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3835190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Pr>
              <w:rFonts w:ascii="Times New Roman" w:hAnsi="Times New Roman" w:cs="Times New Roman"/>
              <w:sz w:val="22"/>
              <w:szCs w:val="22"/>
            </w:rPr>
            <w:t>0</w:t>
          </w:r>
          <w:r w:rsidR="00E16E73">
            <w:rPr>
              <w:rFonts w:ascii="Times New Roman" w:hAnsi="Times New Roman" w:cs="Times New Roman"/>
              <w:sz w:val="22"/>
              <w:szCs w:val="22"/>
            </w:rPr>
            <w:t>6-</w:t>
          </w:r>
          <w:r w:rsidR="00724D2A">
            <w:rPr>
              <w:rFonts w:ascii="Times New Roman" w:hAnsi="Times New Roman" w:cs="Times New Roman"/>
              <w:sz w:val="22"/>
              <w:szCs w:val="22"/>
            </w:rPr>
            <w:t>05</w:t>
          </w:r>
        </w:p>
        <w:p w14:paraId="6379A45C" w14:textId="79E2223F"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724D2A">
            <w:rPr>
              <w:rFonts w:ascii="Times New Roman" w:hAnsi="Times New Roman" w:cs="Times New Roman"/>
              <w:sz w:val="22"/>
              <w:szCs w:val="22"/>
            </w:rPr>
            <w:t>29</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3AC62D26" w:rsidR="003D56E0" w:rsidRPr="004B50E2" w:rsidRDefault="00E1361D" w:rsidP="004B50E2">
          <w:pPr>
            <w:pStyle w:val="HTMLiankstoformatuotas"/>
            <w:ind w:firstLine="15"/>
            <w:jc w:val="center"/>
            <w:rPr>
              <w:rFonts w:ascii="Times New Roman" w:hAnsi="Times New Roman" w:cs="Times New Roman"/>
              <w:b/>
              <w:color w:val="000000"/>
              <w:sz w:val="24"/>
              <w:szCs w:val="24"/>
            </w:rPr>
          </w:pPr>
          <w:r w:rsidRPr="004B50E2">
            <w:rPr>
              <w:rFonts w:ascii="Times New Roman" w:hAnsi="Times New Roman" w:cs="Times New Roman"/>
              <w:b/>
              <w:bCs/>
              <w:sz w:val="24"/>
              <w:szCs w:val="24"/>
            </w:rPr>
            <w:t>„</w:t>
          </w:r>
          <w:r w:rsidRPr="00A22F56">
            <w:rPr>
              <w:rFonts w:ascii="Times New Roman" w:hAnsi="Times New Roman" w:cs="Times New Roman"/>
              <w:b/>
              <w:color w:val="4472C4" w:themeColor="accent1"/>
              <w:sz w:val="24"/>
              <w:szCs w:val="24"/>
            </w:rPr>
            <w:t>VAIKŲ ŽAIDIMO AIKŠTELĖS SU ĮRENGINIAIS STATYBOS DARBAI, DZŪKŲ G. 64, VARĖNOS M.</w:t>
          </w:r>
          <w:r w:rsidRPr="004B50E2">
            <w:rPr>
              <w:rFonts w:ascii="Times New Roman" w:hAnsi="Times New Roman" w:cs="Times New Roman"/>
              <w:b/>
              <w:sz w:val="24"/>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1488FF32"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0803B77A" w:rsidR="0074475B" w:rsidRPr="003D56E0" w:rsidRDefault="000D2639"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1FDCAB7C" w:rsidR="0074475B" w:rsidRPr="003D56E0" w:rsidRDefault="000D2639"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1DF16E61" w:rsidR="0074475B" w:rsidRPr="003D56E0" w:rsidRDefault="000D2639"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54B705C0" w:rsidR="0074475B" w:rsidRPr="003D56E0" w:rsidRDefault="000D2639"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06A1871D" w:rsidR="0074475B" w:rsidRPr="003D56E0" w:rsidRDefault="000D2639"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7C0D18A" w:rsidR="0074475B" w:rsidRPr="003D56E0" w:rsidRDefault="000D2639"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6B587CF6" w:rsidR="0074475B" w:rsidRPr="003D56E0" w:rsidRDefault="000D2639"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901588D" w14:textId="00673692" w:rsidR="0074475B" w:rsidRPr="003D56E0" w:rsidRDefault="000D2639"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3AED696" w14:textId="650BB515" w:rsidR="0074475B" w:rsidRPr="003D56E0" w:rsidRDefault="000D2639"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5A933C06" w:rsidR="0074475B" w:rsidRPr="003D56E0" w:rsidRDefault="000D2639"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3D56E0"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0" w:name="_Toc126333928"/>
      <w:bookmarkStart w:id="1" w:name="_Toc335201954"/>
      <w:bookmarkStart w:id="2" w:name="_Toc147739116"/>
      <w:r w:rsidRPr="003D56E0">
        <w:rPr>
          <w:rFonts w:ascii="Times New Roman" w:hAnsi="Times New Roman" w:cs="Times New Roman"/>
          <w:b/>
          <w:color w:val="auto"/>
          <w:sz w:val="24"/>
          <w:szCs w:val="24"/>
        </w:rPr>
        <w:lastRenderedPageBreak/>
        <w:t>Bendra informacija</w:t>
      </w:r>
      <w:bookmarkEnd w:id="0"/>
    </w:p>
    <w:p w14:paraId="16826079" w14:textId="1F07D19E" w:rsidR="002D7F06" w:rsidRPr="003D56E0" w:rsidRDefault="008E1AD2"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6F45F595" w14:textId="77777777" w:rsidR="008E1AD2" w:rsidRPr="003D56E0" w:rsidRDefault="008E1AD2"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eastAsia="Calibri" w:hAnsi="Times New Roman" w:cs="Times New Roman"/>
          <w:iCs/>
          <w:sz w:val="24"/>
          <w:szCs w:val="24"/>
        </w:rPr>
        <w:t xml:space="preserve">Sutartį pasirašys perkančioji organizacija. </w:t>
      </w:r>
    </w:p>
    <w:p w14:paraId="2239DD1B" w14:textId="1096DABD" w:rsidR="002F5F8E" w:rsidRPr="003D56E0" w:rsidRDefault="007D6857"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hAnsi="Times New Roman" w:cs="Times New Roman"/>
          <w:sz w:val="24"/>
          <w:szCs w:val="24"/>
        </w:rPr>
        <w:t>Pirkimas</w:t>
      </w:r>
      <w:r w:rsidR="00B37854" w:rsidRPr="003D56E0">
        <w:rPr>
          <w:rFonts w:ascii="Times New Roman" w:hAnsi="Times New Roman" w:cs="Times New Roman"/>
          <w:sz w:val="24"/>
          <w:szCs w:val="24"/>
        </w:rPr>
        <w:t xml:space="preserve"> neatlieka</w:t>
      </w:r>
      <w:r w:rsidRPr="003D56E0">
        <w:rPr>
          <w:rFonts w:ascii="Times New Roman" w:hAnsi="Times New Roman" w:cs="Times New Roman"/>
          <w:sz w:val="24"/>
          <w:szCs w:val="24"/>
        </w:rPr>
        <w:t>mas</w:t>
      </w:r>
      <w:r w:rsidR="00B37854" w:rsidRPr="003D56E0">
        <w:rPr>
          <w:rFonts w:ascii="Times New Roman" w:hAnsi="Times New Roman" w:cs="Times New Roman"/>
          <w:sz w:val="24"/>
          <w:szCs w:val="24"/>
        </w:rPr>
        <w:t xml:space="preserve"> </w:t>
      </w:r>
      <w:r w:rsidR="002F5F8E" w:rsidRPr="003D56E0">
        <w:rPr>
          <w:rFonts w:ascii="Times New Roman" w:hAnsi="Times New Roman" w:cs="Times New Roman"/>
          <w:sz w:val="24"/>
          <w:szCs w:val="24"/>
        </w:rPr>
        <w:t>naudojantis centralizuotų pirkimų katalogu</w:t>
      </w:r>
      <w:r w:rsidRPr="003D56E0">
        <w:rPr>
          <w:rFonts w:ascii="Times New Roman" w:hAnsi="Times New Roman" w:cs="Times New Roman"/>
          <w:sz w:val="24"/>
          <w:szCs w:val="24"/>
        </w:rPr>
        <w:t xml:space="preserve">, nes </w:t>
      </w:r>
      <w:r w:rsidR="008E1AD2" w:rsidRPr="003D56E0">
        <w:rPr>
          <w:rFonts w:ascii="Times New Roman" w:hAnsi="Times New Roman" w:cs="Times New Roman"/>
          <w:sz w:val="24"/>
          <w:szCs w:val="24"/>
        </w:rPr>
        <w:t xml:space="preserve">perkamų darbų centralizuotų pirkimų kataloge nėra.  </w:t>
      </w:r>
    </w:p>
    <w:p w14:paraId="62DF64D0" w14:textId="1BB36337" w:rsidR="00AA23FB" w:rsidRPr="003D56E0" w:rsidRDefault="002F5F8E" w:rsidP="00AA23FB">
      <w:pPr>
        <w:spacing w:after="0" w:line="240" w:lineRule="auto"/>
        <w:ind w:firstLine="567"/>
        <w:rPr>
          <w:rFonts w:ascii="Times New Roman" w:hAnsi="Times New Roman" w:cs="Times New Roman"/>
          <w:sz w:val="24"/>
          <w:szCs w:val="24"/>
        </w:rPr>
      </w:pPr>
      <w:r w:rsidRPr="003D56E0">
        <w:rPr>
          <w:rFonts w:ascii="Times New Roman" w:hAnsi="Times New Roman" w:cs="Times New Roman"/>
          <w:sz w:val="24"/>
          <w:szCs w:val="24"/>
        </w:rPr>
        <w:t xml:space="preserve">1.4. </w:t>
      </w:r>
      <w:r w:rsidR="00AA23FB" w:rsidRPr="003D56E0">
        <w:rPr>
          <w:rFonts w:ascii="Times New Roman" w:hAnsi="Times New Roman" w:cs="Times New Roman"/>
          <w:sz w:val="24"/>
          <w:szCs w:val="24"/>
        </w:rPr>
        <w:t xml:space="preserve"> </w:t>
      </w:r>
      <w:r w:rsidR="00AA23FB" w:rsidRPr="003D56E0">
        <w:rPr>
          <w:rFonts w:ascii="Times New Roman" w:eastAsia="Times New Roman" w:hAnsi="Times New Roman" w:cs="Times New Roman"/>
          <w:sz w:val="24"/>
          <w:szCs w:val="24"/>
        </w:rPr>
        <w:t>Perkančioji organizacija nerezervuoja teisės dalyvauti pirkime.</w:t>
      </w:r>
    </w:p>
    <w:p w14:paraId="573233DF" w14:textId="1E693466" w:rsidR="00E32C8E" w:rsidRPr="003D56E0" w:rsidRDefault="00C447D2" w:rsidP="008E1AD2">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1.</w:t>
      </w:r>
      <w:r w:rsidR="00095A99" w:rsidRPr="003D56E0">
        <w:rPr>
          <w:rFonts w:ascii="Times New Roman" w:hAnsi="Times New Roman" w:cs="Times New Roman"/>
          <w:sz w:val="24"/>
          <w:szCs w:val="24"/>
        </w:rPr>
        <w:t>5</w:t>
      </w:r>
      <w:r w:rsidRPr="003D56E0">
        <w:rPr>
          <w:rFonts w:ascii="Times New Roman" w:hAnsi="Times New Roman" w:cs="Times New Roman"/>
          <w:sz w:val="24"/>
          <w:szCs w:val="24"/>
        </w:rPr>
        <w:t xml:space="preserve">. </w:t>
      </w:r>
      <w:r w:rsidR="00E32C8E" w:rsidRPr="003D56E0">
        <w:rPr>
          <w:rFonts w:ascii="Times New Roman" w:hAnsi="Times New Roman" w:cs="Times New Roman"/>
          <w:sz w:val="24"/>
          <w:szCs w:val="24"/>
        </w:rPr>
        <w:t xml:space="preserve">Stebėtojai dalyvauti </w:t>
      </w:r>
      <w:r w:rsidR="008A3C98" w:rsidRPr="003D56E0">
        <w:rPr>
          <w:rFonts w:ascii="Times New Roman" w:hAnsi="Times New Roman" w:cs="Times New Roman"/>
          <w:sz w:val="24"/>
          <w:szCs w:val="24"/>
        </w:rPr>
        <w:t>K</w:t>
      </w:r>
      <w:r w:rsidR="00E32C8E" w:rsidRPr="003D56E0">
        <w:rPr>
          <w:rFonts w:ascii="Times New Roman" w:hAnsi="Times New Roman" w:cs="Times New Roman"/>
          <w:sz w:val="24"/>
          <w:szCs w:val="24"/>
        </w:rPr>
        <w:t>omisijos posėdžiuose nėra kviečiami.</w:t>
      </w:r>
    </w:p>
    <w:p w14:paraId="39603E6D" w14:textId="09AC6DBD" w:rsidR="005E62F0" w:rsidRPr="003D56E0"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3D56E0">
          <w:rPr>
            <w:rStyle w:val="Hipersaitas"/>
            <w:rFonts w:ascii="Times New Roman" w:hAnsi="Times New Roman" w:cs="Times New Roman"/>
            <w:sz w:val="24"/>
            <w:szCs w:val="24"/>
            <w:u w:val="single"/>
          </w:rPr>
          <w:t>Dėl Aplinkos apsaugos kriterijų taikymo, vykdant žaliuosius pirkimus, tvarkos aprašo patvirtinimo</w:t>
        </w:r>
      </w:hyperlink>
      <w:r w:rsidRPr="003D56E0">
        <w:rPr>
          <w:rFonts w:ascii="Times New Roman" w:hAnsi="Times New Roman" w:cs="Times New Roman"/>
          <w:sz w:val="24"/>
          <w:szCs w:val="24"/>
        </w:rPr>
        <w:t xml:space="preserve">“ </w:t>
      </w:r>
      <w:r w:rsidR="008E1AD2" w:rsidRPr="003D56E0">
        <w:rPr>
          <w:rFonts w:ascii="Times New Roman" w:hAnsi="Times New Roman" w:cs="Times New Roman"/>
          <w:sz w:val="24"/>
          <w:szCs w:val="24"/>
        </w:rPr>
        <w:t>4.3</w:t>
      </w:r>
      <w:r w:rsidRPr="003D56E0">
        <w:rPr>
          <w:rFonts w:ascii="Times New Roman" w:hAnsi="Times New Roman" w:cs="Times New Roman"/>
          <w:i/>
          <w:sz w:val="24"/>
          <w:szCs w:val="24"/>
        </w:rPr>
        <w:t xml:space="preserve"> </w:t>
      </w:r>
      <w:r w:rsidRPr="003D56E0">
        <w:rPr>
          <w:rFonts w:ascii="Times New Roman" w:hAnsi="Times New Roman" w:cs="Times New Roman"/>
          <w:sz w:val="24"/>
          <w:szCs w:val="24"/>
        </w:rPr>
        <w:t xml:space="preserve"> punktu (-</w:t>
      </w:r>
      <w:proofErr w:type="spellStart"/>
      <w:r w:rsidRPr="003D56E0">
        <w:rPr>
          <w:rFonts w:ascii="Times New Roman" w:hAnsi="Times New Roman" w:cs="Times New Roman"/>
          <w:sz w:val="24"/>
          <w:szCs w:val="24"/>
        </w:rPr>
        <w:t>ais</w:t>
      </w:r>
      <w:proofErr w:type="spellEnd"/>
      <w:r w:rsidRPr="003D56E0">
        <w:rPr>
          <w:rFonts w:ascii="Times New Roman" w:hAnsi="Times New Roman" w:cs="Times New Roman"/>
          <w:sz w:val="24"/>
          <w:szCs w:val="24"/>
        </w:rPr>
        <w:t xml:space="preserve">). Aplinkos apaugos kriterijai nustatyti </w:t>
      </w:r>
      <w:r w:rsidR="002B3145" w:rsidRPr="003D56E0">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2413C02D" w14:textId="6CF7E2AC" w:rsidR="00E32C8E" w:rsidRPr="003D56E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D56E0">
        <w:rPr>
          <w:rFonts w:ascii="Times New Roman" w:eastAsia="Arial" w:hAnsi="Times New Roman" w:cs="Times New Roman"/>
          <w:sz w:val="24"/>
          <w:szCs w:val="24"/>
        </w:rPr>
        <w:t xml:space="preserve">Išankstinis skelbimas apie </w:t>
      </w:r>
      <w:r w:rsidR="007A68AD"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irkimą nebuvo paskelbtas</w:t>
      </w:r>
      <w:r w:rsidR="008E1AD2" w:rsidRPr="003D56E0">
        <w:rPr>
          <w:rFonts w:ascii="Times New Roman" w:eastAsia="Arial" w:hAnsi="Times New Roman" w:cs="Times New Roman"/>
          <w:sz w:val="24"/>
          <w:szCs w:val="24"/>
        </w:rPr>
        <w:t>.</w:t>
      </w:r>
    </w:p>
    <w:p w14:paraId="72EF28E7" w14:textId="61993630" w:rsidR="00AF1430" w:rsidRPr="003D56E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D56E0">
        <w:rPr>
          <w:rFonts w:ascii="Times New Roman" w:hAnsi="Times New Roman" w:cs="Times New Roman"/>
          <w:sz w:val="24"/>
          <w:szCs w:val="24"/>
          <w:lang w:eastAsia="en-US"/>
        </w:rPr>
        <w:t>P</w:t>
      </w:r>
      <w:r w:rsidR="00E32C8E" w:rsidRPr="003D56E0">
        <w:rPr>
          <w:rFonts w:ascii="Times New Roman" w:hAnsi="Times New Roman" w:cs="Times New Roman"/>
          <w:sz w:val="24"/>
          <w:szCs w:val="24"/>
          <w:lang w:eastAsia="en-US"/>
        </w:rPr>
        <w:t xml:space="preserve">irkime </w:t>
      </w:r>
      <w:r w:rsidR="00E32C8E" w:rsidRPr="003D56E0">
        <w:rPr>
          <w:rFonts w:ascii="Times New Roman" w:hAnsi="Times New Roman" w:cs="Times New Roman"/>
          <w:sz w:val="24"/>
          <w:szCs w:val="24"/>
        </w:rPr>
        <w:t xml:space="preserve"> </w:t>
      </w:r>
      <w:r w:rsidR="007A68AD" w:rsidRPr="003D56E0">
        <w:rPr>
          <w:rFonts w:ascii="Times New Roman" w:hAnsi="Times New Roman" w:cs="Times New Roman"/>
          <w:sz w:val="24"/>
          <w:szCs w:val="24"/>
        </w:rPr>
        <w:t>perkančioji organizacija</w:t>
      </w:r>
      <w:r w:rsidR="00E32C8E" w:rsidRPr="003D56E0">
        <w:rPr>
          <w:rFonts w:ascii="Times New Roman" w:hAnsi="Times New Roman" w:cs="Times New Roman"/>
          <w:sz w:val="24"/>
          <w:szCs w:val="24"/>
          <w:lang w:eastAsia="en-US"/>
        </w:rPr>
        <w:t xml:space="preserve"> nenumato skelbti pranešimo dėl savanoriško </w:t>
      </w:r>
      <w:proofErr w:type="spellStart"/>
      <w:r w:rsidR="00E32C8E" w:rsidRPr="003D56E0">
        <w:rPr>
          <w:rFonts w:ascii="Times New Roman" w:hAnsi="Times New Roman" w:cs="Times New Roman"/>
          <w:i/>
          <w:iCs/>
          <w:sz w:val="24"/>
          <w:szCs w:val="24"/>
          <w:lang w:eastAsia="en-US"/>
        </w:rPr>
        <w:t>ex</w:t>
      </w:r>
      <w:proofErr w:type="spellEnd"/>
      <w:r w:rsidR="00E32C8E" w:rsidRPr="003D56E0">
        <w:rPr>
          <w:rFonts w:ascii="Times New Roman" w:hAnsi="Times New Roman" w:cs="Times New Roman"/>
          <w:i/>
          <w:iCs/>
          <w:sz w:val="24"/>
          <w:szCs w:val="24"/>
          <w:lang w:eastAsia="en-US"/>
        </w:rPr>
        <w:t xml:space="preserve"> ante</w:t>
      </w:r>
      <w:r w:rsidR="00E32C8E" w:rsidRPr="003D56E0">
        <w:rPr>
          <w:rFonts w:ascii="Times New Roman" w:hAnsi="Times New Roman" w:cs="Times New Roman"/>
          <w:sz w:val="24"/>
          <w:szCs w:val="24"/>
          <w:lang w:eastAsia="en-US"/>
        </w:rPr>
        <w:t xml:space="preserve"> skaidrumo.</w:t>
      </w:r>
    </w:p>
    <w:p w14:paraId="5D0EA3C4" w14:textId="639AE59E" w:rsidR="004D070C" w:rsidRPr="003D56E0" w:rsidRDefault="007466F8" w:rsidP="008E1AD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Pirkime neleidžia</w:t>
      </w:r>
      <w:r w:rsidR="00216820" w:rsidRPr="003D56E0">
        <w:rPr>
          <w:rFonts w:ascii="Times New Roman" w:hAnsi="Times New Roman" w:cs="Times New Roman"/>
          <w:sz w:val="24"/>
          <w:szCs w:val="24"/>
        </w:rPr>
        <w:t>ma</w:t>
      </w:r>
      <w:r w:rsidRPr="003D56E0">
        <w:rPr>
          <w:rFonts w:ascii="Times New Roman" w:hAnsi="Times New Roman" w:cs="Times New Roman"/>
          <w:sz w:val="24"/>
          <w:szCs w:val="24"/>
        </w:rPr>
        <w:t xml:space="preserve"> pateikti alternatyvių </w:t>
      </w:r>
      <w:r w:rsidR="00D27E76" w:rsidRPr="003D56E0">
        <w:rPr>
          <w:rFonts w:ascii="Times New Roman" w:hAnsi="Times New Roman" w:cs="Times New Roman"/>
          <w:sz w:val="24"/>
          <w:szCs w:val="24"/>
        </w:rPr>
        <w:t>p</w:t>
      </w:r>
      <w:r w:rsidRPr="003D56E0">
        <w:rPr>
          <w:rFonts w:ascii="Times New Roman" w:hAnsi="Times New Roman" w:cs="Times New Roman"/>
          <w:sz w:val="24"/>
          <w:szCs w:val="24"/>
        </w:rPr>
        <w:t>asiūlymų</w:t>
      </w:r>
      <w:r w:rsidR="008E1AD2" w:rsidRPr="003D56E0">
        <w:rPr>
          <w:rFonts w:ascii="Times New Roman" w:hAnsi="Times New Roman" w:cs="Times New Roman"/>
          <w:sz w:val="24"/>
          <w:szCs w:val="24"/>
        </w:rPr>
        <w:t>.</w:t>
      </w:r>
      <w:r w:rsidR="004D070C" w:rsidRPr="003D56E0">
        <w:rPr>
          <w:rFonts w:ascii="Times New Roman" w:hAnsi="Times New Roman" w:cs="Times New Roman"/>
          <w:i/>
          <w:iCs/>
          <w:sz w:val="24"/>
          <w:szCs w:val="24"/>
        </w:rPr>
        <w:t xml:space="preserve"> </w:t>
      </w:r>
    </w:p>
    <w:p w14:paraId="0C002F05" w14:textId="68A15AD1" w:rsidR="00E32C8E" w:rsidRPr="003D56E0"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Bendrosios </w:t>
      </w:r>
      <w:r w:rsidR="007E5F55" w:rsidRPr="003D56E0">
        <w:rPr>
          <w:rFonts w:ascii="Times New Roman" w:eastAsia="Arial" w:hAnsi="Times New Roman" w:cs="Times New Roman"/>
          <w:sz w:val="24"/>
          <w:szCs w:val="24"/>
        </w:rPr>
        <w:t xml:space="preserve">pirkimo </w:t>
      </w:r>
      <w:r w:rsidRPr="003D56E0">
        <w:rPr>
          <w:rFonts w:ascii="Times New Roman" w:eastAsia="Arial" w:hAnsi="Times New Roman" w:cs="Times New Roman"/>
          <w:sz w:val="24"/>
          <w:szCs w:val="24"/>
        </w:rPr>
        <w:t>sąlygos yra neatskiriama ši</w:t>
      </w:r>
      <w:r w:rsidR="00C07F25" w:rsidRPr="003D56E0">
        <w:rPr>
          <w:rFonts w:ascii="Times New Roman" w:eastAsia="Arial" w:hAnsi="Times New Roman" w:cs="Times New Roman"/>
          <w:sz w:val="24"/>
          <w:szCs w:val="24"/>
        </w:rPr>
        <w:t>ų</w:t>
      </w:r>
      <w:r w:rsidRPr="003D56E0">
        <w:rPr>
          <w:rFonts w:ascii="Times New Roman" w:eastAsia="Arial" w:hAnsi="Times New Roman" w:cs="Times New Roman"/>
          <w:sz w:val="24"/>
          <w:szCs w:val="24"/>
        </w:rPr>
        <w:t xml:space="preserve"> </w:t>
      </w:r>
      <w:r w:rsidR="00F4541C"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irkimo sąlygų dalis.</w:t>
      </w:r>
    </w:p>
    <w:p w14:paraId="5DEDEBC7" w14:textId="1ED44FB6" w:rsidR="00B41C66" w:rsidRPr="003D56E0" w:rsidRDefault="00507DC9" w:rsidP="00717DCC">
      <w:pPr>
        <w:pStyle w:val="Antrat1"/>
        <w:spacing w:line="20" w:lineRule="atLeast"/>
        <w:contextualSpacing/>
        <w:rPr>
          <w:rFonts w:ascii="Times New Roman" w:hAnsi="Times New Roman" w:cs="Times New Roman"/>
          <w:b/>
          <w:color w:val="auto"/>
          <w:sz w:val="24"/>
          <w:szCs w:val="24"/>
        </w:rPr>
      </w:pPr>
      <w:bookmarkStart w:id="3" w:name="_Ref39426332"/>
      <w:bookmarkStart w:id="4" w:name="_Ref39426338"/>
      <w:bookmarkStart w:id="5" w:name="_Toc126333929"/>
      <w:bookmarkEnd w:id="1"/>
      <w:r w:rsidRPr="003D56E0">
        <w:rPr>
          <w:rFonts w:ascii="Times New Roman" w:hAnsi="Times New Roman" w:cs="Times New Roman"/>
          <w:b/>
          <w:color w:val="auto"/>
          <w:sz w:val="24"/>
          <w:szCs w:val="24"/>
        </w:rPr>
        <w:t xml:space="preserve">2. </w:t>
      </w:r>
      <w:r w:rsidR="00B41C66" w:rsidRPr="003D56E0">
        <w:rPr>
          <w:rFonts w:ascii="Times New Roman" w:hAnsi="Times New Roman" w:cs="Times New Roman"/>
          <w:b/>
          <w:color w:val="auto"/>
          <w:sz w:val="24"/>
          <w:szCs w:val="24"/>
        </w:rPr>
        <w:t>Pirkimo objektas</w:t>
      </w:r>
      <w:bookmarkEnd w:id="3"/>
      <w:bookmarkEnd w:id="4"/>
      <w:bookmarkEnd w:id="5"/>
    </w:p>
    <w:p w14:paraId="0C083AF7" w14:textId="49782D5C" w:rsidR="003D56E0" w:rsidRPr="006B3B81" w:rsidRDefault="00B41C66" w:rsidP="00E16E73">
      <w:pPr>
        <w:pStyle w:val="Betarp"/>
        <w:numPr>
          <w:ilvl w:val="1"/>
          <w:numId w:val="18"/>
        </w:numPr>
        <w:ind w:left="0" w:firstLine="567"/>
        <w:contextualSpacing/>
        <w:jc w:val="both"/>
        <w:rPr>
          <w:rFonts w:ascii="Times New Roman" w:hAnsi="Times New Roman" w:cs="Times New Roman"/>
          <w:strike/>
          <w:sz w:val="24"/>
          <w:szCs w:val="24"/>
        </w:rPr>
      </w:pPr>
      <w:r w:rsidRPr="006B3B81">
        <w:rPr>
          <w:rFonts w:ascii="Times New Roman" w:hAnsi="Times New Roman" w:cs="Times New Roman"/>
          <w:sz w:val="24"/>
          <w:szCs w:val="24"/>
        </w:rPr>
        <w:t xml:space="preserve">Perkančioji organizacija numato </w:t>
      </w:r>
      <w:r w:rsidR="00981504" w:rsidRPr="006B3B81">
        <w:rPr>
          <w:rFonts w:ascii="Times New Roman" w:hAnsi="Times New Roman" w:cs="Times New Roman"/>
          <w:sz w:val="24"/>
          <w:szCs w:val="24"/>
        </w:rPr>
        <w:t xml:space="preserve">įsigyti </w:t>
      </w:r>
      <w:r w:rsidR="00E1361D" w:rsidRPr="006B3B81">
        <w:rPr>
          <w:rFonts w:ascii="Times New Roman" w:hAnsi="Times New Roman" w:cs="Times New Roman"/>
          <w:b/>
          <w:sz w:val="24"/>
          <w:szCs w:val="24"/>
        </w:rPr>
        <w:t>vaikų žaidimo aikštelės su įrenginiais statybos darbus, Dzūkų g. 64, Varėnos m.</w:t>
      </w:r>
      <w:r w:rsidR="003D56E0" w:rsidRPr="006B3B81">
        <w:rPr>
          <w:rFonts w:ascii="Times New Roman" w:hAnsi="Times New Roman" w:cs="Times New Roman"/>
          <w:sz w:val="24"/>
          <w:szCs w:val="24"/>
        </w:rPr>
        <w:t xml:space="preserve"> </w:t>
      </w:r>
      <w:bookmarkStart w:id="6" w:name="_Hlk197435634"/>
      <w:r w:rsidR="00267C08" w:rsidRPr="006B3B81">
        <w:rPr>
          <w:rFonts w:ascii="Times New Roman" w:hAnsi="Times New Roman" w:cs="Times New Roman"/>
          <w:sz w:val="24"/>
          <w:szCs w:val="24"/>
        </w:rPr>
        <w:t>Perkami techniniame projekte „Mokslo paskirties pastato Dzūkų g. 64, Varėna kapitalinio remonto projektas“ Nr. 24381-11-</w:t>
      </w:r>
      <w:bookmarkEnd w:id="6"/>
      <w:r w:rsidR="00267C08" w:rsidRPr="006B3B81">
        <w:rPr>
          <w:rFonts w:ascii="Times New Roman" w:hAnsi="Times New Roman" w:cs="Times New Roman"/>
          <w:sz w:val="24"/>
          <w:szCs w:val="24"/>
        </w:rPr>
        <w:t>TP (toliau – techninis projektas) I etape numatyt</w:t>
      </w:r>
      <w:r w:rsidR="0044084F" w:rsidRPr="006B3B81">
        <w:rPr>
          <w:rFonts w:ascii="Times New Roman" w:hAnsi="Times New Roman" w:cs="Times New Roman"/>
          <w:sz w:val="24"/>
          <w:szCs w:val="24"/>
        </w:rPr>
        <w:t>i</w:t>
      </w:r>
      <w:r w:rsidR="00267C08" w:rsidRPr="006B3B81">
        <w:rPr>
          <w:rFonts w:ascii="Times New Roman" w:hAnsi="Times New Roman" w:cs="Times New Roman"/>
          <w:sz w:val="24"/>
          <w:szCs w:val="24"/>
        </w:rPr>
        <w:t xml:space="preserve"> darb</w:t>
      </w:r>
      <w:r w:rsidR="0044084F" w:rsidRPr="006B3B81">
        <w:rPr>
          <w:rFonts w:ascii="Times New Roman" w:hAnsi="Times New Roman" w:cs="Times New Roman"/>
          <w:sz w:val="24"/>
          <w:szCs w:val="24"/>
        </w:rPr>
        <w:t>ai</w:t>
      </w:r>
      <w:r w:rsidR="00267C08" w:rsidRPr="006B3B81">
        <w:rPr>
          <w:rFonts w:ascii="Times New Roman" w:hAnsi="Times New Roman" w:cs="Times New Roman"/>
          <w:sz w:val="24"/>
          <w:szCs w:val="24"/>
        </w:rPr>
        <w:t>: Žaidimų aikštelės dangos įrengimas (Nr.</w:t>
      </w:r>
      <w:r w:rsidR="00E1361D" w:rsidRPr="006B3B81">
        <w:rPr>
          <w:rFonts w:ascii="Times New Roman" w:hAnsi="Times New Roman" w:cs="Times New Roman"/>
          <w:sz w:val="24"/>
          <w:szCs w:val="24"/>
        </w:rPr>
        <w:t xml:space="preserve"> </w:t>
      </w:r>
      <w:r w:rsidR="00267C08" w:rsidRPr="006B3B81">
        <w:rPr>
          <w:rFonts w:ascii="Times New Roman" w:hAnsi="Times New Roman" w:cs="Times New Roman"/>
          <w:sz w:val="24"/>
          <w:szCs w:val="24"/>
        </w:rPr>
        <w:t>2 sklypo plane) - Kliūčių ruožo įrenginių su pamatais įrengimas Nr.</w:t>
      </w:r>
      <w:r w:rsidR="00E1361D" w:rsidRPr="006B3B81">
        <w:rPr>
          <w:rFonts w:ascii="Times New Roman" w:hAnsi="Times New Roman" w:cs="Times New Roman"/>
          <w:sz w:val="24"/>
          <w:szCs w:val="24"/>
        </w:rPr>
        <w:t xml:space="preserve"> </w:t>
      </w:r>
      <w:r w:rsidR="00267C08" w:rsidRPr="006B3B81">
        <w:rPr>
          <w:rFonts w:ascii="Times New Roman" w:hAnsi="Times New Roman" w:cs="Times New Roman"/>
          <w:sz w:val="24"/>
          <w:szCs w:val="24"/>
        </w:rPr>
        <w:t>1, Balansavimo takelio su pamatais įrengimas, Kliūčių ruožo įrenginių su pamatais įrengimas Nr.</w:t>
      </w:r>
      <w:r w:rsidR="00E1361D" w:rsidRPr="006B3B81">
        <w:rPr>
          <w:rFonts w:ascii="Times New Roman" w:hAnsi="Times New Roman" w:cs="Times New Roman"/>
          <w:sz w:val="24"/>
          <w:szCs w:val="24"/>
        </w:rPr>
        <w:t xml:space="preserve"> </w:t>
      </w:r>
      <w:r w:rsidR="00267C08" w:rsidRPr="006B3B81">
        <w:rPr>
          <w:rFonts w:ascii="Times New Roman" w:hAnsi="Times New Roman" w:cs="Times New Roman"/>
          <w:sz w:val="24"/>
          <w:szCs w:val="24"/>
        </w:rPr>
        <w:t>2.</w:t>
      </w:r>
    </w:p>
    <w:p w14:paraId="0B7B0A50" w14:textId="40D52A36" w:rsidR="00B41C66" w:rsidRPr="006B3B81" w:rsidRDefault="00B41C66" w:rsidP="00E16E73">
      <w:pPr>
        <w:pStyle w:val="Betarp"/>
        <w:numPr>
          <w:ilvl w:val="1"/>
          <w:numId w:val="18"/>
        </w:numPr>
        <w:ind w:left="0" w:firstLine="567"/>
        <w:contextualSpacing/>
        <w:jc w:val="both"/>
        <w:rPr>
          <w:rFonts w:ascii="Times New Roman" w:hAnsi="Times New Roman" w:cs="Times New Roman"/>
          <w:sz w:val="24"/>
          <w:szCs w:val="24"/>
        </w:rPr>
      </w:pPr>
      <w:r w:rsidRPr="006B3B81">
        <w:rPr>
          <w:rFonts w:ascii="Times New Roman" w:hAnsi="Times New Roman" w:cs="Times New Roman"/>
          <w:sz w:val="24"/>
          <w:szCs w:val="24"/>
        </w:rPr>
        <w:t xml:space="preserve">Reikalavimai pirkimo objektui nustatyti </w:t>
      </w:r>
      <w:r w:rsidR="00704310" w:rsidRPr="006B3B81">
        <w:rPr>
          <w:rFonts w:ascii="Times New Roman" w:hAnsi="Times New Roman" w:cs="Times New Roman"/>
          <w:sz w:val="24"/>
          <w:szCs w:val="24"/>
        </w:rPr>
        <w:t>s</w:t>
      </w:r>
      <w:r w:rsidR="00444CAF" w:rsidRPr="006B3B81">
        <w:rPr>
          <w:rFonts w:ascii="Times New Roman" w:hAnsi="Times New Roman" w:cs="Times New Roman"/>
          <w:sz w:val="24"/>
          <w:szCs w:val="24"/>
        </w:rPr>
        <w:t xml:space="preserve">pecialiųjų </w:t>
      </w:r>
      <w:r w:rsidR="00CE7209" w:rsidRPr="006B3B81">
        <w:rPr>
          <w:rFonts w:ascii="Times New Roman" w:hAnsi="Times New Roman" w:cs="Times New Roman"/>
          <w:sz w:val="24"/>
          <w:szCs w:val="24"/>
        </w:rPr>
        <w:t xml:space="preserve">pirkimo </w:t>
      </w:r>
      <w:r w:rsidR="00444CAF" w:rsidRPr="006B3B81">
        <w:rPr>
          <w:rFonts w:ascii="Times New Roman" w:hAnsi="Times New Roman" w:cs="Times New Roman"/>
          <w:sz w:val="24"/>
          <w:szCs w:val="24"/>
        </w:rPr>
        <w:t xml:space="preserve">sąlygų </w:t>
      </w:r>
      <w:r w:rsidR="00100375" w:rsidRPr="006B3B81">
        <w:rPr>
          <w:rFonts w:ascii="Times New Roman" w:hAnsi="Times New Roman" w:cs="Times New Roman"/>
          <w:sz w:val="24"/>
          <w:szCs w:val="24"/>
        </w:rPr>
        <w:t>6</w:t>
      </w:r>
      <w:r w:rsidR="00611A6A" w:rsidRPr="006B3B81">
        <w:rPr>
          <w:rFonts w:ascii="Times New Roman" w:hAnsi="Times New Roman" w:cs="Times New Roman"/>
          <w:sz w:val="24"/>
          <w:szCs w:val="24"/>
        </w:rPr>
        <w:t xml:space="preserve"> – </w:t>
      </w:r>
      <w:r w:rsidR="00537502" w:rsidRPr="006B3B81">
        <w:rPr>
          <w:rFonts w:ascii="Times New Roman" w:hAnsi="Times New Roman" w:cs="Times New Roman"/>
          <w:sz w:val="24"/>
          <w:szCs w:val="24"/>
        </w:rPr>
        <w:t>9</w:t>
      </w:r>
      <w:r w:rsidR="00611A6A" w:rsidRPr="006B3B81">
        <w:rPr>
          <w:rFonts w:ascii="Times New Roman" w:hAnsi="Times New Roman" w:cs="Times New Roman"/>
          <w:sz w:val="24"/>
          <w:szCs w:val="24"/>
        </w:rPr>
        <w:t xml:space="preserve"> </w:t>
      </w:r>
      <w:r w:rsidR="00444CAF" w:rsidRPr="006B3B81">
        <w:rPr>
          <w:rFonts w:ascii="Times New Roman" w:hAnsi="Times New Roman" w:cs="Times New Roman"/>
          <w:sz w:val="24"/>
          <w:szCs w:val="24"/>
        </w:rPr>
        <w:t>pried</w:t>
      </w:r>
      <w:r w:rsidR="00611A6A" w:rsidRPr="006B3B81">
        <w:rPr>
          <w:rFonts w:ascii="Times New Roman" w:hAnsi="Times New Roman" w:cs="Times New Roman"/>
          <w:sz w:val="24"/>
          <w:szCs w:val="24"/>
        </w:rPr>
        <w:t>uose</w:t>
      </w:r>
      <w:r w:rsidRPr="006B3B81">
        <w:rPr>
          <w:rFonts w:ascii="Times New Roman" w:hAnsi="Times New Roman" w:cs="Times New Roman"/>
          <w:sz w:val="24"/>
          <w:szCs w:val="24"/>
        </w:rPr>
        <w:t>.</w:t>
      </w:r>
    </w:p>
    <w:p w14:paraId="2D7ED1E4" w14:textId="43C85C29" w:rsidR="00E16E73" w:rsidRPr="006B3B81" w:rsidRDefault="00507DC9" w:rsidP="00E1361D">
      <w:pPr>
        <w:pStyle w:val="Betarp"/>
        <w:ind w:firstLine="567"/>
        <w:contextualSpacing/>
        <w:jc w:val="both"/>
        <w:rPr>
          <w:rFonts w:ascii="Times New Roman" w:eastAsia="Calibri" w:hAnsi="Times New Roman" w:cs="Times New Roman"/>
          <w:sz w:val="24"/>
          <w:szCs w:val="24"/>
        </w:rPr>
      </w:pPr>
      <w:r w:rsidRPr="006B3B81">
        <w:rPr>
          <w:rFonts w:ascii="Times New Roman" w:hAnsi="Times New Roman" w:cs="Times New Roman"/>
          <w:sz w:val="24"/>
          <w:szCs w:val="24"/>
        </w:rPr>
        <w:t>2.</w:t>
      </w:r>
      <w:r w:rsidR="00981504" w:rsidRPr="006B3B81">
        <w:rPr>
          <w:rFonts w:ascii="Times New Roman" w:hAnsi="Times New Roman" w:cs="Times New Roman"/>
          <w:sz w:val="24"/>
          <w:szCs w:val="24"/>
        </w:rPr>
        <w:t>3</w:t>
      </w:r>
      <w:r w:rsidR="002B3145" w:rsidRPr="006B3B81">
        <w:rPr>
          <w:rFonts w:ascii="Times New Roman" w:hAnsi="Times New Roman" w:cs="Times New Roman"/>
          <w:sz w:val="24"/>
          <w:szCs w:val="24"/>
        </w:rPr>
        <w:t xml:space="preserve">. </w:t>
      </w:r>
      <w:r w:rsidR="00B41C66" w:rsidRPr="006B3B81">
        <w:rPr>
          <w:rFonts w:ascii="Times New Roman" w:hAnsi="Times New Roman" w:cs="Times New Roman"/>
          <w:sz w:val="24"/>
          <w:szCs w:val="24"/>
        </w:rPr>
        <w:t>Pirkimo objektas į dalis neskaidomas</w:t>
      </w:r>
      <w:r w:rsidR="00E1361D" w:rsidRPr="006B3B81">
        <w:rPr>
          <w:rFonts w:ascii="Times New Roman" w:hAnsi="Times New Roman" w:cs="Times New Roman"/>
          <w:sz w:val="24"/>
          <w:szCs w:val="24"/>
        </w:rPr>
        <w:t>.</w:t>
      </w:r>
      <w:r w:rsidR="00E1361D" w:rsidRPr="006B3B81">
        <w:t xml:space="preserve"> </w:t>
      </w:r>
    </w:p>
    <w:p w14:paraId="3031DC86" w14:textId="0CAEEB20" w:rsidR="00004521" w:rsidRPr="003D56E0" w:rsidRDefault="00004521" w:rsidP="00E16E73">
      <w:pPr>
        <w:pStyle w:val="Sraopastraipa"/>
        <w:spacing w:after="0" w:line="240" w:lineRule="auto"/>
        <w:ind w:left="0" w:firstLine="567"/>
        <w:jc w:val="both"/>
        <w:rPr>
          <w:rFonts w:ascii="Times New Roman" w:hAnsi="Times New Roman" w:cs="Times New Roman"/>
          <w:sz w:val="24"/>
          <w:szCs w:val="24"/>
        </w:rPr>
      </w:pPr>
      <w:r w:rsidRPr="006B3B81">
        <w:rPr>
          <w:rFonts w:ascii="Times New Roman" w:hAnsi="Times New Roman" w:cs="Times New Roman"/>
          <w:sz w:val="24"/>
          <w:szCs w:val="24"/>
        </w:rPr>
        <w:t>2.</w:t>
      </w:r>
      <w:r w:rsidR="00D552CD" w:rsidRPr="006B3B81">
        <w:rPr>
          <w:rFonts w:ascii="Times New Roman" w:hAnsi="Times New Roman" w:cs="Times New Roman"/>
          <w:sz w:val="24"/>
          <w:szCs w:val="24"/>
        </w:rPr>
        <w:t>4</w:t>
      </w:r>
      <w:r w:rsidRPr="006B3B81">
        <w:rPr>
          <w:rFonts w:ascii="Times New Roman" w:hAnsi="Times New Roman" w:cs="Times New Roman"/>
          <w:sz w:val="24"/>
          <w:szCs w:val="24"/>
        </w:rPr>
        <w:t>. Jeigu apibūdinant pirkimo o</w:t>
      </w:r>
      <w:r w:rsidRPr="00E16E73">
        <w:rPr>
          <w:rFonts w:ascii="Times New Roman" w:hAnsi="Times New Roman" w:cs="Times New Roman"/>
          <w:sz w:val="24"/>
          <w:szCs w:val="24"/>
        </w:rPr>
        <w:t>bjektą techninėje specifikacijoje nurodytas standartas</w:t>
      </w:r>
      <w:r w:rsidR="00245655" w:rsidRPr="00E16E73">
        <w:rPr>
          <w:rFonts w:ascii="Times New Roman" w:hAnsi="Times New Roman" w:cs="Times New Roman"/>
          <w:sz w:val="24"/>
          <w:szCs w:val="24"/>
        </w:rPr>
        <w:t>, techninis liudijimas ar bendrosios techninės specifikacijos</w:t>
      </w:r>
      <w:r w:rsidR="00046522" w:rsidRPr="00E16E73">
        <w:rPr>
          <w:rFonts w:ascii="Times New Roman" w:hAnsi="Times New Roman" w:cs="Times New Roman"/>
          <w:sz w:val="24"/>
          <w:szCs w:val="24"/>
        </w:rPr>
        <w:t xml:space="preserve"> (Europos standartą perimantis Lietuvos standartas, Europos techninio įvertinimo patvirtinimo dokumentas, informacinių ir ryšių technologijų bendrosios</w:t>
      </w:r>
      <w:r w:rsidR="00046522" w:rsidRPr="003D56E0">
        <w:rPr>
          <w:rFonts w:ascii="Times New Roman" w:hAnsi="Times New Roman" w:cs="Times New Roman"/>
          <w:sz w:val="24"/>
          <w:szCs w:val="24"/>
        </w:rPr>
        <w:t xml:space="preserve">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6E0">
        <w:rPr>
          <w:rFonts w:ascii="Times New Roman" w:hAnsi="Times New Roman" w:cs="Times New Roman"/>
          <w:sz w:val="24"/>
          <w:szCs w:val="24"/>
        </w:rPr>
        <w:t xml:space="preserve">, turi būti laikoma, kad kiekviena tokia nuoroda yra pateikta su žodžiais „arba lygiavertis“. </w:t>
      </w:r>
    </w:p>
    <w:p w14:paraId="3A7C4056" w14:textId="38640526"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5</w:t>
      </w:r>
      <w:r w:rsidRPr="003D56E0">
        <w:rPr>
          <w:rFonts w:ascii="Times New Roman" w:hAnsi="Times New Roman" w:cs="Times New Roman"/>
          <w:sz w:val="24"/>
          <w:szCs w:val="24"/>
        </w:rPr>
        <w:t xml:space="preserve">. </w:t>
      </w:r>
      <w:r w:rsidRPr="003D56E0">
        <w:rPr>
          <w:rFonts w:ascii="Times New Roman" w:eastAsia="Times New Roman" w:hAnsi="Times New Roman" w:cs="Times New Roman"/>
          <w:sz w:val="24"/>
          <w:szCs w:val="24"/>
        </w:rPr>
        <w:t xml:space="preserve">Rangos darbai perkami </w:t>
      </w:r>
      <w:r w:rsidRPr="00537502">
        <w:rPr>
          <w:rFonts w:ascii="Times New Roman" w:eastAsia="Times New Roman" w:hAnsi="Times New Roman" w:cs="Times New Roman"/>
          <w:sz w:val="24"/>
          <w:szCs w:val="24"/>
        </w:rPr>
        <w:t xml:space="preserve">pagal fiksuotos kainos metodikos kainodarą, kurioje numatyta kaina apimtų visus darbus, nurodytus pirkimo objekte. Statybos darbų </w:t>
      </w:r>
      <w:r w:rsidR="00D552CD" w:rsidRPr="00537502">
        <w:rPr>
          <w:rFonts w:ascii="Times New Roman" w:eastAsia="Times New Roman" w:hAnsi="Times New Roman" w:cs="Times New Roman"/>
          <w:sz w:val="24"/>
          <w:szCs w:val="24"/>
        </w:rPr>
        <w:t>kainai</w:t>
      </w:r>
      <w:r w:rsidRPr="00537502">
        <w:rPr>
          <w:rFonts w:ascii="Times New Roman" w:eastAsia="Times New Roman" w:hAnsi="Times New Roman" w:cs="Times New Roman"/>
          <w:sz w:val="24"/>
          <w:szCs w:val="24"/>
        </w:rPr>
        <w:t xml:space="preserve"> įvertinti pateikiamas</w:t>
      </w:r>
      <w:r w:rsidR="00D552CD" w:rsidRPr="00537502">
        <w:rPr>
          <w:rFonts w:ascii="Times New Roman" w:eastAsia="Times New Roman" w:hAnsi="Times New Roman" w:cs="Times New Roman"/>
          <w:sz w:val="24"/>
          <w:szCs w:val="24"/>
        </w:rPr>
        <w:t xml:space="preserve"> techninis projektas </w:t>
      </w:r>
      <w:r w:rsidR="003F1B4F" w:rsidRPr="00537502">
        <w:rPr>
          <w:rFonts w:ascii="Times New Roman" w:eastAsia="Times New Roman" w:hAnsi="Times New Roman" w:cs="Times New Roman"/>
          <w:sz w:val="24"/>
          <w:szCs w:val="24"/>
        </w:rPr>
        <w:t xml:space="preserve">pirkimo sąlygų </w:t>
      </w:r>
      <w:r w:rsidR="00537502" w:rsidRPr="00537502">
        <w:rPr>
          <w:rFonts w:ascii="Times New Roman" w:eastAsia="Times New Roman" w:hAnsi="Times New Roman" w:cs="Times New Roman"/>
          <w:sz w:val="24"/>
          <w:szCs w:val="24"/>
        </w:rPr>
        <w:t>9</w:t>
      </w:r>
      <w:r w:rsidR="003F1B4F" w:rsidRPr="00537502">
        <w:rPr>
          <w:rFonts w:ascii="Times New Roman" w:eastAsia="Times New Roman" w:hAnsi="Times New Roman" w:cs="Times New Roman"/>
          <w:sz w:val="24"/>
          <w:szCs w:val="24"/>
        </w:rPr>
        <w:t xml:space="preserve"> priede</w:t>
      </w:r>
      <w:r w:rsidRPr="00537502">
        <w:rPr>
          <w:rFonts w:ascii="Times New Roman" w:eastAsia="Times New Roman" w:hAnsi="Times New Roman" w:cs="Times New Roman"/>
          <w:sz w:val="24"/>
          <w:szCs w:val="24"/>
        </w:rPr>
        <w:t>. Tiekėjas privalo įvertinti visus techninio projekto sprendinius, visas statybos darbų apimtis ir, prisiimant riziką dėl</w:t>
      </w:r>
      <w:r w:rsidRPr="00386F6C">
        <w:rPr>
          <w:rFonts w:ascii="Times New Roman" w:eastAsia="Times New Roman" w:hAnsi="Times New Roman" w:cs="Times New Roman"/>
          <w:sz w:val="24"/>
          <w:szCs w:val="24"/>
        </w:rPr>
        <w:t xml:space="preserve"> kiekių</w:t>
      </w:r>
      <w:r w:rsidRPr="003D56E0">
        <w:rPr>
          <w:rFonts w:ascii="Times New Roman" w:eastAsia="Times New Roman" w:hAnsi="Times New Roman" w:cs="Times New Roman"/>
          <w:sz w:val="24"/>
          <w:szCs w:val="24"/>
        </w:rPr>
        <w:t xml:space="preserve"> ir išlaidų dydžio svyravimo, </w:t>
      </w:r>
      <w:r w:rsidRPr="003D56E0">
        <w:rPr>
          <w:rFonts w:ascii="Times New Roman" w:hAnsi="Times New Roman" w:cs="Times New Roman"/>
          <w:sz w:val="24"/>
          <w:szCs w:val="24"/>
        </w:rPr>
        <w:t xml:space="preserve">pateikti savo pasiūlymo kainą </w:t>
      </w:r>
      <w:r w:rsidRPr="003D56E0">
        <w:rPr>
          <w:rFonts w:ascii="Times New Roman" w:eastAsia="Times New Roman" w:hAnsi="Times New Roman" w:cs="Times New Roman"/>
          <w:sz w:val="24"/>
          <w:szCs w:val="24"/>
        </w:rPr>
        <w:t xml:space="preserve">pagal darbų grupes (etapus), </w:t>
      </w:r>
      <w:r w:rsidRPr="003D56E0">
        <w:rPr>
          <w:rFonts w:ascii="Times New Roman" w:hAnsi="Times New Roman" w:cs="Times New Roman"/>
          <w:sz w:val="24"/>
          <w:szCs w:val="24"/>
        </w:rPr>
        <w:t>nurodytus</w:t>
      </w:r>
      <w:r w:rsidRPr="003D56E0">
        <w:rPr>
          <w:rFonts w:ascii="Times New Roman" w:eastAsia="Times New Roman" w:hAnsi="Times New Roman" w:cs="Times New Roman"/>
          <w:sz w:val="24"/>
          <w:szCs w:val="24"/>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D56E0">
        <w:rPr>
          <w:rFonts w:ascii="Times New Roman" w:hAnsi="Times New Roman" w:cs="Times New Roman"/>
          <w:sz w:val="24"/>
          <w:szCs w:val="24"/>
        </w:rPr>
        <w:t>perkančiajai organizacijai</w:t>
      </w:r>
      <w:r w:rsidRPr="003D56E0">
        <w:rPr>
          <w:rFonts w:ascii="Times New Roman" w:eastAsia="Times New Roman" w:hAnsi="Times New Roman" w:cs="Times New Roman"/>
          <w:sz w:val="24"/>
          <w:szCs w:val="24"/>
        </w:rPr>
        <w:t xml:space="preserve">. Tiekėjai atsako už visų konkurso dokumentų išnagrinėjimą, įskaitant konkurso sąlygų paaiškinimus ir papildymus. Sutarties vykdymo metu nebus priimtas joks reikalavimas pakeisti pasiūlymo sumą arba sąlygas, grindžiamas </w:t>
      </w:r>
      <w:r w:rsidRPr="003D56E0">
        <w:rPr>
          <w:rFonts w:ascii="Times New Roman" w:eastAsia="Times New Roman" w:hAnsi="Times New Roman" w:cs="Times New Roman"/>
          <w:sz w:val="24"/>
          <w:szCs w:val="24"/>
        </w:rPr>
        <w:lastRenderedPageBreak/>
        <w:t>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D56E0">
        <w:rPr>
          <w:rFonts w:ascii="Times New Roman" w:eastAsia="Times New Roman" w:hAnsi="Times New Roman" w:cs="Times New Roman"/>
          <w:sz w:val="24"/>
          <w:szCs w:val="24"/>
        </w:rPr>
        <w:t xml:space="preserve"> </w:t>
      </w:r>
      <w:r w:rsidR="00920113" w:rsidRPr="003D56E0">
        <w:rPr>
          <w:rFonts w:ascii="Times New Roman" w:hAnsi="Times New Roman" w:cs="Times New Roman"/>
          <w:sz w:val="24"/>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3D56E0">
        <w:rPr>
          <w:rFonts w:ascii="Times New Roman" w:hAnsi="Times New Roman" w:cs="Times New Roman"/>
          <w:sz w:val="24"/>
          <w:szCs w:val="24"/>
        </w:rPr>
        <w:t>Sabis</w:t>
      </w:r>
      <w:proofErr w:type="spellEnd"/>
      <w:r w:rsidR="00920113" w:rsidRPr="003D56E0">
        <w:rPr>
          <w:rFonts w:ascii="Times New Roman" w:hAnsi="Times New Roman" w:cs="Times New Roman"/>
          <w:sz w:val="24"/>
          <w:szCs w:val="24"/>
        </w:rPr>
        <w:t>“), kurias turi numatyti profesionalus ir atsakingas tiekėjas. Jei tiekėjas laimi konkursą, nebus priimtas joks reikalavimas pakeisti pasiūlymo sumą arba sąlygas, grindžiamas klaidomis ar praleidimais</w:t>
      </w:r>
      <w:r w:rsidRPr="003D56E0">
        <w:rPr>
          <w:rFonts w:ascii="Times New Roman" w:hAnsi="Times New Roman" w:cs="Times New Roman"/>
          <w:sz w:val="24"/>
          <w:szCs w:val="24"/>
        </w:rPr>
        <w:t>.</w:t>
      </w:r>
    </w:p>
    <w:p w14:paraId="4BBCE7BA" w14:textId="4FC5FAB4"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6</w:t>
      </w:r>
      <w:r w:rsidRPr="003D56E0">
        <w:rPr>
          <w:rFonts w:ascii="Times New Roman" w:hAnsi="Times New Roman" w:cs="Times New Roman"/>
          <w:sz w:val="24"/>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D56E0">
        <w:rPr>
          <w:rFonts w:ascii="Times New Roman" w:hAnsi="Times New Roman" w:cs="Times New Roman"/>
          <w:sz w:val="24"/>
          <w:szCs w:val="24"/>
        </w:rPr>
        <w:t>t.y</w:t>
      </w:r>
      <w:proofErr w:type="spellEnd"/>
      <w:r w:rsidRPr="003D56E0">
        <w:rPr>
          <w:rFonts w:ascii="Times New Roman" w:hAnsi="Times New Roman" w:cs="Times New Roman"/>
          <w:sz w:val="24"/>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7B478B03" w14:textId="61CA0F5A" w:rsidR="00D22226" w:rsidRPr="003D56E0" w:rsidRDefault="00202323" w:rsidP="00202323">
      <w:pPr>
        <w:pStyle w:val="Antrat1"/>
        <w:spacing w:line="20" w:lineRule="atLeast"/>
        <w:contextualSpacing/>
        <w:rPr>
          <w:rFonts w:ascii="Times New Roman" w:hAnsi="Times New Roman" w:cs="Times New Roman"/>
          <w:b/>
          <w:color w:val="auto"/>
          <w:sz w:val="24"/>
          <w:szCs w:val="24"/>
        </w:rPr>
      </w:pPr>
      <w:bookmarkStart w:id="7" w:name="_Toc126333930"/>
      <w:r w:rsidRPr="003D56E0">
        <w:rPr>
          <w:rFonts w:ascii="Times New Roman" w:hAnsi="Times New Roman" w:cs="Times New Roman"/>
          <w:b/>
          <w:color w:val="auto"/>
          <w:sz w:val="24"/>
          <w:szCs w:val="24"/>
        </w:rPr>
        <w:t>3.</w:t>
      </w:r>
      <w:r w:rsidR="00D24970" w:rsidRPr="003D56E0">
        <w:rPr>
          <w:rFonts w:ascii="Times New Roman" w:hAnsi="Times New Roman" w:cs="Times New Roman"/>
          <w:b/>
          <w:color w:val="auto"/>
          <w:sz w:val="24"/>
          <w:szCs w:val="24"/>
        </w:rPr>
        <w:t xml:space="preserve"> </w:t>
      </w:r>
      <w:bookmarkStart w:id="8" w:name="_Ref39427921"/>
      <w:bookmarkStart w:id="9" w:name="_Ref39427927"/>
      <w:bookmarkStart w:id="10" w:name="_Ref39740354"/>
      <w:r w:rsidR="00D22226" w:rsidRPr="003D56E0">
        <w:rPr>
          <w:rFonts w:ascii="Times New Roman" w:hAnsi="Times New Roman" w:cs="Times New Roman"/>
          <w:b/>
          <w:color w:val="auto"/>
          <w:sz w:val="24"/>
          <w:szCs w:val="24"/>
        </w:rPr>
        <w:t>Susitikimai su tiekėjais</w:t>
      </w:r>
      <w:bookmarkEnd w:id="8"/>
      <w:bookmarkEnd w:id="9"/>
      <w:r w:rsidR="003B6924" w:rsidRPr="003D56E0">
        <w:rPr>
          <w:rFonts w:ascii="Times New Roman" w:hAnsi="Times New Roman" w:cs="Times New Roman"/>
          <w:b/>
          <w:color w:val="auto"/>
          <w:sz w:val="24"/>
          <w:szCs w:val="24"/>
        </w:rPr>
        <w:t xml:space="preserve"> ir objekto apžiūra</w:t>
      </w:r>
      <w:bookmarkEnd w:id="7"/>
      <w:bookmarkEnd w:id="10"/>
    </w:p>
    <w:p w14:paraId="3A422005" w14:textId="3CC9AAC9" w:rsidR="00B176FD" w:rsidRPr="003D56E0" w:rsidRDefault="00862DB8" w:rsidP="002B3145">
      <w:pPr>
        <w:pStyle w:val="Sraopastraipa"/>
        <w:spacing w:after="0"/>
        <w:ind w:left="0" w:firstLine="567"/>
        <w:jc w:val="both"/>
        <w:rPr>
          <w:rFonts w:ascii="Times New Roman" w:hAnsi="Times New Roman" w:cs="Times New Roman"/>
          <w:sz w:val="24"/>
          <w:szCs w:val="24"/>
        </w:rPr>
      </w:pPr>
      <w:r w:rsidRPr="003D56E0">
        <w:rPr>
          <w:rFonts w:ascii="Times New Roman" w:hAnsi="Times New Roman" w:cs="Times New Roman"/>
          <w:iCs/>
          <w:sz w:val="24"/>
          <w:szCs w:val="24"/>
        </w:rPr>
        <w:t>3.1.</w:t>
      </w:r>
      <w:r w:rsidRPr="003D56E0">
        <w:rPr>
          <w:rFonts w:ascii="Times New Roman" w:hAnsi="Times New Roman" w:cs="Times New Roman"/>
          <w:i/>
          <w:sz w:val="24"/>
          <w:szCs w:val="24"/>
        </w:rPr>
        <w:t xml:space="preserve"> </w:t>
      </w:r>
      <w:r w:rsidR="00B176FD" w:rsidRPr="003D56E0">
        <w:rPr>
          <w:rFonts w:ascii="Times New Roman" w:hAnsi="Times New Roman" w:cs="Times New Roman"/>
          <w:sz w:val="24"/>
          <w:szCs w:val="24"/>
        </w:rPr>
        <w:t xml:space="preserve">Perkančioji organizacija nerengs susitikimo su tiekėjais dėl pirkimo </w:t>
      </w:r>
      <w:r w:rsidR="004257A5" w:rsidRPr="003D56E0">
        <w:rPr>
          <w:rFonts w:ascii="Times New Roman" w:hAnsi="Times New Roman" w:cs="Times New Roman"/>
          <w:sz w:val="24"/>
          <w:szCs w:val="24"/>
        </w:rPr>
        <w:t>sąlyg</w:t>
      </w:r>
      <w:r w:rsidR="00B176FD" w:rsidRPr="003D56E0">
        <w:rPr>
          <w:rFonts w:ascii="Times New Roman" w:hAnsi="Times New Roman" w:cs="Times New Roman"/>
          <w:sz w:val="24"/>
          <w:szCs w:val="24"/>
        </w:rPr>
        <w:t>ų</w:t>
      </w:r>
      <w:r w:rsidR="00946722" w:rsidRPr="003D56E0">
        <w:rPr>
          <w:rFonts w:ascii="Times New Roman" w:hAnsi="Times New Roman" w:cs="Times New Roman"/>
          <w:sz w:val="24"/>
          <w:szCs w:val="24"/>
        </w:rPr>
        <w:t xml:space="preserve"> paaiškinimo</w:t>
      </w:r>
      <w:r w:rsidR="00B176FD" w:rsidRPr="003D56E0">
        <w:rPr>
          <w:rFonts w:ascii="Times New Roman" w:hAnsi="Times New Roman" w:cs="Times New Roman"/>
          <w:sz w:val="24"/>
          <w:szCs w:val="24"/>
        </w:rPr>
        <w:t>.</w:t>
      </w:r>
    </w:p>
    <w:p w14:paraId="462E5B48" w14:textId="276151CF" w:rsidR="00DD3A3E" w:rsidRPr="003D56E0" w:rsidRDefault="002B3145" w:rsidP="00022FC3">
      <w:pPr>
        <w:pStyle w:val="Sraopastraipa"/>
        <w:spacing w:after="0" w:line="240" w:lineRule="auto"/>
        <w:ind w:left="0" w:firstLine="567"/>
        <w:jc w:val="both"/>
        <w:rPr>
          <w:rFonts w:ascii="Times New Roman" w:eastAsiaTheme="minorHAnsi" w:hAnsi="Times New Roman" w:cs="Times New Roman"/>
          <w:sz w:val="24"/>
          <w:szCs w:val="24"/>
          <w:lang w:eastAsia="en-US"/>
        </w:rPr>
      </w:pPr>
      <w:r w:rsidRPr="003D56E0">
        <w:rPr>
          <w:rFonts w:ascii="Times New Roman" w:hAnsi="Times New Roman" w:cs="Times New Roman"/>
          <w:sz w:val="24"/>
          <w:szCs w:val="24"/>
        </w:rPr>
        <w:t xml:space="preserve">3.2. </w:t>
      </w:r>
      <w:r w:rsidR="00E1361D" w:rsidRPr="00E1361D">
        <w:rPr>
          <w:rFonts w:ascii="Times New Roman" w:hAnsi="Times New Roman" w:cs="Times New Roman"/>
          <w:sz w:val="24"/>
          <w:szCs w:val="24"/>
        </w:rPr>
        <w:t>Perkančioji organizacija nerengs objekto apžiūros.</w:t>
      </w:r>
    </w:p>
    <w:p w14:paraId="6443D2FF" w14:textId="040A41C9" w:rsidR="00C94B9F" w:rsidRPr="003D56E0" w:rsidRDefault="00AD57B1" w:rsidP="00AD57B1">
      <w:pPr>
        <w:pStyle w:val="Antrat1"/>
        <w:spacing w:line="20" w:lineRule="atLeast"/>
        <w:contextualSpacing/>
        <w:rPr>
          <w:rFonts w:ascii="Times New Roman" w:hAnsi="Times New Roman" w:cs="Times New Roman"/>
          <w:b/>
          <w:color w:val="auto"/>
          <w:sz w:val="24"/>
          <w:szCs w:val="24"/>
        </w:rPr>
      </w:pPr>
      <w:bookmarkStart w:id="11" w:name="_Ref39473754"/>
      <w:bookmarkStart w:id="12" w:name="_Ref39473761"/>
      <w:bookmarkStart w:id="13" w:name="_Ref39474188"/>
      <w:bookmarkStart w:id="14" w:name="_Toc126333931"/>
      <w:r w:rsidRPr="003D56E0">
        <w:rPr>
          <w:rFonts w:ascii="Times New Roman" w:hAnsi="Times New Roman" w:cs="Times New Roman"/>
          <w:b/>
          <w:color w:val="auto"/>
          <w:sz w:val="24"/>
          <w:szCs w:val="24"/>
        </w:rPr>
        <w:t xml:space="preserve">4. </w:t>
      </w:r>
      <w:r w:rsidR="00173ACB" w:rsidRPr="003D56E0">
        <w:rPr>
          <w:rFonts w:ascii="Times New Roman" w:hAnsi="Times New Roman" w:cs="Times New Roman"/>
          <w:b/>
          <w:color w:val="auto"/>
          <w:sz w:val="24"/>
          <w:szCs w:val="24"/>
        </w:rPr>
        <w:t>Tiekėjų pašalinimo pagrindai</w:t>
      </w:r>
      <w:bookmarkEnd w:id="11"/>
      <w:bookmarkEnd w:id="12"/>
      <w:bookmarkEnd w:id="13"/>
      <w:r w:rsidR="00975F1F" w:rsidRPr="003D56E0">
        <w:rPr>
          <w:rFonts w:ascii="Times New Roman" w:hAnsi="Times New Roman" w:cs="Times New Roman"/>
          <w:b/>
          <w:color w:val="auto"/>
          <w:sz w:val="24"/>
          <w:szCs w:val="24"/>
        </w:rPr>
        <w:t xml:space="preserve"> ir kvalifikacijos reikalavimai</w:t>
      </w:r>
      <w:bookmarkEnd w:id="14"/>
    </w:p>
    <w:p w14:paraId="51F4C0F8" w14:textId="77777777" w:rsidR="00022FC3"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D56E0">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3D56E0">
        <w:rPr>
          <w:rFonts w:ascii="Times New Roman" w:hAnsi="Times New Roman" w:cs="Times New Roman"/>
          <w:sz w:val="24"/>
          <w:szCs w:val="24"/>
        </w:rPr>
        <w:t xml:space="preserve"> </w:t>
      </w:r>
    </w:p>
    <w:p w14:paraId="69D62E2B" w14:textId="0347182C" w:rsidR="00A000BE" w:rsidRPr="003D56E0"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5" w:name="_Toc126333932"/>
      <w:r w:rsidRPr="003D56E0">
        <w:rPr>
          <w:rFonts w:ascii="Times New Roman" w:hAnsi="Times New Roman" w:cs="Times New Roman"/>
          <w:b/>
          <w:color w:val="auto"/>
          <w:sz w:val="24"/>
          <w:szCs w:val="24"/>
        </w:rPr>
        <w:t>5</w:t>
      </w:r>
      <w:r w:rsidR="001E3D5A" w:rsidRPr="003D56E0">
        <w:rPr>
          <w:rFonts w:ascii="Times New Roman" w:hAnsi="Times New Roman" w:cs="Times New Roman"/>
          <w:b/>
          <w:color w:val="auto"/>
          <w:sz w:val="24"/>
          <w:szCs w:val="24"/>
        </w:rPr>
        <w:t>.</w:t>
      </w:r>
      <w:r w:rsidR="00A22F56">
        <w:rPr>
          <w:rFonts w:ascii="Times New Roman" w:hAnsi="Times New Roman" w:cs="Times New Roman"/>
          <w:b/>
          <w:color w:val="auto"/>
          <w:sz w:val="24"/>
          <w:szCs w:val="24"/>
        </w:rPr>
        <w:t xml:space="preserve"> </w:t>
      </w:r>
      <w:r w:rsidR="009743D3" w:rsidRPr="003D56E0">
        <w:rPr>
          <w:rFonts w:ascii="Times New Roman" w:hAnsi="Times New Roman" w:cs="Times New Roman"/>
          <w:b/>
          <w:color w:val="auto"/>
          <w:sz w:val="24"/>
          <w:szCs w:val="24"/>
        </w:rPr>
        <w:t>Reikalavimai, susiję su nacionaliniu saugumu</w:t>
      </w:r>
      <w:bookmarkEnd w:id="15"/>
      <w:r w:rsidR="009743D3" w:rsidRPr="003D56E0">
        <w:rPr>
          <w:rFonts w:ascii="Times New Roman" w:hAnsi="Times New Roman" w:cs="Times New Roman"/>
          <w:b/>
          <w:color w:val="auto"/>
          <w:sz w:val="24"/>
          <w:szCs w:val="24"/>
        </w:rPr>
        <w:t xml:space="preserve"> </w:t>
      </w:r>
    </w:p>
    <w:p w14:paraId="6170DA36" w14:textId="77777777" w:rsidR="000E0722" w:rsidRPr="003D56E0" w:rsidRDefault="000E0722" w:rsidP="007872CB">
      <w:pPr>
        <w:spacing w:after="0" w:line="240" w:lineRule="auto"/>
        <w:ind w:firstLine="567"/>
        <w:jc w:val="both"/>
        <w:rPr>
          <w:rFonts w:ascii="Times New Roman" w:hAnsi="Times New Roman" w:cs="Times New Roman"/>
          <w:sz w:val="24"/>
          <w:szCs w:val="24"/>
        </w:rPr>
      </w:pPr>
    </w:p>
    <w:p w14:paraId="4D4F16E3" w14:textId="0A20823C" w:rsidR="00701577" w:rsidRPr="003D56E0" w:rsidRDefault="00D24970"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5</w:t>
      </w:r>
      <w:r w:rsidR="0037632B" w:rsidRPr="003D56E0">
        <w:rPr>
          <w:rFonts w:ascii="Times New Roman" w:hAnsi="Times New Roman" w:cs="Times New Roman"/>
          <w:sz w:val="24"/>
          <w:szCs w:val="24"/>
        </w:rPr>
        <w:t>.1.</w:t>
      </w:r>
      <w:r w:rsidR="000E0722" w:rsidRPr="003D56E0">
        <w:rPr>
          <w:rFonts w:ascii="Times New Roman" w:hAnsi="Times New Roman" w:cs="Times New Roman"/>
          <w:sz w:val="24"/>
          <w:szCs w:val="24"/>
        </w:rPr>
        <w:t xml:space="preserve"> Perkančioji organizacija šiame pirkime netaikys reikalavimų, susijusių su nacionaliniu saugumu.</w:t>
      </w:r>
    </w:p>
    <w:p w14:paraId="4BEDE7AF" w14:textId="51F7A816" w:rsidR="00AF62E6" w:rsidRPr="003D56E0" w:rsidRDefault="00245E8F" w:rsidP="00142AB7">
      <w:pPr>
        <w:pStyle w:val="Antrat1"/>
        <w:spacing w:line="20" w:lineRule="atLeast"/>
        <w:contextualSpacing/>
        <w:rPr>
          <w:rFonts w:ascii="Times New Roman" w:hAnsi="Times New Roman" w:cs="Times New Roman"/>
          <w:b/>
          <w:color w:val="auto"/>
          <w:sz w:val="24"/>
          <w:szCs w:val="24"/>
        </w:rPr>
      </w:pPr>
      <w:bookmarkStart w:id="16" w:name="_Ref39666794"/>
      <w:bookmarkStart w:id="17" w:name="_Ref39666796"/>
      <w:bookmarkStart w:id="18" w:name="_Toc126333933"/>
      <w:r w:rsidRPr="003D56E0">
        <w:rPr>
          <w:rFonts w:ascii="Times New Roman" w:hAnsi="Times New Roman" w:cs="Times New Roman"/>
          <w:b/>
          <w:color w:val="auto"/>
          <w:sz w:val="24"/>
          <w:szCs w:val="24"/>
        </w:rPr>
        <w:t>6</w:t>
      </w:r>
      <w:r w:rsidR="0005396D" w:rsidRPr="003D56E0">
        <w:rPr>
          <w:rFonts w:ascii="Times New Roman" w:hAnsi="Times New Roman" w:cs="Times New Roman"/>
          <w:b/>
          <w:color w:val="auto"/>
          <w:sz w:val="24"/>
          <w:szCs w:val="24"/>
        </w:rPr>
        <w:t xml:space="preserve">. </w:t>
      </w:r>
      <w:r w:rsidR="00220588" w:rsidRPr="003D56E0">
        <w:rPr>
          <w:rFonts w:ascii="Times New Roman" w:hAnsi="Times New Roman" w:cs="Times New Roman"/>
          <w:b/>
          <w:color w:val="auto"/>
          <w:sz w:val="24"/>
          <w:szCs w:val="24"/>
        </w:rPr>
        <w:t>Specialieji r</w:t>
      </w:r>
      <w:r w:rsidR="00DF58E2" w:rsidRPr="003D56E0">
        <w:rPr>
          <w:rFonts w:ascii="Times New Roman" w:hAnsi="Times New Roman" w:cs="Times New Roman"/>
          <w:b/>
          <w:color w:val="auto"/>
          <w:sz w:val="24"/>
          <w:szCs w:val="24"/>
        </w:rPr>
        <w:t>eikalavimai pasiūlymų rengimui ir pateikimui</w:t>
      </w:r>
      <w:bookmarkEnd w:id="16"/>
      <w:bookmarkEnd w:id="17"/>
      <w:bookmarkEnd w:id="18"/>
    </w:p>
    <w:p w14:paraId="3D47F821" w14:textId="2F93D89B" w:rsidR="00EF5623" w:rsidRPr="003D56E0" w:rsidRDefault="00192AF9" w:rsidP="004B50E2">
      <w:pPr>
        <w:spacing w:after="0" w:line="20" w:lineRule="atLeast"/>
        <w:ind w:firstLine="567"/>
        <w:jc w:val="both"/>
        <w:rPr>
          <w:rFonts w:ascii="Times New Roman" w:hAnsi="Times New Roman" w:cs="Times New Roman"/>
          <w:b/>
          <w:i/>
          <w:iCs/>
          <w:sz w:val="24"/>
          <w:szCs w:val="24"/>
        </w:rPr>
      </w:pPr>
      <w:r w:rsidRPr="003D56E0">
        <w:rPr>
          <w:rFonts w:ascii="Times New Roman" w:hAnsi="Times New Roman" w:cs="Times New Roman"/>
          <w:b/>
          <w:sz w:val="24"/>
          <w:szCs w:val="24"/>
        </w:rPr>
        <w:t xml:space="preserve">6.1. </w:t>
      </w:r>
      <w:r w:rsidR="00EF5623" w:rsidRPr="003D56E0">
        <w:rPr>
          <w:rFonts w:ascii="Times New Roman" w:hAnsi="Times New Roman" w:cs="Times New Roman"/>
          <w:b/>
          <w:sz w:val="24"/>
          <w:szCs w:val="24"/>
        </w:rPr>
        <w:t xml:space="preserve">Tiekėjo </w:t>
      </w:r>
      <w:r w:rsidR="0058726C" w:rsidRPr="003D56E0">
        <w:rPr>
          <w:rFonts w:ascii="Times New Roman" w:hAnsi="Times New Roman" w:cs="Times New Roman"/>
          <w:b/>
          <w:sz w:val="24"/>
          <w:szCs w:val="24"/>
        </w:rPr>
        <w:t>p</w:t>
      </w:r>
      <w:r w:rsidR="00EF5623" w:rsidRPr="003D56E0">
        <w:rPr>
          <w:rFonts w:ascii="Times New Roman" w:hAnsi="Times New Roman" w:cs="Times New Roman"/>
          <w:b/>
          <w:sz w:val="24"/>
          <w:szCs w:val="24"/>
        </w:rPr>
        <w:t>asiūlymą sudaro CVP IS pateikiamų ir žemiau nurodytų dokumentų visuma</w:t>
      </w:r>
      <w:r w:rsidR="00FD53CF" w:rsidRPr="003D56E0">
        <w:rPr>
          <w:rFonts w:ascii="Times New Roman" w:hAnsi="Times New Roman" w:cs="Times New Roman"/>
          <w:b/>
          <w:sz w:val="24"/>
          <w:szCs w:val="24"/>
        </w:rPr>
        <w:t>:</w:t>
      </w:r>
    </w:p>
    <w:p w14:paraId="0B17BEF7" w14:textId="38A62AB4" w:rsidR="00FF12F1" w:rsidRPr="003D56E0" w:rsidRDefault="003F0DA7"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 xml:space="preserve">tiekėjo pasirašytas </w:t>
      </w:r>
      <w:r w:rsidR="005A195F" w:rsidRPr="003D56E0">
        <w:rPr>
          <w:rFonts w:ascii="Times New Roman" w:hAnsi="Times New Roman" w:cs="Times New Roman"/>
          <w:b/>
          <w:sz w:val="24"/>
          <w:szCs w:val="24"/>
        </w:rPr>
        <w:t>p</w:t>
      </w:r>
      <w:r w:rsidRPr="003D56E0">
        <w:rPr>
          <w:rFonts w:ascii="Times New Roman" w:hAnsi="Times New Roman" w:cs="Times New Roman"/>
          <w:b/>
          <w:sz w:val="24"/>
          <w:szCs w:val="24"/>
        </w:rPr>
        <w:t>asiūlymas</w:t>
      </w:r>
      <w:r w:rsidRPr="003D56E0">
        <w:rPr>
          <w:rFonts w:ascii="Times New Roman" w:hAnsi="Times New Roman" w:cs="Times New Roman"/>
          <w:sz w:val="24"/>
          <w:szCs w:val="24"/>
        </w:rPr>
        <w:t xml:space="preserve">, parengtas pagal </w:t>
      </w:r>
      <w:r w:rsidR="007C1C57" w:rsidRPr="003D56E0">
        <w:rPr>
          <w:rFonts w:ascii="Times New Roman" w:hAnsi="Times New Roman" w:cs="Times New Roman"/>
          <w:sz w:val="24"/>
          <w:szCs w:val="24"/>
        </w:rPr>
        <w:t>specialiųjų p</w:t>
      </w:r>
      <w:r w:rsidR="00551FA7" w:rsidRPr="003D56E0">
        <w:rPr>
          <w:rFonts w:ascii="Times New Roman" w:hAnsi="Times New Roman" w:cs="Times New Roman"/>
          <w:sz w:val="24"/>
          <w:szCs w:val="24"/>
        </w:rPr>
        <w:t xml:space="preserve">irkimo </w:t>
      </w:r>
      <w:r w:rsidR="00476F8C" w:rsidRPr="003D56E0">
        <w:rPr>
          <w:rFonts w:ascii="Times New Roman" w:hAnsi="Times New Roman" w:cs="Times New Roman"/>
          <w:sz w:val="24"/>
          <w:szCs w:val="24"/>
        </w:rPr>
        <w:t>sąlygų</w:t>
      </w:r>
      <w:r w:rsidR="00DE5F20"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shd w:val="clear" w:color="auto" w:fill="FFFFFF"/>
        </w:rPr>
        <w:t>5</w:t>
      </w:r>
      <w:r w:rsidR="00DE5F20" w:rsidRPr="003D56E0">
        <w:rPr>
          <w:rFonts w:ascii="Times New Roman" w:hAnsi="Times New Roman" w:cs="Times New Roman"/>
          <w:sz w:val="24"/>
          <w:szCs w:val="24"/>
          <w:shd w:val="clear" w:color="auto" w:fill="FFFFFF"/>
        </w:rPr>
        <w:t xml:space="preserve"> </w:t>
      </w:r>
      <w:r w:rsidR="00476F8C"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pateiktą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asiūlymo formą.</w:t>
      </w:r>
    </w:p>
    <w:p w14:paraId="3459FD0B" w14:textId="25A39966" w:rsidR="009C1155" w:rsidRPr="003D56E0" w:rsidRDefault="009C115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užpildytas EBVPD</w:t>
      </w:r>
      <w:r w:rsidRPr="003D56E0">
        <w:rPr>
          <w:rFonts w:ascii="Times New Roman" w:hAnsi="Times New Roman" w:cs="Times New Roman"/>
          <w:sz w:val="24"/>
          <w:szCs w:val="24"/>
        </w:rPr>
        <w:t xml:space="preserve"> (specialiųjų pirkimo sąlygų </w:t>
      </w:r>
      <w:r w:rsidR="000E0722" w:rsidRPr="003D56E0">
        <w:rPr>
          <w:rFonts w:ascii="Times New Roman" w:hAnsi="Times New Roman" w:cs="Times New Roman"/>
          <w:sz w:val="24"/>
          <w:szCs w:val="24"/>
        </w:rPr>
        <w:t>4</w:t>
      </w:r>
      <w:r w:rsidRPr="003D56E0">
        <w:rPr>
          <w:rFonts w:ascii="Times New Roman" w:hAnsi="Times New Roman" w:cs="Times New Roman"/>
          <w:sz w:val="24"/>
          <w:szCs w:val="24"/>
        </w:rPr>
        <w:t xml:space="preserve"> priedas). Pasirašydamas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asiūlymą, tiekėjas patvirtina ir EBVPD tikrumą;</w:t>
      </w:r>
    </w:p>
    <w:p w14:paraId="021CA68F" w14:textId="346D8E49" w:rsidR="007C1C57" w:rsidRPr="003D56E0" w:rsidRDefault="000C55D6"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jungtinės veiklos sutarties kopija (jeigu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irkime dalyvauja ūkio subjektų grupė jungtinės veiklos sutarties pagrindu)</w:t>
      </w:r>
      <w:r w:rsidR="007C1C57" w:rsidRPr="003D56E0">
        <w:rPr>
          <w:rFonts w:ascii="Times New Roman" w:hAnsi="Times New Roman" w:cs="Times New Roman"/>
          <w:sz w:val="24"/>
          <w:szCs w:val="24"/>
        </w:rPr>
        <w:t>;</w:t>
      </w:r>
    </w:p>
    <w:p w14:paraId="50A0B33A" w14:textId="0A1B61EF" w:rsidR="006D0EC0" w:rsidRPr="003D56E0" w:rsidRDefault="006D0EC0"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lastRenderedPageBreak/>
        <w:t xml:space="preserve">dokumentas, patvirtinantis, kad asmuo, kuris pasirašė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asiūlymą (jei jis ne tiekėjo vadovas), turėjo teisę jį pasirašyti;</w:t>
      </w:r>
    </w:p>
    <w:p w14:paraId="0997451A" w14:textId="14C5D167" w:rsidR="006D0EC0" w:rsidRPr="003D56E0" w:rsidRDefault="00212F68" w:rsidP="004B50E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p</w:t>
      </w:r>
      <w:r w:rsidR="006D0EC0" w:rsidRPr="003D56E0">
        <w:rPr>
          <w:rFonts w:ascii="Times New Roman" w:hAnsi="Times New Roman" w:cs="Times New Roman"/>
          <w:b/>
          <w:sz w:val="24"/>
          <w:szCs w:val="24"/>
        </w:rPr>
        <w:t>asiūlymo galiojimą užtikrinantis dokumentas</w:t>
      </w:r>
      <w:r w:rsidR="006D0EC0" w:rsidRPr="003D56E0">
        <w:rPr>
          <w:rFonts w:ascii="Times New Roman" w:hAnsi="Times New Roman" w:cs="Times New Roman"/>
          <w:sz w:val="24"/>
          <w:szCs w:val="24"/>
        </w:rPr>
        <w:t xml:space="preserve"> (jeigu reikalaujama);</w:t>
      </w:r>
    </w:p>
    <w:p w14:paraId="53A8B5A3" w14:textId="109B0BB3" w:rsidR="00450415" w:rsidRPr="003D56E0" w:rsidRDefault="0045041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D56E0" w:rsidRDefault="0045041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irkime;</w:t>
      </w:r>
    </w:p>
    <w:p w14:paraId="28DE3CC9" w14:textId="0E85AD12" w:rsidR="00450415" w:rsidRPr="00537502" w:rsidRDefault="000E0722" w:rsidP="004B50E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ab/>
      </w:r>
      <w:r w:rsidRPr="00537502">
        <w:rPr>
          <w:rFonts w:ascii="Times New Roman" w:hAnsi="Times New Roman" w:cs="Times New Roman"/>
          <w:b/>
          <w:sz w:val="24"/>
          <w:szCs w:val="24"/>
        </w:rPr>
        <w:t>užpildyt</w:t>
      </w:r>
      <w:r w:rsidR="00611A6A" w:rsidRPr="00537502">
        <w:rPr>
          <w:rFonts w:ascii="Times New Roman" w:hAnsi="Times New Roman" w:cs="Times New Roman"/>
          <w:b/>
          <w:sz w:val="24"/>
          <w:szCs w:val="24"/>
        </w:rPr>
        <w:t>i</w:t>
      </w:r>
      <w:r w:rsidRPr="00537502">
        <w:rPr>
          <w:rFonts w:ascii="Times New Roman" w:hAnsi="Times New Roman" w:cs="Times New Roman"/>
          <w:b/>
          <w:sz w:val="24"/>
          <w:szCs w:val="24"/>
        </w:rPr>
        <w:t xml:space="preserve"> orientacini</w:t>
      </w:r>
      <w:r w:rsidR="00611A6A" w:rsidRPr="00537502">
        <w:rPr>
          <w:rFonts w:ascii="Times New Roman" w:hAnsi="Times New Roman" w:cs="Times New Roman"/>
          <w:b/>
          <w:sz w:val="24"/>
          <w:szCs w:val="24"/>
        </w:rPr>
        <w:t>ai</w:t>
      </w:r>
      <w:r w:rsidRPr="00537502">
        <w:rPr>
          <w:rFonts w:ascii="Times New Roman" w:hAnsi="Times New Roman" w:cs="Times New Roman"/>
          <w:b/>
          <w:sz w:val="24"/>
          <w:szCs w:val="24"/>
        </w:rPr>
        <w:t xml:space="preserve"> darbų kiekių žiniaraš</w:t>
      </w:r>
      <w:r w:rsidR="00611A6A" w:rsidRPr="00537502">
        <w:rPr>
          <w:rFonts w:ascii="Times New Roman" w:hAnsi="Times New Roman" w:cs="Times New Roman"/>
          <w:b/>
          <w:sz w:val="24"/>
          <w:szCs w:val="24"/>
        </w:rPr>
        <w:t>čiai</w:t>
      </w:r>
      <w:r w:rsidRPr="00537502">
        <w:rPr>
          <w:rFonts w:ascii="Times New Roman" w:hAnsi="Times New Roman" w:cs="Times New Roman"/>
          <w:sz w:val="24"/>
          <w:szCs w:val="24"/>
        </w:rPr>
        <w:t xml:space="preserve"> (specialiųjų pirkimo sąlygų </w:t>
      </w:r>
      <w:r w:rsidR="00747909" w:rsidRPr="00537502">
        <w:rPr>
          <w:rFonts w:ascii="Times New Roman" w:hAnsi="Times New Roman" w:cs="Times New Roman"/>
          <w:sz w:val="24"/>
          <w:szCs w:val="24"/>
        </w:rPr>
        <w:t>7</w:t>
      </w:r>
      <w:r w:rsidRPr="00537502">
        <w:rPr>
          <w:rFonts w:ascii="Times New Roman" w:hAnsi="Times New Roman" w:cs="Times New Roman"/>
          <w:sz w:val="24"/>
          <w:szCs w:val="24"/>
        </w:rPr>
        <w:t xml:space="preserve"> pried</w:t>
      </w:r>
      <w:r w:rsidR="00537502" w:rsidRPr="00537502">
        <w:rPr>
          <w:rFonts w:ascii="Times New Roman" w:hAnsi="Times New Roman" w:cs="Times New Roman"/>
          <w:sz w:val="24"/>
          <w:szCs w:val="24"/>
        </w:rPr>
        <w:t>as</w:t>
      </w:r>
      <w:r w:rsidRPr="00537502">
        <w:rPr>
          <w:rFonts w:ascii="Times New Roman" w:hAnsi="Times New Roman" w:cs="Times New Roman"/>
          <w:sz w:val="24"/>
          <w:szCs w:val="24"/>
        </w:rPr>
        <w:t>);</w:t>
      </w:r>
    </w:p>
    <w:p w14:paraId="553ABC18" w14:textId="09D9881F" w:rsidR="007C1C57" w:rsidRPr="003D56E0" w:rsidRDefault="00450415" w:rsidP="004B50E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w:t>
      </w:r>
      <w:r w:rsidR="00C7179F" w:rsidRPr="003D56E0">
        <w:rPr>
          <w:rFonts w:ascii="Times New Roman" w:hAnsi="Times New Roman" w:cs="Times New Roman"/>
          <w:sz w:val="24"/>
          <w:szCs w:val="24"/>
        </w:rPr>
        <w:t>1.</w:t>
      </w:r>
      <w:r w:rsidR="000E0722" w:rsidRPr="003D56E0">
        <w:rPr>
          <w:rFonts w:ascii="Times New Roman" w:hAnsi="Times New Roman" w:cs="Times New Roman"/>
          <w:sz w:val="24"/>
          <w:szCs w:val="24"/>
        </w:rPr>
        <w:t>9</w:t>
      </w:r>
      <w:r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0E0722" w:rsidRPr="003D56E0">
        <w:rPr>
          <w:rFonts w:ascii="Times New Roman" w:hAnsi="Times New Roman" w:cs="Times New Roman"/>
          <w:b/>
          <w:sz w:val="24"/>
          <w:szCs w:val="24"/>
        </w:rPr>
        <w:t>užpildyt</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b/>
          <w:sz w:val="24"/>
          <w:szCs w:val="24"/>
        </w:rPr>
        <w:t>veiklų sąraša</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sz w:val="24"/>
          <w:szCs w:val="24"/>
        </w:rPr>
        <w:t xml:space="preserve">(specialiųjų pirkimo </w:t>
      </w:r>
      <w:r w:rsidR="000E0722" w:rsidRPr="00537502">
        <w:rPr>
          <w:rFonts w:ascii="Times New Roman" w:hAnsi="Times New Roman" w:cs="Times New Roman"/>
          <w:sz w:val="24"/>
          <w:szCs w:val="24"/>
        </w:rPr>
        <w:t xml:space="preserve">sąlygų </w:t>
      </w:r>
      <w:r w:rsidR="00537502" w:rsidRPr="00537502">
        <w:rPr>
          <w:rFonts w:ascii="Times New Roman" w:hAnsi="Times New Roman" w:cs="Times New Roman"/>
          <w:sz w:val="24"/>
          <w:szCs w:val="24"/>
        </w:rPr>
        <w:t>8</w:t>
      </w:r>
      <w:r w:rsidR="002D73B9" w:rsidRPr="00537502">
        <w:rPr>
          <w:rFonts w:ascii="Times New Roman" w:hAnsi="Times New Roman" w:cs="Times New Roman"/>
          <w:sz w:val="24"/>
          <w:szCs w:val="24"/>
        </w:rPr>
        <w:t xml:space="preserve"> </w:t>
      </w:r>
      <w:r w:rsidR="000E0722" w:rsidRPr="00537502">
        <w:rPr>
          <w:rFonts w:ascii="Times New Roman" w:hAnsi="Times New Roman" w:cs="Times New Roman"/>
          <w:sz w:val="24"/>
          <w:szCs w:val="24"/>
        </w:rPr>
        <w:t>prieda</w:t>
      </w:r>
      <w:r w:rsidR="00537502" w:rsidRPr="00537502">
        <w:rPr>
          <w:rFonts w:ascii="Times New Roman" w:hAnsi="Times New Roman" w:cs="Times New Roman"/>
          <w:sz w:val="24"/>
          <w:szCs w:val="24"/>
        </w:rPr>
        <w:t>s</w:t>
      </w:r>
      <w:r w:rsidR="002D73B9" w:rsidRPr="00537502">
        <w:rPr>
          <w:rFonts w:ascii="Times New Roman" w:hAnsi="Times New Roman" w:cs="Times New Roman"/>
          <w:sz w:val="24"/>
          <w:szCs w:val="24"/>
        </w:rPr>
        <w:t>)</w:t>
      </w:r>
      <w:r w:rsidR="000E0722" w:rsidRPr="00537502">
        <w:rPr>
          <w:rFonts w:ascii="Times New Roman" w:hAnsi="Times New Roman" w:cs="Times New Roman"/>
          <w:sz w:val="24"/>
          <w:szCs w:val="24"/>
        </w:rPr>
        <w:t>.</w:t>
      </w:r>
    </w:p>
    <w:p w14:paraId="479B3B42" w14:textId="0E492186" w:rsidR="00FD03FA" w:rsidRPr="003D56E0" w:rsidRDefault="00C7179F" w:rsidP="004B50E2">
      <w:pPr>
        <w:spacing w:after="0" w:line="240" w:lineRule="auto"/>
        <w:ind w:firstLine="567"/>
        <w:jc w:val="both"/>
        <w:rPr>
          <w:rFonts w:ascii="Times New Roman" w:hAnsi="Times New Roman" w:cs="Times New Roman"/>
          <w:sz w:val="24"/>
          <w:szCs w:val="24"/>
          <w:u w:val="single"/>
        </w:rPr>
      </w:pPr>
      <w:r w:rsidRPr="003D56E0">
        <w:rPr>
          <w:rFonts w:ascii="Times New Roman" w:hAnsi="Times New Roman" w:cs="Times New Roman"/>
          <w:sz w:val="24"/>
          <w:szCs w:val="24"/>
        </w:rPr>
        <w:t>6.2</w:t>
      </w:r>
      <w:r w:rsidR="00EE3480"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BD41D7" w:rsidRPr="003D56E0">
        <w:rPr>
          <w:rFonts w:ascii="Times New Roman" w:eastAsia="Calibri" w:hAnsi="Times New Roman" w:cs="Times New Roman"/>
          <w:sz w:val="24"/>
          <w:szCs w:val="24"/>
        </w:rPr>
        <w:t>P</w:t>
      </w:r>
      <w:r w:rsidR="00FD03FA" w:rsidRPr="003D56E0">
        <w:rPr>
          <w:rFonts w:ascii="Times New Roman" w:eastAsia="Calibri" w:hAnsi="Times New Roman" w:cs="Times New Roman"/>
          <w:sz w:val="24"/>
          <w:szCs w:val="24"/>
        </w:rPr>
        <w:t xml:space="preserve">asiūlymas gali būti pasirašytas </w:t>
      </w:r>
      <w:r w:rsidR="00DD138F" w:rsidRPr="003D56E0">
        <w:rPr>
          <w:rFonts w:ascii="Times New Roman" w:eastAsia="Calibri" w:hAnsi="Times New Roman" w:cs="Times New Roman"/>
          <w:sz w:val="24"/>
          <w:szCs w:val="24"/>
        </w:rPr>
        <w:t xml:space="preserve">fiziniu parašu arba </w:t>
      </w:r>
      <w:r w:rsidR="00FD03FA" w:rsidRPr="003D56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6E0">
        <w:rPr>
          <w:rFonts w:ascii="Times New Roman" w:hAnsi="Times New Roman" w:cs="Times New Roman"/>
          <w:sz w:val="24"/>
          <w:szCs w:val="24"/>
        </w:rPr>
        <w:t>Perkančiajai organizacijai kilus abejonių dėl dokumentų tikrumo, ji turi teisę reikalauti pateikti dokumentų originalus.</w:t>
      </w:r>
      <w:r w:rsidR="00FD03FA" w:rsidRPr="003D56E0">
        <w:rPr>
          <w:rFonts w:ascii="Times New Roman" w:eastAsia="Calibri" w:hAnsi="Times New Roman" w:cs="Times New Roman"/>
          <w:sz w:val="24"/>
          <w:szCs w:val="24"/>
        </w:rPr>
        <w:t xml:space="preserve"> Gali būti:</w:t>
      </w:r>
    </w:p>
    <w:p w14:paraId="293D3908" w14:textId="1DF5A18C" w:rsidR="00FD03FA" w:rsidRPr="003D56E0" w:rsidRDefault="00C7179F" w:rsidP="004B50E2">
      <w:pPr>
        <w:pStyle w:val="Sraopastraipa"/>
        <w:spacing w:after="0" w:line="240" w:lineRule="auto"/>
        <w:ind w:left="0" w:firstLine="567"/>
        <w:jc w:val="both"/>
        <w:rPr>
          <w:rFonts w:ascii="Times New Roman" w:hAnsi="Times New Roman" w:cs="Times New Roman"/>
          <w:bCs/>
          <w:iCs/>
          <w:sz w:val="24"/>
          <w:szCs w:val="24"/>
          <w:u w:val="single"/>
        </w:rPr>
      </w:pPr>
      <w:r w:rsidRPr="003D56E0">
        <w:rPr>
          <w:rFonts w:ascii="Times New Roman" w:eastAsia="Calibri" w:hAnsi="Times New Roman" w:cs="Times New Roman"/>
          <w:bCs/>
          <w:iCs/>
          <w:sz w:val="24"/>
          <w:szCs w:val="24"/>
        </w:rPr>
        <w:t>6</w:t>
      </w:r>
      <w:r w:rsidR="00390B20" w:rsidRPr="003D56E0">
        <w:rPr>
          <w:rFonts w:ascii="Times New Roman" w:eastAsia="Calibri" w:hAnsi="Times New Roman" w:cs="Times New Roman"/>
          <w:bCs/>
          <w:iCs/>
          <w:sz w:val="24"/>
          <w:szCs w:val="24"/>
        </w:rPr>
        <w:t>.</w:t>
      </w:r>
      <w:r w:rsidRPr="003D56E0">
        <w:rPr>
          <w:rFonts w:ascii="Times New Roman" w:eastAsia="Calibri" w:hAnsi="Times New Roman" w:cs="Times New Roman"/>
          <w:bCs/>
          <w:iCs/>
          <w:sz w:val="24"/>
          <w:szCs w:val="24"/>
        </w:rPr>
        <w:t>2</w:t>
      </w:r>
      <w:r w:rsidR="00390B20" w:rsidRPr="003D56E0">
        <w:rPr>
          <w:rFonts w:ascii="Times New Roman" w:eastAsia="Calibri" w:hAnsi="Times New Roman" w:cs="Times New Roman"/>
          <w:bCs/>
          <w:iCs/>
          <w:sz w:val="24"/>
          <w:szCs w:val="24"/>
        </w:rPr>
        <w:t>.</w:t>
      </w:r>
      <w:r w:rsidR="00EE3480" w:rsidRPr="003D56E0">
        <w:rPr>
          <w:rFonts w:ascii="Times New Roman" w:eastAsia="Calibri" w:hAnsi="Times New Roman" w:cs="Times New Roman"/>
          <w:bCs/>
          <w:iCs/>
          <w:sz w:val="24"/>
          <w:szCs w:val="24"/>
        </w:rPr>
        <w:t>1</w:t>
      </w:r>
      <w:r w:rsidR="00FD03FA" w:rsidRPr="003D56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D56E0" w:rsidRDefault="00FD03FA" w:rsidP="004B50E2">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3D56E0">
        <w:rPr>
          <w:rFonts w:ascii="Times New Roman" w:eastAsia="Calibri" w:hAnsi="Times New Roman" w:cs="Times New Roman"/>
          <w:bCs/>
          <w:iCs/>
          <w:sz w:val="24"/>
          <w:szCs w:val="24"/>
        </w:rPr>
        <w:t>skaitmeninės dokumentų kopijos (</w:t>
      </w:r>
      <w:r w:rsidRPr="003D56E0">
        <w:rPr>
          <w:rFonts w:ascii="Times New Roman" w:eastAsia="Calibri" w:hAnsi="Times New Roman" w:cs="Times New Roman"/>
          <w:iCs/>
          <w:sz w:val="24"/>
          <w:szCs w:val="24"/>
        </w:rPr>
        <w:t>fiziniu parašu tvirtinami dokumentai turi būti pateikiami pasirašyti ir nuskenuoti)</w:t>
      </w:r>
      <w:r w:rsidRPr="003D56E0">
        <w:rPr>
          <w:rFonts w:ascii="Times New Roman" w:eastAsia="Calibri" w:hAnsi="Times New Roman" w:cs="Times New Roman"/>
          <w:bCs/>
          <w:iCs/>
          <w:sz w:val="24"/>
          <w:szCs w:val="24"/>
        </w:rPr>
        <w:t>.</w:t>
      </w:r>
    </w:p>
    <w:p w14:paraId="6602056D" w14:textId="3B254EB6" w:rsidR="0096678C" w:rsidRPr="004B50E2" w:rsidRDefault="0099696F"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4B50E2">
        <w:rPr>
          <w:rFonts w:ascii="Times New Roman" w:hAnsi="Times New Roman" w:cs="Times New Roman"/>
          <w:sz w:val="24"/>
          <w:szCs w:val="24"/>
        </w:rPr>
        <w:t>P</w:t>
      </w:r>
      <w:r w:rsidR="0048587E" w:rsidRPr="004B50E2">
        <w:rPr>
          <w:rFonts w:ascii="Times New Roman" w:hAnsi="Times New Roman" w:cs="Times New Roman"/>
          <w:sz w:val="24"/>
          <w:szCs w:val="24"/>
        </w:rPr>
        <w:t>asiūlymas turi būti parengtas</w:t>
      </w:r>
      <w:r w:rsidR="00EE44B0"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lietuvių arba</w:t>
      </w:r>
      <w:r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anglų kalba</w:t>
      </w:r>
      <w:r w:rsidR="00D17972" w:rsidRPr="004B50E2">
        <w:rPr>
          <w:rFonts w:ascii="Times New Roman" w:hAnsi="Times New Roman" w:cs="Times New Roman"/>
          <w:sz w:val="24"/>
          <w:szCs w:val="24"/>
        </w:rPr>
        <w:t>.</w:t>
      </w:r>
      <w:r w:rsidR="0048587E" w:rsidRPr="004B50E2">
        <w:rPr>
          <w:rFonts w:ascii="Times New Roman" w:hAnsi="Times New Roman" w:cs="Times New Roman"/>
          <w:sz w:val="24"/>
          <w:szCs w:val="24"/>
        </w:rPr>
        <w:t xml:space="preserve"> </w:t>
      </w:r>
      <w:r w:rsidR="00F17A1F" w:rsidRPr="004B50E2">
        <w:rPr>
          <w:rFonts w:ascii="Times New Roman" w:eastAsia="Arial" w:hAnsi="Times New Roman" w:cs="Times New Roman"/>
          <w:sz w:val="24"/>
          <w:szCs w:val="24"/>
        </w:rPr>
        <w:t>Jei kurie nors su pasiūlymu teikiami dokumentai parengti ne</w:t>
      </w:r>
      <w:r w:rsidR="001427AB" w:rsidRPr="004B50E2">
        <w:rPr>
          <w:rFonts w:ascii="Times New Roman" w:eastAsia="Arial" w:hAnsi="Times New Roman" w:cs="Times New Roman"/>
          <w:sz w:val="24"/>
          <w:szCs w:val="24"/>
        </w:rPr>
        <w:t xml:space="preserve"> ta kalba, kuria</w:t>
      </w:r>
      <w:r w:rsidR="00F17A1F" w:rsidRPr="004B50E2">
        <w:rPr>
          <w:rFonts w:ascii="Times New Roman" w:eastAsia="Arial" w:hAnsi="Times New Roman" w:cs="Times New Roman"/>
          <w:sz w:val="24"/>
          <w:szCs w:val="24"/>
        </w:rPr>
        <w:t xml:space="preserve"> </w:t>
      </w:r>
      <w:r w:rsidR="0BCA4ED4" w:rsidRPr="004B50E2">
        <w:rPr>
          <w:rFonts w:ascii="Times New Roman" w:eastAsia="Arial" w:hAnsi="Times New Roman" w:cs="Times New Roman"/>
          <w:sz w:val="24"/>
          <w:szCs w:val="24"/>
        </w:rPr>
        <w:t>reikalaujama</w:t>
      </w:r>
      <w:r w:rsidR="001427AB" w:rsidRPr="004B50E2">
        <w:rPr>
          <w:rFonts w:ascii="Times New Roman" w:eastAsia="Arial" w:hAnsi="Times New Roman" w:cs="Times New Roman"/>
          <w:sz w:val="24"/>
          <w:szCs w:val="24"/>
        </w:rPr>
        <w:t xml:space="preserve">, </w:t>
      </w:r>
      <w:r w:rsidR="003F1D78" w:rsidRPr="004B50E2">
        <w:rPr>
          <w:rFonts w:ascii="Times New Roman" w:eastAsia="Arial" w:hAnsi="Times New Roman" w:cs="Times New Roman"/>
          <w:sz w:val="24"/>
          <w:szCs w:val="24"/>
        </w:rPr>
        <w:t xml:space="preserve">turi būti pateiktas tikslus vertimas į </w:t>
      </w:r>
      <w:r w:rsidR="40DC6EFC" w:rsidRPr="004B50E2">
        <w:rPr>
          <w:rFonts w:ascii="Times New Roman" w:eastAsia="Arial" w:hAnsi="Times New Roman" w:cs="Times New Roman"/>
          <w:sz w:val="24"/>
          <w:szCs w:val="24"/>
        </w:rPr>
        <w:t>reikalaujamą</w:t>
      </w:r>
      <w:r w:rsidR="001427AB" w:rsidRPr="004B50E2">
        <w:rPr>
          <w:rFonts w:ascii="Times New Roman" w:eastAsia="Arial" w:hAnsi="Times New Roman" w:cs="Times New Roman"/>
          <w:sz w:val="24"/>
          <w:szCs w:val="24"/>
        </w:rPr>
        <w:t xml:space="preserve"> </w:t>
      </w:r>
      <w:r w:rsidR="00141BF1" w:rsidRPr="004B50E2">
        <w:rPr>
          <w:rFonts w:ascii="Times New Roman" w:eastAsia="Arial" w:hAnsi="Times New Roman" w:cs="Times New Roman"/>
          <w:sz w:val="24"/>
          <w:szCs w:val="24"/>
        </w:rPr>
        <w:t>kalbą</w:t>
      </w:r>
      <w:r w:rsidR="00F17A1F" w:rsidRPr="004B50E2">
        <w:rPr>
          <w:rFonts w:ascii="Times New Roman" w:eastAsia="Arial" w:hAnsi="Times New Roman" w:cs="Times New Roman"/>
          <w:sz w:val="24"/>
          <w:szCs w:val="24"/>
        </w:rPr>
        <w:t xml:space="preserve">. </w:t>
      </w:r>
      <w:r w:rsidR="0085364E" w:rsidRPr="004B50E2">
        <w:rPr>
          <w:rFonts w:ascii="Times New Roman" w:hAnsi="Times New Roman" w:cs="Times New Roman"/>
          <w:sz w:val="24"/>
          <w:szCs w:val="24"/>
        </w:rPr>
        <w:t>Perkančiajai organizacijai turint įtarimų</w:t>
      </w:r>
      <w:r w:rsidR="0048587E" w:rsidRPr="004B50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4B50E2">
        <w:rPr>
          <w:rFonts w:ascii="Times New Roman" w:hAnsi="Times New Roman" w:cs="Times New Roman"/>
          <w:sz w:val="24"/>
          <w:szCs w:val="24"/>
        </w:rPr>
        <w:t>.</w:t>
      </w:r>
    </w:p>
    <w:p w14:paraId="4172BF9D" w14:textId="009DDBE0" w:rsidR="00380B99" w:rsidRPr="003D56E0" w:rsidRDefault="008D03B2"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Bendra </w:t>
      </w:r>
      <w:r w:rsidR="00BA6AB3"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asiūlymo kaina</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sąnaudos</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 xml:space="preserve">su PVM </w:t>
      </w:r>
      <w:r w:rsidR="000B049C" w:rsidRPr="003D56E0">
        <w:rPr>
          <w:rFonts w:ascii="Times New Roman" w:eastAsia="Arial" w:hAnsi="Times New Roman" w:cs="Times New Roman"/>
          <w:sz w:val="24"/>
          <w:szCs w:val="24"/>
        </w:rPr>
        <w:t xml:space="preserve"> turi būti nurodoma </w:t>
      </w:r>
      <w:r w:rsidR="00D247A7" w:rsidRPr="003D56E0">
        <w:rPr>
          <w:rFonts w:ascii="Times New Roman" w:eastAsia="Arial" w:hAnsi="Times New Roman" w:cs="Times New Roman"/>
          <w:sz w:val="24"/>
          <w:szCs w:val="24"/>
        </w:rPr>
        <w:t xml:space="preserve">dviejų skaičių po kablelio tikslumu. </w:t>
      </w:r>
      <w:r w:rsidR="00B75F6D" w:rsidRPr="003D56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D56E0" w:rsidRDefault="003A0EC0"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Tiekėjų </w:t>
      </w:r>
      <w:r w:rsidR="00A217B2"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 xml:space="preserve">asiūlymuose nurodytos kainos bus vertinamos </w:t>
      </w:r>
      <w:r w:rsidRPr="003D56E0">
        <w:rPr>
          <w:rFonts w:ascii="Times New Roman" w:hAnsi="Times New Roman" w:cs="Times New Roman"/>
          <w:sz w:val="24"/>
          <w:szCs w:val="24"/>
        </w:rPr>
        <w:t>ir lyginamos su visais mokesčiais, įskaitant PVM</w:t>
      </w:r>
      <w:r w:rsidR="006E3394" w:rsidRPr="003D56E0">
        <w:rPr>
          <w:rFonts w:ascii="Times New Roman" w:hAnsi="Times New Roman" w:cs="Times New Roman"/>
          <w:sz w:val="24"/>
          <w:szCs w:val="24"/>
        </w:rPr>
        <w:t>.</w:t>
      </w:r>
      <w:r w:rsidRPr="003D56E0">
        <w:rPr>
          <w:rFonts w:ascii="Times New Roman" w:hAnsi="Times New Roman" w:cs="Times New Roman"/>
          <w:sz w:val="24"/>
          <w:szCs w:val="24"/>
        </w:rPr>
        <w:t xml:space="preserve"> </w:t>
      </w:r>
    </w:p>
    <w:p w14:paraId="7A15AE0A" w14:textId="70E9AA9F" w:rsidR="00EE1C85" w:rsidRPr="003D56E0" w:rsidRDefault="00EE1C85" w:rsidP="004B50E2">
      <w:pPr>
        <w:pStyle w:val="Antrat1"/>
        <w:numPr>
          <w:ilvl w:val="0"/>
          <w:numId w:val="13"/>
        </w:numPr>
        <w:tabs>
          <w:tab w:val="left" w:pos="709"/>
        </w:tabs>
        <w:rPr>
          <w:rFonts w:ascii="Times New Roman" w:hAnsi="Times New Roman" w:cs="Times New Roman"/>
          <w:b/>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D56E0">
        <w:rPr>
          <w:rFonts w:ascii="Times New Roman" w:hAnsi="Times New Roman" w:cs="Times New Roman"/>
          <w:b/>
          <w:color w:val="auto"/>
          <w:sz w:val="24"/>
          <w:szCs w:val="24"/>
        </w:rPr>
        <w:t>Pasiūlymo galiojimo užtikrinimas</w:t>
      </w:r>
      <w:bookmarkEnd w:id="24"/>
      <w:bookmarkEnd w:id="25"/>
      <w:bookmarkEnd w:id="26"/>
    </w:p>
    <w:p w14:paraId="2DFAEDA8" w14:textId="7A2C8924" w:rsidR="00000B56" w:rsidRPr="00E1361D" w:rsidRDefault="00EC41EE" w:rsidP="00E1361D">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7.1. </w:t>
      </w:r>
      <w:r w:rsidR="00E1361D" w:rsidRPr="00E1361D">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D56E0"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D56E0">
        <w:rPr>
          <w:rFonts w:ascii="Times New Roman" w:hAnsi="Times New Roman" w:cs="Times New Roman"/>
          <w:b/>
          <w:color w:val="auto"/>
          <w:sz w:val="24"/>
          <w:szCs w:val="24"/>
        </w:rPr>
        <w:t>Elektroninis aukcionas</w:t>
      </w:r>
      <w:bookmarkEnd w:id="27"/>
      <w:bookmarkEnd w:id="28"/>
      <w:bookmarkEnd w:id="29"/>
      <w:bookmarkEnd w:id="30"/>
      <w:bookmarkEnd w:id="31"/>
    </w:p>
    <w:p w14:paraId="0BFDB7B0" w14:textId="079A72E5" w:rsidR="00040C0F" w:rsidRPr="003D56E0" w:rsidRDefault="002827E4" w:rsidP="00D10845">
      <w:pPr>
        <w:tabs>
          <w:tab w:val="left" w:pos="993"/>
        </w:tabs>
        <w:spacing w:after="0" w:line="240" w:lineRule="auto"/>
        <w:ind w:firstLine="566"/>
        <w:rPr>
          <w:rFonts w:ascii="Times New Roman" w:hAnsi="Times New Roman" w:cs="Times New Roman"/>
          <w:sz w:val="24"/>
          <w:szCs w:val="24"/>
        </w:rPr>
      </w:pPr>
      <w:r w:rsidRPr="003D56E0">
        <w:rPr>
          <w:rFonts w:ascii="Times New Roman" w:hAnsi="Times New Roman" w:cs="Times New Roman"/>
          <w:sz w:val="24"/>
          <w:szCs w:val="24"/>
        </w:rPr>
        <w:t xml:space="preserve">8.1. </w:t>
      </w:r>
      <w:r w:rsidR="00040C0F" w:rsidRPr="003D56E0">
        <w:rPr>
          <w:rFonts w:ascii="Times New Roman" w:hAnsi="Times New Roman" w:cs="Times New Roman"/>
          <w:sz w:val="24"/>
          <w:szCs w:val="24"/>
        </w:rPr>
        <w:t>Perkančioji organizacija pirkime netaikys elektroninio aukciono.</w:t>
      </w:r>
    </w:p>
    <w:p w14:paraId="14CBD3AD" w14:textId="23B8A7AF" w:rsidR="009D0DC5" w:rsidRPr="003D56E0"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34" w:name="_Ref39667303"/>
      <w:bookmarkStart w:id="35" w:name="_Ref39667308"/>
      <w:bookmarkStart w:id="36" w:name="_Toc126333936"/>
      <w:r w:rsidRPr="003D56E0">
        <w:rPr>
          <w:rFonts w:ascii="Times New Roman" w:hAnsi="Times New Roman" w:cs="Times New Roman"/>
          <w:b/>
          <w:color w:val="auto"/>
          <w:sz w:val="24"/>
          <w:szCs w:val="24"/>
        </w:rPr>
        <w:t>P</w:t>
      </w:r>
      <w:r w:rsidR="00014A61" w:rsidRPr="003D56E0">
        <w:rPr>
          <w:rFonts w:ascii="Times New Roman" w:hAnsi="Times New Roman" w:cs="Times New Roman"/>
          <w:b/>
          <w:color w:val="auto"/>
          <w:sz w:val="24"/>
          <w:szCs w:val="24"/>
        </w:rPr>
        <w:t>asiūlymų vertinimas</w:t>
      </w:r>
      <w:bookmarkEnd w:id="32"/>
      <w:bookmarkEnd w:id="33"/>
      <w:bookmarkEnd w:id="34"/>
      <w:bookmarkEnd w:id="35"/>
      <w:bookmarkEnd w:id="36"/>
    </w:p>
    <w:p w14:paraId="60FEBC05" w14:textId="58FC470D" w:rsidR="001A25FD" w:rsidRPr="003D56E0" w:rsidRDefault="002D470F" w:rsidP="00D10845">
      <w:pPr>
        <w:spacing w:after="0" w:line="240" w:lineRule="auto"/>
        <w:ind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 xml:space="preserve">9.1. </w:t>
      </w:r>
      <w:r w:rsidR="004E71CB" w:rsidRPr="003D56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D56E0">
        <w:rPr>
          <w:rFonts w:ascii="Times New Roman" w:eastAsia="Calibri" w:hAnsi="Times New Roman" w:cs="Times New Roman"/>
          <w:sz w:val="24"/>
          <w:szCs w:val="24"/>
        </w:rPr>
        <w:t>kain</w:t>
      </w:r>
      <w:r w:rsidR="004E71CB" w:rsidRPr="003D56E0">
        <w:rPr>
          <w:rFonts w:ascii="Times New Roman" w:eastAsia="Calibri" w:hAnsi="Times New Roman" w:cs="Times New Roman"/>
          <w:sz w:val="24"/>
          <w:szCs w:val="24"/>
        </w:rPr>
        <w:t>ą</w:t>
      </w:r>
      <w:r w:rsidR="00003A3F" w:rsidRPr="003D56E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3D56E0">
        <w:rPr>
          <w:rFonts w:ascii="Times New Roman" w:eastAsia="Calibri" w:hAnsi="Times New Roman" w:cs="Times New Roman"/>
          <w:sz w:val="24"/>
          <w:szCs w:val="24"/>
        </w:rPr>
        <w:t xml:space="preserve">specialiųjų </w:t>
      </w:r>
      <w:r w:rsidR="00090235" w:rsidRPr="003D56E0">
        <w:rPr>
          <w:rFonts w:ascii="Times New Roman" w:eastAsia="Calibri" w:hAnsi="Times New Roman" w:cs="Times New Roman"/>
          <w:sz w:val="24"/>
          <w:szCs w:val="24"/>
        </w:rPr>
        <w:t>p</w:t>
      </w:r>
      <w:r w:rsidR="00551FA7" w:rsidRPr="003D56E0">
        <w:rPr>
          <w:rFonts w:ascii="Times New Roman" w:eastAsia="Calibri" w:hAnsi="Times New Roman" w:cs="Times New Roman"/>
          <w:sz w:val="24"/>
          <w:szCs w:val="24"/>
        </w:rPr>
        <w:t xml:space="preserve">irkimo </w:t>
      </w:r>
      <w:r w:rsidR="00A176D5" w:rsidRPr="003D56E0">
        <w:rPr>
          <w:rFonts w:ascii="Times New Roman" w:eastAsia="Calibri" w:hAnsi="Times New Roman" w:cs="Times New Roman"/>
          <w:sz w:val="24"/>
          <w:szCs w:val="24"/>
        </w:rPr>
        <w:t xml:space="preserve">sąlygų </w:t>
      </w:r>
      <w:bookmarkEnd w:id="37"/>
      <w:r w:rsidR="00611A6A" w:rsidRPr="003D56E0">
        <w:rPr>
          <w:rFonts w:ascii="Times New Roman" w:hAnsi="Times New Roman" w:cs="Times New Roman"/>
          <w:sz w:val="24"/>
          <w:szCs w:val="24"/>
          <w:shd w:val="clear" w:color="auto" w:fill="FFFFFF"/>
        </w:rPr>
        <w:t>5</w:t>
      </w:r>
      <w:r w:rsidR="00090235" w:rsidRPr="003D56E0">
        <w:rPr>
          <w:rFonts w:ascii="Times New Roman" w:eastAsia="Calibri" w:hAnsi="Times New Roman" w:cs="Times New Roman"/>
          <w:sz w:val="24"/>
          <w:szCs w:val="24"/>
        </w:rPr>
        <w:t xml:space="preserve"> priede.</w:t>
      </w:r>
    </w:p>
    <w:p w14:paraId="38BF4731" w14:textId="30A480B2" w:rsidR="00DD3A3E" w:rsidRPr="003D56E0" w:rsidRDefault="00DD3A3E" w:rsidP="00DD3A3E">
      <w:pPr>
        <w:spacing w:after="0" w:line="20" w:lineRule="atLeast"/>
        <w:jc w:val="both"/>
        <w:rPr>
          <w:rFonts w:ascii="Times New Roman" w:hAnsi="Times New Roman" w:cs="Times New Roman"/>
          <w:sz w:val="24"/>
          <w:szCs w:val="24"/>
        </w:rPr>
      </w:pPr>
      <w:r w:rsidRPr="003D56E0">
        <w:rPr>
          <w:rFonts w:ascii="Times New Roman" w:eastAsiaTheme="minorHAnsi" w:hAnsi="Times New Roman" w:cs="Times New Roman"/>
          <w:bCs/>
          <w:i/>
          <w:sz w:val="24"/>
          <w:szCs w:val="24"/>
        </w:rPr>
        <w:t xml:space="preserve">         </w:t>
      </w:r>
      <w:r w:rsidRPr="003D56E0">
        <w:rPr>
          <w:rFonts w:ascii="Times New Roman" w:eastAsiaTheme="minorHAnsi" w:hAnsi="Times New Roman" w:cs="Times New Roman"/>
          <w:bCs/>
          <w:iCs/>
          <w:sz w:val="24"/>
          <w:szCs w:val="24"/>
        </w:rPr>
        <w:t xml:space="preserve">9.2. </w:t>
      </w:r>
      <w:r w:rsidRPr="003D56E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D1B0230" w14:textId="77777777" w:rsidR="00DD3A3E" w:rsidRPr="003D56E0" w:rsidRDefault="00DD3A3E" w:rsidP="00DD3A3E">
      <w:pPr>
        <w:spacing w:after="0" w:line="20" w:lineRule="atLeast"/>
        <w:ind w:firstLine="567"/>
        <w:jc w:val="both"/>
        <w:rPr>
          <w:rFonts w:ascii="Times New Roman" w:eastAsiaTheme="minorHAnsi" w:hAnsi="Times New Roman" w:cs="Times New Roman"/>
          <w:bCs/>
          <w:iCs/>
          <w:sz w:val="24"/>
          <w:szCs w:val="24"/>
        </w:rPr>
      </w:pPr>
      <w:r w:rsidRPr="003D56E0">
        <w:rPr>
          <w:rFonts w:ascii="Times New Roman" w:eastAsiaTheme="minorHAnsi" w:hAnsi="Times New Roman" w:cs="Times New Roman"/>
          <w:bCs/>
          <w:iCs/>
          <w:sz w:val="24"/>
          <w:szCs w:val="24"/>
        </w:rPr>
        <w:t>9.3.</w:t>
      </w:r>
      <w:r w:rsidRPr="003D56E0">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33DAD5E2" w14:textId="77777777" w:rsidR="001A00F7" w:rsidRPr="00537502" w:rsidRDefault="001A00F7" w:rsidP="001A00F7">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lastRenderedPageBreak/>
        <w:t xml:space="preserve">9.3.1. užpildytas pasiūlymas (specialiųjų pirkimo </w:t>
      </w:r>
      <w:r w:rsidRPr="00537502">
        <w:rPr>
          <w:rFonts w:ascii="Times New Roman" w:eastAsiaTheme="minorHAnsi" w:hAnsi="Times New Roman" w:cs="Times New Roman"/>
          <w:b/>
          <w:bCs/>
          <w:iCs/>
          <w:sz w:val="24"/>
          <w:szCs w:val="24"/>
        </w:rPr>
        <w:t xml:space="preserve">sąlygų 5 priedas); </w:t>
      </w:r>
    </w:p>
    <w:p w14:paraId="6D4C0B14" w14:textId="479B0C45" w:rsidR="001A00F7" w:rsidRPr="00537502" w:rsidRDefault="001A00F7" w:rsidP="001A00F7">
      <w:pPr>
        <w:spacing w:after="0" w:line="20" w:lineRule="atLeast"/>
        <w:ind w:firstLine="567"/>
        <w:jc w:val="both"/>
        <w:rPr>
          <w:rFonts w:ascii="Times New Roman" w:eastAsiaTheme="minorHAnsi" w:hAnsi="Times New Roman" w:cs="Times New Roman"/>
          <w:b/>
          <w:bCs/>
          <w:iCs/>
          <w:sz w:val="24"/>
          <w:szCs w:val="24"/>
        </w:rPr>
      </w:pPr>
      <w:r w:rsidRPr="00537502">
        <w:rPr>
          <w:rFonts w:ascii="Times New Roman" w:eastAsiaTheme="minorHAnsi" w:hAnsi="Times New Roman" w:cs="Times New Roman"/>
          <w:b/>
          <w:bCs/>
          <w:iCs/>
          <w:sz w:val="24"/>
          <w:szCs w:val="24"/>
        </w:rPr>
        <w:t xml:space="preserve">9.3.3. užpildytas </w:t>
      </w:r>
      <w:r w:rsidR="0076181C" w:rsidRPr="00537502">
        <w:rPr>
          <w:rFonts w:ascii="Times New Roman" w:eastAsiaTheme="minorHAnsi" w:hAnsi="Times New Roman" w:cs="Times New Roman"/>
          <w:b/>
          <w:bCs/>
          <w:iCs/>
          <w:sz w:val="24"/>
          <w:szCs w:val="24"/>
        </w:rPr>
        <w:t>V</w:t>
      </w:r>
      <w:r w:rsidRPr="00537502">
        <w:rPr>
          <w:rFonts w:ascii="Times New Roman" w:eastAsiaTheme="minorHAnsi" w:hAnsi="Times New Roman" w:cs="Times New Roman"/>
          <w:b/>
          <w:bCs/>
          <w:iCs/>
          <w:sz w:val="24"/>
          <w:szCs w:val="24"/>
        </w:rPr>
        <w:t xml:space="preserve">eiklų sąrašas (specialiųjų pirkimo sąlygų </w:t>
      </w:r>
      <w:r w:rsidR="00537502" w:rsidRPr="00537502">
        <w:rPr>
          <w:rFonts w:ascii="Times New Roman" w:eastAsiaTheme="minorHAnsi" w:hAnsi="Times New Roman" w:cs="Times New Roman"/>
          <w:b/>
          <w:bCs/>
          <w:iCs/>
          <w:sz w:val="24"/>
          <w:szCs w:val="24"/>
        </w:rPr>
        <w:t>8</w:t>
      </w:r>
      <w:r w:rsidRPr="00537502">
        <w:rPr>
          <w:rFonts w:ascii="Times New Roman" w:eastAsiaTheme="minorHAnsi" w:hAnsi="Times New Roman" w:cs="Times New Roman"/>
          <w:b/>
          <w:bCs/>
          <w:iCs/>
          <w:sz w:val="24"/>
          <w:szCs w:val="24"/>
        </w:rPr>
        <w:t xml:space="preserve"> prieda</w:t>
      </w:r>
      <w:r w:rsidR="00537502" w:rsidRPr="00537502">
        <w:rPr>
          <w:rFonts w:ascii="Times New Roman" w:eastAsiaTheme="minorHAnsi" w:hAnsi="Times New Roman" w:cs="Times New Roman"/>
          <w:b/>
          <w:bCs/>
          <w:iCs/>
          <w:sz w:val="24"/>
          <w:szCs w:val="24"/>
        </w:rPr>
        <w:t>s</w:t>
      </w:r>
      <w:r w:rsidRPr="00537502">
        <w:rPr>
          <w:rFonts w:ascii="Times New Roman" w:eastAsiaTheme="minorHAnsi" w:hAnsi="Times New Roman" w:cs="Times New Roman"/>
          <w:b/>
          <w:bCs/>
          <w:iCs/>
          <w:sz w:val="24"/>
          <w:szCs w:val="24"/>
        </w:rPr>
        <w:t>);</w:t>
      </w:r>
    </w:p>
    <w:p w14:paraId="613E93F7" w14:textId="54C310BA" w:rsidR="00DD3A3E" w:rsidRPr="006B3B81" w:rsidRDefault="001A00F7" w:rsidP="006B3B81">
      <w:pPr>
        <w:spacing w:after="0" w:line="20" w:lineRule="atLeast"/>
        <w:ind w:firstLine="567"/>
        <w:jc w:val="both"/>
        <w:rPr>
          <w:rFonts w:ascii="Times New Roman" w:eastAsiaTheme="minorHAnsi" w:hAnsi="Times New Roman" w:cs="Times New Roman"/>
          <w:b/>
          <w:bCs/>
          <w:iCs/>
          <w:sz w:val="24"/>
          <w:szCs w:val="24"/>
        </w:rPr>
      </w:pPr>
      <w:r w:rsidRPr="00537502">
        <w:rPr>
          <w:rFonts w:ascii="Times New Roman" w:eastAsiaTheme="minorHAnsi" w:hAnsi="Times New Roman" w:cs="Times New Roman"/>
          <w:b/>
          <w:bCs/>
          <w:iCs/>
          <w:sz w:val="24"/>
          <w:szCs w:val="24"/>
        </w:rPr>
        <w:t>9.3.2. užpildytas Orientacinis darbų kiekių žiniaraštis (specialiųjų pirkimo sąlygų 7 prieda</w:t>
      </w:r>
      <w:r w:rsidR="00537502" w:rsidRPr="00537502">
        <w:rPr>
          <w:rFonts w:ascii="Times New Roman" w:eastAsiaTheme="minorHAnsi" w:hAnsi="Times New Roman" w:cs="Times New Roman"/>
          <w:b/>
          <w:bCs/>
          <w:iCs/>
          <w:sz w:val="24"/>
          <w:szCs w:val="24"/>
        </w:rPr>
        <w:t>s</w:t>
      </w:r>
      <w:r w:rsidRPr="00537502">
        <w:rPr>
          <w:rFonts w:ascii="Times New Roman" w:eastAsiaTheme="minorHAnsi" w:hAnsi="Times New Roman" w:cs="Times New Roman"/>
          <w:b/>
          <w:bCs/>
          <w:iCs/>
          <w:sz w:val="24"/>
          <w:szCs w:val="24"/>
        </w:rPr>
        <w:t>).</w:t>
      </w:r>
    </w:p>
    <w:p w14:paraId="678C44CA" w14:textId="67ADEF52" w:rsidR="00FE7908" w:rsidRPr="003D56E0"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4"/>
          <w:szCs w:val="24"/>
        </w:rPr>
      </w:pPr>
      <w:bookmarkStart w:id="38" w:name="_Ref39425999"/>
      <w:bookmarkStart w:id="39" w:name="_Ref39426005"/>
      <w:bookmarkStart w:id="40" w:name="_Toc126333937"/>
      <w:r w:rsidRPr="003D56E0">
        <w:rPr>
          <w:rFonts w:ascii="Times New Roman" w:hAnsi="Times New Roman" w:cs="Times New Roman"/>
          <w:b/>
          <w:color w:val="auto"/>
          <w:sz w:val="24"/>
          <w:szCs w:val="24"/>
        </w:rPr>
        <w:t>S</w:t>
      </w:r>
      <w:r w:rsidR="00281735" w:rsidRPr="003D56E0">
        <w:rPr>
          <w:rFonts w:ascii="Times New Roman" w:hAnsi="Times New Roman" w:cs="Times New Roman"/>
          <w:b/>
          <w:color w:val="auto"/>
          <w:sz w:val="24"/>
          <w:szCs w:val="24"/>
        </w:rPr>
        <w:t>utarties sudarymas</w:t>
      </w:r>
      <w:bookmarkEnd w:id="38"/>
      <w:bookmarkEnd w:id="39"/>
      <w:bookmarkEnd w:id="40"/>
    </w:p>
    <w:p w14:paraId="27CAEFF7" w14:textId="5AD81832" w:rsidR="00F57665" w:rsidRPr="003D56E0" w:rsidRDefault="00F57665" w:rsidP="00D10845">
      <w:pPr>
        <w:pStyle w:val="Sraopastraipa"/>
        <w:numPr>
          <w:ilvl w:val="1"/>
          <w:numId w:val="14"/>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 pirkimo procedūra atliekama siekiant sudaryti sutartį</w:t>
      </w:r>
      <w:r w:rsidR="009A7D11" w:rsidRPr="003D56E0">
        <w:rPr>
          <w:rFonts w:ascii="Times New Roman" w:hAnsi="Times New Roman" w:cs="Times New Roman"/>
          <w:sz w:val="24"/>
          <w:szCs w:val="24"/>
        </w:rPr>
        <w:t xml:space="preserve"> su tiekėju, kurio pasiūlymas</w:t>
      </w:r>
      <w:r w:rsidR="007B12FF" w:rsidRPr="003D56E0">
        <w:rPr>
          <w:rFonts w:ascii="Times New Roman" w:hAnsi="Times New Roman" w:cs="Times New Roman"/>
          <w:sz w:val="24"/>
          <w:szCs w:val="24"/>
        </w:rPr>
        <w:t xml:space="preserve">, vadovaujantis </w:t>
      </w:r>
      <w:r w:rsidR="008F4194" w:rsidRPr="003D56E0">
        <w:rPr>
          <w:rFonts w:ascii="Times New Roman" w:hAnsi="Times New Roman" w:cs="Times New Roman"/>
          <w:sz w:val="24"/>
          <w:szCs w:val="24"/>
        </w:rPr>
        <w:t>p</w:t>
      </w:r>
      <w:r w:rsidR="007B12FF" w:rsidRPr="003D56E0">
        <w:rPr>
          <w:rFonts w:ascii="Times New Roman" w:hAnsi="Times New Roman" w:cs="Times New Roman"/>
          <w:sz w:val="24"/>
          <w:szCs w:val="24"/>
        </w:rPr>
        <w:t xml:space="preserve">irkimo </w:t>
      </w:r>
      <w:r w:rsidR="00207E40" w:rsidRPr="003D56E0">
        <w:rPr>
          <w:rFonts w:ascii="Times New Roman" w:hAnsi="Times New Roman" w:cs="Times New Roman"/>
          <w:sz w:val="24"/>
          <w:szCs w:val="24"/>
        </w:rPr>
        <w:t>sąlygose</w:t>
      </w:r>
      <w:r w:rsidR="007B12FF" w:rsidRPr="003D56E0">
        <w:rPr>
          <w:rFonts w:ascii="Times New Roman" w:hAnsi="Times New Roman" w:cs="Times New Roman"/>
          <w:sz w:val="24"/>
          <w:szCs w:val="24"/>
        </w:rPr>
        <w:t xml:space="preserve"> nustatyta tvarka</w:t>
      </w:r>
      <w:r w:rsidR="0023505D" w:rsidRPr="003D56E0">
        <w:rPr>
          <w:rFonts w:ascii="Times New Roman" w:hAnsi="Times New Roman" w:cs="Times New Roman"/>
          <w:sz w:val="24"/>
          <w:szCs w:val="24"/>
        </w:rPr>
        <w:t>,</w:t>
      </w:r>
      <w:r w:rsidR="009A7D11" w:rsidRPr="003D56E0">
        <w:rPr>
          <w:rFonts w:ascii="Times New Roman" w:hAnsi="Times New Roman" w:cs="Times New Roman"/>
          <w:sz w:val="24"/>
          <w:szCs w:val="24"/>
        </w:rPr>
        <w:t xml:space="preserve"> bus pripažintas laimėjęs</w:t>
      </w:r>
      <w:r w:rsidR="008933BC" w:rsidRPr="003D56E0">
        <w:rPr>
          <w:rFonts w:ascii="Times New Roman" w:hAnsi="Times New Roman" w:cs="Times New Roman"/>
          <w:sz w:val="24"/>
          <w:szCs w:val="24"/>
        </w:rPr>
        <w:t>, o jei pirkimas skaidomas į dalis – su tiekėjais, kurių pasiūlymai bus pripažinti laimėję</w:t>
      </w:r>
      <w:r w:rsidR="00F065D6" w:rsidRPr="003D56E0">
        <w:rPr>
          <w:rFonts w:ascii="Times New Roman" w:hAnsi="Times New Roman" w:cs="Times New Roman"/>
          <w:sz w:val="24"/>
          <w:szCs w:val="24"/>
        </w:rPr>
        <w:t xml:space="preserve">. </w:t>
      </w:r>
      <w:r w:rsidR="004B2DE4" w:rsidRPr="003D56E0">
        <w:rPr>
          <w:rFonts w:ascii="Times New Roman" w:hAnsi="Times New Roman" w:cs="Times New Roman"/>
          <w:sz w:val="24"/>
          <w:szCs w:val="24"/>
        </w:rPr>
        <w:t xml:space="preserve">Sutarties sąlygos pateikiamos </w:t>
      </w:r>
      <w:r w:rsidR="007A5D9C"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00D86901" w:rsidRPr="003D56E0">
        <w:rPr>
          <w:rFonts w:ascii="Times New Roman" w:hAnsi="Times New Roman" w:cs="Times New Roman"/>
          <w:sz w:val="24"/>
          <w:szCs w:val="24"/>
        </w:rPr>
        <w:t xml:space="preserve">sąlygų </w:t>
      </w:r>
      <w:r w:rsidR="00611A6A" w:rsidRPr="003D56E0">
        <w:rPr>
          <w:rFonts w:ascii="Times New Roman" w:hAnsi="Times New Roman" w:cs="Times New Roman"/>
          <w:sz w:val="24"/>
          <w:szCs w:val="24"/>
        </w:rPr>
        <w:t xml:space="preserve">6 </w:t>
      </w:r>
      <w:r w:rsidR="00D86901" w:rsidRPr="003D56E0">
        <w:rPr>
          <w:rFonts w:ascii="Times New Roman" w:hAnsi="Times New Roman" w:cs="Times New Roman"/>
          <w:sz w:val="24"/>
          <w:szCs w:val="24"/>
        </w:rPr>
        <w:t>priede</w:t>
      </w:r>
      <w:r w:rsidR="00611A6A" w:rsidRPr="003D56E0">
        <w:rPr>
          <w:rFonts w:ascii="Times New Roman" w:hAnsi="Times New Roman" w:cs="Times New Roman"/>
          <w:sz w:val="24"/>
          <w:szCs w:val="24"/>
        </w:rPr>
        <w:t xml:space="preserve"> </w:t>
      </w:r>
      <w:r w:rsidR="00D86901" w:rsidRPr="003D56E0">
        <w:rPr>
          <w:rFonts w:ascii="Times New Roman" w:hAnsi="Times New Roman" w:cs="Times New Roman"/>
          <w:sz w:val="24"/>
          <w:szCs w:val="24"/>
        </w:rPr>
        <w:t>„Sutarties projektas“</w:t>
      </w:r>
      <w:r w:rsidR="004B2DE4" w:rsidRPr="003D56E0">
        <w:rPr>
          <w:rFonts w:ascii="Times New Roman" w:hAnsi="Times New Roman" w:cs="Times New Roman"/>
          <w:sz w:val="24"/>
          <w:szCs w:val="24"/>
        </w:rPr>
        <w:t>.</w:t>
      </w:r>
    </w:p>
    <w:p w14:paraId="1640F94B" w14:textId="1B994232" w:rsidR="00640DBD" w:rsidRPr="003D56E0"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1" w:name="_Toc126333938"/>
      <w:bookmarkEnd w:id="2"/>
      <w:r w:rsidRPr="003D56E0">
        <w:rPr>
          <w:rFonts w:ascii="Times New Roman" w:hAnsi="Times New Roman" w:cs="Times New Roman"/>
          <w:b/>
          <w:color w:val="auto"/>
          <w:sz w:val="24"/>
          <w:szCs w:val="24"/>
        </w:rPr>
        <w:t>Kitos sąlygos</w:t>
      </w:r>
      <w:bookmarkEnd w:id="41"/>
    </w:p>
    <w:p w14:paraId="50005290" w14:textId="376C2B90" w:rsidR="00D10845" w:rsidRPr="003D56E0"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3D56E0">
        <w:rPr>
          <w:rFonts w:ascii="Times New Roman" w:eastAsia="Times New Roman" w:hAnsi="Times New Roman" w:cs="Times New Roman"/>
          <w:iCs/>
          <w:sz w:val="24"/>
          <w:szCs w:val="24"/>
        </w:rPr>
        <w:t>Perkančioji organizacija pirkime netaikys papildomų sąlygų.</w:t>
      </w:r>
    </w:p>
    <w:p w14:paraId="605FFD44" w14:textId="77777777" w:rsidR="00D10845" w:rsidRPr="003D56E0" w:rsidRDefault="00D10845" w:rsidP="00D10845">
      <w:pPr>
        <w:pStyle w:val="Sraopastraipa"/>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3D56E0"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r w:rsidRPr="003D56E0">
        <w:rPr>
          <w:rFonts w:ascii="Times New Roman" w:hAnsi="Times New Roman" w:cs="Times New Roman"/>
          <w:b/>
          <w:color w:val="auto"/>
          <w:sz w:val="24"/>
          <w:szCs w:val="24"/>
        </w:rPr>
        <w:t>Priedai</w:t>
      </w:r>
    </w:p>
    <w:p w14:paraId="1FBDEDD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12.1. Pirkimo sąlygų 1 priedas „Terminai“;</w:t>
      </w:r>
    </w:p>
    <w:p w14:paraId="5459DA0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12.2. Pirkimo sąlygų 2 priedas  „Tiekėjų pašalinimo pagrindai“;</w:t>
      </w:r>
    </w:p>
    <w:p w14:paraId="160DE343"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2DD434F8"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12.4. Pirkimo sąlygų 4 priedas „EBVPD“;</w:t>
      </w:r>
    </w:p>
    <w:p w14:paraId="4100C757"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12.5. Pirkimo sąlygų 5 priedas „Pasiūlymo forma“;</w:t>
      </w:r>
    </w:p>
    <w:p w14:paraId="13AD2E84" w14:textId="398C91A5" w:rsidR="007A0BAC"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 xml:space="preserve">12.6. Pirkimo sąlygų 6 priedas </w:t>
      </w:r>
      <w:r w:rsidR="007A0BAC" w:rsidRPr="003D56E0">
        <w:rPr>
          <w:rFonts w:ascii="Times New Roman" w:eastAsia="Calibri" w:hAnsi="Times New Roman" w:cs="Times New Roman"/>
          <w:sz w:val="24"/>
          <w:szCs w:val="24"/>
        </w:rPr>
        <w:t>„Sutarties projektas“</w:t>
      </w:r>
      <w:r w:rsidR="007A0BAC">
        <w:rPr>
          <w:rFonts w:ascii="Times New Roman" w:eastAsia="Calibri" w:hAnsi="Times New Roman" w:cs="Times New Roman"/>
          <w:sz w:val="24"/>
          <w:szCs w:val="24"/>
        </w:rPr>
        <w:t>;</w:t>
      </w:r>
    </w:p>
    <w:p w14:paraId="26DE5128" w14:textId="240CC764" w:rsidR="00EE60CC" w:rsidRDefault="007A0BA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Pr>
          <w:rFonts w:ascii="Times New Roman" w:eastAsia="Calibri" w:hAnsi="Times New Roman" w:cs="Times New Roman"/>
          <w:sz w:val="24"/>
          <w:szCs w:val="24"/>
        </w:rPr>
        <w:t>7</w:t>
      </w:r>
      <w:r w:rsidRPr="003D56E0">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7</w:t>
      </w:r>
      <w:r w:rsidRPr="003D56E0">
        <w:rPr>
          <w:rFonts w:ascii="Times New Roman" w:eastAsia="Calibri" w:hAnsi="Times New Roman" w:cs="Times New Roman"/>
          <w:sz w:val="24"/>
          <w:szCs w:val="24"/>
        </w:rPr>
        <w:t xml:space="preserve"> priedas </w:t>
      </w:r>
      <w:r w:rsidR="001A00F7" w:rsidRPr="003D56E0">
        <w:rPr>
          <w:rFonts w:ascii="Times New Roman" w:eastAsia="Calibri" w:hAnsi="Times New Roman" w:cs="Times New Roman"/>
          <w:sz w:val="24"/>
          <w:szCs w:val="24"/>
        </w:rPr>
        <w:t>„</w:t>
      </w:r>
      <w:r w:rsidR="00EE60CC" w:rsidRPr="00EE60CC">
        <w:rPr>
          <w:rFonts w:ascii="Times New Roman" w:eastAsia="Calibri" w:hAnsi="Times New Roman" w:cs="Times New Roman"/>
          <w:sz w:val="24"/>
          <w:szCs w:val="24"/>
        </w:rPr>
        <w:t>Orientaciniai darbų kiekių žiniaraš</w:t>
      </w:r>
      <w:r w:rsidR="00E1361D">
        <w:rPr>
          <w:rFonts w:ascii="Times New Roman" w:eastAsia="Calibri" w:hAnsi="Times New Roman" w:cs="Times New Roman"/>
          <w:sz w:val="24"/>
          <w:szCs w:val="24"/>
        </w:rPr>
        <w:t>tis</w:t>
      </w:r>
      <w:r w:rsidR="00EE60CC" w:rsidRPr="003D56E0">
        <w:rPr>
          <w:rFonts w:ascii="Times New Roman" w:eastAsia="Calibri" w:hAnsi="Times New Roman" w:cs="Times New Roman"/>
          <w:sz w:val="24"/>
          <w:szCs w:val="24"/>
        </w:rPr>
        <w:t>“;</w:t>
      </w:r>
      <w:r w:rsidR="00EE60CC">
        <w:rPr>
          <w:rFonts w:ascii="Times New Roman" w:eastAsia="Calibri" w:hAnsi="Times New Roman" w:cs="Times New Roman"/>
          <w:sz w:val="24"/>
          <w:szCs w:val="24"/>
        </w:rPr>
        <w:t xml:space="preserve"> </w:t>
      </w:r>
    </w:p>
    <w:p w14:paraId="2B6A585E" w14:textId="739DD00E" w:rsidR="00EE60CC" w:rsidRPr="003D56E0" w:rsidRDefault="00EE60C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sidR="007A0BAC">
        <w:rPr>
          <w:rFonts w:ascii="Times New Roman" w:eastAsia="Calibri" w:hAnsi="Times New Roman" w:cs="Times New Roman"/>
          <w:sz w:val="24"/>
          <w:szCs w:val="24"/>
        </w:rPr>
        <w:t>8</w:t>
      </w:r>
      <w:r>
        <w:rPr>
          <w:rFonts w:ascii="Times New Roman" w:eastAsia="Calibri" w:hAnsi="Times New Roman" w:cs="Times New Roman"/>
          <w:sz w:val="24"/>
          <w:szCs w:val="24"/>
        </w:rPr>
        <w:t>.</w:t>
      </w:r>
      <w:r w:rsidRPr="003D56E0">
        <w:rPr>
          <w:rFonts w:ascii="Times New Roman" w:eastAsia="Calibri" w:hAnsi="Times New Roman" w:cs="Times New Roman"/>
          <w:sz w:val="24"/>
          <w:szCs w:val="24"/>
        </w:rPr>
        <w:t xml:space="preserve">Pirkimo sąlygų </w:t>
      </w:r>
      <w:r w:rsidR="007A0BAC">
        <w:rPr>
          <w:rFonts w:ascii="Times New Roman" w:eastAsia="Calibri" w:hAnsi="Times New Roman" w:cs="Times New Roman"/>
          <w:sz w:val="24"/>
          <w:szCs w:val="24"/>
        </w:rPr>
        <w:t>8</w:t>
      </w:r>
      <w:r w:rsidRPr="003D56E0">
        <w:rPr>
          <w:rFonts w:ascii="Times New Roman" w:eastAsia="Calibri" w:hAnsi="Times New Roman" w:cs="Times New Roman"/>
          <w:sz w:val="24"/>
          <w:szCs w:val="24"/>
        </w:rPr>
        <w:t xml:space="preserve"> priedas „Veiklų sąrašas“;</w:t>
      </w:r>
    </w:p>
    <w:p w14:paraId="0DFF8BF6" w14:textId="4B6D01B2" w:rsidR="00D10845" w:rsidRPr="00D260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t>12.</w:t>
      </w:r>
      <w:r w:rsidR="007A0BAC">
        <w:rPr>
          <w:rFonts w:ascii="Times New Roman" w:eastAsia="Calibri" w:hAnsi="Times New Roman" w:cs="Times New Roman"/>
          <w:sz w:val="24"/>
          <w:szCs w:val="24"/>
        </w:rPr>
        <w:t>9</w:t>
      </w:r>
      <w:r w:rsidRPr="003D56E0">
        <w:rPr>
          <w:rFonts w:ascii="Times New Roman" w:eastAsia="Calibri" w:hAnsi="Times New Roman" w:cs="Times New Roman"/>
          <w:sz w:val="24"/>
          <w:szCs w:val="24"/>
        </w:rPr>
        <w:t xml:space="preserve">. </w:t>
      </w:r>
      <w:r w:rsidRPr="00D2605C">
        <w:rPr>
          <w:rFonts w:ascii="Times New Roman" w:eastAsia="Calibri" w:hAnsi="Times New Roman" w:cs="Times New Roman"/>
          <w:noProof/>
          <w:sz w:val="24"/>
          <w:szCs w:val="24"/>
          <w:lang w:val="en-GB"/>
        </w:rPr>
        <w:t xml:space="preserve">Pirkimo sąlygų </w:t>
      </w:r>
      <w:r w:rsidR="007A0BAC">
        <w:rPr>
          <w:rFonts w:ascii="Times New Roman" w:eastAsia="Calibri" w:hAnsi="Times New Roman" w:cs="Times New Roman"/>
          <w:noProof/>
          <w:sz w:val="24"/>
          <w:szCs w:val="24"/>
          <w:lang w:val="en-GB"/>
        </w:rPr>
        <w:t>9</w:t>
      </w:r>
      <w:r w:rsidRPr="00D2605C">
        <w:rPr>
          <w:rFonts w:ascii="Times New Roman" w:eastAsia="Calibri" w:hAnsi="Times New Roman" w:cs="Times New Roman"/>
          <w:noProof/>
          <w:sz w:val="24"/>
          <w:szCs w:val="24"/>
          <w:lang w:val="en-GB"/>
        </w:rPr>
        <w:t xml:space="preserve"> priedas „</w:t>
      </w:r>
      <w:r w:rsidR="004B50E2" w:rsidRPr="004B50E2">
        <w:rPr>
          <w:rFonts w:ascii="Times New Roman" w:eastAsia="Calibri" w:hAnsi="Times New Roman" w:cs="Times New Roman"/>
          <w:noProof/>
          <w:sz w:val="24"/>
          <w:szCs w:val="24"/>
          <w:lang w:val="en-GB"/>
        </w:rPr>
        <w:t xml:space="preserve">Mokslo paskirties pastato – mokyklos, Dzūkų g. 64, Varėna, kapitalinio remonto projektas </w:t>
      </w:r>
      <w:r w:rsidRPr="00D2605C">
        <w:rPr>
          <w:rFonts w:ascii="Times New Roman" w:eastAsia="Calibri" w:hAnsi="Times New Roman" w:cs="Times New Roman"/>
          <w:noProof/>
          <w:sz w:val="24"/>
          <w:szCs w:val="24"/>
          <w:lang w:val="en-GB"/>
        </w:rPr>
        <w:t>“</w:t>
      </w:r>
      <w:r w:rsidR="003F1B4F" w:rsidRPr="00D2605C">
        <w:rPr>
          <w:rFonts w:ascii="Times New Roman" w:eastAsia="Calibri" w:hAnsi="Times New Roman" w:cs="Times New Roman"/>
          <w:noProof/>
          <w:sz w:val="24"/>
          <w:szCs w:val="24"/>
          <w:lang w:val="en-GB"/>
        </w:rPr>
        <w:t>.</w:t>
      </w:r>
    </w:p>
    <w:p w14:paraId="7881FCAE" w14:textId="5ED9E8B0" w:rsidR="00DF247E" w:rsidRPr="00D2605C"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4"/>
          <w:szCs w:val="24"/>
          <w:lang w:val="en-GB"/>
        </w:rPr>
      </w:pPr>
      <w:r w:rsidRPr="00D2605C">
        <w:rPr>
          <w:rFonts w:ascii="Times New Roman" w:eastAsia="Calibri" w:hAnsi="Times New Roman" w:cs="Times New Roman"/>
          <w:noProof/>
          <w:sz w:val="24"/>
          <w:szCs w:val="24"/>
          <w:lang w:val="en-GB"/>
        </w:rPr>
        <w:t>__________</w:t>
      </w:r>
    </w:p>
    <w:p w14:paraId="2100A746" w14:textId="2AC31C24" w:rsidR="00DF247E" w:rsidRPr="003D56E0" w:rsidRDefault="00DF247E" w:rsidP="00DF247E">
      <w:pPr>
        <w:rPr>
          <w:rFonts w:ascii="Times New Roman" w:hAnsi="Times New Roman" w:cs="Times New Roman"/>
          <w:sz w:val="24"/>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2"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2"/>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0E8F489"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color w:val="00B050"/>
                <w:sz w:val="20"/>
              </w:rPr>
              <w:t xml:space="preserve">6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65D1AF5"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DD940" w14:textId="240A1EF3"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335217E9"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E16E73" w:rsidRDefault="00E16E73" w:rsidP="00E16E73">
            <w:pPr>
              <w:numPr>
                <w:ilvl w:val="0"/>
                <w:numId w:val="35"/>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41690045"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E16E73" w:rsidRDefault="00E16E73" w:rsidP="00E16E73">
            <w:pPr>
              <w:spacing w:after="0" w:line="240" w:lineRule="auto"/>
              <w:rPr>
                <w:rFonts w:ascii="Calibri" w:eastAsia="Calibri" w:hAnsi="Calibri" w:cs="Arial"/>
                <w:sz w:val="20"/>
              </w:rPr>
            </w:pPr>
          </w:p>
        </w:tc>
      </w:tr>
      <w:tr w:rsidR="00E16E73" w:rsidRPr="00E16E73"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587CBBA"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E16E73" w:rsidRDefault="00E16E73" w:rsidP="00E16E73">
            <w:pPr>
              <w:spacing w:after="0" w:line="240" w:lineRule="auto"/>
              <w:rPr>
                <w:rFonts w:ascii="Calibri" w:eastAsia="Calibri" w:hAnsi="Calibri" w:cs="Arial"/>
                <w:sz w:val="20"/>
              </w:rPr>
            </w:pPr>
          </w:p>
        </w:tc>
      </w:tr>
      <w:tr w:rsidR="00E16E73" w:rsidRPr="00E16E73"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E16E73" w:rsidRDefault="00E16E73" w:rsidP="00E16E73">
            <w:pPr>
              <w:numPr>
                <w:ilvl w:val="0"/>
                <w:numId w:val="35"/>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09B113E6" w14:textId="77777777" w:rsidR="00E16E73" w:rsidRPr="00E16E73" w:rsidRDefault="00E16E73" w:rsidP="00E16E73">
            <w:pPr>
              <w:spacing w:after="0" w:line="240" w:lineRule="auto"/>
              <w:rPr>
                <w:rFonts w:ascii="Calibri" w:eastAsia="Calibri" w:hAnsi="Calibri" w:cs="Calibri"/>
                <w:sz w:val="20"/>
              </w:rPr>
            </w:pPr>
          </w:p>
          <w:p w14:paraId="695522E3"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0228517C"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E16E73" w:rsidRDefault="00E16E73" w:rsidP="00E16E73">
            <w:pPr>
              <w:spacing w:after="0" w:line="240" w:lineRule="auto"/>
              <w:rPr>
                <w:rFonts w:ascii="Calibri" w:eastAsia="Calibri" w:hAnsi="Calibri" w:cs="Calibri"/>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3" w:name="_Ref38285444"/>
      <w:bookmarkStart w:id="44" w:name="_Ref38291496"/>
      <w:bookmarkStart w:id="45"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3"/>
      <w:bookmarkEnd w:id="44"/>
      <w:bookmarkEnd w:id="45"/>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681D32ED" w14:textId="77777777" w:rsidR="00520D2C" w:rsidRPr="00BF6AAD" w:rsidRDefault="00520D2C" w:rsidP="00520D2C">
            <w:pPr>
              <w:spacing w:after="0" w:line="240" w:lineRule="auto"/>
              <w:rPr>
                <w:rFonts w:ascii="Times New Roman" w:hAnsi="Times New Roman" w:cs="Times New Roman"/>
                <w:b/>
                <w:bCs/>
                <w:sz w:val="20"/>
                <w:szCs w:val="20"/>
              </w:rPr>
            </w:pP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w:t>
            </w:r>
            <w:r w:rsidRPr="00BF6AAD">
              <w:rPr>
                <w:rFonts w:ascii="Times New Roman" w:hAnsi="Times New Roman" w:cs="Times New Roman"/>
                <w:bCs/>
                <w:sz w:val="20"/>
                <w:szCs w:val="20"/>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6"/>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0D2639"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0D2639"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0D2639"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7" w:name="part_030e6c6c64ba4f96a23474e439d1b80c"/>
            <w:bookmarkEnd w:id="47"/>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0D2639"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0D2639"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A22F56" w:rsidRDefault="002F396F" w:rsidP="007C0612">
      <w:pPr>
        <w:pStyle w:val="Paantrat"/>
        <w:spacing w:line="240" w:lineRule="auto"/>
        <w:jc w:val="center"/>
        <w:rPr>
          <w:rFonts w:ascii="Times New Roman" w:hAnsi="Times New Roman" w:cs="Times New Roman"/>
          <w:b/>
          <w:smallCaps/>
          <w:color w:val="auto"/>
          <w:spacing w:val="0"/>
          <w:sz w:val="24"/>
          <w:szCs w:val="24"/>
        </w:rPr>
      </w:pPr>
      <w:r w:rsidRPr="00A22F56">
        <w:rPr>
          <w:rFonts w:ascii="Times New Roman" w:hAnsi="Times New Roman" w:cs="Times New Roman"/>
          <w:b/>
          <w:smallCaps/>
          <w:color w:val="auto"/>
          <w:spacing w:val="0"/>
          <w:sz w:val="24"/>
          <w:szCs w:val="24"/>
        </w:rPr>
        <w:t>TIEKĖJŲ KVALIFIKACIJOS REIKALAVIMAI</w:t>
      </w:r>
      <w:r w:rsidR="00955F2F" w:rsidRPr="00A22F56">
        <w:rPr>
          <w:rFonts w:ascii="Times New Roman" w:hAnsi="Times New Roman" w:cs="Times New Roman"/>
          <w:b/>
          <w:smallCaps/>
          <w:color w:val="auto"/>
          <w:spacing w:val="0"/>
          <w:sz w:val="24"/>
          <w:szCs w:val="24"/>
        </w:rPr>
        <w:t xml:space="preserve"> IR REIKALAVIMAI LAIKYTIS </w:t>
      </w:r>
      <w:r w:rsidR="00955F2F" w:rsidRPr="00A22F56">
        <w:rPr>
          <w:rFonts w:ascii="Times New Roman" w:hAnsi="Times New Roman" w:cs="Times New Roman"/>
          <w:b/>
          <w:color w:val="auto"/>
          <w:spacing w:val="0"/>
          <w:sz w:val="24"/>
          <w:szCs w:val="24"/>
          <w:lang w:eastAsia="en-US"/>
        </w:rPr>
        <w:t>KOKYBĖS VADYBOS SISTEMOS IR (ARBA) APLINKOS APSAUGOS VADYBOS SISTEMOS STANDARTŲ</w:t>
      </w:r>
    </w:p>
    <w:p w14:paraId="13EF417E"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1. Tiekėjo kvalifikacijos reikalavimai nustatomi vadovaujantis Tiekėjo kvalifikacijos reikalavimų nustatymo metodika, patvirtinta Viešųjų pirkimų tarnybos direktoriaus 2017 m. birželio 29 d. įsakymu Nr. 1S-105.</w:t>
      </w:r>
    </w:p>
    <w:p w14:paraId="5CB0359F"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 xml:space="preserve">2. Tiekėjo kvalifikacija turi atitikti šiame priede nustatytus reikalavimus kvalifikacijai. </w:t>
      </w:r>
    </w:p>
    <w:p w14:paraId="6F05ED1A"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15637E">
        <w:rPr>
          <w:rFonts w:ascii="Times New Roman" w:hAnsi="Times New Roman" w:cs="Times New Roman"/>
          <w:i/>
          <w:sz w:val="22"/>
          <w:szCs w:val="22"/>
          <w:lang w:eastAsia="en-US"/>
        </w:rPr>
        <w:t>kvazisubtiekėjai</w:t>
      </w:r>
      <w:proofErr w:type="spellEnd"/>
      <w:r w:rsidRPr="0015637E">
        <w:rPr>
          <w:rFonts w:ascii="Times New Roman" w:hAnsi="Times New Roman" w:cs="Times New Roman"/>
          <w:i/>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5637E">
        <w:rPr>
          <w:rFonts w:ascii="Times New Roman" w:hAnsi="Times New Roman" w:cs="Times New Roman"/>
          <w:i/>
          <w:sz w:val="22"/>
          <w:szCs w:val="22"/>
          <w:lang w:eastAsia="en-US"/>
        </w:rPr>
        <w:t>kvazisubtiekėjąi</w:t>
      </w:r>
      <w:proofErr w:type="spellEnd"/>
      <w:r w:rsidRPr="0015637E">
        <w:rPr>
          <w:rFonts w:ascii="Times New Roman" w:hAnsi="Times New Roman" w:cs="Times New Roman"/>
          <w:i/>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7. Tiekėjo pasiūlymas atmetamas, jeigu apie nustatytų reikalavimų atitikimą jis pateikė melagingą informaciją, kurią perkančioji organizacija gali įrodyti bet kokiomis teisėtomis priemonėmis</w:t>
      </w:r>
    </w:p>
    <w:p w14:paraId="46B6436D" w14:textId="7409B3C2" w:rsidR="0015637E" w:rsidRPr="0015637E" w:rsidRDefault="0015637E" w:rsidP="00A22F56">
      <w:pPr>
        <w:widowControl w:val="0"/>
        <w:tabs>
          <w:tab w:val="left" w:pos="1134"/>
        </w:tabs>
        <w:ind w:firstLine="709"/>
        <w:contextualSpacing/>
        <w:jc w:val="both"/>
        <w:rPr>
          <w:rFonts w:ascii="Times New Roman" w:hAnsi="Times New Roman" w:cs="Times New Roman"/>
          <w:i/>
          <w:sz w:val="22"/>
          <w:szCs w:val="22"/>
        </w:rPr>
      </w:pPr>
      <w:r w:rsidRPr="0015637E">
        <w:rPr>
          <w:rFonts w:ascii="Times New Roman" w:hAnsi="Times New Roman" w:cs="Times New Roman"/>
          <w:i/>
          <w:iCs/>
          <w:sz w:val="22"/>
          <w:szCs w:val="22"/>
        </w:rPr>
        <w:t xml:space="preserve">8. </w:t>
      </w:r>
      <w:r w:rsidRPr="0015637E">
        <w:rPr>
          <w:rFonts w:ascii="Times New Roman" w:hAnsi="Times New Roman" w:cs="Times New Roman"/>
          <w:b/>
          <w:bCs/>
          <w:i/>
          <w:sz w:val="22"/>
          <w:szCs w:val="22"/>
        </w:rPr>
        <w:t>Pastaba</w:t>
      </w:r>
      <w:r w:rsidRPr="0015637E">
        <w:rPr>
          <w:rFonts w:ascii="Times New Roman" w:hAnsi="Times New Roman" w:cs="Times New Roman"/>
          <w:i/>
          <w:sz w:val="22"/>
          <w:szCs w:val="22"/>
        </w:rPr>
        <w:t xml:space="preserve">. Dėl žemiau numatytų kvalifikacijos atitikimą įrodančių dokumentų: atkreipiamas dėmesys, kad </w:t>
      </w:r>
      <w:r w:rsidRPr="0015637E">
        <w:rPr>
          <w:rFonts w:ascii="Times New Roman" w:eastAsia="Calibri" w:hAnsi="Times New Roman" w:cs="Times New Roman"/>
          <w:bCs/>
          <w:i/>
          <w:color w:val="000000"/>
          <w:sz w:val="22"/>
          <w:szCs w:val="22"/>
        </w:rPr>
        <w:t>Vadovaujantis Lietuvos Aukščiausiojo Teismo 2022 m. spalio 6 d. nutartimi civilinėje byloje Nr. e3K-3-328-469/2022 (</w:t>
      </w:r>
      <w:hyperlink r:id="rId24" w:history="1">
        <w:r w:rsidRPr="0015637E">
          <w:rPr>
            <w:rStyle w:val="Hipersaitas"/>
            <w:rFonts w:ascii="Times New Roman" w:eastAsia="Calibri" w:hAnsi="Times New Roman" w:cs="Times New Roman"/>
            <w:bCs/>
            <w:i/>
            <w:sz w:val="22"/>
            <w:szCs w:val="22"/>
          </w:rPr>
          <w:t>https://vpt.lrv.lt/lt/naujienos-3/lietuvos-auksciausiojo-teismo-2022-m-spalio-6-d-nutartis-civilineje-byloje-nr-e3k-3-328-469-2022/</w:t>
        </w:r>
      </w:hyperlink>
      <w:r w:rsidRPr="0015637E">
        <w:rPr>
          <w:rFonts w:ascii="Times New Roman" w:eastAsia="Calibri" w:hAnsi="Times New Roman" w:cs="Times New Roman"/>
          <w:bCs/>
          <w:i/>
          <w:color w:val="000000"/>
          <w:sz w:val="22"/>
          <w:szCs w:val="22"/>
        </w:rPr>
        <w:t>)</w:t>
      </w:r>
      <w:r w:rsidRPr="0015637E">
        <w:rPr>
          <w:rFonts w:ascii="Times New Roman" w:eastAsia="Calibri" w:hAnsi="Times New Roman" w:cs="Times New Roman"/>
          <w:b/>
          <w:bCs/>
          <w:i/>
          <w:iCs/>
          <w:color w:val="000000"/>
          <w:sz w:val="22"/>
          <w:szCs w:val="22"/>
        </w:rPr>
        <w:t xml:space="preserve"> </w:t>
      </w:r>
      <w:r w:rsidRPr="0015637E">
        <w:rPr>
          <w:rFonts w:ascii="Times New Roman" w:eastAsia="Calibri" w:hAnsi="Times New Roman" w:cs="Times New Roman"/>
          <w:bCs/>
          <w:i/>
          <w:color w:val="000000"/>
          <w:sz w:val="22"/>
          <w:szCs w:val="22"/>
        </w:rPr>
        <w:t xml:space="preserve">ir Viešųjų pirkimų tarnybos direktoriaus 2022 m. gruodžio 30 d. įsakymu Nr. 1S-240 patvirtintomis </w:t>
      </w:r>
      <w:hyperlink r:id="rId25" w:history="1">
        <w:r w:rsidRPr="0015637E">
          <w:rPr>
            <w:rFonts w:ascii="Times New Roman" w:eastAsia="Calibri" w:hAnsi="Times New Roman" w:cs="Times New Roman"/>
            <w:bCs/>
            <w:i/>
            <w:color w:val="0000FF"/>
            <w:sz w:val="22"/>
            <w:szCs w:val="22"/>
            <w:u w:val="single"/>
          </w:rPr>
          <w:t>Pasiūlymo patikslinimo, papildymo ar paaiškinimo taisyklėmis</w:t>
        </w:r>
      </w:hyperlink>
      <w:r w:rsidRPr="0015637E">
        <w:rPr>
          <w:rFonts w:ascii="Times New Roman" w:eastAsia="Calibri" w:hAnsi="Times New Roman" w:cs="Times New Roman"/>
          <w:bCs/>
          <w:i/>
          <w:color w:val="000000"/>
          <w:sz w:val="22"/>
          <w:szCs w:val="22"/>
        </w:rPr>
        <w:t xml:space="preserve">, tiekėjai gali tikslinti tik pradinius kvalifikacijos duomenis (nepriklausomai, ar pateiktus su pasiūlymu, ar  </w:t>
      </w:r>
      <w:r>
        <w:rPr>
          <w:rFonts w:ascii="Times New Roman" w:eastAsia="Calibri" w:hAnsi="Times New Roman" w:cs="Times New Roman"/>
          <w:bCs/>
          <w:i/>
          <w:color w:val="000000"/>
          <w:sz w:val="22"/>
          <w:szCs w:val="22"/>
        </w:rPr>
        <w:t>perkančiosios organizacijos</w:t>
      </w:r>
      <w:r w:rsidRPr="0015637E">
        <w:rPr>
          <w:rFonts w:ascii="Times New Roman" w:eastAsia="Calibri" w:hAnsi="Times New Roman" w:cs="Times New Roman"/>
          <w:bCs/>
          <w:i/>
          <w:color w:val="000000"/>
          <w:sz w:val="22"/>
          <w:szCs w:val="22"/>
        </w:rPr>
        <w:t xml:space="preserve"> prašymu). Tai reiškia, kad jeigu tiekėjo pateikti pradiniai kvalifikacijos duomenys iš karto neatitiks keliamo kvalifikacijos reikalavimo, į tokį tiekėją dėl kvalifikacijos patikslinimo (dėl to paties klausimo)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w:t>
      </w:r>
      <w:r w:rsidRPr="0015637E">
        <w:rPr>
          <w:rFonts w:ascii="Times New Roman" w:eastAsia="Calibri" w:hAnsi="Times New Roman" w:cs="Times New Roman"/>
          <w:bCs/>
          <w:i/>
          <w:color w:val="000000"/>
          <w:sz w:val="22"/>
          <w:szCs w:val="22"/>
        </w:rPr>
        <w:lastRenderedPageBreak/>
        <w:t xml:space="preserve">pradinius kvalifikacijos duomenis (nepriklausomai, ar kartu su pasiūlymu ar </w:t>
      </w:r>
      <w:r>
        <w:rPr>
          <w:rFonts w:ascii="Times New Roman" w:eastAsia="Calibri" w:hAnsi="Times New Roman" w:cs="Times New Roman"/>
          <w:bCs/>
          <w:i/>
          <w:color w:val="000000"/>
          <w:sz w:val="22"/>
          <w:szCs w:val="22"/>
        </w:rPr>
        <w:t>perkančiosios organizacijos</w:t>
      </w:r>
      <w:r w:rsidRPr="0015637E">
        <w:rPr>
          <w:rFonts w:ascii="Times New Roman" w:eastAsia="Calibri" w:hAnsi="Times New Roman" w:cs="Times New Roman"/>
          <w:bCs/>
          <w:i/>
          <w:color w:val="000000"/>
          <w:sz w:val="22"/>
          <w:szCs w:val="22"/>
        </w:rPr>
        <w:t xml:space="preserve"> prašymu), rekomenduotina (bet neprivaloma) teikti daugiau nei reikalaujama kvalifikacijos atitikti patvirtinančių duomenų (nurodyti daugiau, nei reikalaujama, atliktų darbų, daugiau specialistų ir pan.). </w:t>
      </w:r>
    </w:p>
    <w:p w14:paraId="4D91C90A" w14:textId="0764F276" w:rsidR="006367B1" w:rsidRPr="003D56E0" w:rsidRDefault="006367B1" w:rsidP="006367B1">
      <w:pPr>
        <w:tabs>
          <w:tab w:val="left" w:pos="851"/>
        </w:tabs>
        <w:spacing w:after="0" w:line="240" w:lineRule="auto"/>
        <w:jc w:val="both"/>
        <w:rPr>
          <w:rFonts w:ascii="Times New Roman" w:hAnsi="Times New Roman" w:cs="Times New Roman"/>
          <w:i/>
          <w:iCs/>
          <w:sz w:val="24"/>
          <w:szCs w:val="24"/>
        </w:rPr>
      </w:pPr>
    </w:p>
    <w:p w14:paraId="04A737F7" w14:textId="4EE5147C" w:rsidR="006367B1" w:rsidRPr="003D56E0" w:rsidRDefault="00D725B2" w:rsidP="006367B1">
      <w:pPr>
        <w:tabs>
          <w:tab w:val="left" w:pos="851"/>
        </w:tabs>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 xml:space="preserve">1. </w:t>
      </w:r>
      <w:bookmarkStart w:id="52" w:name="_Hlk195087622"/>
      <w:r w:rsidR="006367B1" w:rsidRPr="003D56E0">
        <w:rPr>
          <w:rFonts w:ascii="Times New Roman" w:hAnsi="Times New Roman" w:cs="Times New Roman"/>
          <w:b/>
          <w:bCs/>
          <w:sz w:val="24"/>
          <w:szCs w:val="24"/>
        </w:rPr>
        <w:t>Kvalifikacijos reikalavimai</w:t>
      </w:r>
      <w:bookmarkEnd w:id="52"/>
    </w:p>
    <w:p w14:paraId="454FC013" w14:textId="77777777" w:rsidR="00D725B2" w:rsidRPr="003D56E0" w:rsidRDefault="00D725B2" w:rsidP="006367B1">
      <w:pPr>
        <w:tabs>
          <w:tab w:val="left" w:pos="851"/>
        </w:tabs>
        <w:spacing w:after="0" w:line="240" w:lineRule="auto"/>
        <w:jc w:val="center"/>
        <w:rPr>
          <w:rFonts w:ascii="Times New Roman" w:hAnsi="Times New Roman" w:cs="Times New Roman"/>
          <w:i/>
          <w:i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2"/>
        <w:gridCol w:w="6946"/>
      </w:tblGrid>
      <w:tr w:rsidR="00A22F56" w:rsidRPr="00FB7A90" w14:paraId="54538EB8" w14:textId="77777777" w:rsidTr="00A22F56">
        <w:trPr>
          <w:tblHeader/>
        </w:trPr>
        <w:tc>
          <w:tcPr>
            <w:tcW w:w="720" w:type="dxa"/>
            <w:tcBorders>
              <w:top w:val="single" w:sz="4" w:space="0" w:color="auto"/>
              <w:left w:val="single" w:sz="4" w:space="0" w:color="auto"/>
              <w:bottom w:val="single" w:sz="4" w:space="0" w:color="auto"/>
              <w:right w:val="single" w:sz="4" w:space="0" w:color="auto"/>
            </w:tcBorders>
          </w:tcPr>
          <w:p w14:paraId="44B59917" w14:textId="1A2436CD" w:rsidR="006367B1" w:rsidRPr="00FB7A90" w:rsidRDefault="006367B1" w:rsidP="00A22F56">
            <w:pPr>
              <w:spacing w:after="0" w:line="240" w:lineRule="auto"/>
              <w:rPr>
                <w:rFonts w:ascii="Times New Roman" w:hAnsi="Times New Roman" w:cs="Times New Roman"/>
                <w:b/>
                <w:noProof/>
                <w:sz w:val="24"/>
                <w:szCs w:val="24"/>
                <w:lang w:val="en-GB"/>
              </w:rPr>
            </w:pPr>
            <w:r w:rsidRPr="00FB7A90">
              <w:rPr>
                <w:rFonts w:ascii="Times New Roman" w:hAnsi="Times New Roman" w:cs="Times New Roman"/>
                <w:b/>
                <w:noProof/>
                <w:sz w:val="24"/>
                <w:szCs w:val="24"/>
                <w:lang w:val="en-GB"/>
              </w:rPr>
              <w:t xml:space="preserve">Eil. Nr. </w:t>
            </w:r>
          </w:p>
        </w:tc>
        <w:tc>
          <w:tcPr>
            <w:tcW w:w="2252" w:type="dxa"/>
            <w:tcBorders>
              <w:top w:val="single" w:sz="4" w:space="0" w:color="auto"/>
              <w:left w:val="single" w:sz="4" w:space="0" w:color="auto"/>
              <w:bottom w:val="single" w:sz="4" w:space="0" w:color="auto"/>
              <w:right w:val="single" w:sz="4" w:space="0" w:color="auto"/>
            </w:tcBorders>
          </w:tcPr>
          <w:p w14:paraId="05BEDA3B" w14:textId="77777777" w:rsidR="006367B1" w:rsidRPr="00FB7A90" w:rsidRDefault="006367B1" w:rsidP="00A22F56">
            <w:pPr>
              <w:spacing w:after="0" w:line="240" w:lineRule="auto"/>
              <w:jc w:val="center"/>
              <w:rPr>
                <w:rFonts w:ascii="Times New Roman" w:hAnsi="Times New Roman" w:cs="Times New Roman"/>
                <w:b/>
                <w:noProof/>
                <w:sz w:val="24"/>
                <w:szCs w:val="24"/>
                <w:lang w:val="en-GB"/>
              </w:rPr>
            </w:pPr>
            <w:r w:rsidRPr="00FB7A90">
              <w:rPr>
                <w:rFonts w:ascii="Times New Roman" w:hAnsi="Times New Roman" w:cs="Times New Roman"/>
                <w:b/>
                <w:noProof/>
                <w:sz w:val="24"/>
                <w:szCs w:val="24"/>
                <w:lang w:val="en-GB"/>
              </w:rPr>
              <w:t>Kvalifikacijos reikalavimai</w:t>
            </w:r>
          </w:p>
        </w:tc>
        <w:tc>
          <w:tcPr>
            <w:tcW w:w="6946" w:type="dxa"/>
            <w:tcBorders>
              <w:top w:val="single" w:sz="4" w:space="0" w:color="auto"/>
              <w:left w:val="single" w:sz="4" w:space="0" w:color="auto"/>
              <w:bottom w:val="single" w:sz="4" w:space="0" w:color="auto"/>
              <w:right w:val="single" w:sz="4" w:space="0" w:color="auto"/>
            </w:tcBorders>
          </w:tcPr>
          <w:p w14:paraId="33AECF4D" w14:textId="6E32F116" w:rsidR="006367B1" w:rsidRPr="00A22F56" w:rsidRDefault="006367B1" w:rsidP="00A22F56">
            <w:pPr>
              <w:keepNext/>
              <w:spacing w:after="0" w:line="240" w:lineRule="auto"/>
              <w:jc w:val="center"/>
              <w:outlineLvl w:val="2"/>
              <w:rPr>
                <w:rFonts w:ascii="Times New Roman" w:eastAsia="Times New Roman" w:hAnsi="Times New Roman" w:cs="Times New Roman"/>
                <w:b/>
                <w:noProof/>
                <w:sz w:val="24"/>
                <w:szCs w:val="24"/>
                <w:lang w:val="en-GB"/>
              </w:rPr>
            </w:pPr>
            <w:r w:rsidRPr="00FB7A90">
              <w:rPr>
                <w:rFonts w:ascii="Times New Roman" w:eastAsia="Times New Roman" w:hAnsi="Times New Roman" w:cs="Times New Roman"/>
                <w:b/>
                <w:noProof/>
                <w:sz w:val="24"/>
                <w:szCs w:val="24"/>
                <w:lang w:val="en-GB"/>
              </w:rPr>
              <w:t>Kvalifikacinius reikalavimus įrodantys dokumentai, kuriuos turi pateikti tiekėjai</w:t>
            </w:r>
          </w:p>
        </w:tc>
      </w:tr>
      <w:tr w:rsidR="00A22F56" w:rsidRPr="00FB7A90" w14:paraId="7828C6A9" w14:textId="77777777" w:rsidTr="00A22F56">
        <w:tc>
          <w:tcPr>
            <w:tcW w:w="720" w:type="dxa"/>
            <w:vMerge w:val="restart"/>
            <w:tcBorders>
              <w:top w:val="single" w:sz="4" w:space="0" w:color="auto"/>
              <w:left w:val="single" w:sz="4" w:space="0" w:color="auto"/>
              <w:right w:val="single" w:sz="4" w:space="0" w:color="auto"/>
            </w:tcBorders>
          </w:tcPr>
          <w:p w14:paraId="09D7E1B4" w14:textId="39B3B128" w:rsidR="006B3B81" w:rsidRPr="00FB7A90" w:rsidRDefault="00FB7A90" w:rsidP="00A22F56">
            <w:pPr>
              <w:spacing w:after="0" w:line="240" w:lineRule="auto"/>
              <w:jc w:val="both"/>
              <w:rPr>
                <w:rFonts w:ascii="Times New Roman" w:hAnsi="Times New Roman" w:cs="Times New Roman"/>
                <w:b/>
                <w:noProof/>
                <w:sz w:val="22"/>
                <w:szCs w:val="22"/>
                <w:lang w:val="en-GB"/>
              </w:rPr>
            </w:pPr>
            <w:r w:rsidRPr="00FB7A90">
              <w:rPr>
                <w:rFonts w:ascii="Times New Roman" w:hAnsi="Times New Roman" w:cs="Times New Roman"/>
                <w:b/>
                <w:noProof/>
                <w:sz w:val="22"/>
                <w:szCs w:val="22"/>
                <w:lang w:val="en-GB"/>
              </w:rPr>
              <w:t>1</w:t>
            </w:r>
            <w:r w:rsidR="006B3B81" w:rsidRPr="00FB7A90">
              <w:rPr>
                <w:rFonts w:ascii="Times New Roman" w:hAnsi="Times New Roman" w:cs="Times New Roman"/>
                <w:b/>
                <w:noProof/>
                <w:sz w:val="22"/>
                <w:szCs w:val="22"/>
                <w:lang w:val="en-GB"/>
              </w:rPr>
              <w:t>.</w:t>
            </w:r>
            <w:r w:rsidR="00A22F56">
              <w:rPr>
                <w:rFonts w:ascii="Times New Roman" w:hAnsi="Times New Roman" w:cs="Times New Roman"/>
                <w:b/>
                <w:noProof/>
                <w:sz w:val="22"/>
                <w:szCs w:val="22"/>
                <w:lang w:val="en-GB"/>
              </w:rPr>
              <w:t>1.</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39E8B5E" w14:textId="2A029BCA" w:rsidR="006B3B81" w:rsidRPr="00FB7A90" w:rsidRDefault="006B3B81" w:rsidP="00A22F56">
            <w:pPr>
              <w:spacing w:after="0" w:line="240" w:lineRule="auto"/>
              <w:jc w:val="both"/>
              <w:rPr>
                <w:rFonts w:ascii="Times New Roman" w:hAnsi="Times New Roman" w:cs="Times New Roman"/>
                <w:iCs/>
                <w:strike/>
                <w:sz w:val="22"/>
                <w:szCs w:val="22"/>
              </w:rPr>
            </w:pPr>
            <w:r w:rsidRPr="00FB7A90">
              <w:rPr>
                <w:rFonts w:ascii="Times New Roman" w:hAnsi="Times New Roman" w:cs="Times New Roman"/>
                <w:lang w:eastAsia="en-US"/>
              </w:rPr>
              <w:t xml:space="preserve">Tiekėjas turi būti įregistruotas įstatymų nustatyta tvarka, bei turintis teisę verstis </w:t>
            </w:r>
            <w:r w:rsidRPr="00A22F56">
              <w:rPr>
                <w:rFonts w:ascii="Times New Roman" w:hAnsi="Times New Roman" w:cs="Times New Roman"/>
                <w:b/>
                <w:lang w:eastAsia="en-US"/>
              </w:rPr>
              <w:t>statybų veikla.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2C86F" w14:textId="518197B5" w:rsidR="006B3B81" w:rsidRPr="00FB7A90" w:rsidRDefault="006B3B81" w:rsidP="00A22F56">
            <w:pPr>
              <w:spacing w:after="0" w:line="240" w:lineRule="auto"/>
              <w:rPr>
                <w:rFonts w:ascii="Times New Roman" w:hAnsi="Times New Roman" w:cs="Times New Roman"/>
                <w:lang w:eastAsia="en-US"/>
              </w:rPr>
            </w:pPr>
            <w:r w:rsidRPr="00FB7A90">
              <w:rPr>
                <w:rFonts w:ascii="Times New Roman" w:hAnsi="Times New Roman" w:cs="Times New Roman"/>
                <w:lang w:eastAsia="en-US"/>
              </w:rPr>
              <w:t>Pateikiama: tiekėjo įstatų kopija ar kiti dokumentai, patvirtinantys tiekėjo teisę verstis statybų veikla arba kaip alternatyva: dokumentai (tik kai tiekėjas yra atestuotas), suteikiantys teisę būti ypatingųjų statinių statybos rangovu (</w:t>
            </w:r>
            <w:r w:rsidRPr="00FB7A90">
              <w:rPr>
                <w:rFonts w:ascii="Times New Roman" w:hAnsi="Times New Roman" w:cs="Times New Roman"/>
                <w:b/>
                <w:bCs/>
                <w:lang w:eastAsia="en-US"/>
              </w:rPr>
              <w:t>pastaba būti atestuotam rangovui nėra privaloma</w:t>
            </w:r>
            <w:r w:rsidRPr="00FB7A90">
              <w:rPr>
                <w:rFonts w:ascii="Times New Roman" w:hAnsi="Times New Roman" w:cs="Times New Roman"/>
                <w:lang w:eastAsia="en-US"/>
              </w:rPr>
              <w:t>), arba atitinkamos užsienio šalies institucijos (profesinių ar veiklos tvarkytojų, valstybės įgaliotų institucijų pažymos, kaip yra nustatyta toje valstybėje, kurioje tiekėjas registruotas) išduotas dokumentas (originalas arba patvirtinta kopija) ar priesaikos deklaracija, liudijanti tiekėjo teisę atlikti statinio statybos darbus.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57C9EA27" w14:textId="0EE09D3B" w:rsidR="006B3B81" w:rsidRPr="00FB7A90" w:rsidRDefault="006B3B81" w:rsidP="00A22F56">
            <w:pPr>
              <w:spacing w:after="0" w:line="240" w:lineRule="auto"/>
              <w:rPr>
                <w:rFonts w:ascii="Times New Roman" w:hAnsi="Times New Roman" w:cs="Times New Roman"/>
                <w:lang w:eastAsia="en-US"/>
              </w:rPr>
            </w:pPr>
            <w:r w:rsidRPr="00FB7A90">
              <w:rPr>
                <w:rFonts w:ascii="Times New Roman" w:hAnsi="Times New Roman" w:cs="Times New Roman"/>
                <w:lang w:eastAsia="en-US"/>
              </w:rPr>
              <w:t>(Pateikiama skaitmeninė (skenuota) dokumento kopija).</w:t>
            </w:r>
            <w:bookmarkStart w:id="53" w:name="_GoBack"/>
            <w:bookmarkEnd w:id="53"/>
          </w:p>
        </w:tc>
      </w:tr>
      <w:tr w:rsidR="00A22F56" w:rsidRPr="00FB7A90" w14:paraId="4FBBA378" w14:textId="77777777" w:rsidTr="00A22F56">
        <w:tc>
          <w:tcPr>
            <w:tcW w:w="720" w:type="dxa"/>
            <w:vMerge/>
            <w:tcBorders>
              <w:left w:val="single" w:sz="4" w:space="0" w:color="auto"/>
              <w:bottom w:val="single" w:sz="4" w:space="0" w:color="auto"/>
              <w:right w:val="single" w:sz="4" w:space="0" w:color="auto"/>
            </w:tcBorders>
          </w:tcPr>
          <w:p w14:paraId="0EF65BAE" w14:textId="77777777" w:rsidR="00E62685" w:rsidRPr="00FB7A90" w:rsidRDefault="00E62685" w:rsidP="00A22F56">
            <w:pPr>
              <w:spacing w:after="0" w:line="240" w:lineRule="auto"/>
              <w:jc w:val="both"/>
              <w:rPr>
                <w:rFonts w:ascii="Times New Roman" w:hAnsi="Times New Roman" w:cs="Times New Roman"/>
                <w:b/>
                <w:noProof/>
                <w:sz w:val="24"/>
                <w:szCs w:val="24"/>
                <w:lang w:val="en-GB"/>
              </w:rPr>
            </w:pPr>
          </w:p>
        </w:tc>
        <w:tc>
          <w:tcPr>
            <w:tcW w:w="9198" w:type="dxa"/>
            <w:gridSpan w:val="2"/>
            <w:tcBorders>
              <w:top w:val="single" w:sz="4" w:space="0" w:color="auto"/>
              <w:left w:val="single" w:sz="4" w:space="0" w:color="auto"/>
              <w:bottom w:val="single" w:sz="4" w:space="0" w:color="auto"/>
              <w:right w:val="single" w:sz="4" w:space="0" w:color="auto"/>
            </w:tcBorders>
            <w:shd w:val="clear" w:color="auto" w:fill="auto"/>
          </w:tcPr>
          <w:p w14:paraId="2ACC378B" w14:textId="427634F6"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r w:rsidRPr="00FB7A90">
              <w:rPr>
                <w:rFonts w:ascii="Times New Roman" w:eastAsia="Times New Roman" w:hAnsi="Times New Roman" w:cs="Times New Roman"/>
                <w:color w:val="auto"/>
                <w:lang w:val="lt-LT"/>
              </w:rPr>
              <w:t>Jeigu pasiūlymą teikia ūkio subjektų grupė – reikalavimą turi atitikti kiekvienas ūkio subjektų grupės narys (-</w:t>
            </w:r>
            <w:proofErr w:type="spellStart"/>
            <w:r w:rsidRPr="00FB7A90">
              <w:rPr>
                <w:rFonts w:ascii="Times New Roman" w:eastAsia="Times New Roman" w:hAnsi="Times New Roman" w:cs="Times New Roman"/>
                <w:color w:val="auto"/>
                <w:lang w:val="lt-LT"/>
              </w:rPr>
              <w:t>iai</w:t>
            </w:r>
            <w:proofErr w:type="spellEnd"/>
            <w:r w:rsidRPr="00FB7A90">
              <w:rPr>
                <w:rFonts w:ascii="Times New Roman" w:eastAsia="Times New Roman" w:hAnsi="Times New Roman" w:cs="Times New Roman"/>
                <w:color w:val="auto"/>
                <w:lang w:val="lt-LT"/>
              </w:rPr>
              <w:t>), pagal jų prisiimamus įsipareigojimus pirkimo sutarčiai vykdyti;</w:t>
            </w:r>
          </w:p>
          <w:p w14:paraId="777B9627" w14:textId="77777777"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p>
          <w:p w14:paraId="5B3C3B05" w14:textId="23489683"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r w:rsidRPr="00FB7A90">
              <w:rPr>
                <w:rFonts w:ascii="Times New Roman" w:eastAsia="Times New Roman" w:hAnsi="Times New Roman" w:cs="Times New Roman"/>
                <w:color w:val="auto"/>
                <w:lang w:val="lt-LT"/>
              </w:rPr>
              <w:t>Tiekėjas gali remtis kitų ūkio subjektų pajėgumais tik tuomet, kai tie subjektai, kurių pajėgumais buvo pasiremta, patys tieks prekes, teiks paslaugas ar atliks darbus, kuriems reikia jų pajėgumų;</w:t>
            </w:r>
          </w:p>
          <w:p w14:paraId="43F94A43" w14:textId="77777777"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p>
          <w:p w14:paraId="3FB64D2E" w14:textId="0A9CFF42" w:rsidR="00E62685" w:rsidRPr="00FB7A90" w:rsidRDefault="006B3B81" w:rsidP="00A22F56">
            <w:pPr>
              <w:pStyle w:val="BodyA"/>
              <w:spacing w:line="240" w:lineRule="auto"/>
              <w:jc w:val="both"/>
              <w:rPr>
                <w:rFonts w:ascii="Times New Roman" w:eastAsia="Times New Roman" w:hAnsi="Times New Roman" w:cs="Times New Roman"/>
                <w:color w:val="auto"/>
                <w:lang w:val="lt-LT"/>
              </w:rPr>
            </w:pPr>
            <w:r w:rsidRPr="00FB7A90">
              <w:rPr>
                <w:rFonts w:ascii="Times New Roman" w:eastAsia="Times New Roman" w:hAnsi="Times New Roman" w:cs="Times New Roman"/>
                <w:color w:val="auto"/>
                <w:lang w:val="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4" w:name="_Hlk195087577"/>
      <w:r w:rsidR="006367B1" w:rsidRPr="003D56E0">
        <w:rPr>
          <w:rFonts w:ascii="Times New Roman" w:hAnsi="Times New Roman" w:cs="Times New Roman"/>
          <w:b/>
          <w:bCs/>
          <w:sz w:val="24"/>
          <w:szCs w:val="24"/>
        </w:rPr>
        <w:t>Aplinkos apsaugos vadybos sistemos taikymas</w:t>
      </w:r>
    </w:p>
    <w:bookmarkEnd w:id="54"/>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D56E0" w:rsidRPr="00E62685" w14:paraId="0D7DCB29"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091BD2CE" w14:textId="3D851A4F" w:rsidR="003F1B4F" w:rsidRPr="00E62685" w:rsidRDefault="003F1B4F"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3958" w:type="dxa"/>
            <w:tcBorders>
              <w:top w:val="single" w:sz="4" w:space="0" w:color="000000"/>
              <w:left w:val="single" w:sz="4" w:space="0" w:color="000000"/>
              <w:bottom w:val="single" w:sz="4" w:space="0" w:color="auto"/>
              <w:right w:val="single" w:sz="4" w:space="0" w:color="000000"/>
            </w:tcBorders>
          </w:tcPr>
          <w:p w14:paraId="0B72E3E2" w14:textId="415B4052" w:rsidR="003F1B4F" w:rsidRPr="00E62685" w:rsidRDefault="003F1B4F" w:rsidP="003F1B4F">
            <w:pPr>
              <w:autoSpaceDE w:val="0"/>
              <w:autoSpaceDN w:val="0"/>
              <w:adjustRightInd w:val="0"/>
              <w:jc w:val="both"/>
              <w:rPr>
                <w:sz w:val="22"/>
                <w:szCs w:val="24"/>
              </w:rPr>
            </w:pPr>
            <w:r w:rsidRPr="00A22F56">
              <w:rPr>
                <w:sz w:val="22"/>
                <w:szCs w:val="24"/>
              </w:rPr>
              <w:t>Perkamiems darbams (</w:t>
            </w:r>
            <w:r w:rsidR="00FF59F7" w:rsidRPr="00A22F56">
              <w:rPr>
                <w:sz w:val="22"/>
                <w:szCs w:val="24"/>
              </w:rPr>
              <w:t>statybos darbams</w:t>
            </w:r>
            <w:r w:rsidRPr="00A22F56">
              <w:rPr>
                <w:sz w:val="22"/>
                <w:szCs w:val="24"/>
              </w:rPr>
              <w:t xml:space="preserve">) tiekėjas taiko </w:t>
            </w:r>
            <w:r w:rsidR="000250AC" w:rsidRPr="00A22F56">
              <w:rPr>
                <w:sz w:val="22"/>
                <w:szCs w:val="24"/>
              </w:rPr>
              <w:t>aplinkos apsaugos vadybos</w:t>
            </w:r>
            <w:r w:rsidR="000250AC" w:rsidRPr="00386F6C">
              <w:rPr>
                <w:sz w:val="22"/>
                <w:szCs w:val="24"/>
              </w:rPr>
              <w:t xml:space="preserve"> sistemos </w:t>
            </w:r>
            <w:r w:rsidR="000250AC" w:rsidRPr="00E62685">
              <w:rPr>
                <w:sz w:val="22"/>
                <w:szCs w:val="24"/>
              </w:rPr>
              <w:t>reikalavimus pagal standartą LST EN ISO 14001 arba</w:t>
            </w:r>
            <w:r w:rsidR="00255B93" w:rsidRPr="00E62685">
              <w:rPr>
                <w:sz w:val="22"/>
                <w:szCs w:val="24"/>
              </w:rPr>
              <w:t xml:space="preserve"> </w:t>
            </w:r>
            <w:r w:rsidRPr="00E62685">
              <w:rPr>
                <w:sz w:val="22"/>
                <w:szCs w:val="24"/>
              </w:rPr>
              <w:t xml:space="preserve">Europos Sąjungos aplinkos apsaugos vadybos ir audito sistemą (angl. </w:t>
            </w:r>
            <w:proofErr w:type="spellStart"/>
            <w:r w:rsidRPr="00E62685">
              <w:rPr>
                <w:sz w:val="22"/>
                <w:szCs w:val="24"/>
              </w:rPr>
              <w:t>Eco</w:t>
            </w:r>
            <w:proofErr w:type="spellEnd"/>
            <w:r w:rsidRPr="00E62685">
              <w:rPr>
                <w:sz w:val="22"/>
                <w:szCs w:val="24"/>
              </w:rPr>
              <w:t>–</w:t>
            </w:r>
            <w:proofErr w:type="spellStart"/>
            <w:r w:rsidRPr="00E62685">
              <w:rPr>
                <w:sz w:val="22"/>
                <w:szCs w:val="24"/>
              </w:rPr>
              <w:t>Management</w:t>
            </w:r>
            <w:proofErr w:type="spellEnd"/>
            <w:r w:rsidRPr="00E62685">
              <w:rPr>
                <w:sz w:val="22"/>
                <w:szCs w:val="24"/>
              </w:rPr>
              <w:t xml:space="preserve"> </w:t>
            </w:r>
            <w:proofErr w:type="spellStart"/>
            <w:r w:rsidRPr="00E62685">
              <w:rPr>
                <w:sz w:val="22"/>
                <w:szCs w:val="24"/>
              </w:rPr>
              <w:t>and</w:t>
            </w:r>
            <w:proofErr w:type="spellEnd"/>
            <w:r w:rsidRPr="00E62685">
              <w:rPr>
                <w:sz w:val="22"/>
                <w:szCs w:val="24"/>
              </w:rPr>
              <w:t xml:space="preserve"> </w:t>
            </w:r>
            <w:proofErr w:type="spellStart"/>
            <w:r w:rsidRPr="00E62685">
              <w:rPr>
                <w:sz w:val="22"/>
                <w:szCs w:val="24"/>
              </w:rPr>
              <w:t>Audit</w:t>
            </w:r>
            <w:proofErr w:type="spellEnd"/>
            <w:r w:rsidRPr="00E62685">
              <w:rPr>
                <w:sz w:val="22"/>
                <w:szCs w:val="24"/>
              </w:rPr>
              <w:t xml:space="preserve"> </w:t>
            </w:r>
            <w:proofErr w:type="spellStart"/>
            <w:r w:rsidRPr="00E62685">
              <w:rPr>
                <w:sz w:val="22"/>
                <w:szCs w:val="24"/>
              </w:rPr>
              <w:t>Scheme</w:t>
            </w:r>
            <w:proofErr w:type="spellEnd"/>
            <w:r w:rsidRPr="00E62685">
              <w:rPr>
                <w:sz w:val="22"/>
                <w:szCs w:val="24"/>
              </w:rPr>
              <w:t xml:space="preserve">, EMAS) arba kitas aplinkos apsaugos vadybos sistemas, pripažįstamas pagal 2009 m. lapkričio 25 d. Europos </w:t>
            </w:r>
            <w:r w:rsidRPr="00E62685">
              <w:rPr>
                <w:sz w:val="22"/>
                <w:szCs w:val="24"/>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5F269935" w14:textId="77777777" w:rsidR="003F1B4F" w:rsidRPr="00E62685" w:rsidRDefault="003F1B4F" w:rsidP="003F1B4F">
            <w:pPr>
              <w:autoSpaceDE w:val="0"/>
              <w:autoSpaceDN w:val="0"/>
              <w:adjustRightInd w:val="0"/>
              <w:jc w:val="both"/>
              <w:rPr>
                <w:sz w:val="22"/>
                <w:szCs w:val="24"/>
              </w:rPr>
            </w:pPr>
            <w:r w:rsidRPr="00E62685">
              <w:rPr>
                <w:sz w:val="22"/>
                <w:szCs w:val="24"/>
              </w:rPr>
              <w:lastRenderedPageBreak/>
              <w:t xml:space="preserve">Nepriklausomos įstaigos išduoto </w:t>
            </w:r>
            <w:r w:rsidRPr="00E62685">
              <w:rPr>
                <w:sz w:val="22"/>
                <w:szCs w:val="24"/>
                <w:u w:val="single"/>
              </w:rPr>
              <w:t>galiojančio</w:t>
            </w:r>
            <w:r w:rsidRPr="00E62685">
              <w:rPr>
                <w:sz w:val="22"/>
                <w:szCs w:val="24"/>
              </w:rPr>
              <w:t xml:space="preserve"> sertifikato, patvirtinančio, kad tiekėjas laikosi reikalaujamos aplinkos apsaugos vadybos sistemos standartų, skaitmeninė kopija.</w:t>
            </w:r>
          </w:p>
          <w:p w14:paraId="66D0632A" w14:textId="77777777" w:rsidR="003F1B4F" w:rsidRPr="00E62685" w:rsidRDefault="003F1B4F" w:rsidP="003F1B4F">
            <w:pPr>
              <w:autoSpaceDE w:val="0"/>
              <w:autoSpaceDN w:val="0"/>
              <w:adjustRightInd w:val="0"/>
              <w:jc w:val="both"/>
              <w:rPr>
                <w:sz w:val="22"/>
                <w:szCs w:val="24"/>
              </w:rPr>
            </w:pPr>
          </w:p>
          <w:p w14:paraId="63792516" w14:textId="77777777" w:rsidR="003F1B4F" w:rsidRPr="00E62685" w:rsidRDefault="003F1B4F" w:rsidP="003F1B4F">
            <w:pPr>
              <w:autoSpaceDE w:val="0"/>
              <w:autoSpaceDN w:val="0"/>
              <w:adjustRightInd w:val="0"/>
              <w:jc w:val="both"/>
              <w:rPr>
                <w:sz w:val="22"/>
                <w:szCs w:val="24"/>
              </w:rPr>
            </w:pPr>
            <w:r w:rsidRPr="00E62685">
              <w:rPr>
                <w:sz w:val="22"/>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w:t>
            </w:r>
            <w:r w:rsidRPr="00E62685">
              <w:rPr>
                <w:sz w:val="22"/>
                <w:szCs w:val="24"/>
              </w:rPr>
              <w:lastRenderedPageBreak/>
              <w:t>objektyvių priežasčių jis negali pateikti sertifikatų per nustatytą laiką.</w:t>
            </w:r>
          </w:p>
          <w:p w14:paraId="3990AD3C" w14:textId="77777777" w:rsidR="003F1B4F" w:rsidRPr="00E62685" w:rsidRDefault="003F1B4F" w:rsidP="003F1B4F">
            <w:pPr>
              <w:autoSpaceDE w:val="0"/>
              <w:autoSpaceDN w:val="0"/>
              <w:adjustRightInd w:val="0"/>
              <w:jc w:val="both"/>
              <w:rPr>
                <w:sz w:val="22"/>
                <w:szCs w:val="24"/>
              </w:rPr>
            </w:pPr>
          </w:p>
          <w:p w14:paraId="7E52B461" w14:textId="77777777" w:rsidR="003F1B4F" w:rsidRPr="00E62685" w:rsidRDefault="003F1B4F" w:rsidP="003F1B4F">
            <w:pPr>
              <w:autoSpaceDE w:val="0"/>
              <w:autoSpaceDN w:val="0"/>
              <w:adjustRightInd w:val="0"/>
              <w:jc w:val="both"/>
              <w:rPr>
                <w:sz w:val="22"/>
                <w:szCs w:val="24"/>
              </w:rPr>
            </w:pPr>
            <w:r w:rsidRPr="00E62685">
              <w:rPr>
                <w:sz w:val="22"/>
                <w:szCs w:val="24"/>
              </w:rPr>
              <w:t>Jeigu tiekėjas pats atitinka šį reikalavimą, tačiau pasitelkia subtiekėjus nurodytiems darbams atlikti, kuriems (-</w:t>
            </w:r>
            <w:proofErr w:type="spellStart"/>
            <w:r w:rsidRPr="00E62685">
              <w:rPr>
                <w:sz w:val="22"/>
                <w:szCs w:val="24"/>
              </w:rPr>
              <w:t>ioms</w:t>
            </w:r>
            <w:proofErr w:type="spellEnd"/>
            <w:r w:rsidRPr="00E62685">
              <w:rPr>
                <w:sz w:val="22"/>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DEE86C" w14:textId="77777777" w:rsidR="003F1B4F" w:rsidRPr="00E62685" w:rsidRDefault="003F1B4F" w:rsidP="003F1B4F">
            <w:pPr>
              <w:autoSpaceDE w:val="0"/>
              <w:autoSpaceDN w:val="0"/>
              <w:adjustRightInd w:val="0"/>
              <w:jc w:val="both"/>
              <w:rPr>
                <w:sz w:val="22"/>
                <w:szCs w:val="24"/>
              </w:rPr>
            </w:pPr>
          </w:p>
          <w:p w14:paraId="13874264" w14:textId="77777777" w:rsidR="003F1B4F" w:rsidRPr="00E62685" w:rsidRDefault="003F1B4F" w:rsidP="003F1B4F">
            <w:pPr>
              <w:autoSpaceDE w:val="0"/>
              <w:autoSpaceDN w:val="0"/>
              <w:adjustRightInd w:val="0"/>
              <w:jc w:val="both"/>
              <w:rPr>
                <w:sz w:val="22"/>
                <w:szCs w:val="24"/>
              </w:rPr>
            </w:pPr>
            <w:r w:rsidRPr="00E62685">
              <w:rPr>
                <w:sz w:val="22"/>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0AB0EC" w14:textId="77777777" w:rsidR="003F1B4F" w:rsidRPr="00E62685" w:rsidRDefault="003F1B4F" w:rsidP="003F1B4F">
            <w:pPr>
              <w:autoSpaceDE w:val="0"/>
              <w:autoSpaceDN w:val="0"/>
              <w:adjustRightInd w:val="0"/>
              <w:jc w:val="both"/>
              <w:rPr>
                <w:sz w:val="22"/>
                <w:szCs w:val="24"/>
              </w:rPr>
            </w:pPr>
          </w:p>
          <w:p w14:paraId="0032293A" w14:textId="77777777" w:rsidR="003F1B4F" w:rsidRPr="00E62685" w:rsidRDefault="003F1B4F" w:rsidP="003F1B4F">
            <w:pPr>
              <w:autoSpaceDE w:val="0"/>
              <w:autoSpaceDN w:val="0"/>
              <w:adjustRightInd w:val="0"/>
              <w:jc w:val="both"/>
              <w:rPr>
                <w:sz w:val="22"/>
                <w:szCs w:val="24"/>
              </w:rPr>
            </w:pPr>
            <w:r w:rsidRPr="00E62685">
              <w:rPr>
                <w:sz w:val="22"/>
                <w:szCs w:val="24"/>
              </w:rPr>
              <w:t>Jeigu tiekėjas pats atitinka šį reikalavimą, tačiau pasitelkia subtiekėjus nurodytiems darbams atlikti, kuriems (-</w:t>
            </w:r>
            <w:proofErr w:type="spellStart"/>
            <w:r w:rsidRPr="00E62685">
              <w:rPr>
                <w:sz w:val="22"/>
                <w:szCs w:val="24"/>
              </w:rPr>
              <w:t>ioms</w:t>
            </w:r>
            <w:proofErr w:type="spellEnd"/>
            <w:r w:rsidRPr="00E62685">
              <w:rPr>
                <w:sz w:val="22"/>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64273FE3" w14:textId="77777777" w:rsidR="003F1B4F" w:rsidRPr="00E62685" w:rsidRDefault="003F1B4F" w:rsidP="003F1B4F">
            <w:pPr>
              <w:autoSpaceDE w:val="0"/>
              <w:autoSpaceDN w:val="0"/>
              <w:adjustRightInd w:val="0"/>
              <w:jc w:val="both"/>
              <w:rPr>
                <w:sz w:val="22"/>
                <w:szCs w:val="24"/>
              </w:rPr>
            </w:pPr>
          </w:p>
          <w:p w14:paraId="50CACC51" w14:textId="77777777" w:rsidR="003F1B4F" w:rsidRPr="00E62685" w:rsidRDefault="003F1B4F" w:rsidP="003F1B4F">
            <w:pPr>
              <w:autoSpaceDE w:val="0"/>
              <w:autoSpaceDN w:val="0"/>
              <w:adjustRightInd w:val="0"/>
              <w:jc w:val="both"/>
              <w:rPr>
                <w:sz w:val="22"/>
                <w:szCs w:val="24"/>
              </w:rPr>
            </w:pPr>
            <w:r w:rsidRPr="00E62685">
              <w:rPr>
                <w:sz w:val="22"/>
                <w:szCs w:val="24"/>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3F1B4F" w:rsidRPr="00E62685" w:rsidRDefault="003F1B4F" w:rsidP="003F1B4F">
            <w:pPr>
              <w:autoSpaceDE w:val="0"/>
              <w:autoSpaceDN w:val="0"/>
              <w:adjustRightInd w:val="0"/>
              <w:rPr>
                <w:sz w:val="22"/>
                <w:szCs w:val="24"/>
              </w:rPr>
            </w:pPr>
          </w:p>
        </w:tc>
      </w:tr>
      <w:tr w:rsidR="003F1B4F" w:rsidRPr="00E62685" w14:paraId="193F3C93" w14:textId="77777777" w:rsidTr="004318BD">
        <w:trPr>
          <w:trHeight w:val="1566"/>
        </w:trPr>
        <w:tc>
          <w:tcPr>
            <w:tcW w:w="695" w:type="dxa"/>
            <w:vMerge/>
            <w:tcBorders>
              <w:left w:val="single" w:sz="4" w:space="0" w:color="000000"/>
              <w:bottom w:val="single" w:sz="4" w:space="0" w:color="000000"/>
              <w:right w:val="single" w:sz="4" w:space="0" w:color="000000"/>
            </w:tcBorders>
          </w:tcPr>
          <w:p w14:paraId="0959AE77" w14:textId="77777777" w:rsidR="003F1B4F" w:rsidRPr="00E62685" w:rsidRDefault="003F1B4F" w:rsidP="00942BCA">
            <w:pPr>
              <w:spacing w:before="60" w:after="60" w:line="256" w:lineRule="auto"/>
              <w:jc w:val="center"/>
              <w:rPr>
                <w:rFonts w:eastAsiaTheme="minorHAnsi"/>
                <w:sz w:val="22"/>
                <w:szCs w:val="24"/>
              </w:rPr>
            </w:pPr>
          </w:p>
        </w:tc>
        <w:tc>
          <w:tcPr>
            <w:tcW w:w="3958" w:type="dxa"/>
            <w:tcBorders>
              <w:top w:val="single" w:sz="4" w:space="0" w:color="auto"/>
              <w:left w:val="single" w:sz="4" w:space="0" w:color="000000"/>
              <w:bottom w:val="single" w:sz="4" w:space="0" w:color="000000"/>
              <w:right w:val="single" w:sz="4" w:space="0" w:color="000000"/>
            </w:tcBorders>
          </w:tcPr>
          <w:p w14:paraId="5086C945" w14:textId="77777777" w:rsidR="003F1B4F" w:rsidRPr="00E62685" w:rsidRDefault="003F1B4F" w:rsidP="00835AA5">
            <w:pPr>
              <w:autoSpaceDE w:val="0"/>
              <w:autoSpaceDN w:val="0"/>
              <w:adjustRightInd w:val="0"/>
              <w:jc w:val="both"/>
              <w:rPr>
                <w:sz w:val="22"/>
                <w:szCs w:val="24"/>
              </w:rPr>
            </w:pPr>
          </w:p>
        </w:tc>
        <w:tc>
          <w:tcPr>
            <w:tcW w:w="5309" w:type="dxa"/>
            <w:tcBorders>
              <w:top w:val="single" w:sz="4" w:space="0" w:color="auto"/>
              <w:left w:val="single" w:sz="4" w:space="0" w:color="000000"/>
              <w:bottom w:val="single" w:sz="4" w:space="0" w:color="000000"/>
              <w:right w:val="single" w:sz="4" w:space="0" w:color="000000"/>
            </w:tcBorders>
          </w:tcPr>
          <w:p w14:paraId="2D74946B" w14:textId="77777777" w:rsidR="003F1B4F" w:rsidRPr="007A0BAC" w:rsidRDefault="003F1B4F" w:rsidP="003F1B4F">
            <w:pPr>
              <w:autoSpaceDE w:val="0"/>
              <w:autoSpaceDN w:val="0"/>
              <w:adjustRightInd w:val="0"/>
              <w:jc w:val="both"/>
              <w:rPr>
                <w:szCs w:val="24"/>
              </w:rPr>
            </w:pPr>
            <w:r w:rsidRPr="007A0BAC">
              <w:rPr>
                <w:szCs w:val="24"/>
              </w:rPr>
              <w:t>* Lygiaverčiai aplinkos apsaugos vadybos užtikrinimo priemonių įrodymai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5DE44530" w14:textId="77777777" w:rsidR="003F1B4F" w:rsidRPr="00E62685" w:rsidRDefault="003F1B4F" w:rsidP="006367B1">
            <w:pPr>
              <w:autoSpaceDE w:val="0"/>
              <w:autoSpaceDN w:val="0"/>
              <w:adjustRightInd w:val="0"/>
              <w:rPr>
                <w:sz w:val="22"/>
                <w:szCs w:val="24"/>
              </w:rPr>
            </w:pPr>
          </w:p>
        </w:tc>
      </w:tr>
    </w:tbl>
    <w:p w14:paraId="6821DAB9" w14:textId="0BCBCC43"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D0FDE6E" w14:textId="349200DF" w:rsidR="008D704D" w:rsidRPr="003D56E0"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65D29F9"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0D2FB00D" w:rsidR="00D552CD" w:rsidRDefault="007A0BAC" w:rsidP="00D552CD">
      <w:pPr>
        <w:pStyle w:val="Komentarotekstas"/>
        <w:jc w:val="center"/>
        <w:rPr>
          <w:rFonts w:ascii="Times New Roman" w:hAnsi="Times New Roman" w:cs="Times New Roman"/>
          <w:b/>
          <w:bCs/>
          <w:sz w:val="24"/>
          <w:szCs w:val="24"/>
        </w:rPr>
      </w:pPr>
      <w:r w:rsidRPr="003D56E0">
        <w:rPr>
          <w:rFonts w:ascii="Times New Roman" w:hAnsi="Times New Roman" w:cs="Times New Roman"/>
          <w:b/>
          <w:sz w:val="24"/>
          <w:szCs w:val="24"/>
        </w:rPr>
        <w:t>DĖL</w:t>
      </w:r>
      <w:r w:rsidRPr="003D56E0">
        <w:rPr>
          <w:rFonts w:ascii="Times New Roman" w:hAnsi="Times New Roman" w:cs="Times New Roman"/>
          <w:b/>
          <w:noProof/>
          <w:sz w:val="24"/>
          <w:szCs w:val="24"/>
        </w:rPr>
        <w:t xml:space="preserve"> </w:t>
      </w:r>
      <w:r w:rsidRPr="007A0BAC">
        <w:rPr>
          <w:rFonts w:ascii="Times New Roman" w:hAnsi="Times New Roman" w:cs="Times New Roman"/>
          <w:b/>
          <w:bCs/>
          <w:sz w:val="24"/>
          <w:szCs w:val="24"/>
        </w:rPr>
        <w:t>VAIKŲ ŽAIDIMO AIKŠTELĖS SU ĮRENGINIAIS STATYBOS DARB</w:t>
      </w:r>
      <w:r>
        <w:rPr>
          <w:rFonts w:ascii="Times New Roman" w:hAnsi="Times New Roman" w:cs="Times New Roman"/>
          <w:b/>
          <w:bCs/>
          <w:sz w:val="24"/>
          <w:szCs w:val="24"/>
        </w:rPr>
        <w:t>Ų</w:t>
      </w:r>
      <w:r w:rsidRPr="007A0BAC">
        <w:rPr>
          <w:rFonts w:ascii="Times New Roman" w:hAnsi="Times New Roman" w:cs="Times New Roman"/>
          <w:b/>
          <w:bCs/>
          <w:sz w:val="24"/>
          <w:szCs w:val="24"/>
        </w:rPr>
        <w:t>, DZŪKŲ G. 64, VARĖNOS M.</w:t>
      </w:r>
      <w:r>
        <w:rPr>
          <w:rFonts w:ascii="Times New Roman" w:hAnsi="Times New Roman" w:cs="Times New Roman"/>
          <w:b/>
          <w:bCs/>
          <w:sz w:val="24"/>
          <w:szCs w:val="24"/>
        </w:rPr>
        <w:t xml:space="preserve"> PIRKIMO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7D7602">
        <w:trPr>
          <w:trHeight w:val="375"/>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7D7602">
        <w:trPr>
          <w:trHeight w:val="70"/>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967090">
        <w:tc>
          <w:tcPr>
            <w:tcW w:w="511" w:type="dxa"/>
            <w:shd w:val="clear" w:color="auto" w:fill="DEEAF6"/>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CA15E14" w14:textId="77777777" w:rsidTr="00967090">
        <w:tc>
          <w:tcPr>
            <w:tcW w:w="511" w:type="dxa"/>
            <w:shd w:val="clear" w:color="auto" w:fill="auto"/>
          </w:tcPr>
          <w:p w14:paraId="1D719FD4"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shd w:val="clear" w:color="auto" w:fill="auto"/>
          </w:tcPr>
          <w:p w14:paraId="2B0D5C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3A9E09AC"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5BE5DECE"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1F1F9CE" w14:textId="77777777" w:rsidTr="00967090">
        <w:tc>
          <w:tcPr>
            <w:tcW w:w="511" w:type="dxa"/>
            <w:shd w:val="clear" w:color="auto" w:fill="auto"/>
          </w:tcPr>
          <w:p w14:paraId="75A2E58D"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shd w:val="clear" w:color="auto" w:fill="auto"/>
          </w:tcPr>
          <w:p w14:paraId="054D4C9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017FBB70"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1C4659DB"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44FAC59F"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3AC100B1" w14:textId="3B479A64"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lastRenderedPageBreak/>
        <w:t>INFORMACIJA APIE ŽINOMUS SUBTIEKĖJUS IR JIEMS PERDUODAMA VYKDYTI SUTARTIES DALIS</w:t>
      </w:r>
    </w:p>
    <w:p w14:paraId="19446A08" w14:textId="3B5A1842"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4A2F44">
        <w:tc>
          <w:tcPr>
            <w:tcW w:w="486" w:type="dxa"/>
            <w:shd w:val="clear" w:color="auto" w:fill="DEEAF6"/>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77777777"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šiuos darbus:</w:t>
      </w:r>
    </w:p>
    <w:p w14:paraId="45806829"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379"/>
        <w:gridCol w:w="2560"/>
      </w:tblGrid>
      <w:tr w:rsidR="003D56E0" w:rsidRPr="007D7602" w14:paraId="421582F8" w14:textId="77777777" w:rsidTr="007D7602">
        <w:trPr>
          <w:trHeight w:val="116"/>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7D7602" w:rsidRDefault="00D725B2" w:rsidP="007D7602">
            <w:pPr>
              <w:spacing w:after="0" w:line="240" w:lineRule="auto"/>
              <w:jc w:val="center"/>
              <w:rPr>
                <w:rFonts w:ascii="Times New Roman" w:hAnsi="Times New Roman" w:cs="Times New Roman"/>
                <w:b/>
                <w:bCs/>
                <w:sz w:val="22"/>
                <w:szCs w:val="24"/>
              </w:rPr>
            </w:pPr>
            <w:r w:rsidRPr="007D7602">
              <w:rPr>
                <w:rFonts w:ascii="Times New Roman" w:hAnsi="Times New Roman" w:cs="Times New Roman"/>
                <w:b/>
                <w:bCs/>
                <w:sz w:val="22"/>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7D7602" w:rsidRDefault="00D725B2" w:rsidP="007D7602">
            <w:pPr>
              <w:spacing w:after="0" w:line="240" w:lineRule="auto"/>
              <w:jc w:val="center"/>
              <w:rPr>
                <w:rFonts w:ascii="Times New Roman" w:hAnsi="Times New Roman" w:cs="Times New Roman"/>
                <w:bCs/>
                <w:sz w:val="22"/>
                <w:szCs w:val="24"/>
              </w:rPr>
            </w:pPr>
            <w:r w:rsidRPr="007D7602">
              <w:rPr>
                <w:rFonts w:ascii="Times New Roman" w:hAnsi="Times New Roman" w:cs="Times New Roman"/>
                <w:b/>
                <w:bCs/>
                <w:sz w:val="22"/>
                <w:szCs w:val="24"/>
              </w:rPr>
              <w:t>Darbų pavadinimas</w:t>
            </w:r>
          </w:p>
        </w:tc>
        <w:tc>
          <w:tcPr>
            <w:tcW w:w="2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7D7602" w:rsidRDefault="00D725B2" w:rsidP="007D7602">
            <w:pPr>
              <w:spacing w:after="0" w:line="240" w:lineRule="auto"/>
              <w:jc w:val="center"/>
              <w:rPr>
                <w:rFonts w:ascii="Times New Roman" w:hAnsi="Times New Roman" w:cs="Times New Roman"/>
                <w:bCs/>
                <w:sz w:val="22"/>
                <w:szCs w:val="24"/>
              </w:rPr>
            </w:pPr>
            <w:r w:rsidRPr="007D7602">
              <w:rPr>
                <w:rFonts w:ascii="Times New Roman" w:hAnsi="Times New Roman" w:cs="Times New Roman"/>
                <w:b/>
                <w:bCs/>
                <w:sz w:val="22"/>
                <w:szCs w:val="24"/>
              </w:rPr>
              <w:t xml:space="preserve">Kaina, be PVM, </w:t>
            </w:r>
            <w:r w:rsidRPr="007D7602">
              <w:rPr>
                <w:rFonts w:ascii="Times New Roman" w:hAnsi="Times New Roman" w:cs="Times New Roman"/>
                <w:b/>
                <w:sz w:val="22"/>
                <w:szCs w:val="24"/>
              </w:rPr>
              <w:t>Eur</w:t>
            </w:r>
          </w:p>
        </w:tc>
      </w:tr>
      <w:tr w:rsidR="003D56E0" w:rsidRPr="003D56E0" w14:paraId="7E29C599" w14:textId="77777777" w:rsidTr="007D7602">
        <w:trPr>
          <w:trHeight w:val="266"/>
        </w:trPr>
        <w:tc>
          <w:tcPr>
            <w:tcW w:w="1129" w:type="dxa"/>
            <w:tcBorders>
              <w:top w:val="single" w:sz="4" w:space="0" w:color="auto"/>
              <w:left w:val="single" w:sz="4" w:space="0" w:color="auto"/>
              <w:bottom w:val="single" w:sz="4" w:space="0" w:color="auto"/>
              <w:right w:val="single" w:sz="4" w:space="0" w:color="auto"/>
            </w:tcBorders>
          </w:tcPr>
          <w:p w14:paraId="4E4E36AA" w14:textId="77777777" w:rsidR="00D725B2" w:rsidRPr="003D56E0" w:rsidRDefault="00D725B2" w:rsidP="007D7602">
            <w:pPr>
              <w:pStyle w:val="Stilius3"/>
              <w:spacing w:before="0"/>
              <w:rPr>
                <w:bCs/>
                <w:noProof/>
                <w:sz w:val="24"/>
                <w:szCs w:val="24"/>
                <w:lang w:val="en-US"/>
              </w:rPr>
            </w:pPr>
            <w:r w:rsidRPr="003D56E0">
              <w:rPr>
                <w:bCs/>
                <w:noProof/>
                <w:sz w:val="24"/>
                <w:szCs w:val="24"/>
                <w:lang w:val="en-US"/>
              </w:rPr>
              <w:t>1.</w:t>
            </w:r>
          </w:p>
        </w:tc>
        <w:tc>
          <w:tcPr>
            <w:tcW w:w="6379" w:type="dxa"/>
            <w:tcBorders>
              <w:top w:val="single" w:sz="4" w:space="0" w:color="auto"/>
              <w:left w:val="single" w:sz="4" w:space="0" w:color="auto"/>
              <w:bottom w:val="single" w:sz="4" w:space="0" w:color="auto"/>
              <w:right w:val="single" w:sz="4" w:space="0" w:color="auto"/>
            </w:tcBorders>
            <w:vAlign w:val="center"/>
          </w:tcPr>
          <w:p w14:paraId="2993F80B" w14:textId="530860FB" w:rsidR="00D725B2" w:rsidRPr="003D56E0" w:rsidRDefault="007A0BAC" w:rsidP="007D7602">
            <w:pPr>
              <w:pStyle w:val="Komentarotekstas"/>
              <w:spacing w:after="0" w:line="240" w:lineRule="auto"/>
              <w:rPr>
                <w:rFonts w:ascii="Times New Roman" w:hAnsi="Times New Roman" w:cs="Times New Roman"/>
                <w:sz w:val="24"/>
                <w:szCs w:val="24"/>
              </w:rPr>
            </w:pPr>
            <w:r w:rsidRPr="007A0BAC">
              <w:rPr>
                <w:rFonts w:ascii="Times New Roman" w:hAnsi="Times New Roman" w:cs="Times New Roman"/>
                <w:b/>
                <w:bCs/>
                <w:sz w:val="24"/>
                <w:szCs w:val="24"/>
              </w:rPr>
              <w:t>Vaikų žaidimo aikštelės su įrenginiais statybos darbai, Dzūkų g. 64, Varėnos m.</w:t>
            </w:r>
          </w:p>
        </w:tc>
        <w:tc>
          <w:tcPr>
            <w:tcW w:w="2560"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3D56E0" w:rsidRDefault="00D725B2" w:rsidP="007D7602">
            <w:pPr>
              <w:spacing w:after="0" w:line="240" w:lineRule="auto"/>
              <w:rPr>
                <w:rFonts w:ascii="Times New Roman" w:hAnsi="Times New Roman" w:cs="Times New Roman"/>
                <w:bCs/>
                <w:sz w:val="24"/>
                <w:szCs w:val="24"/>
              </w:rPr>
            </w:pPr>
          </w:p>
        </w:tc>
      </w:tr>
      <w:tr w:rsidR="003D56E0" w:rsidRPr="003D56E0" w14:paraId="621D3558"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3D56E0" w:rsidRDefault="00D725B2" w:rsidP="007D7602">
            <w:pPr>
              <w:pStyle w:val="Stilius3"/>
              <w:spacing w:before="0"/>
              <w:jc w:val="right"/>
              <w:rPr>
                <w:bCs/>
                <w:noProof/>
                <w:sz w:val="24"/>
                <w:szCs w:val="24"/>
                <w:lang w:val="en-US"/>
              </w:rPr>
            </w:pPr>
            <w:r w:rsidRPr="003D56E0">
              <w:rPr>
                <w:b/>
                <w:sz w:val="24"/>
                <w:szCs w:val="24"/>
              </w:rPr>
              <w:t>Bendra pasiūlymo kaina be PVM</w:t>
            </w:r>
          </w:p>
        </w:tc>
        <w:tc>
          <w:tcPr>
            <w:tcW w:w="2560"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3D56E0" w:rsidRDefault="00D725B2" w:rsidP="007D7602">
            <w:pPr>
              <w:spacing w:after="0" w:line="240" w:lineRule="auto"/>
              <w:rPr>
                <w:rFonts w:ascii="Times New Roman" w:hAnsi="Times New Roman" w:cs="Times New Roman"/>
                <w:bCs/>
                <w:sz w:val="24"/>
                <w:szCs w:val="24"/>
              </w:rPr>
            </w:pPr>
          </w:p>
        </w:tc>
      </w:tr>
      <w:tr w:rsidR="003D56E0" w:rsidRPr="003D56E0" w14:paraId="2996AF00"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3D56E0" w:rsidRDefault="00D725B2" w:rsidP="007D7602">
            <w:pPr>
              <w:pStyle w:val="Stilius3"/>
              <w:spacing w:before="0"/>
              <w:jc w:val="right"/>
              <w:rPr>
                <w:bCs/>
                <w:noProof/>
                <w:sz w:val="24"/>
                <w:szCs w:val="24"/>
                <w:lang w:val="en-US"/>
              </w:rPr>
            </w:pPr>
            <w:r w:rsidRPr="003D56E0">
              <w:rPr>
                <w:bCs/>
                <w:sz w:val="24"/>
                <w:szCs w:val="24"/>
              </w:rPr>
              <w:t>PVM, Eur</w:t>
            </w:r>
          </w:p>
        </w:tc>
        <w:tc>
          <w:tcPr>
            <w:tcW w:w="2560"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3D56E0" w:rsidRDefault="00D725B2" w:rsidP="007D7602">
            <w:pPr>
              <w:spacing w:after="0" w:line="240" w:lineRule="auto"/>
              <w:rPr>
                <w:rFonts w:ascii="Times New Roman" w:hAnsi="Times New Roman" w:cs="Times New Roman"/>
                <w:bCs/>
                <w:sz w:val="24"/>
                <w:szCs w:val="24"/>
              </w:rPr>
            </w:pPr>
          </w:p>
        </w:tc>
      </w:tr>
      <w:tr w:rsidR="00D725B2" w:rsidRPr="003D56E0" w14:paraId="66E81E7C"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3D56E0" w:rsidRDefault="00D725B2" w:rsidP="007D7602">
            <w:pPr>
              <w:pStyle w:val="Stilius3"/>
              <w:spacing w:before="0"/>
              <w:jc w:val="right"/>
              <w:rPr>
                <w:bCs/>
                <w:noProof/>
                <w:sz w:val="24"/>
                <w:szCs w:val="24"/>
                <w:lang w:val="en-US"/>
              </w:rPr>
            </w:pPr>
            <w:r w:rsidRPr="003D56E0">
              <w:rPr>
                <w:b/>
                <w:sz w:val="24"/>
                <w:szCs w:val="24"/>
              </w:rPr>
              <w:t>Bendra pasiūlymo kaina su PVM</w:t>
            </w:r>
          </w:p>
        </w:tc>
        <w:tc>
          <w:tcPr>
            <w:tcW w:w="2560"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3D56E0" w:rsidRDefault="00D725B2" w:rsidP="007D7602">
            <w:pPr>
              <w:spacing w:after="0" w:line="240" w:lineRule="auto"/>
              <w:rPr>
                <w:rFonts w:ascii="Times New Roman" w:hAnsi="Times New Roman" w:cs="Times New Roman"/>
                <w:bCs/>
                <w:sz w:val="24"/>
                <w:szCs w:val="24"/>
              </w:rPr>
            </w:pPr>
          </w:p>
        </w:tc>
      </w:tr>
    </w:tbl>
    <w:p w14:paraId="71E663F2" w14:textId="77777777" w:rsidR="00D725B2" w:rsidRPr="003D56E0" w:rsidRDefault="00D725B2" w:rsidP="00D725B2">
      <w:pPr>
        <w:spacing w:after="0" w:line="240" w:lineRule="auto"/>
        <w:rPr>
          <w:rFonts w:ascii="Times New Roman" w:hAnsi="Times New Roman" w:cs="Times New Roman"/>
          <w:sz w:val="24"/>
          <w:szCs w:val="24"/>
        </w:rPr>
      </w:pPr>
    </w:p>
    <w:p w14:paraId="2E952025"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1938B77B" w14:textId="77777777" w:rsidTr="007D7602">
        <w:tc>
          <w:tcPr>
            <w:tcW w:w="648" w:type="dxa"/>
            <w:shd w:val="clear" w:color="auto" w:fill="DEEAF6"/>
            <w:vAlign w:val="center"/>
          </w:tcPr>
          <w:p w14:paraId="26D0178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82478D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A3C397A"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0375DCB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42255CF9" w14:textId="7AF25695"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vAlign w:val="center"/>
          </w:tcPr>
          <w:p w14:paraId="2E6CA668"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0764301C" w14:textId="77777777" w:rsidTr="007D7602">
        <w:tc>
          <w:tcPr>
            <w:tcW w:w="648" w:type="dxa"/>
            <w:shd w:val="clear" w:color="auto" w:fill="auto"/>
            <w:vAlign w:val="center"/>
          </w:tcPr>
          <w:p w14:paraId="2FE3990A"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shd w:val="clear" w:color="auto" w:fill="auto"/>
            <w:vAlign w:val="center"/>
          </w:tcPr>
          <w:p w14:paraId="4972E6A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shd w:val="clear" w:color="auto" w:fill="auto"/>
          </w:tcPr>
          <w:p w14:paraId="580877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shd w:val="clear" w:color="auto" w:fill="auto"/>
            <w:vAlign w:val="center"/>
          </w:tcPr>
          <w:p w14:paraId="57CD1A3F"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shd w:val="clear" w:color="auto" w:fill="auto"/>
            <w:vAlign w:val="center"/>
          </w:tcPr>
          <w:p w14:paraId="7274D6D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7860FBD" w14:textId="77777777" w:rsidTr="007D7602">
        <w:tc>
          <w:tcPr>
            <w:tcW w:w="648" w:type="dxa"/>
            <w:shd w:val="clear" w:color="auto" w:fill="auto"/>
          </w:tcPr>
          <w:p w14:paraId="299668D5"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shd w:val="clear" w:color="auto" w:fill="auto"/>
          </w:tcPr>
          <w:p w14:paraId="0A4071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shd w:val="clear" w:color="auto" w:fill="auto"/>
          </w:tcPr>
          <w:p w14:paraId="655D3E3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528CBC0" w14:textId="6AE85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491D63AF"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543377A3" w14:textId="77777777" w:rsidTr="007D7602">
        <w:tc>
          <w:tcPr>
            <w:tcW w:w="648" w:type="dxa"/>
            <w:shd w:val="clear" w:color="auto" w:fill="auto"/>
          </w:tcPr>
          <w:p w14:paraId="3D166CF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shd w:val="clear" w:color="auto" w:fill="auto"/>
          </w:tcPr>
          <w:p w14:paraId="20605A57"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7BCF306F" w14:textId="6EF4A76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5681FF7E"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A5A892A" w14:textId="77777777" w:rsidTr="007D7602">
        <w:tc>
          <w:tcPr>
            <w:tcW w:w="648" w:type="dxa"/>
            <w:shd w:val="clear" w:color="auto" w:fill="auto"/>
          </w:tcPr>
          <w:p w14:paraId="55819383"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shd w:val="clear" w:color="auto" w:fill="auto"/>
          </w:tcPr>
          <w:p w14:paraId="6704E69F"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4"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4210606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094EB51F" w14:textId="3AC75045"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B8723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7F7BE45" w14:textId="77777777" w:rsidTr="007D7602">
        <w:tc>
          <w:tcPr>
            <w:tcW w:w="648" w:type="dxa"/>
            <w:shd w:val="clear" w:color="auto" w:fill="auto"/>
          </w:tcPr>
          <w:p w14:paraId="7E4CFF9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shd w:val="clear" w:color="auto" w:fill="auto"/>
          </w:tcPr>
          <w:p w14:paraId="6AF68DC9"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FAA45F1"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1249F403"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5" w:name="_Hlk72999401"/>
            <w:r w:rsidRPr="006B3B81">
              <w:rPr>
                <w:rFonts w:ascii="Times New Roman" w:hAnsi="Times New Roman" w:cs="Times New Roman"/>
                <w:bCs/>
                <w:noProof/>
                <w:sz w:val="18"/>
                <w:szCs w:val="24"/>
                <w:lang w:val="en-GB"/>
              </w:rPr>
              <w:t>tiekėjas;</w:t>
            </w:r>
          </w:p>
          <w:p w14:paraId="3A22D92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5"/>
          </w:p>
          <w:p w14:paraId="21844E67" w14:textId="1B14964A"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6"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6"/>
          </w:p>
        </w:tc>
        <w:tc>
          <w:tcPr>
            <w:tcW w:w="860" w:type="dxa"/>
            <w:shd w:val="clear" w:color="auto" w:fill="auto"/>
          </w:tcPr>
          <w:p w14:paraId="6BC08FF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55601308" w14:textId="0B5F3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1C6F02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809BC45" w14:textId="77777777" w:rsidTr="007D7602">
        <w:tc>
          <w:tcPr>
            <w:tcW w:w="648" w:type="dxa"/>
            <w:shd w:val="clear" w:color="auto" w:fill="auto"/>
          </w:tcPr>
          <w:p w14:paraId="664B1616"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5.</w:t>
            </w:r>
          </w:p>
        </w:tc>
        <w:tc>
          <w:tcPr>
            <w:tcW w:w="3883" w:type="dxa"/>
            <w:shd w:val="clear" w:color="auto" w:fill="auto"/>
          </w:tcPr>
          <w:p w14:paraId="699B2C98"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Užpildytas veiklų sąrašas</w:t>
            </w:r>
          </w:p>
        </w:tc>
        <w:tc>
          <w:tcPr>
            <w:tcW w:w="860" w:type="dxa"/>
            <w:shd w:val="clear" w:color="auto" w:fill="auto"/>
          </w:tcPr>
          <w:p w14:paraId="010AC4EC"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15315553" w14:textId="5F63E04C"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0A2FE7D"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8520650" w14:textId="77777777" w:rsidTr="007D7602">
        <w:tc>
          <w:tcPr>
            <w:tcW w:w="648" w:type="dxa"/>
            <w:shd w:val="clear" w:color="auto" w:fill="auto"/>
          </w:tcPr>
          <w:p w14:paraId="18885D67"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6.</w:t>
            </w:r>
          </w:p>
        </w:tc>
        <w:tc>
          <w:tcPr>
            <w:tcW w:w="3883" w:type="dxa"/>
            <w:shd w:val="clear" w:color="auto" w:fill="auto"/>
          </w:tcPr>
          <w:p w14:paraId="4273E856"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Užpildyti orientaciniai darbų kiekių žiniaraščiai</w:t>
            </w:r>
          </w:p>
        </w:tc>
        <w:tc>
          <w:tcPr>
            <w:tcW w:w="860" w:type="dxa"/>
            <w:shd w:val="clear" w:color="auto" w:fill="auto"/>
          </w:tcPr>
          <w:p w14:paraId="73A4F801"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1ACB2EE8" w14:textId="15A0B3C8"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7FD34D8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D70A4E5" w14:textId="77777777" w:rsidTr="007D7602">
        <w:tc>
          <w:tcPr>
            <w:tcW w:w="648" w:type="dxa"/>
            <w:shd w:val="clear" w:color="auto" w:fill="auto"/>
          </w:tcPr>
          <w:p w14:paraId="5BE65505" w14:textId="718803AA" w:rsidR="00D725B2" w:rsidRPr="006B3B81" w:rsidRDefault="007D7602"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7</w:t>
            </w:r>
            <w:r w:rsidR="00D725B2" w:rsidRPr="006B3B81">
              <w:rPr>
                <w:rFonts w:ascii="Times New Roman" w:hAnsi="Times New Roman" w:cs="Times New Roman"/>
                <w:noProof/>
                <w:sz w:val="18"/>
                <w:szCs w:val="24"/>
                <w:lang w:val="en-GB"/>
              </w:rPr>
              <w:t>.</w:t>
            </w:r>
          </w:p>
        </w:tc>
        <w:tc>
          <w:tcPr>
            <w:tcW w:w="3883" w:type="dxa"/>
            <w:shd w:val="clear" w:color="auto" w:fill="auto"/>
          </w:tcPr>
          <w:p w14:paraId="2E5886A5"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shd w:val="clear" w:color="auto" w:fill="auto"/>
          </w:tcPr>
          <w:p w14:paraId="15323C0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3351149" w14:textId="511DAFE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5E5015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lastRenderedPageBreak/>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2E32F55B" w14:textId="77777777" w:rsidTr="006B3B81">
        <w:trPr>
          <w:trHeight w:val="285"/>
        </w:trPr>
        <w:tc>
          <w:tcPr>
            <w:tcW w:w="4253" w:type="dxa"/>
            <w:tcBorders>
              <w:top w:val="nil"/>
              <w:left w:val="nil"/>
              <w:bottom w:val="single" w:sz="4" w:space="0" w:color="auto"/>
              <w:right w:val="nil"/>
            </w:tcBorders>
          </w:tcPr>
          <w:p w14:paraId="2CFD32B2"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088EADF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76114EE0"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7D1723D" w14:textId="77777777" w:rsidTr="006B3B81">
        <w:trPr>
          <w:trHeight w:val="439"/>
        </w:trPr>
        <w:tc>
          <w:tcPr>
            <w:tcW w:w="4253" w:type="dxa"/>
            <w:tcBorders>
              <w:top w:val="single" w:sz="4" w:space="0" w:color="auto"/>
              <w:left w:val="nil"/>
              <w:bottom w:val="nil"/>
              <w:right w:val="nil"/>
            </w:tcBorders>
          </w:tcPr>
          <w:p w14:paraId="73FB635F"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0E202003"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0178C72B"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7D7951"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5A3D0DA"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AA5FAD3" w14:textId="2467E9DA" w:rsidR="00693D4F" w:rsidRPr="003D56E0" w:rsidRDefault="00693D4F" w:rsidP="00D725B2">
      <w:pPr>
        <w:spacing w:after="0" w:line="240" w:lineRule="auto"/>
        <w:rPr>
          <w:rFonts w:ascii="Times New Roman" w:hAnsi="Times New Roman" w:cs="Times New Roman"/>
          <w:sz w:val="24"/>
          <w:szCs w:val="24"/>
        </w:rPr>
      </w:pPr>
    </w:p>
    <w:p w14:paraId="544CFFE9" w14:textId="20550364" w:rsidR="00693D4F" w:rsidRPr="003D56E0" w:rsidRDefault="00693D4F" w:rsidP="00967090">
      <w:pPr>
        <w:jc w:val="center"/>
        <w:rPr>
          <w:rFonts w:ascii="Times New Roman" w:hAnsi="Times New Roman" w:cs="Times New Roman"/>
          <w:sz w:val="24"/>
          <w:szCs w:val="24"/>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p>
    <w:p w14:paraId="1B1C1ECC" w14:textId="77777777" w:rsidR="000C6068" w:rsidRPr="003D56E0" w:rsidRDefault="000C6068" w:rsidP="00DE290C">
      <w:pPr>
        <w:rPr>
          <w:rFonts w:ascii="Times New Roman" w:hAnsi="Times New Roman" w:cs="Times New Roman"/>
          <w:b/>
          <w:bCs/>
          <w:smallCaps/>
          <w:sz w:val="24"/>
          <w:szCs w:val="24"/>
        </w:rPr>
      </w:pPr>
    </w:p>
    <w:p w14:paraId="3D8CCDF3" w14:textId="1EC5056A" w:rsidR="008D704D" w:rsidRPr="003D56E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07E397BF" w14:textId="10B361A0" w:rsidR="007545D6" w:rsidRPr="003D56E0" w:rsidRDefault="00FE3D1F" w:rsidP="00462C7B">
      <w:pPr>
        <w:pStyle w:val="Antrat2"/>
        <w:spacing w:before="0"/>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3D56E0">
        <w:rPr>
          <w:rFonts w:ascii="Times New Roman" w:hAnsi="Times New Roman" w:cs="Times New Roman"/>
          <w:color w:val="auto"/>
          <w:sz w:val="24"/>
          <w:szCs w:val="24"/>
        </w:rPr>
        <w:lastRenderedPageBreak/>
        <w:t xml:space="preserve">Pirkimo sąlygų </w:t>
      </w:r>
      <w:r w:rsidR="00611A6A" w:rsidRPr="003D56E0">
        <w:rPr>
          <w:rFonts w:ascii="Times New Roman" w:hAnsi="Times New Roman" w:cs="Times New Roman"/>
          <w:color w:val="auto"/>
          <w:sz w:val="24"/>
          <w:szCs w:val="24"/>
        </w:rPr>
        <w:t>7</w:t>
      </w:r>
      <w:r w:rsidR="007545D6" w:rsidRPr="003D56E0">
        <w:rPr>
          <w:rFonts w:ascii="Times New Roman" w:hAnsi="Times New Roman" w:cs="Times New Roman"/>
          <w:color w:val="auto"/>
          <w:sz w:val="24"/>
          <w:szCs w:val="24"/>
        </w:rPr>
        <w:t xml:space="preserve"> priedas „</w:t>
      </w:r>
      <w:r w:rsidR="00DF247E" w:rsidRPr="003D56E0">
        <w:rPr>
          <w:rFonts w:ascii="Times New Roman" w:hAnsi="Times New Roman" w:cs="Times New Roman"/>
          <w:color w:val="auto"/>
          <w:sz w:val="24"/>
          <w:szCs w:val="24"/>
        </w:rPr>
        <w:t>Orientacinis darbų kiekių žiniaraštis</w:t>
      </w:r>
      <w:r w:rsidR="00FF607F" w:rsidRPr="003D56E0">
        <w:rPr>
          <w:rFonts w:ascii="Times New Roman" w:hAnsi="Times New Roman" w:cs="Times New Roman"/>
          <w:color w:val="auto"/>
          <w:sz w:val="24"/>
          <w:szCs w:val="24"/>
        </w:rPr>
        <w:t>“</w:t>
      </w:r>
      <w:bookmarkEnd w:id="70"/>
    </w:p>
    <w:p w14:paraId="42F09896" w14:textId="77777777" w:rsidR="00DF247E" w:rsidRPr="003D56E0" w:rsidRDefault="00DF247E" w:rsidP="00462C7B">
      <w:pPr>
        <w:spacing w:after="0" w:line="240" w:lineRule="auto"/>
        <w:rPr>
          <w:rFonts w:ascii="Times New Roman" w:hAnsi="Times New Roman" w:cs="Times New Roman"/>
          <w:b/>
          <w:sz w:val="24"/>
          <w:szCs w:val="24"/>
        </w:rPr>
      </w:pPr>
    </w:p>
    <w:p w14:paraId="4650B392" w14:textId="77777777" w:rsidR="0077071B" w:rsidRPr="003D56E0" w:rsidRDefault="0077071B" w:rsidP="00462C7B">
      <w:pPr>
        <w:spacing w:after="0" w:line="240" w:lineRule="auto"/>
        <w:rPr>
          <w:rFonts w:ascii="Times New Roman" w:hAnsi="Times New Roman" w:cs="Times New Roman"/>
          <w:b/>
          <w:sz w:val="24"/>
          <w:szCs w:val="24"/>
        </w:rPr>
      </w:pPr>
    </w:p>
    <w:p w14:paraId="2105B7B1" w14:textId="3F9F9EF7" w:rsidR="0077071B" w:rsidRDefault="0077071B" w:rsidP="00462C7B">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ORIENTACINIS DARBŲ KIEKIŲ ŽINIARAŠTIS</w:t>
      </w:r>
    </w:p>
    <w:p w14:paraId="6C2E1AD7" w14:textId="77777777" w:rsidR="00462C7B" w:rsidRPr="003D56E0" w:rsidRDefault="00462C7B" w:rsidP="00462C7B">
      <w:pPr>
        <w:spacing w:after="0" w:line="240" w:lineRule="auto"/>
        <w:jc w:val="center"/>
        <w:rPr>
          <w:rFonts w:ascii="Times New Roman" w:hAnsi="Times New Roman" w:cs="Times New Roman"/>
          <w:b/>
          <w:sz w:val="24"/>
          <w:szCs w:val="24"/>
        </w:rPr>
      </w:pPr>
    </w:p>
    <w:p w14:paraId="7364B7FF" w14:textId="77777777" w:rsidR="0077071B" w:rsidRPr="00462C7B" w:rsidRDefault="0077071B" w:rsidP="00462C7B">
      <w:pPr>
        <w:pStyle w:val="paragrafesrasas2lygis"/>
        <w:spacing w:after="0" w:line="240" w:lineRule="auto"/>
        <w:ind w:firstLine="397"/>
        <w:jc w:val="center"/>
        <w:rPr>
          <w:i/>
          <w:iCs/>
          <w:sz w:val="24"/>
          <w:szCs w:val="24"/>
        </w:rPr>
      </w:pPr>
      <w:r w:rsidRPr="00462C7B">
        <w:rPr>
          <w:i/>
          <w:iCs/>
          <w:sz w:val="24"/>
          <w:szCs w:val="24"/>
        </w:rPr>
        <w:t>(pateikiama atskiru dokumentu)</w:t>
      </w:r>
    </w:p>
    <w:p w14:paraId="43CB6D7D" w14:textId="6E342F25" w:rsidR="0077071B" w:rsidRPr="00462C7B" w:rsidRDefault="0077071B" w:rsidP="00462C7B">
      <w:pPr>
        <w:pStyle w:val="paragrafesrasas2lygis"/>
        <w:spacing w:after="0" w:line="240" w:lineRule="auto"/>
        <w:ind w:firstLine="397"/>
        <w:jc w:val="center"/>
        <w:rPr>
          <w:i/>
          <w:iCs/>
          <w:sz w:val="24"/>
          <w:szCs w:val="24"/>
        </w:rPr>
      </w:pPr>
    </w:p>
    <w:p w14:paraId="5959194E" w14:textId="77777777" w:rsidR="00462C7B" w:rsidRDefault="00462C7B" w:rsidP="00462C7B">
      <w:pPr>
        <w:pStyle w:val="paragrafesrasas2lygis"/>
        <w:spacing w:after="0" w:line="240" w:lineRule="auto"/>
        <w:ind w:firstLine="397"/>
        <w:jc w:val="center"/>
        <w:rPr>
          <w:b/>
          <w:iCs/>
          <w:sz w:val="24"/>
          <w:szCs w:val="24"/>
        </w:rPr>
      </w:pPr>
    </w:p>
    <w:p w14:paraId="4A2CB0A2"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35A3FF29" w14:textId="6F809704" w:rsidR="00462C7B" w:rsidRDefault="00462C7B" w:rsidP="00462C7B">
      <w:pPr>
        <w:pStyle w:val="paragrafesrasas2lygis"/>
        <w:spacing w:after="0" w:line="240" w:lineRule="auto"/>
        <w:ind w:firstLine="397"/>
        <w:jc w:val="center"/>
        <w:rPr>
          <w:b/>
          <w:iCs/>
          <w:sz w:val="24"/>
          <w:szCs w:val="24"/>
        </w:rPr>
      </w:pPr>
    </w:p>
    <w:p w14:paraId="48615726" w14:textId="77777777" w:rsidR="00462C7B" w:rsidRDefault="00462C7B" w:rsidP="00462C7B">
      <w:pPr>
        <w:pStyle w:val="paragrafesrasas2lygis"/>
        <w:spacing w:after="0" w:line="240" w:lineRule="auto"/>
        <w:ind w:firstLine="397"/>
        <w:jc w:val="center"/>
        <w:rPr>
          <w:b/>
          <w:iCs/>
          <w:sz w:val="24"/>
          <w:szCs w:val="24"/>
        </w:rPr>
      </w:pPr>
    </w:p>
    <w:p w14:paraId="2FC72A01" w14:textId="77777777" w:rsidR="006F3CD5" w:rsidRDefault="006F3CD5">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C6CA1E3" w14:textId="69A22FB6" w:rsidR="006F3CD5" w:rsidRDefault="006F3CD5">
      <w:pPr>
        <w:rPr>
          <w:rFonts w:ascii="Times New Roman" w:eastAsia="Calibri" w:hAnsi="Times New Roman" w:cs="Times New Roman"/>
          <w:sz w:val="24"/>
          <w:szCs w:val="24"/>
        </w:rPr>
      </w:pPr>
      <w:bookmarkStart w:id="74" w:name="_Ref38539939"/>
      <w:bookmarkStart w:id="75" w:name="_Ref38541068"/>
      <w:bookmarkStart w:id="76" w:name="_Ref38885053"/>
      <w:bookmarkStart w:id="77" w:name="_Ref38899023"/>
      <w:bookmarkStart w:id="78" w:name="_Toc126333940"/>
    </w:p>
    <w:p w14:paraId="283119D9" w14:textId="2F28C77B" w:rsidR="00462C7B" w:rsidRPr="003D56E0" w:rsidRDefault="00462C7B" w:rsidP="00462C7B">
      <w:pPr>
        <w:pStyle w:val="Antrat2"/>
        <w:spacing w:before="0"/>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t xml:space="preserve">Pirkimo sąlygų </w:t>
      </w:r>
      <w:r w:rsidR="007A0BAC">
        <w:rPr>
          <w:rFonts w:ascii="Times New Roman" w:eastAsia="Calibri" w:hAnsi="Times New Roman" w:cs="Times New Roman"/>
          <w:color w:val="auto"/>
          <w:sz w:val="24"/>
          <w:szCs w:val="24"/>
        </w:rPr>
        <w:t>8</w:t>
      </w:r>
      <w:r w:rsidRPr="003D56E0">
        <w:rPr>
          <w:rFonts w:ascii="Times New Roman" w:eastAsia="Calibri" w:hAnsi="Times New Roman" w:cs="Times New Roman"/>
          <w:color w:val="auto"/>
          <w:sz w:val="24"/>
          <w:szCs w:val="24"/>
        </w:rPr>
        <w:t xml:space="preserve"> priedas „Veiklų sąrašas“</w:t>
      </w:r>
      <w:bookmarkEnd w:id="74"/>
      <w:bookmarkEnd w:id="75"/>
      <w:bookmarkEnd w:id="76"/>
      <w:bookmarkEnd w:id="77"/>
      <w:bookmarkEnd w:id="78"/>
    </w:p>
    <w:p w14:paraId="7EB952A0" w14:textId="77777777" w:rsidR="00462C7B" w:rsidRPr="003D56E0" w:rsidRDefault="00462C7B" w:rsidP="00462C7B">
      <w:pPr>
        <w:spacing w:after="0" w:line="240" w:lineRule="auto"/>
        <w:jc w:val="center"/>
        <w:rPr>
          <w:rFonts w:ascii="Times New Roman" w:hAnsi="Times New Roman" w:cs="Times New Roman"/>
          <w:b/>
          <w:bCs/>
          <w:sz w:val="24"/>
          <w:szCs w:val="24"/>
        </w:rPr>
      </w:pPr>
    </w:p>
    <w:p w14:paraId="26A3B831" w14:textId="39B292D2" w:rsidR="00462C7B"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r w:rsidRPr="003D56E0">
        <w:rPr>
          <w:rFonts w:ascii="Times New Roman" w:eastAsia="Times New Roman" w:hAnsi="Times New Roman" w:cs="Times New Roman"/>
          <w:b/>
          <w:caps/>
          <w:sz w:val="24"/>
          <w:szCs w:val="24"/>
          <w:bdr w:val="none" w:sz="0" w:space="0" w:color="auto" w:frame="1"/>
        </w:rPr>
        <w:t>VEiklų SĄRAŠAS</w:t>
      </w:r>
    </w:p>
    <w:p w14:paraId="6C947768" w14:textId="77777777" w:rsidR="00462C7B" w:rsidRPr="003D56E0"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p>
    <w:p w14:paraId="6A7B9468" w14:textId="555EE50D" w:rsidR="00462C7B" w:rsidRPr="00462C7B" w:rsidRDefault="00462C7B" w:rsidP="00462C7B">
      <w:pPr>
        <w:tabs>
          <w:tab w:val="left" w:pos="142"/>
          <w:tab w:val="left" w:pos="284"/>
          <w:tab w:val="left" w:pos="426"/>
        </w:tabs>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 atskiru dokumentu)</w:t>
      </w:r>
    </w:p>
    <w:p w14:paraId="4526E06B" w14:textId="77777777" w:rsidR="00462C7B" w:rsidRDefault="00462C7B" w:rsidP="00462C7B">
      <w:pPr>
        <w:pStyle w:val="paragrafesrasas2lygis"/>
        <w:spacing w:after="0" w:line="240" w:lineRule="auto"/>
        <w:ind w:firstLine="397"/>
        <w:jc w:val="center"/>
        <w:rPr>
          <w:b/>
          <w:iCs/>
          <w:sz w:val="24"/>
          <w:szCs w:val="24"/>
        </w:rPr>
      </w:pPr>
    </w:p>
    <w:p w14:paraId="7F7C4DB9"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285A5E44" w14:textId="2DDF19C4" w:rsidR="00462C7B" w:rsidRDefault="00462C7B" w:rsidP="00462C7B">
      <w:pPr>
        <w:tabs>
          <w:tab w:val="left" w:pos="142"/>
          <w:tab w:val="left" w:pos="284"/>
          <w:tab w:val="left" w:pos="426"/>
        </w:tabs>
        <w:spacing w:after="0" w:line="240" w:lineRule="auto"/>
        <w:jc w:val="center"/>
        <w:rPr>
          <w:rFonts w:ascii="Times New Roman" w:hAnsi="Times New Roman" w:cs="Times New Roman"/>
          <w:b/>
          <w:bCs/>
          <w:smallCaps/>
          <w:sz w:val="24"/>
          <w:szCs w:val="24"/>
        </w:rPr>
      </w:pPr>
    </w:p>
    <w:p w14:paraId="318D2868" w14:textId="467D1BF0" w:rsidR="001A00F7" w:rsidRPr="00981504" w:rsidRDefault="006F3CD5" w:rsidP="007A0BAC">
      <w:pPr>
        <w:ind w:left="4536"/>
        <w:rPr>
          <w:rFonts w:ascii="Times New Roman" w:eastAsia="Calibri" w:hAnsi="Times New Roman" w:cs="Times New Roman"/>
          <w:noProof/>
          <w:sz w:val="24"/>
          <w:szCs w:val="24"/>
          <w:lang w:val="en-GB"/>
        </w:rPr>
      </w:pPr>
      <w:r>
        <w:rPr>
          <w:rFonts w:ascii="Times New Roman" w:eastAsia="Calibri" w:hAnsi="Times New Roman" w:cs="Times New Roman"/>
          <w:sz w:val="24"/>
          <w:szCs w:val="24"/>
        </w:rPr>
        <w:br w:type="page"/>
      </w:r>
      <w:bookmarkEnd w:id="71"/>
      <w:bookmarkEnd w:id="72"/>
      <w:bookmarkEnd w:id="73"/>
      <w:r w:rsidR="001A00F7" w:rsidRPr="003D56E0">
        <w:rPr>
          <w:rFonts w:ascii="Times New Roman" w:eastAsia="Calibri" w:hAnsi="Times New Roman" w:cs="Times New Roman"/>
          <w:sz w:val="24"/>
          <w:szCs w:val="24"/>
        </w:rPr>
        <w:lastRenderedPageBreak/>
        <w:t xml:space="preserve">Pirkimo sąlygų </w:t>
      </w:r>
      <w:r w:rsidR="007A0BAC">
        <w:rPr>
          <w:rFonts w:ascii="Times New Roman" w:eastAsia="Calibri" w:hAnsi="Times New Roman" w:cs="Times New Roman"/>
          <w:sz w:val="24"/>
          <w:szCs w:val="24"/>
        </w:rPr>
        <w:t xml:space="preserve">9 </w:t>
      </w:r>
      <w:r w:rsidR="001A00F7" w:rsidRPr="003D56E0">
        <w:rPr>
          <w:rFonts w:ascii="Times New Roman" w:eastAsia="Calibri" w:hAnsi="Times New Roman" w:cs="Times New Roman"/>
          <w:sz w:val="24"/>
          <w:szCs w:val="24"/>
        </w:rPr>
        <w:t>priedas „</w:t>
      </w:r>
      <w:r w:rsidR="00EE60CC">
        <w:rPr>
          <w:rFonts w:ascii="Times New Roman" w:eastAsia="Calibri" w:hAnsi="Times New Roman" w:cs="Times New Roman"/>
          <w:noProof/>
          <w:sz w:val="24"/>
          <w:szCs w:val="24"/>
          <w:lang w:val="en-GB"/>
        </w:rPr>
        <w:t>M</w:t>
      </w:r>
      <w:r w:rsidR="00EE60CC" w:rsidRPr="00EE60CC">
        <w:rPr>
          <w:rFonts w:ascii="Times New Roman" w:eastAsia="Calibri" w:hAnsi="Times New Roman" w:cs="Times New Roman"/>
          <w:noProof/>
          <w:sz w:val="24"/>
          <w:szCs w:val="24"/>
          <w:lang w:val="en-GB"/>
        </w:rPr>
        <w:t>okslo paskirties pastatomokyklos,</w:t>
      </w:r>
      <w:r w:rsidR="00EE60CC">
        <w:rPr>
          <w:rFonts w:ascii="Times New Roman" w:eastAsia="Calibri" w:hAnsi="Times New Roman" w:cs="Times New Roman"/>
          <w:noProof/>
          <w:sz w:val="24"/>
          <w:szCs w:val="24"/>
          <w:lang w:val="en-GB"/>
        </w:rPr>
        <w:t xml:space="preserve"> D</w:t>
      </w:r>
      <w:r w:rsidR="00EE60CC" w:rsidRPr="00EE60CC">
        <w:rPr>
          <w:rFonts w:ascii="Times New Roman" w:eastAsia="Calibri" w:hAnsi="Times New Roman" w:cs="Times New Roman"/>
          <w:noProof/>
          <w:sz w:val="24"/>
          <w:szCs w:val="24"/>
          <w:lang w:val="en-GB"/>
        </w:rPr>
        <w:t xml:space="preserve">zūkų g. 64, </w:t>
      </w:r>
      <w:r w:rsidR="00EE60CC">
        <w:rPr>
          <w:rFonts w:ascii="Times New Roman" w:eastAsia="Calibri" w:hAnsi="Times New Roman" w:cs="Times New Roman"/>
          <w:noProof/>
          <w:sz w:val="24"/>
          <w:szCs w:val="24"/>
          <w:lang w:val="en-GB"/>
        </w:rPr>
        <w:t>V</w:t>
      </w:r>
      <w:r w:rsidR="00EE60CC" w:rsidRPr="00EE60CC">
        <w:rPr>
          <w:rFonts w:ascii="Times New Roman" w:eastAsia="Calibri" w:hAnsi="Times New Roman" w:cs="Times New Roman"/>
          <w:noProof/>
          <w:sz w:val="24"/>
          <w:szCs w:val="24"/>
          <w:lang w:val="en-GB"/>
        </w:rPr>
        <w:t>arėna,</w:t>
      </w:r>
      <w:r w:rsidR="00EE60CC">
        <w:rPr>
          <w:rFonts w:ascii="Times New Roman" w:eastAsia="Calibri" w:hAnsi="Times New Roman" w:cs="Times New Roman"/>
          <w:noProof/>
          <w:sz w:val="24"/>
          <w:szCs w:val="24"/>
          <w:lang w:val="en-GB"/>
        </w:rPr>
        <w:t xml:space="preserve"> </w:t>
      </w:r>
      <w:r w:rsidR="00EE60CC" w:rsidRPr="00EE60CC">
        <w:rPr>
          <w:rFonts w:ascii="Times New Roman" w:eastAsia="Calibri" w:hAnsi="Times New Roman" w:cs="Times New Roman"/>
          <w:noProof/>
          <w:sz w:val="24"/>
          <w:szCs w:val="24"/>
          <w:lang w:val="en-GB"/>
        </w:rPr>
        <w:t xml:space="preserve">kapitalinio remonto projektas </w:t>
      </w:r>
      <w:r w:rsidR="001A00F7" w:rsidRPr="00981504">
        <w:rPr>
          <w:rFonts w:ascii="Times New Roman" w:eastAsia="Calibri" w:hAnsi="Times New Roman" w:cs="Times New Roman"/>
          <w:noProof/>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7AA83189" w14:textId="026B6616" w:rsidR="00EE60CC" w:rsidRPr="00EE60CC"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MOKSLO PASKIRTIES PASTATOMOKYKLOS,</w:t>
      </w:r>
      <w:r>
        <w:rPr>
          <w:rFonts w:ascii="Times New Roman" w:hAnsi="Times New Roman" w:cs="Times New Roman"/>
          <w:b/>
          <w:bCs/>
          <w:noProof/>
          <w:sz w:val="24"/>
          <w:szCs w:val="24"/>
          <w:lang w:val="en-GB"/>
        </w:rPr>
        <w:t xml:space="preserve"> </w:t>
      </w:r>
      <w:r w:rsidRPr="00EE60CC">
        <w:rPr>
          <w:rFonts w:ascii="Times New Roman" w:hAnsi="Times New Roman" w:cs="Times New Roman"/>
          <w:b/>
          <w:bCs/>
          <w:noProof/>
          <w:sz w:val="24"/>
          <w:szCs w:val="24"/>
          <w:lang w:val="en-GB"/>
        </w:rPr>
        <w:t>DZŪKŲ G. 64, VARĖNA,</w:t>
      </w:r>
    </w:p>
    <w:p w14:paraId="4A03E636" w14:textId="777DBF08" w:rsidR="00981504"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KAPITALINIO REMONTO PROJEKTAS</w:t>
      </w:r>
    </w:p>
    <w:p w14:paraId="2E168E3E" w14:textId="77777777" w:rsidR="00EE60CC" w:rsidRDefault="00EE60CC" w:rsidP="00462C7B">
      <w:pPr>
        <w:spacing w:after="0" w:line="240" w:lineRule="auto"/>
        <w:jc w:val="center"/>
        <w:rPr>
          <w:rFonts w:ascii="Times New Roman" w:hAnsi="Times New Roman" w:cs="Times New Roman"/>
          <w:b/>
          <w:bCs/>
          <w:noProof/>
          <w:sz w:val="24"/>
          <w:szCs w:val="24"/>
          <w:lang w:val="en-GB"/>
        </w:rPr>
      </w:pPr>
    </w:p>
    <w:p w14:paraId="387003C9" w14:textId="2214CBF3" w:rsidR="003E1B64" w:rsidRPr="003E1B64" w:rsidRDefault="003E1B64" w:rsidP="00462C7B">
      <w:pPr>
        <w:spacing w:after="0" w:line="240" w:lineRule="auto"/>
        <w:jc w:val="center"/>
        <w:rPr>
          <w:rFonts w:ascii="Times New Roman" w:hAnsi="Times New Roman" w:cs="Times New Roman"/>
          <w:b/>
          <w:bCs/>
          <w:noProof/>
          <w:color w:val="EE0000"/>
          <w:sz w:val="24"/>
          <w:szCs w:val="24"/>
        </w:rPr>
      </w:pPr>
      <w:r w:rsidRPr="003E1B64">
        <w:rPr>
          <w:rFonts w:ascii="Times New Roman" w:hAnsi="Times New Roman" w:cs="Times New Roman"/>
          <w:b/>
          <w:bCs/>
          <w:noProof/>
          <w:color w:val="EE0000"/>
          <w:sz w:val="24"/>
          <w:szCs w:val="24"/>
        </w:rPr>
        <w:t>SKLYPO SUTVARKYMO DALIS</w:t>
      </w:r>
    </w:p>
    <w:p w14:paraId="6A008DE8"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153FC8">
      <w:footerReference w:type="first" r:id="rId26"/>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9D9336" w16cex:dateUtc="2025-06-04T05:00:00Z"/>
  <w16cex:commentExtensible w16cex:durableId="4DBD22FD" w16cex:dateUtc="2025-06-04T05: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0A24" w14:textId="77777777" w:rsidR="006B3B81" w:rsidRDefault="006B3B81" w:rsidP="00D05666">
      <w:r>
        <w:separator/>
      </w:r>
    </w:p>
  </w:endnote>
  <w:endnote w:type="continuationSeparator" w:id="0">
    <w:p w14:paraId="709207BB" w14:textId="77777777" w:rsidR="006B3B81" w:rsidRDefault="006B3B81" w:rsidP="00D05666">
      <w:r>
        <w:continuationSeparator/>
      </w:r>
    </w:p>
  </w:endnote>
  <w:endnote w:type="continuationNotice" w:id="1">
    <w:p w14:paraId="79316EBC" w14:textId="77777777" w:rsidR="006B3B81" w:rsidRDefault="006B3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6B3B81" w:rsidRDefault="006B3B8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6B3B81" w:rsidRDefault="006B3B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6B3B81" w:rsidRDefault="006B3B81">
    <w:pPr>
      <w:pStyle w:val="Porat"/>
      <w:jc w:val="right"/>
    </w:pPr>
  </w:p>
  <w:p w14:paraId="2575BBBA" w14:textId="77777777" w:rsidR="006B3B81" w:rsidRDefault="006B3B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6B3B81" w:rsidRDefault="006B3B8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6B3B81" w:rsidRDefault="006B3B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17CDA" w14:textId="77777777" w:rsidR="006B3B81" w:rsidRDefault="006B3B81" w:rsidP="00D05666">
      <w:r>
        <w:separator/>
      </w:r>
    </w:p>
  </w:footnote>
  <w:footnote w:type="continuationSeparator" w:id="0">
    <w:p w14:paraId="5027F929" w14:textId="77777777" w:rsidR="006B3B81" w:rsidRDefault="006B3B81" w:rsidP="00D05666">
      <w:r>
        <w:continuationSeparator/>
      </w:r>
    </w:p>
  </w:footnote>
  <w:footnote w:type="continuationNotice" w:id="1">
    <w:p w14:paraId="7E67A908" w14:textId="77777777" w:rsidR="006B3B81" w:rsidRDefault="006B3B81">
      <w:pPr>
        <w:spacing w:after="0" w:line="240" w:lineRule="auto"/>
      </w:pPr>
    </w:p>
  </w:footnote>
  <w:footnote w:id="2">
    <w:p w14:paraId="5AAFED2C" w14:textId="77777777" w:rsidR="006B3B81" w:rsidRPr="001620D3" w:rsidRDefault="006B3B81" w:rsidP="00520D2C">
      <w:pPr>
        <w:pStyle w:val="Puslapioinaostekstas"/>
        <w:spacing w:after="0" w:line="240" w:lineRule="auto"/>
        <w:jc w:val="both"/>
        <w:rPr>
          <w:i/>
          <w:iCs/>
        </w:rPr>
      </w:pPr>
    </w:p>
  </w:footnote>
  <w:footnote w:id="3">
    <w:p w14:paraId="2A2A8E46" w14:textId="77777777" w:rsidR="006B3B81" w:rsidRPr="001620D3" w:rsidRDefault="006B3B81"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6B3B81" w:rsidRPr="001620D3" w:rsidRDefault="006B3B81"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6B3B81" w:rsidRDefault="006B3B81"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6B3B81" w:rsidRPr="001620D3" w:rsidRDefault="006B3B81"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6B3B81" w:rsidRPr="001620D3" w:rsidRDefault="006B3B81"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6B3B81" w:rsidRDefault="006B3B81"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6B3B81" w:rsidRPr="001620D3" w:rsidRDefault="006B3B81"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6B3B81" w:rsidRPr="001620D3" w:rsidRDefault="006B3B81"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6B3B81" w:rsidRDefault="006B3B81"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9"/>
  </w:num>
  <w:num w:numId="2">
    <w:abstractNumId w:val="4"/>
  </w:num>
  <w:num w:numId="3">
    <w:abstractNumId w:val="19"/>
  </w:num>
  <w:num w:numId="4">
    <w:abstractNumId w:val="24"/>
  </w:num>
  <w:num w:numId="5">
    <w:abstractNumId w:val="16"/>
  </w:num>
  <w:num w:numId="6">
    <w:abstractNumId w:val="32"/>
  </w:num>
  <w:num w:numId="7">
    <w:abstractNumId w:val="29"/>
  </w:num>
  <w:num w:numId="8">
    <w:abstractNumId w:val="2"/>
  </w:num>
  <w:num w:numId="9">
    <w:abstractNumId w:val="30"/>
  </w:num>
  <w:num w:numId="10">
    <w:abstractNumId w:val="28"/>
  </w:num>
  <w:num w:numId="11">
    <w:abstractNumId w:val="23"/>
  </w:num>
  <w:num w:numId="12">
    <w:abstractNumId w:val="11"/>
  </w:num>
  <w:num w:numId="13">
    <w:abstractNumId w:val="15"/>
  </w:num>
  <w:num w:numId="14">
    <w:abstractNumId w:val="26"/>
  </w:num>
  <w:num w:numId="15">
    <w:abstractNumId w:val="5"/>
  </w:num>
  <w:num w:numId="16">
    <w:abstractNumId w:val="7"/>
  </w:num>
  <w:num w:numId="17">
    <w:abstractNumId w:val="13"/>
  </w:num>
  <w:num w:numId="18">
    <w:abstractNumId w:val="12"/>
  </w:num>
  <w:num w:numId="19">
    <w:abstractNumId w:val="18"/>
  </w:num>
  <w:num w:numId="20">
    <w:abstractNumId w:val="20"/>
  </w:num>
  <w:num w:numId="21">
    <w:abstractNumId w:val="10"/>
  </w:num>
  <w:num w:numId="22">
    <w:abstractNumId w:val="21"/>
  </w:num>
  <w:num w:numId="23">
    <w:abstractNumId w:val="25"/>
  </w:num>
  <w:num w:numId="24">
    <w:abstractNumId w:val="1"/>
  </w:num>
  <w:num w:numId="25">
    <w:abstractNumId w:val="27"/>
  </w:num>
  <w:num w:numId="26">
    <w:abstractNumId w:val="1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3"/>
  </w:num>
  <w:num w:numId="30">
    <w:abstractNumId w:val="0"/>
  </w:num>
  <w:num w:numId="31">
    <w:abstractNumId w:val="17"/>
  </w:num>
  <w:num w:numId="32">
    <w:abstractNumId w:val="31"/>
  </w:num>
  <w:num w:numId="33">
    <w:abstractNumId w:val="6"/>
  </w:num>
  <w:num w:numId="34">
    <w:abstractNumId w:val="22"/>
  </w:num>
  <w:num w:numId="3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vpt.lrv.lt/lt/naujienos-3/lietuvos-auksciausiojo-teismo-2022-m-spalio-6-d-nutartis-civilineje-byloje-nr-e3k-3-328-469-2022/"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e58d86aa-8fe5-4539-8203-03c44674af5d"/>
    <ds:schemaRef ds:uri="9f7bfde5-fec1-41b1-af96-d0ead4fdf1a4"/>
    <ds:schemaRef ds:uri="http://purl.org/dc/dcmityp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F07CE-055B-4B54-80B2-6956C87F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35905</Words>
  <Characters>20466</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2025-06-05T06:40:00Z</dcterms:created>
  <dcterms:modified xsi:type="dcterms:W3CDTF">2025-06-05T06:40:00Z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