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585AF27D" w:rsidR="00027B83" w:rsidRPr="002C57CD" w:rsidRDefault="00726DF1" w:rsidP="00727D6C">
            <w:pPr>
              <w:jc w:val="both"/>
              <w:rPr>
                <w:i/>
                <w:iCs/>
                <w:kern w:val="2"/>
                <w:szCs w:val="24"/>
              </w:rPr>
            </w:pPr>
            <w:proofErr w:type="spellStart"/>
            <w:r>
              <w:rPr>
                <w:i/>
                <w:iCs/>
                <w:szCs w:val="24"/>
              </w:rPr>
              <w:t>Kedonių</w:t>
            </w:r>
            <w:proofErr w:type="spellEnd"/>
            <w:r>
              <w:rPr>
                <w:i/>
                <w:iCs/>
                <w:szCs w:val="24"/>
              </w:rPr>
              <w:t xml:space="preserve"> </w:t>
            </w:r>
            <w:proofErr w:type="spellStart"/>
            <w:r>
              <w:rPr>
                <w:i/>
                <w:iCs/>
                <w:szCs w:val="24"/>
              </w:rPr>
              <w:t>kel</w:t>
            </w:r>
            <w:proofErr w:type="spellEnd"/>
            <w:r>
              <w:rPr>
                <w:i/>
                <w:iCs/>
                <w:szCs w:val="24"/>
              </w:rPr>
              <w:t xml:space="preserve">., </w:t>
            </w:r>
            <w:proofErr w:type="spellStart"/>
            <w:r>
              <w:rPr>
                <w:i/>
                <w:iCs/>
                <w:szCs w:val="24"/>
              </w:rPr>
              <w:t>Kedonių</w:t>
            </w:r>
            <w:proofErr w:type="spellEnd"/>
            <w:r>
              <w:rPr>
                <w:i/>
                <w:iCs/>
                <w:szCs w:val="24"/>
              </w:rPr>
              <w:t xml:space="preserve"> k., Pivašiūnų</w:t>
            </w:r>
            <w:r w:rsidR="002459AD" w:rsidRPr="002459AD">
              <w:rPr>
                <w:i/>
                <w:iCs/>
                <w:szCs w:val="24"/>
              </w:rPr>
              <w:t xml:space="preserve"> sen., Alytaus r. sav.</w:t>
            </w:r>
            <w:r w:rsidR="002459AD" w:rsidRPr="00A75FFC">
              <w:rPr>
                <w:szCs w:val="24"/>
              </w:rPr>
              <w:t xml:space="preserve"> </w:t>
            </w:r>
            <w:r w:rsidR="002459AD" w:rsidRPr="002459AD">
              <w:rPr>
                <w:i/>
                <w:iCs/>
                <w:szCs w:val="24"/>
              </w:rPr>
              <w:t xml:space="preserve">apšvietimo tinklų statybos projekto </w:t>
            </w:r>
            <w:r w:rsidR="007F7E36" w:rsidRPr="002459AD">
              <w:rPr>
                <w:i/>
                <w:iCs/>
                <w:szCs w:val="24"/>
              </w:rPr>
              <w:t>par</w:t>
            </w:r>
            <w:r w:rsidR="00E03959">
              <w:rPr>
                <w:i/>
                <w:iCs/>
                <w:szCs w:val="24"/>
              </w:rPr>
              <w:t>engimo</w:t>
            </w:r>
            <w:r w:rsidR="007F7E36" w:rsidRPr="002459AD">
              <w:rPr>
                <w:i/>
                <w:iCs/>
                <w:szCs w:val="24"/>
              </w:rPr>
              <w:t xml:space="preserve"> paslauga</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00A6F02F"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2506E4E5" w:rsidR="006B2954" w:rsidRDefault="00E03959"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34157775" w:rsidR="00CC3BF6" w:rsidRP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w:t>
            </w:r>
          </w:p>
          <w:p w14:paraId="2FA3AED2" w14:textId="77777777" w:rsidR="00E03959" w:rsidRPr="00F95D7D" w:rsidRDefault="00E03959" w:rsidP="00E03959">
            <w:pPr>
              <w:jc w:val="both"/>
              <w:rPr>
                <w:rStyle w:val="Hipersaitas"/>
                <w:color w:val="auto"/>
                <w:u w:val="none"/>
              </w:rPr>
            </w:pPr>
            <w:r w:rsidRPr="00336E30">
              <w:t>Už sutarties paskelbimą</w:t>
            </w:r>
            <w:r>
              <w:t>: Viešųjų pirkimų skyriaus vedėja</w:t>
            </w:r>
            <w:r w:rsidRPr="00336E30">
              <w:t xml:space="preserve"> </w:t>
            </w:r>
            <w:r>
              <w:t>Eremita Salickienė</w:t>
            </w:r>
            <w:r w:rsidRPr="00336E30">
              <w:t>, tel.</w:t>
            </w:r>
            <w:r>
              <w:t xml:space="preserve"> </w:t>
            </w:r>
            <w:r w:rsidRPr="00336E30">
              <w:t xml:space="preserve">+ 370 315 </w:t>
            </w:r>
            <w:r>
              <w:t>69 009</w:t>
            </w:r>
            <w:r w:rsidRPr="00336E30">
              <w:t xml:space="preserve">, el. paštas </w:t>
            </w:r>
            <w:hyperlink r:id="rId12" w:history="1">
              <w:r w:rsidRPr="00084639">
                <w:rPr>
                  <w:rStyle w:val="Hipersaitas"/>
                </w:rPr>
                <w:t>eremita.salickiene@arsa.lt</w:t>
              </w:r>
            </w:hyperlink>
            <w:r>
              <w:t>;</w:t>
            </w:r>
          </w:p>
          <w:p w14:paraId="13AA127B" w14:textId="06E014DC" w:rsidR="00027B83" w:rsidRPr="009B5A72" w:rsidRDefault="00875285" w:rsidP="00875285">
            <w:pPr>
              <w:jc w:val="both"/>
              <w:rPr>
                <w:i/>
                <w:iCs/>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3" w:history="1">
              <w:r>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34068D8C" w14:textId="77777777" w:rsidR="00C65D5C" w:rsidRDefault="000B0897" w:rsidP="00604051">
            <w:pPr>
              <w:jc w:val="both"/>
              <w:rPr>
                <w:kern w:val="2"/>
                <w:szCs w:val="24"/>
              </w:rPr>
            </w:pPr>
            <w:r>
              <w:rPr>
                <w:kern w:val="2"/>
                <w:szCs w:val="24"/>
              </w:rPr>
              <w:t xml:space="preserve">Tiekėjas įsipareigoja Sutartyje numatytomis sąlygomis suteikti Pirkėjui Paslaugas </w:t>
            </w:r>
          </w:p>
          <w:p w14:paraId="4D95E4A2" w14:textId="5522656E" w:rsidR="00027B83" w:rsidRDefault="00726DF1" w:rsidP="00604051">
            <w:pPr>
              <w:jc w:val="both"/>
              <w:rPr>
                <w:color w:val="000000"/>
                <w:kern w:val="2"/>
                <w:szCs w:val="24"/>
              </w:rPr>
            </w:pPr>
            <w:proofErr w:type="spellStart"/>
            <w:r>
              <w:rPr>
                <w:i/>
                <w:iCs/>
                <w:szCs w:val="24"/>
              </w:rPr>
              <w:t>Kedonių</w:t>
            </w:r>
            <w:proofErr w:type="spellEnd"/>
            <w:r>
              <w:rPr>
                <w:i/>
                <w:iCs/>
                <w:szCs w:val="24"/>
              </w:rPr>
              <w:t xml:space="preserve"> </w:t>
            </w:r>
            <w:proofErr w:type="spellStart"/>
            <w:r>
              <w:rPr>
                <w:i/>
                <w:iCs/>
                <w:szCs w:val="24"/>
              </w:rPr>
              <w:t>kel</w:t>
            </w:r>
            <w:proofErr w:type="spellEnd"/>
            <w:r>
              <w:rPr>
                <w:i/>
                <w:iCs/>
                <w:szCs w:val="24"/>
              </w:rPr>
              <w:t xml:space="preserve">., </w:t>
            </w:r>
            <w:proofErr w:type="spellStart"/>
            <w:r>
              <w:rPr>
                <w:i/>
                <w:iCs/>
                <w:szCs w:val="24"/>
              </w:rPr>
              <w:t>Kedonių</w:t>
            </w:r>
            <w:proofErr w:type="spellEnd"/>
            <w:r>
              <w:rPr>
                <w:i/>
                <w:iCs/>
                <w:szCs w:val="24"/>
              </w:rPr>
              <w:t xml:space="preserve"> k., Pivašiūnų</w:t>
            </w:r>
            <w:r w:rsidRPr="002459AD">
              <w:rPr>
                <w:i/>
                <w:iCs/>
                <w:szCs w:val="24"/>
              </w:rPr>
              <w:t xml:space="preserve"> sen</w:t>
            </w:r>
            <w:r w:rsidR="00FB2859" w:rsidRPr="002459AD">
              <w:rPr>
                <w:i/>
                <w:iCs/>
                <w:szCs w:val="24"/>
              </w:rPr>
              <w:t>., Alytaus r. sav.</w:t>
            </w:r>
            <w:r w:rsidR="00FB2859" w:rsidRPr="00A75FFC">
              <w:rPr>
                <w:szCs w:val="24"/>
              </w:rPr>
              <w:t xml:space="preserve"> </w:t>
            </w:r>
            <w:r w:rsidR="00FB2859" w:rsidRPr="002459AD">
              <w:rPr>
                <w:i/>
                <w:iCs/>
                <w:szCs w:val="24"/>
              </w:rPr>
              <w:t>apšvietimo tinklų statybos projekto par</w:t>
            </w:r>
            <w:r w:rsidR="00E03959">
              <w:rPr>
                <w:i/>
                <w:iCs/>
                <w:szCs w:val="24"/>
              </w:rPr>
              <w:t>engimo</w:t>
            </w:r>
            <w:r w:rsidR="00FB2859" w:rsidRPr="002459AD">
              <w:rPr>
                <w:i/>
                <w:iCs/>
                <w:szCs w:val="24"/>
              </w:rPr>
              <w:t xml:space="preserve"> paslauga</w:t>
            </w:r>
            <w:r w:rsidR="00FB2859">
              <w:rPr>
                <w:color w:val="000000"/>
                <w:kern w:val="2"/>
                <w:szCs w:val="24"/>
              </w:rPr>
              <w:t xml:space="preserve"> </w:t>
            </w:r>
            <w:r w:rsidR="000B0897">
              <w:rPr>
                <w:color w:val="000000"/>
                <w:kern w:val="2"/>
                <w:szCs w:val="24"/>
              </w:rPr>
              <w:t>(toliau – Paslaugos).</w:t>
            </w:r>
          </w:p>
          <w:p w14:paraId="0A70F777" w14:textId="5621752A"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C65D5C">
              <w:rPr>
                <w:color w:val="000000"/>
                <w:kern w:val="2"/>
                <w:szCs w:val="24"/>
              </w:rPr>
              <w:t>Užduotis</w:t>
            </w:r>
            <w:r>
              <w:rPr>
                <w:color w:val="000000"/>
                <w:kern w:val="2"/>
                <w:szCs w:val="24"/>
              </w:rPr>
              <w:t>)</w:t>
            </w:r>
            <w:r w:rsidR="00726DF1">
              <w:rPr>
                <w:color w:val="000000"/>
                <w:kern w:val="2"/>
                <w:szCs w:val="24"/>
              </w:rPr>
              <w:t xml:space="preserve">, Sutarties priede Nr. 2 </w:t>
            </w:r>
            <w:r w:rsidR="00726DF1">
              <w:rPr>
                <w:color w:val="000000"/>
                <w:kern w:val="2"/>
                <w:szCs w:val="24"/>
              </w:rPr>
              <w:br w:type="page"/>
              <w:t>„Via Lietuva raštas“</w:t>
            </w:r>
            <w:r>
              <w:rPr>
                <w:color w:val="000000"/>
                <w:kern w:val="2"/>
                <w:szCs w:val="24"/>
              </w:rPr>
              <w:t xml:space="preserve"> ir Sutarties priede Nr. </w:t>
            </w:r>
            <w:r w:rsidR="00726DF1">
              <w:rPr>
                <w:color w:val="000000"/>
                <w:kern w:val="2"/>
                <w:szCs w:val="24"/>
              </w:rPr>
              <w:t>3</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1E6EAC3B" w:rsidR="00027B83" w:rsidRPr="007F7E36" w:rsidRDefault="00726DF1">
            <w:pPr>
              <w:rPr>
                <w:i/>
                <w:iCs/>
                <w:kern w:val="2"/>
                <w:szCs w:val="24"/>
              </w:rPr>
            </w:pPr>
            <w:proofErr w:type="spellStart"/>
            <w:r>
              <w:rPr>
                <w:i/>
                <w:iCs/>
                <w:szCs w:val="24"/>
              </w:rPr>
              <w:t>Kedonių</w:t>
            </w:r>
            <w:proofErr w:type="spellEnd"/>
            <w:r>
              <w:rPr>
                <w:i/>
                <w:iCs/>
                <w:szCs w:val="24"/>
              </w:rPr>
              <w:t xml:space="preserve"> </w:t>
            </w:r>
            <w:proofErr w:type="spellStart"/>
            <w:r>
              <w:rPr>
                <w:i/>
                <w:iCs/>
                <w:szCs w:val="24"/>
              </w:rPr>
              <w:t>kel</w:t>
            </w:r>
            <w:proofErr w:type="spellEnd"/>
            <w:r>
              <w:rPr>
                <w:i/>
                <w:iCs/>
                <w:szCs w:val="24"/>
              </w:rPr>
              <w:t xml:space="preserve">., </w:t>
            </w:r>
            <w:proofErr w:type="spellStart"/>
            <w:r>
              <w:rPr>
                <w:i/>
                <w:iCs/>
                <w:szCs w:val="24"/>
              </w:rPr>
              <w:t>Kedonių</w:t>
            </w:r>
            <w:proofErr w:type="spellEnd"/>
            <w:r>
              <w:rPr>
                <w:i/>
                <w:iCs/>
                <w:szCs w:val="24"/>
              </w:rPr>
              <w:t xml:space="preserve"> k., Pivašiūnų</w:t>
            </w:r>
            <w:r w:rsidRPr="002459AD">
              <w:rPr>
                <w:i/>
                <w:iCs/>
                <w:szCs w:val="24"/>
              </w:rPr>
              <w:t xml:space="preserve"> sen</w:t>
            </w:r>
            <w:r w:rsidR="00FB2859" w:rsidRPr="002459AD">
              <w:rPr>
                <w:i/>
                <w:iCs/>
                <w:szCs w:val="24"/>
              </w:rPr>
              <w:t>., Alytaus r. sav.</w:t>
            </w:r>
            <w:r w:rsidR="00FB2859" w:rsidRPr="00A75FFC">
              <w:rPr>
                <w:szCs w:val="24"/>
              </w:rPr>
              <w:t xml:space="preserve"> </w:t>
            </w:r>
            <w:r w:rsidR="00FB2859" w:rsidRPr="002459AD">
              <w:rPr>
                <w:i/>
                <w:iCs/>
                <w:szCs w:val="24"/>
              </w:rPr>
              <w:t>apšvietimo tinklų statybos projekto par</w:t>
            </w:r>
            <w:r w:rsidR="00E03959">
              <w:rPr>
                <w:i/>
                <w:iCs/>
                <w:szCs w:val="24"/>
              </w:rPr>
              <w:t>engimo</w:t>
            </w:r>
            <w:r w:rsidR="00FB2859" w:rsidRPr="002459AD">
              <w:rPr>
                <w:i/>
                <w:iCs/>
                <w:szCs w:val="24"/>
              </w:rPr>
              <w:t xml:space="preserve"> paslauga</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6BE3653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DAE0C4E" w14:textId="77777777" w:rsidR="00027B83" w:rsidRDefault="00027B83">
            <w:pPr>
              <w:rPr>
                <w:b/>
                <w:kern w:val="2"/>
                <w:szCs w:val="24"/>
              </w:rPr>
            </w:pPr>
          </w:p>
          <w:p w14:paraId="00A8BB05" w14:textId="77777777" w:rsidR="00027B83" w:rsidRDefault="00027B83">
            <w:pPr>
              <w:rPr>
                <w:b/>
                <w:color w:val="FF0000"/>
                <w:kern w:val="2"/>
                <w:szCs w:val="24"/>
              </w:rPr>
            </w:pPr>
          </w:p>
        </w:tc>
        <w:tc>
          <w:tcPr>
            <w:tcW w:w="6441" w:type="dxa"/>
            <w:gridSpan w:val="2"/>
          </w:tcPr>
          <w:p w14:paraId="13D6D2AC" w14:textId="2751633C"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26DF1">
              <w:rPr>
                <w:bCs/>
                <w:szCs w:val="24"/>
              </w:rPr>
              <w:t>4</w:t>
            </w:r>
            <w:r w:rsidR="00C65D5C">
              <w:rPr>
                <w:szCs w:val="24"/>
              </w:rPr>
              <w:t xml:space="preserve"> </w:t>
            </w:r>
            <w:r w:rsidR="00F23728">
              <w:rPr>
                <w:szCs w:val="24"/>
              </w:rPr>
              <w:t>(</w:t>
            </w:r>
            <w:r w:rsidR="00726DF1">
              <w:rPr>
                <w:szCs w:val="24"/>
              </w:rPr>
              <w:t>keturis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lastRenderedPageBreak/>
              <w:t>4.5. Pateikiami dokumentai</w:t>
            </w:r>
          </w:p>
        </w:tc>
        <w:tc>
          <w:tcPr>
            <w:tcW w:w="6441" w:type="dxa"/>
            <w:gridSpan w:val="2"/>
          </w:tcPr>
          <w:p w14:paraId="0FBEC42A" w14:textId="6F2E88A5" w:rsidR="00027B83" w:rsidRDefault="000B0897" w:rsidP="00604051">
            <w:pPr>
              <w:jc w:val="both"/>
              <w:rPr>
                <w:szCs w:val="24"/>
              </w:rPr>
            </w:pPr>
            <w:r>
              <w:rPr>
                <w:kern w:val="2"/>
                <w:szCs w:val="24"/>
              </w:rPr>
              <w:t xml:space="preserve">Turi būti pateikiami šie dokumentai: </w:t>
            </w:r>
            <w:r w:rsidRPr="009A5834">
              <w:rPr>
                <w:kern w:val="2"/>
                <w:szCs w:val="24"/>
              </w:rPr>
              <w:t>Paslaugų perdavimo-priėmimo aktas</w:t>
            </w:r>
            <w:r w:rsidR="00F23728">
              <w:rPr>
                <w:kern w:val="2"/>
                <w:szCs w:val="24"/>
              </w:rPr>
              <w:t xml:space="preserve"> ir</w:t>
            </w:r>
            <w:r w:rsidRPr="009A5834">
              <w:rPr>
                <w:kern w:val="2"/>
                <w:szCs w:val="24"/>
              </w:rPr>
              <w:t xml:space="preserve"> Sąskaita </w:t>
            </w:r>
            <w:r w:rsidR="00604051">
              <w:rPr>
                <w:kern w:val="2"/>
                <w:szCs w:val="24"/>
              </w:rPr>
              <w:t xml:space="preserve">/ Sąskaita </w:t>
            </w:r>
            <w:r w:rsidRPr="009A5834">
              <w:rPr>
                <w:szCs w:val="24"/>
              </w:rPr>
              <w:t>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77777777" w:rsidR="00027B83" w:rsidRDefault="000B0897">
            <w:pPr>
              <w:rPr>
                <w:szCs w:val="24"/>
              </w:rPr>
            </w:pPr>
            <w:r>
              <w:rPr>
                <w:kern w:val="2"/>
                <w:szCs w:val="24"/>
              </w:rPr>
              <w:t xml:space="preserve">Sutarties </w:t>
            </w:r>
            <w:r w:rsidRPr="001A5B1D">
              <w:rPr>
                <w:kern w:val="2"/>
                <w:szCs w:val="24"/>
              </w:rPr>
              <w:t xml:space="preserve">kaina / įkainiai </w:t>
            </w:r>
            <w:r>
              <w:rPr>
                <w:kern w:val="2"/>
                <w:szCs w:val="24"/>
              </w:rPr>
              <w:t>bus perskaičiuojami:</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26764824" w:rsidR="00027B83" w:rsidRDefault="00772FE4" w:rsidP="008F4352">
            <w:pPr>
              <w:jc w:val="both"/>
              <w:rPr>
                <w:kern w:val="2"/>
                <w:szCs w:val="24"/>
              </w:rPr>
            </w:pPr>
            <w:r w:rsidRPr="00772FE4">
              <w:rPr>
                <w:kern w:val="2"/>
                <w:szCs w:val="24"/>
              </w:rPr>
              <w:t>500</w:t>
            </w:r>
            <w:r w:rsidR="000B0897" w:rsidRPr="00772FE4">
              <w:rPr>
                <w:kern w:val="2"/>
                <w:szCs w:val="24"/>
              </w:rPr>
              <w:t xml:space="preserve"> Eur (</w:t>
            </w:r>
            <w:r w:rsidRPr="00772FE4">
              <w:rPr>
                <w:kern w:val="2"/>
                <w:szCs w:val="24"/>
              </w:rPr>
              <w:t>penki šimtai eurų</w:t>
            </w:r>
            <w:r w:rsidR="000B0897" w:rsidRPr="00772FE4">
              <w:rPr>
                <w:kern w:val="2"/>
                <w:szCs w:val="24"/>
              </w:rPr>
              <w:t>).</w:t>
            </w:r>
            <w:r w:rsidRPr="00772FE4">
              <w:t xml:space="preserve"> </w:t>
            </w:r>
            <w:r w:rsidRPr="00772FE4">
              <w:rPr>
                <w:kern w:val="2"/>
                <w:szCs w:val="24"/>
              </w:rPr>
              <w:t>Taikoma už kiekvieną pažeidimo atvejį</w:t>
            </w:r>
            <w:r w:rsidR="00F11816">
              <w:rPr>
                <w:kern w:val="2"/>
                <w:szCs w:val="24"/>
              </w:rPr>
              <w:t xml:space="preserve">, </w:t>
            </w:r>
            <w:r w:rsidR="00F11816" w:rsidRPr="00F11816">
              <w:rPr>
                <w:kern w:val="2"/>
                <w:szCs w:val="24"/>
              </w:rPr>
              <w:t>įvertinant ir tai, ar Sutartį gali vykdyti subtiekėjas ir (ar) specialistas, kurio kvalifikacija buvo vertinama kokybiniams kriterijams pagrįsti</w:t>
            </w:r>
            <w:r w:rsidR="00F11816">
              <w:rPr>
                <w:kern w:val="2"/>
                <w:szCs w:val="24"/>
              </w:rPr>
              <w:t>.</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5B3B886E"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 Eur (penki šimtai eurų)</w:t>
            </w:r>
            <w:r>
              <w:rPr>
                <w:color w:val="000000"/>
                <w:kern w:val="2"/>
                <w:szCs w:val="24"/>
              </w:rPr>
              <w:t xml:space="preserve"> bauda.</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684F2A68" w:rsidR="00027B83" w:rsidRDefault="00CD4AD3">
            <w:pPr>
              <w:rPr>
                <w:color w:val="4472C4"/>
                <w:kern w:val="2"/>
                <w:szCs w:val="24"/>
              </w:rPr>
            </w:pPr>
            <w:r w:rsidRPr="00CD4AD3">
              <w:rPr>
                <w:kern w:val="2"/>
                <w:szCs w:val="24"/>
              </w:rPr>
              <w:t>500 Eur (penki šimtai eurų).</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5826A2F" w14:textId="72565EC5" w:rsidR="00027B83" w:rsidRDefault="00CD4AD3">
            <w:pPr>
              <w:rPr>
                <w:szCs w:val="24"/>
              </w:rPr>
            </w:pPr>
            <w:r w:rsidRPr="00CD4AD3">
              <w:rPr>
                <w:kern w:val="2"/>
                <w:szCs w:val="24"/>
              </w:rPr>
              <w:t xml:space="preserve">500 Eur (penki šimtai eurų). </w:t>
            </w:r>
          </w:p>
          <w:p w14:paraId="373079CC" w14:textId="77777777" w:rsidR="00027B83" w:rsidRDefault="00027B83">
            <w:pPr>
              <w:rPr>
                <w:color w:val="4472C4"/>
                <w:kern w:val="2"/>
                <w:szCs w:val="24"/>
              </w:rPr>
            </w:pPr>
          </w:p>
        </w:tc>
      </w:tr>
      <w:tr w:rsidR="00027B83" w14:paraId="70D47AB9" w14:textId="77777777" w:rsidTr="00DA6AA6">
        <w:trPr>
          <w:trHeight w:val="300"/>
        </w:trPr>
        <w:tc>
          <w:tcPr>
            <w:tcW w:w="3094" w:type="dxa"/>
            <w:gridSpan w:val="2"/>
          </w:tcPr>
          <w:p w14:paraId="4EB6590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4830145" w14:textId="199DD6FC" w:rsidR="00027B83" w:rsidRDefault="00F11816">
            <w:pPr>
              <w:rPr>
                <w:color w:val="4472C4"/>
                <w:kern w:val="2"/>
                <w:szCs w:val="24"/>
              </w:rPr>
            </w:pPr>
            <w:r w:rsidRPr="00F11816">
              <w:rPr>
                <w:kern w:val="2"/>
                <w:szCs w:val="24"/>
              </w:rPr>
              <w:t>Nėra</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lastRenderedPageBreak/>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kol bus išnaudota Pradinės Sutarties 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7777777"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 / įkainius;</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78BA8F9F" w14:textId="2AC46A0B"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824C82A" w14:textId="43065D71"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6</w:t>
            </w:r>
            <w:r w:rsidRPr="008F435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7</w:t>
            </w:r>
            <w:r w:rsidRPr="008F4352">
              <w:rPr>
                <w:rFonts w:eastAsia="Arial"/>
                <w:kern w:val="2"/>
                <w:szCs w:val="24"/>
                <w:lang w:val="lt"/>
              </w:rPr>
              <w:t>. Tiekėjas pažeidžia šios Sutarties nuostatas, reglamentuojančias konkurenciją, intelektinės nuosavybės ar konfidencialios informacijos valdymą;</w:t>
            </w:r>
          </w:p>
          <w:p w14:paraId="2B4B9DEE" w14:textId="37F959C6"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8</w:t>
            </w:r>
            <w:r w:rsidRPr="008F4352">
              <w:rPr>
                <w:rFonts w:eastAsia="Arial"/>
                <w:kern w:val="2"/>
                <w:szCs w:val="24"/>
                <w:lang w:val="lt"/>
              </w:rPr>
              <w:t>. Tiekėjas pažeidžia Bendrųjų sąlygų nuostatas dėl Sutarties vykdymui pasitelkiamų naujų subtiekėjų ir (ar) specialistų / esamų subtiekėjų ir (ar) specialistų keitimo;</w:t>
            </w:r>
          </w:p>
          <w:p w14:paraId="0EF68390" w14:textId="2C04F962" w:rsidR="00027B83" w:rsidRPr="008F4352" w:rsidRDefault="000B0897" w:rsidP="008F4352">
            <w:pPr>
              <w:spacing w:line="257" w:lineRule="auto"/>
              <w:jc w:val="both"/>
              <w:rPr>
                <w:kern w:val="2"/>
                <w:szCs w:val="24"/>
                <w:shd w:val="clear" w:color="auto" w:fill="FFFFFF"/>
              </w:rPr>
            </w:pPr>
            <w:r w:rsidRPr="008F4352">
              <w:rPr>
                <w:rFonts w:eastAsia="Arial"/>
                <w:kern w:val="2"/>
                <w:szCs w:val="24"/>
                <w:lang w:val="lt"/>
              </w:rPr>
              <w:t>12.2.</w:t>
            </w:r>
            <w:r w:rsidR="001D2107" w:rsidRPr="008F4352">
              <w:rPr>
                <w:rFonts w:eastAsia="Arial"/>
                <w:kern w:val="2"/>
                <w:szCs w:val="24"/>
                <w:lang w:val="lt"/>
              </w:rPr>
              <w:t>9</w:t>
            </w:r>
            <w:r w:rsidRPr="008F4352">
              <w:rPr>
                <w:rFonts w:eastAsia="Arial"/>
                <w:kern w:val="2"/>
                <w:szCs w:val="24"/>
                <w:lang w:val="lt"/>
              </w:rPr>
              <w:t>.</w:t>
            </w:r>
            <w:r w:rsidRPr="008F4352">
              <w:rPr>
                <w:kern w:val="2"/>
                <w:szCs w:val="24"/>
                <w:shd w:val="clear" w:color="auto" w:fill="FFFFFF"/>
              </w:rPr>
              <w:t xml:space="preserve"> Tiekėjas ir (ar) jungtinės veiklos parneris (jei taikoma), ir (ar) subtiekėjas (jei taikoma) </w:t>
            </w:r>
            <w:r w:rsidRPr="008F4352">
              <w:rPr>
                <w:szCs w:val="24"/>
                <w:shd w:val="clear" w:color="auto" w:fill="FFFFFF"/>
              </w:rPr>
              <w:t>p</w:t>
            </w:r>
            <w:r w:rsidRPr="008F4352">
              <w:rPr>
                <w:kern w:val="2"/>
                <w:szCs w:val="24"/>
                <w:shd w:val="clear" w:color="auto" w:fill="FFFFFF"/>
              </w:rPr>
              <w:t>aslaugų</w:t>
            </w:r>
            <w:r w:rsidRPr="008F4352">
              <w:rPr>
                <w:szCs w:val="24"/>
              </w:rPr>
              <w:t>, kurioms Sutartyje nustatyti aplinkos apsaugos vadybos sistemos reikalavimai,</w:t>
            </w:r>
            <w:r w:rsidRPr="008F4352">
              <w:rPr>
                <w:kern w:val="2"/>
                <w:szCs w:val="24"/>
                <w:shd w:val="clear" w:color="auto" w:fill="FFFFFF"/>
              </w:rPr>
              <w:t xml:space="preserve"> teikimo metu</w:t>
            </w:r>
            <w:r w:rsidRPr="008F4352">
              <w:rPr>
                <w:szCs w:val="24"/>
              </w:rPr>
              <w:t xml:space="preserve">, </w:t>
            </w:r>
            <w:r w:rsidRPr="008F4352">
              <w:rPr>
                <w:kern w:val="2"/>
                <w:szCs w:val="24"/>
                <w:shd w:val="clear" w:color="auto" w:fill="FFFFFF"/>
              </w:rPr>
              <w:t>neturi galiojančio aplinkos apsaugos vadybos sistemos sertifikato, ir (ar) nepateikia sertifikato pratęsimo (neįsigyja naujo);</w:t>
            </w:r>
          </w:p>
          <w:p w14:paraId="2221E576" w14:textId="2F20A0A2"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12.2.1</w:t>
            </w:r>
            <w:r w:rsidR="001D2107" w:rsidRPr="00DA6AA6">
              <w:rPr>
                <w:rFonts w:eastAsia="Arial"/>
                <w:kern w:val="2"/>
                <w:szCs w:val="24"/>
                <w:lang w:val="lt"/>
              </w:rPr>
              <w:t>0</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1816">
              <w:rPr>
                <w:szCs w:val="24"/>
                <w:lang w:val="pt-BR"/>
              </w:rPr>
              <w:lastRenderedPageBreak/>
              <w:t xml:space="preserve">Paslaugai atlikti Paslaugų tiekėjas </w:t>
            </w:r>
            <w:r w:rsidRPr="00F11816">
              <w:rPr>
                <w:szCs w:val="24"/>
              </w:rPr>
              <w:t xml:space="preserve">daro kuo mažesnį neigiamą poveikį aplinkai, t. y. tvaraus išteklių naudojimo, mažesnio poveikio klimatui, skatinant ekologines inovacijas ir pan., </w:t>
            </w:r>
            <w:r w:rsidRPr="00F11816">
              <w:rPr>
                <w:szCs w:val="24"/>
              </w:rPr>
              <w:lastRenderedPageBreak/>
              <w:t>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77777777" w:rsidR="00027B83" w:rsidRDefault="000B0897">
            <w:pPr>
              <w:jc w:val="center"/>
              <w:rPr>
                <w:b/>
                <w:kern w:val="2"/>
                <w:szCs w:val="24"/>
              </w:rPr>
            </w:pPr>
            <w:r>
              <w:rPr>
                <w:b/>
                <w:kern w:val="2"/>
                <w:szCs w:val="24"/>
              </w:rPr>
              <w:t>15. SUTARTIES PRIEDAI</w:t>
            </w:r>
          </w:p>
        </w:tc>
      </w:tr>
      <w:tr w:rsidR="00027B83" w14:paraId="3D11342F" w14:textId="77777777" w:rsidTr="00DA6AA6">
        <w:trPr>
          <w:trHeight w:val="300"/>
        </w:trPr>
        <w:tc>
          <w:tcPr>
            <w:tcW w:w="3058" w:type="dxa"/>
          </w:tcPr>
          <w:p w14:paraId="4317FA2C" w14:textId="77777777" w:rsidR="00027B83" w:rsidRDefault="000B0897">
            <w:pPr>
              <w:jc w:val="center"/>
              <w:rPr>
                <w:b/>
                <w:kern w:val="2"/>
                <w:szCs w:val="24"/>
              </w:rPr>
            </w:pPr>
            <w:r>
              <w:rPr>
                <w:b/>
                <w:kern w:val="2"/>
                <w:szCs w:val="24"/>
              </w:rPr>
              <w:t>15.1.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726DF1" w14:paraId="6C7C95F9" w14:textId="77777777" w:rsidTr="00DA6AA6">
        <w:trPr>
          <w:trHeight w:val="300"/>
        </w:trPr>
        <w:tc>
          <w:tcPr>
            <w:tcW w:w="3058" w:type="dxa"/>
          </w:tcPr>
          <w:p w14:paraId="36FF7491" w14:textId="2666CEBD" w:rsidR="00726DF1" w:rsidRDefault="00726DF1">
            <w:pPr>
              <w:jc w:val="center"/>
              <w:rPr>
                <w:b/>
                <w:kern w:val="2"/>
                <w:szCs w:val="24"/>
              </w:rPr>
            </w:pPr>
            <w:r>
              <w:rPr>
                <w:b/>
                <w:kern w:val="2"/>
                <w:szCs w:val="24"/>
              </w:rPr>
              <w:t>15.2. Priedas Nr. 2</w:t>
            </w:r>
          </w:p>
        </w:tc>
        <w:tc>
          <w:tcPr>
            <w:tcW w:w="6477" w:type="dxa"/>
            <w:gridSpan w:val="3"/>
          </w:tcPr>
          <w:p w14:paraId="0127BCA4" w14:textId="097D769C" w:rsidR="00726DF1" w:rsidRDefault="00726DF1" w:rsidP="0004758F">
            <w:pPr>
              <w:rPr>
                <w:b/>
                <w:kern w:val="2"/>
                <w:szCs w:val="24"/>
              </w:rPr>
            </w:pPr>
            <w:r>
              <w:rPr>
                <w:b/>
                <w:kern w:val="2"/>
                <w:szCs w:val="24"/>
              </w:rPr>
              <w:t>Via Lietuva raštas</w:t>
            </w:r>
          </w:p>
        </w:tc>
      </w:tr>
      <w:tr w:rsidR="00027B83" w14:paraId="73A71591" w14:textId="77777777" w:rsidTr="00DA6AA6">
        <w:trPr>
          <w:trHeight w:val="300"/>
        </w:trPr>
        <w:tc>
          <w:tcPr>
            <w:tcW w:w="3058" w:type="dxa"/>
          </w:tcPr>
          <w:p w14:paraId="580BCC5C" w14:textId="35736B57" w:rsidR="00027B83" w:rsidRDefault="000B0897">
            <w:pPr>
              <w:jc w:val="center"/>
              <w:rPr>
                <w:b/>
                <w:kern w:val="2"/>
                <w:szCs w:val="24"/>
              </w:rPr>
            </w:pPr>
            <w:r>
              <w:rPr>
                <w:b/>
                <w:kern w:val="2"/>
                <w:szCs w:val="24"/>
              </w:rPr>
              <w:t>15.</w:t>
            </w:r>
            <w:r w:rsidR="00726DF1">
              <w:rPr>
                <w:b/>
                <w:kern w:val="2"/>
                <w:szCs w:val="24"/>
              </w:rPr>
              <w:t>3</w:t>
            </w:r>
            <w:r>
              <w:rPr>
                <w:b/>
                <w:kern w:val="2"/>
                <w:szCs w:val="24"/>
              </w:rPr>
              <w:t xml:space="preserve">. Priedas Nr. </w:t>
            </w:r>
            <w:r w:rsidR="00726DF1">
              <w:rPr>
                <w:b/>
                <w:kern w:val="2"/>
                <w:szCs w:val="24"/>
              </w:rPr>
              <w:t>3</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EE40" w14:textId="77777777" w:rsidR="00B80A41" w:rsidRDefault="00B80A41">
      <w:pPr>
        <w:rPr>
          <w:sz w:val="20"/>
        </w:rPr>
      </w:pPr>
      <w:r>
        <w:rPr>
          <w:sz w:val="20"/>
        </w:rPr>
        <w:separator/>
      </w:r>
    </w:p>
  </w:endnote>
  <w:endnote w:type="continuationSeparator" w:id="0">
    <w:p w14:paraId="327877C0" w14:textId="77777777" w:rsidR="00B80A41" w:rsidRDefault="00B80A41">
      <w:pPr>
        <w:rPr>
          <w:sz w:val="20"/>
        </w:rPr>
      </w:pPr>
      <w:r>
        <w:rPr>
          <w:sz w:val="20"/>
        </w:rPr>
        <w:continuationSeparator/>
      </w:r>
    </w:p>
  </w:endnote>
  <w:endnote w:type="continuationNotice" w:id="1">
    <w:p w14:paraId="016937BA" w14:textId="77777777" w:rsidR="00B80A41" w:rsidRDefault="00B80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E0C4" w14:textId="77777777" w:rsidR="00B80A41" w:rsidRDefault="00B80A41">
      <w:pPr>
        <w:rPr>
          <w:sz w:val="20"/>
        </w:rPr>
      </w:pPr>
      <w:r>
        <w:rPr>
          <w:sz w:val="20"/>
        </w:rPr>
        <w:separator/>
      </w:r>
    </w:p>
  </w:footnote>
  <w:footnote w:type="continuationSeparator" w:id="0">
    <w:p w14:paraId="477F9FB2" w14:textId="77777777" w:rsidR="00B80A41" w:rsidRDefault="00B80A41">
      <w:pPr>
        <w:rPr>
          <w:sz w:val="20"/>
        </w:rPr>
      </w:pPr>
      <w:r>
        <w:rPr>
          <w:sz w:val="20"/>
        </w:rPr>
        <w:continuationSeparator/>
      </w:r>
    </w:p>
  </w:footnote>
  <w:footnote w:type="continuationNotice" w:id="1">
    <w:p w14:paraId="52B1AEA3" w14:textId="77777777" w:rsidR="00B80A41" w:rsidRDefault="00B80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911A6"/>
    <w:rsid w:val="000B0897"/>
    <w:rsid w:val="000F1ADF"/>
    <w:rsid w:val="001657D8"/>
    <w:rsid w:val="001A5B1D"/>
    <w:rsid w:val="001B2670"/>
    <w:rsid w:val="001D2107"/>
    <w:rsid w:val="00204196"/>
    <w:rsid w:val="00213113"/>
    <w:rsid w:val="002459AD"/>
    <w:rsid w:val="00280E1C"/>
    <w:rsid w:val="002C553B"/>
    <w:rsid w:val="002C57CD"/>
    <w:rsid w:val="002E65BC"/>
    <w:rsid w:val="00302082"/>
    <w:rsid w:val="00321F58"/>
    <w:rsid w:val="00342A3A"/>
    <w:rsid w:val="00395A41"/>
    <w:rsid w:val="00401ECC"/>
    <w:rsid w:val="004401CA"/>
    <w:rsid w:val="00450B10"/>
    <w:rsid w:val="00462923"/>
    <w:rsid w:val="004B6DC2"/>
    <w:rsid w:val="004D2BE0"/>
    <w:rsid w:val="005026BE"/>
    <w:rsid w:val="00530F4F"/>
    <w:rsid w:val="005756B3"/>
    <w:rsid w:val="005E1DA0"/>
    <w:rsid w:val="00604051"/>
    <w:rsid w:val="00657BD8"/>
    <w:rsid w:val="00677FDD"/>
    <w:rsid w:val="00693485"/>
    <w:rsid w:val="006A22B2"/>
    <w:rsid w:val="006B2954"/>
    <w:rsid w:val="006B432D"/>
    <w:rsid w:val="006C6451"/>
    <w:rsid w:val="00706FED"/>
    <w:rsid w:val="00726DF1"/>
    <w:rsid w:val="00727D6C"/>
    <w:rsid w:val="00772FE4"/>
    <w:rsid w:val="00795FAF"/>
    <w:rsid w:val="007F7E36"/>
    <w:rsid w:val="0080282A"/>
    <w:rsid w:val="00805B88"/>
    <w:rsid w:val="0081244E"/>
    <w:rsid w:val="0082410C"/>
    <w:rsid w:val="00875285"/>
    <w:rsid w:val="00894F05"/>
    <w:rsid w:val="008A1EF4"/>
    <w:rsid w:val="008C5668"/>
    <w:rsid w:val="008F4352"/>
    <w:rsid w:val="008F6E39"/>
    <w:rsid w:val="00906C09"/>
    <w:rsid w:val="00913451"/>
    <w:rsid w:val="0095663B"/>
    <w:rsid w:val="00967081"/>
    <w:rsid w:val="00970A81"/>
    <w:rsid w:val="009728BC"/>
    <w:rsid w:val="009A5834"/>
    <w:rsid w:val="009B5A72"/>
    <w:rsid w:val="00AD4295"/>
    <w:rsid w:val="00B50A3F"/>
    <w:rsid w:val="00B80A41"/>
    <w:rsid w:val="00B878B5"/>
    <w:rsid w:val="00BB6965"/>
    <w:rsid w:val="00BD0FB2"/>
    <w:rsid w:val="00BE5ADA"/>
    <w:rsid w:val="00C17DEC"/>
    <w:rsid w:val="00C634A1"/>
    <w:rsid w:val="00C65D5C"/>
    <w:rsid w:val="00C8181F"/>
    <w:rsid w:val="00C9149E"/>
    <w:rsid w:val="00CC3BF6"/>
    <w:rsid w:val="00CD2E55"/>
    <w:rsid w:val="00CD4AD3"/>
    <w:rsid w:val="00CE48ED"/>
    <w:rsid w:val="00D15BDC"/>
    <w:rsid w:val="00D37905"/>
    <w:rsid w:val="00D6040B"/>
    <w:rsid w:val="00D633DA"/>
    <w:rsid w:val="00D90417"/>
    <w:rsid w:val="00DA4E0C"/>
    <w:rsid w:val="00DA6AA6"/>
    <w:rsid w:val="00DC1927"/>
    <w:rsid w:val="00DD5920"/>
    <w:rsid w:val="00DD7E36"/>
    <w:rsid w:val="00E03959"/>
    <w:rsid w:val="00EB4C90"/>
    <w:rsid w:val="00EB526C"/>
    <w:rsid w:val="00EB558D"/>
    <w:rsid w:val="00EC7C0E"/>
    <w:rsid w:val="00F11816"/>
    <w:rsid w:val="00F23728"/>
    <w:rsid w:val="00F37E82"/>
    <w:rsid w:val="00F60BD9"/>
    <w:rsid w:val="00F72E89"/>
    <w:rsid w:val="00F90235"/>
    <w:rsid w:val="00FB2859"/>
    <w:rsid w:val="00FD72BA"/>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915230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ine.daugirdiene@ars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emita.salickiene@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65187</Words>
  <Characters>37157</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Radzevičienė</cp:lastModifiedBy>
  <cp:revision>2</cp:revision>
  <cp:lastPrinted>2025-01-23T09:15:00Z</cp:lastPrinted>
  <dcterms:created xsi:type="dcterms:W3CDTF">2025-05-24T13:12:00Z</dcterms:created>
  <dcterms:modified xsi:type="dcterms:W3CDTF">2025-05-24T13:12:00Z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