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2E25C012" w:rsidR="00506996" w:rsidRPr="003F59A3" w:rsidRDefault="00506996" w:rsidP="00BC2551">
      <w:pPr>
        <w:spacing w:line="240" w:lineRule="auto"/>
        <w:ind w:left="7655" w:firstLine="0"/>
        <w:rPr>
          <w:rFonts w:ascii="Times New Roman" w:hAnsi="Times New Roman" w:cs="Times New Roman"/>
        </w:rPr>
      </w:pPr>
      <w:bookmarkStart w:id="0" w:name="_Toc147739116"/>
      <w:bookmarkStart w:id="1" w:name="_Pirkimo_sąlygų_2"/>
      <w:bookmarkStart w:id="2" w:name="_Ref199857107"/>
      <w:bookmarkStart w:id="3" w:name="_Hlk86825377"/>
      <w:bookmarkStart w:id="4" w:name="_Ref38540913"/>
      <w:bookmarkStart w:id="5" w:name="_Ref38898051"/>
      <w:bookmarkStart w:id="6" w:name="_Ref38901392"/>
      <w:bookmarkStart w:id="7" w:name="_Toc48053189"/>
      <w:bookmarkStart w:id="8" w:name="_Toc85706892"/>
      <w:bookmarkEnd w:id="1"/>
      <w:r w:rsidRPr="003F59A3">
        <w:rPr>
          <w:rFonts w:ascii="Times New Roman" w:hAnsi="Times New Roman" w:cs="Times New Roman"/>
        </w:rPr>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4C2C70" w:rsidRPr="003F59A3">
        <w:rPr>
          <w:rFonts w:ascii="Times New Roman" w:hAnsi="Times New Roman" w:cs="Times New Roman"/>
          <w:noProof/>
          <w:sz w:val="20"/>
          <w:szCs w:val="20"/>
        </w:rPr>
        <w:t>4</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
      <w:r w:rsidR="004C2C70" w:rsidRPr="003F59A3">
        <w:rPr>
          <w:rFonts w:ascii="Times New Roman" w:hAnsi="Times New Roman" w:cs="Times New Roman"/>
        </w:rPr>
        <w:t xml:space="preserve"> </w:t>
      </w:r>
      <w:bookmarkStart w:id="9" w:name="_Ref199856962"/>
      <w:r w:rsidRPr="003F59A3">
        <w:rPr>
          <w:rFonts w:ascii="Times New Roman" w:hAnsi="Times New Roman" w:cs="Times New Roman"/>
        </w:rPr>
        <w:t>„Pasiūlymo forma“</w:t>
      </w:r>
      <w:bookmarkEnd w:id="9"/>
    </w:p>
    <w:bookmarkEnd w:id="3"/>
    <w:bookmarkEnd w:id="4"/>
    <w:bookmarkEnd w:id="5"/>
    <w:bookmarkEnd w:id="6"/>
    <w:bookmarkEnd w:id="7"/>
    <w:bookmarkEnd w:id="8"/>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46D24B1E" w:rsidR="008344D3" w:rsidRPr="003F59A3" w:rsidRDefault="009A57FE"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KEPINIAI IR PYRAGO GAMINIAI PIRKIMO</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7E0FF2A9" w:rsidR="008344D3" w:rsidRPr="003F59A3" w:rsidRDefault="008344D3"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sidRPr="003F59A3">
        <w:rPr>
          <w:rFonts w:ascii="Times New Roman" w:eastAsia="Calibri" w:hAnsi="Times New Roman" w:cs="Calibri"/>
          <w:b/>
          <w:kern w:val="1"/>
          <w:sz w:val="24"/>
          <w:szCs w:val="24"/>
          <w:lang w:eastAsia="ar-SA"/>
        </w:rPr>
        <w:t>,,</w:t>
      </w:r>
      <w:r w:rsidR="009A57FE" w:rsidRPr="003F59A3">
        <w:rPr>
          <w:rFonts w:ascii="Times New Roman" w:eastAsia="Calibri" w:hAnsi="Times New Roman" w:cs="Calibri"/>
          <w:b/>
          <w:kern w:val="1"/>
          <w:sz w:val="24"/>
          <w:szCs w:val="24"/>
          <w:lang w:eastAsia="ar-SA"/>
        </w:rPr>
        <w:t>Kepiniai ir pyrago gaminiai</w:t>
      </w:r>
      <w:r w:rsidRPr="003F59A3">
        <w:rPr>
          <w:rFonts w:ascii="Times New Roman" w:eastAsia="Calibri" w:hAnsi="Times New Roman" w:cs="Calibri"/>
          <w:b/>
          <w:kern w:val="1"/>
          <w:sz w:val="24"/>
          <w:szCs w:val="24"/>
          <w:lang w:eastAsia="ar-SA"/>
        </w:rPr>
        <w:t>“</w:t>
      </w:r>
      <w:r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530AD148" w:rsidR="008344D3" w:rsidRPr="003F59A3" w:rsidRDefault="008344D3" w:rsidP="00D005B1">
      <w:pPr>
        <w:suppressAutoHyphens/>
        <w:spacing w:after="120" w:line="276" w:lineRule="auto"/>
        <w:ind w:firstLine="8647"/>
        <w:rPr>
          <w:rFonts w:ascii="Times New Roman" w:eastAsia="Calibri" w:hAnsi="Times New Roman" w:cs="Calibri"/>
          <w:kern w:val="1"/>
          <w:sz w:val="20"/>
          <w:szCs w:val="24"/>
          <w:lang w:eastAsia="ar-SA"/>
        </w:rPr>
      </w:pPr>
      <w:r w:rsidRPr="003F59A3">
        <w:rPr>
          <w:rFonts w:ascii="Times New Roman" w:eastAsia="Calibri" w:hAnsi="Times New Roman" w:cs="Calibri"/>
          <w:kern w:val="1"/>
          <w:sz w:val="20"/>
          <w:szCs w:val="24"/>
          <w:lang w:eastAsia="ar-SA"/>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77777777"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 xml:space="preserve">Pasiūlymo dalis, kurios dalyvis nenurodė kaip konfidencialios, bus </w:t>
      </w:r>
      <w:bookmarkStart w:id="10" w:name="_GoBack"/>
      <w:bookmarkEnd w:id="10"/>
      <w:r w:rsidRPr="003F59A3">
        <w:rPr>
          <w:rFonts w:ascii="Times New Roman" w:eastAsia="Calibri" w:hAnsi="Times New Roman" w:cs="Calibri"/>
          <w:kern w:val="1"/>
          <w:sz w:val="22"/>
          <w:szCs w:val="22"/>
          <w:lang w:eastAsia="ar-SA"/>
        </w:rPr>
        <w:t>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77777777"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60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headerReference w:type="default" r:id="rId11"/>
          <w:footerReference w:type="default" r:id="rId12"/>
          <w:headerReference w:type="first" r:id="rId13"/>
          <w:footerReference w:type="first" r:id="rId14"/>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11" w:name="_Pirkimo_sąlygų_3"/>
      <w:bookmarkEnd w:id="11"/>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570531F9" w:rsidR="00A1683D" w:rsidRPr="003F59A3" w:rsidRDefault="004039ED"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t>Kepiniai ir pyrago gaminiai</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3F59A3" w:rsidRPr="003F59A3" w14:paraId="09B94CE4" w14:textId="77777777" w:rsidTr="00A1683D">
        <w:tc>
          <w:tcPr>
            <w:tcW w:w="598" w:type="dxa"/>
          </w:tcPr>
          <w:p w14:paraId="0CEEBD86" w14:textId="78BA339F" w:rsidR="00A4022A" w:rsidRPr="003F59A3" w:rsidRDefault="00A4022A" w:rsidP="00A4022A">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4303749C" w:rsidR="00A4022A" w:rsidRPr="003F59A3" w:rsidRDefault="00A4022A" w:rsidP="00A4022A">
            <w:pPr>
              <w:suppressAutoHyphens/>
              <w:spacing w:after="200" w:line="276" w:lineRule="auto"/>
              <w:rPr>
                <w:rFonts w:ascii="Times New Roman" w:hAnsi="Times New Roman" w:cs="Calibri"/>
                <w:kern w:val="1"/>
                <w:sz w:val="24"/>
                <w:lang w:val="en-US" w:eastAsia="ar-SA"/>
              </w:rPr>
            </w:pPr>
            <w:proofErr w:type="spellStart"/>
            <w:r w:rsidRPr="003F59A3">
              <w:rPr>
                <w:rFonts w:ascii="Times New Roman" w:hAnsi="Times New Roman" w:cs="Calibri"/>
                <w:kern w:val="1"/>
                <w:sz w:val="24"/>
                <w:lang w:val="en-US" w:eastAsia="ar-SA"/>
              </w:rPr>
              <w:t>Vaniliniai</w:t>
            </w:r>
            <w:proofErr w:type="spellEnd"/>
            <w:r w:rsidRPr="003F59A3">
              <w:rPr>
                <w:rFonts w:ascii="Times New Roman" w:hAnsi="Times New Roman" w:cs="Calibri"/>
                <w:kern w:val="1"/>
                <w:sz w:val="24"/>
                <w:lang w:val="en-US" w:eastAsia="ar-SA"/>
              </w:rPr>
              <w:t xml:space="preserve"> </w:t>
            </w:r>
            <w:proofErr w:type="spellStart"/>
            <w:r w:rsidRPr="003F59A3">
              <w:rPr>
                <w:rFonts w:ascii="Times New Roman" w:hAnsi="Times New Roman" w:cs="Calibri"/>
                <w:kern w:val="1"/>
                <w:sz w:val="24"/>
                <w:lang w:val="en-US" w:eastAsia="ar-SA"/>
              </w:rPr>
              <w:t>piršteliai</w:t>
            </w:r>
            <w:proofErr w:type="spellEnd"/>
          </w:p>
        </w:tc>
        <w:tc>
          <w:tcPr>
            <w:tcW w:w="3827" w:type="dxa"/>
          </w:tcPr>
          <w:p w14:paraId="71E8D0A2" w14:textId="77777777" w:rsidR="00A4022A" w:rsidRPr="003F59A3" w:rsidRDefault="00A4022A" w:rsidP="00A4022A">
            <w:pPr>
              <w:jc w:val="both"/>
              <w:rPr>
                <w:rFonts w:ascii="Times New Roman" w:hAnsi="Times New Roman" w:cs="Times New Roman"/>
                <w:sz w:val="24"/>
                <w:szCs w:val="24"/>
                <w:lang w:val="en-US"/>
              </w:rPr>
            </w:pPr>
            <w:proofErr w:type="spellStart"/>
            <w:r w:rsidRPr="003F59A3">
              <w:rPr>
                <w:rFonts w:ascii="Times New Roman" w:hAnsi="Times New Roman" w:cs="Times New Roman"/>
                <w:sz w:val="24"/>
                <w:szCs w:val="24"/>
                <w:lang w:val="en-US"/>
              </w:rPr>
              <w:t>Iš</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aukščiausios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rūšies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kvietinių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miltų</w:t>
            </w:r>
            <w:proofErr w:type="spellEnd"/>
            <w:r w:rsidRPr="003F59A3">
              <w:rPr>
                <w:rFonts w:ascii="Times New Roman" w:hAnsi="Times New Roman" w:cs="Times New Roman"/>
                <w:sz w:val="24"/>
                <w:szCs w:val="24"/>
                <w:lang w:val="en-US"/>
              </w:rPr>
              <w:t xml:space="preserve">, be </w:t>
            </w:r>
            <w:proofErr w:type="spellStart"/>
            <w:r w:rsidRPr="003F59A3">
              <w:rPr>
                <w:rFonts w:ascii="Times New Roman" w:hAnsi="Times New Roman" w:cs="Times New Roman"/>
                <w:sz w:val="24"/>
                <w:szCs w:val="24"/>
                <w:lang w:val="en-US"/>
              </w:rPr>
              <w:t>leistinų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maisto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konservantų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Pailgos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formos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smulkūs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kvietiniai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pyrago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kepiniai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Svoris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nuo</w:t>
            </w:r>
            <w:proofErr w:type="spellEnd"/>
            <w:r w:rsidRPr="003F59A3">
              <w:rPr>
                <w:rFonts w:ascii="Times New Roman" w:hAnsi="Times New Roman" w:cs="Times New Roman"/>
                <w:sz w:val="24"/>
                <w:szCs w:val="24"/>
                <w:lang w:val="en-US"/>
              </w:rPr>
              <w:t xml:space="preserve"> 40 g. </w:t>
            </w:r>
            <w:proofErr w:type="spellStart"/>
            <w:r w:rsidRPr="003F59A3">
              <w:rPr>
                <w:rFonts w:ascii="Times New Roman" w:hAnsi="Times New Roman" w:cs="Times New Roman"/>
                <w:sz w:val="24"/>
                <w:szCs w:val="24"/>
                <w:lang w:val="en-US"/>
              </w:rPr>
              <w:t>iki</w:t>
            </w:r>
            <w:proofErr w:type="spellEnd"/>
            <w:r w:rsidRPr="003F59A3">
              <w:rPr>
                <w:rFonts w:ascii="Times New Roman" w:hAnsi="Times New Roman" w:cs="Times New Roman"/>
                <w:sz w:val="24"/>
                <w:szCs w:val="24"/>
                <w:lang w:val="en-US"/>
              </w:rPr>
              <w:t xml:space="preserve"> 100 g. </w:t>
            </w:r>
            <w:proofErr w:type="spellStart"/>
            <w:r w:rsidRPr="003F59A3">
              <w:rPr>
                <w:rFonts w:ascii="Times New Roman" w:hAnsi="Times New Roman" w:cs="Times New Roman"/>
                <w:sz w:val="24"/>
                <w:szCs w:val="24"/>
                <w:lang w:val="en-US"/>
              </w:rPr>
              <w:t>Drėgnis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iki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tinkamumo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vartoti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termino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pabaigos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nuo</w:t>
            </w:r>
            <w:proofErr w:type="spellEnd"/>
            <w:r w:rsidRPr="003F59A3">
              <w:rPr>
                <w:rFonts w:ascii="Times New Roman" w:hAnsi="Times New Roman" w:cs="Times New Roman"/>
                <w:sz w:val="24"/>
                <w:szCs w:val="24"/>
                <w:lang w:val="en-US"/>
              </w:rPr>
              <w:t xml:space="preserve"> 30-45 proc. </w:t>
            </w:r>
            <w:proofErr w:type="spellStart"/>
            <w:r w:rsidRPr="003F59A3">
              <w:rPr>
                <w:rFonts w:ascii="Times New Roman" w:hAnsi="Times New Roman" w:cs="Times New Roman"/>
                <w:sz w:val="24"/>
                <w:szCs w:val="24"/>
                <w:lang w:val="en-US"/>
              </w:rPr>
              <w:t>Fasuoti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pakuoti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gamintojo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pasirinktu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būdu</w:t>
            </w:r>
            <w:proofErr w:type="spellEnd"/>
            <w:r w:rsidRPr="003F59A3">
              <w:rPr>
                <w:rFonts w:ascii="Times New Roman" w:hAnsi="Times New Roman" w:cs="Times New Roman"/>
                <w:sz w:val="24"/>
                <w:szCs w:val="24"/>
                <w:lang w:val="en-US"/>
              </w:rPr>
              <w:t>.</w:t>
            </w:r>
          </w:p>
          <w:p w14:paraId="2F8F4C0A" w14:textId="0B98BBDC" w:rsidR="00A4022A" w:rsidRPr="003F59A3" w:rsidRDefault="00A4022A" w:rsidP="00A4022A">
            <w:pPr>
              <w:jc w:val="both"/>
              <w:rPr>
                <w:rFonts w:ascii="Times New Roman" w:hAnsi="Times New Roman" w:cs="Times New Roman"/>
                <w:b/>
                <w:sz w:val="24"/>
                <w:szCs w:val="24"/>
                <w:lang w:val="en-US"/>
              </w:rPr>
            </w:pPr>
            <w:proofErr w:type="spellStart"/>
            <w:r w:rsidRPr="003F59A3">
              <w:rPr>
                <w:rFonts w:ascii="Times New Roman" w:hAnsi="Times New Roman" w:cs="Times New Roman"/>
                <w:b/>
                <w:sz w:val="24"/>
                <w:szCs w:val="24"/>
                <w:lang w:val="en-US"/>
              </w:rPr>
              <w:t>Galiojimas</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pristatymo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dieną</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iki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tinkamumo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vartoti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termino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pabaigos</w:t>
            </w:r>
            <w:proofErr w:type="spellEnd"/>
            <w:r w:rsidRPr="003F59A3">
              <w:rPr>
                <w:rFonts w:ascii="Times New Roman" w:hAnsi="Times New Roman" w:cs="Times New Roman"/>
                <w:b/>
                <w:sz w:val="24"/>
                <w:szCs w:val="24"/>
                <w:lang w:val="en-US"/>
              </w:rPr>
              <w:t xml:space="preserve"> – ne </w:t>
            </w:r>
            <w:proofErr w:type="spellStart"/>
            <w:r w:rsidRPr="003F59A3">
              <w:rPr>
                <w:rFonts w:ascii="Times New Roman" w:hAnsi="Times New Roman" w:cs="Times New Roman"/>
                <w:b/>
                <w:sz w:val="24"/>
                <w:szCs w:val="24"/>
                <w:lang w:val="en-US"/>
              </w:rPr>
              <w:t>mažiau</w:t>
            </w:r>
            <w:proofErr w:type="spellEnd"/>
            <w:r w:rsidRPr="003F59A3">
              <w:rPr>
                <w:rFonts w:ascii="Times New Roman" w:hAnsi="Times New Roman" w:cs="Times New Roman"/>
                <w:b/>
                <w:sz w:val="24"/>
                <w:szCs w:val="24"/>
                <w:lang w:val="en-US"/>
              </w:rPr>
              <w:t xml:space="preserve"> 4 </w:t>
            </w:r>
            <w:proofErr w:type="spellStart"/>
            <w:r w:rsidRPr="003F59A3">
              <w:rPr>
                <w:rFonts w:ascii="Times New Roman" w:hAnsi="Times New Roman" w:cs="Times New Roman"/>
                <w:b/>
                <w:sz w:val="24"/>
                <w:szCs w:val="24"/>
                <w:lang w:val="en-US"/>
              </w:rPr>
              <w:t>paros</w:t>
            </w:r>
            <w:proofErr w:type="spellEnd"/>
            <w:r w:rsidRPr="003F59A3">
              <w:rPr>
                <w:rFonts w:ascii="Times New Roman" w:hAnsi="Times New Roman" w:cs="Times New Roman"/>
                <w:b/>
                <w:sz w:val="24"/>
                <w:szCs w:val="24"/>
                <w:lang w:val="en-US"/>
              </w:rPr>
              <w:t xml:space="preserve"> (-ų).</w:t>
            </w:r>
          </w:p>
        </w:tc>
        <w:tc>
          <w:tcPr>
            <w:tcW w:w="1276" w:type="dxa"/>
          </w:tcPr>
          <w:p w14:paraId="2764F360" w14:textId="56886F58" w:rsidR="00A4022A" w:rsidRPr="003F59A3" w:rsidRDefault="00A4022A" w:rsidP="00A4022A">
            <w:pPr>
              <w:suppressAutoHyphens/>
              <w:spacing w:after="200" w:line="276" w:lineRule="auto"/>
              <w:rPr>
                <w:rFonts w:ascii="Times New Roman" w:hAnsi="Times New Roman" w:cs="Times New Roman"/>
                <w:kern w:val="1"/>
                <w:sz w:val="24"/>
                <w:szCs w:val="24"/>
                <w:lang w:eastAsia="ar-SA"/>
              </w:rPr>
            </w:pPr>
            <w:r w:rsidRPr="003F59A3">
              <w:rPr>
                <w:rFonts w:ascii="Times New Roman" w:hAnsi="Times New Roman" w:cs="Times New Roman"/>
                <w:sz w:val="24"/>
              </w:rPr>
              <w:t>1000</w:t>
            </w:r>
          </w:p>
        </w:tc>
        <w:tc>
          <w:tcPr>
            <w:tcW w:w="709" w:type="dxa"/>
          </w:tcPr>
          <w:p w14:paraId="66D9783F" w14:textId="77777777" w:rsidR="00A4022A" w:rsidRPr="003F59A3" w:rsidRDefault="00A4022A"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3FE708F1" w14:textId="77777777" w:rsidR="00A4022A" w:rsidRPr="003F59A3" w:rsidRDefault="00A4022A" w:rsidP="00A4022A">
            <w:pPr>
              <w:rPr>
                <w:rFonts w:ascii="Times New Roman" w:hAnsi="Times New Roman" w:cs="Times New Roman"/>
                <w:sz w:val="24"/>
                <w:szCs w:val="24"/>
              </w:rPr>
            </w:pPr>
          </w:p>
        </w:tc>
        <w:tc>
          <w:tcPr>
            <w:tcW w:w="2694" w:type="dxa"/>
          </w:tcPr>
          <w:p w14:paraId="1D4EC94A" w14:textId="77777777" w:rsidR="00A4022A" w:rsidRPr="003F59A3" w:rsidRDefault="00A4022A" w:rsidP="00A4022A">
            <w:pPr>
              <w:rPr>
                <w:rFonts w:ascii="Times New Roman" w:hAnsi="Times New Roman" w:cs="Times New Roman"/>
                <w:sz w:val="24"/>
                <w:szCs w:val="24"/>
              </w:rPr>
            </w:pPr>
          </w:p>
        </w:tc>
        <w:tc>
          <w:tcPr>
            <w:tcW w:w="1134" w:type="dxa"/>
          </w:tcPr>
          <w:p w14:paraId="728CD726" w14:textId="77777777" w:rsidR="00A4022A" w:rsidRPr="003F59A3" w:rsidRDefault="00A4022A" w:rsidP="00A4022A">
            <w:pPr>
              <w:rPr>
                <w:rFonts w:ascii="Times New Roman" w:hAnsi="Times New Roman" w:cs="Times New Roman"/>
                <w:sz w:val="24"/>
                <w:szCs w:val="24"/>
              </w:rPr>
            </w:pPr>
          </w:p>
        </w:tc>
        <w:tc>
          <w:tcPr>
            <w:tcW w:w="1275" w:type="dxa"/>
          </w:tcPr>
          <w:p w14:paraId="2026C0A5" w14:textId="77777777" w:rsidR="00A4022A" w:rsidRPr="003F59A3" w:rsidRDefault="00A4022A" w:rsidP="00A4022A">
            <w:pPr>
              <w:rPr>
                <w:rFonts w:ascii="Times New Roman" w:hAnsi="Times New Roman" w:cs="Times New Roman"/>
                <w:sz w:val="24"/>
                <w:szCs w:val="24"/>
              </w:rPr>
            </w:pPr>
          </w:p>
        </w:tc>
      </w:tr>
      <w:tr w:rsidR="003F59A3" w:rsidRPr="003F59A3" w14:paraId="1B5ED341" w14:textId="77777777" w:rsidTr="00A1683D">
        <w:tc>
          <w:tcPr>
            <w:tcW w:w="598" w:type="dxa"/>
          </w:tcPr>
          <w:p w14:paraId="24C77D3A" w14:textId="170916F1" w:rsidR="00A4022A" w:rsidRPr="003F59A3" w:rsidRDefault="00A4022A" w:rsidP="00A4022A">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t>2.</w:t>
            </w:r>
          </w:p>
        </w:tc>
        <w:tc>
          <w:tcPr>
            <w:tcW w:w="1807" w:type="dxa"/>
          </w:tcPr>
          <w:p w14:paraId="0EAB4BDB" w14:textId="0E285395" w:rsidR="00A4022A" w:rsidRPr="003F59A3" w:rsidRDefault="00A4022A" w:rsidP="00A4022A">
            <w:pPr>
              <w:suppressAutoHyphens/>
              <w:spacing w:after="200" w:line="276" w:lineRule="auto"/>
              <w:rPr>
                <w:rFonts w:ascii="Times New Roman" w:hAnsi="Times New Roman" w:cs="Times New Roman"/>
                <w:kern w:val="1"/>
                <w:sz w:val="24"/>
                <w:lang w:val="en-US" w:eastAsia="ar-SA"/>
              </w:rPr>
            </w:pPr>
            <w:r w:rsidRPr="003F59A3">
              <w:rPr>
                <w:rFonts w:ascii="Times New Roman" w:hAnsi="Times New Roman" w:cs="Times New Roman"/>
                <w:sz w:val="24"/>
              </w:rPr>
              <w:t>Plokštainis</w:t>
            </w:r>
          </w:p>
        </w:tc>
        <w:tc>
          <w:tcPr>
            <w:tcW w:w="3827" w:type="dxa"/>
          </w:tcPr>
          <w:p w14:paraId="62886F06" w14:textId="77777777" w:rsidR="00A4022A" w:rsidRPr="003F59A3" w:rsidRDefault="00A4022A" w:rsidP="00A4022A">
            <w:pPr>
              <w:jc w:val="both"/>
              <w:rPr>
                <w:rFonts w:ascii="Times New Roman" w:hAnsi="Times New Roman" w:cs="Times New Roman"/>
                <w:sz w:val="24"/>
                <w:szCs w:val="24"/>
                <w:lang w:val="en-US"/>
              </w:rPr>
            </w:pPr>
            <w:proofErr w:type="spellStart"/>
            <w:r w:rsidRPr="003F59A3">
              <w:rPr>
                <w:rFonts w:ascii="Times New Roman" w:hAnsi="Times New Roman" w:cs="Times New Roman"/>
                <w:sz w:val="24"/>
                <w:szCs w:val="24"/>
                <w:lang w:val="en-US"/>
              </w:rPr>
              <w:t>Iš</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kvietinės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tešlos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biskvitinės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tešlos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cukrus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riebalai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privalo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sudaryti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daugiau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kaip</w:t>
            </w:r>
            <w:proofErr w:type="spellEnd"/>
            <w:r w:rsidRPr="003F59A3">
              <w:rPr>
                <w:rFonts w:ascii="Times New Roman" w:hAnsi="Times New Roman" w:cs="Times New Roman"/>
                <w:sz w:val="24"/>
                <w:szCs w:val="24"/>
                <w:lang w:val="en-US"/>
              </w:rPr>
              <w:t xml:space="preserve"> 10 </w:t>
            </w:r>
            <w:proofErr w:type="spellStart"/>
            <w:r w:rsidRPr="003F59A3">
              <w:rPr>
                <w:rFonts w:ascii="Times New Roman" w:hAnsi="Times New Roman" w:cs="Times New Roman"/>
                <w:sz w:val="24"/>
                <w:szCs w:val="24"/>
                <w:lang w:val="en-US"/>
              </w:rPr>
              <w:t>viso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grūdų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produkto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kiekio</w:t>
            </w:r>
            <w:proofErr w:type="spellEnd"/>
            <w:r w:rsidRPr="003F59A3">
              <w:rPr>
                <w:rFonts w:ascii="Times New Roman" w:hAnsi="Times New Roman" w:cs="Times New Roman"/>
                <w:sz w:val="24"/>
                <w:szCs w:val="24"/>
                <w:lang w:val="en-US"/>
              </w:rPr>
              <w:t xml:space="preserve">, be </w:t>
            </w:r>
            <w:proofErr w:type="spellStart"/>
            <w:r w:rsidRPr="003F59A3">
              <w:rPr>
                <w:rFonts w:ascii="Times New Roman" w:hAnsi="Times New Roman" w:cs="Times New Roman"/>
                <w:sz w:val="24"/>
                <w:szCs w:val="24"/>
                <w:lang w:val="en-US"/>
              </w:rPr>
              <w:t>neleistinų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maisto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įvairiais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priedais</w:t>
            </w:r>
            <w:proofErr w:type="spellEnd"/>
            <w:r w:rsidRPr="003F59A3">
              <w:rPr>
                <w:rFonts w:ascii="Times New Roman" w:hAnsi="Times New Roman" w:cs="Times New Roman"/>
                <w:sz w:val="24"/>
                <w:szCs w:val="24"/>
                <w:lang w:val="en-US"/>
              </w:rPr>
              <w:t>(</w:t>
            </w:r>
            <w:proofErr w:type="spellStart"/>
            <w:r w:rsidRPr="003F59A3">
              <w:rPr>
                <w:rFonts w:ascii="Times New Roman" w:hAnsi="Times New Roman" w:cs="Times New Roman"/>
                <w:sz w:val="24"/>
                <w:szCs w:val="24"/>
                <w:lang w:val="en-US"/>
              </w:rPr>
              <w:t>pertepti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Drėgnis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iki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tinkamumo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vartoti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termino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pabaigos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nuo</w:t>
            </w:r>
            <w:proofErr w:type="spellEnd"/>
            <w:r w:rsidRPr="003F59A3">
              <w:rPr>
                <w:rFonts w:ascii="Times New Roman" w:hAnsi="Times New Roman" w:cs="Times New Roman"/>
                <w:sz w:val="24"/>
                <w:szCs w:val="24"/>
                <w:lang w:val="en-US"/>
              </w:rPr>
              <w:t xml:space="preserve"> 30-45 proc. </w:t>
            </w:r>
            <w:proofErr w:type="spellStart"/>
            <w:r w:rsidRPr="003F59A3">
              <w:rPr>
                <w:rFonts w:ascii="Times New Roman" w:hAnsi="Times New Roman" w:cs="Times New Roman"/>
                <w:sz w:val="24"/>
                <w:szCs w:val="24"/>
                <w:lang w:val="en-US"/>
              </w:rPr>
              <w:t>Fasuotos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pakuotos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gamintojo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pasirinktu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būdu</w:t>
            </w:r>
            <w:proofErr w:type="spellEnd"/>
            <w:r w:rsidRPr="003F59A3">
              <w:rPr>
                <w:rFonts w:ascii="Times New Roman" w:hAnsi="Times New Roman" w:cs="Times New Roman"/>
                <w:sz w:val="24"/>
                <w:szCs w:val="24"/>
                <w:lang w:val="en-US"/>
              </w:rPr>
              <w:t>.</w:t>
            </w:r>
          </w:p>
          <w:p w14:paraId="016E9FCF" w14:textId="27182334" w:rsidR="00A4022A" w:rsidRPr="003F59A3" w:rsidRDefault="00A4022A" w:rsidP="00A4022A">
            <w:pPr>
              <w:suppressAutoHyphens/>
              <w:spacing w:line="276" w:lineRule="auto"/>
              <w:jc w:val="both"/>
              <w:rPr>
                <w:rFonts w:ascii="Times New Roman" w:hAnsi="Times New Roman" w:cs="Calibri"/>
                <w:kern w:val="1"/>
                <w:sz w:val="24"/>
                <w:szCs w:val="24"/>
                <w:lang w:val="en-US" w:eastAsia="ar-SA"/>
              </w:rPr>
            </w:pPr>
            <w:proofErr w:type="spellStart"/>
            <w:r w:rsidRPr="003F59A3">
              <w:rPr>
                <w:rFonts w:ascii="Times New Roman" w:hAnsi="Times New Roman" w:cs="Times New Roman"/>
                <w:b/>
                <w:sz w:val="24"/>
                <w:szCs w:val="24"/>
                <w:lang w:val="en-US"/>
              </w:rPr>
              <w:t>Galiojimas</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pristatymo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dieną</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iki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tinkamumo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vartoti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termino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pabaigos</w:t>
            </w:r>
            <w:proofErr w:type="spellEnd"/>
            <w:r w:rsidRPr="003F59A3">
              <w:rPr>
                <w:rFonts w:ascii="Times New Roman" w:hAnsi="Times New Roman" w:cs="Times New Roman"/>
                <w:b/>
                <w:sz w:val="24"/>
                <w:szCs w:val="24"/>
                <w:lang w:val="en-US"/>
              </w:rPr>
              <w:t xml:space="preserve"> – ne </w:t>
            </w:r>
            <w:proofErr w:type="spellStart"/>
            <w:r w:rsidRPr="003F59A3">
              <w:rPr>
                <w:rFonts w:ascii="Times New Roman" w:hAnsi="Times New Roman" w:cs="Times New Roman"/>
                <w:b/>
                <w:sz w:val="24"/>
                <w:szCs w:val="24"/>
                <w:lang w:val="en-US"/>
              </w:rPr>
              <w:t>mažiau</w:t>
            </w:r>
            <w:proofErr w:type="spellEnd"/>
            <w:r w:rsidRPr="003F59A3">
              <w:rPr>
                <w:rFonts w:ascii="Times New Roman" w:hAnsi="Times New Roman" w:cs="Times New Roman"/>
                <w:b/>
                <w:sz w:val="24"/>
                <w:szCs w:val="24"/>
                <w:lang w:val="en-US"/>
              </w:rPr>
              <w:t xml:space="preserve"> 4 </w:t>
            </w:r>
            <w:proofErr w:type="spellStart"/>
            <w:r w:rsidRPr="003F59A3">
              <w:rPr>
                <w:rFonts w:ascii="Times New Roman" w:hAnsi="Times New Roman" w:cs="Times New Roman"/>
                <w:b/>
                <w:sz w:val="24"/>
                <w:szCs w:val="24"/>
                <w:lang w:val="en-US"/>
              </w:rPr>
              <w:t>paros</w:t>
            </w:r>
            <w:proofErr w:type="spellEnd"/>
            <w:r w:rsidRPr="003F59A3">
              <w:rPr>
                <w:rFonts w:ascii="Times New Roman" w:hAnsi="Times New Roman" w:cs="Times New Roman"/>
                <w:b/>
                <w:sz w:val="24"/>
                <w:szCs w:val="24"/>
                <w:lang w:val="en-US"/>
              </w:rPr>
              <w:t xml:space="preserve"> (-ų). </w:t>
            </w:r>
            <w:proofErr w:type="spellStart"/>
            <w:r w:rsidRPr="003F59A3">
              <w:rPr>
                <w:rFonts w:ascii="Times New Roman" w:hAnsi="Times New Roman" w:cs="Times New Roman"/>
                <w:b/>
                <w:sz w:val="24"/>
                <w:szCs w:val="24"/>
                <w:lang w:val="en-US"/>
              </w:rPr>
              <w:t>Pateikti</w:t>
            </w:r>
            <w:proofErr w:type="spellEnd"/>
            <w:r w:rsidRPr="003F59A3">
              <w:rPr>
                <w:rFonts w:ascii="Times New Roman" w:hAnsi="Times New Roman" w:cs="Times New Roman"/>
                <w:b/>
                <w:sz w:val="24"/>
                <w:szCs w:val="24"/>
                <w:lang w:val="en-US"/>
              </w:rPr>
              <w:t xml:space="preserve"> 3 </w:t>
            </w:r>
            <w:proofErr w:type="spellStart"/>
            <w:r w:rsidRPr="003F59A3">
              <w:rPr>
                <w:rFonts w:ascii="Times New Roman" w:hAnsi="Times New Roman" w:cs="Times New Roman"/>
                <w:b/>
                <w:sz w:val="24"/>
                <w:szCs w:val="24"/>
                <w:lang w:val="en-US"/>
              </w:rPr>
              <w:t>gaminių</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asortimentą</w:t>
            </w:r>
            <w:proofErr w:type="spellEnd"/>
            <w:r w:rsidRPr="003F59A3">
              <w:rPr>
                <w:rFonts w:ascii="Times New Roman" w:hAnsi="Times New Roman" w:cs="Times New Roman"/>
                <w:sz w:val="24"/>
                <w:szCs w:val="24"/>
                <w:lang w:val="en-US"/>
              </w:rPr>
              <w:t>.</w:t>
            </w:r>
          </w:p>
        </w:tc>
        <w:tc>
          <w:tcPr>
            <w:tcW w:w="1276" w:type="dxa"/>
          </w:tcPr>
          <w:p w14:paraId="0BF58199" w14:textId="50A6D93A" w:rsidR="00A4022A" w:rsidRPr="003F59A3" w:rsidRDefault="00A4022A" w:rsidP="00A4022A">
            <w:pPr>
              <w:suppressAutoHyphens/>
              <w:spacing w:after="200" w:line="276" w:lineRule="auto"/>
              <w:jc w:val="both"/>
              <w:rPr>
                <w:rFonts w:ascii="Times New Roman" w:hAnsi="Times New Roman" w:cs="Times New Roman"/>
                <w:kern w:val="1"/>
                <w:sz w:val="24"/>
                <w:szCs w:val="24"/>
                <w:lang w:eastAsia="ar-SA"/>
              </w:rPr>
            </w:pPr>
            <w:r w:rsidRPr="003F59A3">
              <w:rPr>
                <w:rFonts w:ascii="Times New Roman" w:hAnsi="Times New Roman" w:cs="Times New Roman"/>
                <w:sz w:val="24"/>
              </w:rPr>
              <w:t>450</w:t>
            </w:r>
          </w:p>
        </w:tc>
        <w:tc>
          <w:tcPr>
            <w:tcW w:w="709" w:type="dxa"/>
          </w:tcPr>
          <w:p w14:paraId="6479834D" w14:textId="77777777" w:rsidR="00A4022A" w:rsidRPr="003F59A3" w:rsidRDefault="00A4022A" w:rsidP="00A4022A">
            <w:pPr>
              <w:suppressAutoHyphens/>
              <w:spacing w:after="200" w:line="276" w:lineRule="auto"/>
              <w:jc w:val="both"/>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24AF1992" w14:textId="77777777" w:rsidR="00A4022A" w:rsidRPr="003F59A3" w:rsidRDefault="00A4022A" w:rsidP="00A4022A">
            <w:pPr>
              <w:jc w:val="both"/>
              <w:rPr>
                <w:rFonts w:ascii="Times New Roman" w:hAnsi="Times New Roman" w:cs="Times New Roman"/>
                <w:sz w:val="24"/>
                <w:szCs w:val="24"/>
              </w:rPr>
            </w:pPr>
          </w:p>
        </w:tc>
        <w:tc>
          <w:tcPr>
            <w:tcW w:w="2694" w:type="dxa"/>
          </w:tcPr>
          <w:p w14:paraId="6C74CA1B" w14:textId="77777777" w:rsidR="00A4022A" w:rsidRPr="003F59A3" w:rsidRDefault="00A4022A" w:rsidP="00A4022A">
            <w:pPr>
              <w:jc w:val="both"/>
              <w:rPr>
                <w:rFonts w:ascii="Times New Roman" w:hAnsi="Times New Roman" w:cs="Times New Roman"/>
                <w:sz w:val="24"/>
                <w:szCs w:val="24"/>
              </w:rPr>
            </w:pPr>
          </w:p>
        </w:tc>
        <w:tc>
          <w:tcPr>
            <w:tcW w:w="1134" w:type="dxa"/>
          </w:tcPr>
          <w:p w14:paraId="577A665E" w14:textId="77777777" w:rsidR="00A4022A" w:rsidRPr="003F59A3" w:rsidRDefault="00A4022A" w:rsidP="00A4022A">
            <w:pPr>
              <w:jc w:val="both"/>
              <w:rPr>
                <w:rFonts w:ascii="Times New Roman" w:hAnsi="Times New Roman" w:cs="Times New Roman"/>
                <w:sz w:val="24"/>
                <w:szCs w:val="24"/>
              </w:rPr>
            </w:pPr>
          </w:p>
        </w:tc>
        <w:tc>
          <w:tcPr>
            <w:tcW w:w="1275" w:type="dxa"/>
          </w:tcPr>
          <w:p w14:paraId="0DB60808" w14:textId="77777777" w:rsidR="00A4022A" w:rsidRPr="003F59A3" w:rsidRDefault="00A4022A" w:rsidP="00A4022A">
            <w:pPr>
              <w:jc w:val="both"/>
              <w:rPr>
                <w:rFonts w:ascii="Times New Roman" w:hAnsi="Times New Roman" w:cs="Times New Roman"/>
                <w:sz w:val="24"/>
                <w:szCs w:val="24"/>
              </w:rPr>
            </w:pPr>
          </w:p>
        </w:tc>
      </w:tr>
      <w:tr w:rsidR="003F59A3" w:rsidRPr="003F59A3" w14:paraId="64579F81" w14:textId="77777777" w:rsidTr="00A1683D">
        <w:tc>
          <w:tcPr>
            <w:tcW w:w="598" w:type="dxa"/>
          </w:tcPr>
          <w:p w14:paraId="11F948A1" w14:textId="52094490" w:rsidR="00A4022A" w:rsidRPr="003F59A3" w:rsidRDefault="00A4022A" w:rsidP="00A4022A">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lastRenderedPageBreak/>
              <w:t>3.</w:t>
            </w:r>
          </w:p>
        </w:tc>
        <w:tc>
          <w:tcPr>
            <w:tcW w:w="1807" w:type="dxa"/>
          </w:tcPr>
          <w:p w14:paraId="236412AB" w14:textId="3C1B3BF1" w:rsidR="00A4022A" w:rsidRPr="003F59A3" w:rsidRDefault="00A4022A" w:rsidP="00A4022A">
            <w:pPr>
              <w:suppressAutoHyphens/>
              <w:spacing w:after="200" w:line="276" w:lineRule="auto"/>
              <w:rPr>
                <w:rFonts w:ascii="Times New Roman" w:hAnsi="Times New Roman" w:cs="Times New Roman"/>
                <w:kern w:val="1"/>
                <w:sz w:val="24"/>
                <w:lang w:val="en-US" w:eastAsia="ar-SA"/>
              </w:rPr>
            </w:pPr>
            <w:r w:rsidRPr="003F59A3">
              <w:rPr>
                <w:rFonts w:ascii="Times New Roman" w:hAnsi="Times New Roman" w:cs="Times New Roman"/>
                <w:sz w:val="24"/>
              </w:rPr>
              <w:t>Pyragas</w:t>
            </w:r>
          </w:p>
        </w:tc>
        <w:tc>
          <w:tcPr>
            <w:tcW w:w="3827" w:type="dxa"/>
          </w:tcPr>
          <w:p w14:paraId="59FF1D5B" w14:textId="77777777" w:rsidR="00A4022A" w:rsidRPr="003F59A3" w:rsidRDefault="00A4022A" w:rsidP="00A4022A">
            <w:pPr>
              <w:rPr>
                <w:rFonts w:ascii="Times New Roman" w:hAnsi="Times New Roman" w:cs="Times New Roman"/>
                <w:sz w:val="24"/>
                <w:szCs w:val="24"/>
                <w:lang w:val="en-US"/>
              </w:rPr>
            </w:pPr>
            <w:proofErr w:type="spellStart"/>
            <w:r w:rsidRPr="003F59A3">
              <w:rPr>
                <w:rFonts w:ascii="Times New Roman" w:hAnsi="Times New Roman" w:cs="Times New Roman"/>
                <w:sz w:val="24"/>
                <w:szCs w:val="24"/>
                <w:lang w:val="en-US"/>
              </w:rPr>
              <w:t>Iš</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mielinės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tešlos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cukrus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riebalai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privalo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sudaryti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kaip</w:t>
            </w:r>
            <w:proofErr w:type="spellEnd"/>
            <w:r w:rsidRPr="003F59A3">
              <w:rPr>
                <w:rFonts w:ascii="Times New Roman" w:hAnsi="Times New Roman" w:cs="Times New Roman"/>
                <w:sz w:val="24"/>
                <w:szCs w:val="24"/>
                <w:lang w:val="en-US"/>
              </w:rPr>
              <w:t xml:space="preserve"> </w:t>
            </w:r>
            <w:proofErr w:type="gramStart"/>
            <w:r w:rsidRPr="003F59A3">
              <w:rPr>
                <w:rFonts w:ascii="Times New Roman" w:hAnsi="Times New Roman" w:cs="Times New Roman"/>
                <w:sz w:val="24"/>
                <w:szCs w:val="24"/>
                <w:lang w:val="en-US"/>
              </w:rPr>
              <w:t xml:space="preserve">10  </w:t>
            </w:r>
            <w:proofErr w:type="spellStart"/>
            <w:r w:rsidRPr="003F59A3">
              <w:rPr>
                <w:rFonts w:ascii="Times New Roman" w:hAnsi="Times New Roman" w:cs="Times New Roman"/>
                <w:sz w:val="24"/>
                <w:szCs w:val="24"/>
                <w:lang w:val="en-US"/>
              </w:rPr>
              <w:t>viso</w:t>
            </w:r>
            <w:proofErr w:type="spellEnd"/>
            <w:proofErr w:type="gram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grūdų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produkto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kiekio</w:t>
            </w:r>
            <w:proofErr w:type="spellEnd"/>
            <w:r w:rsidRPr="003F59A3">
              <w:rPr>
                <w:rFonts w:ascii="Times New Roman" w:hAnsi="Times New Roman" w:cs="Times New Roman"/>
                <w:sz w:val="24"/>
                <w:szCs w:val="24"/>
                <w:lang w:val="en-US"/>
              </w:rPr>
              <w:t xml:space="preserve">, be </w:t>
            </w:r>
            <w:proofErr w:type="spellStart"/>
            <w:r w:rsidRPr="003F59A3">
              <w:rPr>
                <w:rFonts w:ascii="Times New Roman" w:hAnsi="Times New Roman" w:cs="Times New Roman"/>
                <w:sz w:val="24"/>
                <w:szCs w:val="24"/>
                <w:lang w:val="en-US"/>
              </w:rPr>
              <w:t>neleistinų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maisto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razinomis</w:t>
            </w:r>
            <w:proofErr w:type="spellEnd"/>
            <w:r w:rsidRPr="003F59A3">
              <w:rPr>
                <w:rFonts w:ascii="Times New Roman" w:hAnsi="Times New Roman" w:cs="Times New Roman"/>
                <w:sz w:val="24"/>
                <w:szCs w:val="24"/>
                <w:lang w:val="en-US"/>
              </w:rPr>
              <w:t xml:space="preserve">. </w:t>
            </w:r>
          </w:p>
          <w:p w14:paraId="2BAA5165" w14:textId="71155231" w:rsidR="00A4022A" w:rsidRPr="003F59A3" w:rsidRDefault="00A4022A" w:rsidP="00A4022A">
            <w:pPr>
              <w:rPr>
                <w:rFonts w:ascii="Times New Roman" w:hAnsi="Times New Roman" w:cs="Times New Roman"/>
                <w:sz w:val="24"/>
                <w:szCs w:val="24"/>
                <w:lang w:val="en-US"/>
              </w:rPr>
            </w:pPr>
            <w:proofErr w:type="spellStart"/>
            <w:r w:rsidRPr="003F59A3">
              <w:rPr>
                <w:rFonts w:ascii="Times New Roman" w:hAnsi="Times New Roman" w:cs="Times New Roman"/>
                <w:sz w:val="24"/>
                <w:szCs w:val="24"/>
                <w:lang w:val="en-US"/>
              </w:rPr>
              <w:t>Drėgnis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iki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tinkamumo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vartoti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termino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pabaigos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nuo</w:t>
            </w:r>
            <w:proofErr w:type="spellEnd"/>
            <w:r w:rsidRPr="003F59A3">
              <w:rPr>
                <w:rFonts w:ascii="Times New Roman" w:hAnsi="Times New Roman" w:cs="Times New Roman"/>
                <w:sz w:val="24"/>
                <w:szCs w:val="24"/>
                <w:lang w:val="en-US"/>
              </w:rPr>
              <w:t xml:space="preserve"> 30-45 proc. </w:t>
            </w:r>
            <w:proofErr w:type="spellStart"/>
            <w:r w:rsidRPr="003F59A3">
              <w:rPr>
                <w:rFonts w:ascii="Times New Roman" w:hAnsi="Times New Roman" w:cs="Times New Roman"/>
                <w:sz w:val="24"/>
                <w:szCs w:val="24"/>
                <w:lang w:val="en-US"/>
              </w:rPr>
              <w:t>Fasuotos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pakuotos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gamintojo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pasirinktu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būdu</w:t>
            </w:r>
            <w:proofErr w:type="spellEnd"/>
            <w:r w:rsidRPr="003F59A3">
              <w:rPr>
                <w:rFonts w:ascii="Times New Roman" w:hAnsi="Times New Roman" w:cs="Times New Roman"/>
                <w:sz w:val="24"/>
                <w:szCs w:val="24"/>
                <w:lang w:val="en-US"/>
              </w:rPr>
              <w:t>.</w:t>
            </w:r>
          </w:p>
          <w:p w14:paraId="512CFD37" w14:textId="40016868" w:rsidR="00A4022A" w:rsidRPr="003F59A3" w:rsidRDefault="00A4022A" w:rsidP="00A4022A">
            <w:pPr>
              <w:rPr>
                <w:rFonts w:ascii="Times New Roman" w:hAnsi="Times New Roman" w:cs="Times New Roman"/>
                <w:b/>
                <w:sz w:val="24"/>
                <w:szCs w:val="24"/>
                <w:lang w:val="en-US"/>
              </w:rPr>
            </w:pPr>
            <w:proofErr w:type="spellStart"/>
            <w:r w:rsidRPr="003F59A3">
              <w:rPr>
                <w:rFonts w:ascii="Times New Roman" w:hAnsi="Times New Roman" w:cs="Times New Roman"/>
                <w:b/>
                <w:sz w:val="24"/>
                <w:szCs w:val="24"/>
                <w:lang w:val="en-US"/>
              </w:rPr>
              <w:t>Galiojimas</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pristatymo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dieną</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iki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tinkamumo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vartoti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termino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pabaigos</w:t>
            </w:r>
            <w:proofErr w:type="spellEnd"/>
            <w:r w:rsidRPr="003F59A3">
              <w:rPr>
                <w:rFonts w:ascii="Times New Roman" w:hAnsi="Times New Roman" w:cs="Times New Roman"/>
                <w:b/>
                <w:sz w:val="24"/>
                <w:szCs w:val="24"/>
                <w:lang w:val="en-US"/>
              </w:rPr>
              <w:t xml:space="preserve"> – ne </w:t>
            </w:r>
            <w:proofErr w:type="spellStart"/>
            <w:r w:rsidRPr="003F59A3">
              <w:rPr>
                <w:rFonts w:ascii="Times New Roman" w:hAnsi="Times New Roman" w:cs="Times New Roman"/>
                <w:b/>
                <w:sz w:val="24"/>
                <w:szCs w:val="24"/>
                <w:lang w:val="en-US"/>
              </w:rPr>
              <w:t>mažiau</w:t>
            </w:r>
            <w:proofErr w:type="spellEnd"/>
            <w:r w:rsidRPr="003F59A3">
              <w:rPr>
                <w:rFonts w:ascii="Times New Roman" w:hAnsi="Times New Roman" w:cs="Times New Roman"/>
                <w:b/>
                <w:sz w:val="24"/>
                <w:szCs w:val="24"/>
                <w:lang w:val="en-US"/>
              </w:rPr>
              <w:t xml:space="preserve"> 4 </w:t>
            </w:r>
            <w:proofErr w:type="spellStart"/>
            <w:r w:rsidRPr="003F59A3">
              <w:rPr>
                <w:rFonts w:ascii="Times New Roman" w:hAnsi="Times New Roman" w:cs="Times New Roman"/>
                <w:b/>
                <w:sz w:val="24"/>
                <w:szCs w:val="24"/>
                <w:lang w:val="en-US"/>
              </w:rPr>
              <w:t>paros</w:t>
            </w:r>
            <w:proofErr w:type="spellEnd"/>
            <w:r w:rsidRPr="003F59A3">
              <w:rPr>
                <w:rFonts w:ascii="Times New Roman" w:hAnsi="Times New Roman" w:cs="Times New Roman"/>
                <w:b/>
                <w:sz w:val="24"/>
                <w:szCs w:val="24"/>
                <w:lang w:val="en-US"/>
              </w:rPr>
              <w:t xml:space="preserve"> (-ų).</w:t>
            </w:r>
          </w:p>
        </w:tc>
        <w:tc>
          <w:tcPr>
            <w:tcW w:w="1276" w:type="dxa"/>
          </w:tcPr>
          <w:p w14:paraId="45FB11AE" w14:textId="2BE86F32" w:rsidR="00A4022A" w:rsidRPr="003F59A3" w:rsidRDefault="00A4022A" w:rsidP="00A4022A">
            <w:pPr>
              <w:suppressAutoHyphens/>
              <w:spacing w:after="200" w:line="276" w:lineRule="auto"/>
              <w:rPr>
                <w:rFonts w:ascii="Times New Roman" w:hAnsi="Times New Roman" w:cs="Times New Roman"/>
                <w:kern w:val="1"/>
                <w:sz w:val="24"/>
                <w:szCs w:val="24"/>
                <w:lang w:eastAsia="ar-SA"/>
              </w:rPr>
            </w:pPr>
            <w:r w:rsidRPr="003F59A3">
              <w:rPr>
                <w:rFonts w:ascii="Times New Roman" w:hAnsi="Times New Roman" w:cs="Times New Roman"/>
                <w:sz w:val="24"/>
              </w:rPr>
              <w:t>400</w:t>
            </w:r>
          </w:p>
        </w:tc>
        <w:tc>
          <w:tcPr>
            <w:tcW w:w="709" w:type="dxa"/>
          </w:tcPr>
          <w:p w14:paraId="4BE20CDD" w14:textId="399565FB" w:rsidR="00A4022A" w:rsidRPr="003F59A3" w:rsidRDefault="00E82A17"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3A144D28" w14:textId="77777777" w:rsidR="00A4022A" w:rsidRPr="003F59A3" w:rsidRDefault="00A4022A" w:rsidP="00A4022A">
            <w:pPr>
              <w:rPr>
                <w:rFonts w:ascii="Times New Roman" w:hAnsi="Times New Roman" w:cs="Times New Roman"/>
                <w:sz w:val="24"/>
                <w:szCs w:val="24"/>
              </w:rPr>
            </w:pPr>
          </w:p>
        </w:tc>
        <w:tc>
          <w:tcPr>
            <w:tcW w:w="2694" w:type="dxa"/>
          </w:tcPr>
          <w:p w14:paraId="37E0CD53" w14:textId="77777777" w:rsidR="00A4022A" w:rsidRPr="003F59A3" w:rsidRDefault="00A4022A" w:rsidP="00A4022A">
            <w:pPr>
              <w:rPr>
                <w:rFonts w:ascii="Times New Roman" w:hAnsi="Times New Roman" w:cs="Times New Roman"/>
                <w:sz w:val="24"/>
                <w:szCs w:val="24"/>
              </w:rPr>
            </w:pPr>
          </w:p>
        </w:tc>
        <w:tc>
          <w:tcPr>
            <w:tcW w:w="1134" w:type="dxa"/>
          </w:tcPr>
          <w:p w14:paraId="4631C22B" w14:textId="77777777" w:rsidR="00A4022A" w:rsidRPr="003F59A3" w:rsidRDefault="00A4022A" w:rsidP="00A4022A">
            <w:pPr>
              <w:rPr>
                <w:rFonts w:ascii="Times New Roman" w:hAnsi="Times New Roman" w:cs="Times New Roman"/>
                <w:sz w:val="24"/>
                <w:szCs w:val="24"/>
              </w:rPr>
            </w:pPr>
          </w:p>
        </w:tc>
        <w:tc>
          <w:tcPr>
            <w:tcW w:w="1275" w:type="dxa"/>
          </w:tcPr>
          <w:p w14:paraId="7DF2BD5D" w14:textId="77777777" w:rsidR="00A4022A" w:rsidRPr="003F59A3" w:rsidRDefault="00A4022A" w:rsidP="00A4022A">
            <w:pPr>
              <w:rPr>
                <w:rFonts w:ascii="Times New Roman" w:hAnsi="Times New Roman" w:cs="Times New Roman"/>
                <w:sz w:val="24"/>
                <w:szCs w:val="24"/>
              </w:rPr>
            </w:pPr>
          </w:p>
        </w:tc>
      </w:tr>
      <w:tr w:rsidR="003F59A3" w:rsidRPr="003F59A3" w14:paraId="327CAED1" w14:textId="77777777" w:rsidTr="00A1683D">
        <w:tc>
          <w:tcPr>
            <w:tcW w:w="598" w:type="dxa"/>
          </w:tcPr>
          <w:p w14:paraId="5CF452EB" w14:textId="06076EC2" w:rsidR="00A4022A" w:rsidRPr="003F59A3" w:rsidRDefault="00A4022A" w:rsidP="00A4022A">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t>4.</w:t>
            </w:r>
          </w:p>
        </w:tc>
        <w:tc>
          <w:tcPr>
            <w:tcW w:w="1807" w:type="dxa"/>
          </w:tcPr>
          <w:p w14:paraId="241DDA8A" w14:textId="7BD76AF5" w:rsidR="00A4022A" w:rsidRPr="003F59A3" w:rsidRDefault="00A4022A" w:rsidP="00A4022A">
            <w:pPr>
              <w:suppressAutoHyphens/>
              <w:spacing w:after="200" w:line="276" w:lineRule="auto"/>
              <w:rPr>
                <w:rFonts w:ascii="Times New Roman" w:hAnsi="Times New Roman" w:cs="Times New Roman"/>
                <w:kern w:val="1"/>
                <w:sz w:val="24"/>
                <w:lang w:val="en-US" w:eastAsia="ar-SA"/>
              </w:rPr>
            </w:pPr>
            <w:r w:rsidRPr="003F59A3">
              <w:rPr>
                <w:rFonts w:ascii="Times New Roman" w:hAnsi="Times New Roman" w:cs="Times New Roman"/>
                <w:sz w:val="24"/>
              </w:rPr>
              <w:t>Keksas su razinomis</w:t>
            </w:r>
          </w:p>
        </w:tc>
        <w:tc>
          <w:tcPr>
            <w:tcW w:w="3827" w:type="dxa"/>
          </w:tcPr>
          <w:p w14:paraId="17361A4D" w14:textId="77777777" w:rsidR="00A4022A" w:rsidRPr="003F59A3" w:rsidRDefault="00A4022A" w:rsidP="00A4022A">
            <w:pPr>
              <w:rPr>
                <w:rFonts w:ascii="Times New Roman" w:hAnsi="Times New Roman" w:cs="Times New Roman"/>
                <w:sz w:val="24"/>
                <w:szCs w:val="24"/>
                <w:lang w:val="en-US"/>
              </w:rPr>
            </w:pPr>
            <w:proofErr w:type="spellStart"/>
            <w:r w:rsidRPr="003F59A3">
              <w:rPr>
                <w:rFonts w:ascii="Times New Roman" w:hAnsi="Times New Roman" w:cs="Times New Roman"/>
                <w:sz w:val="24"/>
                <w:szCs w:val="24"/>
                <w:lang w:val="en-US"/>
              </w:rPr>
              <w:t>Iš</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kildintos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konditerinės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tešlos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gali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būti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įdaru</w:t>
            </w:r>
            <w:proofErr w:type="spellEnd"/>
            <w:r w:rsidRPr="003F59A3">
              <w:rPr>
                <w:rFonts w:ascii="Times New Roman" w:hAnsi="Times New Roman" w:cs="Times New Roman"/>
                <w:sz w:val="24"/>
                <w:szCs w:val="24"/>
                <w:lang w:val="en-US"/>
              </w:rPr>
              <w:t xml:space="preserve">, be </w:t>
            </w:r>
            <w:proofErr w:type="spellStart"/>
            <w:r w:rsidRPr="003F59A3">
              <w:rPr>
                <w:rFonts w:ascii="Times New Roman" w:hAnsi="Times New Roman" w:cs="Times New Roman"/>
                <w:sz w:val="24"/>
                <w:szCs w:val="24"/>
                <w:lang w:val="en-US"/>
              </w:rPr>
              <w:t>leistinų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maisto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konservantų</w:t>
            </w:r>
            <w:proofErr w:type="spellEnd"/>
            <w:r w:rsidRPr="003F59A3">
              <w:rPr>
                <w:rFonts w:ascii="Times New Roman" w:hAnsi="Times New Roman" w:cs="Times New Roman"/>
                <w:sz w:val="24"/>
                <w:szCs w:val="24"/>
                <w:lang w:val="en-US"/>
              </w:rPr>
              <w:t xml:space="preserve">. Forma </w:t>
            </w:r>
            <w:proofErr w:type="spellStart"/>
            <w:r w:rsidRPr="003F59A3">
              <w:rPr>
                <w:rFonts w:ascii="Times New Roman" w:hAnsi="Times New Roman" w:cs="Times New Roman"/>
                <w:sz w:val="24"/>
                <w:szCs w:val="24"/>
                <w:lang w:val="en-US"/>
              </w:rPr>
              <w:t>būdinga</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atitinkamos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rūšies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gaminiams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Svoris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nuo</w:t>
            </w:r>
            <w:proofErr w:type="spellEnd"/>
            <w:r w:rsidRPr="003F59A3">
              <w:rPr>
                <w:rFonts w:ascii="Times New Roman" w:hAnsi="Times New Roman" w:cs="Times New Roman"/>
                <w:sz w:val="24"/>
                <w:szCs w:val="24"/>
                <w:lang w:val="en-US"/>
              </w:rPr>
              <w:t xml:space="preserve"> 300 </w:t>
            </w:r>
            <w:proofErr w:type="spellStart"/>
            <w:r w:rsidRPr="003F59A3">
              <w:rPr>
                <w:rFonts w:ascii="Times New Roman" w:hAnsi="Times New Roman" w:cs="Times New Roman"/>
                <w:sz w:val="24"/>
                <w:szCs w:val="24"/>
                <w:lang w:val="en-US"/>
              </w:rPr>
              <w:t>iki</w:t>
            </w:r>
            <w:proofErr w:type="spellEnd"/>
            <w:r w:rsidRPr="003F59A3">
              <w:rPr>
                <w:rFonts w:ascii="Times New Roman" w:hAnsi="Times New Roman" w:cs="Times New Roman"/>
                <w:sz w:val="24"/>
                <w:szCs w:val="24"/>
                <w:lang w:val="en-US"/>
              </w:rPr>
              <w:t xml:space="preserve"> 600.Fasuoti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pakuoti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gamintojo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pasirinktu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būdu</w:t>
            </w:r>
            <w:proofErr w:type="spellEnd"/>
            <w:r w:rsidRPr="003F59A3">
              <w:rPr>
                <w:rFonts w:ascii="Times New Roman" w:hAnsi="Times New Roman" w:cs="Times New Roman"/>
                <w:sz w:val="24"/>
                <w:szCs w:val="24"/>
                <w:lang w:val="en-US"/>
              </w:rPr>
              <w:t>.</w:t>
            </w:r>
          </w:p>
          <w:p w14:paraId="28559974" w14:textId="119BAB41" w:rsidR="00A4022A" w:rsidRPr="003F59A3" w:rsidRDefault="00A4022A" w:rsidP="00A4022A">
            <w:pPr>
              <w:rPr>
                <w:rFonts w:ascii="Times New Roman" w:hAnsi="Times New Roman" w:cs="Times New Roman"/>
                <w:b/>
                <w:sz w:val="24"/>
                <w:szCs w:val="24"/>
                <w:lang w:val="en-US"/>
              </w:rPr>
            </w:pPr>
            <w:proofErr w:type="spellStart"/>
            <w:r w:rsidRPr="003F59A3">
              <w:rPr>
                <w:rFonts w:ascii="Times New Roman" w:hAnsi="Times New Roman" w:cs="Times New Roman"/>
                <w:b/>
                <w:sz w:val="24"/>
                <w:szCs w:val="24"/>
                <w:lang w:val="en-US"/>
              </w:rPr>
              <w:t>Galiojimas</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pristatymo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dieną</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iki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tinkamumo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vartoti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termino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pabaigos</w:t>
            </w:r>
            <w:proofErr w:type="spellEnd"/>
            <w:r w:rsidRPr="003F59A3">
              <w:rPr>
                <w:rFonts w:ascii="Times New Roman" w:hAnsi="Times New Roman" w:cs="Times New Roman"/>
                <w:b/>
                <w:sz w:val="24"/>
                <w:szCs w:val="24"/>
                <w:lang w:val="en-US"/>
              </w:rPr>
              <w:t xml:space="preserve"> – ne </w:t>
            </w:r>
            <w:proofErr w:type="spellStart"/>
            <w:r w:rsidRPr="003F59A3">
              <w:rPr>
                <w:rFonts w:ascii="Times New Roman" w:hAnsi="Times New Roman" w:cs="Times New Roman"/>
                <w:b/>
                <w:sz w:val="24"/>
                <w:szCs w:val="24"/>
                <w:lang w:val="en-US"/>
              </w:rPr>
              <w:t>mažiau</w:t>
            </w:r>
            <w:proofErr w:type="spellEnd"/>
            <w:r w:rsidRPr="003F59A3">
              <w:rPr>
                <w:rFonts w:ascii="Times New Roman" w:hAnsi="Times New Roman" w:cs="Times New Roman"/>
                <w:b/>
                <w:sz w:val="24"/>
                <w:szCs w:val="24"/>
                <w:lang w:val="en-US"/>
              </w:rPr>
              <w:t xml:space="preserve"> 4 </w:t>
            </w:r>
            <w:proofErr w:type="spellStart"/>
            <w:r w:rsidRPr="003F59A3">
              <w:rPr>
                <w:rFonts w:ascii="Times New Roman" w:hAnsi="Times New Roman" w:cs="Times New Roman"/>
                <w:b/>
                <w:sz w:val="24"/>
                <w:szCs w:val="24"/>
                <w:lang w:val="en-US"/>
              </w:rPr>
              <w:t>paros</w:t>
            </w:r>
            <w:proofErr w:type="spellEnd"/>
            <w:r w:rsidRPr="003F59A3">
              <w:rPr>
                <w:rFonts w:ascii="Times New Roman" w:hAnsi="Times New Roman" w:cs="Times New Roman"/>
                <w:b/>
                <w:sz w:val="24"/>
                <w:szCs w:val="24"/>
                <w:lang w:val="en-US"/>
              </w:rPr>
              <w:t xml:space="preserve"> (-ų).</w:t>
            </w:r>
          </w:p>
        </w:tc>
        <w:tc>
          <w:tcPr>
            <w:tcW w:w="1276" w:type="dxa"/>
          </w:tcPr>
          <w:p w14:paraId="76ECCF41" w14:textId="0EFEA4F0" w:rsidR="00A4022A" w:rsidRPr="003F59A3" w:rsidRDefault="00A4022A" w:rsidP="00A4022A">
            <w:pPr>
              <w:suppressAutoHyphens/>
              <w:spacing w:after="200" w:line="276" w:lineRule="auto"/>
              <w:rPr>
                <w:rFonts w:ascii="Times New Roman" w:hAnsi="Times New Roman" w:cs="Times New Roman"/>
                <w:kern w:val="1"/>
                <w:sz w:val="24"/>
                <w:szCs w:val="24"/>
                <w:lang w:eastAsia="ar-SA"/>
              </w:rPr>
            </w:pPr>
            <w:r w:rsidRPr="003F59A3">
              <w:rPr>
                <w:rFonts w:ascii="Times New Roman" w:hAnsi="Times New Roman" w:cs="Times New Roman"/>
                <w:sz w:val="24"/>
              </w:rPr>
              <w:t>400</w:t>
            </w:r>
          </w:p>
        </w:tc>
        <w:tc>
          <w:tcPr>
            <w:tcW w:w="709" w:type="dxa"/>
          </w:tcPr>
          <w:p w14:paraId="75D7E1D4" w14:textId="02998E90" w:rsidR="00A4022A" w:rsidRPr="003F59A3" w:rsidRDefault="00E82A17"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75FF6D89" w14:textId="77777777" w:rsidR="00A4022A" w:rsidRPr="003F59A3" w:rsidRDefault="00A4022A" w:rsidP="00A4022A">
            <w:pPr>
              <w:rPr>
                <w:rFonts w:ascii="Times New Roman" w:hAnsi="Times New Roman" w:cs="Times New Roman"/>
                <w:sz w:val="24"/>
                <w:szCs w:val="24"/>
              </w:rPr>
            </w:pPr>
          </w:p>
        </w:tc>
        <w:tc>
          <w:tcPr>
            <w:tcW w:w="2694" w:type="dxa"/>
          </w:tcPr>
          <w:p w14:paraId="631A13C8" w14:textId="77777777" w:rsidR="00A4022A" w:rsidRPr="003F59A3" w:rsidRDefault="00A4022A" w:rsidP="00A4022A">
            <w:pPr>
              <w:rPr>
                <w:rFonts w:ascii="Times New Roman" w:hAnsi="Times New Roman" w:cs="Times New Roman"/>
                <w:sz w:val="24"/>
                <w:szCs w:val="24"/>
              </w:rPr>
            </w:pPr>
          </w:p>
        </w:tc>
        <w:tc>
          <w:tcPr>
            <w:tcW w:w="1134" w:type="dxa"/>
          </w:tcPr>
          <w:p w14:paraId="7A75D8F6" w14:textId="77777777" w:rsidR="00A4022A" w:rsidRPr="003F59A3" w:rsidRDefault="00A4022A" w:rsidP="00A4022A">
            <w:pPr>
              <w:rPr>
                <w:rFonts w:ascii="Times New Roman" w:hAnsi="Times New Roman" w:cs="Times New Roman"/>
                <w:sz w:val="24"/>
                <w:szCs w:val="24"/>
              </w:rPr>
            </w:pPr>
          </w:p>
        </w:tc>
        <w:tc>
          <w:tcPr>
            <w:tcW w:w="1275" w:type="dxa"/>
          </w:tcPr>
          <w:p w14:paraId="1611587F" w14:textId="77777777" w:rsidR="00A4022A" w:rsidRPr="003F59A3" w:rsidRDefault="00A4022A" w:rsidP="00A4022A">
            <w:pPr>
              <w:rPr>
                <w:rFonts w:ascii="Times New Roman" w:hAnsi="Times New Roman" w:cs="Times New Roman"/>
                <w:sz w:val="24"/>
                <w:szCs w:val="24"/>
              </w:rPr>
            </w:pPr>
          </w:p>
        </w:tc>
      </w:tr>
      <w:tr w:rsidR="003F59A3" w:rsidRPr="003F59A3" w14:paraId="2C14843B" w14:textId="77777777" w:rsidTr="00A1683D">
        <w:tc>
          <w:tcPr>
            <w:tcW w:w="598" w:type="dxa"/>
          </w:tcPr>
          <w:p w14:paraId="52D3AE99" w14:textId="40E1F9D9" w:rsidR="00A4022A" w:rsidRPr="003F59A3" w:rsidRDefault="00A4022A" w:rsidP="00A4022A">
            <w:pPr>
              <w:pStyle w:val="Sraopastraipa"/>
              <w:suppressAutoHyphens/>
              <w:ind w:left="0"/>
              <w:contextualSpacing w:val="0"/>
              <w:rPr>
                <w:rFonts w:ascii="Times New Roman" w:hAnsi="Times New Roman" w:cs="Calibri"/>
                <w:kern w:val="1"/>
                <w:sz w:val="24"/>
                <w:lang w:eastAsia="ar-SA"/>
              </w:rPr>
            </w:pPr>
            <w:r w:rsidRPr="003F59A3">
              <w:rPr>
                <w:rFonts w:ascii="Times New Roman" w:hAnsi="Times New Roman" w:cs="Calibri"/>
                <w:kern w:val="1"/>
                <w:sz w:val="24"/>
                <w:lang w:eastAsia="ar-SA"/>
              </w:rPr>
              <w:t>5.</w:t>
            </w:r>
          </w:p>
        </w:tc>
        <w:tc>
          <w:tcPr>
            <w:tcW w:w="1807" w:type="dxa"/>
          </w:tcPr>
          <w:p w14:paraId="1DDE00F2" w14:textId="122F341D" w:rsidR="00A4022A" w:rsidRPr="003F59A3" w:rsidRDefault="00A4022A" w:rsidP="00A4022A">
            <w:pPr>
              <w:suppressAutoHyphens/>
              <w:spacing w:after="200" w:line="276" w:lineRule="auto"/>
              <w:rPr>
                <w:rFonts w:ascii="Times New Roman" w:hAnsi="Times New Roman" w:cs="Times New Roman"/>
                <w:kern w:val="1"/>
                <w:sz w:val="24"/>
                <w:lang w:val="en-US" w:eastAsia="ar-SA"/>
              </w:rPr>
            </w:pPr>
            <w:r w:rsidRPr="003F59A3">
              <w:rPr>
                <w:rFonts w:ascii="Times New Roman" w:hAnsi="Times New Roman" w:cs="Times New Roman"/>
                <w:sz w:val="24"/>
              </w:rPr>
              <w:t>Varškės vyniotinis</w:t>
            </w:r>
          </w:p>
        </w:tc>
        <w:tc>
          <w:tcPr>
            <w:tcW w:w="3827" w:type="dxa"/>
          </w:tcPr>
          <w:p w14:paraId="0892D3E0" w14:textId="05DAAF4B" w:rsidR="00A4022A" w:rsidRPr="003F59A3" w:rsidRDefault="00A4022A" w:rsidP="00A4022A">
            <w:pPr>
              <w:jc w:val="both"/>
              <w:rPr>
                <w:rFonts w:ascii="Times New Roman" w:hAnsi="Times New Roman" w:cs="Times New Roman"/>
                <w:sz w:val="24"/>
                <w:szCs w:val="24"/>
                <w:lang w:val="en-US"/>
              </w:rPr>
            </w:pPr>
            <w:proofErr w:type="spellStart"/>
            <w:r w:rsidRPr="003F59A3">
              <w:rPr>
                <w:rFonts w:ascii="Times New Roman" w:hAnsi="Times New Roman" w:cs="Times New Roman"/>
                <w:sz w:val="24"/>
                <w:szCs w:val="24"/>
                <w:lang w:val="en-US"/>
              </w:rPr>
              <w:t>Biskvitinės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tešlos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gaminys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varškės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pertepimu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cukrus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riebalai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privalo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sudaryti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daugiau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kaip</w:t>
            </w:r>
            <w:proofErr w:type="spellEnd"/>
            <w:r w:rsidRPr="003F59A3">
              <w:rPr>
                <w:rFonts w:ascii="Times New Roman" w:hAnsi="Times New Roman" w:cs="Times New Roman"/>
                <w:sz w:val="24"/>
                <w:szCs w:val="24"/>
                <w:lang w:val="en-US"/>
              </w:rPr>
              <w:t xml:space="preserve"> 10 </w:t>
            </w:r>
            <w:proofErr w:type="spellStart"/>
            <w:r w:rsidRPr="003F59A3">
              <w:rPr>
                <w:rFonts w:ascii="Times New Roman" w:hAnsi="Times New Roman" w:cs="Times New Roman"/>
                <w:sz w:val="24"/>
                <w:szCs w:val="24"/>
                <w:lang w:val="en-US"/>
              </w:rPr>
              <w:t>viso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grūdų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produkto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kiekio</w:t>
            </w:r>
            <w:proofErr w:type="spellEnd"/>
            <w:r w:rsidRPr="003F59A3">
              <w:rPr>
                <w:rFonts w:ascii="Times New Roman" w:hAnsi="Times New Roman" w:cs="Times New Roman"/>
                <w:sz w:val="24"/>
                <w:szCs w:val="24"/>
                <w:lang w:val="en-US"/>
              </w:rPr>
              <w:t xml:space="preserve">, be </w:t>
            </w:r>
            <w:proofErr w:type="spellStart"/>
            <w:r w:rsidRPr="003F59A3">
              <w:rPr>
                <w:rFonts w:ascii="Times New Roman" w:hAnsi="Times New Roman" w:cs="Times New Roman"/>
                <w:sz w:val="24"/>
                <w:szCs w:val="24"/>
                <w:lang w:val="en-US"/>
              </w:rPr>
              <w:t>neleistinų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maisto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priedų</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su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įvairiais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priedais</w:t>
            </w:r>
            <w:proofErr w:type="spellEnd"/>
            <w:r w:rsidRPr="003F59A3">
              <w:rPr>
                <w:rFonts w:ascii="Times New Roman" w:hAnsi="Times New Roman" w:cs="Times New Roman"/>
                <w:sz w:val="24"/>
                <w:szCs w:val="24"/>
                <w:lang w:val="en-US"/>
              </w:rPr>
              <w:t>(</w:t>
            </w:r>
            <w:proofErr w:type="spellStart"/>
            <w:r w:rsidRPr="003F59A3">
              <w:rPr>
                <w:rFonts w:ascii="Times New Roman" w:hAnsi="Times New Roman" w:cs="Times New Roman"/>
                <w:sz w:val="24"/>
                <w:szCs w:val="24"/>
                <w:lang w:val="en-US"/>
              </w:rPr>
              <w:t>pertepti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Drėgnis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iki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tinkamumo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vartoti</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termino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pabaigos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nuo</w:t>
            </w:r>
            <w:proofErr w:type="spellEnd"/>
            <w:r w:rsidRPr="003F59A3">
              <w:rPr>
                <w:rFonts w:ascii="Times New Roman" w:hAnsi="Times New Roman" w:cs="Times New Roman"/>
                <w:sz w:val="24"/>
                <w:szCs w:val="24"/>
                <w:lang w:val="en-US"/>
              </w:rPr>
              <w:t xml:space="preserve"> 30-45 proc. </w:t>
            </w:r>
            <w:proofErr w:type="spellStart"/>
            <w:r w:rsidRPr="003F59A3">
              <w:rPr>
                <w:rFonts w:ascii="Times New Roman" w:hAnsi="Times New Roman" w:cs="Times New Roman"/>
                <w:sz w:val="24"/>
                <w:szCs w:val="24"/>
                <w:lang w:val="en-US"/>
              </w:rPr>
              <w:t>Fasuotos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ir</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pakuotos</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gamintojo</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pasirinktu</w:t>
            </w:r>
            <w:proofErr w:type="spellEnd"/>
            <w:r w:rsidRPr="003F59A3">
              <w:rPr>
                <w:rFonts w:ascii="Times New Roman" w:hAnsi="Times New Roman" w:cs="Times New Roman"/>
                <w:sz w:val="24"/>
                <w:szCs w:val="24"/>
                <w:lang w:val="en-US"/>
              </w:rPr>
              <w:t xml:space="preserve"> </w:t>
            </w:r>
            <w:proofErr w:type="spellStart"/>
            <w:r w:rsidRPr="003F59A3">
              <w:rPr>
                <w:rFonts w:ascii="Times New Roman" w:hAnsi="Times New Roman" w:cs="Times New Roman"/>
                <w:sz w:val="24"/>
                <w:szCs w:val="24"/>
                <w:lang w:val="en-US"/>
              </w:rPr>
              <w:t>būdu</w:t>
            </w:r>
            <w:proofErr w:type="spellEnd"/>
            <w:r w:rsidRPr="003F59A3">
              <w:rPr>
                <w:rFonts w:ascii="Times New Roman" w:hAnsi="Times New Roman" w:cs="Times New Roman"/>
                <w:sz w:val="24"/>
                <w:szCs w:val="24"/>
                <w:lang w:val="en-US"/>
              </w:rPr>
              <w:t>.</w:t>
            </w:r>
          </w:p>
          <w:p w14:paraId="68D703D3" w14:textId="03D6F48C" w:rsidR="00A4022A" w:rsidRPr="003F59A3" w:rsidRDefault="00A4022A" w:rsidP="00A4022A">
            <w:pPr>
              <w:jc w:val="both"/>
              <w:rPr>
                <w:rFonts w:ascii="Times New Roman" w:hAnsi="Times New Roman" w:cs="Times New Roman"/>
                <w:b/>
                <w:sz w:val="24"/>
                <w:szCs w:val="24"/>
                <w:lang w:val="en-US"/>
              </w:rPr>
            </w:pPr>
            <w:proofErr w:type="spellStart"/>
            <w:r w:rsidRPr="003F59A3">
              <w:rPr>
                <w:rFonts w:ascii="Times New Roman" w:hAnsi="Times New Roman" w:cs="Times New Roman"/>
                <w:b/>
                <w:sz w:val="24"/>
                <w:szCs w:val="24"/>
                <w:lang w:val="en-US"/>
              </w:rPr>
              <w:t>Galiojimas</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pristatymo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dieną</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iki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tinkamumo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vartoti</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termino</w:t>
            </w:r>
            <w:proofErr w:type="spellEnd"/>
            <w:r w:rsidRPr="003F59A3">
              <w:rPr>
                <w:rFonts w:ascii="Times New Roman" w:hAnsi="Times New Roman" w:cs="Times New Roman"/>
                <w:b/>
                <w:sz w:val="24"/>
                <w:szCs w:val="24"/>
                <w:lang w:val="en-US"/>
              </w:rPr>
              <w:t xml:space="preserve"> </w:t>
            </w:r>
            <w:proofErr w:type="spellStart"/>
            <w:r w:rsidRPr="003F59A3">
              <w:rPr>
                <w:rFonts w:ascii="Times New Roman" w:hAnsi="Times New Roman" w:cs="Times New Roman"/>
                <w:b/>
                <w:sz w:val="24"/>
                <w:szCs w:val="24"/>
                <w:lang w:val="en-US"/>
              </w:rPr>
              <w:t>pabaigos</w:t>
            </w:r>
            <w:proofErr w:type="spellEnd"/>
            <w:r w:rsidRPr="003F59A3">
              <w:rPr>
                <w:rFonts w:ascii="Times New Roman" w:hAnsi="Times New Roman" w:cs="Times New Roman"/>
                <w:b/>
                <w:sz w:val="24"/>
                <w:szCs w:val="24"/>
                <w:lang w:val="en-US"/>
              </w:rPr>
              <w:t xml:space="preserve"> – ne </w:t>
            </w:r>
            <w:proofErr w:type="spellStart"/>
            <w:r w:rsidRPr="003F59A3">
              <w:rPr>
                <w:rFonts w:ascii="Times New Roman" w:hAnsi="Times New Roman" w:cs="Times New Roman"/>
                <w:b/>
                <w:sz w:val="24"/>
                <w:szCs w:val="24"/>
                <w:lang w:val="en-US"/>
              </w:rPr>
              <w:t>mažiau</w:t>
            </w:r>
            <w:proofErr w:type="spellEnd"/>
            <w:r w:rsidRPr="003F59A3">
              <w:rPr>
                <w:rFonts w:ascii="Times New Roman" w:hAnsi="Times New Roman" w:cs="Times New Roman"/>
                <w:b/>
                <w:sz w:val="24"/>
                <w:szCs w:val="24"/>
                <w:lang w:val="en-US"/>
              </w:rPr>
              <w:t xml:space="preserve"> 4 </w:t>
            </w:r>
            <w:proofErr w:type="spellStart"/>
            <w:r w:rsidRPr="003F59A3">
              <w:rPr>
                <w:rFonts w:ascii="Times New Roman" w:hAnsi="Times New Roman" w:cs="Times New Roman"/>
                <w:b/>
                <w:sz w:val="24"/>
                <w:szCs w:val="24"/>
                <w:lang w:val="en-US"/>
              </w:rPr>
              <w:t>paros</w:t>
            </w:r>
            <w:proofErr w:type="spellEnd"/>
            <w:r w:rsidRPr="003F59A3">
              <w:rPr>
                <w:rFonts w:ascii="Times New Roman" w:hAnsi="Times New Roman" w:cs="Times New Roman"/>
                <w:b/>
                <w:sz w:val="24"/>
                <w:szCs w:val="24"/>
                <w:lang w:val="en-US"/>
              </w:rPr>
              <w:t xml:space="preserve"> (-ų).</w:t>
            </w:r>
          </w:p>
        </w:tc>
        <w:tc>
          <w:tcPr>
            <w:tcW w:w="1276" w:type="dxa"/>
          </w:tcPr>
          <w:p w14:paraId="1BBAB389" w14:textId="5A0A4182" w:rsidR="00A4022A" w:rsidRPr="003F59A3" w:rsidRDefault="00A4022A" w:rsidP="00A4022A">
            <w:pPr>
              <w:suppressAutoHyphens/>
              <w:spacing w:after="200" w:line="276" w:lineRule="auto"/>
              <w:rPr>
                <w:rFonts w:ascii="Times New Roman" w:hAnsi="Times New Roman" w:cs="Times New Roman"/>
                <w:kern w:val="1"/>
                <w:sz w:val="24"/>
                <w:szCs w:val="24"/>
                <w:lang w:eastAsia="ar-SA"/>
              </w:rPr>
            </w:pPr>
            <w:r w:rsidRPr="003F59A3">
              <w:rPr>
                <w:rFonts w:ascii="Times New Roman" w:hAnsi="Times New Roman" w:cs="Times New Roman"/>
                <w:sz w:val="24"/>
              </w:rPr>
              <w:t>550</w:t>
            </w:r>
          </w:p>
        </w:tc>
        <w:tc>
          <w:tcPr>
            <w:tcW w:w="709" w:type="dxa"/>
          </w:tcPr>
          <w:p w14:paraId="6486483D" w14:textId="366C20D6" w:rsidR="00A4022A" w:rsidRPr="003F59A3" w:rsidRDefault="00E82A17"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0E8E3237" w14:textId="77777777" w:rsidR="00A4022A" w:rsidRPr="003F59A3" w:rsidRDefault="00A4022A" w:rsidP="00A4022A">
            <w:pPr>
              <w:rPr>
                <w:rFonts w:ascii="Times New Roman" w:hAnsi="Times New Roman" w:cs="Times New Roman"/>
                <w:sz w:val="24"/>
                <w:szCs w:val="24"/>
              </w:rPr>
            </w:pPr>
          </w:p>
        </w:tc>
        <w:tc>
          <w:tcPr>
            <w:tcW w:w="2694" w:type="dxa"/>
          </w:tcPr>
          <w:p w14:paraId="00292A99" w14:textId="77777777" w:rsidR="00A4022A" w:rsidRPr="003F59A3" w:rsidRDefault="00A4022A" w:rsidP="00A4022A">
            <w:pPr>
              <w:rPr>
                <w:rFonts w:ascii="Times New Roman" w:hAnsi="Times New Roman" w:cs="Times New Roman"/>
                <w:sz w:val="24"/>
                <w:szCs w:val="24"/>
              </w:rPr>
            </w:pPr>
          </w:p>
        </w:tc>
        <w:tc>
          <w:tcPr>
            <w:tcW w:w="1134" w:type="dxa"/>
          </w:tcPr>
          <w:p w14:paraId="4653CF0D" w14:textId="77777777" w:rsidR="00A4022A" w:rsidRPr="003F59A3" w:rsidRDefault="00A4022A" w:rsidP="00A4022A">
            <w:pPr>
              <w:rPr>
                <w:rFonts w:ascii="Times New Roman" w:hAnsi="Times New Roman" w:cs="Times New Roman"/>
                <w:sz w:val="24"/>
                <w:szCs w:val="24"/>
              </w:rPr>
            </w:pPr>
          </w:p>
        </w:tc>
        <w:tc>
          <w:tcPr>
            <w:tcW w:w="1275" w:type="dxa"/>
          </w:tcPr>
          <w:p w14:paraId="183B0AA8" w14:textId="77777777" w:rsidR="00A4022A" w:rsidRPr="003F59A3" w:rsidRDefault="00A4022A" w:rsidP="00A4022A">
            <w:pPr>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2BF154B9" w:rsidR="00A1683D" w:rsidRPr="003F59A3" w:rsidRDefault="00A1683D" w:rsidP="00637CB9">
            <w:pPr>
              <w:rPr>
                <w:rFonts w:ascii="Times New Roman" w:hAnsi="Times New Roman" w:cs="Times New Roman"/>
                <w:sz w:val="24"/>
              </w:rPr>
            </w:pPr>
            <w:r w:rsidRPr="003F59A3">
              <w:rPr>
                <w:rFonts w:ascii="Times New Roman" w:hAnsi="Times New Roman" w:cs="Times New Roman"/>
                <w:b/>
                <w:bCs/>
                <w:sz w:val="24"/>
              </w:rPr>
              <w:lastRenderedPageBreak/>
              <w:t xml:space="preserve">Bendra pirkimo  maksimali pasiūlymo pirkimo  vertė, </w:t>
            </w:r>
            <w:r w:rsidR="00637CB9" w:rsidRPr="003F59A3">
              <w:rPr>
                <w:rFonts w:ascii="Times New Roman" w:hAnsi="Times New Roman" w:cs="Times New Roman"/>
                <w:b/>
                <w:bCs/>
                <w:sz w:val="24"/>
              </w:rPr>
              <w:t>EUR</w:t>
            </w:r>
            <w:r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42FB679B" w:rsidR="00A1683D" w:rsidRPr="003F59A3" w:rsidRDefault="00A1683D" w:rsidP="00637CB9">
            <w:pPr>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2A6530F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maksimali pasiūlymo kaina su PVM žodžiais: </w:t>
            </w:r>
          </w:p>
        </w:tc>
        <w:tc>
          <w:tcPr>
            <w:tcW w:w="1275" w:type="dxa"/>
          </w:tcPr>
          <w:p w14:paraId="5EBC02F4" w14:textId="77777777" w:rsidR="00A1683D" w:rsidRPr="003F59A3" w:rsidRDefault="00A1683D" w:rsidP="00A1683D">
            <w:pPr>
              <w:jc w:val="right"/>
              <w:rPr>
                <w:rFonts w:ascii="Times New Roman" w:hAnsi="Times New Roman" w:cs="Times New Roman"/>
                <w:sz w:val="24"/>
              </w:rPr>
            </w:pPr>
          </w:p>
        </w:tc>
      </w:tr>
    </w:tbl>
    <w:p w14:paraId="64E172E3" w14:textId="77777777" w:rsidR="00A1683D" w:rsidRPr="003F59A3" w:rsidRDefault="00A1683D" w:rsidP="00492686">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30A555EB"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Pr="003F59A3">
        <w:rPr>
          <w:rFonts w:ascii="Times New Roman" w:eastAsia="Times New Roman" w:hAnsi="Times New Roman" w:cs="Times New Roman"/>
          <w:b/>
          <w:bCs/>
          <w:kern w:val="1"/>
          <w:sz w:val="24"/>
          <w:szCs w:val="22"/>
          <w:lang w:eastAsia="ar-SA"/>
        </w:rPr>
        <w:t>7 stulpelį prašomą informaciją</w:t>
      </w:r>
      <w:r w:rsidRPr="003F59A3">
        <w:rPr>
          <w:rFonts w:ascii="Times New Roman" w:eastAsia="Times New Roman" w:hAnsi="Times New Roman" w:cs="Times New Roman"/>
          <w:b/>
          <w:kern w:val="1"/>
          <w:sz w:val="24"/>
          <w:szCs w:val="22"/>
          <w:lang w:eastAsia="ar-SA"/>
        </w:rPr>
        <w:t xml:space="preserve"> ir 8 stulpelį, nurodant</w:t>
      </w:r>
      <w:r w:rsidR="006513C0" w:rsidRPr="003F59A3">
        <w:rPr>
          <w:rFonts w:ascii="Times New Roman" w:eastAsia="Times New Roman" w:hAnsi="Times New Roman" w:cs="Times New Roman"/>
          <w:b/>
          <w:bCs/>
          <w:kern w:val="1"/>
          <w:sz w:val="24"/>
          <w:szCs w:val="22"/>
          <w:lang w:eastAsia="ar-SA"/>
        </w:rPr>
        <w:t xml:space="preserve"> 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neužpildžiusio Techninės specifikacijos 7 ir 8 stulpelių, pasiūlymas bus atmestas.</w:t>
      </w:r>
    </w:p>
    <w:p w14:paraId="05A79617" w14:textId="451FDDCF" w:rsidR="009B4090" w:rsidRPr="003F59A3" w:rsidRDefault="00A1683D" w:rsidP="00775712">
      <w:pPr>
        <w:rPr>
          <w:rFonts w:ascii="Times New Roman" w:eastAsiaTheme="minorHAnsi" w:hAnsi="Times New Roman" w:cs="Times New Roman"/>
          <w:bCs/>
          <w:iCs/>
        </w:rPr>
      </w:pPr>
      <w:r w:rsidRPr="003F59A3">
        <w:rPr>
          <w:rFonts w:ascii="Times New Roman" w:eastAsia="Calibri" w:hAnsi="Times New Roman" w:cs="Calibri"/>
          <w:kern w:val="1"/>
          <w:sz w:val="24"/>
          <w:szCs w:val="22"/>
          <w:lang w:eastAsia="ar-SA"/>
        </w:rPr>
        <w:t xml:space="preserve">- Kainos pasiūlyme nurodomos paliekant du skaitmenis po kablelio; - </w:t>
      </w:r>
      <w:proofErr w:type="spellStart"/>
      <w:r w:rsidRPr="003F59A3">
        <w:rPr>
          <w:rFonts w:ascii="Times New Roman" w:eastAsia="Calibri" w:hAnsi="Times New Roman" w:cs="Calibri"/>
          <w:kern w:val="1"/>
          <w:sz w:val="24"/>
          <w:szCs w:val="22"/>
          <w:lang w:val="fi-FI" w:eastAsia="ar-SA"/>
        </w:rPr>
        <w:t>bendra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w:t>
      </w:r>
      <w:r w:rsidR="00775712">
        <w:rPr>
          <w:rFonts w:ascii="Times New Roman" w:eastAsia="Calibri" w:hAnsi="Times New Roman" w:cs="Calibri"/>
          <w:kern w:val="1"/>
          <w:sz w:val="24"/>
          <w:szCs w:val="22"/>
          <w:lang w:val="fi-FI" w:eastAsia="ar-SA"/>
        </w:rPr>
        <w:t>teiktų</w:t>
      </w:r>
      <w:proofErr w:type="spellEnd"/>
      <w:r w:rsidR="00775712">
        <w:rPr>
          <w:rFonts w:ascii="Times New Roman" w:eastAsia="Calibri" w:hAnsi="Times New Roman" w:cs="Calibri"/>
          <w:kern w:val="1"/>
          <w:sz w:val="24"/>
          <w:szCs w:val="22"/>
          <w:lang w:val="fi-FI" w:eastAsia="ar-SA"/>
        </w:rPr>
        <w:t xml:space="preserve"> jos </w:t>
      </w:r>
      <w:proofErr w:type="spellStart"/>
      <w:r w:rsidR="00775712">
        <w:rPr>
          <w:rFonts w:ascii="Times New Roman" w:eastAsia="Calibri" w:hAnsi="Times New Roman" w:cs="Calibri"/>
          <w:kern w:val="1"/>
          <w:sz w:val="24"/>
          <w:szCs w:val="22"/>
          <w:lang w:val="fi-FI" w:eastAsia="ar-SA"/>
        </w:rPr>
        <w:t>sudėtinių</w:t>
      </w:r>
      <w:proofErr w:type="spellEnd"/>
      <w:r w:rsidR="00775712">
        <w:rPr>
          <w:rFonts w:ascii="Times New Roman" w:eastAsia="Calibri" w:hAnsi="Times New Roman" w:cs="Calibri"/>
          <w:kern w:val="1"/>
          <w:sz w:val="24"/>
          <w:szCs w:val="22"/>
          <w:lang w:val="fi-FI" w:eastAsia="ar-SA"/>
        </w:rPr>
        <w:t xml:space="preserve"> </w:t>
      </w:r>
      <w:proofErr w:type="spellStart"/>
      <w:r w:rsidR="00775712">
        <w:rPr>
          <w:rFonts w:ascii="Times New Roman" w:eastAsia="Calibri" w:hAnsi="Times New Roman" w:cs="Calibri"/>
          <w:kern w:val="1"/>
          <w:sz w:val="24"/>
          <w:szCs w:val="22"/>
          <w:lang w:val="fi-FI" w:eastAsia="ar-SA"/>
        </w:rPr>
        <w:t>dalių</w:t>
      </w:r>
      <w:proofErr w:type="spellEnd"/>
      <w:r w:rsidR="00775712">
        <w:rPr>
          <w:rFonts w:ascii="Times New Roman" w:eastAsia="Calibri" w:hAnsi="Times New Roman" w:cs="Calibri"/>
          <w:kern w:val="1"/>
          <w:sz w:val="24"/>
          <w:szCs w:val="22"/>
          <w:lang w:val="fi-FI" w:eastAsia="ar-SA"/>
        </w:rPr>
        <w:t xml:space="preserve"> </w:t>
      </w:r>
      <w:proofErr w:type="spellStart"/>
      <w:r w:rsidR="00775712">
        <w:rPr>
          <w:rFonts w:ascii="Times New Roman" w:eastAsia="Calibri" w:hAnsi="Times New Roman" w:cs="Calibri"/>
          <w:kern w:val="1"/>
          <w:sz w:val="24"/>
          <w:szCs w:val="22"/>
          <w:lang w:val="fi-FI" w:eastAsia="ar-SA"/>
        </w:rPr>
        <w:t>sumą</w:t>
      </w:r>
      <w:bookmarkEnd w:id="0"/>
      <w:proofErr w:type="spellEnd"/>
    </w:p>
    <w:sectPr w:rsidR="009B4090" w:rsidRPr="003F59A3" w:rsidSect="00F163C5">
      <w:pgSz w:w="15840" w:h="12240" w:orient="landscape"/>
      <w:pgMar w:top="1701" w:right="567" w:bottom="720"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B8266" w14:textId="77777777" w:rsidR="000335A1" w:rsidRDefault="000335A1" w:rsidP="00D05666">
      <w:r>
        <w:separator/>
      </w:r>
    </w:p>
  </w:endnote>
  <w:endnote w:type="continuationSeparator" w:id="0">
    <w:p w14:paraId="4920BD0F" w14:textId="77777777" w:rsidR="000335A1" w:rsidRDefault="000335A1" w:rsidP="00D05666">
      <w:r>
        <w:continuationSeparator/>
      </w:r>
    </w:p>
  </w:endnote>
  <w:endnote w:type="continuationNotice" w:id="1">
    <w:p w14:paraId="47E332E8" w14:textId="77777777" w:rsidR="000335A1" w:rsidRDefault="000335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0F238E" w14:paraId="6DB6132A" w14:textId="77777777" w:rsidTr="0B831528">
      <w:tc>
        <w:tcPr>
          <w:tcW w:w="3600" w:type="dxa"/>
        </w:tcPr>
        <w:p w14:paraId="637FC8A9" w14:textId="7FCE1B5E" w:rsidR="000F238E" w:rsidRDefault="000F238E" w:rsidP="0B831528">
          <w:pPr>
            <w:pStyle w:val="Antrats"/>
            <w:ind w:right="-115"/>
            <w:jc w:val="right"/>
          </w:pPr>
        </w:p>
      </w:tc>
    </w:tr>
  </w:tbl>
  <w:p w14:paraId="1418C709" w14:textId="2F0E40AA" w:rsidR="000F238E" w:rsidRDefault="000F238E"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0F238E" w14:paraId="26379111" w14:textId="77777777" w:rsidTr="0B831528">
      <w:tc>
        <w:tcPr>
          <w:tcW w:w="3600" w:type="dxa"/>
        </w:tcPr>
        <w:p w14:paraId="397999A9" w14:textId="74BE2DF9" w:rsidR="000F238E" w:rsidRDefault="000F238E" w:rsidP="0B831528">
          <w:pPr>
            <w:pStyle w:val="Antrats"/>
            <w:ind w:right="-115"/>
            <w:jc w:val="right"/>
          </w:pPr>
        </w:p>
      </w:tc>
    </w:tr>
  </w:tbl>
  <w:p w14:paraId="16BE47DF" w14:textId="0FE8012D" w:rsidR="000F238E" w:rsidRDefault="000F238E"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95E69" w14:textId="77777777" w:rsidR="000335A1" w:rsidRDefault="000335A1" w:rsidP="00D05666">
      <w:r>
        <w:separator/>
      </w:r>
    </w:p>
  </w:footnote>
  <w:footnote w:type="continuationSeparator" w:id="0">
    <w:p w14:paraId="6F14A43C" w14:textId="77777777" w:rsidR="000335A1" w:rsidRDefault="000335A1" w:rsidP="00D05666">
      <w:r>
        <w:continuationSeparator/>
      </w:r>
    </w:p>
  </w:footnote>
  <w:footnote w:type="continuationNotice" w:id="1">
    <w:p w14:paraId="0135B34F" w14:textId="77777777" w:rsidR="000335A1" w:rsidRDefault="000335A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696420"/>
      <w:docPartObj>
        <w:docPartGallery w:val="Page Numbers (Top of Page)"/>
        <w:docPartUnique/>
      </w:docPartObj>
    </w:sdtPr>
    <w:sdtEndPr/>
    <w:sdtContent>
      <w:p w14:paraId="092CAD6D" w14:textId="52E7B8D7" w:rsidR="000F238E" w:rsidRDefault="000F238E">
        <w:pPr>
          <w:pStyle w:val="Antrats"/>
          <w:jc w:val="center"/>
        </w:pPr>
        <w:r>
          <w:fldChar w:fldCharType="begin"/>
        </w:r>
        <w:r>
          <w:instrText>PAGE   \* MERGEFORMAT</w:instrText>
        </w:r>
        <w:r>
          <w:fldChar w:fldCharType="separate"/>
        </w:r>
        <w:r w:rsidR="00F163C5">
          <w:rPr>
            <w:noProof/>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6047" w14:textId="11B851F5" w:rsidR="000F238E" w:rsidRDefault="000F238E">
    <w:pPr>
      <w:pStyle w:val="Antrats"/>
      <w:jc w:val="center"/>
    </w:pPr>
  </w:p>
  <w:p w14:paraId="2FBA12F4" w14:textId="08E3F16C" w:rsidR="000F238E" w:rsidRDefault="000F238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2"/>
  </w:num>
  <w:num w:numId="6">
    <w:abstractNumId w:val="0"/>
  </w:num>
  <w:num w:numId="7">
    <w:abstractNumId w:val="5"/>
  </w:num>
  <w:num w:numId="8">
    <w:abstractNumId w:val="9"/>
  </w:num>
  <w:num w:numId="9">
    <w:abstractNumId w:val="6"/>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35A1"/>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53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8E"/>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7DE"/>
    <w:rsid w:val="00485E23"/>
    <w:rsid w:val="0048654D"/>
    <w:rsid w:val="004867B9"/>
    <w:rsid w:val="00486B0D"/>
    <w:rsid w:val="00492686"/>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E4"/>
    <w:rsid w:val="00540094"/>
    <w:rsid w:val="00540C9A"/>
    <w:rsid w:val="0054132A"/>
    <w:rsid w:val="00541A24"/>
    <w:rsid w:val="005420ED"/>
    <w:rsid w:val="0054231A"/>
    <w:rsid w:val="00542A74"/>
    <w:rsid w:val="00543400"/>
    <w:rsid w:val="005448A6"/>
    <w:rsid w:val="005450B5"/>
    <w:rsid w:val="00545919"/>
    <w:rsid w:val="00547265"/>
    <w:rsid w:val="00547443"/>
    <w:rsid w:val="00547F32"/>
    <w:rsid w:val="005505A6"/>
    <w:rsid w:val="005505BF"/>
    <w:rsid w:val="00550751"/>
    <w:rsid w:val="00550C47"/>
    <w:rsid w:val="00551B0D"/>
    <w:rsid w:val="00553286"/>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2"/>
    <w:rsid w:val="00673538"/>
    <w:rsid w:val="00677B00"/>
    <w:rsid w:val="00677F40"/>
    <w:rsid w:val="00680281"/>
    <w:rsid w:val="00681CDE"/>
    <w:rsid w:val="006824FC"/>
    <w:rsid w:val="00682AD5"/>
    <w:rsid w:val="0068347B"/>
    <w:rsid w:val="0068350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37"/>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436"/>
    <w:rsid w:val="0077554C"/>
    <w:rsid w:val="00775712"/>
    <w:rsid w:val="007763E1"/>
    <w:rsid w:val="00777670"/>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6A1"/>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3AE8"/>
    <w:rsid w:val="008D5AB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1F3"/>
    <w:rsid w:val="00A76EAF"/>
    <w:rsid w:val="00A76F66"/>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560A"/>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7D8"/>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3069A"/>
    <w:rsid w:val="00D31033"/>
    <w:rsid w:val="00D31D1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899"/>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D04"/>
    <w:rsid w:val="00E43E61"/>
    <w:rsid w:val="00E448B7"/>
    <w:rsid w:val="00E4584D"/>
    <w:rsid w:val="00E46A71"/>
    <w:rsid w:val="00E508D6"/>
    <w:rsid w:val="00E50D81"/>
    <w:rsid w:val="00E50F51"/>
    <w:rsid w:val="00E50F94"/>
    <w:rsid w:val="00E51974"/>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3C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521"/>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0F5FC1"/>
    <w:rsid w:val="001251FC"/>
    <w:rsid w:val="00127A9E"/>
    <w:rsid w:val="001A6EE0"/>
    <w:rsid w:val="001E3B26"/>
    <w:rsid w:val="0023080F"/>
    <w:rsid w:val="00256A57"/>
    <w:rsid w:val="00295EF8"/>
    <w:rsid w:val="002C1509"/>
    <w:rsid w:val="003661A6"/>
    <w:rsid w:val="003C24B9"/>
    <w:rsid w:val="004161F4"/>
    <w:rsid w:val="00430113"/>
    <w:rsid w:val="00446CF3"/>
    <w:rsid w:val="00460C76"/>
    <w:rsid w:val="0046126A"/>
    <w:rsid w:val="004C214A"/>
    <w:rsid w:val="004D38E9"/>
    <w:rsid w:val="00515E63"/>
    <w:rsid w:val="00565992"/>
    <w:rsid w:val="00652F79"/>
    <w:rsid w:val="00685665"/>
    <w:rsid w:val="006920C2"/>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420C7"/>
    <w:rsid w:val="00B604DE"/>
    <w:rsid w:val="00B70DD9"/>
    <w:rsid w:val="00B971E7"/>
    <w:rsid w:val="00C13521"/>
    <w:rsid w:val="00C64F5A"/>
    <w:rsid w:val="00CD27B6"/>
    <w:rsid w:val="00CF4CEB"/>
    <w:rsid w:val="00D01355"/>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003F23-F2FE-47EF-805E-780C8CA2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5585</Words>
  <Characters>3184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8</cp:revision>
  <cp:lastPrinted>2021-11-03T05:49:00Z</cp:lastPrinted>
  <dcterms:created xsi:type="dcterms:W3CDTF">2025-06-05T07:13:00Z</dcterms:created>
  <dcterms:modified xsi:type="dcterms:W3CDTF">2025-06-05T07:18:00Z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