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211DB" w14:textId="4D841FB2" w:rsidR="00305B6D" w:rsidRDefault="007E1460" w:rsidP="00033EF5">
      <w:pPr>
        <w:jc w:val="right"/>
        <w:textAlignment w:val="center"/>
        <w:rPr>
          <w:bCs/>
          <w:szCs w:val="24"/>
        </w:rPr>
      </w:pPr>
      <w:r>
        <w:rPr>
          <w:szCs w:val="24"/>
        </w:rPr>
        <w:t xml:space="preserve">   </w:t>
      </w:r>
      <w:r w:rsidR="008407FC">
        <w:rPr>
          <w:szCs w:val="24"/>
        </w:rPr>
        <w:t>Pirkimo sąlygų 6-1</w:t>
      </w:r>
      <w:r w:rsidR="006472A8" w:rsidRPr="00720290">
        <w:rPr>
          <w:szCs w:val="24"/>
        </w:rPr>
        <w:t xml:space="preserve"> priedas „P</w:t>
      </w:r>
      <w:r w:rsidR="006472A8" w:rsidRPr="00720290">
        <w:rPr>
          <w:bCs/>
          <w:szCs w:val="24"/>
        </w:rPr>
        <w:t>rekių pirkimo-</w:t>
      </w:r>
    </w:p>
    <w:p w14:paraId="2F7448F3" w14:textId="3A725426" w:rsidR="006472A8" w:rsidRPr="00720290" w:rsidRDefault="007E1460" w:rsidP="007E1460">
      <w:pPr>
        <w:jc w:val="center"/>
        <w:textAlignment w:val="center"/>
        <w:rPr>
          <w:szCs w:val="24"/>
        </w:rPr>
      </w:pPr>
      <w:r>
        <w:rPr>
          <w:bCs/>
          <w:szCs w:val="24"/>
        </w:rPr>
        <w:t xml:space="preserve">                                                                                 </w:t>
      </w:r>
      <w:r w:rsidR="00305B6D">
        <w:rPr>
          <w:bCs/>
          <w:szCs w:val="24"/>
        </w:rPr>
        <w:t>p</w:t>
      </w:r>
      <w:r w:rsidR="006472A8" w:rsidRPr="00720290">
        <w:rPr>
          <w:bCs/>
          <w:szCs w:val="24"/>
        </w:rPr>
        <w:t>ardavimo</w:t>
      </w:r>
      <w:r w:rsidR="00305B6D">
        <w:rPr>
          <w:bCs/>
          <w:szCs w:val="24"/>
        </w:rPr>
        <w:t xml:space="preserve"> </w:t>
      </w:r>
      <w:r w:rsidR="006472A8" w:rsidRPr="00720290">
        <w:rPr>
          <w:bCs/>
          <w:szCs w:val="24"/>
        </w:rPr>
        <w:t>sutarties bendrosios sąlygos“</w:t>
      </w:r>
    </w:p>
    <w:p w14:paraId="0E0D32A7" w14:textId="065C829C" w:rsidR="003A67C6" w:rsidRDefault="003A67C6" w:rsidP="003A67C6">
      <w:pPr>
        <w:ind w:firstLine="4820"/>
        <w:textAlignment w:val="center"/>
        <w:rPr>
          <w:szCs w:val="24"/>
        </w:rPr>
      </w:pPr>
      <w:r>
        <w:rPr>
          <w:szCs w:val="24"/>
        </w:rPr>
        <w:t xml:space="preserve">           </w:t>
      </w:r>
    </w:p>
    <w:p w14:paraId="0F105A5D" w14:textId="4B0225B2" w:rsidR="003A67C6" w:rsidRDefault="003A67C6" w:rsidP="003A67C6">
      <w:pPr>
        <w:ind w:firstLine="4820"/>
        <w:textAlignment w:val="center"/>
        <w:rPr>
          <w:szCs w:val="24"/>
        </w:rPr>
      </w:pPr>
      <w:r>
        <w:rPr>
          <w:szCs w:val="24"/>
        </w:rPr>
        <w:t xml:space="preserve">             PATVIRTINTA</w:t>
      </w:r>
    </w:p>
    <w:p w14:paraId="016765E6" w14:textId="172F68A6" w:rsidR="003A67C6" w:rsidRDefault="003A67C6" w:rsidP="003A67C6">
      <w:pPr>
        <w:ind w:firstLine="4820"/>
        <w:textAlignment w:val="center"/>
        <w:rPr>
          <w:szCs w:val="24"/>
        </w:rPr>
      </w:pPr>
      <w:r>
        <w:rPr>
          <w:szCs w:val="24"/>
        </w:rPr>
        <w:t xml:space="preserve">             Viešųjų pirkimų tarnybos direktoriaus </w:t>
      </w:r>
    </w:p>
    <w:p w14:paraId="76BCE04C" w14:textId="3B697E35" w:rsidR="003A67C6" w:rsidRDefault="003A67C6" w:rsidP="003A67C6">
      <w:pPr>
        <w:ind w:firstLine="4820"/>
        <w:textAlignment w:val="center"/>
        <w:rPr>
          <w:szCs w:val="24"/>
        </w:rPr>
      </w:pPr>
      <w:r>
        <w:rPr>
          <w:szCs w:val="24"/>
        </w:rPr>
        <w:t xml:space="preserve">             2024 m. vasario 8 d. įsakymu Nr. 1S-19</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270CD76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w:t>
      </w:r>
      <w:r w:rsidR="009B24A8">
        <w:rPr>
          <w:rFonts w:eastAsia="Cambria"/>
          <w:szCs w:val="24"/>
        </w:rPr>
        <w:t>gumais remiasi Tiekėjas, pajėg</w:t>
      </w:r>
      <w:r>
        <w:rPr>
          <w:rFonts w:eastAsia="Cambria"/>
          <w:szCs w:val="24"/>
        </w:rPr>
        <w:t>us)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w:t>
      </w:r>
      <w:r>
        <w:rPr>
          <w:rFonts w:eastAsia="Cambria"/>
          <w:color w:val="000000"/>
          <w:szCs w:val="24"/>
          <w:shd w:val="clear" w:color="auto" w:fill="FFFFFF"/>
        </w:rPr>
        <w:lastRenderedPageBreak/>
        <w:t xml:space="preserve">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EBA9232" w14:textId="4EBBEA93" w:rsidR="006472A8" w:rsidRDefault="006472A8" w:rsidP="00473D7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w:t>
      </w:r>
      <w:r>
        <w:rPr>
          <w:rFonts w:eastAsia="Arial"/>
          <w:szCs w:val="24"/>
        </w:rPr>
        <w:lastRenderedPageBreak/>
        <w:t xml:space="preserve">(ir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Pr="00EF626E"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Pr="00EF626E">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F626E">
        <w:rPr>
          <w:rFonts w:eastAsia="Arial"/>
          <w:color w:val="0563C1"/>
          <w:szCs w:val="24"/>
          <w:u w:val="single"/>
        </w:rPr>
        <w:t>2014/55/ES</w:t>
      </w:r>
      <w:r w:rsidRPr="00EF626E">
        <w:rPr>
          <w:rFonts w:eastAsia="Arial"/>
          <w:szCs w:val="24"/>
        </w:rPr>
        <w:t xml:space="preserve"> (toliau – </w:t>
      </w:r>
      <w:r w:rsidRPr="00EF626E">
        <w:rPr>
          <w:rFonts w:eastAsia="Arial"/>
          <w:b/>
          <w:bCs/>
          <w:szCs w:val="24"/>
        </w:rPr>
        <w:t>Europos elektroninių sąskaitų faktūrų</w:t>
      </w:r>
      <w:r w:rsidRPr="00EF626E">
        <w:rPr>
          <w:rFonts w:eastAsia="Arial"/>
          <w:szCs w:val="24"/>
        </w:rPr>
        <w:t xml:space="preserve"> </w:t>
      </w:r>
      <w:r w:rsidRPr="00EF626E">
        <w:rPr>
          <w:rFonts w:eastAsia="Arial"/>
          <w:b/>
          <w:bCs/>
          <w:szCs w:val="24"/>
        </w:rPr>
        <w:t>standartas</w:t>
      </w:r>
      <w:r w:rsidRPr="00EF626E">
        <w:rPr>
          <w:rFonts w:eastAsia="Arial"/>
          <w:szCs w:val="24"/>
        </w:rPr>
        <w:t>), Tiekėjas gali pateikti per informacinę sistemą „E. sąskaita“ (</w:t>
      </w:r>
      <w:r w:rsidRPr="00EF626E">
        <w:rPr>
          <w:rFonts w:eastAsia="Arial"/>
          <w:color w:val="0000FF"/>
          <w:szCs w:val="24"/>
          <w:u w:val="single"/>
        </w:rPr>
        <w:t>www.esaskaita.eu</w:t>
      </w:r>
      <w:r w:rsidRPr="00EF626E">
        <w:rPr>
          <w:rFonts w:eastAsia="Arial"/>
          <w:szCs w:val="24"/>
        </w:rPr>
        <w:t>) arba per kitą savo pasirinktą informacinę sistemą;</w:t>
      </w:r>
    </w:p>
    <w:p w14:paraId="25702C19" w14:textId="2B2DA0CA" w:rsidR="006472A8" w:rsidRPr="00EF626E"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EF626E">
        <w:rPr>
          <w:rFonts w:eastAsia="Arial"/>
          <w:szCs w:val="24"/>
        </w:rPr>
        <w:t>12.2.1.2.</w:t>
      </w:r>
      <w:r w:rsidRPr="00EF626E">
        <w:rPr>
          <w:rFonts w:eastAsia="Arial"/>
          <w:szCs w:val="24"/>
        </w:rPr>
        <w:tab/>
        <w:t>Europos elektroninių sąskaitų faktūrų standarto neatitinkančią elektroninę sąskaitą faktūrą Tiekėjas privalo pateikti, naudodamasis informacinės sistemos „E. sąskaita“ priemonėmis (</w:t>
      </w:r>
      <w:hyperlink r:id="rId8" w:history="1">
        <w:r w:rsidRPr="00EF626E">
          <w:rPr>
            <w:rStyle w:val="Hipersaitas"/>
            <w:rFonts w:eastAsia="Arial"/>
            <w:szCs w:val="24"/>
          </w:rPr>
          <w:t>www.esaskaita.eu</w:t>
        </w:r>
      </w:hyperlink>
      <w:r w:rsidRPr="00EF626E">
        <w:rPr>
          <w:rFonts w:eastAsia="Arial"/>
          <w:szCs w:val="24"/>
        </w:rPr>
        <w:t>).</w:t>
      </w:r>
    </w:p>
    <w:p w14:paraId="4973C7BE" w14:textId="77777777" w:rsidR="00434E64" w:rsidRPr="00EF626E"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EF626E">
        <w:rPr>
          <w:rFonts w:eastAsia="Arial"/>
          <w:szCs w:val="24"/>
        </w:rPr>
        <w:t>12.2.2.</w:t>
      </w:r>
      <w:r w:rsidRPr="00EF626E">
        <w:rPr>
          <w:rFonts w:eastAsia="Arial"/>
          <w:szCs w:val="24"/>
        </w:rPr>
        <w:tab/>
        <w:t xml:space="preserve"> Pirkėjas elektronines sąskaitas faktūras priima ir apdoroja naudodamasis informacinės sistemos „E. sąskaita“ priemonėmis, išskyrus VPĮ nustatytus išimtinius atvejus.</w:t>
      </w:r>
      <w:r w:rsidR="00434E64" w:rsidRPr="00EF626E">
        <w:rPr>
          <w:rFonts w:eastAsia="Arial"/>
          <w:szCs w:val="24"/>
        </w:rPr>
        <w:t xml:space="preserve">  </w:t>
      </w:r>
    </w:p>
    <w:p w14:paraId="5B5885A2" w14:textId="18CA5233" w:rsidR="006472A8" w:rsidRPr="00821FDE" w:rsidRDefault="00EF626E"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 </w:t>
      </w:r>
      <w:r w:rsidR="00434E64" w:rsidRPr="00EF626E">
        <w:rPr>
          <w:rFonts w:eastAsia="Arial"/>
          <w:szCs w:val="24"/>
        </w:rPr>
        <w:t>Nurodyta specialiose sutarties sąlygose</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w:t>
      </w:r>
      <w:bookmarkStart w:id="0" w:name="_GoBack"/>
      <w:bookmarkEnd w:id="0"/>
      <w:r>
        <w:rPr>
          <w:rFonts w:eastAsia="Arial"/>
          <w:szCs w:val="24"/>
        </w:rPr>
        <w:t>vimus</w:t>
      </w:r>
      <w:proofErr w:type="spellEnd"/>
      <w:r>
        <w:rPr>
          <w:rFonts w:eastAsia="Arial"/>
          <w:szCs w:val="24"/>
        </w:rPr>
        <w:t>,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w:t>
      </w:r>
      <w:r>
        <w:rPr>
          <w:rFonts w:eastAsia="Arial"/>
          <w:szCs w:val="24"/>
        </w:rPr>
        <w:lastRenderedPageBreak/>
        <w:t>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w:t>
      </w:r>
      <w:r>
        <w:rPr>
          <w:szCs w:val="24"/>
        </w:rPr>
        <w:lastRenderedPageBreak/>
        <w:t>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683DD8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D5F536"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4FF3F9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DB27BF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9"/>
      <w:headerReference w:type="default" r:id="rId10"/>
      <w:footerReference w:type="even" r:id="rId11"/>
      <w:footerReference w:type="first" r:id="rId12"/>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560EB" w14:textId="77777777" w:rsidR="00086086" w:rsidRDefault="00086086" w:rsidP="00972FEC">
      <w:r>
        <w:separator/>
      </w:r>
    </w:p>
  </w:endnote>
  <w:endnote w:type="continuationSeparator" w:id="0">
    <w:p w14:paraId="4256ED70" w14:textId="77777777" w:rsidR="00086086" w:rsidRDefault="00086086"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3EAC" w14:textId="77777777" w:rsidR="00086086" w:rsidRDefault="00086086" w:rsidP="00972FEC">
      <w:r>
        <w:separator/>
      </w:r>
    </w:p>
  </w:footnote>
  <w:footnote w:type="continuationSeparator" w:id="0">
    <w:p w14:paraId="64871A1D" w14:textId="77777777" w:rsidR="00086086" w:rsidRDefault="00086086" w:rsidP="00972F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68081"/>
      <w:docPartObj>
        <w:docPartGallery w:val="Page Numbers (Top of Page)"/>
        <w:docPartUnique/>
      </w:docPartObj>
    </w:sdtPr>
    <w:sdtEndPr/>
    <w:sdtContent>
      <w:p w14:paraId="6E68C452" w14:textId="64B4DFA9" w:rsidR="00DF1DFF" w:rsidRDefault="00DF1DFF">
        <w:pPr>
          <w:pStyle w:val="Antrats"/>
          <w:jc w:val="center"/>
        </w:pPr>
        <w:r>
          <w:fldChar w:fldCharType="begin"/>
        </w:r>
        <w:r>
          <w:instrText>PAGE   \* MERGEFORMAT</w:instrText>
        </w:r>
        <w:r>
          <w:fldChar w:fldCharType="separate"/>
        </w:r>
        <w:r w:rsidR="00EF626E">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086"/>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EC6"/>
    <w:rsid w:val="00357974"/>
    <w:rsid w:val="003679E5"/>
    <w:rsid w:val="00367AE6"/>
    <w:rsid w:val="00370275"/>
    <w:rsid w:val="00370FBE"/>
    <w:rsid w:val="0037238B"/>
    <w:rsid w:val="00382A38"/>
    <w:rsid w:val="00385752"/>
    <w:rsid w:val="00387C88"/>
    <w:rsid w:val="0039011C"/>
    <w:rsid w:val="00395B78"/>
    <w:rsid w:val="003A3D14"/>
    <w:rsid w:val="003A67C6"/>
    <w:rsid w:val="003A78D4"/>
    <w:rsid w:val="003B157D"/>
    <w:rsid w:val="003C32C6"/>
    <w:rsid w:val="003C612D"/>
    <w:rsid w:val="003C6291"/>
    <w:rsid w:val="003C7FD7"/>
    <w:rsid w:val="003D3D94"/>
    <w:rsid w:val="003D419E"/>
    <w:rsid w:val="003D6F4B"/>
    <w:rsid w:val="003D7946"/>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E64"/>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3D76"/>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21FC"/>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1CE9"/>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1FDE"/>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0196"/>
    <w:rsid w:val="0097261A"/>
    <w:rsid w:val="00972FEC"/>
    <w:rsid w:val="009736EC"/>
    <w:rsid w:val="009813ED"/>
    <w:rsid w:val="00983994"/>
    <w:rsid w:val="00984E0A"/>
    <w:rsid w:val="009910E4"/>
    <w:rsid w:val="009919B3"/>
    <w:rsid w:val="00993547"/>
    <w:rsid w:val="00994F76"/>
    <w:rsid w:val="009A0F95"/>
    <w:rsid w:val="009A65D0"/>
    <w:rsid w:val="009B1875"/>
    <w:rsid w:val="009B24A8"/>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B1590"/>
    <w:rsid w:val="00CC30B5"/>
    <w:rsid w:val="00CC3975"/>
    <w:rsid w:val="00CC52FC"/>
    <w:rsid w:val="00CD1626"/>
    <w:rsid w:val="00CD2445"/>
    <w:rsid w:val="00CE2813"/>
    <w:rsid w:val="00CE2850"/>
    <w:rsid w:val="00CF05AC"/>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EF626E"/>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C3742"/>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E89A2-0494-496E-80CE-7DBD797B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51921</Words>
  <Characters>29595</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Darbo</cp:lastModifiedBy>
  <cp:revision>8</cp:revision>
  <cp:lastPrinted>2023-11-03T11:00:00Z</cp:lastPrinted>
  <dcterms:created xsi:type="dcterms:W3CDTF">2025-02-10T06:33:00Z</dcterms:created>
  <dcterms:modified xsi:type="dcterms:W3CDTF">2025-06-05T08:11:00Z</dcterms:modified>
</cp:coreProperties>
</file>