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319E" w14:textId="77777777" w:rsidR="005D4EEC" w:rsidRDefault="005D4EEC" w:rsidP="005D4EEC"/>
    <w:p w14:paraId="1F655583" w14:textId="6A412B87" w:rsidR="005D4EEC" w:rsidRDefault="005D4EEC" w:rsidP="005D4EEC">
      <w:r>
        <w:t>Informuojame,</w:t>
      </w:r>
    </w:p>
    <w:p w14:paraId="5B681752" w14:textId="00A04435" w:rsidR="005D4EEC" w:rsidRPr="005D4EEC" w:rsidRDefault="005D4EEC" w:rsidP="005D4EEC">
      <w:r w:rsidRPr="005D4EEC">
        <w:t>Vykstant atviro tarptautinio konkurso procedūroms, Viešojo pirkimo komisija, nustatė kad būtina atlikti pirkimo sąlygų techninės specifikacijos korekcijas, kad perkančioji organizacija galėtų įsigyti tai, ko pageidauja, o tiekėjai pateikti tinkamus pasiūlymus.</w:t>
      </w:r>
      <w:r w:rsidRPr="005D4EEC">
        <w:rPr>
          <w:b/>
        </w:rPr>
        <w:t xml:space="preserve"> </w:t>
      </w:r>
    </w:p>
    <w:p w14:paraId="43539123" w14:textId="13C0B316" w:rsidR="005D4EEC" w:rsidRDefault="005D4EEC" w:rsidP="005D4EEC">
      <w:r w:rsidRPr="005D4EEC">
        <w:t xml:space="preserve">Vadovaujantis LR viešųjų pirkimų įstatymo 29 str. 3 d. Bet kuriuo metu iki pirkimo sutarties sudarymo perkančioji organizacija turi teisę savo iniciatyva nutraukti pradėtas pirkimo procedūras, jeigu atsirado aplinkybių, kurių nebuvo galima numatyti. Atsižvelgiant į tai, </w:t>
      </w:r>
      <w:r>
        <w:t>nutraukiamos</w:t>
      </w:r>
      <w:r w:rsidRPr="005D4EEC">
        <w:t xml:space="preserve"> atviro tarptautinio konkurso procedūr</w:t>
      </w:r>
      <w:r>
        <w:t>os</w:t>
      </w:r>
      <w:r w:rsidRPr="005D4EEC">
        <w:t>.</w:t>
      </w:r>
    </w:p>
    <w:p w14:paraId="255862F4" w14:textId="77777777" w:rsidR="005D4EEC" w:rsidRDefault="005D4EEC" w:rsidP="005D4EEC"/>
    <w:p w14:paraId="015D0211" w14:textId="77777777" w:rsidR="005D4EEC" w:rsidRDefault="005D4EEC" w:rsidP="005D4EEC"/>
    <w:p w14:paraId="6FB23482" w14:textId="435FF130" w:rsidR="005D4EEC" w:rsidRPr="005D4EEC" w:rsidRDefault="005D4EEC" w:rsidP="005D4EEC">
      <w:r>
        <w:t>Pagarbiai</w:t>
      </w:r>
    </w:p>
    <w:p w14:paraId="693C1ECE" w14:textId="77777777" w:rsidR="00D24BB1" w:rsidRDefault="00D24BB1"/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EC"/>
    <w:rsid w:val="001B7BE0"/>
    <w:rsid w:val="005D4EEC"/>
    <w:rsid w:val="00A167F5"/>
    <w:rsid w:val="00B472B6"/>
    <w:rsid w:val="00CE4ACE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CD5"/>
  <w15:chartTrackingRefBased/>
  <w15:docId w15:val="{0FFC5D4E-5D52-4523-9A48-91FC509C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224</Characters>
  <Application>Microsoft Office Word</Application>
  <DocSecurity>0</DocSecurity>
  <Lines>1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1</cp:revision>
  <dcterms:created xsi:type="dcterms:W3CDTF">2025-06-05T09:00:00Z</dcterms:created>
  <dcterms:modified xsi:type="dcterms:W3CDTF">2025-06-05T09:01:00Z</dcterms:modified>
</cp:coreProperties>
</file>