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30E4" w14:textId="4BDBC5D9" w:rsidR="0073114D" w:rsidRPr="00B870ED" w:rsidRDefault="00B870ED" w:rsidP="00FD64EB">
      <w:pPr>
        <w:jc w:val="center"/>
        <w:rPr>
          <w:rFonts w:asciiTheme="majorBidi" w:hAnsiTheme="majorBidi" w:cstheme="majorBidi"/>
          <w:b/>
          <w:bCs/>
          <w:sz w:val="24"/>
          <w:szCs w:val="24"/>
        </w:rPr>
      </w:pPr>
      <w:r w:rsidRPr="00B870ED">
        <w:rPr>
          <w:rFonts w:asciiTheme="majorBidi" w:hAnsiTheme="majorBidi" w:cstheme="majorBidi"/>
          <w:b/>
          <w:bCs/>
          <w:sz w:val="24"/>
          <w:szCs w:val="24"/>
        </w:rPr>
        <w:t>KVALIFIKACINIAI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056"/>
        <w:gridCol w:w="4590"/>
      </w:tblGrid>
      <w:tr w:rsidR="00B870ED" w:rsidRPr="00B870ED" w14:paraId="1578DD07" w14:textId="77777777" w:rsidTr="006E338E">
        <w:tc>
          <w:tcPr>
            <w:tcW w:w="993" w:type="dxa"/>
            <w:tcBorders>
              <w:top w:val="single" w:sz="4" w:space="0" w:color="auto"/>
              <w:left w:val="single" w:sz="4" w:space="0" w:color="auto"/>
              <w:bottom w:val="single" w:sz="4" w:space="0" w:color="auto"/>
              <w:right w:val="single" w:sz="4" w:space="0" w:color="auto"/>
            </w:tcBorders>
            <w:shd w:val="clear" w:color="auto" w:fill="auto"/>
          </w:tcPr>
          <w:p w14:paraId="5E8CC1D9" w14:textId="77777777" w:rsidR="00B870ED" w:rsidRPr="00B870ED" w:rsidRDefault="00B870ED" w:rsidP="006E338E">
            <w:pPr>
              <w:pStyle w:val="Tekstas"/>
              <w:jc w:val="center"/>
              <w:rPr>
                <w:rFonts w:asciiTheme="majorBidi" w:eastAsia="Calibri" w:hAnsiTheme="majorBidi" w:cstheme="majorBidi"/>
                <w:b/>
                <w:bCs/>
                <w:noProof/>
                <w:szCs w:val="24"/>
                <w:lang w:val="lt-LT" w:bidi="en-US"/>
              </w:rPr>
            </w:pPr>
            <w:r w:rsidRPr="00B870ED">
              <w:rPr>
                <w:rFonts w:asciiTheme="majorBidi" w:eastAsia="Calibri" w:hAnsiTheme="majorBidi" w:cstheme="majorBidi"/>
                <w:b/>
                <w:bCs/>
                <w:noProof/>
                <w:szCs w:val="24"/>
                <w:lang w:val="lt-LT" w:bidi="en-US"/>
              </w:rPr>
              <w:t>Eil. Nr.</w:t>
            </w:r>
          </w:p>
        </w:tc>
        <w:tc>
          <w:tcPr>
            <w:tcW w:w="4056" w:type="dxa"/>
            <w:tcBorders>
              <w:top w:val="single" w:sz="4" w:space="0" w:color="auto"/>
              <w:left w:val="single" w:sz="4" w:space="0" w:color="auto"/>
              <w:bottom w:val="single" w:sz="4" w:space="0" w:color="auto"/>
              <w:right w:val="single" w:sz="4" w:space="0" w:color="auto"/>
            </w:tcBorders>
            <w:shd w:val="clear" w:color="auto" w:fill="D6D6D6"/>
          </w:tcPr>
          <w:p w14:paraId="58F592E6" w14:textId="77777777" w:rsidR="00B870ED" w:rsidRPr="00B870ED" w:rsidRDefault="00B870ED" w:rsidP="006E338E">
            <w:pPr>
              <w:pStyle w:val="Tekstas"/>
              <w:jc w:val="center"/>
              <w:rPr>
                <w:rFonts w:asciiTheme="majorBidi" w:eastAsiaTheme="minorHAnsi" w:hAnsiTheme="majorBidi" w:cstheme="majorBidi"/>
                <w:b/>
                <w:bCs/>
                <w:noProof/>
                <w:szCs w:val="24"/>
                <w:lang w:val="lt-LT"/>
              </w:rPr>
            </w:pPr>
            <w:r w:rsidRPr="00B870ED">
              <w:rPr>
                <w:rFonts w:asciiTheme="majorBidi" w:eastAsiaTheme="minorHAnsi" w:hAnsiTheme="majorBidi" w:cstheme="majorBidi"/>
                <w:b/>
                <w:bCs/>
                <w:noProof/>
                <w:szCs w:val="24"/>
                <w:lang w:val="lt-LT"/>
              </w:rPr>
              <w:t>Kvalifikacijos reikalavimai</w:t>
            </w:r>
          </w:p>
        </w:tc>
        <w:tc>
          <w:tcPr>
            <w:tcW w:w="4590" w:type="dxa"/>
            <w:tcBorders>
              <w:top w:val="single" w:sz="4" w:space="0" w:color="auto"/>
              <w:left w:val="single" w:sz="4" w:space="0" w:color="auto"/>
              <w:bottom w:val="single" w:sz="4" w:space="0" w:color="auto"/>
              <w:right w:val="single" w:sz="4" w:space="0" w:color="auto"/>
            </w:tcBorders>
            <w:shd w:val="clear" w:color="auto" w:fill="D6D6D6"/>
          </w:tcPr>
          <w:p w14:paraId="60115F10" w14:textId="77777777" w:rsidR="00B870ED" w:rsidRPr="00B870ED" w:rsidRDefault="00B870ED" w:rsidP="006E338E">
            <w:pPr>
              <w:pStyle w:val="Tekstas"/>
              <w:jc w:val="center"/>
              <w:rPr>
                <w:rFonts w:asciiTheme="majorBidi" w:eastAsiaTheme="minorHAnsi" w:hAnsiTheme="majorBidi" w:cstheme="majorBidi"/>
                <w:b/>
                <w:bCs/>
                <w:noProof/>
                <w:szCs w:val="24"/>
                <w:lang w:val="lt-LT"/>
              </w:rPr>
            </w:pPr>
            <w:r w:rsidRPr="00B870ED">
              <w:rPr>
                <w:rFonts w:asciiTheme="majorBidi" w:eastAsiaTheme="minorHAnsi" w:hAnsiTheme="majorBidi" w:cstheme="majorBidi"/>
                <w:b/>
                <w:bCs/>
                <w:noProof/>
                <w:szCs w:val="24"/>
                <w:lang w:val="lt-LT"/>
              </w:rPr>
              <w:t>Kvalifikacijos reikalavimus įrodantys dokumentai</w:t>
            </w:r>
          </w:p>
        </w:tc>
      </w:tr>
      <w:tr w:rsidR="00B870ED" w:rsidRPr="00B870ED" w14:paraId="354EAF90" w14:textId="77777777" w:rsidTr="006E338E">
        <w:tc>
          <w:tcPr>
            <w:tcW w:w="993" w:type="dxa"/>
            <w:tcBorders>
              <w:top w:val="single" w:sz="4" w:space="0" w:color="auto"/>
              <w:left w:val="single" w:sz="4" w:space="0" w:color="auto"/>
              <w:bottom w:val="single" w:sz="4" w:space="0" w:color="auto"/>
              <w:right w:val="single" w:sz="4" w:space="0" w:color="auto"/>
            </w:tcBorders>
            <w:shd w:val="clear" w:color="auto" w:fill="auto"/>
          </w:tcPr>
          <w:p w14:paraId="58C424D1" w14:textId="0D328872" w:rsidR="00B870ED" w:rsidRPr="00B870ED" w:rsidRDefault="00B870ED" w:rsidP="006E338E">
            <w:pPr>
              <w:contextualSpacing/>
              <w:jc w:val="both"/>
              <w:rPr>
                <w:rFonts w:asciiTheme="majorBidi" w:eastAsia="Calibri" w:hAnsiTheme="majorBidi" w:cstheme="majorBidi"/>
                <w:noProof/>
                <w:sz w:val="24"/>
                <w:szCs w:val="24"/>
                <w:lang w:bidi="en-US"/>
              </w:rPr>
            </w:pPr>
            <w:r w:rsidRPr="00B870ED">
              <w:rPr>
                <w:rFonts w:asciiTheme="majorBidi" w:eastAsia="Calibri" w:hAnsiTheme="majorBidi" w:cstheme="majorBidi"/>
                <w:noProof/>
                <w:sz w:val="24"/>
                <w:szCs w:val="24"/>
                <w:lang w:bidi="en-US"/>
              </w:rPr>
              <w:t>1.</w:t>
            </w:r>
          </w:p>
        </w:tc>
        <w:tc>
          <w:tcPr>
            <w:tcW w:w="4056" w:type="dxa"/>
            <w:tcBorders>
              <w:top w:val="single" w:sz="4" w:space="0" w:color="auto"/>
              <w:left w:val="single" w:sz="4" w:space="0" w:color="auto"/>
              <w:bottom w:val="single" w:sz="4" w:space="0" w:color="auto"/>
              <w:right w:val="single" w:sz="4" w:space="0" w:color="auto"/>
            </w:tcBorders>
          </w:tcPr>
          <w:p w14:paraId="662EC83C" w14:textId="0230CE3B"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Tiekėjas per paskutinius 5 metus arba per laiką nuo tiekėjo įregistravimo dienos (jei tiekėjas vykdo veiklą mažiau nei 5 metus) iki pasiūlymo pateikimo termino pabaigos pagal vieną ar daugiau sutarčių savo jėgomis yra pristatęs ir (arba) įdiegęs ugniasienių ir (arba) komutatorių ir (arba) tinklo prieigos kontrolės įrangos, kuri</w:t>
            </w:r>
            <w:r w:rsidR="006A58F7">
              <w:rPr>
                <w:rFonts w:asciiTheme="majorBidi" w:eastAsiaTheme="minorHAnsi" w:hAnsiTheme="majorBidi" w:cstheme="majorBidi"/>
                <w:noProof/>
                <w:szCs w:val="24"/>
                <w:lang w:val="lt-LT"/>
              </w:rPr>
              <w:t>ų</w:t>
            </w:r>
            <w:r w:rsidRPr="00B870ED">
              <w:rPr>
                <w:rFonts w:asciiTheme="majorBidi" w:eastAsiaTheme="minorHAnsi" w:hAnsiTheme="majorBidi" w:cstheme="majorBidi"/>
                <w:noProof/>
                <w:szCs w:val="24"/>
                <w:lang w:val="lt-LT"/>
              </w:rPr>
              <w:t xml:space="preserve"> bendra vertė </w:t>
            </w:r>
            <w:r w:rsidR="00650538">
              <w:rPr>
                <w:rFonts w:asciiTheme="majorBidi" w:eastAsiaTheme="minorHAnsi" w:hAnsiTheme="majorBidi" w:cstheme="majorBidi"/>
                <w:noProof/>
                <w:szCs w:val="24"/>
                <w:lang w:val="lt-LT"/>
              </w:rPr>
              <w:t>sudar</w:t>
            </w:r>
            <w:r w:rsidR="00014301">
              <w:rPr>
                <w:rFonts w:asciiTheme="majorBidi" w:eastAsiaTheme="minorHAnsi" w:hAnsiTheme="majorBidi" w:cstheme="majorBidi"/>
                <w:noProof/>
                <w:szCs w:val="24"/>
                <w:lang w:val="lt-LT"/>
              </w:rPr>
              <w:t>ys</w:t>
            </w:r>
            <w:r w:rsidR="00650538">
              <w:rPr>
                <w:rFonts w:asciiTheme="majorBidi" w:eastAsiaTheme="minorHAnsi" w:hAnsiTheme="majorBidi" w:cstheme="majorBidi"/>
                <w:noProof/>
                <w:szCs w:val="24"/>
                <w:lang w:val="lt-LT"/>
              </w:rPr>
              <w:t xml:space="preserve"> ne daugiau </w:t>
            </w:r>
            <w:r w:rsidR="00DF1AF2">
              <w:rPr>
                <w:rFonts w:asciiTheme="majorBidi" w:eastAsiaTheme="minorHAnsi" w:hAnsiTheme="majorBidi" w:cstheme="majorBidi"/>
                <w:noProof/>
                <w:szCs w:val="24"/>
                <w:lang w:val="lt-LT"/>
              </w:rPr>
              <w:t xml:space="preserve">kaip </w:t>
            </w:r>
            <w:r w:rsidR="00DF1AF2" w:rsidRPr="002F20A9">
              <w:rPr>
                <w:rFonts w:asciiTheme="majorBidi" w:eastAsiaTheme="minorHAnsi" w:hAnsiTheme="majorBidi" w:cstheme="majorBidi"/>
                <w:noProof/>
                <w:szCs w:val="24"/>
                <w:lang w:val="lt-LT"/>
              </w:rPr>
              <w:t>0</w:t>
            </w:r>
            <w:r w:rsidR="00522C07">
              <w:rPr>
                <w:rFonts w:asciiTheme="majorBidi" w:eastAsiaTheme="minorHAnsi" w:hAnsiTheme="majorBidi" w:cstheme="majorBidi"/>
                <w:noProof/>
                <w:szCs w:val="24"/>
                <w:lang w:val="lt-LT"/>
              </w:rPr>
              <w:t>,</w:t>
            </w:r>
            <w:r w:rsidR="00DF1AF2">
              <w:rPr>
                <w:rFonts w:asciiTheme="majorBidi" w:eastAsiaTheme="minorHAnsi" w:hAnsiTheme="majorBidi" w:cstheme="majorBidi"/>
                <w:noProof/>
                <w:szCs w:val="24"/>
                <w:lang w:val="lt-LT"/>
              </w:rPr>
              <w:t>7</w:t>
            </w:r>
            <w:r w:rsidR="002E14E7">
              <w:rPr>
                <w:rFonts w:asciiTheme="majorBidi" w:eastAsiaTheme="minorHAnsi" w:hAnsiTheme="majorBidi" w:cstheme="majorBidi"/>
                <w:noProof/>
                <w:szCs w:val="24"/>
                <w:lang w:val="lt-LT"/>
              </w:rPr>
              <w:t xml:space="preserve"> numatomos pirkimo vertės</w:t>
            </w:r>
            <w:r w:rsidR="00D23C76">
              <w:rPr>
                <w:rFonts w:asciiTheme="majorBidi" w:eastAsiaTheme="minorHAnsi" w:hAnsiTheme="majorBidi" w:cstheme="majorBidi"/>
                <w:noProof/>
                <w:szCs w:val="24"/>
                <w:lang w:val="lt-LT"/>
              </w:rPr>
              <w:t xml:space="preserve"> </w:t>
            </w:r>
            <w:r w:rsidR="00D23C76" w:rsidRPr="00D23C76">
              <w:rPr>
                <w:szCs w:val="24"/>
                <w:lang w:val="lt-LT"/>
              </w:rPr>
              <w:t xml:space="preserve">(t. y. ne </w:t>
            </w:r>
            <w:r w:rsidR="00923E54">
              <w:rPr>
                <w:szCs w:val="24"/>
                <w:lang w:val="lt-LT"/>
              </w:rPr>
              <w:t>daugiau</w:t>
            </w:r>
            <w:r w:rsidR="00D23C76" w:rsidRPr="00D23C76">
              <w:rPr>
                <w:szCs w:val="24"/>
                <w:lang w:val="lt-LT"/>
              </w:rPr>
              <w:t xml:space="preserve"> kaip (konkreti suma) Eur be PVM).</w:t>
            </w:r>
            <w:r w:rsidR="00DF1AF2">
              <w:rPr>
                <w:rFonts w:asciiTheme="majorBidi" w:eastAsiaTheme="minorHAnsi" w:hAnsiTheme="majorBidi" w:cstheme="majorBidi"/>
                <w:noProof/>
                <w:szCs w:val="24"/>
                <w:lang w:val="lt-LT"/>
              </w:rPr>
              <w:t xml:space="preserve"> </w:t>
            </w:r>
            <w:r w:rsidR="00E0493A">
              <w:rPr>
                <w:rFonts w:asciiTheme="majorBidi" w:eastAsiaTheme="minorHAnsi" w:hAnsiTheme="majorBidi" w:cstheme="majorBidi"/>
                <w:noProof/>
                <w:szCs w:val="24"/>
                <w:lang w:val="lt-LT"/>
              </w:rPr>
              <w:t>S</w:t>
            </w:r>
            <w:r w:rsidR="00E0493A" w:rsidRPr="00B870ED">
              <w:rPr>
                <w:rFonts w:asciiTheme="majorBidi" w:eastAsiaTheme="minorHAnsi" w:hAnsiTheme="majorBidi" w:cstheme="majorBidi"/>
                <w:noProof/>
                <w:szCs w:val="24"/>
                <w:lang w:val="lt-LT"/>
              </w:rPr>
              <w:t xml:space="preserve">utartys </w:t>
            </w:r>
            <w:r w:rsidRPr="00B870ED">
              <w:rPr>
                <w:rFonts w:asciiTheme="majorBidi" w:eastAsiaTheme="minorHAnsi" w:hAnsiTheme="majorBidi" w:cstheme="majorBidi"/>
                <w:noProof/>
                <w:szCs w:val="24"/>
                <w:lang w:val="lt-LT"/>
              </w:rPr>
              <w:t xml:space="preserve">gali būti sumuojamos. </w:t>
            </w:r>
          </w:p>
          <w:p w14:paraId="2BC48BED"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Sutartys laikomos sėkmingai įvykdytos/vykdomos, jei prekės jau pristatytos ir  (arba) įdiegtos.</w:t>
            </w:r>
          </w:p>
          <w:p w14:paraId="2E38CCAE"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hAnsiTheme="majorBidi" w:cstheme="majorBidi"/>
                <w:i/>
                <w:szCs w:val="24"/>
                <w:lang w:val="lt-LT"/>
              </w:rPr>
              <w:t>Tiekėjui nedraudžiama remtis sutartimi, kurią tiekėjas vykdė ne vienas, bet kartu su kitais ūkio subjektais. Tačiau tokiu atveju bus vertinami būtent konkretaus tiekėjo, dalyvaujančio viešajame pirkime, pristatytos ir/arba įdiegtos prekės, jų apimtis, vertė, o ne visas vykdytos sutarties objektas.</w:t>
            </w:r>
          </w:p>
        </w:tc>
        <w:tc>
          <w:tcPr>
            <w:tcW w:w="4590" w:type="dxa"/>
            <w:tcBorders>
              <w:top w:val="single" w:sz="4" w:space="0" w:color="auto"/>
              <w:left w:val="single" w:sz="4" w:space="0" w:color="auto"/>
              <w:bottom w:val="single" w:sz="4" w:space="0" w:color="auto"/>
              <w:right w:val="single" w:sz="4" w:space="0" w:color="auto"/>
            </w:tcBorders>
          </w:tcPr>
          <w:p w14:paraId="5410F0EC" w14:textId="4BE1103E"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 xml:space="preserve">Pagrindinių per paskutinius 5 metus pristatytų ir (arba) įdiegtų prekių sąrašas, kuriame nurodytos prekių bendros sumos, datos ir prekių gavėjai (tiek viešieji, tiek privatieji), sutarties, pagal kurią pristatytos ir/arba įdiegtos prekės data, numeris. </w:t>
            </w:r>
          </w:p>
          <w:p w14:paraId="28F7730A" w14:textId="77777777" w:rsidR="00B870ED" w:rsidRPr="00B870ED" w:rsidRDefault="00B870ED" w:rsidP="006E338E">
            <w:pPr>
              <w:pStyle w:val="Tekstas"/>
              <w:jc w:val="both"/>
              <w:rPr>
                <w:rFonts w:asciiTheme="majorBidi" w:eastAsiaTheme="minorHAnsi" w:hAnsiTheme="majorBidi" w:cstheme="majorBidi"/>
                <w:noProof/>
                <w:szCs w:val="24"/>
                <w:lang w:val="lt-LT"/>
              </w:rPr>
            </w:pPr>
          </w:p>
          <w:p w14:paraId="3805104A" w14:textId="77777777" w:rsidR="00B870ED" w:rsidRPr="00B870ED" w:rsidRDefault="00B870ED" w:rsidP="006E338E">
            <w:pPr>
              <w:pStyle w:val="Tekstas"/>
              <w:jc w:val="both"/>
              <w:rPr>
                <w:rFonts w:asciiTheme="majorBidi" w:eastAsiaTheme="minorHAnsi" w:hAnsiTheme="majorBidi" w:cstheme="majorBidi"/>
                <w:noProof/>
                <w:szCs w:val="24"/>
                <w:lang w:val="lt-LT"/>
              </w:rPr>
            </w:pPr>
          </w:p>
        </w:tc>
      </w:tr>
      <w:tr w:rsidR="00B870ED" w:rsidRPr="00B870ED" w14:paraId="75570CE0" w14:textId="77777777" w:rsidTr="006E338E">
        <w:tc>
          <w:tcPr>
            <w:tcW w:w="993" w:type="dxa"/>
            <w:tcBorders>
              <w:top w:val="single" w:sz="4" w:space="0" w:color="auto"/>
              <w:left w:val="single" w:sz="4" w:space="0" w:color="auto"/>
              <w:bottom w:val="single" w:sz="4" w:space="0" w:color="auto"/>
              <w:right w:val="single" w:sz="4" w:space="0" w:color="auto"/>
            </w:tcBorders>
            <w:shd w:val="clear" w:color="auto" w:fill="auto"/>
          </w:tcPr>
          <w:p w14:paraId="26B2087F" w14:textId="572E3CA9" w:rsidR="00B870ED" w:rsidRPr="00B870ED" w:rsidRDefault="00B870ED" w:rsidP="006E338E">
            <w:pPr>
              <w:contextualSpacing/>
              <w:jc w:val="both"/>
              <w:rPr>
                <w:rFonts w:asciiTheme="majorBidi" w:eastAsia="Calibri" w:hAnsiTheme="majorBidi" w:cstheme="majorBidi"/>
                <w:noProof/>
                <w:sz w:val="24"/>
                <w:szCs w:val="24"/>
                <w:lang w:bidi="en-US"/>
              </w:rPr>
            </w:pPr>
            <w:r w:rsidRPr="00B870ED">
              <w:rPr>
                <w:rFonts w:asciiTheme="majorBidi" w:eastAsia="Calibri" w:hAnsiTheme="majorBidi" w:cstheme="majorBidi"/>
                <w:noProof/>
                <w:sz w:val="24"/>
                <w:szCs w:val="24"/>
                <w:lang w:bidi="en-US"/>
              </w:rPr>
              <w:t>2.</w:t>
            </w:r>
          </w:p>
        </w:tc>
        <w:tc>
          <w:tcPr>
            <w:tcW w:w="4056" w:type="dxa"/>
            <w:tcBorders>
              <w:top w:val="single" w:sz="4" w:space="0" w:color="auto"/>
              <w:left w:val="single" w:sz="4" w:space="0" w:color="auto"/>
              <w:bottom w:val="single" w:sz="4" w:space="0" w:color="auto"/>
              <w:right w:val="single" w:sz="4" w:space="0" w:color="auto"/>
            </w:tcBorders>
          </w:tcPr>
          <w:p w14:paraId="16FCBA2B"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Tiekėjas sutarties vykdymui privalo turėti (arba gali pasitelkti) kvalifikuotus specialistus, kurie atitiktų nurodytus minimalius reikalavimus. Tas pats asmuo gali vykdyti kelių specialistų funkcijas.</w:t>
            </w:r>
          </w:p>
          <w:p w14:paraId="787EC8C7" w14:textId="77777777" w:rsidR="00B870ED" w:rsidRPr="00B870ED" w:rsidRDefault="00B870ED" w:rsidP="006E338E">
            <w:pPr>
              <w:pStyle w:val="Tekstas"/>
              <w:jc w:val="both"/>
              <w:rPr>
                <w:rFonts w:asciiTheme="majorBidi" w:eastAsiaTheme="minorHAnsi" w:hAnsiTheme="majorBidi" w:cstheme="majorBidi"/>
                <w:noProof/>
                <w:szCs w:val="24"/>
                <w:lang w:val="lt-LT"/>
              </w:rPr>
            </w:pPr>
          </w:p>
          <w:p w14:paraId="32E96D3C" w14:textId="77777777" w:rsidR="00B870ED" w:rsidRPr="00B870ED" w:rsidRDefault="00B870ED" w:rsidP="006E338E">
            <w:pPr>
              <w:pStyle w:val="Tekstas"/>
              <w:jc w:val="both"/>
              <w:rPr>
                <w:rFonts w:asciiTheme="majorBidi" w:eastAsiaTheme="minorHAnsi" w:hAnsiTheme="majorBidi" w:cstheme="majorBidi"/>
                <w:noProof/>
                <w:szCs w:val="24"/>
                <w:lang w:val="lt-LT"/>
              </w:rPr>
            </w:pPr>
          </w:p>
          <w:p w14:paraId="401062D9" w14:textId="77777777" w:rsidR="00B870ED" w:rsidRPr="00B870ED" w:rsidRDefault="00B870ED" w:rsidP="006E338E">
            <w:pPr>
              <w:pStyle w:val="Tekstas"/>
              <w:jc w:val="both"/>
              <w:rPr>
                <w:rFonts w:asciiTheme="majorBidi" w:eastAsiaTheme="minorHAnsi" w:hAnsiTheme="majorBidi" w:cstheme="majorBidi"/>
                <w:noProof/>
                <w:szCs w:val="24"/>
                <w:lang w:val="lt-LT"/>
              </w:rPr>
            </w:pPr>
          </w:p>
        </w:tc>
        <w:tc>
          <w:tcPr>
            <w:tcW w:w="4590" w:type="dxa"/>
            <w:tcBorders>
              <w:top w:val="single" w:sz="4" w:space="0" w:color="auto"/>
              <w:left w:val="single" w:sz="4" w:space="0" w:color="auto"/>
              <w:bottom w:val="single" w:sz="4" w:space="0" w:color="auto"/>
              <w:right w:val="single" w:sz="4" w:space="0" w:color="auto"/>
            </w:tcBorders>
          </w:tcPr>
          <w:p w14:paraId="4FAD06AF"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Pateikiama:</w:t>
            </w:r>
          </w:p>
          <w:p w14:paraId="3BE637F9" w14:textId="75C1E6CC"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1. Tiekėjo patvirtintas siūlomų specialistų, kurie bus atsakingi už pirkimo sutarties vykdymą, sąrašas, kuriame turi būti nurodyti siūlomų specialistų (</w:t>
            </w:r>
            <w:r w:rsidRPr="00B870ED">
              <w:rPr>
                <w:rFonts w:asciiTheme="majorBidi" w:eastAsiaTheme="minorHAnsi" w:hAnsiTheme="majorBidi" w:cstheme="majorBidi"/>
                <w:bCs/>
                <w:noProof/>
                <w:szCs w:val="24"/>
                <w:lang w:val="lt-LT"/>
              </w:rPr>
              <w:t>tiekėjo darbuotojų, subteikėjo darbuotojų arba kvazisubteikėjų, t. y. specialistų, kurie bus įdarbinami laimėjimo atveju, subteikėjų)</w:t>
            </w:r>
            <w:r w:rsidRPr="00B870ED">
              <w:rPr>
                <w:rFonts w:asciiTheme="majorBidi" w:eastAsiaTheme="minorHAnsi" w:hAnsiTheme="majorBidi" w:cstheme="majorBidi"/>
                <w:noProof/>
                <w:szCs w:val="24"/>
                <w:lang w:val="lt-LT"/>
              </w:rPr>
              <w:t xml:space="preserve"> vardai, pavardės, jiems priskiriama (-os) pozicija (-jos) vykdant pirkimo sutartį.</w:t>
            </w:r>
          </w:p>
          <w:p w14:paraId="09FE217A"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2. Tuo atveju, jei specialistas nėra tiekėjo ar jo subteikėjo darbuotojas, jis laikomas kvazisubteikėju (arba subteikėju) ir pateikiamas pasirašytas specialisto sutikimas, ketinimų protokolas, sutartis ar kitas dokumentas,  įrodantis, kad specialisto ištekliai tiekėjui bus prieinami.</w:t>
            </w:r>
          </w:p>
        </w:tc>
      </w:tr>
      <w:tr w:rsidR="00B870ED" w:rsidRPr="00B870ED" w14:paraId="734C598A" w14:textId="77777777" w:rsidTr="006E338E">
        <w:tc>
          <w:tcPr>
            <w:tcW w:w="993" w:type="dxa"/>
            <w:tcBorders>
              <w:top w:val="single" w:sz="4" w:space="0" w:color="auto"/>
              <w:left w:val="single" w:sz="4" w:space="0" w:color="auto"/>
              <w:bottom w:val="single" w:sz="4" w:space="0" w:color="auto"/>
              <w:right w:val="single" w:sz="4" w:space="0" w:color="auto"/>
            </w:tcBorders>
            <w:shd w:val="clear" w:color="auto" w:fill="auto"/>
          </w:tcPr>
          <w:p w14:paraId="2795D920" w14:textId="7584519E" w:rsidR="00B870ED" w:rsidRPr="00B870ED" w:rsidRDefault="00B870ED" w:rsidP="006E338E">
            <w:pPr>
              <w:contextualSpacing/>
              <w:jc w:val="both"/>
              <w:rPr>
                <w:rFonts w:asciiTheme="majorBidi" w:eastAsia="Calibri" w:hAnsiTheme="majorBidi" w:cstheme="majorBidi"/>
                <w:noProof/>
                <w:sz w:val="24"/>
                <w:szCs w:val="24"/>
                <w:lang w:bidi="en-US"/>
              </w:rPr>
            </w:pPr>
            <w:r>
              <w:rPr>
                <w:rFonts w:asciiTheme="majorBidi" w:eastAsia="Calibri" w:hAnsiTheme="majorBidi" w:cstheme="majorBidi"/>
                <w:noProof/>
                <w:sz w:val="24"/>
                <w:szCs w:val="24"/>
                <w:lang w:bidi="en-US"/>
              </w:rPr>
              <w:t>3.</w:t>
            </w:r>
          </w:p>
        </w:tc>
        <w:tc>
          <w:tcPr>
            <w:tcW w:w="4056" w:type="dxa"/>
            <w:tcBorders>
              <w:top w:val="single" w:sz="4" w:space="0" w:color="auto"/>
              <w:left w:val="single" w:sz="4" w:space="0" w:color="auto"/>
              <w:bottom w:val="single" w:sz="4" w:space="0" w:color="auto"/>
              <w:right w:val="single" w:sz="4" w:space="0" w:color="auto"/>
            </w:tcBorders>
          </w:tcPr>
          <w:p w14:paraId="3AB75BE5" w14:textId="61916D4B"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Ugniasienių, komutatorių</w:t>
            </w:r>
            <w:r w:rsidR="00772A84">
              <w:rPr>
                <w:rFonts w:asciiTheme="majorBidi" w:eastAsiaTheme="minorHAnsi" w:hAnsiTheme="majorBidi" w:cstheme="majorBidi"/>
                <w:noProof/>
                <w:szCs w:val="24"/>
                <w:lang w:val="lt-LT"/>
              </w:rPr>
              <w:t xml:space="preserve"> </w:t>
            </w:r>
            <w:r w:rsidRPr="00B870ED">
              <w:rPr>
                <w:rFonts w:asciiTheme="majorBidi" w:eastAsiaTheme="minorHAnsi" w:hAnsiTheme="majorBidi" w:cstheme="majorBidi"/>
                <w:noProof/>
                <w:szCs w:val="24"/>
                <w:lang w:val="lt-LT"/>
              </w:rPr>
              <w:t>ir tinklo prieigos kontrolės (angl. NAC)  infrastruktūros</w:t>
            </w:r>
            <w:r w:rsidR="00952757">
              <w:rPr>
                <w:rFonts w:asciiTheme="majorBidi" w:eastAsiaTheme="minorHAnsi" w:hAnsiTheme="majorBidi" w:cstheme="majorBidi"/>
                <w:noProof/>
                <w:szCs w:val="24"/>
                <w:lang w:val="lt-LT"/>
              </w:rPr>
              <w:t xml:space="preserve"> integravimo</w:t>
            </w:r>
            <w:r w:rsidRPr="00B870ED">
              <w:rPr>
                <w:rFonts w:asciiTheme="majorBidi" w:eastAsiaTheme="minorHAnsi" w:hAnsiTheme="majorBidi" w:cstheme="majorBidi"/>
                <w:noProof/>
                <w:szCs w:val="24"/>
                <w:lang w:val="lt-LT"/>
              </w:rPr>
              <w:t xml:space="preserve"> specialistas (ne mažiau 1 specialisto):</w:t>
            </w:r>
          </w:p>
          <w:p w14:paraId="274D2DAB" w14:textId="4D4C5F70" w:rsidR="00B870ED" w:rsidRPr="00B870ED" w:rsidRDefault="00B870ED" w:rsidP="00B870ED">
            <w:pPr>
              <w:pStyle w:val="Tekstas"/>
              <w:numPr>
                <w:ilvl w:val="0"/>
                <w:numId w:val="2"/>
              </w:numPr>
              <w:ind w:left="324" w:hanging="284"/>
              <w:jc w:val="both"/>
              <w:rPr>
                <w:rFonts w:asciiTheme="majorBidi" w:eastAsiaTheme="minorHAnsi" w:hAnsiTheme="majorBidi" w:cstheme="majorBidi"/>
                <w:noProof/>
                <w:szCs w:val="24"/>
                <w:lang w:val="lt-LT"/>
              </w:rPr>
            </w:pPr>
            <w:r w:rsidRPr="00B870ED">
              <w:rPr>
                <w:rFonts w:asciiTheme="majorBidi" w:hAnsiTheme="majorBidi" w:cstheme="majorBidi"/>
                <w:szCs w:val="24"/>
                <w:lang w:val="lt-LT"/>
              </w:rPr>
              <w:lastRenderedPageBreak/>
              <w:t xml:space="preserve">per pastaruosius 3 (trejus) metus (iki pasiūlymų pateikimo termino pabaigos) turi </w:t>
            </w:r>
            <w:r w:rsidRPr="00B870ED">
              <w:rPr>
                <w:rStyle w:val="cf01"/>
                <w:rFonts w:asciiTheme="majorBidi" w:hAnsiTheme="majorBidi" w:cstheme="majorBidi"/>
                <w:sz w:val="24"/>
                <w:szCs w:val="24"/>
                <w:lang w:val="lt-LT"/>
              </w:rPr>
              <w:t xml:space="preserve">būti dalyvavęs įgyvendinant ne mažiau kaip vieną užbaigtą projektą /sutartį ir </w:t>
            </w:r>
            <w:r w:rsidR="00FF1684">
              <w:rPr>
                <w:rStyle w:val="cf01"/>
                <w:rFonts w:asciiTheme="majorBidi" w:hAnsiTheme="majorBidi" w:cstheme="majorBidi"/>
                <w:sz w:val="24"/>
                <w:szCs w:val="24"/>
                <w:lang w:val="lt-LT"/>
              </w:rPr>
              <w:t>atlikęs</w:t>
            </w:r>
            <w:r w:rsidRPr="00B870ED">
              <w:rPr>
                <w:rStyle w:val="cf01"/>
                <w:rFonts w:asciiTheme="majorBidi" w:hAnsiTheme="majorBidi" w:cstheme="majorBidi"/>
                <w:sz w:val="24"/>
                <w:szCs w:val="24"/>
                <w:lang w:val="lt-LT"/>
              </w:rPr>
              <w:t xml:space="preserve"> </w:t>
            </w:r>
            <w:r w:rsidRPr="00B870ED">
              <w:rPr>
                <w:rFonts w:asciiTheme="majorBidi" w:hAnsiTheme="majorBidi" w:cstheme="majorBidi"/>
                <w:szCs w:val="24"/>
                <w:lang w:val="lt-LT"/>
              </w:rPr>
              <w:t xml:space="preserve"> Ugniasienių,  komutatorių ir tinklo prieigos kontrolės (angl. NAC)  infrastruktūr</w:t>
            </w:r>
            <w:r w:rsidR="00FF1684">
              <w:rPr>
                <w:rFonts w:asciiTheme="majorBidi" w:hAnsiTheme="majorBidi" w:cstheme="majorBidi"/>
                <w:szCs w:val="24"/>
                <w:lang w:val="lt-LT"/>
              </w:rPr>
              <w:t>os integravimo ar diegimo darbus</w:t>
            </w:r>
            <w:r w:rsidRPr="00B870ED">
              <w:rPr>
                <w:rFonts w:asciiTheme="majorBidi" w:hAnsiTheme="majorBidi" w:cstheme="majorBidi"/>
                <w:szCs w:val="24"/>
                <w:lang w:val="lt-LT"/>
              </w:rPr>
              <w:t>;</w:t>
            </w:r>
          </w:p>
          <w:p w14:paraId="56DDCBEA" w14:textId="77777777" w:rsidR="00B870ED" w:rsidRPr="00B870ED" w:rsidRDefault="00B870ED" w:rsidP="00B870ED">
            <w:pPr>
              <w:pStyle w:val="Sraopastraipa"/>
              <w:numPr>
                <w:ilvl w:val="0"/>
                <w:numId w:val="2"/>
              </w:numPr>
              <w:ind w:left="324" w:hanging="284"/>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t>privalo turėti tinklo inžinieriaus kvalifikaciją.</w:t>
            </w:r>
          </w:p>
          <w:p w14:paraId="15E4C533" w14:textId="77777777" w:rsidR="00B870ED" w:rsidRPr="00B870ED" w:rsidRDefault="00B870ED" w:rsidP="006E338E">
            <w:pPr>
              <w:contextualSpacing/>
              <w:jc w:val="both"/>
              <w:rPr>
                <w:rFonts w:asciiTheme="majorBidi" w:hAnsiTheme="majorBidi" w:cstheme="majorBidi"/>
                <w:noProof/>
                <w:sz w:val="24"/>
                <w:szCs w:val="24"/>
              </w:rPr>
            </w:pPr>
          </w:p>
          <w:p w14:paraId="046DEC4E" w14:textId="3FE12B28" w:rsidR="00B870ED" w:rsidRPr="00B870ED" w:rsidRDefault="00B870ED" w:rsidP="006E338E">
            <w:pPr>
              <w:contextualSpacing/>
              <w:jc w:val="both"/>
              <w:rPr>
                <w:rFonts w:asciiTheme="majorBidi" w:hAnsiTheme="majorBidi" w:cstheme="majorBidi"/>
                <w:noProof/>
                <w:sz w:val="24"/>
                <w:szCs w:val="24"/>
              </w:rPr>
            </w:pPr>
            <w:r w:rsidRPr="00B870ED">
              <w:rPr>
                <w:rFonts w:asciiTheme="majorBidi" w:hAnsiTheme="majorBidi" w:cstheme="majorBidi"/>
                <w:noProof/>
                <w:sz w:val="24"/>
                <w:szCs w:val="24"/>
              </w:rPr>
              <w:t xml:space="preserve">* siūlomas specialistas turi turėti patirtį projekto / sutarties įgyvendinimo metu </w:t>
            </w:r>
            <w:r w:rsidRPr="00B870ED">
              <w:rPr>
                <w:rFonts w:asciiTheme="majorBidi" w:hAnsiTheme="majorBidi" w:cstheme="majorBidi"/>
                <w:noProof/>
                <w:sz w:val="24"/>
                <w:szCs w:val="24"/>
                <w:u w:val="single"/>
              </w:rPr>
              <w:t>diegiant visą nurodytą įrangą</w:t>
            </w:r>
            <w:r w:rsidRPr="00B870ED">
              <w:rPr>
                <w:rFonts w:asciiTheme="majorBidi" w:hAnsiTheme="majorBidi" w:cstheme="majorBidi"/>
                <w:noProof/>
                <w:sz w:val="24"/>
                <w:szCs w:val="24"/>
              </w:rPr>
              <w:t xml:space="preserve"> (ugniasienes, komutatorius ir tinklo prieigos kontrolės (angl. NAC)  infrastruktūrą).</w:t>
            </w:r>
          </w:p>
        </w:tc>
        <w:tc>
          <w:tcPr>
            <w:tcW w:w="4590" w:type="dxa"/>
            <w:tcBorders>
              <w:top w:val="single" w:sz="4" w:space="0" w:color="auto"/>
              <w:left w:val="single" w:sz="4" w:space="0" w:color="auto"/>
              <w:bottom w:val="single" w:sz="4" w:space="0" w:color="auto"/>
              <w:right w:val="single" w:sz="4" w:space="0" w:color="auto"/>
            </w:tcBorders>
          </w:tcPr>
          <w:p w14:paraId="080F1759" w14:textId="0A68B3E7" w:rsidR="00B870ED" w:rsidRPr="00B870ED" w:rsidRDefault="00B870ED" w:rsidP="00B870ED">
            <w:pPr>
              <w:pStyle w:val="Sraopastraipa"/>
              <w:numPr>
                <w:ilvl w:val="0"/>
                <w:numId w:val="1"/>
              </w:numPr>
              <w:ind w:left="399" w:hanging="321"/>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lastRenderedPageBreak/>
              <w:t xml:space="preserve">Pateikiamas specialisto gyvenimo aprašymas (CV), nurodant patirtį diegiant </w:t>
            </w:r>
            <w:r w:rsidRPr="00B870ED">
              <w:rPr>
                <w:rFonts w:asciiTheme="majorBidi" w:eastAsiaTheme="minorHAnsi" w:hAnsiTheme="majorBidi" w:cstheme="majorBidi"/>
                <w:noProof/>
                <w:szCs w:val="24"/>
              </w:rPr>
              <w:t xml:space="preserve">Ugniasienių, komutatorių ir tinklo prieigos kontrolės (angl. NAC) </w:t>
            </w:r>
            <w:r w:rsidRPr="00B870ED">
              <w:rPr>
                <w:rFonts w:asciiTheme="majorBidi" w:eastAsiaTheme="minorHAnsi" w:hAnsiTheme="majorBidi" w:cstheme="majorBidi"/>
                <w:noProof/>
                <w:szCs w:val="24"/>
                <w:lang w:eastAsia="lt-LT"/>
              </w:rPr>
              <w:t xml:space="preserve">infrastruktūrą (projekto pavadinimas, </w:t>
            </w:r>
            <w:r w:rsidRPr="00B870ED">
              <w:rPr>
                <w:rFonts w:asciiTheme="majorBidi" w:eastAsiaTheme="minorHAnsi" w:hAnsiTheme="majorBidi" w:cstheme="majorBidi"/>
                <w:noProof/>
                <w:szCs w:val="24"/>
                <w:lang w:eastAsia="lt-LT"/>
              </w:rPr>
              <w:lastRenderedPageBreak/>
              <w:t>vykdytos funkcijos projekte, nurodyti pradžios datą, pabaigos datą, sutarties  paslaugų gavėjo duomenys);</w:t>
            </w:r>
          </w:p>
          <w:p w14:paraId="45FF6ED9" w14:textId="53159FD3" w:rsidR="00B870ED" w:rsidRPr="00B870ED" w:rsidRDefault="00B870ED" w:rsidP="00B870ED">
            <w:pPr>
              <w:pStyle w:val="Sraopastraipa"/>
              <w:numPr>
                <w:ilvl w:val="0"/>
                <w:numId w:val="1"/>
              </w:numPr>
              <w:ind w:left="399" w:hanging="321"/>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t>Tinklo inžinieriaus kvalifikaciją įrodantis sertifikatas (ar kitas lygiavertis dokumentas) Cisco CCIE arba Juniper JNCIE arba Fortinet NSE</w:t>
            </w:r>
            <w:r w:rsidR="00952757">
              <w:rPr>
                <w:rFonts w:asciiTheme="majorBidi" w:eastAsiaTheme="minorHAnsi" w:hAnsiTheme="majorBidi" w:cstheme="majorBidi"/>
                <w:noProof/>
                <w:szCs w:val="24"/>
                <w:lang w:eastAsia="lt-LT"/>
              </w:rPr>
              <w:t>7</w:t>
            </w:r>
            <w:r w:rsidRPr="00B870ED">
              <w:rPr>
                <w:rFonts w:asciiTheme="majorBidi" w:eastAsiaTheme="minorHAnsi" w:hAnsiTheme="majorBidi" w:cstheme="majorBidi"/>
                <w:noProof/>
                <w:szCs w:val="24"/>
                <w:lang w:eastAsia="lt-LT"/>
              </w:rPr>
              <w:t xml:space="preserve"> arba Aruba ACDX arba lygiavertis.  Jeigu siūlomą sprendimą sudaro daugiau kaip vieno gamintojo įranga, tuomet specialistas turi pateikti visų gamintojų, iš kurių sudarytas siūlomas sprendimas, sertifikatus (sertifikato lygiavertiškumą turi įrodyti tiekėjas).</w:t>
            </w:r>
          </w:p>
        </w:tc>
      </w:tr>
      <w:tr w:rsidR="00B870ED" w:rsidRPr="00B870ED" w14:paraId="61D7C894" w14:textId="77777777" w:rsidTr="006E338E">
        <w:tc>
          <w:tcPr>
            <w:tcW w:w="993" w:type="dxa"/>
            <w:tcBorders>
              <w:top w:val="single" w:sz="4" w:space="0" w:color="auto"/>
              <w:left w:val="single" w:sz="4" w:space="0" w:color="auto"/>
              <w:bottom w:val="single" w:sz="4" w:space="0" w:color="auto"/>
              <w:right w:val="single" w:sz="4" w:space="0" w:color="auto"/>
            </w:tcBorders>
            <w:shd w:val="clear" w:color="auto" w:fill="auto"/>
          </w:tcPr>
          <w:p w14:paraId="5313F3C0" w14:textId="08B14495" w:rsidR="00B870ED" w:rsidRPr="00B870ED" w:rsidRDefault="00B870ED" w:rsidP="006E338E">
            <w:pPr>
              <w:contextualSpacing/>
              <w:jc w:val="both"/>
              <w:rPr>
                <w:rFonts w:asciiTheme="majorBidi" w:eastAsia="Calibri" w:hAnsiTheme="majorBidi" w:cstheme="majorBidi"/>
                <w:noProof/>
                <w:sz w:val="24"/>
                <w:szCs w:val="24"/>
                <w:lang w:bidi="en-US"/>
              </w:rPr>
            </w:pPr>
            <w:r>
              <w:rPr>
                <w:rFonts w:asciiTheme="majorBidi" w:eastAsia="Calibri" w:hAnsiTheme="majorBidi" w:cstheme="majorBidi"/>
                <w:noProof/>
                <w:sz w:val="24"/>
                <w:szCs w:val="24"/>
                <w:lang w:bidi="en-US"/>
              </w:rPr>
              <w:lastRenderedPageBreak/>
              <w:t>4.</w:t>
            </w:r>
          </w:p>
        </w:tc>
        <w:tc>
          <w:tcPr>
            <w:tcW w:w="4056" w:type="dxa"/>
            <w:tcBorders>
              <w:top w:val="single" w:sz="4" w:space="0" w:color="auto"/>
              <w:left w:val="single" w:sz="4" w:space="0" w:color="auto"/>
              <w:bottom w:val="single" w:sz="4" w:space="0" w:color="auto"/>
              <w:right w:val="single" w:sz="4" w:space="0" w:color="auto"/>
            </w:tcBorders>
          </w:tcPr>
          <w:p w14:paraId="3F7AE6E4"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Projektų vadovas (ne mažiau 1 specialisto):</w:t>
            </w:r>
          </w:p>
          <w:p w14:paraId="68F88002" w14:textId="0EDF4684" w:rsidR="00B870ED" w:rsidRPr="00B870ED" w:rsidRDefault="00B870ED" w:rsidP="00B870ED">
            <w:pPr>
              <w:pStyle w:val="Sraopastraipa"/>
              <w:numPr>
                <w:ilvl w:val="0"/>
                <w:numId w:val="3"/>
              </w:numPr>
              <w:ind w:left="324" w:hanging="284"/>
              <w:contextualSpacing/>
              <w:jc w:val="both"/>
              <w:rPr>
                <w:rFonts w:asciiTheme="majorBidi" w:eastAsiaTheme="minorHAnsi" w:hAnsiTheme="majorBidi" w:cstheme="majorBidi"/>
                <w:noProof/>
                <w:szCs w:val="24"/>
                <w:lang w:eastAsia="lt-LT"/>
              </w:rPr>
            </w:pPr>
            <w:r w:rsidRPr="00B870ED">
              <w:rPr>
                <w:rFonts w:asciiTheme="majorBidi" w:hAnsiTheme="majorBidi" w:cstheme="majorBidi"/>
                <w:szCs w:val="24"/>
              </w:rPr>
              <w:t>per pastaruosius 3 (tris) metus (iki pasiūlymų pateikimo termino pabaigos) turi būti įgyvendinęs ne mažiau kaip vieną užbaigtą (įvykdytą) projektą / sutartį</w:t>
            </w:r>
            <w:r w:rsidRPr="00B870ED">
              <w:rPr>
                <w:rFonts w:asciiTheme="majorBidi" w:hAnsiTheme="majorBidi" w:cstheme="majorBidi"/>
                <w:szCs w:val="24"/>
                <w:shd w:val="clear" w:color="auto" w:fill="FFFFFF"/>
              </w:rPr>
              <w:t xml:space="preserve">, kurioje būtų vykdęs projekto vadovo funkcijas </w:t>
            </w:r>
            <w:r w:rsidRPr="00B870ED">
              <w:rPr>
                <w:rFonts w:asciiTheme="majorBidi" w:hAnsiTheme="majorBidi" w:cstheme="majorBidi"/>
                <w:i/>
                <w:iCs/>
                <w:szCs w:val="24"/>
                <w:shd w:val="clear" w:color="auto" w:fill="FFFFFF"/>
              </w:rPr>
              <w:t xml:space="preserve">(vadovavimas projekto komandai ir/arba  užduočių formulavimas ir paskirstymas ir/arba užduočių atlikimo kontrolė, tvarkaraščio kontrolė), </w:t>
            </w:r>
            <w:r w:rsidRPr="00B870ED">
              <w:rPr>
                <w:rFonts w:asciiTheme="majorBidi" w:hAnsiTheme="majorBidi" w:cstheme="majorBidi"/>
                <w:szCs w:val="24"/>
                <w:shd w:val="clear" w:color="auto" w:fill="FFFFFF"/>
              </w:rPr>
              <w:t xml:space="preserve">kurios metu buvo </w:t>
            </w:r>
            <w:r w:rsidRPr="00B870ED">
              <w:rPr>
                <w:rFonts w:asciiTheme="majorBidi" w:hAnsiTheme="majorBidi" w:cstheme="majorBidi"/>
                <w:szCs w:val="24"/>
              </w:rPr>
              <w:t>įdiegta</w:t>
            </w:r>
            <w:r w:rsidR="00FF1684">
              <w:rPr>
                <w:rFonts w:asciiTheme="majorBidi" w:hAnsiTheme="majorBidi" w:cstheme="majorBidi"/>
                <w:szCs w:val="24"/>
              </w:rPr>
              <w:t xml:space="preserve"> arba integruota</w:t>
            </w:r>
            <w:r w:rsidRPr="00B870ED">
              <w:rPr>
                <w:rFonts w:asciiTheme="majorBidi" w:hAnsiTheme="majorBidi" w:cstheme="majorBidi"/>
                <w:szCs w:val="24"/>
              </w:rPr>
              <w:t xml:space="preserve"> Ugniasienių arba  komutatorių arba tinklo prieigos kontrolės (angl. NAC)  infrastruktūra</w:t>
            </w:r>
            <w:r w:rsidRPr="00B870ED">
              <w:rPr>
                <w:rFonts w:asciiTheme="majorBidi" w:eastAsiaTheme="minorHAnsi" w:hAnsiTheme="majorBidi" w:cstheme="majorBidi"/>
                <w:noProof/>
                <w:szCs w:val="24"/>
                <w:lang w:eastAsia="lt-LT"/>
              </w:rPr>
              <w:t xml:space="preserve">; </w:t>
            </w:r>
          </w:p>
          <w:p w14:paraId="2053BBFF" w14:textId="77777777" w:rsidR="00B870ED" w:rsidRPr="00B870ED" w:rsidRDefault="00B870ED" w:rsidP="00B870ED">
            <w:pPr>
              <w:pStyle w:val="Sraopastraipa"/>
              <w:numPr>
                <w:ilvl w:val="0"/>
                <w:numId w:val="3"/>
              </w:numPr>
              <w:ind w:left="324" w:hanging="284"/>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t>privalo turėti projektų valdymo kvalifikaciją.</w:t>
            </w:r>
          </w:p>
        </w:tc>
        <w:tc>
          <w:tcPr>
            <w:tcW w:w="4590" w:type="dxa"/>
            <w:tcBorders>
              <w:top w:val="single" w:sz="4" w:space="0" w:color="auto"/>
              <w:left w:val="single" w:sz="4" w:space="0" w:color="auto"/>
              <w:bottom w:val="single" w:sz="4" w:space="0" w:color="auto"/>
              <w:right w:val="single" w:sz="4" w:space="0" w:color="auto"/>
            </w:tcBorders>
          </w:tcPr>
          <w:p w14:paraId="475FF55C" w14:textId="77777777" w:rsidR="00B870ED" w:rsidRPr="00B870ED" w:rsidRDefault="00B870ED" w:rsidP="00B870ED">
            <w:pPr>
              <w:pStyle w:val="Sraopastraipa"/>
              <w:numPr>
                <w:ilvl w:val="0"/>
                <w:numId w:val="4"/>
              </w:numPr>
              <w:ind w:left="428" w:hanging="400"/>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t xml:space="preserve">Pateikiamas specialisto gyvenimo aprašymas (CV) nurodant patirtį projektų/sutarčių, kurių metu buvo </w:t>
            </w:r>
            <w:r w:rsidRPr="00B870ED">
              <w:rPr>
                <w:rFonts w:asciiTheme="majorBidi" w:hAnsiTheme="majorBidi" w:cstheme="majorBidi"/>
                <w:szCs w:val="24"/>
              </w:rPr>
              <w:t>įdiegta ugniasienių arba  komutatorių arba tinklo prieigos kontrolės (angl. NAC)  infrastruktūra,</w:t>
            </w:r>
            <w:r w:rsidRPr="00B870ED">
              <w:rPr>
                <w:rFonts w:asciiTheme="majorBidi" w:eastAsiaTheme="minorHAnsi" w:hAnsiTheme="majorBidi" w:cstheme="majorBidi"/>
                <w:noProof/>
                <w:szCs w:val="24"/>
                <w:lang w:eastAsia="lt-LT"/>
              </w:rPr>
              <w:t xml:space="preserve"> valdymo srityje (projekto pavadinimas, vykdytos funkcijos projekte, projekto pradžios datą, pabaigos datą, sutarties  paslaugų gavėjo duomenys);</w:t>
            </w:r>
          </w:p>
          <w:p w14:paraId="4754AE73" w14:textId="77777777" w:rsidR="00B870ED" w:rsidRPr="00B870ED" w:rsidRDefault="00B870ED" w:rsidP="00B870ED">
            <w:pPr>
              <w:pStyle w:val="Sraopastraipa"/>
              <w:numPr>
                <w:ilvl w:val="0"/>
                <w:numId w:val="4"/>
              </w:numPr>
              <w:ind w:left="428" w:hanging="400"/>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t>Projektų valdymo kvalifikaciją įrodantis sertifikatas PMP arba CompTIA Project+ sertifikatas arba lygiavertis (sertifikato lygiavertiškumą turi įrodyti tiekėjas).</w:t>
            </w:r>
          </w:p>
          <w:p w14:paraId="16B55E6D" w14:textId="77777777" w:rsidR="00B870ED" w:rsidRPr="00B870ED" w:rsidRDefault="00B870ED" w:rsidP="006E338E">
            <w:pPr>
              <w:contextualSpacing/>
              <w:jc w:val="both"/>
              <w:rPr>
                <w:rFonts w:asciiTheme="majorBidi" w:hAnsiTheme="majorBidi" w:cstheme="majorBidi"/>
                <w:noProof/>
                <w:sz w:val="24"/>
                <w:szCs w:val="24"/>
              </w:rPr>
            </w:pPr>
          </w:p>
          <w:p w14:paraId="46F43D9C" w14:textId="77777777" w:rsidR="00B870ED" w:rsidRPr="00B870ED" w:rsidRDefault="00B870ED" w:rsidP="006E338E">
            <w:pPr>
              <w:contextualSpacing/>
              <w:jc w:val="both"/>
              <w:rPr>
                <w:rFonts w:asciiTheme="majorBidi" w:hAnsiTheme="majorBidi" w:cstheme="majorBidi"/>
                <w:noProof/>
                <w:sz w:val="24"/>
                <w:szCs w:val="24"/>
              </w:rPr>
            </w:pPr>
          </w:p>
          <w:p w14:paraId="22EC647D" w14:textId="77777777" w:rsidR="00B870ED" w:rsidRPr="00B870ED" w:rsidRDefault="00B870ED" w:rsidP="006E338E">
            <w:pPr>
              <w:pStyle w:val="Tekstas"/>
              <w:jc w:val="both"/>
              <w:rPr>
                <w:rFonts w:asciiTheme="majorBidi" w:eastAsiaTheme="minorHAnsi" w:hAnsiTheme="majorBidi" w:cstheme="majorBidi"/>
                <w:noProof/>
                <w:szCs w:val="24"/>
                <w:lang w:val="lt-LT"/>
              </w:rPr>
            </w:pPr>
          </w:p>
        </w:tc>
      </w:tr>
    </w:tbl>
    <w:p w14:paraId="01217055" w14:textId="77777777" w:rsidR="00B870ED" w:rsidRDefault="00B870ED" w:rsidP="00B870ED">
      <w:pPr>
        <w:jc w:val="center"/>
      </w:pPr>
    </w:p>
    <w:sectPr w:rsidR="00B870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16cid:durableId="258367106">
    <w:abstractNumId w:val="0"/>
  </w:num>
  <w:num w:numId="2" w16cid:durableId="2094937685">
    <w:abstractNumId w:val="1"/>
  </w:num>
  <w:num w:numId="3" w16cid:durableId="183401644">
    <w:abstractNumId w:val="3"/>
  </w:num>
  <w:num w:numId="4" w16cid:durableId="951479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A8"/>
    <w:rsid w:val="0000006F"/>
    <w:rsid w:val="00014301"/>
    <w:rsid w:val="00027E6A"/>
    <w:rsid w:val="00171390"/>
    <w:rsid w:val="001E47EC"/>
    <w:rsid w:val="001F51D1"/>
    <w:rsid w:val="002A617C"/>
    <w:rsid w:val="002E14E7"/>
    <w:rsid w:val="002F20A9"/>
    <w:rsid w:val="00333045"/>
    <w:rsid w:val="00345393"/>
    <w:rsid w:val="0038659C"/>
    <w:rsid w:val="003A2957"/>
    <w:rsid w:val="005017FC"/>
    <w:rsid w:val="00507ABC"/>
    <w:rsid w:val="00522C07"/>
    <w:rsid w:val="005353D4"/>
    <w:rsid w:val="00543CF3"/>
    <w:rsid w:val="005C56F2"/>
    <w:rsid w:val="006278A5"/>
    <w:rsid w:val="006430AD"/>
    <w:rsid w:val="00650538"/>
    <w:rsid w:val="00653CA8"/>
    <w:rsid w:val="00674DCF"/>
    <w:rsid w:val="006A0FE3"/>
    <w:rsid w:val="006A58F7"/>
    <w:rsid w:val="006E5965"/>
    <w:rsid w:val="006F7B9B"/>
    <w:rsid w:val="00704B58"/>
    <w:rsid w:val="0070515D"/>
    <w:rsid w:val="0073114D"/>
    <w:rsid w:val="0076731B"/>
    <w:rsid w:val="00772A84"/>
    <w:rsid w:val="00782AC3"/>
    <w:rsid w:val="00844AA6"/>
    <w:rsid w:val="008A1F91"/>
    <w:rsid w:val="008B474D"/>
    <w:rsid w:val="008D4DCD"/>
    <w:rsid w:val="00923E54"/>
    <w:rsid w:val="00935794"/>
    <w:rsid w:val="00952757"/>
    <w:rsid w:val="00953E44"/>
    <w:rsid w:val="00AF6001"/>
    <w:rsid w:val="00B22329"/>
    <w:rsid w:val="00B65F1F"/>
    <w:rsid w:val="00B870ED"/>
    <w:rsid w:val="00BC4738"/>
    <w:rsid w:val="00C54327"/>
    <w:rsid w:val="00C771DE"/>
    <w:rsid w:val="00D23C76"/>
    <w:rsid w:val="00D43D4D"/>
    <w:rsid w:val="00D57D7F"/>
    <w:rsid w:val="00D65C99"/>
    <w:rsid w:val="00DC1E12"/>
    <w:rsid w:val="00DF1AF2"/>
    <w:rsid w:val="00DF1EBF"/>
    <w:rsid w:val="00E0493A"/>
    <w:rsid w:val="00E9452A"/>
    <w:rsid w:val="00E96751"/>
    <w:rsid w:val="00ED1F58"/>
    <w:rsid w:val="00F41CEF"/>
    <w:rsid w:val="00F93BA3"/>
    <w:rsid w:val="00FC01E5"/>
    <w:rsid w:val="00FC6CD8"/>
    <w:rsid w:val="00FD64EB"/>
    <w:rsid w:val="00FF16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E829"/>
  <w15:chartTrackingRefBased/>
  <w15:docId w15:val="{296582F5-5BD8-4F19-B859-AE29DAF4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rsid w:val="00B870ED"/>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KomentarotekstasDiagrama">
    <w:name w:val="Komentaro tekstas Diagrama"/>
    <w:basedOn w:val="Numatytasispastraiposriftas"/>
    <w:link w:val="Komentarotekstas"/>
    <w:uiPriority w:val="99"/>
    <w:rsid w:val="00B870ED"/>
    <w:rPr>
      <w:rFonts w:ascii="Times New Roman" w:eastAsia="Times New Roman" w:hAnsi="Times New Roman" w:cs="Times New Roman"/>
      <w:kern w:val="0"/>
      <w:sz w:val="20"/>
      <w:szCs w:val="20"/>
      <w:lang w:val="x-none" w:eastAsia="x-none"/>
      <w14:ligatures w14:val="none"/>
    </w:rPr>
  </w:style>
  <w:style w:type="character" w:styleId="Komentaronuoroda">
    <w:name w:val="annotation reference"/>
    <w:uiPriority w:val="99"/>
    <w:unhideWhenUsed/>
    <w:rsid w:val="00B870ED"/>
    <w:rPr>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870ED"/>
    <w:pPr>
      <w:spacing w:after="0" w:line="240" w:lineRule="auto"/>
      <w:ind w:left="1296"/>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870ED"/>
    <w:rPr>
      <w:rFonts w:ascii="Times New Roman" w:eastAsia="Times New Roman" w:hAnsi="Times New Roman" w:cs="Times New Roman"/>
      <w:kern w:val="0"/>
      <w:sz w:val="24"/>
      <w:szCs w:val="20"/>
      <w14:ligatures w14:val="none"/>
    </w:rPr>
  </w:style>
  <w:style w:type="paragraph" w:customStyle="1" w:styleId="Tekstas">
    <w:name w:val="! Tekstas"/>
    <w:basedOn w:val="prastasis"/>
    <w:link w:val="TekstasDiagrama"/>
    <w:qFormat/>
    <w:rsid w:val="00B870ED"/>
    <w:pPr>
      <w:spacing w:after="0" w:line="240" w:lineRule="auto"/>
    </w:pPr>
    <w:rPr>
      <w:rFonts w:ascii="Times New Roman" w:eastAsia="Times New Roman" w:hAnsi="Times New Roman" w:cs="Times New Roman"/>
      <w:kern w:val="0"/>
      <w:sz w:val="24"/>
      <w:lang w:val="en-US" w:eastAsia="lt-LT"/>
      <w14:ligatures w14:val="none"/>
    </w:rPr>
  </w:style>
  <w:style w:type="character" w:customStyle="1" w:styleId="TekstasDiagrama">
    <w:name w:val="! Tekstas Diagrama"/>
    <w:basedOn w:val="Numatytasispastraiposriftas"/>
    <w:link w:val="Tekstas"/>
    <w:rsid w:val="00B870ED"/>
    <w:rPr>
      <w:rFonts w:ascii="Times New Roman" w:eastAsia="Times New Roman" w:hAnsi="Times New Roman" w:cs="Times New Roman"/>
      <w:kern w:val="0"/>
      <w:sz w:val="24"/>
      <w:lang w:val="en-US" w:eastAsia="lt-LT"/>
      <w14:ligatures w14:val="none"/>
    </w:rPr>
  </w:style>
  <w:style w:type="character" w:customStyle="1" w:styleId="cf01">
    <w:name w:val="cf01"/>
    <w:basedOn w:val="Numatytasispastraiposriftas"/>
    <w:rsid w:val="00B870ED"/>
    <w:rPr>
      <w:rFonts w:ascii="Segoe UI" w:hAnsi="Segoe UI" w:cs="Segoe UI" w:hint="default"/>
      <w:sz w:val="18"/>
      <w:szCs w:val="18"/>
    </w:rPr>
  </w:style>
  <w:style w:type="paragraph" w:styleId="Komentarotema">
    <w:name w:val="annotation subject"/>
    <w:basedOn w:val="Komentarotekstas"/>
    <w:next w:val="Komentarotekstas"/>
    <w:link w:val="KomentarotemaDiagrama"/>
    <w:uiPriority w:val="99"/>
    <w:semiHidden/>
    <w:unhideWhenUsed/>
    <w:rsid w:val="00D65C99"/>
    <w:pPr>
      <w:spacing w:after="160"/>
    </w:pPr>
    <w:rPr>
      <w:rFonts w:asciiTheme="minorHAnsi" w:eastAsiaTheme="minorHAnsi" w:hAnsiTheme="minorHAnsi" w:cstheme="minorBidi"/>
      <w:b/>
      <w:bCs/>
      <w:kern w:val="2"/>
      <w:lang w:val="lt-LT" w:eastAsia="en-US"/>
      <w14:ligatures w14:val="standardContextual"/>
    </w:rPr>
  </w:style>
  <w:style w:type="character" w:customStyle="1" w:styleId="KomentarotemaDiagrama">
    <w:name w:val="Komentaro tema Diagrama"/>
    <w:basedOn w:val="KomentarotekstasDiagrama"/>
    <w:link w:val="Komentarotema"/>
    <w:uiPriority w:val="99"/>
    <w:semiHidden/>
    <w:rsid w:val="00D65C99"/>
    <w:rPr>
      <w:rFonts w:ascii="Times New Roman" w:eastAsia="Times New Roman" w:hAnsi="Times New Roman" w:cs="Times New Roman"/>
      <w:b/>
      <w:bCs/>
      <w:kern w:val="0"/>
      <w:sz w:val="20"/>
      <w:szCs w:val="20"/>
      <w:lang w:val="x-none" w:eastAsia="x-none"/>
      <w14:ligatures w14:val="none"/>
    </w:rPr>
  </w:style>
  <w:style w:type="paragraph" w:styleId="Pataisymai">
    <w:name w:val="Revision"/>
    <w:hidden/>
    <w:uiPriority w:val="99"/>
    <w:semiHidden/>
    <w:rsid w:val="00DF1E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273CE-4156-4EF7-99FC-BCA84B66182F}">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B1C7791E-E630-40E3-8A26-090C66289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00589-684C-4F23-9774-6C332C389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2906</Words>
  <Characters>1657</Characters>
  <Application>Microsoft Office Word</Application>
  <DocSecurity>0</DocSecurity>
  <Lines>13</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Laimis Tamošiūnas</dc:creator>
  <cp:lastModifiedBy>Jūratė Stankevičienė (pirkimai)</cp:lastModifiedBy>
  <cp:revision>32</cp:revision>
  <dcterms:created xsi:type="dcterms:W3CDTF">2025-06-03T20:48:00Z</dcterms:created>
  <dcterms:modified xsi:type="dcterms:W3CDTF">2025-06-05T10:47:00Z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