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D90B" w14:textId="1811A4B7" w:rsidR="002523A7" w:rsidRPr="00055CB2" w:rsidRDefault="005A47A4" w:rsidP="00DC408C">
      <w:pPr>
        <w:spacing w:after="0" w:line="240" w:lineRule="auto"/>
        <w:jc w:val="right"/>
        <w:rPr>
          <w:b/>
          <w:bCs/>
          <w:color w:val="000000" w:themeColor="text1"/>
          <w:szCs w:val="24"/>
        </w:rPr>
      </w:pPr>
      <w:r w:rsidRPr="00055CB2">
        <w:rPr>
          <w:color w:val="000000" w:themeColor="text1"/>
          <w:szCs w:val="24"/>
        </w:rPr>
        <w:t>Sutarties</w:t>
      </w:r>
      <w:r w:rsidR="002523A7" w:rsidRPr="00055CB2">
        <w:rPr>
          <w:color w:val="000000" w:themeColor="text1"/>
          <w:szCs w:val="24"/>
        </w:rPr>
        <w:t xml:space="preserve"> 2 priedas</w:t>
      </w:r>
    </w:p>
    <w:p w14:paraId="61EC40E7" w14:textId="77777777" w:rsidR="002523A7" w:rsidRPr="00055CB2" w:rsidRDefault="002523A7" w:rsidP="00DC408C">
      <w:pPr>
        <w:spacing w:after="0" w:line="240" w:lineRule="auto"/>
        <w:jc w:val="center"/>
        <w:rPr>
          <w:b/>
          <w:bCs/>
          <w:color w:val="000000" w:themeColor="text1"/>
          <w:szCs w:val="24"/>
        </w:rPr>
      </w:pPr>
    </w:p>
    <w:p w14:paraId="275B281F" w14:textId="7800B16A" w:rsidR="00D14F1E" w:rsidRPr="00055CB2" w:rsidRDefault="00D14F1E" w:rsidP="00D14F1E">
      <w:pPr>
        <w:spacing w:after="0" w:line="240" w:lineRule="auto"/>
        <w:jc w:val="center"/>
        <w:rPr>
          <w:b/>
          <w:bCs/>
          <w:color w:val="000000" w:themeColor="text1"/>
          <w:szCs w:val="24"/>
        </w:rPr>
      </w:pPr>
      <w:r w:rsidRPr="00055CB2">
        <w:rPr>
          <w:b/>
          <w:bCs/>
          <w:color w:val="000000" w:themeColor="text1"/>
          <w:szCs w:val="24"/>
        </w:rPr>
        <w:t>ŠIAULIŲ MIESTO VIEŠŲJŲ VIETŲ</w:t>
      </w:r>
      <w:r w:rsidR="00294B15">
        <w:rPr>
          <w:b/>
          <w:bCs/>
          <w:color w:val="000000" w:themeColor="text1"/>
          <w:szCs w:val="24"/>
        </w:rPr>
        <w:t xml:space="preserve"> VAIZDO STEBĖJIMO SISTEMOS</w:t>
      </w:r>
      <w:r w:rsidRPr="00055CB2">
        <w:rPr>
          <w:b/>
          <w:bCs/>
          <w:color w:val="000000" w:themeColor="text1"/>
          <w:szCs w:val="24"/>
        </w:rPr>
        <w:t xml:space="preserve"> ĮGARSINIMO ĮRENGIMO IR  GARANTINĖS PRIEŽIŪROS PASLAUG</w:t>
      </w:r>
      <w:r w:rsidR="00294B15">
        <w:rPr>
          <w:b/>
          <w:bCs/>
          <w:color w:val="000000" w:themeColor="text1"/>
          <w:szCs w:val="24"/>
        </w:rPr>
        <w:t>Ų</w:t>
      </w:r>
    </w:p>
    <w:p w14:paraId="6F1EF604" w14:textId="77777777" w:rsidR="00D14F1E" w:rsidRPr="00055CB2" w:rsidRDefault="00D14F1E" w:rsidP="00D14F1E">
      <w:pPr>
        <w:spacing w:after="0" w:line="240" w:lineRule="auto"/>
        <w:jc w:val="center"/>
        <w:rPr>
          <w:b/>
          <w:bCs/>
          <w:color w:val="000000" w:themeColor="text1"/>
          <w:szCs w:val="24"/>
        </w:rPr>
      </w:pPr>
    </w:p>
    <w:p w14:paraId="11D0DF9B" w14:textId="77777777" w:rsidR="00D14F1E" w:rsidRPr="00055CB2" w:rsidRDefault="00D14F1E" w:rsidP="00D14F1E">
      <w:pPr>
        <w:spacing w:after="0" w:line="240" w:lineRule="auto"/>
        <w:jc w:val="center"/>
        <w:rPr>
          <w:b/>
          <w:bCs/>
          <w:color w:val="000000" w:themeColor="text1"/>
          <w:szCs w:val="24"/>
        </w:rPr>
      </w:pPr>
      <w:r w:rsidRPr="00055CB2">
        <w:rPr>
          <w:b/>
          <w:bCs/>
          <w:color w:val="000000" w:themeColor="text1"/>
          <w:szCs w:val="24"/>
        </w:rPr>
        <w:t>TECHNINĖ SPECIFIKACIJA</w:t>
      </w:r>
    </w:p>
    <w:p w14:paraId="151F035F" w14:textId="77777777" w:rsidR="00D14F1E" w:rsidRPr="00055CB2" w:rsidRDefault="00D14F1E" w:rsidP="00D14F1E">
      <w:pPr>
        <w:spacing w:after="0" w:line="240" w:lineRule="auto"/>
        <w:ind w:left="360"/>
        <w:jc w:val="center"/>
        <w:rPr>
          <w:b/>
          <w:bCs/>
          <w:color w:val="000000" w:themeColor="text1"/>
          <w:szCs w:val="24"/>
        </w:rPr>
      </w:pPr>
    </w:p>
    <w:p w14:paraId="61D1009E" w14:textId="77777777" w:rsidR="00D14F1E" w:rsidRPr="00055CB2" w:rsidRDefault="00D14F1E" w:rsidP="00D14F1E">
      <w:pPr>
        <w:spacing w:after="0" w:line="240" w:lineRule="auto"/>
        <w:ind w:left="360"/>
        <w:jc w:val="center"/>
        <w:rPr>
          <w:b/>
          <w:bCs/>
          <w:color w:val="000000" w:themeColor="text1"/>
          <w:szCs w:val="24"/>
        </w:rPr>
      </w:pPr>
      <w:r w:rsidRPr="00055CB2">
        <w:rPr>
          <w:b/>
          <w:bCs/>
          <w:color w:val="000000" w:themeColor="text1"/>
          <w:szCs w:val="24"/>
        </w:rPr>
        <w:t>1 DALIS – ĮRENGIMO SĄLYGOS</w:t>
      </w:r>
    </w:p>
    <w:p w14:paraId="2A119494" w14:textId="77777777" w:rsidR="00D14F1E" w:rsidRPr="00055CB2" w:rsidRDefault="00D14F1E" w:rsidP="00D14F1E">
      <w:pPr>
        <w:spacing w:after="0" w:line="240" w:lineRule="auto"/>
        <w:jc w:val="center"/>
        <w:rPr>
          <w:b/>
          <w:bCs/>
          <w:color w:val="000000" w:themeColor="text1"/>
          <w:szCs w:val="24"/>
        </w:rPr>
      </w:pPr>
    </w:p>
    <w:p w14:paraId="7F7DA9CF" w14:textId="77777777" w:rsidR="00D14F1E" w:rsidRPr="00055CB2" w:rsidRDefault="00D14F1E" w:rsidP="00D14F1E">
      <w:pPr>
        <w:spacing w:after="0" w:line="240" w:lineRule="auto"/>
        <w:jc w:val="center"/>
        <w:rPr>
          <w:b/>
          <w:bCs/>
          <w:color w:val="000000" w:themeColor="text1"/>
          <w:szCs w:val="24"/>
        </w:rPr>
      </w:pPr>
      <w:r w:rsidRPr="00055CB2">
        <w:rPr>
          <w:b/>
          <w:bCs/>
          <w:color w:val="000000" w:themeColor="text1"/>
          <w:szCs w:val="24"/>
        </w:rPr>
        <w:t>1.1. ŠIAULIŲ MIESTO VIEŠŲJŲ VIETŲ VAIZDO STEBĖJIMO SISTEMOS ĮGARSINIMO ĮRENGIMO IR GARANTINĖS PRIEŽIŪROS BENDRI REIKALAVIMAI</w:t>
      </w:r>
    </w:p>
    <w:p w14:paraId="19A0C0E9" w14:textId="471560AB" w:rsidR="0052184D" w:rsidRPr="00055CB2" w:rsidRDefault="0052184D" w:rsidP="00DC408C">
      <w:pPr>
        <w:spacing w:after="0" w:line="240" w:lineRule="auto"/>
        <w:jc w:val="both"/>
        <w:rPr>
          <w:color w:val="000000" w:themeColor="text1"/>
          <w:szCs w:val="24"/>
        </w:rPr>
      </w:pPr>
    </w:p>
    <w:tbl>
      <w:tblPr>
        <w:tblStyle w:val="Lentelstinklelis"/>
        <w:tblW w:w="9634" w:type="dxa"/>
        <w:tblLook w:val="04A0" w:firstRow="1" w:lastRow="0" w:firstColumn="1" w:lastColumn="0" w:noHBand="0" w:noVBand="1"/>
      </w:tblPr>
      <w:tblGrid>
        <w:gridCol w:w="988"/>
        <w:gridCol w:w="8646"/>
      </w:tblGrid>
      <w:tr w:rsidR="00D470DD" w:rsidRPr="00055CB2" w14:paraId="708938E6" w14:textId="77777777" w:rsidTr="005C619A">
        <w:tc>
          <w:tcPr>
            <w:tcW w:w="988" w:type="dxa"/>
            <w:shd w:val="clear" w:color="auto" w:fill="C5E0B3" w:themeFill="accent6" w:themeFillTint="66"/>
          </w:tcPr>
          <w:p w14:paraId="0C9D27E3" w14:textId="65D65333" w:rsidR="0052184D" w:rsidRPr="00055CB2" w:rsidRDefault="0052184D" w:rsidP="005C619A">
            <w:pPr>
              <w:jc w:val="center"/>
              <w:rPr>
                <w:b/>
                <w:bCs/>
                <w:color w:val="000000" w:themeColor="text1"/>
                <w:szCs w:val="24"/>
              </w:rPr>
            </w:pPr>
            <w:r w:rsidRPr="00055CB2">
              <w:rPr>
                <w:b/>
                <w:bCs/>
                <w:color w:val="000000" w:themeColor="text1"/>
                <w:szCs w:val="24"/>
              </w:rPr>
              <w:t>Nr.</w:t>
            </w:r>
          </w:p>
        </w:tc>
        <w:tc>
          <w:tcPr>
            <w:tcW w:w="8646" w:type="dxa"/>
            <w:shd w:val="clear" w:color="auto" w:fill="C5E0B3" w:themeFill="accent6" w:themeFillTint="66"/>
          </w:tcPr>
          <w:p w14:paraId="040FE322" w14:textId="6919AD59" w:rsidR="0052184D" w:rsidRPr="00055CB2" w:rsidRDefault="0052184D" w:rsidP="00DC408C">
            <w:pPr>
              <w:jc w:val="center"/>
              <w:rPr>
                <w:b/>
                <w:bCs/>
                <w:color w:val="000000" w:themeColor="text1"/>
                <w:szCs w:val="24"/>
              </w:rPr>
            </w:pPr>
            <w:r w:rsidRPr="00055CB2">
              <w:rPr>
                <w:b/>
                <w:bCs/>
                <w:color w:val="000000" w:themeColor="text1"/>
                <w:szCs w:val="24"/>
              </w:rPr>
              <w:t>Reikalavimas</w:t>
            </w:r>
          </w:p>
        </w:tc>
      </w:tr>
      <w:tr w:rsidR="00D470DD" w:rsidRPr="00055CB2" w14:paraId="54CF16CF" w14:textId="77777777" w:rsidTr="005C619A">
        <w:tc>
          <w:tcPr>
            <w:tcW w:w="988" w:type="dxa"/>
          </w:tcPr>
          <w:p w14:paraId="5B58B1D2" w14:textId="121360FD"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74AABAD9" w14:textId="6FF6DB8A" w:rsidR="003C364E" w:rsidRPr="00055CB2" w:rsidRDefault="003C364E" w:rsidP="00DC408C">
            <w:pPr>
              <w:jc w:val="both"/>
              <w:rPr>
                <w:color w:val="000000" w:themeColor="text1"/>
                <w:szCs w:val="24"/>
              </w:rPr>
            </w:pPr>
            <w:r w:rsidRPr="00055CB2">
              <w:rPr>
                <w:color w:val="000000" w:themeColor="text1"/>
                <w:szCs w:val="24"/>
              </w:rPr>
              <w:t>Šioje įgarsinimo ir jo garantinės priežiūros paslaugų pirkimo techninėje specifikacijoje (toliau – Techninė specifikacija) nustatomi minimalūs reikalavimai įgarsinimui (toliau – įgarsinimas), jo sudėtinėms dalims (įrangai, duomenų perdavimo tinklui), taip pat garantinės priežiūros vykdymui – suprantamam kaip tiekėjo įsipareigojimas garantiniu laikotarpiu diagnozuoti ir šalinti gedimus, keisti sugedusias dalis ir operatyviai reaguoti į pranešimus. Priimtinais laikomi pasiūlymai, kuriuose siūlomo įgarsinimo sudėtinių dalių techniniai rodikliai (techninės charakteristikos) atitinka arba viršija šioje specifikacijoje nustatytas technines sąlygas.</w:t>
            </w:r>
          </w:p>
        </w:tc>
      </w:tr>
      <w:tr w:rsidR="00D470DD" w:rsidRPr="00055CB2" w14:paraId="26BDC62B" w14:textId="77777777" w:rsidTr="005C619A">
        <w:tc>
          <w:tcPr>
            <w:tcW w:w="988" w:type="dxa"/>
          </w:tcPr>
          <w:p w14:paraId="27AAE655" w14:textId="2FD17AF9"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62530A44" w14:textId="394E149B" w:rsidR="0052184D" w:rsidRPr="00055CB2" w:rsidRDefault="0052184D" w:rsidP="00DC408C">
            <w:pPr>
              <w:jc w:val="both"/>
              <w:rPr>
                <w:color w:val="000000" w:themeColor="text1"/>
                <w:szCs w:val="24"/>
              </w:rPr>
            </w:pPr>
            <w:r w:rsidRPr="00055CB2">
              <w:rPr>
                <w:color w:val="000000" w:themeColor="text1"/>
                <w:szCs w:val="24"/>
              </w:rPr>
              <w:t xml:space="preserve">Pirkimo objektas - Šiaulių miesto viešųjų vietų vaizdo stebėjimo sistemos (toliau – VSS) </w:t>
            </w:r>
            <w:r w:rsidR="00A902DA" w:rsidRPr="00055CB2">
              <w:rPr>
                <w:color w:val="000000" w:themeColor="text1"/>
                <w:szCs w:val="24"/>
              </w:rPr>
              <w:t xml:space="preserve">įgarsinimo </w:t>
            </w:r>
            <w:r w:rsidRPr="00055CB2">
              <w:rPr>
                <w:color w:val="000000" w:themeColor="text1"/>
                <w:szCs w:val="24"/>
              </w:rPr>
              <w:t>įsigijimas, įrengimas ir garantinė priežiūra, Pirkėjo nurodytose Šiaulių miesto viešosiose vietose ir j</w:t>
            </w:r>
            <w:r w:rsidR="00A902DA" w:rsidRPr="00055CB2">
              <w:rPr>
                <w:color w:val="000000" w:themeColor="text1"/>
                <w:szCs w:val="24"/>
              </w:rPr>
              <w:t>o</w:t>
            </w:r>
            <w:r w:rsidRPr="00055CB2">
              <w:rPr>
                <w:color w:val="000000" w:themeColor="text1"/>
                <w:szCs w:val="24"/>
              </w:rPr>
              <w:t xml:space="preserve"> veikimui būtinos įrangos, optinių kabelių, elektros linijų</w:t>
            </w:r>
            <w:r w:rsidR="00444072">
              <w:rPr>
                <w:color w:val="000000" w:themeColor="text1"/>
                <w:szCs w:val="24"/>
              </w:rPr>
              <w:t xml:space="preserve"> įrengimas</w:t>
            </w:r>
            <w:r w:rsidRPr="00055CB2">
              <w:rPr>
                <w:color w:val="000000" w:themeColor="text1"/>
                <w:szCs w:val="24"/>
              </w:rPr>
              <w:t>, (toliau – Sistema ) ir prijungimas prie esamos programinės įrangos (toliau – prijungimo darbai), ir įrengt</w:t>
            </w:r>
            <w:r w:rsidR="00A902DA" w:rsidRPr="00055CB2">
              <w:rPr>
                <w:color w:val="000000" w:themeColor="text1"/>
                <w:szCs w:val="24"/>
              </w:rPr>
              <w:t xml:space="preserve">o įgarsinimo </w:t>
            </w:r>
            <w:r w:rsidRPr="00055CB2">
              <w:rPr>
                <w:color w:val="000000" w:themeColor="text1"/>
                <w:szCs w:val="24"/>
              </w:rPr>
              <w:t>su visa infrastruktūra garantinė</w:t>
            </w:r>
            <w:r w:rsidR="00444072">
              <w:rPr>
                <w:color w:val="000000" w:themeColor="text1"/>
                <w:szCs w:val="24"/>
              </w:rPr>
              <w:t xml:space="preserve"> </w:t>
            </w:r>
            <w:r w:rsidR="00444072" w:rsidRPr="00055CB2">
              <w:rPr>
                <w:color w:val="000000" w:themeColor="text1"/>
                <w:szCs w:val="24"/>
              </w:rPr>
              <w:t xml:space="preserve">(veikimo) </w:t>
            </w:r>
            <w:r w:rsidRPr="00055CB2">
              <w:rPr>
                <w:color w:val="000000" w:themeColor="text1"/>
                <w:szCs w:val="24"/>
              </w:rPr>
              <w:t xml:space="preserve"> priežiūra 36 mėnesius nuo Sistemos perdavimo Pirkėjui dienos, kaip numatyta Sutartyje (toliau – priežiūra). </w:t>
            </w:r>
          </w:p>
        </w:tc>
      </w:tr>
      <w:tr w:rsidR="00D470DD" w:rsidRPr="00055CB2" w14:paraId="693257A9" w14:textId="77777777" w:rsidTr="005C619A">
        <w:tc>
          <w:tcPr>
            <w:tcW w:w="988" w:type="dxa"/>
          </w:tcPr>
          <w:p w14:paraId="596835F0" w14:textId="6477E452"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012AEE24" w14:textId="5D5AA7F7" w:rsidR="0052184D" w:rsidRPr="00055CB2" w:rsidRDefault="0046759C" w:rsidP="00DC408C">
            <w:pPr>
              <w:jc w:val="both"/>
              <w:rPr>
                <w:color w:val="000000" w:themeColor="text1"/>
                <w:szCs w:val="24"/>
              </w:rPr>
            </w:pPr>
            <w:r w:rsidRPr="00055CB2">
              <w:rPr>
                <w:color w:val="000000" w:themeColor="text1"/>
                <w:szCs w:val="24"/>
              </w:rPr>
              <w:t>Įgarsinim</w:t>
            </w:r>
            <w:r w:rsidR="00F87315">
              <w:rPr>
                <w:color w:val="000000" w:themeColor="text1"/>
                <w:szCs w:val="24"/>
              </w:rPr>
              <w:t>o</w:t>
            </w:r>
            <w:r w:rsidR="0052184D" w:rsidRPr="00055CB2">
              <w:rPr>
                <w:color w:val="000000" w:themeColor="text1"/>
                <w:szCs w:val="24"/>
              </w:rPr>
              <w:t xml:space="preserve"> įrengimas, įdiegimas ir priežiūra turi apimti:</w:t>
            </w:r>
          </w:p>
          <w:p w14:paraId="6C893F28" w14:textId="6107C50C" w:rsidR="0052184D" w:rsidRPr="00055CB2" w:rsidRDefault="0046759C" w:rsidP="00DC408C">
            <w:pPr>
              <w:pStyle w:val="Sraopastraipa"/>
              <w:numPr>
                <w:ilvl w:val="3"/>
                <w:numId w:val="25"/>
              </w:numPr>
              <w:jc w:val="both"/>
              <w:rPr>
                <w:rFonts w:ascii="Times New Roman" w:hAnsi="Times New Roman" w:cs="Times New Roman"/>
                <w:iCs/>
                <w:color w:val="000000" w:themeColor="text1"/>
                <w:sz w:val="24"/>
                <w:szCs w:val="24"/>
              </w:rPr>
            </w:pPr>
            <w:r w:rsidRPr="00055CB2">
              <w:rPr>
                <w:rFonts w:ascii="Times New Roman" w:hAnsi="Times New Roman" w:cs="Times New Roman"/>
                <w:color w:val="000000" w:themeColor="text1"/>
                <w:sz w:val="24"/>
                <w:szCs w:val="24"/>
              </w:rPr>
              <w:t>įgarsinimo</w:t>
            </w:r>
            <w:r w:rsidR="0052184D" w:rsidRPr="00055CB2">
              <w:rPr>
                <w:rFonts w:ascii="Times New Roman" w:hAnsi="Times New Roman" w:cs="Times New Roman"/>
                <w:color w:val="000000" w:themeColor="text1"/>
                <w:sz w:val="24"/>
                <w:szCs w:val="24"/>
              </w:rPr>
              <w:t xml:space="preserve"> įrengimą </w:t>
            </w:r>
            <w:r w:rsidR="00E00B00">
              <w:rPr>
                <w:rFonts w:ascii="Times New Roman" w:hAnsi="Times New Roman" w:cs="Times New Roman"/>
                <w:color w:val="000000" w:themeColor="text1"/>
                <w:sz w:val="24"/>
                <w:szCs w:val="24"/>
              </w:rPr>
              <w:t xml:space="preserve">TS 1.3. skyriuje </w:t>
            </w:r>
            <w:r w:rsidR="0052184D" w:rsidRPr="00055CB2">
              <w:rPr>
                <w:rFonts w:ascii="Times New Roman" w:hAnsi="Times New Roman" w:cs="Times New Roman"/>
                <w:color w:val="000000" w:themeColor="text1"/>
                <w:sz w:val="24"/>
                <w:szCs w:val="24"/>
              </w:rPr>
              <w:t xml:space="preserve">nurodytose vietose pagal </w:t>
            </w:r>
            <w:r w:rsidR="00F87315">
              <w:rPr>
                <w:rFonts w:ascii="Times New Roman" w:hAnsi="Times New Roman" w:cs="Times New Roman"/>
                <w:color w:val="000000" w:themeColor="text1"/>
                <w:sz w:val="24"/>
                <w:szCs w:val="24"/>
              </w:rPr>
              <w:t>Tiekėjo</w:t>
            </w:r>
            <w:r w:rsidR="00F87315" w:rsidRPr="00055CB2">
              <w:rPr>
                <w:rFonts w:ascii="Times New Roman" w:hAnsi="Times New Roman" w:cs="Times New Roman"/>
                <w:color w:val="000000" w:themeColor="text1"/>
                <w:sz w:val="24"/>
                <w:szCs w:val="24"/>
              </w:rPr>
              <w:t xml:space="preserve"> </w:t>
            </w:r>
            <w:r w:rsidR="0052184D" w:rsidRPr="00055CB2">
              <w:rPr>
                <w:rFonts w:ascii="Times New Roman" w:hAnsi="Times New Roman" w:cs="Times New Roman"/>
                <w:color w:val="000000" w:themeColor="text1"/>
                <w:sz w:val="24"/>
                <w:szCs w:val="24"/>
              </w:rPr>
              <w:t xml:space="preserve">parengtą ir su </w:t>
            </w:r>
            <w:r w:rsidR="0062060A" w:rsidRPr="00055CB2">
              <w:rPr>
                <w:rFonts w:ascii="Times New Roman" w:hAnsi="Times New Roman" w:cs="Times New Roman"/>
                <w:color w:val="000000" w:themeColor="text1"/>
                <w:sz w:val="24"/>
                <w:szCs w:val="24"/>
              </w:rPr>
              <w:t>Pirkėju</w:t>
            </w:r>
            <w:r w:rsidR="0052184D" w:rsidRPr="00055CB2">
              <w:rPr>
                <w:rFonts w:ascii="Times New Roman" w:hAnsi="Times New Roman" w:cs="Times New Roman"/>
                <w:color w:val="000000" w:themeColor="text1"/>
                <w:sz w:val="24"/>
                <w:szCs w:val="24"/>
              </w:rPr>
              <w:t xml:space="preserve"> suderintą supaprastintą projektą (</w:t>
            </w:r>
            <w:r w:rsidR="0062060A" w:rsidRPr="00055CB2">
              <w:rPr>
                <w:rFonts w:ascii="Times New Roman" w:hAnsi="Times New Roman" w:cs="Times New Roman"/>
                <w:color w:val="000000" w:themeColor="text1"/>
                <w:sz w:val="24"/>
                <w:szCs w:val="24"/>
              </w:rPr>
              <w:t xml:space="preserve">ruporinių </w:t>
            </w:r>
            <w:r w:rsidR="00326922">
              <w:rPr>
                <w:rFonts w:ascii="Times New Roman" w:hAnsi="Times New Roman" w:cs="Times New Roman"/>
                <w:color w:val="000000" w:themeColor="text1"/>
                <w:sz w:val="24"/>
                <w:szCs w:val="24"/>
              </w:rPr>
              <w:t>garsiakalbių</w:t>
            </w:r>
            <w:r w:rsidR="0052184D" w:rsidRPr="00055CB2">
              <w:rPr>
                <w:rFonts w:ascii="Times New Roman" w:hAnsi="Times New Roman" w:cs="Times New Roman"/>
                <w:color w:val="000000" w:themeColor="text1"/>
                <w:sz w:val="24"/>
                <w:szCs w:val="24"/>
              </w:rPr>
              <w:t xml:space="preserve"> ir jų įrengimo infrastruktūra turi būti derinama su visomis reikalingomis institucijomis). Tikslios </w:t>
            </w:r>
            <w:r w:rsidR="0062060A" w:rsidRPr="00055CB2">
              <w:rPr>
                <w:rFonts w:ascii="Times New Roman" w:hAnsi="Times New Roman" w:cs="Times New Roman"/>
                <w:color w:val="000000" w:themeColor="text1"/>
                <w:sz w:val="24"/>
                <w:szCs w:val="24"/>
              </w:rPr>
              <w:t xml:space="preserve">ruporinių </w:t>
            </w:r>
            <w:r w:rsidR="00326922">
              <w:rPr>
                <w:rFonts w:ascii="Times New Roman" w:hAnsi="Times New Roman" w:cs="Times New Roman"/>
                <w:color w:val="000000" w:themeColor="text1"/>
                <w:sz w:val="24"/>
                <w:szCs w:val="24"/>
              </w:rPr>
              <w:t>garsiakalbių</w:t>
            </w:r>
            <w:r w:rsidR="0062060A" w:rsidRPr="00055CB2">
              <w:rPr>
                <w:rFonts w:ascii="Times New Roman" w:hAnsi="Times New Roman" w:cs="Times New Roman"/>
                <w:color w:val="000000" w:themeColor="text1"/>
                <w:sz w:val="24"/>
                <w:szCs w:val="24"/>
              </w:rPr>
              <w:t xml:space="preserve"> </w:t>
            </w:r>
            <w:r w:rsidR="0052184D" w:rsidRPr="00055CB2">
              <w:rPr>
                <w:rFonts w:ascii="Times New Roman" w:hAnsi="Times New Roman" w:cs="Times New Roman"/>
                <w:color w:val="000000" w:themeColor="text1"/>
                <w:sz w:val="24"/>
                <w:szCs w:val="24"/>
              </w:rPr>
              <w:t>vietos turi būti nustatytos ir pateikiamos schemoje;</w:t>
            </w:r>
          </w:p>
          <w:p w14:paraId="2E11D27F" w14:textId="021F59BF" w:rsidR="00911ED0" w:rsidRPr="00055CB2" w:rsidRDefault="00FE64A4" w:rsidP="00DC408C">
            <w:pPr>
              <w:pStyle w:val="Sraopastraipa"/>
              <w:numPr>
                <w:ilvl w:val="3"/>
                <w:numId w:val="25"/>
              </w:numPr>
              <w:jc w:val="both"/>
              <w:rPr>
                <w:rFonts w:ascii="Times New Roman" w:hAnsi="Times New Roman" w:cs="Times New Roman"/>
                <w:iCs/>
                <w:color w:val="000000" w:themeColor="text1"/>
                <w:sz w:val="24"/>
                <w:szCs w:val="24"/>
              </w:rPr>
            </w:pPr>
            <w:r>
              <w:rPr>
                <w:rFonts w:ascii="Times New Roman" w:hAnsi="Times New Roman" w:cs="Times New Roman"/>
                <w:i/>
                <w:iCs/>
                <w:color w:val="000000" w:themeColor="text1"/>
                <w:sz w:val="24"/>
                <w:szCs w:val="24"/>
              </w:rPr>
              <w:t>r</w:t>
            </w:r>
            <w:r w:rsidRPr="00055CB2">
              <w:rPr>
                <w:rFonts w:ascii="Times New Roman" w:hAnsi="Times New Roman" w:cs="Times New Roman"/>
                <w:i/>
                <w:iCs/>
                <w:color w:val="000000" w:themeColor="text1"/>
                <w:sz w:val="24"/>
                <w:szCs w:val="24"/>
              </w:rPr>
              <w:t xml:space="preserve">ekomenduotina įrenginėti </w:t>
            </w:r>
            <w:r w:rsidR="00326922">
              <w:rPr>
                <w:rFonts w:ascii="Times New Roman" w:hAnsi="Times New Roman" w:cs="Times New Roman"/>
                <w:i/>
                <w:iCs/>
                <w:color w:val="000000" w:themeColor="text1"/>
                <w:sz w:val="24"/>
                <w:szCs w:val="24"/>
              </w:rPr>
              <w:t>ruporinius garsiakalbius</w:t>
            </w:r>
            <w:r w:rsidRPr="00055CB2">
              <w:rPr>
                <w:rFonts w:ascii="Times New Roman" w:hAnsi="Times New Roman" w:cs="Times New Roman"/>
                <w:i/>
                <w:iCs/>
                <w:color w:val="000000" w:themeColor="text1"/>
                <w:sz w:val="24"/>
                <w:szCs w:val="24"/>
              </w:rPr>
              <w:t xml:space="preserve"> su analoginiu garso įėjimu jungiant prie vaizdo stebėjimo kamerų analoginio garso išvesties.</w:t>
            </w:r>
            <w:r>
              <w:rPr>
                <w:rFonts w:ascii="Times New Roman" w:hAnsi="Times New Roman" w:cs="Times New Roman"/>
                <w:i/>
                <w:iCs/>
                <w:color w:val="000000" w:themeColor="text1"/>
                <w:sz w:val="24"/>
                <w:szCs w:val="24"/>
              </w:rPr>
              <w:t xml:space="preserve"> </w:t>
            </w:r>
          </w:p>
          <w:p w14:paraId="4FCECD13" w14:textId="25FBD5BA" w:rsidR="00533867" w:rsidRPr="00055CB2" w:rsidRDefault="00533867" w:rsidP="00DC408C">
            <w:pPr>
              <w:pStyle w:val="Sraopastraipa"/>
              <w:numPr>
                <w:ilvl w:val="3"/>
                <w:numId w:val="25"/>
              </w:numPr>
              <w:jc w:val="both"/>
              <w:rPr>
                <w:rFonts w:ascii="Times New Roman" w:eastAsia="MS Mincho" w:hAnsi="Times New Roman" w:cs="Times New Roman"/>
                <w:color w:val="000000" w:themeColor="text1"/>
                <w:sz w:val="24"/>
                <w:szCs w:val="24"/>
              </w:rPr>
            </w:pPr>
            <w:r w:rsidRPr="00055CB2">
              <w:rPr>
                <w:rFonts w:ascii="Times New Roman" w:eastAsia="MS Mincho" w:hAnsi="Times New Roman" w:cs="Times New Roman"/>
                <w:color w:val="000000" w:themeColor="text1"/>
                <w:sz w:val="24"/>
                <w:szCs w:val="24"/>
              </w:rPr>
              <w:t>ruporinių garsiakalbių įrengimas prie jau veikiančios vaizdo</w:t>
            </w:r>
            <w:r w:rsidR="00326922">
              <w:rPr>
                <w:rFonts w:ascii="Times New Roman" w:eastAsia="MS Mincho" w:hAnsi="Times New Roman" w:cs="Times New Roman"/>
                <w:color w:val="000000" w:themeColor="text1"/>
                <w:sz w:val="24"/>
                <w:szCs w:val="24"/>
              </w:rPr>
              <w:t xml:space="preserve"> stebėjimo</w:t>
            </w:r>
            <w:r w:rsidRPr="00055CB2">
              <w:rPr>
                <w:rFonts w:ascii="Times New Roman" w:eastAsia="MS Mincho" w:hAnsi="Times New Roman" w:cs="Times New Roman"/>
                <w:color w:val="000000" w:themeColor="text1"/>
                <w:sz w:val="24"/>
                <w:szCs w:val="24"/>
              </w:rPr>
              <w:t xml:space="preserve"> kameros. </w:t>
            </w:r>
            <w:r w:rsidR="00293FBD" w:rsidRPr="00055CB2">
              <w:rPr>
                <w:rFonts w:ascii="Times New Roman" w:hAnsi="Times New Roman" w:cs="Times New Roman"/>
                <w:color w:val="000000" w:themeColor="text1"/>
                <w:sz w:val="24"/>
                <w:szCs w:val="24"/>
              </w:rPr>
              <w:t>Ruporini</w:t>
            </w:r>
            <w:r w:rsidR="00293FBD">
              <w:rPr>
                <w:rFonts w:ascii="Times New Roman" w:hAnsi="Times New Roman" w:cs="Times New Roman"/>
                <w:color w:val="000000" w:themeColor="text1"/>
                <w:sz w:val="24"/>
                <w:szCs w:val="24"/>
              </w:rPr>
              <w:t xml:space="preserve">o </w:t>
            </w:r>
            <w:r w:rsidRPr="00055CB2">
              <w:rPr>
                <w:rFonts w:ascii="Times New Roman" w:hAnsi="Times New Roman" w:cs="Times New Roman"/>
                <w:color w:val="000000" w:themeColor="text1"/>
                <w:sz w:val="24"/>
                <w:szCs w:val="24"/>
              </w:rPr>
              <w:t xml:space="preserve">garsiakalbio garso </w:t>
            </w:r>
            <w:r w:rsidR="00293FBD">
              <w:rPr>
                <w:rFonts w:ascii="Times New Roman" w:hAnsi="Times New Roman" w:cs="Times New Roman"/>
                <w:color w:val="000000" w:themeColor="text1"/>
                <w:sz w:val="24"/>
                <w:szCs w:val="24"/>
              </w:rPr>
              <w:t>sąsaja</w:t>
            </w:r>
            <w:r w:rsidR="00293FBD" w:rsidRPr="00055CB2">
              <w:rPr>
                <w:rFonts w:ascii="Times New Roman" w:hAnsi="Times New Roman" w:cs="Times New Roman"/>
                <w:color w:val="000000" w:themeColor="text1"/>
                <w:sz w:val="24"/>
                <w:szCs w:val="24"/>
              </w:rPr>
              <w:t xml:space="preserve"> </w:t>
            </w:r>
            <w:r w:rsidRPr="00055CB2">
              <w:rPr>
                <w:rFonts w:ascii="Times New Roman" w:hAnsi="Times New Roman" w:cs="Times New Roman"/>
                <w:color w:val="000000" w:themeColor="text1"/>
                <w:sz w:val="24"/>
                <w:szCs w:val="24"/>
              </w:rPr>
              <w:t xml:space="preserve">jungiama prie atramoje esančios vaizdo </w:t>
            </w:r>
            <w:r w:rsidR="000305A2" w:rsidRPr="00055CB2">
              <w:rPr>
                <w:rFonts w:ascii="Times New Roman" w:hAnsi="Times New Roman" w:cs="Times New Roman"/>
                <w:color w:val="000000" w:themeColor="text1"/>
                <w:sz w:val="24"/>
                <w:szCs w:val="24"/>
              </w:rPr>
              <w:t>stebėjimo</w:t>
            </w:r>
            <w:r w:rsidRPr="00055CB2">
              <w:rPr>
                <w:rFonts w:ascii="Times New Roman" w:hAnsi="Times New Roman" w:cs="Times New Roman"/>
                <w:color w:val="000000" w:themeColor="text1"/>
                <w:sz w:val="24"/>
                <w:szCs w:val="24"/>
              </w:rPr>
              <w:t xml:space="preserve"> kameros</w:t>
            </w:r>
            <w:r w:rsidR="00293FBD">
              <w:rPr>
                <w:rFonts w:ascii="Times New Roman" w:hAnsi="Times New Roman" w:cs="Times New Roman"/>
                <w:color w:val="000000" w:themeColor="text1"/>
                <w:sz w:val="24"/>
                <w:szCs w:val="24"/>
              </w:rPr>
              <w:t xml:space="preserve"> garso išvesties</w:t>
            </w:r>
            <w:r w:rsidRPr="00055CB2">
              <w:rPr>
                <w:rFonts w:ascii="Times New Roman" w:hAnsi="Times New Roman" w:cs="Times New Roman"/>
                <w:color w:val="000000" w:themeColor="text1"/>
                <w:sz w:val="24"/>
                <w:szCs w:val="24"/>
              </w:rPr>
              <w:t>, maitinimas prijungiamas per PoE arba atskiru maitinimo kabeliu nuo maitinimo spintos</w:t>
            </w:r>
            <w:r w:rsidR="00326922">
              <w:rPr>
                <w:rFonts w:ascii="Times New Roman" w:hAnsi="Times New Roman" w:cs="Times New Roman"/>
                <w:color w:val="000000" w:themeColor="text1"/>
                <w:sz w:val="24"/>
                <w:szCs w:val="24"/>
              </w:rPr>
              <w:t>,</w:t>
            </w:r>
            <w:r w:rsidRPr="00055CB2">
              <w:rPr>
                <w:rFonts w:ascii="Times New Roman" w:hAnsi="Times New Roman" w:cs="Times New Roman"/>
                <w:color w:val="000000" w:themeColor="text1"/>
                <w:sz w:val="24"/>
                <w:szCs w:val="24"/>
              </w:rPr>
              <w:t xml:space="preserve"> iš kur maitinama vaizdo kamera. Ethernet LAN</w:t>
            </w:r>
            <w:r w:rsidR="00374AAC" w:rsidRPr="00055CB2">
              <w:rPr>
                <w:rFonts w:ascii="Times New Roman" w:hAnsi="Times New Roman" w:cs="Times New Roman"/>
                <w:color w:val="000000" w:themeColor="text1"/>
                <w:sz w:val="24"/>
                <w:szCs w:val="24"/>
              </w:rPr>
              <w:t xml:space="preserve"> (jei būtų naudojamas) </w:t>
            </w:r>
            <w:r w:rsidRPr="00055CB2">
              <w:rPr>
                <w:rFonts w:ascii="Times New Roman" w:hAnsi="Times New Roman" w:cs="Times New Roman"/>
                <w:color w:val="000000" w:themeColor="text1"/>
                <w:sz w:val="24"/>
                <w:szCs w:val="24"/>
              </w:rPr>
              <w:t xml:space="preserve"> įjungiamas į tą patį tinklą</w:t>
            </w:r>
            <w:r w:rsidR="00326922">
              <w:rPr>
                <w:rFonts w:ascii="Times New Roman" w:hAnsi="Times New Roman" w:cs="Times New Roman"/>
                <w:color w:val="000000" w:themeColor="text1"/>
                <w:sz w:val="24"/>
                <w:szCs w:val="24"/>
              </w:rPr>
              <w:t>,</w:t>
            </w:r>
            <w:r w:rsidRPr="00055CB2">
              <w:rPr>
                <w:rFonts w:ascii="Times New Roman" w:hAnsi="Times New Roman" w:cs="Times New Roman"/>
                <w:color w:val="000000" w:themeColor="text1"/>
                <w:sz w:val="24"/>
                <w:szCs w:val="24"/>
              </w:rPr>
              <w:t xml:space="preserve"> kaip ir vaizdo </w:t>
            </w:r>
            <w:r w:rsidR="000305A2" w:rsidRPr="00055CB2">
              <w:rPr>
                <w:rFonts w:ascii="Times New Roman" w:hAnsi="Times New Roman" w:cs="Times New Roman"/>
                <w:color w:val="000000" w:themeColor="text1"/>
                <w:sz w:val="24"/>
                <w:szCs w:val="24"/>
              </w:rPr>
              <w:t>stebėjimo</w:t>
            </w:r>
            <w:r w:rsidRPr="00055CB2">
              <w:rPr>
                <w:rFonts w:ascii="Times New Roman" w:hAnsi="Times New Roman" w:cs="Times New Roman"/>
                <w:color w:val="000000" w:themeColor="text1"/>
                <w:sz w:val="24"/>
                <w:szCs w:val="24"/>
              </w:rPr>
              <w:t xml:space="preserve"> kamera (papildomus galinius įrenginius turi įrengti </w:t>
            </w:r>
            <w:r w:rsidR="00593444">
              <w:rPr>
                <w:rFonts w:ascii="Times New Roman" w:hAnsi="Times New Roman" w:cs="Times New Roman"/>
                <w:color w:val="000000" w:themeColor="text1"/>
                <w:sz w:val="24"/>
                <w:szCs w:val="24"/>
              </w:rPr>
              <w:t>Tiekėjas</w:t>
            </w:r>
            <w:r w:rsidRPr="00055CB2">
              <w:rPr>
                <w:rFonts w:ascii="Times New Roman" w:hAnsi="Times New Roman" w:cs="Times New Roman"/>
                <w:color w:val="000000" w:themeColor="text1"/>
                <w:sz w:val="24"/>
                <w:szCs w:val="24"/>
              </w:rPr>
              <w:t>)</w:t>
            </w:r>
            <w:r w:rsidRPr="00055CB2">
              <w:rPr>
                <w:rFonts w:ascii="Times New Roman" w:eastAsia="MS Mincho" w:hAnsi="Times New Roman" w:cs="Times New Roman"/>
                <w:color w:val="000000" w:themeColor="text1"/>
                <w:sz w:val="24"/>
                <w:szCs w:val="24"/>
              </w:rPr>
              <w:t>;</w:t>
            </w:r>
          </w:p>
          <w:p w14:paraId="7FC7281A" w14:textId="49431A56" w:rsidR="00040FF6" w:rsidRPr="00055CB2" w:rsidRDefault="00040FF6" w:rsidP="00040FF6">
            <w:pPr>
              <w:pStyle w:val="Sraopastraipa"/>
              <w:numPr>
                <w:ilvl w:val="3"/>
                <w:numId w:val="25"/>
              </w:numPr>
              <w:jc w:val="both"/>
              <w:rPr>
                <w:rFonts w:ascii="Times New Roman" w:hAnsi="Times New Roman" w:cs="Times New Roman"/>
                <w:iCs/>
                <w:color w:val="000000" w:themeColor="text1"/>
                <w:sz w:val="24"/>
                <w:szCs w:val="24"/>
              </w:rPr>
            </w:pPr>
            <w:r w:rsidRPr="00055CB2">
              <w:rPr>
                <w:rFonts w:ascii="Times New Roman" w:hAnsi="Times New Roman" w:cs="Times New Roman"/>
                <w:color w:val="000000" w:themeColor="text1"/>
                <w:sz w:val="24"/>
                <w:szCs w:val="24"/>
              </w:rPr>
              <w:t xml:space="preserve">jeigu </w:t>
            </w:r>
            <w:r w:rsidR="0052184D" w:rsidRPr="00055CB2">
              <w:rPr>
                <w:rFonts w:ascii="Times New Roman" w:hAnsi="Times New Roman" w:cs="Times New Roman"/>
                <w:color w:val="000000" w:themeColor="text1"/>
                <w:sz w:val="24"/>
                <w:szCs w:val="24"/>
              </w:rPr>
              <w:t>elektros privedim</w:t>
            </w:r>
            <w:r w:rsidRPr="00055CB2">
              <w:rPr>
                <w:rFonts w:ascii="Times New Roman" w:hAnsi="Times New Roman" w:cs="Times New Roman"/>
                <w:color w:val="000000" w:themeColor="text1"/>
                <w:sz w:val="24"/>
                <w:szCs w:val="24"/>
              </w:rPr>
              <w:t>as</w:t>
            </w:r>
            <w:r w:rsidR="0052184D" w:rsidRPr="00055CB2">
              <w:rPr>
                <w:rFonts w:ascii="Times New Roman" w:hAnsi="Times New Roman" w:cs="Times New Roman"/>
                <w:color w:val="000000" w:themeColor="text1"/>
                <w:sz w:val="24"/>
                <w:szCs w:val="24"/>
              </w:rPr>
              <w:t xml:space="preserve"> </w:t>
            </w:r>
            <w:r w:rsidRPr="00055CB2">
              <w:rPr>
                <w:rFonts w:ascii="Times New Roman" w:eastAsia="MS Mincho" w:hAnsi="Times New Roman" w:cs="Times New Roman"/>
                <w:color w:val="000000" w:themeColor="text1"/>
                <w:sz w:val="24"/>
                <w:szCs w:val="24"/>
              </w:rPr>
              <w:t xml:space="preserve">ruporinių garsiakalbių </w:t>
            </w:r>
            <w:r w:rsidR="0052184D" w:rsidRPr="00055CB2">
              <w:rPr>
                <w:rFonts w:ascii="Times New Roman" w:hAnsi="Times New Roman" w:cs="Times New Roman"/>
                <w:color w:val="000000" w:themeColor="text1"/>
                <w:sz w:val="24"/>
                <w:szCs w:val="24"/>
              </w:rPr>
              <w:t>prijungim</w:t>
            </w:r>
            <w:r w:rsidRPr="00055CB2">
              <w:rPr>
                <w:rFonts w:ascii="Times New Roman" w:hAnsi="Times New Roman" w:cs="Times New Roman"/>
                <w:color w:val="000000" w:themeColor="text1"/>
                <w:sz w:val="24"/>
                <w:szCs w:val="24"/>
              </w:rPr>
              <w:t>ui įrengiamas nuo</w:t>
            </w:r>
            <w:r w:rsidR="0052184D" w:rsidRPr="00055CB2">
              <w:rPr>
                <w:rFonts w:ascii="Times New Roman" w:hAnsi="Times New Roman" w:cs="Times New Roman"/>
                <w:color w:val="000000" w:themeColor="text1"/>
                <w:sz w:val="24"/>
                <w:szCs w:val="24"/>
              </w:rPr>
              <w:t xml:space="preserve"> ar</w:t>
            </w:r>
            <w:r w:rsidR="0052184D" w:rsidRPr="00055CB2">
              <w:rPr>
                <w:rFonts w:ascii="Times New Roman" w:eastAsia="Times New Roman" w:hAnsi="Times New Roman" w:cs="Times New Roman"/>
                <w:color w:val="000000" w:themeColor="text1"/>
                <w:sz w:val="24"/>
                <w:szCs w:val="24"/>
              </w:rPr>
              <w:t>č</w:t>
            </w:r>
            <w:r w:rsidR="0052184D" w:rsidRPr="00055CB2">
              <w:rPr>
                <w:rFonts w:ascii="Times New Roman" w:hAnsi="Times New Roman" w:cs="Times New Roman"/>
                <w:color w:val="000000" w:themeColor="text1"/>
                <w:sz w:val="24"/>
                <w:szCs w:val="24"/>
              </w:rPr>
              <w:t>iausiai esan</w:t>
            </w:r>
            <w:r w:rsidR="0052184D" w:rsidRPr="00055CB2">
              <w:rPr>
                <w:rFonts w:ascii="Times New Roman" w:eastAsia="Times New Roman" w:hAnsi="Times New Roman" w:cs="Times New Roman"/>
                <w:color w:val="000000" w:themeColor="text1"/>
                <w:sz w:val="24"/>
                <w:szCs w:val="24"/>
              </w:rPr>
              <w:t>č</w:t>
            </w:r>
            <w:r w:rsidR="0052184D" w:rsidRPr="00055CB2">
              <w:rPr>
                <w:rFonts w:ascii="Times New Roman" w:hAnsi="Times New Roman" w:cs="Times New Roman"/>
                <w:color w:val="000000" w:themeColor="text1"/>
                <w:sz w:val="24"/>
                <w:szCs w:val="24"/>
              </w:rPr>
              <w:t>i</w:t>
            </w:r>
            <w:r w:rsidR="0052184D" w:rsidRPr="00055CB2">
              <w:rPr>
                <w:rFonts w:ascii="Times New Roman" w:eastAsia="Times New Roman" w:hAnsi="Times New Roman" w:cs="Times New Roman"/>
                <w:color w:val="000000" w:themeColor="text1"/>
                <w:sz w:val="24"/>
                <w:szCs w:val="24"/>
              </w:rPr>
              <w:t>ų</w:t>
            </w:r>
            <w:r w:rsidR="0052184D" w:rsidRPr="00055CB2">
              <w:rPr>
                <w:rFonts w:ascii="Times New Roman" w:hAnsi="Times New Roman" w:cs="Times New Roman"/>
                <w:color w:val="000000" w:themeColor="text1"/>
                <w:sz w:val="24"/>
                <w:szCs w:val="24"/>
              </w:rPr>
              <w:t xml:space="preserve"> elektros spint</w:t>
            </w:r>
            <w:r w:rsidR="0052184D" w:rsidRPr="00055CB2">
              <w:rPr>
                <w:rFonts w:ascii="Times New Roman" w:eastAsia="Times New Roman" w:hAnsi="Times New Roman" w:cs="Times New Roman"/>
                <w:color w:val="000000" w:themeColor="text1"/>
                <w:sz w:val="24"/>
                <w:szCs w:val="24"/>
              </w:rPr>
              <w:t>ų</w:t>
            </w:r>
            <w:r w:rsidR="0052184D" w:rsidRPr="00055CB2">
              <w:rPr>
                <w:rFonts w:ascii="Times New Roman" w:hAnsi="Times New Roman" w:cs="Times New Roman"/>
                <w:color w:val="000000" w:themeColor="text1"/>
                <w:sz w:val="24"/>
                <w:szCs w:val="24"/>
              </w:rPr>
              <w:t xml:space="preserve"> (elektros energijos tiekimas turi b</w:t>
            </w:r>
            <w:r w:rsidR="0052184D" w:rsidRPr="00055CB2">
              <w:rPr>
                <w:rFonts w:ascii="Times New Roman" w:eastAsia="Times New Roman" w:hAnsi="Times New Roman" w:cs="Times New Roman"/>
                <w:color w:val="000000" w:themeColor="text1"/>
                <w:sz w:val="24"/>
                <w:szCs w:val="24"/>
              </w:rPr>
              <w:t>ū</w:t>
            </w:r>
            <w:r w:rsidR="0052184D" w:rsidRPr="00055CB2">
              <w:rPr>
                <w:rFonts w:ascii="Times New Roman" w:hAnsi="Times New Roman" w:cs="Times New Roman"/>
                <w:color w:val="000000" w:themeColor="text1"/>
                <w:sz w:val="24"/>
                <w:szCs w:val="24"/>
              </w:rPr>
              <w:t>ti suderintas su elektros spint</w:t>
            </w:r>
            <w:r w:rsidR="0052184D" w:rsidRPr="00055CB2">
              <w:rPr>
                <w:rFonts w:ascii="Times New Roman" w:eastAsia="Times New Roman" w:hAnsi="Times New Roman" w:cs="Times New Roman"/>
                <w:color w:val="000000" w:themeColor="text1"/>
                <w:sz w:val="24"/>
                <w:szCs w:val="24"/>
              </w:rPr>
              <w:t>ų</w:t>
            </w:r>
            <w:r w:rsidR="0052184D" w:rsidRPr="00055CB2">
              <w:rPr>
                <w:rFonts w:ascii="Times New Roman" w:hAnsi="Times New Roman" w:cs="Times New Roman"/>
                <w:color w:val="000000" w:themeColor="text1"/>
                <w:sz w:val="24"/>
                <w:szCs w:val="24"/>
              </w:rPr>
              <w:t xml:space="preserve"> savininkais, pvz. AB „ESO“ ar kitu </w:t>
            </w:r>
            <w:r w:rsidR="00593444">
              <w:rPr>
                <w:rFonts w:ascii="Times New Roman" w:hAnsi="Times New Roman" w:cs="Times New Roman"/>
                <w:color w:val="000000" w:themeColor="text1"/>
                <w:sz w:val="24"/>
                <w:szCs w:val="24"/>
              </w:rPr>
              <w:t>tiekėju</w:t>
            </w:r>
            <w:r w:rsidR="0052184D" w:rsidRPr="00055CB2">
              <w:rPr>
                <w:rFonts w:ascii="Times New Roman" w:hAnsi="Times New Roman" w:cs="Times New Roman"/>
                <w:color w:val="000000" w:themeColor="text1"/>
                <w:sz w:val="24"/>
                <w:szCs w:val="24"/>
              </w:rPr>
              <w:t>)</w:t>
            </w:r>
            <w:r w:rsidR="0052184D" w:rsidRPr="00055CB2">
              <w:rPr>
                <w:rFonts w:ascii="Times New Roman" w:hAnsi="Times New Roman" w:cs="Times New Roman"/>
                <w:iCs/>
                <w:color w:val="000000" w:themeColor="text1"/>
                <w:sz w:val="24"/>
                <w:szCs w:val="24"/>
              </w:rPr>
              <w:t>, pasirašomas atsakomybės ribų aktas</w:t>
            </w:r>
            <w:r w:rsidRPr="00055CB2">
              <w:rPr>
                <w:rFonts w:ascii="Times New Roman" w:hAnsi="Times New Roman" w:cs="Times New Roman"/>
                <w:iCs/>
                <w:color w:val="000000" w:themeColor="text1"/>
                <w:sz w:val="24"/>
                <w:szCs w:val="24"/>
              </w:rPr>
              <w:t xml:space="preserve"> ir elektros apskaita įrengiama parenkant automatizuotą elektros apskaitą ir tinkamą pagal pajungtos įrangos galios dedamąją tiekimo planą įrengiant automatizuotos elektros apskaitos prietaisą, kai jungiamasi prie ESO ar kitų paskirstymo tinklų, įrašant į Pirkėjo pasirinkto nepriklausomo elektros tiekėjo sutarties tiekimo taškų sąrašą ir neįrengiama jokia elektros apskaita, kai jungiamasi prie UAB „Šiaulių </w:t>
            </w:r>
            <w:r w:rsidR="0045179B" w:rsidRPr="00055CB2">
              <w:rPr>
                <w:rFonts w:ascii="Times New Roman" w:hAnsi="Times New Roman" w:cs="Times New Roman"/>
                <w:iCs/>
                <w:color w:val="000000" w:themeColor="text1"/>
                <w:sz w:val="24"/>
                <w:szCs w:val="24"/>
              </w:rPr>
              <w:t>šviesa</w:t>
            </w:r>
            <w:r w:rsidRPr="00055CB2">
              <w:rPr>
                <w:rFonts w:ascii="Times New Roman" w:hAnsi="Times New Roman" w:cs="Times New Roman"/>
                <w:iCs/>
                <w:color w:val="000000" w:themeColor="text1"/>
                <w:sz w:val="24"/>
                <w:szCs w:val="24"/>
              </w:rPr>
              <w:t>“ elektros ir valdymo spintų.</w:t>
            </w:r>
          </w:p>
          <w:p w14:paraId="165A6C4D" w14:textId="77777777" w:rsidR="00040FF6" w:rsidRPr="00055CB2" w:rsidRDefault="00040FF6" w:rsidP="00040FF6">
            <w:pPr>
              <w:pStyle w:val="Sraopastraipa"/>
              <w:jc w:val="both"/>
              <w:rPr>
                <w:rFonts w:ascii="Times New Roman" w:hAnsi="Times New Roman" w:cs="Times New Roman"/>
                <w:iCs/>
                <w:color w:val="000000" w:themeColor="text1"/>
                <w:sz w:val="24"/>
                <w:szCs w:val="24"/>
              </w:rPr>
            </w:pPr>
            <w:r w:rsidRPr="00055CB2">
              <w:rPr>
                <w:rFonts w:ascii="Times New Roman" w:hAnsi="Times New Roman" w:cs="Times New Roman"/>
                <w:iCs/>
                <w:color w:val="000000" w:themeColor="text1"/>
                <w:sz w:val="24"/>
                <w:szCs w:val="24"/>
              </w:rPr>
              <w:lastRenderedPageBreak/>
              <w:t>Pildant „ELEKTROS ĮRENGINIŲ PRIJUNGIMO PRIE ELEKTROS TINKLŲ PARAIŠKĄ IR PRAŠYMĄ SUDARYTI ELEKTROS ENERGIJOS PIRKIMO-PARDAVIMO AR PERSIUNTIMO SUTARTĮ“ Pirkėjo vardu, būtina:</w:t>
            </w:r>
          </w:p>
          <w:p w14:paraId="25F98D62" w14:textId="77777777" w:rsidR="00040FF6" w:rsidRPr="00055CB2" w:rsidRDefault="00040FF6" w:rsidP="00040FF6">
            <w:pPr>
              <w:pStyle w:val="Sraopastraipa"/>
              <w:jc w:val="both"/>
              <w:rPr>
                <w:rFonts w:ascii="Times New Roman" w:hAnsi="Times New Roman" w:cs="Times New Roman"/>
                <w:iCs/>
                <w:color w:val="000000" w:themeColor="text1"/>
                <w:sz w:val="24"/>
                <w:szCs w:val="24"/>
              </w:rPr>
            </w:pPr>
            <w:r w:rsidRPr="00055CB2">
              <w:rPr>
                <w:rFonts w:ascii="Times New Roman" w:hAnsi="Times New Roman" w:cs="Times New Roman"/>
                <w:iCs/>
                <w:color w:val="000000" w:themeColor="text1"/>
                <w:sz w:val="24"/>
                <w:szCs w:val="24"/>
              </w:rPr>
              <w:t>a) pildant objekto įtraukimo į esamą elektros energijos pirkimo-pardavimo (persiuntimo) sutartį, pažymint TAIP ir nurodant kliento kodą 701714;</w:t>
            </w:r>
          </w:p>
          <w:p w14:paraId="71B1A00C" w14:textId="0ADF9C5B" w:rsidR="00040FF6" w:rsidRPr="00055CB2" w:rsidRDefault="00040FF6" w:rsidP="00040FF6">
            <w:pPr>
              <w:pStyle w:val="Sraopastraipa"/>
              <w:jc w:val="both"/>
              <w:rPr>
                <w:rFonts w:ascii="Times New Roman" w:hAnsi="Times New Roman" w:cs="Times New Roman"/>
                <w:iCs/>
                <w:color w:val="000000" w:themeColor="text1"/>
                <w:sz w:val="24"/>
                <w:szCs w:val="24"/>
              </w:rPr>
            </w:pPr>
            <w:r w:rsidRPr="00055CB2">
              <w:rPr>
                <w:rFonts w:ascii="Times New Roman" w:hAnsi="Times New Roman" w:cs="Times New Roman"/>
                <w:iCs/>
                <w:color w:val="000000" w:themeColor="text1"/>
                <w:sz w:val="24"/>
                <w:szCs w:val="24"/>
              </w:rPr>
              <w:t>b) detalizuoti objekto pavadinimo skiltį, įvardinti įrangą, įrangos inžinerinius tinklus ir pan.</w:t>
            </w:r>
          </w:p>
          <w:p w14:paraId="0DEA1B9F" w14:textId="2E561FF2" w:rsidR="0052184D" w:rsidRPr="00055CB2" w:rsidRDefault="0052184D" w:rsidP="00DC408C">
            <w:pPr>
              <w:pStyle w:val="Sraopastraipa"/>
              <w:numPr>
                <w:ilvl w:val="3"/>
                <w:numId w:val="25"/>
              </w:numPr>
              <w:jc w:val="both"/>
              <w:rPr>
                <w:rFonts w:ascii="Times New Roman" w:hAnsi="Times New Roman" w:cs="Times New Roman"/>
                <w:color w:val="000000" w:themeColor="text1"/>
                <w:sz w:val="24"/>
                <w:szCs w:val="24"/>
              </w:rPr>
            </w:pPr>
            <w:r w:rsidRPr="00055CB2">
              <w:rPr>
                <w:rFonts w:ascii="Times New Roman" w:hAnsi="Times New Roman" w:cs="Times New Roman"/>
                <w:color w:val="000000" w:themeColor="text1"/>
                <w:sz w:val="24"/>
                <w:szCs w:val="24"/>
              </w:rPr>
              <w:t xml:space="preserve">įdiegtos </w:t>
            </w:r>
            <w:r w:rsidR="00326922">
              <w:rPr>
                <w:rFonts w:ascii="Times New Roman" w:hAnsi="Times New Roman" w:cs="Times New Roman"/>
                <w:color w:val="000000" w:themeColor="text1"/>
                <w:sz w:val="24"/>
                <w:szCs w:val="24"/>
              </w:rPr>
              <w:t xml:space="preserve">ruporinių garsiakalbių sistemos </w:t>
            </w:r>
            <w:r w:rsidRPr="00055CB2">
              <w:rPr>
                <w:rFonts w:ascii="Times New Roman" w:hAnsi="Times New Roman" w:cs="Times New Roman"/>
                <w:color w:val="000000" w:themeColor="text1"/>
                <w:sz w:val="24"/>
                <w:szCs w:val="24"/>
              </w:rPr>
              <w:t>garantinę priežiūrą</w:t>
            </w:r>
            <w:r w:rsidR="00C02399" w:rsidRPr="00055CB2">
              <w:rPr>
                <w:rFonts w:ascii="Times New Roman" w:hAnsi="Times New Roman" w:cs="Times New Roman"/>
                <w:color w:val="000000" w:themeColor="text1"/>
                <w:sz w:val="24"/>
                <w:szCs w:val="24"/>
              </w:rPr>
              <w:t>.</w:t>
            </w:r>
          </w:p>
        </w:tc>
      </w:tr>
      <w:tr w:rsidR="00D470DD" w:rsidRPr="00055CB2" w14:paraId="667986A4" w14:textId="77777777" w:rsidTr="005C619A">
        <w:tc>
          <w:tcPr>
            <w:tcW w:w="988" w:type="dxa"/>
          </w:tcPr>
          <w:p w14:paraId="4B59D160" w14:textId="71673868"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4FC227B1" w14:textId="5E5D7772" w:rsidR="0052184D" w:rsidRPr="00055CB2" w:rsidRDefault="0052184D" w:rsidP="00DC408C">
            <w:pPr>
              <w:jc w:val="both"/>
              <w:rPr>
                <w:color w:val="000000" w:themeColor="text1"/>
                <w:szCs w:val="24"/>
              </w:rPr>
            </w:pPr>
            <w:r w:rsidRPr="00055CB2">
              <w:rPr>
                <w:color w:val="000000" w:themeColor="text1"/>
                <w:szCs w:val="24"/>
              </w:rPr>
              <w:t xml:space="preserve">Iš </w:t>
            </w:r>
            <w:r w:rsidR="00593444">
              <w:rPr>
                <w:color w:val="000000" w:themeColor="text1"/>
                <w:szCs w:val="24"/>
              </w:rPr>
              <w:t>Tiekėjo</w:t>
            </w:r>
            <w:r w:rsidR="00593444" w:rsidRPr="00055CB2">
              <w:rPr>
                <w:color w:val="000000" w:themeColor="text1"/>
                <w:szCs w:val="24"/>
              </w:rPr>
              <w:t xml:space="preserve"> </w:t>
            </w:r>
            <w:r w:rsidRPr="00055CB2">
              <w:rPr>
                <w:color w:val="000000" w:themeColor="text1"/>
                <w:szCs w:val="24"/>
              </w:rPr>
              <w:t xml:space="preserve">perkamas </w:t>
            </w:r>
            <w:r w:rsidR="00990385" w:rsidRPr="00055CB2">
              <w:rPr>
                <w:color w:val="000000" w:themeColor="text1"/>
                <w:szCs w:val="24"/>
              </w:rPr>
              <w:t xml:space="preserve">uždarame vaizdo duomenų tinkle veikiantis </w:t>
            </w:r>
            <w:r w:rsidR="00A87013" w:rsidRPr="00055CB2">
              <w:rPr>
                <w:color w:val="000000" w:themeColor="text1"/>
                <w:szCs w:val="24"/>
              </w:rPr>
              <w:t>įgarsinimas</w:t>
            </w:r>
            <w:r w:rsidRPr="00055CB2">
              <w:rPr>
                <w:color w:val="000000" w:themeColor="text1"/>
                <w:szCs w:val="24"/>
              </w:rPr>
              <w:t xml:space="preserve"> Šiaulių miesto </w:t>
            </w:r>
            <w:r w:rsidR="00C02399" w:rsidRPr="00055CB2">
              <w:rPr>
                <w:color w:val="000000" w:themeColor="text1"/>
                <w:szCs w:val="24"/>
              </w:rPr>
              <w:t xml:space="preserve">nurodytose vietose </w:t>
            </w:r>
            <w:r w:rsidRPr="00055CB2">
              <w:rPr>
                <w:color w:val="000000" w:themeColor="text1"/>
                <w:szCs w:val="24"/>
              </w:rPr>
              <w:t>viešosiose vietose</w:t>
            </w:r>
            <w:r w:rsidR="00A87013" w:rsidRPr="00055CB2">
              <w:rPr>
                <w:color w:val="000000" w:themeColor="text1"/>
                <w:szCs w:val="24"/>
              </w:rPr>
              <w:t>,</w:t>
            </w:r>
            <w:r w:rsidRPr="00055CB2">
              <w:rPr>
                <w:color w:val="000000" w:themeColor="text1"/>
                <w:szCs w:val="24"/>
              </w:rPr>
              <w:t xml:space="preserve"> </w:t>
            </w:r>
            <w:r w:rsidR="00A87013" w:rsidRPr="00055CB2">
              <w:rPr>
                <w:b/>
                <w:bCs/>
                <w:color w:val="000000" w:themeColor="text1"/>
                <w:szCs w:val="24"/>
              </w:rPr>
              <w:t xml:space="preserve">po tris </w:t>
            </w:r>
            <w:r w:rsidR="00D00674">
              <w:rPr>
                <w:b/>
                <w:bCs/>
                <w:color w:val="000000" w:themeColor="text1"/>
                <w:szCs w:val="24"/>
              </w:rPr>
              <w:t>r</w:t>
            </w:r>
            <w:r w:rsidR="00D00674">
              <w:rPr>
                <w:b/>
                <w:bCs/>
                <w:color w:val="000000" w:themeColor="text1"/>
              </w:rPr>
              <w:t>uporinius garsi</w:t>
            </w:r>
            <w:r w:rsidR="00A11B6E">
              <w:rPr>
                <w:b/>
                <w:bCs/>
                <w:color w:val="000000" w:themeColor="text1"/>
              </w:rPr>
              <w:t>a</w:t>
            </w:r>
            <w:r w:rsidR="00D00674">
              <w:rPr>
                <w:b/>
                <w:bCs/>
                <w:color w:val="000000" w:themeColor="text1"/>
              </w:rPr>
              <w:t>kalbius</w:t>
            </w:r>
            <w:r w:rsidR="00990385" w:rsidRPr="00055CB2">
              <w:rPr>
                <w:b/>
                <w:bCs/>
                <w:color w:val="000000" w:themeColor="text1"/>
                <w:szCs w:val="24"/>
              </w:rPr>
              <w:t xml:space="preserve"> ant atramos</w:t>
            </w:r>
            <w:r w:rsidR="00A87013" w:rsidRPr="00055CB2">
              <w:rPr>
                <w:color w:val="000000" w:themeColor="text1"/>
                <w:szCs w:val="24"/>
              </w:rPr>
              <w:t xml:space="preserve">, valdomas iš Pirkėjo </w:t>
            </w:r>
            <w:r w:rsidRPr="00055CB2">
              <w:rPr>
                <w:color w:val="000000" w:themeColor="text1"/>
                <w:szCs w:val="24"/>
              </w:rPr>
              <w:t>Vasario 16-osios g. 62, Šiauliuose įrengt</w:t>
            </w:r>
            <w:r w:rsidR="00A87013" w:rsidRPr="00055CB2">
              <w:rPr>
                <w:color w:val="000000" w:themeColor="text1"/>
                <w:szCs w:val="24"/>
              </w:rPr>
              <w:t>o</w:t>
            </w:r>
            <w:r w:rsidRPr="00055CB2">
              <w:rPr>
                <w:color w:val="000000" w:themeColor="text1"/>
                <w:szCs w:val="24"/>
              </w:rPr>
              <w:t xml:space="preserve"> Centrin</w:t>
            </w:r>
            <w:r w:rsidR="00A87013" w:rsidRPr="00055CB2">
              <w:rPr>
                <w:color w:val="000000" w:themeColor="text1"/>
                <w:szCs w:val="24"/>
              </w:rPr>
              <w:t>io</w:t>
            </w:r>
            <w:r w:rsidRPr="00055CB2">
              <w:rPr>
                <w:color w:val="000000" w:themeColor="text1"/>
                <w:szCs w:val="24"/>
              </w:rPr>
              <w:t xml:space="preserve"> pult</w:t>
            </w:r>
            <w:r w:rsidR="00A87013" w:rsidRPr="00055CB2">
              <w:rPr>
                <w:color w:val="000000" w:themeColor="text1"/>
                <w:szCs w:val="24"/>
              </w:rPr>
              <w:t>o</w:t>
            </w:r>
            <w:r w:rsidRPr="00055CB2">
              <w:rPr>
                <w:iCs/>
                <w:color w:val="000000" w:themeColor="text1"/>
                <w:szCs w:val="24"/>
              </w:rPr>
              <w:t>.</w:t>
            </w:r>
          </w:p>
        </w:tc>
      </w:tr>
      <w:tr w:rsidR="00D470DD" w:rsidRPr="00055CB2" w14:paraId="640A4723" w14:textId="77777777" w:rsidTr="005C619A">
        <w:tc>
          <w:tcPr>
            <w:tcW w:w="988" w:type="dxa"/>
          </w:tcPr>
          <w:p w14:paraId="5F2F3D82" w14:textId="17144C85"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32578EB3" w14:textId="5B246C61" w:rsidR="0052184D" w:rsidRPr="00055CB2" w:rsidRDefault="001B0506" w:rsidP="00DC408C">
            <w:pPr>
              <w:jc w:val="both"/>
              <w:rPr>
                <w:color w:val="000000" w:themeColor="text1"/>
                <w:szCs w:val="24"/>
              </w:rPr>
            </w:pPr>
            <w:r w:rsidRPr="00055CB2">
              <w:rPr>
                <w:color w:val="000000" w:themeColor="text1"/>
                <w:szCs w:val="24"/>
              </w:rPr>
              <w:t>Įgarsinimas</w:t>
            </w:r>
            <w:r w:rsidR="0052184D" w:rsidRPr="00055CB2">
              <w:rPr>
                <w:color w:val="000000" w:themeColor="text1"/>
                <w:szCs w:val="24"/>
              </w:rPr>
              <w:t xml:space="preserve"> turi užtikrinti, kad valdom</w:t>
            </w:r>
            <w:r w:rsidRPr="00055CB2">
              <w:rPr>
                <w:color w:val="000000" w:themeColor="text1"/>
                <w:szCs w:val="24"/>
              </w:rPr>
              <w:t>as</w:t>
            </w:r>
            <w:r w:rsidR="0052184D" w:rsidRPr="00055CB2">
              <w:rPr>
                <w:color w:val="000000" w:themeColor="text1"/>
                <w:szCs w:val="24"/>
              </w:rPr>
              <w:t xml:space="preserve"> </w:t>
            </w:r>
            <w:r w:rsidR="00990385" w:rsidRPr="00055CB2">
              <w:rPr>
                <w:color w:val="000000" w:themeColor="text1"/>
                <w:szCs w:val="24"/>
              </w:rPr>
              <w:t xml:space="preserve">iš </w:t>
            </w:r>
            <w:r w:rsidR="0052184D" w:rsidRPr="00055CB2">
              <w:rPr>
                <w:color w:val="000000" w:themeColor="text1"/>
                <w:szCs w:val="24"/>
              </w:rPr>
              <w:t>Centrin</w:t>
            </w:r>
            <w:r w:rsidR="00990385" w:rsidRPr="00055CB2">
              <w:rPr>
                <w:color w:val="000000" w:themeColor="text1"/>
                <w:szCs w:val="24"/>
              </w:rPr>
              <w:t>io</w:t>
            </w:r>
            <w:r w:rsidR="0052184D" w:rsidRPr="00055CB2">
              <w:rPr>
                <w:color w:val="000000" w:themeColor="text1"/>
                <w:szCs w:val="24"/>
              </w:rPr>
              <w:t xml:space="preserve"> pult</w:t>
            </w:r>
            <w:r w:rsidR="00990385" w:rsidRPr="00055CB2">
              <w:rPr>
                <w:color w:val="000000" w:themeColor="text1"/>
                <w:szCs w:val="24"/>
              </w:rPr>
              <w:t>o</w:t>
            </w:r>
            <w:r w:rsidR="0052184D" w:rsidRPr="00055CB2">
              <w:rPr>
                <w:color w:val="000000" w:themeColor="text1"/>
                <w:szCs w:val="24"/>
              </w:rPr>
              <w:t xml:space="preserve">, visą parą būtų galima </w:t>
            </w:r>
            <w:r w:rsidRPr="00055CB2">
              <w:rPr>
                <w:color w:val="000000" w:themeColor="text1"/>
                <w:szCs w:val="24"/>
              </w:rPr>
              <w:t xml:space="preserve">perduoti pranešimus į </w:t>
            </w:r>
            <w:r w:rsidR="00990385" w:rsidRPr="00055CB2">
              <w:rPr>
                <w:color w:val="000000" w:themeColor="text1"/>
                <w:szCs w:val="24"/>
              </w:rPr>
              <w:t>nurodytas</w:t>
            </w:r>
            <w:r w:rsidR="0052184D" w:rsidRPr="00055CB2">
              <w:rPr>
                <w:color w:val="000000" w:themeColor="text1"/>
                <w:szCs w:val="24"/>
              </w:rPr>
              <w:t xml:space="preserve"> kontroliuojamas Šiaulių miesto viešąsias vietas, teritorijas.</w:t>
            </w:r>
          </w:p>
        </w:tc>
      </w:tr>
      <w:tr w:rsidR="00D470DD" w:rsidRPr="00055CB2" w14:paraId="68D655C0" w14:textId="77777777" w:rsidTr="005C619A">
        <w:tc>
          <w:tcPr>
            <w:tcW w:w="988" w:type="dxa"/>
          </w:tcPr>
          <w:p w14:paraId="7161AF26" w14:textId="2784C217"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4B892ED4" w14:textId="45217A1C" w:rsidR="0052184D" w:rsidRPr="00055CB2" w:rsidRDefault="00402C8E" w:rsidP="00DC408C">
            <w:pPr>
              <w:jc w:val="both"/>
              <w:rPr>
                <w:color w:val="000000" w:themeColor="text1"/>
                <w:szCs w:val="24"/>
              </w:rPr>
            </w:pPr>
            <w:r w:rsidRPr="00055CB2">
              <w:rPr>
                <w:color w:val="000000" w:themeColor="text1"/>
                <w:szCs w:val="24"/>
              </w:rPr>
              <w:t>Įgarsinimo</w:t>
            </w:r>
            <w:r w:rsidR="0052184D" w:rsidRPr="00055CB2">
              <w:rPr>
                <w:color w:val="000000" w:themeColor="text1"/>
                <w:szCs w:val="24"/>
              </w:rPr>
              <w:t xml:space="preserve"> duomenų perdavimas turi būti atliekamas uždarame duomenų perdavimo tinkle.</w:t>
            </w:r>
          </w:p>
        </w:tc>
      </w:tr>
      <w:tr w:rsidR="00D470DD" w:rsidRPr="00055CB2" w14:paraId="0077B6C8" w14:textId="77777777" w:rsidTr="005C619A">
        <w:tc>
          <w:tcPr>
            <w:tcW w:w="988" w:type="dxa"/>
          </w:tcPr>
          <w:p w14:paraId="30BCBE50" w14:textId="4A187BA1"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53DDD66B" w14:textId="016A037D" w:rsidR="0052184D" w:rsidRPr="00055CB2" w:rsidRDefault="0052184D" w:rsidP="00DC408C">
            <w:pPr>
              <w:jc w:val="both"/>
              <w:rPr>
                <w:color w:val="000000" w:themeColor="text1"/>
                <w:szCs w:val="24"/>
              </w:rPr>
            </w:pPr>
            <w:r w:rsidRPr="00055CB2">
              <w:rPr>
                <w:color w:val="000000" w:themeColor="text1"/>
                <w:szCs w:val="24"/>
              </w:rPr>
              <w:t xml:space="preserve">Visa siūloma sumontuota </w:t>
            </w:r>
            <w:r w:rsidR="00402C8E" w:rsidRPr="00055CB2">
              <w:rPr>
                <w:color w:val="000000" w:themeColor="text1"/>
                <w:szCs w:val="24"/>
              </w:rPr>
              <w:t>įgarsinimo</w:t>
            </w:r>
            <w:r w:rsidRPr="00055CB2">
              <w:rPr>
                <w:color w:val="000000" w:themeColor="text1"/>
                <w:szCs w:val="24"/>
              </w:rPr>
              <w:t xml:space="preserve"> įranga turi būti pritaikyta veikti Lietuvos klimatinėmis sąlygomis veikiant neigiamai temperatūrai, drėgmei  ir kitiems atmosferos poveikiams bei apsaugota nuo vandalizmo. </w:t>
            </w:r>
          </w:p>
        </w:tc>
      </w:tr>
      <w:tr w:rsidR="00D470DD" w:rsidRPr="00055CB2" w14:paraId="6C50C52C" w14:textId="77777777" w:rsidTr="005C619A">
        <w:tc>
          <w:tcPr>
            <w:tcW w:w="988" w:type="dxa"/>
          </w:tcPr>
          <w:p w14:paraId="197D9E57" w14:textId="2DD44085"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03303AEA" w14:textId="4BD8414E" w:rsidR="0052184D" w:rsidRPr="00055CB2" w:rsidRDefault="00402C8E" w:rsidP="00DC408C">
            <w:pPr>
              <w:jc w:val="both"/>
              <w:rPr>
                <w:color w:val="000000" w:themeColor="text1"/>
                <w:szCs w:val="24"/>
              </w:rPr>
            </w:pPr>
            <w:r w:rsidRPr="00055CB2">
              <w:rPr>
                <w:color w:val="000000" w:themeColor="text1"/>
                <w:szCs w:val="24"/>
              </w:rPr>
              <w:t>Įgarsinimo</w:t>
            </w:r>
            <w:r w:rsidR="0052184D" w:rsidRPr="00055CB2">
              <w:rPr>
                <w:color w:val="000000" w:themeColor="text1"/>
                <w:szCs w:val="24"/>
              </w:rPr>
              <w:t xml:space="preserve"> duomenų perdavimo tinkle (perduodant informaciją </w:t>
            </w:r>
            <w:r w:rsidRPr="00055CB2">
              <w:rPr>
                <w:color w:val="000000" w:themeColor="text1"/>
                <w:szCs w:val="24"/>
              </w:rPr>
              <w:t>iš</w:t>
            </w:r>
            <w:r w:rsidR="0052184D" w:rsidRPr="00055CB2">
              <w:rPr>
                <w:color w:val="000000" w:themeColor="text1"/>
                <w:szCs w:val="24"/>
              </w:rPr>
              <w:t xml:space="preserve"> Centrini</w:t>
            </w:r>
            <w:r w:rsidRPr="00055CB2">
              <w:rPr>
                <w:color w:val="000000" w:themeColor="text1"/>
                <w:szCs w:val="24"/>
              </w:rPr>
              <w:t>o</w:t>
            </w:r>
            <w:r w:rsidR="0052184D" w:rsidRPr="00055CB2">
              <w:rPr>
                <w:color w:val="000000" w:themeColor="text1"/>
                <w:szCs w:val="24"/>
              </w:rPr>
              <w:t xml:space="preserve"> pult</w:t>
            </w:r>
            <w:r w:rsidRPr="00055CB2">
              <w:rPr>
                <w:color w:val="000000" w:themeColor="text1"/>
                <w:szCs w:val="24"/>
              </w:rPr>
              <w:t>o</w:t>
            </w:r>
            <w:r w:rsidR="0052184D" w:rsidRPr="00055CB2">
              <w:rPr>
                <w:color w:val="000000" w:themeColor="text1"/>
                <w:szCs w:val="24"/>
              </w:rPr>
              <w:t>) informacija (</w:t>
            </w:r>
            <w:r w:rsidRPr="00055CB2">
              <w:rPr>
                <w:color w:val="000000" w:themeColor="text1"/>
                <w:szCs w:val="24"/>
              </w:rPr>
              <w:t xml:space="preserve">įgarsinimo </w:t>
            </w:r>
            <w:r w:rsidR="0052184D" w:rsidRPr="00055CB2">
              <w:rPr>
                <w:color w:val="000000" w:themeColor="text1"/>
                <w:szCs w:val="24"/>
              </w:rPr>
              <w:t xml:space="preserve"> duomenys) turi būti perduodama TCP/IP protokolu. Analoginių perdavimo sistemų naudoti neleidžiama</w:t>
            </w:r>
            <w:r w:rsidR="000A66BD" w:rsidRPr="00055CB2">
              <w:rPr>
                <w:color w:val="000000" w:themeColor="text1"/>
                <w:szCs w:val="24"/>
              </w:rPr>
              <w:t xml:space="preserve">, išskyrus </w:t>
            </w:r>
            <w:r w:rsidR="00990385" w:rsidRPr="00055CB2">
              <w:rPr>
                <w:color w:val="000000" w:themeColor="text1"/>
                <w:szCs w:val="24"/>
              </w:rPr>
              <w:t>galimybę</w:t>
            </w:r>
            <w:r w:rsidR="000A66BD" w:rsidRPr="00055CB2">
              <w:rPr>
                <w:color w:val="000000" w:themeColor="text1"/>
                <w:szCs w:val="24"/>
              </w:rPr>
              <w:t xml:space="preserve">, kai </w:t>
            </w:r>
            <w:r w:rsidR="00990385" w:rsidRPr="00055CB2">
              <w:rPr>
                <w:color w:val="000000" w:themeColor="text1"/>
                <w:szCs w:val="24"/>
              </w:rPr>
              <w:t xml:space="preserve">analoginis </w:t>
            </w:r>
            <w:r w:rsidR="000A66BD" w:rsidRPr="00055CB2">
              <w:rPr>
                <w:color w:val="000000" w:themeColor="text1"/>
                <w:szCs w:val="24"/>
              </w:rPr>
              <w:t>garsinis signalas perduodamas iš</w:t>
            </w:r>
            <w:r w:rsidR="0052184D" w:rsidRPr="00055CB2">
              <w:rPr>
                <w:color w:val="000000" w:themeColor="text1"/>
                <w:szCs w:val="24"/>
              </w:rPr>
              <w:t xml:space="preserve"> </w:t>
            </w:r>
            <w:r w:rsidR="000A66BD" w:rsidRPr="00055CB2">
              <w:rPr>
                <w:color w:val="000000" w:themeColor="text1"/>
                <w:szCs w:val="24"/>
              </w:rPr>
              <w:t>vaizdo stebėjimo kamerų į ruporin</w:t>
            </w:r>
            <w:r w:rsidR="00E83D20">
              <w:rPr>
                <w:color w:val="000000" w:themeColor="text1"/>
                <w:szCs w:val="24"/>
              </w:rPr>
              <w:t>i</w:t>
            </w:r>
            <w:r w:rsidR="00E83D20">
              <w:rPr>
                <w:color w:val="000000" w:themeColor="text1"/>
              </w:rPr>
              <w:t>us</w:t>
            </w:r>
            <w:r w:rsidR="000A66BD" w:rsidRPr="00055CB2">
              <w:rPr>
                <w:color w:val="000000" w:themeColor="text1"/>
                <w:szCs w:val="24"/>
              </w:rPr>
              <w:t xml:space="preserve"> gars</w:t>
            </w:r>
            <w:r w:rsidR="00E83D20">
              <w:rPr>
                <w:color w:val="000000" w:themeColor="text1"/>
                <w:szCs w:val="24"/>
              </w:rPr>
              <w:t>i</w:t>
            </w:r>
            <w:r w:rsidR="00E83D20">
              <w:rPr>
                <w:color w:val="000000" w:themeColor="text1"/>
              </w:rPr>
              <w:t>akalbius</w:t>
            </w:r>
            <w:r w:rsidR="000A66BD" w:rsidRPr="00055CB2">
              <w:rPr>
                <w:color w:val="000000" w:themeColor="text1"/>
                <w:szCs w:val="24"/>
              </w:rPr>
              <w:t>.</w:t>
            </w:r>
          </w:p>
        </w:tc>
      </w:tr>
      <w:tr w:rsidR="00D470DD" w:rsidRPr="00055CB2" w14:paraId="5481DA04" w14:textId="77777777" w:rsidTr="005C619A">
        <w:tc>
          <w:tcPr>
            <w:tcW w:w="988" w:type="dxa"/>
          </w:tcPr>
          <w:p w14:paraId="3D1C658E" w14:textId="262E25F7"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0570D401" w14:textId="02A1DB2F" w:rsidR="0052184D" w:rsidRPr="00055CB2" w:rsidRDefault="009C793A" w:rsidP="00DC408C">
            <w:pPr>
              <w:jc w:val="both"/>
              <w:rPr>
                <w:color w:val="000000" w:themeColor="text1"/>
                <w:szCs w:val="24"/>
              </w:rPr>
            </w:pPr>
            <w:r w:rsidRPr="00055CB2">
              <w:rPr>
                <w:color w:val="000000" w:themeColor="text1"/>
                <w:szCs w:val="24"/>
              </w:rPr>
              <w:t>Įgarsinimas</w:t>
            </w:r>
            <w:r w:rsidR="0052184D" w:rsidRPr="00055CB2">
              <w:rPr>
                <w:color w:val="000000" w:themeColor="text1"/>
                <w:szCs w:val="24"/>
              </w:rPr>
              <w:t xml:space="preserve"> turi būti apsaugota</w:t>
            </w:r>
            <w:r w:rsidRPr="00055CB2">
              <w:rPr>
                <w:color w:val="000000" w:themeColor="text1"/>
                <w:szCs w:val="24"/>
              </w:rPr>
              <w:t>s</w:t>
            </w:r>
            <w:r w:rsidR="0052184D" w:rsidRPr="00055CB2">
              <w:rPr>
                <w:color w:val="000000" w:themeColor="text1"/>
                <w:szCs w:val="24"/>
              </w:rPr>
              <w:t xml:space="preserve"> nuo gedimo ar elektros sutrikimo perdavimo linijose, nesankcionuoto prijungimo prie kitos (-ų) sistemos (-ų)</w:t>
            </w:r>
            <w:r w:rsidR="00293FBD" w:rsidRPr="00055CB2" w:rsidDel="00293FBD">
              <w:rPr>
                <w:color w:val="000000" w:themeColor="text1"/>
                <w:szCs w:val="24"/>
              </w:rPr>
              <w:t xml:space="preserve"> </w:t>
            </w:r>
            <w:r w:rsidR="0052184D" w:rsidRPr="00055CB2">
              <w:rPr>
                <w:color w:val="000000" w:themeColor="text1"/>
                <w:szCs w:val="24"/>
              </w:rPr>
              <w:t>ir atspari nepalankioms oro sąlygoms.</w:t>
            </w:r>
          </w:p>
        </w:tc>
      </w:tr>
      <w:tr w:rsidR="00D470DD" w:rsidRPr="00055CB2" w14:paraId="6B42E4D1" w14:textId="77777777" w:rsidTr="005C619A">
        <w:tc>
          <w:tcPr>
            <w:tcW w:w="988" w:type="dxa"/>
          </w:tcPr>
          <w:p w14:paraId="36078E76" w14:textId="57259461"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5AF10468" w14:textId="4C081218" w:rsidR="0052184D" w:rsidRPr="00055CB2" w:rsidRDefault="00593444" w:rsidP="00DC408C">
            <w:pPr>
              <w:jc w:val="both"/>
              <w:rPr>
                <w:color w:val="000000" w:themeColor="text1"/>
                <w:szCs w:val="24"/>
              </w:rPr>
            </w:pPr>
            <w:r>
              <w:rPr>
                <w:color w:val="000000" w:themeColor="text1"/>
                <w:szCs w:val="24"/>
              </w:rPr>
              <w:t>Tiekėjas</w:t>
            </w:r>
            <w:r w:rsidRPr="00055CB2">
              <w:rPr>
                <w:color w:val="000000" w:themeColor="text1"/>
                <w:szCs w:val="24"/>
              </w:rPr>
              <w:t xml:space="preserve"> </w:t>
            </w:r>
            <w:r w:rsidR="0052184D" w:rsidRPr="00055CB2">
              <w:rPr>
                <w:color w:val="000000" w:themeColor="text1"/>
                <w:szCs w:val="24"/>
              </w:rPr>
              <w:t xml:space="preserve">turi užtikrinti </w:t>
            </w:r>
            <w:r w:rsidR="002421D9" w:rsidRPr="00055CB2">
              <w:rPr>
                <w:color w:val="000000" w:themeColor="text1"/>
                <w:szCs w:val="24"/>
              </w:rPr>
              <w:t>įgarsinimo</w:t>
            </w:r>
            <w:r w:rsidR="0052184D" w:rsidRPr="00055CB2">
              <w:rPr>
                <w:color w:val="000000" w:themeColor="text1"/>
                <w:szCs w:val="24"/>
              </w:rPr>
              <w:t xml:space="preserve"> garantinę priežiūrą sutarties galiojimo laikotarpiu. Remontuojant ar keičiant sugedusius įrenginius, jų charakteristikos negali būti bloginamos.</w:t>
            </w:r>
          </w:p>
        </w:tc>
      </w:tr>
      <w:tr w:rsidR="00D470DD" w:rsidRPr="00055CB2" w14:paraId="6DA8295B" w14:textId="77777777" w:rsidTr="005C619A">
        <w:tc>
          <w:tcPr>
            <w:tcW w:w="988" w:type="dxa"/>
          </w:tcPr>
          <w:p w14:paraId="7527A8B1" w14:textId="40B374AA"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0D7F7495" w14:textId="6CAB12A9" w:rsidR="0052184D" w:rsidRPr="00055CB2" w:rsidRDefault="002421D9" w:rsidP="00DC408C">
            <w:pPr>
              <w:jc w:val="both"/>
              <w:rPr>
                <w:color w:val="000000" w:themeColor="text1"/>
                <w:szCs w:val="24"/>
              </w:rPr>
            </w:pPr>
            <w:r w:rsidRPr="00055CB2">
              <w:rPr>
                <w:iCs/>
                <w:color w:val="000000" w:themeColor="text1"/>
                <w:szCs w:val="24"/>
              </w:rPr>
              <w:t xml:space="preserve">Ruporinių </w:t>
            </w:r>
            <w:r w:rsidR="00326922">
              <w:rPr>
                <w:iCs/>
                <w:color w:val="000000" w:themeColor="text1"/>
                <w:szCs w:val="24"/>
              </w:rPr>
              <w:t>garsiakalbių</w:t>
            </w:r>
            <w:r w:rsidR="0052184D" w:rsidRPr="00055CB2">
              <w:rPr>
                <w:iCs/>
                <w:color w:val="000000" w:themeColor="text1"/>
                <w:szCs w:val="24"/>
              </w:rPr>
              <w:t xml:space="preserve"> vietose turi būti sumontuota: komutacinės spintelės su maitinimo šaltiniais, elektros viršįtampių ribotuvais ir duomenų perdavimo kanalais</w:t>
            </w:r>
            <w:r w:rsidRPr="00055CB2">
              <w:rPr>
                <w:iCs/>
                <w:color w:val="000000" w:themeColor="text1"/>
                <w:szCs w:val="24"/>
              </w:rPr>
              <w:t>, esant techninei galimybei galima išnaudoti jau esamas vaizdo kamerų komutacines spinteles</w:t>
            </w:r>
            <w:r w:rsidR="0052184D" w:rsidRPr="00055CB2">
              <w:rPr>
                <w:iCs/>
                <w:color w:val="000000" w:themeColor="text1"/>
                <w:szCs w:val="24"/>
              </w:rPr>
              <w:t>.</w:t>
            </w:r>
          </w:p>
        </w:tc>
      </w:tr>
      <w:tr w:rsidR="00D470DD" w:rsidRPr="00055CB2" w14:paraId="6470504E" w14:textId="77777777" w:rsidTr="005C619A">
        <w:tc>
          <w:tcPr>
            <w:tcW w:w="988" w:type="dxa"/>
          </w:tcPr>
          <w:p w14:paraId="2E56C78C" w14:textId="1A42503A"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5232082C" w14:textId="7D4E9FA9" w:rsidR="0052184D" w:rsidRPr="00055CB2" w:rsidRDefault="002421D9" w:rsidP="00DC408C">
            <w:pPr>
              <w:jc w:val="both"/>
              <w:rPr>
                <w:color w:val="000000" w:themeColor="text1"/>
                <w:szCs w:val="24"/>
              </w:rPr>
            </w:pPr>
            <w:r w:rsidRPr="00055CB2">
              <w:rPr>
                <w:iCs/>
                <w:color w:val="000000" w:themeColor="text1"/>
                <w:szCs w:val="24"/>
              </w:rPr>
              <w:t>Įgarsinimo</w:t>
            </w:r>
            <w:r w:rsidR="0052184D" w:rsidRPr="00055CB2">
              <w:rPr>
                <w:iCs/>
                <w:color w:val="000000" w:themeColor="text1"/>
                <w:szCs w:val="24"/>
              </w:rPr>
              <w:t xml:space="preserve"> elektros apskaita įrengiama kai jungiamasi prie ESO ir kitų paskirstymo tinklų, neįrengiama, kai jungiamasi prie UAB „Šiaulių </w:t>
            </w:r>
            <w:r w:rsidR="0045179B" w:rsidRPr="00055CB2">
              <w:rPr>
                <w:iCs/>
                <w:color w:val="000000" w:themeColor="text1"/>
                <w:szCs w:val="24"/>
              </w:rPr>
              <w:t>šviesa</w:t>
            </w:r>
            <w:r w:rsidR="0052184D" w:rsidRPr="00055CB2">
              <w:rPr>
                <w:iCs/>
                <w:color w:val="000000" w:themeColor="text1"/>
                <w:szCs w:val="24"/>
              </w:rPr>
              <w:t>“ elektros ir valdymo spintų.</w:t>
            </w:r>
            <w:r w:rsidRPr="00055CB2">
              <w:rPr>
                <w:iCs/>
                <w:color w:val="000000" w:themeColor="text1"/>
                <w:szCs w:val="24"/>
              </w:rPr>
              <w:t xml:space="preserve"> Esant techninei galimybei galima panaudoti jau esamą vaizdo kamerų elektros apskaitą.</w:t>
            </w:r>
          </w:p>
        </w:tc>
      </w:tr>
      <w:tr w:rsidR="00D470DD" w:rsidRPr="00055CB2" w14:paraId="1104E03B" w14:textId="77777777" w:rsidTr="005C619A">
        <w:tc>
          <w:tcPr>
            <w:tcW w:w="988" w:type="dxa"/>
          </w:tcPr>
          <w:p w14:paraId="5C990AF8" w14:textId="410C737B" w:rsidR="0052184D" w:rsidRPr="00055CB2" w:rsidRDefault="0052184D"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7646B118" w14:textId="0481449A" w:rsidR="0052184D" w:rsidRPr="00055CB2" w:rsidRDefault="00B9622E" w:rsidP="00DC408C">
            <w:pPr>
              <w:jc w:val="both"/>
              <w:rPr>
                <w:color w:val="000000" w:themeColor="text1"/>
                <w:szCs w:val="24"/>
              </w:rPr>
            </w:pPr>
            <w:r>
              <w:rPr>
                <w:iCs/>
                <w:color w:val="000000" w:themeColor="text1"/>
                <w:szCs w:val="24"/>
              </w:rPr>
              <w:t>Ru</w:t>
            </w:r>
            <w:r w:rsidR="009D163C">
              <w:rPr>
                <w:iCs/>
                <w:color w:val="000000" w:themeColor="text1"/>
                <w:szCs w:val="24"/>
              </w:rPr>
              <w:t>p</w:t>
            </w:r>
            <w:r>
              <w:rPr>
                <w:iCs/>
                <w:color w:val="000000" w:themeColor="text1"/>
                <w:szCs w:val="24"/>
              </w:rPr>
              <w:t>oriniai garsiakalbiai</w:t>
            </w:r>
            <w:r w:rsidR="0052184D" w:rsidRPr="00055CB2">
              <w:rPr>
                <w:iCs/>
                <w:color w:val="000000" w:themeColor="text1"/>
                <w:szCs w:val="24"/>
              </w:rPr>
              <w:t xml:space="preserve"> turi būti </w:t>
            </w:r>
            <w:r w:rsidRPr="00055CB2">
              <w:rPr>
                <w:iCs/>
                <w:color w:val="000000" w:themeColor="text1"/>
                <w:szCs w:val="24"/>
              </w:rPr>
              <w:t>prijungt</w:t>
            </w:r>
            <w:r>
              <w:rPr>
                <w:iCs/>
                <w:color w:val="000000" w:themeColor="text1"/>
                <w:szCs w:val="24"/>
              </w:rPr>
              <w:t>i</w:t>
            </w:r>
            <w:r w:rsidRPr="00055CB2">
              <w:rPr>
                <w:iCs/>
                <w:color w:val="000000" w:themeColor="text1"/>
                <w:szCs w:val="24"/>
              </w:rPr>
              <w:t xml:space="preserve"> </w:t>
            </w:r>
            <w:r w:rsidR="0052184D" w:rsidRPr="00055CB2">
              <w:rPr>
                <w:iCs/>
                <w:color w:val="000000" w:themeColor="text1"/>
                <w:szCs w:val="24"/>
              </w:rPr>
              <w:t>prie Šiaulių miesto savivaldybės administracijos Miesto koordinavimo skyriuje esančios vaizdo</w:t>
            </w:r>
            <w:r w:rsidR="00AB0EE0" w:rsidRPr="00055CB2">
              <w:rPr>
                <w:iCs/>
                <w:color w:val="000000" w:themeColor="text1"/>
                <w:szCs w:val="24"/>
              </w:rPr>
              <w:t xml:space="preserve"> </w:t>
            </w:r>
            <w:r w:rsidR="000305A2" w:rsidRPr="00055CB2">
              <w:rPr>
                <w:iCs/>
                <w:color w:val="000000" w:themeColor="text1"/>
                <w:szCs w:val="24"/>
              </w:rPr>
              <w:t>stebėjimo</w:t>
            </w:r>
            <w:r w:rsidR="00AB0EE0" w:rsidRPr="00055CB2">
              <w:rPr>
                <w:iCs/>
                <w:color w:val="000000" w:themeColor="text1"/>
                <w:szCs w:val="24"/>
              </w:rPr>
              <w:t xml:space="preserve"> sistemos</w:t>
            </w:r>
            <w:r w:rsidR="0052184D" w:rsidRPr="00055CB2">
              <w:rPr>
                <w:iCs/>
                <w:color w:val="000000" w:themeColor="text1"/>
                <w:szCs w:val="24"/>
              </w:rPr>
              <w:t xml:space="preserve"> programinės įrangos „Digifort Enterprise 7.</w:t>
            </w:r>
            <w:r w:rsidR="00AE2E22" w:rsidRPr="00055CB2">
              <w:rPr>
                <w:iCs/>
                <w:color w:val="000000" w:themeColor="text1"/>
                <w:szCs w:val="24"/>
              </w:rPr>
              <w:t>4</w:t>
            </w:r>
            <w:r w:rsidR="0052184D" w:rsidRPr="00055CB2">
              <w:rPr>
                <w:iCs/>
                <w:color w:val="000000" w:themeColor="text1"/>
                <w:szCs w:val="24"/>
              </w:rPr>
              <w:t>.</w:t>
            </w:r>
            <w:r w:rsidR="00AE2E22" w:rsidRPr="00055CB2">
              <w:rPr>
                <w:iCs/>
                <w:color w:val="000000" w:themeColor="text1"/>
                <w:szCs w:val="24"/>
              </w:rPr>
              <w:t>1</w:t>
            </w:r>
            <w:r w:rsidR="0052184D" w:rsidRPr="00055CB2">
              <w:rPr>
                <w:iCs/>
                <w:color w:val="000000" w:themeColor="text1"/>
                <w:szCs w:val="24"/>
              </w:rPr>
              <w:t xml:space="preserve">.2“, suprogramuotos, </w:t>
            </w:r>
            <w:r w:rsidR="0052184D" w:rsidRPr="00055CB2">
              <w:rPr>
                <w:color w:val="000000" w:themeColor="text1"/>
                <w:szCs w:val="24"/>
              </w:rPr>
              <w:t>vidinė programinė įranga privalo būti atnaujinta iki naujausios versijos</w:t>
            </w:r>
            <w:r w:rsidR="0052184D" w:rsidRPr="00055CB2">
              <w:rPr>
                <w:iCs/>
                <w:color w:val="000000" w:themeColor="text1"/>
                <w:szCs w:val="24"/>
              </w:rPr>
              <w:t xml:space="preserve"> ir tinkamai funkcionuoti</w:t>
            </w:r>
            <w:r w:rsidR="0030578C" w:rsidRPr="00055CB2">
              <w:rPr>
                <w:iCs/>
                <w:color w:val="000000" w:themeColor="text1"/>
                <w:szCs w:val="24"/>
              </w:rPr>
              <w:t>.</w:t>
            </w:r>
          </w:p>
        </w:tc>
      </w:tr>
      <w:tr w:rsidR="003A4A58" w:rsidRPr="00055CB2" w14:paraId="176AF041" w14:textId="77777777" w:rsidTr="005C619A">
        <w:tc>
          <w:tcPr>
            <w:tcW w:w="988" w:type="dxa"/>
          </w:tcPr>
          <w:p w14:paraId="011BBA1D" w14:textId="77777777" w:rsidR="003A4A58" w:rsidRPr="00055CB2" w:rsidRDefault="003A4A58" w:rsidP="005C619A">
            <w:pPr>
              <w:pStyle w:val="Sraopastraipa"/>
              <w:numPr>
                <w:ilvl w:val="2"/>
                <w:numId w:val="25"/>
              </w:numPr>
              <w:ind w:left="0" w:firstLine="0"/>
              <w:jc w:val="both"/>
              <w:rPr>
                <w:rFonts w:ascii="Times New Roman" w:hAnsi="Times New Roman" w:cs="Times New Roman"/>
                <w:color w:val="000000" w:themeColor="text1"/>
                <w:sz w:val="24"/>
                <w:szCs w:val="24"/>
              </w:rPr>
            </w:pPr>
          </w:p>
        </w:tc>
        <w:tc>
          <w:tcPr>
            <w:tcW w:w="8646" w:type="dxa"/>
          </w:tcPr>
          <w:p w14:paraId="1FBFAD60" w14:textId="1C3C791F" w:rsidR="003A4A58" w:rsidRPr="00055CB2" w:rsidRDefault="003A4A58" w:rsidP="00DC408C">
            <w:pPr>
              <w:jc w:val="both"/>
              <w:rPr>
                <w:iCs/>
                <w:color w:val="000000" w:themeColor="text1"/>
                <w:szCs w:val="24"/>
              </w:rPr>
            </w:pPr>
            <w:r w:rsidRPr="00055CB2">
              <w:rPr>
                <w:b/>
                <w:bCs/>
                <w:iCs/>
                <w:color w:val="000000" w:themeColor="text1"/>
                <w:szCs w:val="24"/>
              </w:rPr>
              <w:t>Vykdant darbus esamų komunikacijų apsaugos zonoje prieš darbų pradžią privaloma iškviesti tas komunikacijas eksploatuojančių organizacijų atsakingus atstovus.</w:t>
            </w:r>
          </w:p>
        </w:tc>
      </w:tr>
    </w:tbl>
    <w:p w14:paraId="1A2A588A" w14:textId="77777777" w:rsidR="0052184D" w:rsidRPr="00055CB2" w:rsidRDefault="0052184D" w:rsidP="00DC408C">
      <w:pPr>
        <w:spacing w:after="0" w:line="240" w:lineRule="auto"/>
        <w:jc w:val="both"/>
        <w:rPr>
          <w:color w:val="000000" w:themeColor="text1"/>
          <w:szCs w:val="24"/>
        </w:rPr>
      </w:pPr>
    </w:p>
    <w:p w14:paraId="49DACC12" w14:textId="3287C74A" w:rsidR="002C5CF0" w:rsidRPr="00055CB2" w:rsidRDefault="00DC408C" w:rsidP="00DC408C">
      <w:pPr>
        <w:pStyle w:val="Pavadinimas"/>
        <w:rPr>
          <w:rFonts w:ascii="Times New Roman" w:hAnsi="Times New Roman"/>
          <w:color w:val="000000" w:themeColor="text1"/>
          <w:sz w:val="24"/>
          <w:szCs w:val="24"/>
        </w:rPr>
      </w:pPr>
      <w:r w:rsidRPr="00055CB2">
        <w:rPr>
          <w:rFonts w:ascii="Times New Roman" w:hAnsi="Times New Roman"/>
          <w:color w:val="000000" w:themeColor="text1"/>
          <w:sz w:val="24"/>
          <w:szCs w:val="24"/>
        </w:rPr>
        <w:t>1.</w:t>
      </w:r>
      <w:r w:rsidR="008E7919" w:rsidRPr="00055CB2">
        <w:rPr>
          <w:rFonts w:ascii="Times New Roman" w:hAnsi="Times New Roman"/>
          <w:color w:val="000000" w:themeColor="text1"/>
          <w:sz w:val="24"/>
          <w:szCs w:val="24"/>
        </w:rPr>
        <w:t>2. SPECIALŪS REIKALAVIMAI DUOMENŲ PERDAVIMO ĮRANGAI</w:t>
      </w:r>
    </w:p>
    <w:p w14:paraId="4B131DC0" w14:textId="37693B66" w:rsidR="0052184D" w:rsidRPr="00055CB2" w:rsidRDefault="0052184D" w:rsidP="00DC408C">
      <w:pPr>
        <w:pStyle w:val="Pavadinimas"/>
        <w:jc w:val="both"/>
        <w:rPr>
          <w:rFonts w:ascii="Times New Roman" w:hAnsi="Times New Roman"/>
          <w:b w:val="0"/>
          <w:bCs w:val="0"/>
          <w:color w:val="000000" w:themeColor="text1"/>
          <w:sz w:val="24"/>
          <w:szCs w:val="24"/>
        </w:rPr>
      </w:pPr>
    </w:p>
    <w:tbl>
      <w:tblPr>
        <w:tblStyle w:val="Lentelstinklelis"/>
        <w:tblW w:w="9634" w:type="dxa"/>
        <w:tblLook w:val="04A0" w:firstRow="1" w:lastRow="0" w:firstColumn="1" w:lastColumn="0" w:noHBand="0" w:noVBand="1"/>
      </w:tblPr>
      <w:tblGrid>
        <w:gridCol w:w="988"/>
        <w:gridCol w:w="8646"/>
      </w:tblGrid>
      <w:tr w:rsidR="00D470DD" w:rsidRPr="00055CB2" w14:paraId="6F46D399" w14:textId="77777777" w:rsidTr="00297170">
        <w:tc>
          <w:tcPr>
            <w:tcW w:w="988" w:type="dxa"/>
            <w:shd w:val="clear" w:color="auto" w:fill="C5E0B3" w:themeFill="accent6" w:themeFillTint="66"/>
          </w:tcPr>
          <w:p w14:paraId="17D431A4" w14:textId="071C95CC" w:rsidR="008D4DBA" w:rsidRPr="00055CB2" w:rsidRDefault="008D4DBA" w:rsidP="00297170">
            <w:pPr>
              <w:pStyle w:val="Pavadinimas"/>
              <w:rPr>
                <w:rFonts w:ascii="Times New Roman" w:hAnsi="Times New Roman"/>
                <w:b w:val="0"/>
                <w:bCs w:val="0"/>
                <w:color w:val="000000" w:themeColor="text1"/>
                <w:sz w:val="24"/>
                <w:szCs w:val="24"/>
              </w:rPr>
            </w:pPr>
            <w:r w:rsidRPr="00055CB2">
              <w:rPr>
                <w:rFonts w:ascii="Times New Roman" w:hAnsi="Times New Roman"/>
                <w:color w:val="000000" w:themeColor="text1"/>
                <w:sz w:val="24"/>
                <w:szCs w:val="24"/>
              </w:rPr>
              <w:t>Nr.</w:t>
            </w:r>
          </w:p>
        </w:tc>
        <w:tc>
          <w:tcPr>
            <w:tcW w:w="8646" w:type="dxa"/>
            <w:shd w:val="clear" w:color="auto" w:fill="C5E0B3" w:themeFill="accent6" w:themeFillTint="66"/>
          </w:tcPr>
          <w:p w14:paraId="428123CA" w14:textId="6EAB7618" w:rsidR="008D4DBA" w:rsidRPr="00055CB2" w:rsidRDefault="008D4DBA" w:rsidP="00DC408C">
            <w:pPr>
              <w:pStyle w:val="Pavadinimas"/>
              <w:rPr>
                <w:rFonts w:ascii="Times New Roman" w:hAnsi="Times New Roman"/>
                <w:b w:val="0"/>
                <w:bCs w:val="0"/>
                <w:color w:val="000000" w:themeColor="text1"/>
                <w:sz w:val="24"/>
                <w:szCs w:val="24"/>
              </w:rPr>
            </w:pPr>
            <w:r w:rsidRPr="00055CB2">
              <w:rPr>
                <w:rFonts w:ascii="Times New Roman" w:hAnsi="Times New Roman"/>
                <w:color w:val="000000" w:themeColor="text1"/>
                <w:sz w:val="24"/>
                <w:szCs w:val="24"/>
              </w:rPr>
              <w:t>Reikalavimas</w:t>
            </w:r>
          </w:p>
        </w:tc>
      </w:tr>
      <w:tr w:rsidR="00D470DD" w:rsidRPr="00055CB2" w14:paraId="0BF998C5" w14:textId="77777777" w:rsidTr="00297170">
        <w:tc>
          <w:tcPr>
            <w:tcW w:w="988" w:type="dxa"/>
          </w:tcPr>
          <w:p w14:paraId="57CA20FD" w14:textId="4C304959"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00605DC2" w14:textId="6E317DAB" w:rsidR="008D4DBA" w:rsidRPr="00055CB2" w:rsidRDefault="008D4DBA" w:rsidP="00DC408C">
            <w:pPr>
              <w:pStyle w:val="Pavadinimas"/>
              <w:jc w:val="both"/>
              <w:rPr>
                <w:rFonts w:ascii="Times New Roman" w:hAnsi="Times New Roman"/>
                <w:b w:val="0"/>
                <w:bCs w:val="0"/>
                <w:color w:val="000000" w:themeColor="text1"/>
                <w:sz w:val="24"/>
                <w:szCs w:val="24"/>
              </w:rPr>
            </w:pPr>
            <w:r w:rsidRPr="00055CB2">
              <w:rPr>
                <w:rFonts w:ascii="Times New Roman" w:hAnsi="Times New Roman"/>
                <w:b w:val="0"/>
                <w:bCs w:val="0"/>
                <w:color w:val="000000" w:themeColor="text1"/>
                <w:sz w:val="24"/>
                <w:szCs w:val="24"/>
              </w:rPr>
              <w:t>Visa duomenų perdavimo įranga</w:t>
            </w:r>
            <w:r w:rsidR="00EB57D2">
              <w:rPr>
                <w:rFonts w:ascii="Times New Roman" w:hAnsi="Times New Roman"/>
                <w:b w:val="0"/>
                <w:bCs w:val="0"/>
                <w:color w:val="000000" w:themeColor="text1"/>
                <w:sz w:val="24"/>
                <w:szCs w:val="24"/>
              </w:rPr>
              <w:t>,</w:t>
            </w:r>
            <w:r w:rsidRPr="00055CB2">
              <w:rPr>
                <w:rFonts w:ascii="Times New Roman" w:hAnsi="Times New Roman"/>
                <w:b w:val="0"/>
                <w:bCs w:val="0"/>
                <w:color w:val="000000" w:themeColor="text1"/>
                <w:sz w:val="24"/>
                <w:szCs w:val="24"/>
              </w:rPr>
              <w:t xml:space="preserve"> naudojant bet kurias ryšio technologijas</w:t>
            </w:r>
            <w:r w:rsidR="00EB57D2">
              <w:rPr>
                <w:rFonts w:ascii="Times New Roman" w:hAnsi="Times New Roman"/>
                <w:b w:val="0"/>
                <w:bCs w:val="0"/>
                <w:color w:val="000000" w:themeColor="text1"/>
                <w:sz w:val="24"/>
                <w:szCs w:val="24"/>
              </w:rPr>
              <w:t>,</w:t>
            </w:r>
            <w:r w:rsidRPr="00055CB2">
              <w:rPr>
                <w:rFonts w:ascii="Times New Roman" w:hAnsi="Times New Roman"/>
                <w:b w:val="0"/>
                <w:bCs w:val="0"/>
                <w:color w:val="000000" w:themeColor="text1"/>
                <w:sz w:val="24"/>
                <w:szCs w:val="24"/>
              </w:rPr>
              <w:t xml:space="preserve"> turi būti pakankamo pralaidumo, patikimumo ir pakankamai žemo užlaikymo laiko, kad būtų išlaikomi specifikacijose aprašyti reikalavimai </w:t>
            </w:r>
            <w:r w:rsidR="00E85BF9" w:rsidRPr="00055CB2">
              <w:rPr>
                <w:rFonts w:ascii="Times New Roman" w:hAnsi="Times New Roman"/>
                <w:b w:val="0"/>
                <w:bCs w:val="0"/>
                <w:color w:val="000000" w:themeColor="text1"/>
                <w:sz w:val="24"/>
                <w:szCs w:val="24"/>
              </w:rPr>
              <w:t>garso</w:t>
            </w:r>
            <w:r w:rsidRPr="00055CB2">
              <w:rPr>
                <w:rFonts w:ascii="Times New Roman" w:hAnsi="Times New Roman"/>
                <w:b w:val="0"/>
                <w:bCs w:val="0"/>
                <w:color w:val="000000" w:themeColor="text1"/>
                <w:sz w:val="24"/>
                <w:szCs w:val="24"/>
              </w:rPr>
              <w:t xml:space="preserve"> kokybei, </w:t>
            </w:r>
            <w:r w:rsidR="00E85BF9" w:rsidRPr="00055CB2">
              <w:rPr>
                <w:rFonts w:ascii="Times New Roman" w:hAnsi="Times New Roman"/>
                <w:b w:val="0"/>
                <w:bCs w:val="0"/>
                <w:color w:val="000000" w:themeColor="text1"/>
                <w:sz w:val="24"/>
                <w:szCs w:val="24"/>
              </w:rPr>
              <w:t xml:space="preserve">ruporinių </w:t>
            </w:r>
            <w:r w:rsidR="00E83D20">
              <w:rPr>
                <w:rFonts w:ascii="Times New Roman" w:hAnsi="Times New Roman"/>
                <w:b w:val="0"/>
                <w:bCs w:val="0"/>
                <w:color w:val="000000" w:themeColor="text1"/>
                <w:sz w:val="24"/>
                <w:szCs w:val="24"/>
              </w:rPr>
              <w:t>garsiakalbių</w:t>
            </w:r>
            <w:r w:rsidR="00E85BF9" w:rsidRPr="00055CB2">
              <w:rPr>
                <w:rFonts w:ascii="Times New Roman" w:hAnsi="Times New Roman"/>
                <w:b w:val="0"/>
                <w:bCs w:val="0"/>
                <w:color w:val="000000" w:themeColor="text1"/>
                <w:sz w:val="24"/>
                <w:szCs w:val="24"/>
              </w:rPr>
              <w:t xml:space="preserve"> </w:t>
            </w:r>
            <w:r w:rsidRPr="00055CB2">
              <w:rPr>
                <w:rFonts w:ascii="Times New Roman" w:hAnsi="Times New Roman"/>
                <w:b w:val="0"/>
                <w:bCs w:val="0"/>
                <w:color w:val="000000" w:themeColor="text1"/>
                <w:sz w:val="24"/>
                <w:szCs w:val="24"/>
              </w:rPr>
              <w:t xml:space="preserve">valdymui, tinklo perdavimo greitaveikai bei vėlinimui ir informavimui apie </w:t>
            </w:r>
            <w:r w:rsidR="00E85BF9" w:rsidRPr="00055CB2">
              <w:rPr>
                <w:rFonts w:ascii="Times New Roman" w:hAnsi="Times New Roman"/>
                <w:b w:val="0"/>
                <w:bCs w:val="0"/>
                <w:color w:val="000000" w:themeColor="text1"/>
                <w:sz w:val="24"/>
                <w:szCs w:val="24"/>
              </w:rPr>
              <w:t>garso</w:t>
            </w:r>
            <w:r w:rsidRPr="00055CB2">
              <w:rPr>
                <w:rFonts w:ascii="Times New Roman" w:hAnsi="Times New Roman"/>
                <w:b w:val="0"/>
                <w:bCs w:val="0"/>
                <w:color w:val="000000" w:themeColor="text1"/>
                <w:sz w:val="24"/>
                <w:szCs w:val="24"/>
              </w:rPr>
              <w:t xml:space="preserve"> perdavimo gedimus. </w:t>
            </w:r>
            <w:r w:rsidR="00E85BF9" w:rsidRPr="00055CB2">
              <w:rPr>
                <w:rFonts w:ascii="Times New Roman" w:hAnsi="Times New Roman"/>
                <w:b w:val="0"/>
                <w:bCs w:val="0"/>
                <w:color w:val="000000" w:themeColor="text1"/>
                <w:sz w:val="24"/>
                <w:szCs w:val="24"/>
              </w:rPr>
              <w:t>P</w:t>
            </w:r>
            <w:r w:rsidRPr="00055CB2">
              <w:rPr>
                <w:rFonts w:ascii="Times New Roman" w:hAnsi="Times New Roman"/>
                <w:b w:val="0"/>
                <w:bCs w:val="0"/>
                <w:color w:val="000000" w:themeColor="text1"/>
                <w:sz w:val="24"/>
                <w:szCs w:val="24"/>
              </w:rPr>
              <w:t>rie didžiausio Sistemos apkrovimo</w:t>
            </w:r>
            <w:r w:rsidR="00FC0731" w:rsidRPr="00055CB2">
              <w:rPr>
                <w:rFonts w:ascii="Times New Roman" w:hAnsi="Times New Roman"/>
                <w:b w:val="0"/>
                <w:bCs w:val="0"/>
                <w:color w:val="000000" w:themeColor="text1"/>
                <w:sz w:val="24"/>
                <w:szCs w:val="24"/>
              </w:rPr>
              <w:t>,</w:t>
            </w:r>
            <w:r w:rsidRPr="00055CB2">
              <w:rPr>
                <w:rFonts w:ascii="Times New Roman" w:hAnsi="Times New Roman"/>
                <w:b w:val="0"/>
                <w:bCs w:val="0"/>
                <w:color w:val="000000" w:themeColor="text1"/>
                <w:sz w:val="24"/>
                <w:szCs w:val="24"/>
              </w:rPr>
              <w:t xml:space="preserve"> </w:t>
            </w:r>
            <w:r w:rsidR="00FC0731" w:rsidRPr="00055CB2">
              <w:rPr>
                <w:rFonts w:ascii="Times New Roman" w:hAnsi="Times New Roman"/>
                <w:b w:val="0"/>
                <w:bCs w:val="0"/>
                <w:color w:val="000000" w:themeColor="text1"/>
                <w:sz w:val="24"/>
                <w:szCs w:val="24"/>
              </w:rPr>
              <w:t xml:space="preserve">naudojant vaizdo kamerų </w:t>
            </w:r>
            <w:r w:rsidR="00FC0731" w:rsidRPr="00055CB2">
              <w:rPr>
                <w:rFonts w:ascii="Times New Roman" w:hAnsi="Times New Roman"/>
                <w:b w:val="0"/>
                <w:bCs w:val="0"/>
                <w:color w:val="000000" w:themeColor="text1"/>
                <w:sz w:val="24"/>
                <w:szCs w:val="24"/>
              </w:rPr>
              <w:lastRenderedPageBreak/>
              <w:t xml:space="preserve">sistemos ryšių tinklus, </w:t>
            </w:r>
            <w:r w:rsidRPr="00055CB2">
              <w:rPr>
                <w:rFonts w:ascii="Times New Roman" w:hAnsi="Times New Roman"/>
                <w:b w:val="0"/>
                <w:bCs w:val="0"/>
                <w:color w:val="000000" w:themeColor="text1"/>
                <w:sz w:val="24"/>
                <w:szCs w:val="24"/>
              </w:rPr>
              <w:t xml:space="preserve">turi būti garantuota greitaveika </w:t>
            </w:r>
            <w:bookmarkStart w:id="0" w:name="_Hlk72503900"/>
            <w:r w:rsidRPr="00055CB2">
              <w:rPr>
                <w:rFonts w:ascii="Times New Roman" w:hAnsi="Times New Roman"/>
                <w:b w:val="0"/>
                <w:bCs w:val="0"/>
                <w:color w:val="000000" w:themeColor="text1"/>
                <w:sz w:val="24"/>
                <w:szCs w:val="24"/>
              </w:rPr>
              <w:t>(ne mažesnė nei 40 Mbps</w:t>
            </w:r>
            <w:r w:rsidR="00E85BF9" w:rsidRPr="00055CB2">
              <w:rPr>
                <w:rFonts w:ascii="Times New Roman" w:hAnsi="Times New Roman"/>
                <w:b w:val="0"/>
                <w:bCs w:val="0"/>
                <w:color w:val="000000" w:themeColor="text1"/>
                <w:sz w:val="24"/>
                <w:szCs w:val="24"/>
              </w:rPr>
              <w:t xml:space="preserve"> kiekvienai vaizdo kamerai</w:t>
            </w:r>
            <w:r w:rsidRPr="00055CB2">
              <w:rPr>
                <w:rFonts w:ascii="Times New Roman" w:hAnsi="Times New Roman"/>
                <w:b w:val="0"/>
                <w:bCs w:val="0"/>
                <w:color w:val="000000" w:themeColor="text1"/>
                <w:sz w:val="24"/>
                <w:szCs w:val="24"/>
              </w:rPr>
              <w:t xml:space="preserve">) </w:t>
            </w:r>
            <w:bookmarkEnd w:id="0"/>
            <w:r w:rsidRPr="00055CB2">
              <w:rPr>
                <w:rFonts w:ascii="Times New Roman" w:hAnsi="Times New Roman"/>
                <w:b w:val="0"/>
                <w:bCs w:val="0"/>
                <w:color w:val="000000" w:themeColor="text1"/>
                <w:sz w:val="24"/>
                <w:szCs w:val="24"/>
              </w:rPr>
              <w:t>ir didžiausias signalo vėlinimas negali viršyti 100 milisekundžių.</w:t>
            </w:r>
          </w:p>
        </w:tc>
      </w:tr>
      <w:tr w:rsidR="00D470DD" w:rsidRPr="00055CB2" w14:paraId="7F0C3C1D" w14:textId="77777777" w:rsidTr="00297170">
        <w:tc>
          <w:tcPr>
            <w:tcW w:w="988" w:type="dxa"/>
          </w:tcPr>
          <w:p w14:paraId="01668760" w14:textId="585E9AB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55642C81" w14:textId="06859F43" w:rsidR="008D4DBA" w:rsidRPr="00055CB2" w:rsidRDefault="008D4DBA" w:rsidP="00DC408C">
            <w:pPr>
              <w:tabs>
                <w:tab w:val="left" w:pos="1701"/>
              </w:tabs>
              <w:jc w:val="both"/>
              <w:rPr>
                <w:color w:val="000000" w:themeColor="text1"/>
                <w:szCs w:val="24"/>
              </w:rPr>
            </w:pPr>
            <w:r w:rsidRPr="00055CB2">
              <w:rPr>
                <w:color w:val="000000" w:themeColor="text1"/>
                <w:szCs w:val="24"/>
              </w:rPr>
              <w:t>Ryšiams turi būti užtikrinama simetrinė greitaveika.</w:t>
            </w:r>
          </w:p>
        </w:tc>
      </w:tr>
      <w:tr w:rsidR="00D470DD" w:rsidRPr="00055CB2" w14:paraId="596BD47B" w14:textId="77777777" w:rsidTr="00297170">
        <w:tc>
          <w:tcPr>
            <w:tcW w:w="988" w:type="dxa"/>
          </w:tcPr>
          <w:p w14:paraId="136B0E7D" w14:textId="3D54692C"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0D177EE5" w14:textId="2C901746" w:rsidR="008D4DBA" w:rsidRPr="00055CB2" w:rsidRDefault="008D4DBA" w:rsidP="00DC408C">
            <w:pPr>
              <w:tabs>
                <w:tab w:val="left" w:pos="1701"/>
              </w:tabs>
              <w:jc w:val="both"/>
              <w:rPr>
                <w:color w:val="000000" w:themeColor="text1"/>
                <w:szCs w:val="24"/>
              </w:rPr>
            </w:pPr>
            <w:r w:rsidRPr="00055CB2">
              <w:rPr>
                <w:color w:val="000000" w:themeColor="text1"/>
                <w:szCs w:val="24"/>
              </w:rPr>
              <w:t>Ryšys turi būti suprojektuot</w:t>
            </w:r>
            <w:r w:rsidR="00ED0DED" w:rsidRPr="00055CB2">
              <w:rPr>
                <w:color w:val="000000" w:themeColor="text1"/>
                <w:szCs w:val="24"/>
              </w:rPr>
              <w:t>a</w:t>
            </w:r>
            <w:r w:rsidRPr="00055CB2">
              <w:rPr>
                <w:color w:val="000000" w:themeColor="text1"/>
                <w:szCs w:val="24"/>
              </w:rPr>
              <w:t>s ir įrengt</w:t>
            </w:r>
            <w:r w:rsidR="00ED0DED" w:rsidRPr="00055CB2">
              <w:rPr>
                <w:color w:val="000000" w:themeColor="text1"/>
                <w:szCs w:val="24"/>
              </w:rPr>
              <w:t>a</w:t>
            </w:r>
            <w:r w:rsidRPr="00055CB2">
              <w:rPr>
                <w:color w:val="000000" w:themeColor="text1"/>
                <w:szCs w:val="24"/>
              </w:rPr>
              <w:t>s laikantis hierarchinės struktūros ir turi atitikti rekomendacijas dėl OSI ir TCP/IP standartinių modelių.</w:t>
            </w:r>
          </w:p>
        </w:tc>
      </w:tr>
      <w:tr w:rsidR="00D470DD" w:rsidRPr="00055CB2" w14:paraId="0A9BD382" w14:textId="77777777" w:rsidTr="00297170">
        <w:tc>
          <w:tcPr>
            <w:tcW w:w="988" w:type="dxa"/>
          </w:tcPr>
          <w:p w14:paraId="18C362DB"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1AB41BD1" w14:textId="7BF98E8B" w:rsidR="008D4DBA" w:rsidRPr="00055CB2" w:rsidRDefault="008D4DBA" w:rsidP="00DC408C">
            <w:pPr>
              <w:tabs>
                <w:tab w:val="left" w:pos="1701"/>
              </w:tabs>
              <w:jc w:val="both"/>
              <w:rPr>
                <w:color w:val="000000" w:themeColor="text1"/>
                <w:szCs w:val="24"/>
              </w:rPr>
            </w:pPr>
            <w:r w:rsidRPr="00055CB2">
              <w:rPr>
                <w:color w:val="000000" w:themeColor="text1"/>
                <w:szCs w:val="24"/>
              </w:rPr>
              <w:t>Ryšio linija turi būti atspari elektromagnetiniams trikdžiams ir žaibo iškrovoms ir nepriklausyti nuo aplinkos sąlygų: drėgmės, temperatūros, kritulių, statinio krūvio, eterio taršos.</w:t>
            </w:r>
          </w:p>
        </w:tc>
      </w:tr>
      <w:tr w:rsidR="00D470DD" w:rsidRPr="00055CB2" w14:paraId="067A172F" w14:textId="77777777" w:rsidTr="00297170">
        <w:tc>
          <w:tcPr>
            <w:tcW w:w="988" w:type="dxa"/>
          </w:tcPr>
          <w:p w14:paraId="170DC6A5"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068A6610" w14:textId="2FDE703F" w:rsidR="008D4DBA" w:rsidRPr="00055CB2" w:rsidRDefault="008D4DBA" w:rsidP="00DC408C">
            <w:pPr>
              <w:tabs>
                <w:tab w:val="left" w:pos="1701"/>
              </w:tabs>
              <w:jc w:val="both"/>
              <w:rPr>
                <w:color w:val="000000" w:themeColor="text1"/>
                <w:szCs w:val="24"/>
              </w:rPr>
            </w:pPr>
            <w:r w:rsidRPr="00055CB2">
              <w:rPr>
                <w:color w:val="000000" w:themeColor="text1"/>
                <w:szCs w:val="24"/>
              </w:rPr>
              <w:t>Centrinio pulto tinklo prieigos (paskutinės mylios) pateikiamumas ryšiams privalo būti ne mažesnis kaip 99,95 %, nutolusiems taškams tinklo prieigos (paskutinės mylios) pateikiamumas ryšiams privalo būti ne mažesnis kaip 99,5 %.</w:t>
            </w:r>
          </w:p>
        </w:tc>
      </w:tr>
      <w:tr w:rsidR="00D470DD" w:rsidRPr="00055CB2" w14:paraId="7A287473" w14:textId="77777777" w:rsidTr="00297170">
        <w:tc>
          <w:tcPr>
            <w:tcW w:w="988" w:type="dxa"/>
          </w:tcPr>
          <w:p w14:paraId="14D80F5D"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3FD2197C" w14:textId="0384DD35" w:rsidR="008D4DBA" w:rsidRPr="00055CB2" w:rsidRDefault="008D4DBA" w:rsidP="00DC408C">
            <w:pPr>
              <w:tabs>
                <w:tab w:val="left" w:pos="1701"/>
              </w:tabs>
              <w:jc w:val="both"/>
              <w:rPr>
                <w:color w:val="000000" w:themeColor="text1"/>
                <w:szCs w:val="24"/>
              </w:rPr>
            </w:pPr>
            <w:r w:rsidRPr="00055CB2">
              <w:rPr>
                <w:color w:val="000000" w:themeColor="text1"/>
                <w:szCs w:val="24"/>
              </w:rPr>
              <w:t>Signalo apėjimo vėlinimas (round trip delay) tarp bet kurių dviejų tinklo taškų neturi viršyti 20 ms naudojant 100 baitų duomenų paketus ir esant ne daugiau kaip 75 % kanalo apkrovimui. Esant garantuotam pralaidumui paketų praradimas neturi viršyti 0.1% ir vėlinimo nuokrypis 5 ms.</w:t>
            </w:r>
          </w:p>
        </w:tc>
      </w:tr>
      <w:tr w:rsidR="00D470DD" w:rsidRPr="00055CB2" w14:paraId="10B19D58" w14:textId="77777777" w:rsidTr="00297170">
        <w:tc>
          <w:tcPr>
            <w:tcW w:w="988" w:type="dxa"/>
          </w:tcPr>
          <w:p w14:paraId="7D0847C6"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41B67BA1" w14:textId="1B26F633" w:rsidR="008D4DBA" w:rsidRPr="00055CB2" w:rsidRDefault="008D4DBA" w:rsidP="00DC408C">
            <w:pPr>
              <w:tabs>
                <w:tab w:val="left" w:pos="1701"/>
              </w:tabs>
              <w:jc w:val="both"/>
              <w:rPr>
                <w:color w:val="000000" w:themeColor="text1"/>
                <w:szCs w:val="24"/>
              </w:rPr>
            </w:pPr>
            <w:r w:rsidRPr="00055CB2">
              <w:rPr>
                <w:color w:val="000000" w:themeColor="text1"/>
                <w:szCs w:val="24"/>
              </w:rPr>
              <w:t>Turi būti naudojama tokia technologija, kuri gali garantuoti duomenų perdavimo spartą, aukštus saugos reikalavimus ir duomenų perdavimui naudojamas atskiras duomenų perdavimo tinklas, skirtas tik duomenų perdavimo paslaugai teikti. Bet nebūtų naudojami sprendimai, pagrįsti duomenų perdavimo viešaisiais tinklais (INTERNET).</w:t>
            </w:r>
          </w:p>
        </w:tc>
      </w:tr>
      <w:tr w:rsidR="00D470DD" w:rsidRPr="00055CB2" w14:paraId="3A47ADCC" w14:textId="77777777" w:rsidTr="00297170">
        <w:tc>
          <w:tcPr>
            <w:tcW w:w="988" w:type="dxa"/>
          </w:tcPr>
          <w:p w14:paraId="0882BF4B"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1AF168A1" w14:textId="40BFC1FE" w:rsidR="008D4DBA" w:rsidRPr="00055CB2" w:rsidRDefault="008D4DBA" w:rsidP="00DC408C">
            <w:pPr>
              <w:tabs>
                <w:tab w:val="left" w:pos="1701"/>
              </w:tabs>
              <w:jc w:val="both"/>
              <w:rPr>
                <w:color w:val="000000" w:themeColor="text1"/>
                <w:szCs w:val="24"/>
              </w:rPr>
            </w:pPr>
            <w:r w:rsidRPr="00055CB2">
              <w:rPr>
                <w:color w:val="000000" w:themeColor="text1"/>
                <w:szCs w:val="24"/>
              </w:rPr>
              <w:t xml:space="preserve">Visi ryšio kanalai turi atitikti LST EN 60793-2-50:2009 standarto B1.3 klasės (ITU-T G.652C/D) arba lygiaverčio standarto reikalavimus. </w:t>
            </w:r>
          </w:p>
        </w:tc>
      </w:tr>
      <w:tr w:rsidR="00D470DD" w:rsidRPr="00055CB2" w14:paraId="5E6B5A4B" w14:textId="77777777" w:rsidTr="00297170">
        <w:tc>
          <w:tcPr>
            <w:tcW w:w="988" w:type="dxa"/>
          </w:tcPr>
          <w:p w14:paraId="1CF3CFC3"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50761E0B" w14:textId="7BAEEC06" w:rsidR="008D4DBA" w:rsidRPr="00055CB2" w:rsidRDefault="008D4DBA" w:rsidP="00DC408C">
            <w:pPr>
              <w:tabs>
                <w:tab w:val="left" w:pos="1701"/>
              </w:tabs>
              <w:jc w:val="both"/>
              <w:rPr>
                <w:color w:val="000000" w:themeColor="text1"/>
                <w:szCs w:val="24"/>
              </w:rPr>
            </w:pPr>
            <w:r w:rsidRPr="00055CB2">
              <w:rPr>
                <w:color w:val="000000" w:themeColor="text1"/>
                <w:szCs w:val="24"/>
              </w:rPr>
              <w:t>Po duomenų perdavimo tinklo įrengimo ir Paslaugų gavėjui kilus įtarimų dėl parametrų neatitikimo</w:t>
            </w:r>
            <w:r w:rsidR="00EB57D2">
              <w:rPr>
                <w:color w:val="000000" w:themeColor="text1"/>
                <w:szCs w:val="24"/>
              </w:rPr>
              <w:t>,</w:t>
            </w:r>
            <w:r w:rsidRPr="00055CB2">
              <w:rPr>
                <w:color w:val="000000" w:themeColor="text1"/>
                <w:szCs w:val="24"/>
              </w:rPr>
              <w:t xml:space="preserve"> jis gali samdyti trečią šalį matavimams patikrinti ir nustačius neatitikimus reikalauti jų ištaisymo </w:t>
            </w:r>
            <w:r w:rsidR="00593444">
              <w:rPr>
                <w:color w:val="000000" w:themeColor="text1"/>
                <w:szCs w:val="24"/>
              </w:rPr>
              <w:t>Tiekėjo</w:t>
            </w:r>
            <w:r w:rsidR="00593444" w:rsidRPr="00055CB2">
              <w:rPr>
                <w:color w:val="000000" w:themeColor="text1"/>
                <w:szCs w:val="24"/>
              </w:rPr>
              <w:t xml:space="preserve"> </w:t>
            </w:r>
            <w:r w:rsidRPr="00055CB2">
              <w:rPr>
                <w:color w:val="000000" w:themeColor="text1"/>
                <w:szCs w:val="24"/>
              </w:rPr>
              <w:t>sąskaita.</w:t>
            </w:r>
          </w:p>
        </w:tc>
      </w:tr>
      <w:tr w:rsidR="00D470DD" w:rsidRPr="00055CB2" w14:paraId="6486A6AA" w14:textId="77777777" w:rsidTr="00297170">
        <w:tc>
          <w:tcPr>
            <w:tcW w:w="988" w:type="dxa"/>
          </w:tcPr>
          <w:p w14:paraId="17062326"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617F1CF4" w14:textId="7178D489" w:rsidR="008D4DBA" w:rsidRPr="00055CB2" w:rsidRDefault="00593444" w:rsidP="00DC408C">
            <w:pPr>
              <w:tabs>
                <w:tab w:val="left" w:pos="1701"/>
              </w:tabs>
              <w:jc w:val="both"/>
              <w:rPr>
                <w:color w:val="000000" w:themeColor="text1"/>
                <w:szCs w:val="24"/>
              </w:rPr>
            </w:pPr>
            <w:r>
              <w:rPr>
                <w:iCs/>
                <w:color w:val="000000" w:themeColor="text1"/>
                <w:szCs w:val="24"/>
              </w:rPr>
              <w:t>Tiekėjas</w:t>
            </w:r>
            <w:r w:rsidRPr="00055CB2">
              <w:rPr>
                <w:color w:val="000000" w:themeColor="text1"/>
                <w:szCs w:val="24"/>
              </w:rPr>
              <w:t xml:space="preserve"> </w:t>
            </w:r>
            <w:r w:rsidR="008D4DBA" w:rsidRPr="00055CB2">
              <w:rPr>
                <w:color w:val="000000" w:themeColor="text1"/>
                <w:szCs w:val="24"/>
              </w:rPr>
              <w:t xml:space="preserve">privalo pasirūpinti visais leidimais ir suderinimais komunikacijų ir visų įrenginių įrengimui. </w:t>
            </w:r>
            <w:r>
              <w:rPr>
                <w:iCs/>
                <w:color w:val="000000" w:themeColor="text1"/>
                <w:szCs w:val="24"/>
              </w:rPr>
              <w:t>Tiekėjas</w:t>
            </w:r>
            <w:r w:rsidRPr="00055CB2">
              <w:rPr>
                <w:iCs/>
                <w:color w:val="000000" w:themeColor="text1"/>
                <w:szCs w:val="24"/>
              </w:rPr>
              <w:t xml:space="preserve"> </w:t>
            </w:r>
            <w:r w:rsidR="008D4DBA" w:rsidRPr="00055CB2">
              <w:rPr>
                <w:color w:val="000000" w:themeColor="text1"/>
                <w:szCs w:val="24"/>
              </w:rPr>
              <w:t xml:space="preserve">privalo įsiskaičiuoti visas reikalingas išlaidas </w:t>
            </w:r>
            <w:r w:rsidR="00FC0731" w:rsidRPr="00055CB2">
              <w:rPr>
                <w:color w:val="000000" w:themeColor="text1"/>
                <w:szCs w:val="24"/>
              </w:rPr>
              <w:t>įgarsinimo</w:t>
            </w:r>
            <w:r w:rsidR="008D4DBA" w:rsidRPr="00055CB2">
              <w:rPr>
                <w:color w:val="000000" w:themeColor="text1"/>
                <w:szCs w:val="24"/>
              </w:rPr>
              <w:t xml:space="preserve"> įrengimui, įskaitant ryšių kanalizacijos tinklų tyrimo kaštus, atramų (stulpų) įrengimą, dokumentacijos paruošimą ir pateikti jas galutiniame pasiūlyme, kitu atveju, susidariusios išlaidos bus dengiamos </w:t>
            </w:r>
            <w:r>
              <w:rPr>
                <w:iCs/>
                <w:color w:val="000000" w:themeColor="text1"/>
                <w:szCs w:val="24"/>
              </w:rPr>
              <w:t>Tiekėjo</w:t>
            </w:r>
            <w:r w:rsidRPr="00055CB2">
              <w:rPr>
                <w:iCs/>
                <w:color w:val="000000" w:themeColor="text1"/>
                <w:szCs w:val="24"/>
              </w:rPr>
              <w:t xml:space="preserve"> </w:t>
            </w:r>
            <w:r w:rsidR="008D4DBA" w:rsidRPr="00055CB2">
              <w:rPr>
                <w:color w:val="000000" w:themeColor="text1"/>
                <w:szCs w:val="24"/>
              </w:rPr>
              <w:t>sąskaita.</w:t>
            </w:r>
          </w:p>
        </w:tc>
      </w:tr>
      <w:tr w:rsidR="00D470DD" w:rsidRPr="00055CB2" w14:paraId="5D5A0CAA" w14:textId="77777777" w:rsidTr="00297170">
        <w:tc>
          <w:tcPr>
            <w:tcW w:w="988" w:type="dxa"/>
          </w:tcPr>
          <w:p w14:paraId="0622EFCE"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05565DD3" w14:textId="6CD09AE9" w:rsidR="008D4DBA" w:rsidRPr="00055CB2" w:rsidRDefault="00593444" w:rsidP="00DC408C">
            <w:pPr>
              <w:tabs>
                <w:tab w:val="left" w:pos="1701"/>
              </w:tabs>
              <w:jc w:val="both"/>
              <w:rPr>
                <w:color w:val="000000" w:themeColor="text1"/>
                <w:szCs w:val="24"/>
              </w:rPr>
            </w:pPr>
            <w:r>
              <w:rPr>
                <w:iCs/>
                <w:color w:val="000000" w:themeColor="text1"/>
                <w:szCs w:val="24"/>
              </w:rPr>
              <w:t>Tiekėjas</w:t>
            </w:r>
            <w:r w:rsidRPr="00055CB2">
              <w:rPr>
                <w:iCs/>
                <w:color w:val="000000" w:themeColor="text1"/>
                <w:szCs w:val="24"/>
              </w:rPr>
              <w:t xml:space="preserve"> </w:t>
            </w:r>
            <w:r w:rsidR="00F97612" w:rsidRPr="00055CB2">
              <w:rPr>
                <w:color w:val="000000" w:themeColor="text1"/>
                <w:szCs w:val="24"/>
              </w:rPr>
              <w:t>gali panaudoti</w:t>
            </w:r>
            <w:r w:rsidR="008D4DBA" w:rsidRPr="00055CB2">
              <w:rPr>
                <w:color w:val="000000" w:themeColor="text1"/>
                <w:szCs w:val="24"/>
              </w:rPr>
              <w:t xml:space="preserve"> įrengt</w:t>
            </w:r>
            <w:r w:rsidR="00F97612" w:rsidRPr="00055CB2">
              <w:rPr>
                <w:color w:val="000000" w:themeColor="text1"/>
                <w:szCs w:val="24"/>
              </w:rPr>
              <w:t>ą</w:t>
            </w:r>
            <w:r w:rsidR="008D4DBA" w:rsidRPr="00055CB2">
              <w:rPr>
                <w:color w:val="000000" w:themeColor="text1"/>
                <w:szCs w:val="24"/>
              </w:rPr>
              <w:t xml:space="preserve"> šviesolaidinį ryšį </w:t>
            </w:r>
            <w:r w:rsidR="009D163C">
              <w:rPr>
                <w:color w:val="000000" w:themeColor="text1"/>
                <w:szCs w:val="24"/>
              </w:rPr>
              <w:t xml:space="preserve">nuo </w:t>
            </w:r>
            <w:r w:rsidR="008D4DBA" w:rsidRPr="00055CB2">
              <w:rPr>
                <w:color w:val="000000" w:themeColor="text1"/>
                <w:szCs w:val="24"/>
              </w:rPr>
              <w:t>Techninės specifikacijos</w:t>
            </w:r>
            <w:r w:rsidR="00BC4618" w:rsidRPr="00055CB2">
              <w:rPr>
                <w:color w:val="000000" w:themeColor="text1"/>
                <w:szCs w:val="24"/>
              </w:rPr>
              <w:t xml:space="preserve"> </w:t>
            </w:r>
            <w:r w:rsidR="002C34CD" w:rsidRPr="00055CB2">
              <w:rPr>
                <w:color w:val="000000" w:themeColor="text1"/>
                <w:szCs w:val="24"/>
              </w:rPr>
              <w:t>1</w:t>
            </w:r>
            <w:r w:rsidR="00015D9B" w:rsidRPr="00055CB2">
              <w:rPr>
                <w:color w:val="000000" w:themeColor="text1"/>
                <w:szCs w:val="24"/>
              </w:rPr>
              <w:t>.2</w:t>
            </w:r>
            <w:r w:rsidR="002C34CD" w:rsidRPr="00055CB2">
              <w:rPr>
                <w:color w:val="000000" w:themeColor="text1"/>
                <w:szCs w:val="24"/>
              </w:rPr>
              <w:t>.</w:t>
            </w:r>
            <w:r w:rsidR="008D4DBA" w:rsidRPr="00055CB2">
              <w:rPr>
                <w:color w:val="000000" w:themeColor="text1"/>
                <w:szCs w:val="24"/>
              </w:rPr>
              <w:t>1</w:t>
            </w:r>
            <w:r w:rsidR="009D163C">
              <w:rPr>
                <w:color w:val="000000" w:themeColor="text1"/>
                <w:szCs w:val="24"/>
              </w:rPr>
              <w:t>2</w:t>
            </w:r>
            <w:r w:rsidR="008D4DBA" w:rsidRPr="00055CB2">
              <w:rPr>
                <w:color w:val="000000" w:themeColor="text1"/>
                <w:szCs w:val="24"/>
              </w:rPr>
              <w:t xml:space="preserve"> punkte nurodyto duomenų perdavimo </w:t>
            </w:r>
            <w:r w:rsidR="009D163C">
              <w:rPr>
                <w:color w:val="000000" w:themeColor="text1"/>
                <w:szCs w:val="24"/>
              </w:rPr>
              <w:t>galinio mazgo</w:t>
            </w:r>
            <w:r w:rsidR="008D4DBA" w:rsidRPr="00055CB2">
              <w:rPr>
                <w:color w:val="000000" w:themeColor="text1"/>
                <w:szCs w:val="24"/>
              </w:rPr>
              <w:t xml:space="preserve"> iki Techninės specifikacijos </w:t>
            </w:r>
            <w:r w:rsidR="007A0DF6" w:rsidRPr="00055CB2">
              <w:rPr>
                <w:color w:val="000000" w:themeColor="text1"/>
                <w:szCs w:val="24"/>
              </w:rPr>
              <w:t>1.</w:t>
            </w:r>
            <w:r w:rsidR="00003C39" w:rsidRPr="00055CB2">
              <w:rPr>
                <w:color w:val="000000" w:themeColor="text1"/>
                <w:szCs w:val="24"/>
              </w:rPr>
              <w:t xml:space="preserve">3 </w:t>
            </w:r>
            <w:r w:rsidR="007A0DF6" w:rsidRPr="00055CB2">
              <w:rPr>
                <w:color w:val="000000" w:themeColor="text1"/>
                <w:szCs w:val="24"/>
              </w:rPr>
              <w:t xml:space="preserve">punkte </w:t>
            </w:r>
            <w:r w:rsidR="008D4DBA" w:rsidRPr="00055CB2">
              <w:rPr>
                <w:color w:val="000000" w:themeColor="text1"/>
                <w:szCs w:val="24"/>
              </w:rPr>
              <w:t xml:space="preserve">nurodytų orientacinių vietų. Bet kokiu atveju </w:t>
            </w:r>
            <w:r>
              <w:rPr>
                <w:iCs/>
                <w:color w:val="000000" w:themeColor="text1"/>
                <w:szCs w:val="24"/>
              </w:rPr>
              <w:t>Tiekėjas</w:t>
            </w:r>
            <w:r w:rsidRPr="00055CB2">
              <w:rPr>
                <w:iCs/>
                <w:color w:val="000000" w:themeColor="text1"/>
                <w:szCs w:val="24"/>
              </w:rPr>
              <w:t xml:space="preserve"> </w:t>
            </w:r>
            <w:r w:rsidR="008D4DBA" w:rsidRPr="00055CB2">
              <w:rPr>
                <w:color w:val="000000" w:themeColor="text1"/>
                <w:szCs w:val="24"/>
              </w:rPr>
              <w:t xml:space="preserve">turi užtikrinti duomenų perdavimą šioje Techninėje specifikacijoje nurodytais reikalavimais. </w:t>
            </w:r>
          </w:p>
        </w:tc>
      </w:tr>
      <w:tr w:rsidR="00D470DD" w:rsidRPr="00055CB2" w14:paraId="3208DDC3" w14:textId="77777777" w:rsidTr="00297170">
        <w:tc>
          <w:tcPr>
            <w:tcW w:w="988" w:type="dxa"/>
          </w:tcPr>
          <w:p w14:paraId="79CC141C" w14:textId="77777777" w:rsidR="008D4DBA" w:rsidRPr="00055CB2" w:rsidRDefault="008D4DBA" w:rsidP="00297170">
            <w:pPr>
              <w:pStyle w:val="Pavadinimas"/>
              <w:numPr>
                <w:ilvl w:val="2"/>
                <w:numId w:val="26"/>
              </w:numPr>
              <w:ind w:left="0" w:firstLine="0"/>
              <w:jc w:val="both"/>
              <w:rPr>
                <w:rFonts w:ascii="Times New Roman" w:hAnsi="Times New Roman"/>
                <w:b w:val="0"/>
                <w:bCs w:val="0"/>
                <w:color w:val="000000" w:themeColor="text1"/>
                <w:sz w:val="24"/>
                <w:szCs w:val="24"/>
              </w:rPr>
            </w:pPr>
          </w:p>
        </w:tc>
        <w:tc>
          <w:tcPr>
            <w:tcW w:w="8646" w:type="dxa"/>
          </w:tcPr>
          <w:p w14:paraId="252C5D6D" w14:textId="19D3C3AC" w:rsidR="008D4DBA" w:rsidRPr="00055CB2" w:rsidRDefault="008D4DBA" w:rsidP="00DC408C">
            <w:pPr>
              <w:tabs>
                <w:tab w:val="left" w:pos="1701"/>
              </w:tabs>
              <w:jc w:val="both"/>
              <w:rPr>
                <w:color w:val="000000" w:themeColor="text1"/>
                <w:szCs w:val="24"/>
              </w:rPr>
            </w:pPr>
            <w:r w:rsidRPr="00055CB2">
              <w:rPr>
                <w:color w:val="000000" w:themeColor="text1"/>
                <w:szCs w:val="24"/>
              </w:rPr>
              <w:t xml:space="preserve">Duomenų perdavimo galinis mazgas </w:t>
            </w:r>
            <w:r w:rsidR="00EB57D2">
              <w:rPr>
                <w:color w:val="000000" w:themeColor="text1"/>
                <w:szCs w:val="24"/>
              </w:rPr>
              <w:t xml:space="preserve">turi būti </w:t>
            </w:r>
            <w:r w:rsidRPr="00055CB2">
              <w:rPr>
                <w:color w:val="000000" w:themeColor="text1"/>
                <w:szCs w:val="24"/>
              </w:rPr>
              <w:t>įrengtas Šiaulių miesto savivaldybė</w:t>
            </w:r>
            <w:r w:rsidR="00EB57D2">
              <w:rPr>
                <w:color w:val="000000" w:themeColor="text1"/>
                <w:szCs w:val="24"/>
              </w:rPr>
              <w:t>s administracijoje</w:t>
            </w:r>
            <w:r w:rsidRPr="00055CB2">
              <w:rPr>
                <w:color w:val="000000" w:themeColor="text1"/>
                <w:szCs w:val="24"/>
              </w:rPr>
              <w:t xml:space="preserve"> Vasario 16-osios g. 62, Šiauliai Pirkėjo nurodytose patalpose.</w:t>
            </w:r>
            <w:bookmarkStart w:id="1" w:name="_Hlk72504082"/>
            <w:bookmarkEnd w:id="1"/>
          </w:p>
        </w:tc>
      </w:tr>
    </w:tbl>
    <w:p w14:paraId="69D3BB2F" w14:textId="28D239C0" w:rsidR="002C5CF0" w:rsidRPr="00FE64A4" w:rsidRDefault="00FE64A4" w:rsidP="00DC408C">
      <w:pPr>
        <w:pStyle w:val="Pavadinimas"/>
        <w:ind w:left="284" w:hanging="284"/>
        <w:jc w:val="both"/>
        <w:rPr>
          <w:rFonts w:ascii="Times New Roman" w:hAnsi="Times New Roman"/>
          <w:b w:val="0"/>
          <w:bCs w:val="0"/>
          <w:i/>
          <w:iCs/>
          <w:color w:val="000000" w:themeColor="text1"/>
          <w:sz w:val="24"/>
          <w:szCs w:val="24"/>
        </w:rPr>
      </w:pPr>
      <w:r w:rsidRPr="00FE64A4">
        <w:rPr>
          <w:rFonts w:ascii="Times New Roman" w:hAnsi="Times New Roman"/>
          <w:b w:val="0"/>
          <w:bCs w:val="0"/>
          <w:i/>
          <w:iCs/>
          <w:color w:val="000000" w:themeColor="text1"/>
          <w:sz w:val="24"/>
          <w:szCs w:val="24"/>
        </w:rPr>
        <w:t xml:space="preserve">Pastaba: Rekomenduotina įrenginėti </w:t>
      </w:r>
      <w:r w:rsidR="00EB57D2">
        <w:rPr>
          <w:rFonts w:ascii="Times New Roman" w:hAnsi="Times New Roman"/>
          <w:b w:val="0"/>
          <w:bCs w:val="0"/>
          <w:i/>
          <w:iCs/>
          <w:color w:val="000000" w:themeColor="text1"/>
          <w:sz w:val="24"/>
          <w:szCs w:val="24"/>
        </w:rPr>
        <w:t>ruporini</w:t>
      </w:r>
      <w:r w:rsidR="009D163C">
        <w:rPr>
          <w:rFonts w:ascii="Times New Roman" w:hAnsi="Times New Roman"/>
          <w:b w:val="0"/>
          <w:bCs w:val="0"/>
          <w:i/>
          <w:iCs/>
          <w:color w:val="000000" w:themeColor="text1"/>
          <w:sz w:val="24"/>
          <w:szCs w:val="24"/>
        </w:rPr>
        <w:t>us</w:t>
      </w:r>
      <w:r w:rsidR="00EB57D2">
        <w:rPr>
          <w:rFonts w:ascii="Times New Roman" w:hAnsi="Times New Roman"/>
          <w:b w:val="0"/>
          <w:bCs w:val="0"/>
          <w:i/>
          <w:iCs/>
          <w:color w:val="000000" w:themeColor="text1"/>
          <w:sz w:val="24"/>
          <w:szCs w:val="24"/>
        </w:rPr>
        <w:t xml:space="preserve"> garsiakalbi</w:t>
      </w:r>
      <w:r w:rsidR="009D163C">
        <w:rPr>
          <w:rFonts w:ascii="Times New Roman" w:hAnsi="Times New Roman"/>
          <w:b w:val="0"/>
          <w:bCs w:val="0"/>
          <w:i/>
          <w:iCs/>
          <w:color w:val="000000" w:themeColor="text1"/>
          <w:sz w:val="24"/>
          <w:szCs w:val="24"/>
        </w:rPr>
        <w:t>us</w:t>
      </w:r>
      <w:r w:rsidRPr="00FE64A4">
        <w:rPr>
          <w:rFonts w:ascii="Times New Roman" w:hAnsi="Times New Roman"/>
          <w:b w:val="0"/>
          <w:bCs w:val="0"/>
          <w:i/>
          <w:iCs/>
          <w:color w:val="000000" w:themeColor="text1"/>
          <w:sz w:val="24"/>
          <w:szCs w:val="24"/>
        </w:rPr>
        <w:t xml:space="preserve"> su analoginiu garso įėjimu jungiant prie vaizdo stebėjimo kamerų analoginio garso išvesties.</w:t>
      </w:r>
    </w:p>
    <w:p w14:paraId="357D5FA4" w14:textId="77777777" w:rsidR="00FE64A4" w:rsidRPr="00055CB2" w:rsidRDefault="00FE64A4" w:rsidP="00DC408C">
      <w:pPr>
        <w:pStyle w:val="Pavadinimas"/>
        <w:ind w:left="284" w:hanging="284"/>
        <w:jc w:val="both"/>
        <w:rPr>
          <w:rFonts w:ascii="Times New Roman" w:hAnsi="Times New Roman"/>
          <w:b w:val="0"/>
          <w:bCs w:val="0"/>
          <w:color w:val="000000" w:themeColor="text1"/>
          <w:sz w:val="24"/>
          <w:szCs w:val="24"/>
        </w:rPr>
      </w:pPr>
    </w:p>
    <w:p w14:paraId="77768308" w14:textId="10B13B0B" w:rsidR="002C5CF0" w:rsidRPr="00055CB2" w:rsidRDefault="00171A13" w:rsidP="00DC408C">
      <w:pPr>
        <w:pStyle w:val="Pavadinimas"/>
        <w:rPr>
          <w:rFonts w:ascii="Times New Roman" w:hAnsi="Times New Roman"/>
          <w:color w:val="000000" w:themeColor="text1"/>
          <w:sz w:val="24"/>
          <w:szCs w:val="24"/>
        </w:rPr>
      </w:pPr>
      <w:r w:rsidRPr="00055CB2">
        <w:rPr>
          <w:rFonts w:ascii="Times New Roman" w:hAnsi="Times New Roman"/>
          <w:color w:val="000000" w:themeColor="text1"/>
          <w:sz w:val="24"/>
          <w:szCs w:val="24"/>
        </w:rPr>
        <w:t>1.</w:t>
      </w:r>
      <w:r w:rsidR="007E02D5" w:rsidRPr="00055CB2">
        <w:rPr>
          <w:rFonts w:ascii="Times New Roman" w:hAnsi="Times New Roman"/>
          <w:color w:val="000000" w:themeColor="text1"/>
          <w:sz w:val="24"/>
          <w:szCs w:val="24"/>
        </w:rPr>
        <w:t xml:space="preserve">3. NAUJAI PLANUOJAMŲ ĮRENGTI </w:t>
      </w:r>
      <w:r w:rsidR="004A6C2B" w:rsidRPr="00055CB2">
        <w:rPr>
          <w:rFonts w:ascii="Times New Roman" w:hAnsi="Times New Roman"/>
          <w:color w:val="000000" w:themeColor="text1"/>
          <w:sz w:val="24"/>
          <w:szCs w:val="24"/>
        </w:rPr>
        <w:t>ĮGARSINIMO</w:t>
      </w:r>
      <w:r w:rsidR="007E02D5" w:rsidRPr="00055CB2">
        <w:rPr>
          <w:rFonts w:ascii="Times New Roman" w:hAnsi="Times New Roman"/>
          <w:color w:val="000000" w:themeColor="text1"/>
          <w:sz w:val="24"/>
          <w:szCs w:val="24"/>
        </w:rPr>
        <w:t xml:space="preserve"> VIETŲ</w:t>
      </w:r>
      <w:r w:rsidR="001830F9" w:rsidRPr="00055CB2">
        <w:rPr>
          <w:rFonts w:ascii="Times New Roman" w:hAnsi="Times New Roman"/>
          <w:color w:val="000000" w:themeColor="text1"/>
          <w:sz w:val="24"/>
          <w:szCs w:val="24"/>
        </w:rPr>
        <w:t xml:space="preserve"> </w:t>
      </w:r>
      <w:r w:rsidR="007E02D5" w:rsidRPr="00055CB2">
        <w:rPr>
          <w:rFonts w:ascii="Times New Roman" w:hAnsi="Times New Roman"/>
          <w:color w:val="000000" w:themeColor="text1"/>
          <w:sz w:val="24"/>
          <w:szCs w:val="24"/>
        </w:rPr>
        <w:t>PRELIMINARIOS KOORDINATĖS</w:t>
      </w:r>
    </w:p>
    <w:p w14:paraId="188DD2CE" w14:textId="77777777" w:rsidR="002C5CF0" w:rsidRPr="00055CB2" w:rsidRDefault="002C5CF0" w:rsidP="00DC408C">
      <w:pPr>
        <w:pStyle w:val="Pavadinimas"/>
        <w:ind w:firstLine="567"/>
        <w:jc w:val="both"/>
        <w:rPr>
          <w:rFonts w:ascii="Times New Roman" w:hAnsi="Times New Roman"/>
          <w:b w:val="0"/>
          <w:bCs w:val="0"/>
          <w:color w:val="000000" w:themeColor="text1"/>
          <w:sz w:val="24"/>
          <w:szCs w:val="24"/>
        </w:rPr>
      </w:pPr>
    </w:p>
    <w:tbl>
      <w:tblPr>
        <w:tblStyle w:val="Lentelstinklelis"/>
        <w:tblW w:w="9634" w:type="dxa"/>
        <w:tblLook w:val="04A0" w:firstRow="1" w:lastRow="0" w:firstColumn="1" w:lastColumn="0" w:noHBand="0" w:noVBand="1"/>
      </w:tblPr>
      <w:tblGrid>
        <w:gridCol w:w="988"/>
        <w:gridCol w:w="3036"/>
        <w:gridCol w:w="2067"/>
        <w:gridCol w:w="3543"/>
      </w:tblGrid>
      <w:tr w:rsidR="00D470DD" w:rsidRPr="00055CB2" w14:paraId="6BEA41D6" w14:textId="77777777" w:rsidTr="00297170">
        <w:trPr>
          <w:trHeight w:val="345"/>
        </w:trPr>
        <w:tc>
          <w:tcPr>
            <w:tcW w:w="988" w:type="dxa"/>
            <w:shd w:val="clear" w:color="auto" w:fill="C5E0B3" w:themeFill="accent6" w:themeFillTint="66"/>
            <w:vAlign w:val="center"/>
          </w:tcPr>
          <w:p w14:paraId="1E5D975B" w14:textId="79EB5CC0" w:rsidR="007E02D5" w:rsidRPr="00055CB2" w:rsidRDefault="007E02D5" w:rsidP="00297170">
            <w:pPr>
              <w:ind w:firstLine="22"/>
              <w:jc w:val="center"/>
              <w:rPr>
                <w:b/>
                <w:bCs/>
                <w:color w:val="000000" w:themeColor="text1"/>
                <w:szCs w:val="24"/>
              </w:rPr>
            </w:pPr>
            <w:r w:rsidRPr="00055CB2">
              <w:rPr>
                <w:b/>
                <w:bCs/>
                <w:color w:val="000000" w:themeColor="text1"/>
                <w:szCs w:val="24"/>
              </w:rPr>
              <w:t>Nr.</w:t>
            </w:r>
          </w:p>
        </w:tc>
        <w:tc>
          <w:tcPr>
            <w:tcW w:w="3036" w:type="dxa"/>
            <w:shd w:val="clear" w:color="auto" w:fill="C5E0B3" w:themeFill="accent6" w:themeFillTint="66"/>
            <w:vAlign w:val="center"/>
          </w:tcPr>
          <w:p w14:paraId="078433F0" w14:textId="4AA3DE02" w:rsidR="007E02D5" w:rsidRPr="00055CB2" w:rsidRDefault="007E02D5" w:rsidP="00DC408C">
            <w:pPr>
              <w:jc w:val="center"/>
              <w:rPr>
                <w:b/>
                <w:bCs/>
                <w:color w:val="000000" w:themeColor="text1"/>
                <w:szCs w:val="24"/>
              </w:rPr>
            </w:pPr>
            <w:r w:rsidRPr="00055CB2">
              <w:rPr>
                <w:b/>
                <w:bCs/>
                <w:color w:val="000000" w:themeColor="text1"/>
                <w:szCs w:val="24"/>
              </w:rPr>
              <w:t>Paskirtis ir vieta</w:t>
            </w:r>
            <w:r w:rsidR="00912CAC" w:rsidRPr="00055CB2">
              <w:rPr>
                <w:b/>
                <w:bCs/>
                <w:color w:val="000000" w:themeColor="text1"/>
                <w:szCs w:val="24"/>
              </w:rPr>
              <w:t>, kiekis</w:t>
            </w:r>
          </w:p>
        </w:tc>
        <w:tc>
          <w:tcPr>
            <w:tcW w:w="2067" w:type="dxa"/>
            <w:shd w:val="clear" w:color="auto" w:fill="C5E0B3" w:themeFill="accent6" w:themeFillTint="66"/>
            <w:vAlign w:val="center"/>
          </w:tcPr>
          <w:p w14:paraId="75C9224D" w14:textId="4DD76970" w:rsidR="007E02D5" w:rsidRPr="00055CB2" w:rsidRDefault="007E02D5" w:rsidP="00DC408C">
            <w:pPr>
              <w:jc w:val="center"/>
              <w:rPr>
                <w:b/>
                <w:bCs/>
                <w:color w:val="000000" w:themeColor="text1"/>
                <w:szCs w:val="24"/>
              </w:rPr>
            </w:pPr>
            <w:r w:rsidRPr="00055CB2">
              <w:rPr>
                <w:b/>
                <w:bCs/>
                <w:color w:val="000000" w:themeColor="text1"/>
                <w:szCs w:val="24"/>
              </w:rPr>
              <w:t>Koordinatė X;Y</w:t>
            </w:r>
          </w:p>
        </w:tc>
        <w:tc>
          <w:tcPr>
            <w:tcW w:w="3543" w:type="dxa"/>
            <w:shd w:val="clear" w:color="auto" w:fill="C5E0B3" w:themeFill="accent6" w:themeFillTint="66"/>
            <w:vAlign w:val="center"/>
          </w:tcPr>
          <w:p w14:paraId="4035D2F1" w14:textId="1856B336" w:rsidR="007E02D5" w:rsidRPr="00055CB2" w:rsidRDefault="00901873" w:rsidP="00DC408C">
            <w:pPr>
              <w:jc w:val="center"/>
              <w:rPr>
                <w:b/>
                <w:bCs/>
                <w:color w:val="000000" w:themeColor="text1"/>
                <w:szCs w:val="24"/>
              </w:rPr>
            </w:pPr>
            <w:r w:rsidRPr="00055CB2">
              <w:rPr>
                <w:b/>
                <w:bCs/>
                <w:color w:val="000000" w:themeColor="text1"/>
                <w:szCs w:val="24"/>
              </w:rPr>
              <w:t>Komunikacijos</w:t>
            </w:r>
          </w:p>
        </w:tc>
      </w:tr>
      <w:tr w:rsidR="00051719" w:rsidRPr="00055CB2" w14:paraId="347A2225" w14:textId="77777777" w:rsidTr="00297170">
        <w:trPr>
          <w:trHeight w:val="345"/>
        </w:trPr>
        <w:tc>
          <w:tcPr>
            <w:tcW w:w="988" w:type="dxa"/>
            <w:vAlign w:val="center"/>
          </w:tcPr>
          <w:p w14:paraId="2C7CB513" w14:textId="77777777" w:rsidR="00051719" w:rsidRPr="00055CB2" w:rsidRDefault="00051719" w:rsidP="00051719">
            <w:pPr>
              <w:pStyle w:val="Sraopastraipa"/>
              <w:numPr>
                <w:ilvl w:val="2"/>
                <w:numId w:val="27"/>
              </w:numPr>
              <w:ind w:left="0" w:firstLine="22"/>
              <w:jc w:val="both"/>
              <w:rPr>
                <w:rFonts w:ascii="Times New Roman" w:hAnsi="Times New Roman" w:cs="Times New Roman"/>
                <w:color w:val="000000" w:themeColor="text1"/>
                <w:sz w:val="24"/>
                <w:szCs w:val="24"/>
              </w:rPr>
            </w:pPr>
          </w:p>
        </w:tc>
        <w:tc>
          <w:tcPr>
            <w:tcW w:w="3036" w:type="dxa"/>
            <w:vAlign w:val="center"/>
          </w:tcPr>
          <w:p w14:paraId="473B6F3F" w14:textId="04CF0901" w:rsidR="00051719" w:rsidRPr="00055CB2" w:rsidRDefault="006E3BE1" w:rsidP="00912CAC">
            <w:pPr>
              <w:jc w:val="both"/>
              <w:rPr>
                <w:color w:val="000000" w:themeColor="text1"/>
                <w:szCs w:val="24"/>
              </w:rPr>
            </w:pPr>
            <w:r>
              <w:rPr>
                <w:color w:val="000000" w:themeColor="text1"/>
                <w:szCs w:val="24"/>
              </w:rPr>
              <w:t>Ruporiniai garsiakalbiai</w:t>
            </w:r>
            <w:r w:rsidR="00912CAC" w:rsidRPr="00055CB2">
              <w:rPr>
                <w:color w:val="000000" w:themeColor="text1"/>
                <w:szCs w:val="24"/>
              </w:rPr>
              <w:t xml:space="preserve"> Centriniame parke - </w:t>
            </w:r>
            <w:r w:rsidR="00051719" w:rsidRPr="00055CB2">
              <w:rPr>
                <w:color w:val="000000" w:themeColor="text1"/>
                <w:szCs w:val="24"/>
              </w:rPr>
              <w:t>3 vnt.</w:t>
            </w:r>
          </w:p>
        </w:tc>
        <w:tc>
          <w:tcPr>
            <w:tcW w:w="2067" w:type="dxa"/>
            <w:vAlign w:val="center"/>
          </w:tcPr>
          <w:p w14:paraId="2932559C" w14:textId="77777777" w:rsidR="00912CAC" w:rsidRPr="00055CB2" w:rsidRDefault="00051719" w:rsidP="00051719">
            <w:pPr>
              <w:jc w:val="both"/>
              <w:rPr>
                <w:color w:val="000000" w:themeColor="text1"/>
                <w:szCs w:val="24"/>
              </w:rPr>
            </w:pPr>
            <w:r w:rsidRPr="00055CB2">
              <w:rPr>
                <w:color w:val="000000" w:themeColor="text1"/>
                <w:szCs w:val="24"/>
              </w:rPr>
              <w:t xml:space="preserve">X: </w:t>
            </w:r>
            <w:r w:rsidR="00912CAC" w:rsidRPr="00055CB2">
              <w:rPr>
                <w:color w:val="000000" w:themeColor="text1"/>
                <w:szCs w:val="24"/>
              </w:rPr>
              <w:t>457105,11</w:t>
            </w:r>
            <w:r w:rsidRPr="00055CB2">
              <w:rPr>
                <w:color w:val="000000" w:themeColor="text1"/>
                <w:szCs w:val="24"/>
              </w:rPr>
              <w:t>;</w:t>
            </w:r>
          </w:p>
          <w:p w14:paraId="1CBBCCE4" w14:textId="0E7E954D" w:rsidR="00051719" w:rsidRPr="00055CB2" w:rsidRDefault="00051719" w:rsidP="00051719">
            <w:pPr>
              <w:jc w:val="both"/>
              <w:rPr>
                <w:color w:val="000000" w:themeColor="text1"/>
                <w:szCs w:val="24"/>
              </w:rPr>
            </w:pPr>
            <w:r w:rsidRPr="00055CB2">
              <w:rPr>
                <w:color w:val="000000" w:themeColor="text1"/>
                <w:szCs w:val="24"/>
              </w:rPr>
              <w:t xml:space="preserve">Y: </w:t>
            </w:r>
            <w:r w:rsidR="00912CAC" w:rsidRPr="00055CB2">
              <w:rPr>
                <w:color w:val="000000" w:themeColor="text1"/>
                <w:szCs w:val="24"/>
              </w:rPr>
              <w:t>6200923,55</w:t>
            </w:r>
          </w:p>
          <w:p w14:paraId="4980B49E" w14:textId="77777777" w:rsidR="00051719" w:rsidRPr="00055CB2" w:rsidRDefault="00051719" w:rsidP="00051719">
            <w:pPr>
              <w:jc w:val="both"/>
              <w:rPr>
                <w:color w:val="000000" w:themeColor="text1"/>
                <w:szCs w:val="24"/>
              </w:rPr>
            </w:pPr>
            <w:r w:rsidRPr="00055CB2">
              <w:rPr>
                <w:color w:val="000000" w:themeColor="text1"/>
                <w:szCs w:val="24"/>
              </w:rPr>
              <w:t xml:space="preserve"> </w:t>
            </w:r>
          </w:p>
          <w:p w14:paraId="4E279974" w14:textId="45196FAC" w:rsidR="0088411D" w:rsidRPr="00055CB2" w:rsidRDefault="0088411D" w:rsidP="00051719">
            <w:pPr>
              <w:jc w:val="both"/>
              <w:rPr>
                <w:color w:val="000000" w:themeColor="text1"/>
                <w:szCs w:val="24"/>
              </w:rPr>
            </w:pPr>
          </w:p>
        </w:tc>
        <w:tc>
          <w:tcPr>
            <w:tcW w:w="3543" w:type="dxa"/>
            <w:vAlign w:val="center"/>
          </w:tcPr>
          <w:p w14:paraId="76E1D2D7" w14:textId="30B0B3B7" w:rsidR="00051719" w:rsidRPr="00055CB2" w:rsidRDefault="004A6C2B" w:rsidP="004A6C2B">
            <w:pPr>
              <w:jc w:val="both"/>
              <w:rPr>
                <w:color w:val="000000" w:themeColor="text1"/>
                <w:szCs w:val="24"/>
              </w:rPr>
            </w:pPr>
            <w:r w:rsidRPr="00055CB2">
              <w:rPr>
                <w:color w:val="000000" w:themeColor="text1"/>
                <w:szCs w:val="24"/>
              </w:rPr>
              <w:t xml:space="preserve">Ruporinių </w:t>
            </w:r>
            <w:r w:rsidR="006E3BE1">
              <w:rPr>
                <w:color w:val="000000" w:themeColor="text1"/>
                <w:szCs w:val="24"/>
              </w:rPr>
              <w:t>garsiakalbių</w:t>
            </w:r>
            <w:r w:rsidRPr="00055CB2">
              <w:rPr>
                <w:color w:val="000000" w:themeColor="text1"/>
                <w:szCs w:val="24"/>
              </w:rPr>
              <w:t xml:space="preserve"> </w:t>
            </w:r>
            <w:r w:rsidR="00051719" w:rsidRPr="00055CB2">
              <w:rPr>
                <w:color w:val="000000" w:themeColor="text1"/>
                <w:szCs w:val="24"/>
              </w:rPr>
              <w:t xml:space="preserve">garso įvadas jungiamas prie atramoje esančių vaizdo </w:t>
            </w:r>
            <w:r w:rsidR="000305A2" w:rsidRPr="00055CB2">
              <w:rPr>
                <w:color w:val="000000" w:themeColor="text1"/>
                <w:szCs w:val="24"/>
              </w:rPr>
              <w:t>stebėjimo</w:t>
            </w:r>
            <w:r w:rsidR="00051719" w:rsidRPr="00055CB2">
              <w:rPr>
                <w:color w:val="000000" w:themeColor="text1"/>
                <w:szCs w:val="24"/>
              </w:rPr>
              <w:t xml:space="preserve"> kamerų</w:t>
            </w:r>
            <w:r w:rsidR="00901873" w:rsidRPr="00055CB2">
              <w:rPr>
                <w:color w:val="000000" w:themeColor="text1"/>
                <w:szCs w:val="24"/>
              </w:rPr>
              <w:t xml:space="preserve"> (Axis Q6315-LE)</w:t>
            </w:r>
            <w:r w:rsidR="009D163C" w:rsidRPr="009D163C">
              <w:rPr>
                <w:color w:val="000000" w:themeColor="text1"/>
                <w:szCs w:val="24"/>
              </w:rPr>
              <w:t xml:space="preserve"> </w:t>
            </w:r>
            <w:r w:rsidR="009D163C" w:rsidRPr="00097B63">
              <w:rPr>
                <w:color w:val="000000" w:themeColor="text1"/>
                <w:szCs w:val="24"/>
              </w:rPr>
              <w:t>analoginio garso išvesties</w:t>
            </w:r>
            <w:r w:rsidR="00A8181A">
              <w:rPr>
                <w:color w:val="000000" w:themeColor="text1"/>
                <w:szCs w:val="24"/>
              </w:rPr>
              <w:t xml:space="preserve"> (</w:t>
            </w:r>
            <w:r w:rsidR="00A8181A" w:rsidRPr="00A8181A">
              <w:rPr>
                <w:color w:val="000000" w:themeColor="text1"/>
                <w:szCs w:val="24"/>
              </w:rPr>
              <w:t>AXIS T61</w:t>
            </w:r>
            <w:r w:rsidR="00A8181A">
              <w:rPr>
                <w:color w:val="000000" w:themeColor="text1"/>
                <w:szCs w:val="24"/>
              </w:rPr>
              <w:t>)</w:t>
            </w:r>
            <w:r w:rsidR="00051719" w:rsidRPr="009D163C">
              <w:rPr>
                <w:color w:val="000000" w:themeColor="text1"/>
                <w:szCs w:val="24"/>
              </w:rPr>
              <w:t xml:space="preserve">, </w:t>
            </w:r>
            <w:r w:rsidR="00051719" w:rsidRPr="00055CB2">
              <w:rPr>
                <w:color w:val="000000" w:themeColor="text1"/>
                <w:szCs w:val="24"/>
              </w:rPr>
              <w:t>maitinimas prijungiamas per PoE arba atskiru maitinimo kabeliu nuo maitinimo spintos</w:t>
            </w:r>
            <w:r w:rsidR="006E3BE1">
              <w:rPr>
                <w:color w:val="000000" w:themeColor="text1"/>
                <w:szCs w:val="24"/>
              </w:rPr>
              <w:t>,</w:t>
            </w:r>
            <w:r w:rsidR="00051719" w:rsidRPr="00055CB2">
              <w:rPr>
                <w:color w:val="000000" w:themeColor="text1"/>
                <w:szCs w:val="24"/>
              </w:rPr>
              <w:t xml:space="preserve"> iš kur maitinama vaizdo </w:t>
            </w:r>
            <w:r w:rsidR="00051719" w:rsidRPr="00055CB2">
              <w:rPr>
                <w:color w:val="000000" w:themeColor="text1"/>
                <w:szCs w:val="24"/>
              </w:rPr>
              <w:lastRenderedPageBreak/>
              <w:t>kamera. Ethernet LAN</w:t>
            </w:r>
            <w:r w:rsidR="000305A2" w:rsidRPr="00055CB2">
              <w:rPr>
                <w:color w:val="000000" w:themeColor="text1"/>
                <w:szCs w:val="24"/>
              </w:rPr>
              <w:t xml:space="preserve"> (jei būtų naudojamas)</w:t>
            </w:r>
            <w:r w:rsidR="00051719" w:rsidRPr="00055CB2">
              <w:rPr>
                <w:color w:val="000000" w:themeColor="text1"/>
                <w:szCs w:val="24"/>
              </w:rPr>
              <w:t xml:space="preserve"> įjungiamas į tą patį tinklą kaip ir vaizdo </w:t>
            </w:r>
            <w:r w:rsidR="000305A2" w:rsidRPr="00055CB2">
              <w:rPr>
                <w:color w:val="000000" w:themeColor="text1"/>
                <w:szCs w:val="24"/>
              </w:rPr>
              <w:t>stebėjimo</w:t>
            </w:r>
            <w:r w:rsidR="00051719" w:rsidRPr="00055CB2">
              <w:rPr>
                <w:color w:val="000000" w:themeColor="text1"/>
                <w:szCs w:val="24"/>
              </w:rPr>
              <w:t xml:space="preserve"> kamera (papildomus galinius įrenginius turi įrengti </w:t>
            </w:r>
            <w:r w:rsidR="00593444">
              <w:rPr>
                <w:color w:val="000000" w:themeColor="text1"/>
                <w:szCs w:val="24"/>
              </w:rPr>
              <w:t>Tiekėjas</w:t>
            </w:r>
            <w:r w:rsidR="00051719" w:rsidRPr="00055CB2">
              <w:rPr>
                <w:color w:val="000000" w:themeColor="text1"/>
                <w:szCs w:val="24"/>
              </w:rPr>
              <w:t>).</w:t>
            </w:r>
          </w:p>
          <w:p w14:paraId="6036E19D" w14:textId="749B37E6" w:rsidR="00051719" w:rsidRPr="00055CB2" w:rsidRDefault="00051719" w:rsidP="00051719">
            <w:pPr>
              <w:jc w:val="both"/>
              <w:rPr>
                <w:color w:val="000000" w:themeColor="text1"/>
                <w:szCs w:val="24"/>
              </w:rPr>
            </w:pPr>
            <w:r w:rsidRPr="00055CB2">
              <w:rPr>
                <w:color w:val="000000" w:themeColor="text1"/>
                <w:szCs w:val="24"/>
              </w:rPr>
              <w:t>Įrengiama po 3 vnt. ant vaizdo kameros atramos, pageidautina</w:t>
            </w:r>
            <w:r w:rsidR="00EB1A97" w:rsidRPr="00055CB2">
              <w:rPr>
                <w:color w:val="000000" w:themeColor="text1"/>
                <w:szCs w:val="24"/>
              </w:rPr>
              <w:t xml:space="preserve"> įrengti</w:t>
            </w:r>
            <w:r w:rsidRPr="00055CB2">
              <w:rPr>
                <w:color w:val="000000" w:themeColor="text1"/>
                <w:szCs w:val="24"/>
              </w:rPr>
              <w:t xml:space="preserve"> aukš</w:t>
            </w:r>
            <w:r w:rsidR="00EB1A97" w:rsidRPr="00055CB2">
              <w:rPr>
                <w:color w:val="000000" w:themeColor="text1"/>
                <w:szCs w:val="24"/>
              </w:rPr>
              <w:t>čiau vaizdo kameros tvirtinimo.</w:t>
            </w:r>
          </w:p>
        </w:tc>
      </w:tr>
      <w:tr w:rsidR="004A6C2B" w:rsidRPr="00055CB2" w14:paraId="459B83C1" w14:textId="77777777" w:rsidTr="00297170">
        <w:trPr>
          <w:trHeight w:val="345"/>
        </w:trPr>
        <w:tc>
          <w:tcPr>
            <w:tcW w:w="988" w:type="dxa"/>
            <w:vAlign w:val="center"/>
          </w:tcPr>
          <w:p w14:paraId="1C2D66F4" w14:textId="77777777" w:rsidR="004A6C2B" w:rsidRPr="00055CB2" w:rsidRDefault="004A6C2B" w:rsidP="004A6C2B">
            <w:pPr>
              <w:pStyle w:val="Sraopastraipa"/>
              <w:numPr>
                <w:ilvl w:val="2"/>
                <w:numId w:val="27"/>
              </w:numPr>
              <w:ind w:left="0" w:firstLine="22"/>
              <w:jc w:val="both"/>
              <w:rPr>
                <w:rFonts w:ascii="Times New Roman" w:hAnsi="Times New Roman" w:cs="Times New Roman"/>
                <w:color w:val="000000" w:themeColor="text1"/>
                <w:sz w:val="24"/>
                <w:szCs w:val="24"/>
              </w:rPr>
            </w:pPr>
            <w:bookmarkStart w:id="2" w:name="_Hlk95465764"/>
          </w:p>
        </w:tc>
        <w:tc>
          <w:tcPr>
            <w:tcW w:w="3036" w:type="dxa"/>
            <w:vAlign w:val="center"/>
          </w:tcPr>
          <w:p w14:paraId="14D35138" w14:textId="05EB40F6" w:rsidR="004A6C2B" w:rsidRPr="00055CB2" w:rsidRDefault="006E3BE1" w:rsidP="00912CAC">
            <w:pPr>
              <w:jc w:val="both"/>
              <w:rPr>
                <w:color w:val="000000" w:themeColor="text1"/>
                <w:szCs w:val="24"/>
              </w:rPr>
            </w:pPr>
            <w:r>
              <w:rPr>
                <w:color w:val="000000" w:themeColor="text1"/>
                <w:szCs w:val="24"/>
              </w:rPr>
              <w:t>Ruporiniai garsiakalbiai</w:t>
            </w:r>
            <w:r w:rsidR="004A6C2B" w:rsidRPr="00055CB2">
              <w:rPr>
                <w:color w:val="000000" w:themeColor="text1"/>
                <w:szCs w:val="24"/>
              </w:rPr>
              <w:t xml:space="preserve"> </w:t>
            </w:r>
            <w:r w:rsidR="00912CAC" w:rsidRPr="00055CB2">
              <w:rPr>
                <w:color w:val="000000" w:themeColor="text1"/>
                <w:szCs w:val="24"/>
              </w:rPr>
              <w:t xml:space="preserve">Beržynėlio parke - </w:t>
            </w:r>
            <w:r w:rsidR="004A6C2B" w:rsidRPr="00055CB2">
              <w:rPr>
                <w:color w:val="000000" w:themeColor="text1"/>
                <w:szCs w:val="24"/>
              </w:rPr>
              <w:t>3 vnt.</w:t>
            </w:r>
          </w:p>
        </w:tc>
        <w:tc>
          <w:tcPr>
            <w:tcW w:w="2067" w:type="dxa"/>
            <w:vAlign w:val="center"/>
          </w:tcPr>
          <w:p w14:paraId="358EF3EC" w14:textId="77777777" w:rsidR="00912CAC" w:rsidRPr="00055CB2" w:rsidRDefault="004A6C2B" w:rsidP="004A6C2B">
            <w:pPr>
              <w:jc w:val="both"/>
              <w:rPr>
                <w:color w:val="000000" w:themeColor="text1"/>
                <w:szCs w:val="24"/>
              </w:rPr>
            </w:pPr>
            <w:r w:rsidRPr="00055CB2">
              <w:rPr>
                <w:color w:val="000000" w:themeColor="text1"/>
                <w:szCs w:val="24"/>
              </w:rPr>
              <w:t xml:space="preserve">X: </w:t>
            </w:r>
            <w:r w:rsidR="00912CAC" w:rsidRPr="00055CB2">
              <w:rPr>
                <w:color w:val="323232"/>
                <w:szCs w:val="24"/>
              </w:rPr>
              <w:t>453494,09</w:t>
            </w:r>
            <w:r w:rsidRPr="00055CB2">
              <w:rPr>
                <w:color w:val="000000" w:themeColor="text1"/>
                <w:szCs w:val="24"/>
              </w:rPr>
              <w:t>;</w:t>
            </w:r>
          </w:p>
          <w:p w14:paraId="09DF9C20" w14:textId="18AA1F41" w:rsidR="004A6C2B" w:rsidRPr="00055CB2" w:rsidRDefault="004A6C2B" w:rsidP="00912CAC">
            <w:pPr>
              <w:jc w:val="both"/>
              <w:rPr>
                <w:rFonts w:eastAsia="Times New Roman"/>
                <w:color w:val="323232"/>
                <w:szCs w:val="24"/>
              </w:rPr>
            </w:pPr>
            <w:r w:rsidRPr="00055CB2">
              <w:rPr>
                <w:color w:val="000000" w:themeColor="text1"/>
                <w:szCs w:val="24"/>
              </w:rPr>
              <w:t>Y:</w:t>
            </w:r>
            <w:r w:rsidR="00912CAC" w:rsidRPr="00055CB2">
              <w:rPr>
                <w:color w:val="000000" w:themeColor="text1"/>
                <w:szCs w:val="24"/>
              </w:rPr>
              <w:t xml:space="preserve"> </w:t>
            </w:r>
            <w:r w:rsidR="00912CAC" w:rsidRPr="00055CB2">
              <w:rPr>
                <w:color w:val="323232"/>
                <w:szCs w:val="24"/>
              </w:rPr>
              <w:t>6197718,16</w:t>
            </w:r>
          </w:p>
        </w:tc>
        <w:tc>
          <w:tcPr>
            <w:tcW w:w="3543" w:type="dxa"/>
            <w:vAlign w:val="center"/>
          </w:tcPr>
          <w:p w14:paraId="5E61BCE6" w14:textId="3A941CBF" w:rsidR="004A6C2B" w:rsidRPr="00055CB2" w:rsidRDefault="004A6C2B" w:rsidP="004A6C2B">
            <w:pPr>
              <w:jc w:val="both"/>
              <w:rPr>
                <w:color w:val="000000" w:themeColor="text1"/>
                <w:szCs w:val="24"/>
              </w:rPr>
            </w:pPr>
            <w:r w:rsidRPr="00055CB2">
              <w:rPr>
                <w:color w:val="000000" w:themeColor="text1"/>
                <w:szCs w:val="24"/>
              </w:rPr>
              <w:t xml:space="preserve">Ruporinių </w:t>
            </w:r>
            <w:r w:rsidR="006E3BE1">
              <w:rPr>
                <w:color w:val="000000" w:themeColor="text1"/>
                <w:szCs w:val="24"/>
              </w:rPr>
              <w:t>garsiakalbių</w:t>
            </w:r>
            <w:r w:rsidRPr="00055CB2">
              <w:rPr>
                <w:color w:val="000000" w:themeColor="text1"/>
                <w:szCs w:val="24"/>
              </w:rPr>
              <w:t xml:space="preserve"> garso įvadas jungiamas prie atramoje esančių vaizdo </w:t>
            </w:r>
            <w:r w:rsidR="000305A2" w:rsidRPr="00055CB2">
              <w:rPr>
                <w:color w:val="000000" w:themeColor="text1"/>
                <w:szCs w:val="24"/>
              </w:rPr>
              <w:t>stebėjimo</w:t>
            </w:r>
            <w:r w:rsidRPr="00055CB2">
              <w:rPr>
                <w:color w:val="000000" w:themeColor="text1"/>
                <w:szCs w:val="24"/>
              </w:rPr>
              <w:t xml:space="preserve"> kamerų</w:t>
            </w:r>
            <w:r w:rsidR="00901873" w:rsidRPr="00055CB2">
              <w:rPr>
                <w:color w:val="000000" w:themeColor="text1"/>
                <w:szCs w:val="24"/>
              </w:rPr>
              <w:t xml:space="preserve"> (ACTi </w:t>
            </w:r>
            <w:r w:rsidR="00055CB2" w:rsidRPr="00055CB2">
              <w:rPr>
                <w:color w:val="000000" w:themeColor="text1"/>
                <w:szCs w:val="24"/>
              </w:rPr>
              <w:t>B915)</w:t>
            </w:r>
            <w:r w:rsidRPr="00055CB2">
              <w:rPr>
                <w:color w:val="000000" w:themeColor="text1"/>
                <w:szCs w:val="24"/>
              </w:rPr>
              <w:t xml:space="preserve">, maitinimas prijungiamas per PoE arba atskiru maitinimo kabeliu nuo maitinimo spintos iš kur maitinama vaizdo kamera. Ethernet LAN </w:t>
            </w:r>
            <w:r w:rsidR="000305A2" w:rsidRPr="00055CB2">
              <w:rPr>
                <w:color w:val="000000" w:themeColor="text1"/>
                <w:szCs w:val="24"/>
              </w:rPr>
              <w:t xml:space="preserve">(jei būtų naudojamas) </w:t>
            </w:r>
            <w:r w:rsidRPr="00055CB2">
              <w:rPr>
                <w:color w:val="000000" w:themeColor="text1"/>
                <w:szCs w:val="24"/>
              </w:rPr>
              <w:t xml:space="preserve">įjungiamas į tą patį tinklą kaip ir vaizdo </w:t>
            </w:r>
            <w:r w:rsidR="000305A2" w:rsidRPr="00055CB2">
              <w:rPr>
                <w:color w:val="000000" w:themeColor="text1"/>
                <w:szCs w:val="24"/>
              </w:rPr>
              <w:t>stebėjimo</w:t>
            </w:r>
            <w:r w:rsidRPr="00055CB2">
              <w:rPr>
                <w:color w:val="000000" w:themeColor="text1"/>
                <w:szCs w:val="24"/>
              </w:rPr>
              <w:t xml:space="preserve"> kamera (papildomus galinius įrenginius turi įrengti </w:t>
            </w:r>
            <w:r w:rsidR="00593444">
              <w:rPr>
                <w:color w:val="000000" w:themeColor="text1"/>
                <w:szCs w:val="24"/>
              </w:rPr>
              <w:t>Tiekėjas</w:t>
            </w:r>
            <w:r w:rsidRPr="00055CB2">
              <w:rPr>
                <w:color w:val="000000" w:themeColor="text1"/>
                <w:szCs w:val="24"/>
              </w:rPr>
              <w:t>).</w:t>
            </w:r>
          </w:p>
          <w:p w14:paraId="627535BD" w14:textId="6698AB8E" w:rsidR="004A6C2B" w:rsidRPr="00055CB2" w:rsidRDefault="004A6C2B" w:rsidP="004A6C2B">
            <w:pPr>
              <w:jc w:val="both"/>
              <w:rPr>
                <w:color w:val="000000" w:themeColor="text1"/>
                <w:szCs w:val="24"/>
              </w:rPr>
            </w:pPr>
            <w:r w:rsidRPr="00055CB2">
              <w:rPr>
                <w:color w:val="000000" w:themeColor="text1"/>
                <w:szCs w:val="24"/>
              </w:rPr>
              <w:t>Įrengiama po 3 vnt. ant vaizdo kameros atramos, pageidautina įrengti aukščiau vaizdo kameros tvirtinimo.</w:t>
            </w:r>
          </w:p>
        </w:tc>
      </w:tr>
    </w:tbl>
    <w:bookmarkEnd w:id="2"/>
    <w:p w14:paraId="1006B2FA" w14:textId="3D46FB46" w:rsidR="002C5CF0" w:rsidRPr="00055CB2" w:rsidRDefault="003955D8" w:rsidP="00DC408C">
      <w:pPr>
        <w:pStyle w:val="Pavadinimas"/>
        <w:ind w:firstLine="567"/>
        <w:jc w:val="both"/>
        <w:rPr>
          <w:rFonts w:ascii="Times New Roman" w:hAnsi="Times New Roman"/>
          <w:i/>
          <w:iCs/>
          <w:color w:val="000000" w:themeColor="text1"/>
          <w:sz w:val="24"/>
          <w:szCs w:val="24"/>
        </w:rPr>
      </w:pPr>
      <w:r w:rsidRPr="00055CB2">
        <w:rPr>
          <w:rFonts w:ascii="Times New Roman" w:hAnsi="Times New Roman"/>
          <w:i/>
          <w:iCs/>
          <w:color w:val="000000" w:themeColor="text1"/>
          <w:sz w:val="24"/>
          <w:szCs w:val="24"/>
        </w:rPr>
        <w:t>Pastaba</w:t>
      </w:r>
      <w:r w:rsidRPr="00055CB2">
        <w:rPr>
          <w:rFonts w:ascii="Times New Roman" w:hAnsi="Times New Roman"/>
          <w:b w:val="0"/>
          <w:bCs w:val="0"/>
          <w:color w:val="000000" w:themeColor="text1"/>
          <w:sz w:val="24"/>
          <w:szCs w:val="24"/>
        </w:rPr>
        <w:t xml:space="preserve">: </w:t>
      </w:r>
      <w:r w:rsidRPr="00055CB2">
        <w:rPr>
          <w:rFonts w:ascii="Times New Roman" w:hAnsi="Times New Roman"/>
          <w:b w:val="0"/>
          <w:bCs w:val="0"/>
          <w:i/>
          <w:iCs/>
          <w:color w:val="000000" w:themeColor="text1"/>
          <w:sz w:val="24"/>
          <w:szCs w:val="24"/>
        </w:rPr>
        <w:t xml:space="preserve">Rekomenduotina įrenginėti </w:t>
      </w:r>
      <w:r w:rsidR="006E3BE1">
        <w:rPr>
          <w:rFonts w:ascii="Times New Roman" w:hAnsi="Times New Roman"/>
          <w:b w:val="0"/>
          <w:bCs w:val="0"/>
          <w:i/>
          <w:iCs/>
          <w:color w:val="000000" w:themeColor="text1"/>
          <w:sz w:val="24"/>
          <w:szCs w:val="24"/>
        </w:rPr>
        <w:t>ruporinius garsiakalbius</w:t>
      </w:r>
      <w:r w:rsidRPr="00055CB2">
        <w:rPr>
          <w:rFonts w:ascii="Times New Roman" w:hAnsi="Times New Roman"/>
          <w:b w:val="0"/>
          <w:bCs w:val="0"/>
          <w:i/>
          <w:iCs/>
          <w:color w:val="000000" w:themeColor="text1"/>
          <w:sz w:val="24"/>
          <w:szCs w:val="24"/>
        </w:rPr>
        <w:t xml:space="preserve"> su analoginiu garso įėjimu jungiant prie vaizdo stebėjimo kamerų analoginio garso išvesties.</w:t>
      </w:r>
    </w:p>
    <w:p w14:paraId="07820236" w14:textId="77777777" w:rsidR="003955D8" w:rsidRPr="00055CB2" w:rsidRDefault="003955D8" w:rsidP="00DC408C">
      <w:pPr>
        <w:pStyle w:val="Pavadinimas"/>
        <w:ind w:firstLine="567"/>
        <w:jc w:val="both"/>
        <w:rPr>
          <w:rFonts w:ascii="Times New Roman" w:hAnsi="Times New Roman"/>
          <w:b w:val="0"/>
          <w:bCs w:val="0"/>
          <w:color w:val="000000" w:themeColor="text1"/>
          <w:sz w:val="24"/>
          <w:szCs w:val="24"/>
        </w:rPr>
      </w:pPr>
    </w:p>
    <w:p w14:paraId="2F469723" w14:textId="77777777" w:rsidR="002C302A" w:rsidRPr="00055CB2" w:rsidRDefault="002C302A" w:rsidP="00DC408C">
      <w:pPr>
        <w:spacing w:after="0" w:line="240" w:lineRule="auto"/>
        <w:jc w:val="center"/>
        <w:rPr>
          <w:b/>
          <w:bCs/>
          <w:szCs w:val="24"/>
        </w:rPr>
      </w:pPr>
      <w:r w:rsidRPr="00055CB2">
        <w:rPr>
          <w:b/>
          <w:bCs/>
          <w:szCs w:val="24"/>
        </w:rPr>
        <w:t>2 DALIS – PRIEŽIŪROS SĄLYGOS</w:t>
      </w:r>
    </w:p>
    <w:p w14:paraId="4220EF6F" w14:textId="77777777" w:rsidR="002C302A" w:rsidRPr="00055CB2" w:rsidRDefault="002C302A" w:rsidP="00DC408C">
      <w:pPr>
        <w:spacing w:after="0" w:line="240" w:lineRule="auto"/>
        <w:jc w:val="center"/>
        <w:rPr>
          <w:b/>
          <w:bCs/>
          <w:szCs w:val="24"/>
        </w:rPr>
      </w:pPr>
    </w:p>
    <w:p w14:paraId="048E4760" w14:textId="03FB3609" w:rsidR="002C302A" w:rsidRPr="00055CB2" w:rsidRDefault="0037330B" w:rsidP="00DC408C">
      <w:pPr>
        <w:spacing w:after="0" w:line="240" w:lineRule="auto"/>
        <w:jc w:val="center"/>
        <w:rPr>
          <w:b/>
          <w:bCs/>
          <w:szCs w:val="24"/>
        </w:rPr>
      </w:pPr>
      <w:r w:rsidRPr="00055CB2">
        <w:rPr>
          <w:b/>
          <w:bCs/>
          <w:szCs w:val="24"/>
        </w:rPr>
        <w:t>2.</w:t>
      </w:r>
      <w:r w:rsidR="002C302A" w:rsidRPr="00055CB2">
        <w:rPr>
          <w:b/>
          <w:bCs/>
          <w:szCs w:val="24"/>
        </w:rPr>
        <w:t xml:space="preserve">1. BENDRIEJI REIKALAVIMAI </w:t>
      </w:r>
    </w:p>
    <w:p w14:paraId="6154DD61" w14:textId="77777777" w:rsidR="002C302A" w:rsidRPr="00055CB2" w:rsidRDefault="002C302A" w:rsidP="00DC408C">
      <w:pPr>
        <w:spacing w:after="0" w:line="240" w:lineRule="auto"/>
        <w:jc w:val="center"/>
        <w:rPr>
          <w:b/>
          <w:bCs/>
          <w:szCs w:val="24"/>
        </w:rPr>
      </w:pPr>
    </w:p>
    <w:tbl>
      <w:tblPr>
        <w:tblStyle w:val="Lentelstinklelis"/>
        <w:tblW w:w="9639" w:type="dxa"/>
        <w:tblInd w:w="-5" w:type="dxa"/>
        <w:tblLook w:val="04A0" w:firstRow="1" w:lastRow="0" w:firstColumn="1" w:lastColumn="0" w:noHBand="0" w:noVBand="1"/>
      </w:tblPr>
      <w:tblGrid>
        <w:gridCol w:w="993"/>
        <w:gridCol w:w="8646"/>
      </w:tblGrid>
      <w:tr w:rsidR="002C302A" w:rsidRPr="00055CB2" w14:paraId="5345579C" w14:textId="77777777" w:rsidTr="00055CB2">
        <w:trPr>
          <w:tblHeader/>
        </w:trPr>
        <w:tc>
          <w:tcPr>
            <w:tcW w:w="993" w:type="dxa"/>
            <w:shd w:val="clear" w:color="auto" w:fill="C5E0B3" w:themeFill="accent6" w:themeFillTint="66"/>
          </w:tcPr>
          <w:p w14:paraId="0FBDB23A" w14:textId="77777777" w:rsidR="002C302A" w:rsidRPr="00055CB2" w:rsidRDefault="002C302A" w:rsidP="00297170">
            <w:pPr>
              <w:pStyle w:val="Sraopastraipa"/>
              <w:ind w:left="29" w:hanging="29"/>
              <w:jc w:val="center"/>
              <w:rPr>
                <w:rFonts w:ascii="Times New Roman" w:hAnsi="Times New Roman" w:cs="Times New Roman"/>
                <w:b/>
                <w:bCs/>
                <w:iCs/>
                <w:sz w:val="24"/>
                <w:szCs w:val="24"/>
              </w:rPr>
            </w:pPr>
            <w:r w:rsidRPr="00055CB2">
              <w:rPr>
                <w:rFonts w:ascii="Times New Roman" w:hAnsi="Times New Roman" w:cs="Times New Roman"/>
                <w:b/>
                <w:bCs/>
                <w:sz w:val="24"/>
                <w:szCs w:val="24"/>
              </w:rPr>
              <w:t>Nr.</w:t>
            </w:r>
          </w:p>
        </w:tc>
        <w:tc>
          <w:tcPr>
            <w:tcW w:w="8646" w:type="dxa"/>
            <w:shd w:val="clear" w:color="auto" w:fill="C5E0B3" w:themeFill="accent6" w:themeFillTint="66"/>
          </w:tcPr>
          <w:p w14:paraId="7B6B0254" w14:textId="77777777" w:rsidR="002C302A" w:rsidRPr="00055CB2" w:rsidRDefault="002C302A" w:rsidP="00DC408C">
            <w:pPr>
              <w:jc w:val="center"/>
              <w:rPr>
                <w:b/>
                <w:bCs/>
                <w:iCs/>
                <w:szCs w:val="24"/>
              </w:rPr>
            </w:pPr>
            <w:r w:rsidRPr="00055CB2">
              <w:rPr>
                <w:b/>
                <w:bCs/>
                <w:szCs w:val="24"/>
              </w:rPr>
              <w:t>Reikalavimas</w:t>
            </w:r>
          </w:p>
        </w:tc>
      </w:tr>
      <w:tr w:rsidR="002C302A" w:rsidRPr="00055CB2" w14:paraId="32A0BB55" w14:textId="77777777" w:rsidTr="005F7382">
        <w:tc>
          <w:tcPr>
            <w:tcW w:w="993" w:type="dxa"/>
          </w:tcPr>
          <w:p w14:paraId="177EF312" w14:textId="1714A3C3" w:rsidR="002C302A" w:rsidRPr="00055CB2" w:rsidRDefault="002C302A" w:rsidP="00297170">
            <w:pPr>
              <w:pStyle w:val="Sraopastraipa"/>
              <w:numPr>
                <w:ilvl w:val="2"/>
                <w:numId w:val="29"/>
              </w:numPr>
              <w:ind w:left="29" w:hanging="29"/>
              <w:jc w:val="center"/>
              <w:rPr>
                <w:rStyle w:val="FontStyle18"/>
                <w:sz w:val="24"/>
                <w:szCs w:val="24"/>
              </w:rPr>
            </w:pPr>
          </w:p>
        </w:tc>
        <w:tc>
          <w:tcPr>
            <w:tcW w:w="8646" w:type="dxa"/>
          </w:tcPr>
          <w:p w14:paraId="7C3FB21B" w14:textId="67227974" w:rsidR="002C302A" w:rsidRPr="00055CB2" w:rsidRDefault="002C302A" w:rsidP="00DC408C">
            <w:pPr>
              <w:jc w:val="both"/>
              <w:rPr>
                <w:szCs w:val="24"/>
              </w:rPr>
            </w:pPr>
            <w:r w:rsidRPr="00055CB2">
              <w:rPr>
                <w:rStyle w:val="FontStyle18"/>
                <w:sz w:val="24"/>
                <w:szCs w:val="24"/>
              </w:rPr>
              <w:t xml:space="preserve">Pirkėjui turi būti suteikta galimybė Sistemos sutrikimus registruoti, apskaityti ir turėti chronologines realaus laiko ataskaitas </w:t>
            </w:r>
            <w:r w:rsidR="00593444">
              <w:rPr>
                <w:iCs/>
                <w:szCs w:val="24"/>
              </w:rPr>
              <w:t>Tiekėjo</w:t>
            </w:r>
            <w:r w:rsidR="00593444" w:rsidRPr="00055CB2">
              <w:rPr>
                <w:iCs/>
                <w:szCs w:val="24"/>
              </w:rPr>
              <w:t xml:space="preserve"> </w:t>
            </w:r>
            <w:r w:rsidRPr="00055CB2">
              <w:rPr>
                <w:iCs/>
                <w:szCs w:val="24"/>
              </w:rPr>
              <w:t xml:space="preserve">nurodytame </w:t>
            </w:r>
            <w:r w:rsidRPr="00055CB2">
              <w:rPr>
                <w:rStyle w:val="FontStyle18"/>
                <w:sz w:val="24"/>
                <w:szCs w:val="24"/>
              </w:rPr>
              <w:t>elektroniniame Sistemos sutrikimų registravimo registre.</w:t>
            </w:r>
            <w:r w:rsidRPr="00055CB2">
              <w:rPr>
                <w:szCs w:val="24"/>
              </w:rPr>
              <w:t xml:space="preserve"> </w:t>
            </w:r>
          </w:p>
        </w:tc>
      </w:tr>
      <w:tr w:rsidR="002C302A" w:rsidRPr="00055CB2" w14:paraId="50B333D6" w14:textId="77777777" w:rsidTr="005F7382">
        <w:tc>
          <w:tcPr>
            <w:tcW w:w="993" w:type="dxa"/>
          </w:tcPr>
          <w:p w14:paraId="5B3F79BA"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2D2DCA36" w14:textId="5246DA92" w:rsidR="002C302A" w:rsidRPr="00055CB2" w:rsidRDefault="002C302A" w:rsidP="00DC408C">
            <w:pPr>
              <w:jc w:val="both"/>
              <w:rPr>
                <w:iCs/>
                <w:szCs w:val="24"/>
              </w:rPr>
            </w:pPr>
            <w:r w:rsidRPr="00055CB2">
              <w:rPr>
                <w:iCs/>
                <w:szCs w:val="24"/>
              </w:rPr>
              <w:t xml:space="preserve">Esant tinklo ar Sistemos sutrikimui registruotam </w:t>
            </w:r>
            <w:r w:rsidR="00593444">
              <w:rPr>
                <w:iCs/>
                <w:szCs w:val="24"/>
              </w:rPr>
              <w:t>Tiekėjo</w:t>
            </w:r>
            <w:r w:rsidR="00593444" w:rsidRPr="00055CB2">
              <w:rPr>
                <w:iCs/>
                <w:szCs w:val="24"/>
              </w:rPr>
              <w:t xml:space="preserve"> </w:t>
            </w:r>
            <w:r w:rsidRPr="00055CB2">
              <w:rPr>
                <w:rStyle w:val="FontStyle18"/>
                <w:sz w:val="24"/>
                <w:szCs w:val="24"/>
              </w:rPr>
              <w:t xml:space="preserve">elektroniniame Sistemos sutrikimų registravimo registre, ar jam laikinai neveikiant, </w:t>
            </w:r>
            <w:r w:rsidR="00593444">
              <w:rPr>
                <w:rStyle w:val="FontStyle18"/>
                <w:sz w:val="24"/>
                <w:szCs w:val="24"/>
              </w:rPr>
              <w:t>T</w:t>
            </w:r>
            <w:r w:rsidR="00593444">
              <w:rPr>
                <w:rStyle w:val="FontStyle18"/>
                <w:sz w:val="24"/>
              </w:rPr>
              <w:t>iekėjo</w:t>
            </w:r>
            <w:r w:rsidR="00593444" w:rsidRPr="00055CB2">
              <w:rPr>
                <w:rStyle w:val="FontStyle18"/>
                <w:sz w:val="24"/>
                <w:szCs w:val="24"/>
              </w:rPr>
              <w:t xml:space="preserve"> </w:t>
            </w:r>
            <w:r w:rsidRPr="00055CB2">
              <w:rPr>
                <w:rStyle w:val="FontStyle18"/>
                <w:sz w:val="24"/>
                <w:szCs w:val="24"/>
              </w:rPr>
              <w:t xml:space="preserve">nurodytu </w:t>
            </w:r>
            <w:r w:rsidRPr="00055CB2">
              <w:rPr>
                <w:iCs/>
                <w:szCs w:val="24"/>
              </w:rPr>
              <w:t xml:space="preserve">telefonu, elektroniniu paštu, privalo būti užregistruotas gedimas. </w:t>
            </w:r>
            <w:r w:rsidR="00593444">
              <w:rPr>
                <w:iCs/>
                <w:szCs w:val="24"/>
              </w:rPr>
              <w:t>Tiekėjas</w:t>
            </w:r>
            <w:r w:rsidR="00593444" w:rsidRPr="00055CB2">
              <w:rPr>
                <w:iCs/>
                <w:szCs w:val="24"/>
              </w:rPr>
              <w:t xml:space="preserve"> </w:t>
            </w:r>
            <w:r w:rsidRPr="00055CB2">
              <w:rPr>
                <w:iCs/>
                <w:szCs w:val="24"/>
              </w:rPr>
              <w:t xml:space="preserve">gedimų šalinimo reakcijos laikas nuo pranešimo apie gedimą ne ilgesnis kaip 2 val., o pilnas Sistemos atstatymas darbui ne ilgiau kaip per 5 val. </w:t>
            </w:r>
            <w:r w:rsidR="00593444">
              <w:rPr>
                <w:iCs/>
                <w:szCs w:val="24"/>
              </w:rPr>
              <w:t>Tiekėjas</w:t>
            </w:r>
            <w:r w:rsidR="00593444" w:rsidRPr="00055CB2">
              <w:rPr>
                <w:iCs/>
                <w:szCs w:val="24"/>
              </w:rPr>
              <w:t xml:space="preserve"> </w:t>
            </w:r>
            <w:r w:rsidRPr="00055CB2">
              <w:rPr>
                <w:iCs/>
                <w:szCs w:val="24"/>
              </w:rPr>
              <w:t xml:space="preserve">specialistai privalo imtis priemonių (nuvykti į įrenginio vietą, esant galimybei prisijungti prie Sistemos nuotoliniu būdu) ir nustatyti gedimą bei jį pašalinti. Jeigu </w:t>
            </w:r>
            <w:r w:rsidR="00AB7ADA" w:rsidRPr="00055CB2">
              <w:rPr>
                <w:iCs/>
                <w:szCs w:val="24"/>
              </w:rPr>
              <w:t>įgarsinimo</w:t>
            </w:r>
            <w:r w:rsidRPr="00055CB2">
              <w:rPr>
                <w:iCs/>
                <w:szCs w:val="24"/>
              </w:rPr>
              <w:t xml:space="preserve"> eksploatacinės priežiūros metu nustatomas vieno ar kelių </w:t>
            </w:r>
            <w:r w:rsidR="00AB7ADA" w:rsidRPr="00055CB2">
              <w:rPr>
                <w:iCs/>
                <w:szCs w:val="24"/>
              </w:rPr>
              <w:t xml:space="preserve">įgarsinimo </w:t>
            </w:r>
            <w:r w:rsidRPr="00055CB2">
              <w:rPr>
                <w:iCs/>
                <w:szCs w:val="24"/>
              </w:rPr>
              <w:t xml:space="preserve">įrangos komponentų gedimas, kurio (-ių) negalima pašalinti per 5 val., </w:t>
            </w:r>
            <w:r w:rsidR="00593444">
              <w:rPr>
                <w:iCs/>
                <w:szCs w:val="24"/>
              </w:rPr>
              <w:t>Tiekėjas</w:t>
            </w:r>
            <w:r w:rsidR="00593444" w:rsidRPr="00055CB2">
              <w:rPr>
                <w:iCs/>
                <w:szCs w:val="24"/>
              </w:rPr>
              <w:t xml:space="preserve"> </w:t>
            </w:r>
            <w:r w:rsidRPr="00055CB2">
              <w:rPr>
                <w:iCs/>
                <w:szCs w:val="24"/>
              </w:rPr>
              <w:t xml:space="preserve">savo sąskaita imasi visų įmanomų priemonių </w:t>
            </w:r>
            <w:r w:rsidR="00AB7ADA" w:rsidRPr="00055CB2">
              <w:rPr>
                <w:iCs/>
                <w:szCs w:val="24"/>
              </w:rPr>
              <w:t xml:space="preserve">įgarsinimo </w:t>
            </w:r>
            <w:r w:rsidRPr="00055CB2">
              <w:rPr>
                <w:iCs/>
                <w:szCs w:val="24"/>
              </w:rPr>
              <w:t xml:space="preserve">funkcionalumui užtikrinti. </w:t>
            </w:r>
            <w:r w:rsidR="00593444">
              <w:rPr>
                <w:i/>
                <w:szCs w:val="24"/>
              </w:rPr>
              <w:t>Tiekėjas</w:t>
            </w:r>
            <w:r w:rsidR="00593444" w:rsidRPr="00055CB2">
              <w:rPr>
                <w:i/>
                <w:szCs w:val="24"/>
              </w:rPr>
              <w:t xml:space="preserve"> </w:t>
            </w:r>
            <w:r w:rsidR="00A47A1E" w:rsidRPr="00055CB2">
              <w:rPr>
                <w:i/>
                <w:szCs w:val="24"/>
              </w:rPr>
              <w:t>pasitelktos priemonės (tiek techninės, tiek programinės)</w:t>
            </w:r>
            <w:r w:rsidR="00430140" w:rsidRPr="00055CB2">
              <w:rPr>
                <w:i/>
                <w:szCs w:val="24"/>
              </w:rPr>
              <w:t xml:space="preserve"> be suderinimo protingam terminui, bet ne ilgiau nei 60 kalendorinių dienų,</w:t>
            </w:r>
            <w:r w:rsidR="00A47A1E" w:rsidRPr="00055CB2">
              <w:rPr>
                <w:i/>
                <w:szCs w:val="24"/>
              </w:rPr>
              <w:t xml:space="preserve"> negali keisti naudojimo funcionalumo arba sudaryti netinkamas </w:t>
            </w:r>
            <w:r w:rsidR="00430140" w:rsidRPr="00055CB2">
              <w:rPr>
                <w:i/>
                <w:szCs w:val="24"/>
              </w:rPr>
              <w:t xml:space="preserve">ruporinių garsiakalbių </w:t>
            </w:r>
            <w:r w:rsidR="00A47A1E" w:rsidRPr="00055CB2">
              <w:rPr>
                <w:i/>
                <w:szCs w:val="24"/>
              </w:rPr>
              <w:t>panaudojimo sąlygas, kai Pirkėjui tektų keisti savo darbo algoritmus, ataskaitas</w:t>
            </w:r>
            <w:r w:rsidR="00430140" w:rsidRPr="00055CB2">
              <w:rPr>
                <w:i/>
                <w:szCs w:val="24"/>
              </w:rPr>
              <w:t xml:space="preserve"> ir pan.</w:t>
            </w:r>
            <w:r w:rsidR="00A47A1E" w:rsidRPr="00055CB2">
              <w:rPr>
                <w:i/>
                <w:szCs w:val="24"/>
              </w:rPr>
              <w:t xml:space="preserve">. </w:t>
            </w:r>
          </w:p>
        </w:tc>
      </w:tr>
      <w:tr w:rsidR="002C302A" w:rsidRPr="00055CB2" w14:paraId="58840F51" w14:textId="77777777" w:rsidTr="005F7382">
        <w:tc>
          <w:tcPr>
            <w:tcW w:w="993" w:type="dxa"/>
          </w:tcPr>
          <w:p w14:paraId="05D877C1"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5C76E6E0" w14:textId="033BFA38" w:rsidR="002C302A" w:rsidRPr="00055CB2" w:rsidRDefault="00593444" w:rsidP="00DC408C">
            <w:pPr>
              <w:jc w:val="both"/>
              <w:rPr>
                <w:iCs/>
                <w:szCs w:val="24"/>
              </w:rPr>
            </w:pPr>
            <w:r>
              <w:rPr>
                <w:iCs/>
                <w:szCs w:val="24"/>
              </w:rPr>
              <w:t>Tiekėjo</w:t>
            </w:r>
            <w:r w:rsidRPr="00055CB2">
              <w:rPr>
                <w:iCs/>
                <w:szCs w:val="24"/>
              </w:rPr>
              <w:t xml:space="preserve"> </w:t>
            </w:r>
            <w:r w:rsidR="002C302A" w:rsidRPr="00055CB2">
              <w:rPr>
                <w:iCs/>
                <w:szCs w:val="24"/>
              </w:rPr>
              <w:t xml:space="preserve">specialistai radę nesankcionuotą prisijungimą ar galimai bandymus prisijungti prie Sistemos ar jos komponentų privalo imtis priemonių tai užkardyti  (nedelsiant </w:t>
            </w:r>
            <w:r w:rsidR="002C302A" w:rsidRPr="00055CB2">
              <w:rPr>
                <w:iCs/>
                <w:szCs w:val="24"/>
              </w:rPr>
              <w:lastRenderedPageBreak/>
              <w:t xml:space="preserve">atjungti galimą prisijungimą, nenaikinant įkalčių, ir tuoj pat informuoti Pirkėją apie įvykį). </w:t>
            </w:r>
          </w:p>
        </w:tc>
      </w:tr>
      <w:tr w:rsidR="002C302A" w:rsidRPr="00055CB2" w14:paraId="2DB53BED" w14:textId="77777777" w:rsidTr="005F7382">
        <w:tc>
          <w:tcPr>
            <w:tcW w:w="993" w:type="dxa"/>
          </w:tcPr>
          <w:p w14:paraId="0B101375"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02C72A7A" w14:textId="4BEB7F17" w:rsidR="002C302A" w:rsidRPr="00055CB2" w:rsidRDefault="002C302A" w:rsidP="00DC408C">
            <w:pPr>
              <w:jc w:val="both"/>
              <w:rPr>
                <w:iCs/>
                <w:szCs w:val="24"/>
              </w:rPr>
            </w:pPr>
            <w:r w:rsidRPr="00055CB2">
              <w:rPr>
                <w:iCs/>
                <w:szCs w:val="24"/>
              </w:rPr>
              <w:t xml:space="preserve">Jei vykdydamas garantinę priežiūrą </w:t>
            </w:r>
            <w:r w:rsidR="00593444">
              <w:rPr>
                <w:iCs/>
                <w:szCs w:val="24"/>
              </w:rPr>
              <w:t>Tiekėjas</w:t>
            </w:r>
            <w:r w:rsidR="00593444" w:rsidRPr="00055CB2">
              <w:rPr>
                <w:iCs/>
                <w:szCs w:val="24"/>
              </w:rPr>
              <w:t xml:space="preserve"> </w:t>
            </w:r>
            <w:r w:rsidRPr="00055CB2">
              <w:rPr>
                <w:iCs/>
                <w:szCs w:val="24"/>
              </w:rPr>
              <w:t xml:space="preserve">turės atlikti techninės ir / ar programinės įrangos pakeitimus, dėl kurių </w:t>
            </w:r>
            <w:r w:rsidR="00AB7ADA" w:rsidRPr="00055CB2">
              <w:rPr>
                <w:iCs/>
                <w:szCs w:val="24"/>
              </w:rPr>
              <w:t>S</w:t>
            </w:r>
            <w:r w:rsidRPr="00055CB2">
              <w:rPr>
                <w:iCs/>
                <w:szCs w:val="24"/>
              </w:rPr>
              <w:t xml:space="preserve">istema nustos tinkamai funkcionuoti arba Šiaulių miesto savivaldybės administracija dėl neteisėtų </w:t>
            </w:r>
            <w:r w:rsidR="00593444">
              <w:rPr>
                <w:iCs/>
                <w:szCs w:val="24"/>
              </w:rPr>
              <w:t>Tiekėjo</w:t>
            </w:r>
            <w:r w:rsidR="00593444" w:rsidRPr="00055CB2">
              <w:rPr>
                <w:iCs/>
                <w:szCs w:val="24"/>
              </w:rPr>
              <w:t xml:space="preserve"> </w:t>
            </w:r>
            <w:r w:rsidRPr="00055CB2">
              <w:rPr>
                <w:iCs/>
                <w:szCs w:val="24"/>
              </w:rPr>
              <w:t xml:space="preserve">veiksmų praras turimos techninės įrangos garantiją, tai tokiu atveju </w:t>
            </w:r>
            <w:r w:rsidR="00593444">
              <w:rPr>
                <w:iCs/>
                <w:szCs w:val="24"/>
              </w:rPr>
              <w:t>Tiekėjas</w:t>
            </w:r>
            <w:r w:rsidR="00593444" w:rsidRPr="00055CB2">
              <w:rPr>
                <w:iCs/>
                <w:szCs w:val="24"/>
              </w:rPr>
              <w:t xml:space="preserve"> </w:t>
            </w:r>
            <w:r w:rsidRPr="00055CB2">
              <w:rPr>
                <w:iCs/>
                <w:szCs w:val="24"/>
              </w:rPr>
              <w:t xml:space="preserve">turės atstatyti </w:t>
            </w:r>
            <w:r w:rsidR="00AB7ADA" w:rsidRPr="00055CB2">
              <w:rPr>
                <w:iCs/>
                <w:szCs w:val="24"/>
              </w:rPr>
              <w:t>S</w:t>
            </w:r>
            <w:r w:rsidRPr="00055CB2">
              <w:rPr>
                <w:iCs/>
                <w:szCs w:val="24"/>
              </w:rPr>
              <w:t xml:space="preserve">istemos darbą, kad ji tinkamai funkcionuotų, ir padengti Šiaulių miesto savivaldybės administracijos patirtas išlaidas dėl </w:t>
            </w:r>
            <w:r w:rsidR="00AB7ADA" w:rsidRPr="00055CB2">
              <w:rPr>
                <w:iCs/>
                <w:szCs w:val="24"/>
              </w:rPr>
              <w:t>S</w:t>
            </w:r>
            <w:r w:rsidRPr="00055CB2">
              <w:rPr>
                <w:iCs/>
                <w:szCs w:val="24"/>
              </w:rPr>
              <w:t xml:space="preserve">istemos tinkamo darbo atstatymo. </w:t>
            </w:r>
          </w:p>
        </w:tc>
      </w:tr>
      <w:tr w:rsidR="002C302A" w:rsidRPr="00055CB2" w14:paraId="032173D1" w14:textId="77777777" w:rsidTr="005F7382">
        <w:tc>
          <w:tcPr>
            <w:tcW w:w="993" w:type="dxa"/>
          </w:tcPr>
          <w:p w14:paraId="1CC8B005"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5A156DC8" w14:textId="24777172" w:rsidR="002C302A" w:rsidRPr="00055CB2" w:rsidRDefault="002C302A" w:rsidP="00DC408C">
            <w:pPr>
              <w:jc w:val="both"/>
              <w:rPr>
                <w:iCs/>
                <w:szCs w:val="24"/>
              </w:rPr>
            </w:pPr>
            <w:r w:rsidRPr="00055CB2">
              <w:rPr>
                <w:iCs/>
                <w:szCs w:val="24"/>
              </w:rPr>
              <w:t xml:space="preserve">Visus reikalingus </w:t>
            </w:r>
            <w:r w:rsidR="00AB7ADA" w:rsidRPr="00055CB2">
              <w:rPr>
                <w:iCs/>
                <w:szCs w:val="24"/>
              </w:rPr>
              <w:t>įgarsinimo</w:t>
            </w:r>
            <w:r w:rsidRPr="00055CB2">
              <w:rPr>
                <w:iCs/>
                <w:szCs w:val="24"/>
              </w:rPr>
              <w:t xml:space="preserve"> įrangos garantinių įsipareigojimų įvykdymo ir garantinės priežiūros veiksmus </w:t>
            </w:r>
            <w:r w:rsidR="00593444">
              <w:rPr>
                <w:iCs/>
                <w:szCs w:val="24"/>
              </w:rPr>
              <w:t>Tiekėjas</w:t>
            </w:r>
            <w:r w:rsidR="00593444" w:rsidRPr="00055CB2">
              <w:rPr>
                <w:iCs/>
                <w:szCs w:val="24"/>
              </w:rPr>
              <w:t xml:space="preserve"> </w:t>
            </w:r>
            <w:r w:rsidRPr="00055CB2">
              <w:rPr>
                <w:iCs/>
                <w:szCs w:val="24"/>
              </w:rPr>
              <w:t>turi atlikti be papildomų mokesčių.</w:t>
            </w:r>
          </w:p>
        </w:tc>
      </w:tr>
      <w:tr w:rsidR="002C302A" w:rsidRPr="00055CB2" w14:paraId="1B6D04CA" w14:textId="77777777" w:rsidTr="00CA1AF2">
        <w:trPr>
          <w:trHeight w:val="2356"/>
        </w:trPr>
        <w:tc>
          <w:tcPr>
            <w:tcW w:w="993" w:type="dxa"/>
          </w:tcPr>
          <w:p w14:paraId="3564CA74"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76B7A074" w14:textId="77777777" w:rsidR="002C302A" w:rsidRPr="00055CB2" w:rsidRDefault="002C302A" w:rsidP="00DC408C">
            <w:pPr>
              <w:jc w:val="both"/>
              <w:rPr>
                <w:b/>
                <w:bCs/>
                <w:iCs/>
                <w:szCs w:val="24"/>
              </w:rPr>
            </w:pPr>
            <w:r w:rsidRPr="00055CB2">
              <w:rPr>
                <w:b/>
                <w:bCs/>
                <w:iCs/>
                <w:szCs w:val="24"/>
              </w:rPr>
              <w:t>Pardavėjas privalo:</w:t>
            </w:r>
          </w:p>
          <w:p w14:paraId="35AB22B4" w14:textId="1547DEF6" w:rsidR="00C312AE" w:rsidRPr="00055CB2" w:rsidRDefault="002C302A" w:rsidP="00DC408C">
            <w:pPr>
              <w:pStyle w:val="Betarp"/>
              <w:jc w:val="both"/>
              <w:rPr>
                <w:rStyle w:val="FontStyle18"/>
                <w:sz w:val="24"/>
                <w:szCs w:val="24"/>
              </w:rPr>
            </w:pPr>
            <w:r w:rsidRPr="00055CB2">
              <w:rPr>
                <w:iCs/>
                <w:szCs w:val="24"/>
              </w:rPr>
              <w:t xml:space="preserve">Sistemos garantiniu laikotarpiu vykdyti </w:t>
            </w:r>
            <w:r w:rsidR="00AB7ADA" w:rsidRPr="00055CB2">
              <w:rPr>
                <w:iCs/>
                <w:szCs w:val="24"/>
              </w:rPr>
              <w:t xml:space="preserve">įgarsinimo </w:t>
            </w:r>
            <w:r w:rsidRPr="00055CB2">
              <w:rPr>
                <w:iCs/>
                <w:szCs w:val="24"/>
              </w:rPr>
              <w:t xml:space="preserve">įrangos garantinę priežiūrą bei atlikti profilaktikos darbus. </w:t>
            </w:r>
            <w:r w:rsidRPr="00055CB2">
              <w:rPr>
                <w:rStyle w:val="FontStyle18"/>
                <w:sz w:val="24"/>
                <w:szCs w:val="24"/>
              </w:rPr>
              <w:t xml:space="preserve">Sistemos garantiniu laikotarpiu profilaktika atliekama ne rečiau kaip vieną kartą per </w:t>
            </w:r>
            <w:r w:rsidR="00C312AE" w:rsidRPr="00055CB2">
              <w:rPr>
                <w:rStyle w:val="FontStyle18"/>
                <w:sz w:val="24"/>
                <w:szCs w:val="24"/>
              </w:rPr>
              <w:t>12</w:t>
            </w:r>
            <w:r w:rsidRPr="00055CB2">
              <w:rPr>
                <w:rStyle w:val="FontStyle18"/>
                <w:sz w:val="24"/>
                <w:szCs w:val="24"/>
              </w:rPr>
              <w:t xml:space="preserve"> mėnesi</w:t>
            </w:r>
            <w:r w:rsidR="00C312AE" w:rsidRPr="00055CB2">
              <w:rPr>
                <w:rStyle w:val="FontStyle18"/>
                <w:sz w:val="24"/>
                <w:szCs w:val="24"/>
              </w:rPr>
              <w:t>ų</w:t>
            </w:r>
            <w:r w:rsidRPr="00055CB2">
              <w:rPr>
                <w:rStyle w:val="FontStyle18"/>
                <w:sz w:val="24"/>
                <w:szCs w:val="24"/>
              </w:rPr>
              <w:t xml:space="preserve">, o profilaktikos metu kiekvienoje </w:t>
            </w:r>
            <w:r w:rsidR="00D42721" w:rsidRPr="00055CB2">
              <w:rPr>
                <w:rStyle w:val="FontStyle18"/>
                <w:sz w:val="24"/>
                <w:szCs w:val="24"/>
              </w:rPr>
              <w:t xml:space="preserve">ruporinių </w:t>
            </w:r>
            <w:r w:rsidR="00431B6A">
              <w:rPr>
                <w:rStyle w:val="FontStyle18"/>
                <w:sz w:val="24"/>
                <w:szCs w:val="24"/>
              </w:rPr>
              <w:t>g</w:t>
            </w:r>
            <w:r w:rsidR="00431B6A">
              <w:rPr>
                <w:rStyle w:val="FontStyle18"/>
                <w:sz w:val="24"/>
              </w:rPr>
              <w:t>arsiakalbių</w:t>
            </w:r>
            <w:r w:rsidRPr="00055CB2">
              <w:rPr>
                <w:rStyle w:val="FontStyle18"/>
                <w:sz w:val="24"/>
                <w:szCs w:val="24"/>
              </w:rPr>
              <w:t xml:space="preserve"> sumontavimo vietoje Sistema iš dalies ar visiškai neveiks ne ilgiau nei 4 valandas. </w:t>
            </w:r>
          </w:p>
          <w:p w14:paraId="5993A51B" w14:textId="1031E736" w:rsidR="00C312AE" w:rsidRPr="00055CB2" w:rsidRDefault="00C312AE" w:rsidP="00DC408C">
            <w:pPr>
              <w:pStyle w:val="Betarp"/>
              <w:jc w:val="both"/>
              <w:rPr>
                <w:rStyle w:val="FontStyle18"/>
                <w:sz w:val="24"/>
                <w:szCs w:val="24"/>
              </w:rPr>
            </w:pPr>
          </w:p>
          <w:p w14:paraId="5C3AFF62" w14:textId="3C88DDA9" w:rsidR="00C312AE" w:rsidRDefault="00593444" w:rsidP="00DC408C">
            <w:pPr>
              <w:pStyle w:val="Betarp"/>
              <w:jc w:val="both"/>
              <w:rPr>
                <w:rStyle w:val="FontStyle18"/>
                <w:sz w:val="24"/>
                <w:szCs w:val="24"/>
              </w:rPr>
            </w:pPr>
            <w:r>
              <w:rPr>
                <w:rStyle w:val="FontStyle18"/>
                <w:b/>
                <w:bCs/>
                <w:i/>
                <w:iCs/>
                <w:sz w:val="24"/>
                <w:szCs w:val="24"/>
              </w:rPr>
              <w:t>T</w:t>
            </w:r>
            <w:r>
              <w:rPr>
                <w:rStyle w:val="FontStyle18"/>
                <w:b/>
                <w:bCs/>
                <w:i/>
                <w:sz w:val="24"/>
              </w:rPr>
              <w:t>iekėjas</w:t>
            </w:r>
            <w:r w:rsidR="00431B6A">
              <w:rPr>
                <w:rStyle w:val="FontStyle18"/>
                <w:b/>
                <w:bCs/>
                <w:i/>
                <w:sz w:val="24"/>
              </w:rPr>
              <w:t>,</w:t>
            </w:r>
            <w:r w:rsidRPr="00055CB2">
              <w:rPr>
                <w:rStyle w:val="FontStyle18"/>
                <w:b/>
                <w:bCs/>
                <w:i/>
                <w:iCs/>
                <w:sz w:val="24"/>
                <w:szCs w:val="24"/>
              </w:rPr>
              <w:t xml:space="preserve"> </w:t>
            </w:r>
            <w:r w:rsidR="00C312AE" w:rsidRPr="00055CB2">
              <w:rPr>
                <w:rStyle w:val="FontStyle18"/>
                <w:b/>
                <w:bCs/>
                <w:i/>
                <w:iCs/>
                <w:sz w:val="24"/>
                <w:szCs w:val="24"/>
              </w:rPr>
              <w:t>įrengęs ruporinius garsiakalbius prieš pasirašant Perdavimo-Priėmimo aktą</w:t>
            </w:r>
            <w:r w:rsidR="002C302A" w:rsidRPr="00055CB2">
              <w:rPr>
                <w:rStyle w:val="FontStyle18"/>
                <w:b/>
                <w:bCs/>
                <w:i/>
                <w:iCs/>
                <w:sz w:val="24"/>
                <w:szCs w:val="24"/>
              </w:rPr>
              <w:t xml:space="preserve"> turi Pirkėjui pateikti ir su juo suderinti numatytos vykdyti Sistemos profilaktikos grafiką.</w:t>
            </w:r>
            <w:r w:rsidR="002C302A" w:rsidRPr="00055CB2">
              <w:rPr>
                <w:rStyle w:val="FontStyle18"/>
                <w:sz w:val="24"/>
                <w:szCs w:val="24"/>
              </w:rPr>
              <w:t xml:space="preserve"> </w:t>
            </w:r>
          </w:p>
          <w:p w14:paraId="70201E99" w14:textId="77207F21" w:rsidR="008D1257" w:rsidRDefault="00EC3FC8" w:rsidP="00DC408C">
            <w:pPr>
              <w:pStyle w:val="Betarp"/>
              <w:jc w:val="both"/>
              <w:rPr>
                <w:rStyle w:val="FontStyle18"/>
                <w:i/>
                <w:iCs/>
                <w:sz w:val="24"/>
                <w:szCs w:val="24"/>
              </w:rPr>
            </w:pPr>
            <w:r w:rsidRPr="00EC3FC8">
              <w:rPr>
                <w:rStyle w:val="FontStyle18"/>
                <w:i/>
                <w:iCs/>
              </w:rPr>
              <w:t>P</w:t>
            </w:r>
            <w:r w:rsidR="008D1257" w:rsidRPr="00EC3FC8">
              <w:rPr>
                <w:rStyle w:val="FontStyle18"/>
                <w:i/>
                <w:iCs/>
              </w:rPr>
              <w:t xml:space="preserve">ateiktas </w:t>
            </w:r>
            <w:r w:rsidR="008D1257" w:rsidRPr="00EC3FC8">
              <w:rPr>
                <w:rStyle w:val="FontStyle18"/>
                <w:i/>
                <w:iCs/>
                <w:sz w:val="24"/>
                <w:szCs w:val="24"/>
              </w:rPr>
              <w:t xml:space="preserve">Sistemos profilaktikos grafikas </w:t>
            </w:r>
            <w:r w:rsidRPr="00EC3FC8">
              <w:rPr>
                <w:rStyle w:val="FontStyle18"/>
                <w:i/>
                <w:iCs/>
                <w:sz w:val="24"/>
                <w:szCs w:val="24"/>
              </w:rPr>
              <w:t>e</w:t>
            </w:r>
            <w:r w:rsidRPr="00EC3FC8">
              <w:rPr>
                <w:rStyle w:val="FontStyle18"/>
                <w:i/>
                <w:iCs/>
              </w:rPr>
              <w:t xml:space="preserve">ksploatacijos metu </w:t>
            </w:r>
            <w:r w:rsidR="008D1257" w:rsidRPr="00EC3FC8">
              <w:rPr>
                <w:rStyle w:val="FontStyle18"/>
                <w:i/>
                <w:iCs/>
                <w:sz w:val="24"/>
                <w:szCs w:val="24"/>
              </w:rPr>
              <w:t xml:space="preserve">gali būti derinamas </w:t>
            </w:r>
            <w:r w:rsidRPr="00EC3FC8">
              <w:rPr>
                <w:rStyle w:val="FontStyle18"/>
                <w:i/>
                <w:iCs/>
                <w:sz w:val="24"/>
                <w:szCs w:val="24"/>
              </w:rPr>
              <w:t>išlaikant</w:t>
            </w:r>
            <w:r w:rsidR="008D1257" w:rsidRPr="00EC3FC8">
              <w:rPr>
                <w:rStyle w:val="FontStyle18"/>
                <w:i/>
                <w:iCs/>
                <w:sz w:val="24"/>
                <w:szCs w:val="24"/>
              </w:rPr>
              <w:t xml:space="preserve"> </w:t>
            </w:r>
            <w:r w:rsidRPr="00EC3FC8">
              <w:rPr>
                <w:rStyle w:val="FontStyle18"/>
                <w:i/>
                <w:iCs/>
                <w:sz w:val="24"/>
                <w:szCs w:val="24"/>
              </w:rPr>
              <w:t>profilaktikos atlikimo periodiškumą.</w:t>
            </w:r>
          </w:p>
          <w:p w14:paraId="50E1222D" w14:textId="77777777" w:rsidR="00F21092" w:rsidRPr="00EC3FC8" w:rsidRDefault="00F21092" w:rsidP="00DC408C">
            <w:pPr>
              <w:pStyle w:val="Betarp"/>
              <w:jc w:val="both"/>
              <w:rPr>
                <w:rStyle w:val="FontStyle18"/>
                <w:i/>
                <w:iCs/>
                <w:sz w:val="24"/>
                <w:szCs w:val="24"/>
              </w:rPr>
            </w:pPr>
          </w:p>
          <w:p w14:paraId="1C45B51F" w14:textId="68CC5DD0" w:rsidR="00E00B00" w:rsidRDefault="002C302A" w:rsidP="00DC408C">
            <w:pPr>
              <w:pStyle w:val="Betarp"/>
              <w:jc w:val="both"/>
              <w:rPr>
                <w:rStyle w:val="FontStyle18"/>
                <w:sz w:val="24"/>
                <w:szCs w:val="24"/>
              </w:rPr>
            </w:pPr>
            <w:r w:rsidRPr="00055CB2">
              <w:rPr>
                <w:rStyle w:val="FontStyle18"/>
                <w:sz w:val="24"/>
                <w:szCs w:val="24"/>
              </w:rPr>
              <w:t xml:space="preserve">Sistemos profilaktinio patikrinimo faktas fiksuojamas </w:t>
            </w:r>
            <w:r w:rsidR="00E00B00">
              <w:rPr>
                <w:rStyle w:val="FontStyle18"/>
                <w:sz w:val="24"/>
                <w:szCs w:val="24"/>
              </w:rPr>
              <w:t xml:space="preserve">Tiekėjo pateikiamu aktu, kurį pasirašo už Sutarties vykdymą atsakingi asmenys. </w:t>
            </w:r>
          </w:p>
          <w:p w14:paraId="7D936A96" w14:textId="3E5B0101" w:rsidR="002C302A" w:rsidRPr="00055CB2" w:rsidRDefault="002C302A" w:rsidP="00DC408C">
            <w:pPr>
              <w:pStyle w:val="Betarp"/>
              <w:jc w:val="both"/>
              <w:rPr>
                <w:iCs/>
                <w:szCs w:val="24"/>
              </w:rPr>
            </w:pPr>
          </w:p>
        </w:tc>
      </w:tr>
      <w:tr w:rsidR="002C302A" w:rsidRPr="00055CB2" w14:paraId="0AB7C142" w14:textId="77777777" w:rsidTr="00055CB2">
        <w:tc>
          <w:tcPr>
            <w:tcW w:w="993" w:type="dxa"/>
          </w:tcPr>
          <w:p w14:paraId="405D7C72" w14:textId="77777777" w:rsidR="002C302A" w:rsidRPr="00055CB2" w:rsidRDefault="002C302A" w:rsidP="00297170">
            <w:pPr>
              <w:pStyle w:val="Betarp"/>
              <w:numPr>
                <w:ilvl w:val="2"/>
                <w:numId w:val="29"/>
              </w:numPr>
              <w:ind w:left="29" w:hanging="29"/>
              <w:jc w:val="center"/>
              <w:rPr>
                <w:iCs/>
                <w:szCs w:val="24"/>
              </w:rPr>
            </w:pPr>
          </w:p>
        </w:tc>
        <w:tc>
          <w:tcPr>
            <w:tcW w:w="8646" w:type="dxa"/>
          </w:tcPr>
          <w:p w14:paraId="5D7BEAB1" w14:textId="178E80F4" w:rsidR="002C302A" w:rsidRPr="00055CB2" w:rsidRDefault="00593444" w:rsidP="00DC408C">
            <w:pPr>
              <w:pStyle w:val="Betarp"/>
              <w:jc w:val="both"/>
              <w:rPr>
                <w:b/>
                <w:bCs/>
                <w:i/>
                <w:szCs w:val="24"/>
              </w:rPr>
            </w:pPr>
            <w:r>
              <w:rPr>
                <w:b/>
                <w:bCs/>
                <w:i/>
                <w:szCs w:val="24"/>
              </w:rPr>
              <w:t>Tiekėjas</w:t>
            </w:r>
            <w:r w:rsidRPr="00055CB2">
              <w:rPr>
                <w:b/>
                <w:bCs/>
                <w:i/>
                <w:szCs w:val="24"/>
              </w:rPr>
              <w:t xml:space="preserve"> </w:t>
            </w:r>
            <w:r w:rsidR="002C302A" w:rsidRPr="00055CB2">
              <w:rPr>
                <w:b/>
                <w:bCs/>
                <w:i/>
                <w:szCs w:val="24"/>
              </w:rPr>
              <w:t xml:space="preserve">planinės techninės profilaktikos metu periodiškai pagal su Pirkėju suderintą </w:t>
            </w:r>
            <w:r w:rsidR="00431B6A">
              <w:rPr>
                <w:b/>
                <w:bCs/>
                <w:i/>
                <w:szCs w:val="24"/>
              </w:rPr>
              <w:t>grafiką</w:t>
            </w:r>
            <w:r w:rsidR="00431B6A" w:rsidRPr="00055CB2">
              <w:rPr>
                <w:b/>
                <w:bCs/>
                <w:i/>
                <w:szCs w:val="24"/>
              </w:rPr>
              <w:t xml:space="preserve"> </w:t>
            </w:r>
            <w:r w:rsidR="002C302A" w:rsidRPr="00055CB2">
              <w:rPr>
                <w:b/>
                <w:bCs/>
                <w:i/>
                <w:szCs w:val="24"/>
              </w:rPr>
              <w:t>turi:</w:t>
            </w:r>
          </w:p>
          <w:p w14:paraId="75E77ADD" w14:textId="5A14AD22" w:rsidR="002C302A" w:rsidRPr="00055CB2" w:rsidRDefault="002C302A" w:rsidP="00A85BE3">
            <w:pPr>
              <w:pStyle w:val="Sraopastraipa"/>
              <w:numPr>
                <w:ilvl w:val="3"/>
                <w:numId w:val="29"/>
              </w:numPr>
              <w:ind w:left="891" w:hanging="910"/>
              <w:jc w:val="both"/>
              <w:rPr>
                <w:rFonts w:ascii="Times New Roman" w:hAnsi="Times New Roman" w:cs="Times New Roman"/>
                <w:iCs/>
                <w:sz w:val="24"/>
                <w:szCs w:val="24"/>
              </w:rPr>
            </w:pPr>
            <w:r w:rsidRPr="00055CB2">
              <w:rPr>
                <w:rFonts w:ascii="Times New Roman" w:hAnsi="Times New Roman" w:cs="Times New Roman"/>
                <w:iCs/>
                <w:sz w:val="24"/>
                <w:szCs w:val="24"/>
              </w:rPr>
              <w:t xml:space="preserve">patikrinti </w:t>
            </w:r>
            <w:r w:rsidR="0009220D" w:rsidRPr="00055CB2">
              <w:rPr>
                <w:rFonts w:ascii="Times New Roman" w:hAnsi="Times New Roman" w:cs="Times New Roman"/>
                <w:iCs/>
                <w:sz w:val="24"/>
                <w:szCs w:val="24"/>
              </w:rPr>
              <w:t>įgarsinimo</w:t>
            </w:r>
            <w:r w:rsidRPr="00055CB2">
              <w:rPr>
                <w:rFonts w:ascii="Times New Roman" w:hAnsi="Times New Roman" w:cs="Times New Roman"/>
                <w:iCs/>
                <w:sz w:val="24"/>
                <w:szCs w:val="24"/>
              </w:rPr>
              <w:t xml:space="preserve"> įrangos nustatymus ir prireikus juos nustatyti iš naujo;</w:t>
            </w:r>
          </w:p>
          <w:p w14:paraId="4C616612" w14:textId="50F5D4F9" w:rsidR="002C302A" w:rsidRPr="00055CB2" w:rsidRDefault="002C302A" w:rsidP="00A85BE3">
            <w:pPr>
              <w:pStyle w:val="Sraopastraipa"/>
              <w:numPr>
                <w:ilvl w:val="3"/>
                <w:numId w:val="29"/>
              </w:numPr>
              <w:ind w:left="891" w:hanging="910"/>
              <w:jc w:val="both"/>
              <w:rPr>
                <w:rFonts w:ascii="Times New Roman" w:hAnsi="Times New Roman" w:cs="Times New Roman"/>
                <w:iCs/>
                <w:sz w:val="24"/>
                <w:szCs w:val="24"/>
              </w:rPr>
            </w:pPr>
            <w:r w:rsidRPr="00055CB2">
              <w:rPr>
                <w:rFonts w:ascii="Times New Roman" w:hAnsi="Times New Roman" w:cs="Times New Roman"/>
                <w:iCs/>
                <w:sz w:val="24"/>
                <w:szCs w:val="24"/>
              </w:rPr>
              <w:t xml:space="preserve">patikrinti </w:t>
            </w:r>
            <w:r w:rsidR="0009220D" w:rsidRPr="00055CB2">
              <w:rPr>
                <w:rFonts w:ascii="Times New Roman" w:hAnsi="Times New Roman" w:cs="Times New Roman"/>
                <w:iCs/>
                <w:sz w:val="24"/>
                <w:szCs w:val="24"/>
              </w:rPr>
              <w:t xml:space="preserve">ruporinių </w:t>
            </w:r>
            <w:r w:rsidR="00431B6A">
              <w:rPr>
                <w:rFonts w:ascii="Times New Roman" w:hAnsi="Times New Roman" w:cs="Times New Roman"/>
                <w:iCs/>
                <w:sz w:val="24"/>
                <w:szCs w:val="24"/>
              </w:rPr>
              <w:t>garsiakalbių</w:t>
            </w:r>
            <w:r w:rsidR="0009220D" w:rsidRPr="00055CB2">
              <w:rPr>
                <w:rFonts w:ascii="Times New Roman" w:hAnsi="Times New Roman" w:cs="Times New Roman"/>
                <w:iCs/>
                <w:sz w:val="24"/>
                <w:szCs w:val="24"/>
              </w:rPr>
              <w:t xml:space="preserve"> </w:t>
            </w:r>
            <w:r w:rsidRPr="00055CB2">
              <w:rPr>
                <w:rFonts w:ascii="Times New Roman" w:hAnsi="Times New Roman" w:cs="Times New Roman"/>
                <w:iCs/>
                <w:sz w:val="24"/>
                <w:szCs w:val="24"/>
              </w:rPr>
              <w:t>maitinimo šaltinių įtampą ir atlikti būtinuosius reguliavimus;</w:t>
            </w:r>
          </w:p>
          <w:p w14:paraId="4F95AF0F" w14:textId="01F8477A" w:rsidR="002C302A" w:rsidRPr="00055CB2" w:rsidRDefault="002C302A" w:rsidP="00A85BE3">
            <w:pPr>
              <w:pStyle w:val="Sraopastraipa"/>
              <w:numPr>
                <w:ilvl w:val="3"/>
                <w:numId w:val="29"/>
              </w:numPr>
              <w:ind w:left="891" w:hanging="910"/>
              <w:jc w:val="both"/>
              <w:rPr>
                <w:rFonts w:ascii="Times New Roman" w:hAnsi="Times New Roman" w:cs="Times New Roman"/>
                <w:iCs/>
                <w:sz w:val="24"/>
                <w:szCs w:val="24"/>
              </w:rPr>
            </w:pPr>
            <w:r w:rsidRPr="00055CB2">
              <w:rPr>
                <w:rFonts w:ascii="Times New Roman" w:hAnsi="Times New Roman" w:cs="Times New Roman"/>
                <w:iCs/>
                <w:sz w:val="24"/>
                <w:szCs w:val="24"/>
              </w:rPr>
              <w:t xml:space="preserve">patikrinti </w:t>
            </w:r>
            <w:r w:rsidR="0009220D" w:rsidRPr="00055CB2">
              <w:rPr>
                <w:rFonts w:ascii="Times New Roman" w:hAnsi="Times New Roman" w:cs="Times New Roman"/>
                <w:iCs/>
                <w:sz w:val="24"/>
                <w:szCs w:val="24"/>
              </w:rPr>
              <w:t xml:space="preserve">ruporinių </w:t>
            </w:r>
            <w:r w:rsidR="00431B6A">
              <w:rPr>
                <w:rFonts w:ascii="Times New Roman" w:hAnsi="Times New Roman" w:cs="Times New Roman"/>
                <w:iCs/>
                <w:sz w:val="24"/>
                <w:szCs w:val="24"/>
              </w:rPr>
              <w:t xml:space="preserve"> garsiakalbių</w:t>
            </w:r>
            <w:r w:rsidR="0009220D" w:rsidRPr="00055CB2">
              <w:rPr>
                <w:rFonts w:ascii="Times New Roman" w:hAnsi="Times New Roman" w:cs="Times New Roman"/>
                <w:iCs/>
                <w:sz w:val="24"/>
                <w:szCs w:val="24"/>
              </w:rPr>
              <w:t xml:space="preserve"> </w:t>
            </w:r>
            <w:r w:rsidRPr="00055CB2">
              <w:rPr>
                <w:rFonts w:ascii="Times New Roman" w:hAnsi="Times New Roman" w:cs="Times New Roman"/>
                <w:iCs/>
                <w:sz w:val="24"/>
                <w:szCs w:val="24"/>
              </w:rPr>
              <w:t>darbo režimus ir juos tinkamai sureguliuoti;</w:t>
            </w:r>
          </w:p>
          <w:p w14:paraId="3C69A937" w14:textId="2CDABFD4" w:rsidR="002C302A" w:rsidRPr="00055CB2" w:rsidRDefault="002C302A" w:rsidP="00A85BE3">
            <w:pPr>
              <w:pStyle w:val="Sraopastraipa"/>
              <w:numPr>
                <w:ilvl w:val="3"/>
                <w:numId w:val="29"/>
              </w:numPr>
              <w:ind w:left="891" w:hanging="910"/>
              <w:jc w:val="both"/>
              <w:rPr>
                <w:rFonts w:ascii="Times New Roman" w:hAnsi="Times New Roman" w:cs="Times New Roman"/>
                <w:iCs/>
                <w:sz w:val="24"/>
                <w:szCs w:val="24"/>
              </w:rPr>
            </w:pPr>
            <w:r w:rsidRPr="00055CB2">
              <w:rPr>
                <w:rFonts w:ascii="Times New Roman" w:hAnsi="Times New Roman" w:cs="Times New Roman"/>
                <w:iCs/>
                <w:sz w:val="24"/>
                <w:szCs w:val="24"/>
              </w:rPr>
              <w:t xml:space="preserve">patikrinti </w:t>
            </w:r>
            <w:r w:rsidR="0009220D" w:rsidRPr="00055CB2">
              <w:rPr>
                <w:rFonts w:ascii="Times New Roman" w:hAnsi="Times New Roman" w:cs="Times New Roman"/>
                <w:iCs/>
                <w:sz w:val="24"/>
                <w:szCs w:val="24"/>
              </w:rPr>
              <w:t xml:space="preserve">ruporinių </w:t>
            </w:r>
            <w:r w:rsidR="00431B6A">
              <w:rPr>
                <w:rFonts w:ascii="Times New Roman" w:hAnsi="Times New Roman" w:cs="Times New Roman"/>
                <w:iCs/>
                <w:sz w:val="24"/>
                <w:szCs w:val="24"/>
              </w:rPr>
              <w:t xml:space="preserve"> garsiakalbių</w:t>
            </w:r>
            <w:r w:rsidR="0009220D" w:rsidRPr="00055CB2">
              <w:rPr>
                <w:rFonts w:ascii="Times New Roman" w:hAnsi="Times New Roman" w:cs="Times New Roman"/>
                <w:iCs/>
                <w:sz w:val="24"/>
                <w:szCs w:val="24"/>
              </w:rPr>
              <w:t xml:space="preserve"> </w:t>
            </w:r>
            <w:r w:rsidRPr="00055CB2">
              <w:rPr>
                <w:rFonts w:ascii="Times New Roman" w:hAnsi="Times New Roman" w:cs="Times New Roman"/>
                <w:iCs/>
                <w:sz w:val="24"/>
                <w:szCs w:val="24"/>
              </w:rPr>
              <w:t xml:space="preserve">transliuojamo </w:t>
            </w:r>
            <w:r w:rsidR="0009220D" w:rsidRPr="00055CB2">
              <w:rPr>
                <w:rFonts w:ascii="Times New Roman" w:hAnsi="Times New Roman" w:cs="Times New Roman"/>
                <w:iCs/>
                <w:sz w:val="24"/>
                <w:szCs w:val="24"/>
              </w:rPr>
              <w:t>garso</w:t>
            </w:r>
            <w:r w:rsidRPr="00055CB2">
              <w:rPr>
                <w:rFonts w:ascii="Times New Roman" w:hAnsi="Times New Roman" w:cs="Times New Roman"/>
                <w:iCs/>
                <w:sz w:val="24"/>
                <w:szCs w:val="24"/>
              </w:rPr>
              <w:t xml:space="preserve"> kokybę ir prireikus atlikti reikalingus reguliavimus;</w:t>
            </w:r>
          </w:p>
          <w:p w14:paraId="3C8D89DC" w14:textId="50FEDE37" w:rsidR="002C302A" w:rsidRPr="00055CB2" w:rsidRDefault="002C302A" w:rsidP="00A85BE3">
            <w:pPr>
              <w:pStyle w:val="Sraopastraipa"/>
              <w:numPr>
                <w:ilvl w:val="3"/>
                <w:numId w:val="29"/>
              </w:numPr>
              <w:ind w:left="891" w:hanging="910"/>
              <w:jc w:val="both"/>
              <w:rPr>
                <w:rFonts w:ascii="Times New Roman" w:hAnsi="Times New Roman" w:cs="Times New Roman"/>
                <w:iCs/>
                <w:sz w:val="24"/>
                <w:szCs w:val="24"/>
              </w:rPr>
            </w:pPr>
            <w:r w:rsidRPr="00055CB2">
              <w:rPr>
                <w:rFonts w:ascii="Times New Roman" w:hAnsi="Times New Roman" w:cs="Times New Roman"/>
                <w:iCs/>
                <w:sz w:val="24"/>
                <w:szCs w:val="24"/>
              </w:rPr>
              <w:t xml:space="preserve">atlikti </w:t>
            </w:r>
            <w:r w:rsidR="0009220D" w:rsidRPr="00055CB2">
              <w:rPr>
                <w:rFonts w:ascii="Times New Roman" w:hAnsi="Times New Roman" w:cs="Times New Roman"/>
                <w:iCs/>
                <w:sz w:val="24"/>
                <w:szCs w:val="24"/>
              </w:rPr>
              <w:t xml:space="preserve">ruporinių </w:t>
            </w:r>
            <w:r w:rsidR="00431B6A">
              <w:rPr>
                <w:rFonts w:ascii="Times New Roman" w:hAnsi="Times New Roman" w:cs="Times New Roman"/>
                <w:iCs/>
                <w:sz w:val="24"/>
                <w:szCs w:val="24"/>
              </w:rPr>
              <w:t>garsiakalbių</w:t>
            </w:r>
            <w:r w:rsidR="00431B6A" w:rsidRPr="00055CB2">
              <w:rPr>
                <w:rFonts w:ascii="Times New Roman" w:hAnsi="Times New Roman" w:cs="Times New Roman"/>
                <w:iCs/>
                <w:sz w:val="24"/>
                <w:szCs w:val="24"/>
              </w:rPr>
              <w:t xml:space="preserve"> </w:t>
            </w:r>
            <w:r w:rsidRPr="00055CB2">
              <w:rPr>
                <w:rFonts w:ascii="Times New Roman" w:hAnsi="Times New Roman" w:cs="Times New Roman"/>
                <w:iCs/>
                <w:sz w:val="24"/>
                <w:szCs w:val="24"/>
              </w:rPr>
              <w:t xml:space="preserve">lauko korpusų valymą. </w:t>
            </w:r>
            <w:r w:rsidR="004E3EB1" w:rsidRPr="00055CB2">
              <w:rPr>
                <w:rFonts w:ascii="Times New Roman" w:hAnsi="Times New Roman" w:cs="Times New Roman"/>
                <w:iCs/>
                <w:sz w:val="24"/>
                <w:szCs w:val="24"/>
              </w:rPr>
              <w:t xml:space="preserve">Ruporinių </w:t>
            </w:r>
            <w:r w:rsidR="00431B6A">
              <w:rPr>
                <w:rFonts w:ascii="Times New Roman" w:hAnsi="Times New Roman" w:cs="Times New Roman"/>
                <w:iCs/>
                <w:sz w:val="24"/>
                <w:szCs w:val="24"/>
              </w:rPr>
              <w:t>garsiakalbių</w:t>
            </w:r>
            <w:r w:rsidR="00431B6A" w:rsidRPr="00055CB2">
              <w:rPr>
                <w:rFonts w:ascii="Times New Roman" w:hAnsi="Times New Roman" w:cs="Times New Roman"/>
                <w:iCs/>
                <w:sz w:val="24"/>
                <w:szCs w:val="24"/>
              </w:rPr>
              <w:t xml:space="preserve"> </w:t>
            </w:r>
            <w:r w:rsidRPr="00055CB2">
              <w:rPr>
                <w:rFonts w:ascii="Times New Roman" w:hAnsi="Times New Roman" w:cs="Times New Roman"/>
                <w:iCs/>
                <w:sz w:val="24"/>
                <w:szCs w:val="24"/>
              </w:rPr>
              <w:t>lauko korpusų valymas atliekamas pagal poreikį</w:t>
            </w:r>
            <w:r w:rsidR="004E3EB1" w:rsidRPr="00055CB2">
              <w:rPr>
                <w:rFonts w:ascii="Times New Roman" w:hAnsi="Times New Roman" w:cs="Times New Roman"/>
                <w:iCs/>
                <w:sz w:val="24"/>
                <w:szCs w:val="24"/>
              </w:rPr>
              <w:t xml:space="preserve">, </w:t>
            </w:r>
            <w:r w:rsidR="004E3EB1" w:rsidRPr="00055CB2">
              <w:rPr>
                <w:rFonts w:ascii="Times New Roman" w:hAnsi="Times New Roman" w:cs="Times New Roman"/>
                <w:b/>
                <w:bCs/>
                <w:i/>
                <w:sz w:val="24"/>
                <w:szCs w:val="24"/>
              </w:rPr>
              <w:t>bet ne mažiau nei kartą per kalendorinius metus</w:t>
            </w:r>
            <w:r w:rsidRPr="00055CB2">
              <w:rPr>
                <w:rFonts w:ascii="Times New Roman" w:hAnsi="Times New Roman" w:cs="Times New Roman"/>
                <w:b/>
                <w:bCs/>
                <w:i/>
                <w:sz w:val="24"/>
                <w:szCs w:val="24"/>
              </w:rPr>
              <w:t>;</w:t>
            </w:r>
          </w:p>
          <w:p w14:paraId="474715B2" w14:textId="7A6F6E5C" w:rsidR="00333B1E" w:rsidRPr="00333B1E" w:rsidRDefault="002C302A" w:rsidP="00A85BE3">
            <w:pPr>
              <w:pStyle w:val="Sraopastraipa"/>
              <w:numPr>
                <w:ilvl w:val="3"/>
                <w:numId w:val="29"/>
              </w:numPr>
              <w:ind w:left="891" w:hanging="910"/>
              <w:jc w:val="both"/>
              <w:rPr>
                <w:rFonts w:ascii="Times New Roman" w:hAnsi="Times New Roman" w:cs="Times New Roman"/>
                <w:iCs/>
                <w:sz w:val="24"/>
                <w:szCs w:val="24"/>
              </w:rPr>
            </w:pPr>
            <w:r w:rsidRPr="00333B1E">
              <w:rPr>
                <w:rFonts w:ascii="Times New Roman" w:hAnsi="Times New Roman" w:cs="Times New Roman"/>
                <w:iCs/>
                <w:sz w:val="24"/>
                <w:szCs w:val="24"/>
              </w:rPr>
              <w:t xml:space="preserve">patikrinti </w:t>
            </w:r>
            <w:r w:rsidR="004E3EB1" w:rsidRPr="00333B1E">
              <w:rPr>
                <w:rFonts w:ascii="Times New Roman" w:hAnsi="Times New Roman" w:cs="Times New Roman"/>
                <w:iCs/>
                <w:sz w:val="24"/>
                <w:szCs w:val="24"/>
              </w:rPr>
              <w:t xml:space="preserve">ruporinių </w:t>
            </w:r>
            <w:r w:rsidR="00431B6A" w:rsidRPr="00333B1E">
              <w:rPr>
                <w:rFonts w:ascii="Times New Roman" w:hAnsi="Times New Roman" w:cs="Times New Roman"/>
                <w:iCs/>
                <w:sz w:val="24"/>
                <w:szCs w:val="24"/>
              </w:rPr>
              <w:t xml:space="preserve">garsiakalbių </w:t>
            </w:r>
            <w:r w:rsidRPr="00333B1E">
              <w:rPr>
                <w:rFonts w:ascii="Times New Roman" w:hAnsi="Times New Roman" w:cs="Times New Roman"/>
                <w:iCs/>
                <w:sz w:val="24"/>
                <w:szCs w:val="24"/>
              </w:rPr>
              <w:t>tvirtinimus prie atramų;</w:t>
            </w:r>
          </w:p>
          <w:p w14:paraId="644373A1" w14:textId="33761DDC" w:rsidR="002C302A" w:rsidRPr="00055CB2" w:rsidRDefault="00431B6A" w:rsidP="00333B1E">
            <w:pPr>
              <w:pStyle w:val="Sraopastraipa"/>
              <w:numPr>
                <w:ilvl w:val="3"/>
                <w:numId w:val="29"/>
              </w:numPr>
              <w:ind w:left="891" w:hanging="910"/>
              <w:jc w:val="both"/>
            </w:pPr>
            <w:r w:rsidRPr="00097B63">
              <w:rPr>
                <w:rFonts w:ascii="Times New Roman" w:hAnsi="Times New Roman" w:cs="Times New Roman"/>
                <w:iCs/>
                <w:szCs w:val="24"/>
              </w:rPr>
              <w:t>nuolat vykdyti mėnesinę ruporinių garso kolonėlių sunaudojamos elektros energijos apskaitą, išskyrus UAB „Šiaulių šviesa“ priklausančių elektros skydinių rodmenis ir jei ruporinių garso kolonėlių maitinimas prijungtas prie anksčiau įrengtų vaizdo kamerų įvadų, ir duomenis pateikti Savivaldybės administracijai;</w:t>
            </w:r>
          </w:p>
        </w:tc>
      </w:tr>
      <w:tr w:rsidR="00431B6A" w:rsidRPr="00055CB2" w14:paraId="37B6DCCE" w14:textId="77777777" w:rsidTr="00055CB2">
        <w:tc>
          <w:tcPr>
            <w:tcW w:w="993" w:type="dxa"/>
          </w:tcPr>
          <w:p w14:paraId="14441EAA" w14:textId="77777777" w:rsidR="00431B6A" w:rsidRPr="00055CB2" w:rsidRDefault="00431B6A" w:rsidP="00297170">
            <w:pPr>
              <w:pStyle w:val="Betarp"/>
              <w:numPr>
                <w:ilvl w:val="2"/>
                <w:numId w:val="29"/>
              </w:numPr>
              <w:ind w:left="29" w:hanging="29"/>
              <w:jc w:val="center"/>
              <w:rPr>
                <w:iCs/>
                <w:szCs w:val="24"/>
              </w:rPr>
            </w:pPr>
          </w:p>
        </w:tc>
        <w:tc>
          <w:tcPr>
            <w:tcW w:w="8646" w:type="dxa"/>
          </w:tcPr>
          <w:p w14:paraId="14590F91" w14:textId="322BE598" w:rsidR="00431B6A" w:rsidRPr="00055CB2" w:rsidDel="00593444" w:rsidRDefault="00431B6A" w:rsidP="00DC408C">
            <w:pPr>
              <w:pStyle w:val="Betarp"/>
              <w:jc w:val="both"/>
              <w:rPr>
                <w:b/>
                <w:bCs/>
                <w:i/>
                <w:szCs w:val="24"/>
              </w:rPr>
            </w:pPr>
            <w:r>
              <w:rPr>
                <w:iCs/>
                <w:szCs w:val="24"/>
              </w:rPr>
              <w:t xml:space="preserve">Tiekėjas, </w:t>
            </w:r>
            <w:r w:rsidRPr="00055CB2">
              <w:rPr>
                <w:iCs/>
                <w:szCs w:val="24"/>
              </w:rPr>
              <w:t xml:space="preserve">perduodant įrengtą </w:t>
            </w:r>
            <w:r>
              <w:rPr>
                <w:iCs/>
                <w:szCs w:val="24"/>
              </w:rPr>
              <w:t>S</w:t>
            </w:r>
            <w:r w:rsidRPr="00055CB2">
              <w:rPr>
                <w:iCs/>
                <w:szCs w:val="24"/>
              </w:rPr>
              <w:t>istemą</w:t>
            </w:r>
            <w:r>
              <w:rPr>
                <w:iCs/>
                <w:szCs w:val="24"/>
              </w:rPr>
              <w:t>, privalo</w:t>
            </w:r>
            <w:r w:rsidRPr="00055CB2">
              <w:rPr>
                <w:iCs/>
                <w:szCs w:val="24"/>
              </w:rPr>
              <w:t xml:space="preserve"> pateikti </w:t>
            </w:r>
            <w:r>
              <w:rPr>
                <w:iCs/>
                <w:szCs w:val="24"/>
              </w:rPr>
              <w:t xml:space="preserve">Pirkėjui </w:t>
            </w:r>
            <w:r w:rsidRPr="00055CB2">
              <w:rPr>
                <w:iCs/>
                <w:szCs w:val="24"/>
              </w:rPr>
              <w:t>jos vertę: priežiūros, prekių, įrenginių ir jų įrengimo vertes atskirai</w:t>
            </w:r>
          </w:p>
        </w:tc>
      </w:tr>
      <w:tr w:rsidR="00431B6A" w:rsidRPr="00055CB2" w14:paraId="44999494" w14:textId="77777777" w:rsidTr="00055CB2">
        <w:tc>
          <w:tcPr>
            <w:tcW w:w="993" w:type="dxa"/>
          </w:tcPr>
          <w:p w14:paraId="1A49A151" w14:textId="77777777" w:rsidR="00431B6A" w:rsidRPr="00055CB2" w:rsidRDefault="00431B6A" w:rsidP="00297170">
            <w:pPr>
              <w:pStyle w:val="Betarp"/>
              <w:numPr>
                <w:ilvl w:val="2"/>
                <w:numId w:val="29"/>
              </w:numPr>
              <w:ind w:left="29" w:hanging="29"/>
              <w:jc w:val="center"/>
              <w:rPr>
                <w:iCs/>
                <w:szCs w:val="24"/>
              </w:rPr>
            </w:pPr>
          </w:p>
        </w:tc>
        <w:tc>
          <w:tcPr>
            <w:tcW w:w="8646" w:type="dxa"/>
          </w:tcPr>
          <w:p w14:paraId="15BE679C" w14:textId="5AC4FC42" w:rsidR="00431B6A" w:rsidRPr="00055CB2" w:rsidDel="00593444" w:rsidRDefault="00431B6A" w:rsidP="00DC408C">
            <w:pPr>
              <w:pStyle w:val="Betarp"/>
              <w:jc w:val="both"/>
              <w:rPr>
                <w:b/>
                <w:bCs/>
                <w:i/>
                <w:szCs w:val="24"/>
              </w:rPr>
            </w:pPr>
            <w:r w:rsidRPr="00431B6A">
              <w:rPr>
                <w:b/>
                <w:bCs/>
                <w:i/>
                <w:iCs/>
                <w:szCs w:val="24"/>
              </w:rPr>
              <w:t>Visi VSS komponentų programinės įrangos atnaujinimai turi būti vykdomi iš Europos Sąjungos ir NATO šalyse esančių serverių.</w:t>
            </w:r>
          </w:p>
        </w:tc>
      </w:tr>
      <w:tr w:rsidR="002C302A" w:rsidRPr="00055CB2" w14:paraId="5FBD5209" w14:textId="77777777" w:rsidTr="005F7382">
        <w:tc>
          <w:tcPr>
            <w:tcW w:w="993" w:type="dxa"/>
          </w:tcPr>
          <w:p w14:paraId="467DA551" w14:textId="77777777" w:rsidR="002C302A" w:rsidRPr="00055CB2" w:rsidRDefault="002C302A" w:rsidP="00297170">
            <w:pPr>
              <w:pStyle w:val="Sraopastraipa"/>
              <w:numPr>
                <w:ilvl w:val="2"/>
                <w:numId w:val="29"/>
              </w:numPr>
              <w:ind w:left="29" w:hanging="29"/>
              <w:jc w:val="center"/>
              <w:rPr>
                <w:rFonts w:ascii="Times New Roman" w:hAnsi="Times New Roman" w:cs="Times New Roman"/>
                <w:iCs/>
                <w:sz w:val="24"/>
                <w:szCs w:val="24"/>
              </w:rPr>
            </w:pPr>
          </w:p>
        </w:tc>
        <w:tc>
          <w:tcPr>
            <w:tcW w:w="8646" w:type="dxa"/>
          </w:tcPr>
          <w:p w14:paraId="5D3BF1EF" w14:textId="54100A81" w:rsidR="002C302A" w:rsidRPr="00055CB2" w:rsidRDefault="002C302A" w:rsidP="00DC408C">
            <w:pPr>
              <w:jc w:val="both"/>
              <w:rPr>
                <w:iCs/>
                <w:szCs w:val="24"/>
              </w:rPr>
            </w:pPr>
            <w:r w:rsidRPr="00055CB2">
              <w:rPr>
                <w:iCs/>
                <w:szCs w:val="24"/>
              </w:rPr>
              <w:t xml:space="preserve">Reikalavimai </w:t>
            </w:r>
            <w:r w:rsidR="00962E3C" w:rsidRPr="00055CB2">
              <w:rPr>
                <w:iCs/>
                <w:szCs w:val="24"/>
              </w:rPr>
              <w:t>S</w:t>
            </w:r>
            <w:r w:rsidRPr="00055CB2">
              <w:rPr>
                <w:szCs w:val="24"/>
              </w:rPr>
              <w:t>istemos garantinės</w:t>
            </w:r>
            <w:r w:rsidRPr="00055CB2">
              <w:rPr>
                <w:color w:val="FF0000"/>
                <w:szCs w:val="24"/>
              </w:rPr>
              <w:t xml:space="preserve"> </w:t>
            </w:r>
            <w:r w:rsidRPr="00055CB2">
              <w:rPr>
                <w:szCs w:val="24"/>
              </w:rPr>
              <w:t>priežiūros</w:t>
            </w:r>
            <w:r w:rsidRPr="00055CB2">
              <w:rPr>
                <w:iCs/>
                <w:szCs w:val="24"/>
              </w:rPr>
              <w:t xml:space="preserve"> kokybei: </w:t>
            </w:r>
            <w:r w:rsidR="00593444">
              <w:rPr>
                <w:iCs/>
                <w:szCs w:val="24"/>
              </w:rPr>
              <w:t>Tiekėjas</w:t>
            </w:r>
            <w:r w:rsidR="00593444" w:rsidRPr="00055CB2">
              <w:rPr>
                <w:iCs/>
                <w:szCs w:val="24"/>
              </w:rPr>
              <w:t xml:space="preserve"> </w:t>
            </w:r>
            <w:r w:rsidRPr="00055CB2">
              <w:rPr>
                <w:iCs/>
                <w:szCs w:val="24"/>
              </w:rPr>
              <w:t xml:space="preserve">turi užtikrinti kokybišką </w:t>
            </w:r>
            <w:r w:rsidR="0045179B" w:rsidRPr="00055CB2">
              <w:rPr>
                <w:iCs/>
                <w:szCs w:val="24"/>
              </w:rPr>
              <w:t xml:space="preserve">ruporinių </w:t>
            </w:r>
            <w:r w:rsidR="00431B6A">
              <w:rPr>
                <w:iCs/>
                <w:szCs w:val="24"/>
              </w:rPr>
              <w:t>garsiakalbių</w:t>
            </w:r>
            <w:r w:rsidR="0045179B" w:rsidRPr="00055CB2">
              <w:rPr>
                <w:iCs/>
                <w:szCs w:val="24"/>
              </w:rPr>
              <w:t xml:space="preserve"> veikimą su visa įrengta joms priklausančia įranga ir kabeliais</w:t>
            </w:r>
            <w:r w:rsidRPr="00055CB2">
              <w:rPr>
                <w:iCs/>
                <w:szCs w:val="24"/>
              </w:rPr>
              <w:t xml:space="preserve">, </w:t>
            </w:r>
            <w:r w:rsidR="0045179B" w:rsidRPr="00055CB2">
              <w:rPr>
                <w:iCs/>
                <w:szCs w:val="24"/>
              </w:rPr>
              <w:t xml:space="preserve">duomenų </w:t>
            </w:r>
            <w:r w:rsidRPr="00055CB2">
              <w:rPr>
                <w:iCs/>
                <w:szCs w:val="24"/>
              </w:rPr>
              <w:t>ryšio linijų</w:t>
            </w:r>
            <w:r w:rsidR="0045179B" w:rsidRPr="00055CB2">
              <w:rPr>
                <w:iCs/>
                <w:szCs w:val="24"/>
              </w:rPr>
              <w:t xml:space="preserve"> (jei būtų naudojamos)</w:t>
            </w:r>
            <w:r w:rsidRPr="00055CB2">
              <w:rPr>
                <w:iCs/>
                <w:szCs w:val="24"/>
              </w:rPr>
              <w:t xml:space="preserve"> kokybė turi būti pakankama užtikrinti vaizdo</w:t>
            </w:r>
            <w:r w:rsidR="00962E3C" w:rsidRPr="00055CB2">
              <w:rPr>
                <w:iCs/>
                <w:szCs w:val="24"/>
              </w:rPr>
              <w:t xml:space="preserve"> ir garso duomenų </w:t>
            </w:r>
            <w:r w:rsidRPr="00055CB2">
              <w:rPr>
                <w:iCs/>
                <w:szCs w:val="24"/>
              </w:rPr>
              <w:t xml:space="preserve">be nutrūkimų perdavimą ir </w:t>
            </w:r>
            <w:r w:rsidR="00962E3C" w:rsidRPr="00055CB2">
              <w:rPr>
                <w:iCs/>
                <w:szCs w:val="24"/>
              </w:rPr>
              <w:t>įrangos</w:t>
            </w:r>
            <w:r w:rsidRPr="00055CB2">
              <w:rPr>
                <w:iCs/>
                <w:szCs w:val="24"/>
              </w:rPr>
              <w:t xml:space="preserve"> valdymą, gedimai turi būti šalinami, profilaktikos darbai atliekami šioje techninėje specifikacijoje nustatyta tvarka ir terminais.</w:t>
            </w:r>
          </w:p>
        </w:tc>
      </w:tr>
    </w:tbl>
    <w:p w14:paraId="7D0118E7" w14:textId="77777777" w:rsidR="002C302A" w:rsidRPr="00055CB2" w:rsidRDefault="002C302A" w:rsidP="00DC408C">
      <w:pPr>
        <w:spacing w:after="0" w:line="240" w:lineRule="auto"/>
        <w:jc w:val="both"/>
        <w:rPr>
          <w:iCs/>
          <w:szCs w:val="24"/>
        </w:rPr>
      </w:pPr>
    </w:p>
    <w:p w14:paraId="2E255CDE" w14:textId="3AA360A0" w:rsidR="002C302A" w:rsidRPr="00055CB2" w:rsidRDefault="0037330B" w:rsidP="00DC408C">
      <w:pPr>
        <w:spacing w:after="0" w:line="240" w:lineRule="auto"/>
        <w:jc w:val="center"/>
        <w:rPr>
          <w:b/>
          <w:bCs/>
          <w:szCs w:val="24"/>
        </w:rPr>
      </w:pPr>
      <w:r w:rsidRPr="00055CB2">
        <w:rPr>
          <w:b/>
          <w:bCs/>
          <w:szCs w:val="24"/>
        </w:rPr>
        <w:t>2.</w:t>
      </w:r>
      <w:r w:rsidR="002C302A" w:rsidRPr="00055CB2">
        <w:rPr>
          <w:b/>
          <w:bCs/>
          <w:szCs w:val="24"/>
        </w:rPr>
        <w:t xml:space="preserve">2. </w:t>
      </w:r>
      <w:r w:rsidR="00962E3C" w:rsidRPr="00055CB2">
        <w:rPr>
          <w:b/>
          <w:bCs/>
          <w:szCs w:val="24"/>
        </w:rPr>
        <w:t>ĮGARSINIMO</w:t>
      </w:r>
      <w:r w:rsidR="002C302A" w:rsidRPr="00055CB2">
        <w:rPr>
          <w:b/>
          <w:bCs/>
          <w:szCs w:val="24"/>
        </w:rPr>
        <w:t xml:space="preserve"> SISTEMOS PERDAVIMAS IR GARANTINĖ</w:t>
      </w:r>
      <w:r w:rsidR="002C302A" w:rsidRPr="00055CB2">
        <w:rPr>
          <w:b/>
          <w:bCs/>
          <w:color w:val="FF0000"/>
          <w:szCs w:val="24"/>
        </w:rPr>
        <w:t xml:space="preserve"> </w:t>
      </w:r>
      <w:r w:rsidR="002C302A" w:rsidRPr="00055CB2">
        <w:rPr>
          <w:b/>
          <w:bCs/>
          <w:szCs w:val="24"/>
        </w:rPr>
        <w:t>PRIEŽIŪRA.</w:t>
      </w:r>
    </w:p>
    <w:p w14:paraId="6A68695E" w14:textId="77777777" w:rsidR="002C302A" w:rsidRPr="00055CB2" w:rsidRDefault="002C302A" w:rsidP="00DC408C">
      <w:pPr>
        <w:spacing w:after="0" w:line="240" w:lineRule="auto"/>
        <w:rPr>
          <w:b/>
          <w:bCs/>
          <w:szCs w:val="24"/>
        </w:rPr>
      </w:pPr>
    </w:p>
    <w:tbl>
      <w:tblPr>
        <w:tblW w:w="9633" w:type="dxa"/>
        <w:tblInd w:w="-5" w:type="dxa"/>
        <w:tblLook w:val="00A0" w:firstRow="1" w:lastRow="0" w:firstColumn="1" w:lastColumn="0" w:noHBand="0" w:noVBand="0"/>
      </w:tblPr>
      <w:tblGrid>
        <w:gridCol w:w="993"/>
        <w:gridCol w:w="8640"/>
      </w:tblGrid>
      <w:tr w:rsidR="002C302A" w:rsidRPr="00055CB2" w14:paraId="65AE1E6B" w14:textId="77777777" w:rsidTr="005F7382">
        <w:tc>
          <w:tcPr>
            <w:tcW w:w="9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9F283F" w14:textId="77777777" w:rsidR="002C302A" w:rsidRPr="00055CB2" w:rsidRDefault="002C302A" w:rsidP="00DC408C">
            <w:pPr>
              <w:spacing w:after="0" w:line="240" w:lineRule="auto"/>
              <w:jc w:val="center"/>
              <w:rPr>
                <w:b/>
                <w:bCs/>
                <w:szCs w:val="24"/>
              </w:rPr>
            </w:pPr>
            <w:r w:rsidRPr="00055CB2">
              <w:rPr>
                <w:b/>
                <w:bCs/>
                <w:szCs w:val="24"/>
              </w:rPr>
              <w:t>Nr.</w:t>
            </w:r>
          </w:p>
        </w:tc>
        <w:tc>
          <w:tcPr>
            <w:tcW w:w="86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D7BE58" w14:textId="77777777" w:rsidR="002C302A" w:rsidRPr="00055CB2" w:rsidRDefault="002C302A" w:rsidP="00DC408C">
            <w:pPr>
              <w:spacing w:after="0" w:line="240" w:lineRule="auto"/>
              <w:jc w:val="center"/>
              <w:rPr>
                <w:b/>
                <w:bCs/>
                <w:szCs w:val="24"/>
              </w:rPr>
            </w:pPr>
            <w:r w:rsidRPr="00055CB2">
              <w:rPr>
                <w:b/>
                <w:bCs/>
                <w:szCs w:val="24"/>
              </w:rPr>
              <w:t>Reikalavimas</w:t>
            </w:r>
          </w:p>
        </w:tc>
      </w:tr>
      <w:tr w:rsidR="002C302A" w:rsidRPr="00055CB2" w14:paraId="6A382DF6" w14:textId="77777777" w:rsidTr="005F7382">
        <w:tc>
          <w:tcPr>
            <w:tcW w:w="993" w:type="dxa"/>
            <w:tcBorders>
              <w:top w:val="single" w:sz="4" w:space="0" w:color="000000"/>
              <w:left w:val="single" w:sz="4" w:space="0" w:color="000000"/>
              <w:bottom w:val="single" w:sz="4" w:space="0" w:color="000000"/>
              <w:right w:val="single" w:sz="4" w:space="0" w:color="000000"/>
            </w:tcBorders>
          </w:tcPr>
          <w:p w14:paraId="63D1D0CD" w14:textId="7E9AB321" w:rsidR="002C302A" w:rsidRPr="00055CB2" w:rsidRDefault="0037330B" w:rsidP="00DC408C">
            <w:pPr>
              <w:spacing w:after="0" w:line="240" w:lineRule="auto"/>
              <w:rPr>
                <w:szCs w:val="24"/>
              </w:rPr>
            </w:pPr>
            <w:r w:rsidRPr="00055CB2">
              <w:rPr>
                <w:szCs w:val="24"/>
              </w:rPr>
              <w:t xml:space="preserve">2.2.1. </w:t>
            </w:r>
            <w:r w:rsidR="002C302A" w:rsidRPr="00055CB2">
              <w:rPr>
                <w:szCs w:val="24"/>
              </w:rPr>
              <w:t xml:space="preserve"> </w:t>
            </w:r>
          </w:p>
        </w:tc>
        <w:tc>
          <w:tcPr>
            <w:tcW w:w="8640" w:type="dxa"/>
            <w:tcBorders>
              <w:top w:val="single" w:sz="4" w:space="0" w:color="000000"/>
              <w:left w:val="single" w:sz="4" w:space="0" w:color="000000"/>
              <w:bottom w:val="single" w:sz="4" w:space="0" w:color="000000"/>
              <w:right w:val="single" w:sz="4" w:space="0" w:color="000000"/>
            </w:tcBorders>
          </w:tcPr>
          <w:p w14:paraId="034431D3" w14:textId="522ABF5B" w:rsidR="002C302A" w:rsidRPr="00055CB2" w:rsidRDefault="008D05FC" w:rsidP="00DC408C">
            <w:pPr>
              <w:spacing w:after="0" w:line="240" w:lineRule="auto"/>
              <w:rPr>
                <w:szCs w:val="24"/>
              </w:rPr>
            </w:pPr>
            <w:r w:rsidRPr="00055CB2">
              <w:rPr>
                <w:szCs w:val="24"/>
              </w:rPr>
              <w:t>Įgarsinimo</w:t>
            </w:r>
            <w:r w:rsidR="002C302A" w:rsidRPr="00055CB2">
              <w:rPr>
                <w:szCs w:val="24"/>
              </w:rPr>
              <w:t xml:space="preserve"> sistemos garantinė</w:t>
            </w:r>
            <w:r w:rsidR="002C302A" w:rsidRPr="00055CB2">
              <w:rPr>
                <w:color w:val="FF0000"/>
                <w:szCs w:val="24"/>
              </w:rPr>
              <w:t xml:space="preserve"> </w:t>
            </w:r>
            <w:r w:rsidR="002C302A" w:rsidRPr="00055CB2">
              <w:rPr>
                <w:szCs w:val="24"/>
              </w:rPr>
              <w:t xml:space="preserve">priežiūra – užtikrinti </w:t>
            </w:r>
            <w:r w:rsidR="0045179B" w:rsidRPr="00055CB2">
              <w:rPr>
                <w:iCs/>
                <w:szCs w:val="24"/>
              </w:rPr>
              <w:t xml:space="preserve">ruporinių </w:t>
            </w:r>
            <w:r w:rsidR="00431B6A">
              <w:rPr>
                <w:iCs/>
                <w:szCs w:val="24"/>
              </w:rPr>
              <w:t>garsiakalbių</w:t>
            </w:r>
            <w:r w:rsidR="0045179B" w:rsidRPr="00055CB2">
              <w:rPr>
                <w:iCs/>
                <w:szCs w:val="24"/>
              </w:rPr>
              <w:t xml:space="preserve"> </w:t>
            </w:r>
            <w:r w:rsidR="002C302A" w:rsidRPr="00055CB2">
              <w:rPr>
                <w:szCs w:val="24"/>
              </w:rPr>
              <w:t xml:space="preserve">nepertraukiamą darbą, užtikrinti duomenų perdavimo srautą bei kokybę </w:t>
            </w:r>
            <w:r w:rsidR="00A02DA6" w:rsidRPr="00055CB2">
              <w:rPr>
                <w:szCs w:val="24"/>
              </w:rPr>
              <w:t>į</w:t>
            </w:r>
            <w:r w:rsidR="002C302A" w:rsidRPr="00055CB2">
              <w:rPr>
                <w:szCs w:val="24"/>
              </w:rPr>
              <w:t xml:space="preserve"> </w:t>
            </w:r>
            <w:r w:rsidR="00431B6A" w:rsidRPr="00055CB2">
              <w:rPr>
                <w:szCs w:val="24"/>
              </w:rPr>
              <w:t>ruporin</w:t>
            </w:r>
            <w:r w:rsidR="00431B6A">
              <w:rPr>
                <w:szCs w:val="24"/>
              </w:rPr>
              <w:t>iu</w:t>
            </w:r>
            <w:r w:rsidR="00431B6A" w:rsidRPr="00055CB2">
              <w:rPr>
                <w:szCs w:val="24"/>
              </w:rPr>
              <w:t xml:space="preserve">s </w:t>
            </w:r>
            <w:r w:rsidR="00431B6A">
              <w:rPr>
                <w:szCs w:val="24"/>
              </w:rPr>
              <w:t>garsiakalbius</w:t>
            </w:r>
            <w:r w:rsidR="002C302A" w:rsidRPr="00055CB2">
              <w:rPr>
                <w:szCs w:val="24"/>
              </w:rPr>
              <w:t xml:space="preserve"> </w:t>
            </w:r>
            <w:r w:rsidR="00A02DA6" w:rsidRPr="00055CB2">
              <w:rPr>
                <w:szCs w:val="24"/>
              </w:rPr>
              <w:t>iš</w:t>
            </w:r>
            <w:r w:rsidR="002C302A" w:rsidRPr="00055CB2">
              <w:rPr>
                <w:szCs w:val="24"/>
              </w:rPr>
              <w:t xml:space="preserve"> VSS –  </w:t>
            </w:r>
            <w:r w:rsidR="002C302A" w:rsidRPr="00571286">
              <w:rPr>
                <w:b/>
                <w:bCs/>
                <w:szCs w:val="24"/>
              </w:rPr>
              <w:t>36 mėnesius</w:t>
            </w:r>
            <w:r w:rsidR="002C302A" w:rsidRPr="00055CB2">
              <w:rPr>
                <w:szCs w:val="24"/>
              </w:rPr>
              <w:t xml:space="preserve"> nuo </w:t>
            </w:r>
            <w:r w:rsidR="00A02DA6" w:rsidRPr="00055CB2">
              <w:rPr>
                <w:szCs w:val="24"/>
              </w:rPr>
              <w:t>įgarsinimo</w:t>
            </w:r>
            <w:r w:rsidR="00431B6A">
              <w:rPr>
                <w:szCs w:val="24"/>
              </w:rPr>
              <w:t xml:space="preserve"> sistemos</w:t>
            </w:r>
            <w:r w:rsidR="002C302A" w:rsidRPr="00055CB2">
              <w:rPr>
                <w:szCs w:val="24"/>
              </w:rPr>
              <w:t xml:space="preserve"> p</w:t>
            </w:r>
            <w:r w:rsidR="00431B6A">
              <w:rPr>
                <w:szCs w:val="24"/>
              </w:rPr>
              <w:t>er</w:t>
            </w:r>
            <w:r w:rsidR="002C302A" w:rsidRPr="00055CB2">
              <w:rPr>
                <w:szCs w:val="24"/>
              </w:rPr>
              <w:t>davimo akto be trūkumų pasirašymo datos.</w:t>
            </w:r>
          </w:p>
        </w:tc>
      </w:tr>
    </w:tbl>
    <w:tbl>
      <w:tblPr>
        <w:tblStyle w:val="Lentelstinklelis"/>
        <w:tblW w:w="9634" w:type="dxa"/>
        <w:tblLook w:val="04A0" w:firstRow="1" w:lastRow="0" w:firstColumn="1" w:lastColumn="0" w:noHBand="0" w:noVBand="1"/>
      </w:tblPr>
      <w:tblGrid>
        <w:gridCol w:w="988"/>
        <w:gridCol w:w="8646"/>
      </w:tblGrid>
      <w:tr w:rsidR="00823FEE" w:rsidRPr="00055CB2" w14:paraId="129F9741" w14:textId="77777777" w:rsidTr="00F11E33">
        <w:tc>
          <w:tcPr>
            <w:tcW w:w="988" w:type="dxa"/>
          </w:tcPr>
          <w:p w14:paraId="63FA1A43" w14:textId="64915B14" w:rsidR="00823FEE" w:rsidRPr="00055CB2" w:rsidRDefault="00823FEE" w:rsidP="00823FEE">
            <w:pPr>
              <w:jc w:val="both"/>
              <w:rPr>
                <w:color w:val="000000" w:themeColor="text1"/>
                <w:szCs w:val="24"/>
              </w:rPr>
            </w:pPr>
            <w:r w:rsidRPr="00055CB2">
              <w:rPr>
                <w:color w:val="000000" w:themeColor="text1"/>
                <w:szCs w:val="24"/>
              </w:rPr>
              <w:t>2.2.</w:t>
            </w:r>
            <w:r w:rsidR="008105B7" w:rsidRPr="00055CB2">
              <w:rPr>
                <w:color w:val="000000" w:themeColor="text1"/>
                <w:szCs w:val="24"/>
              </w:rPr>
              <w:t>3</w:t>
            </w:r>
            <w:r w:rsidRPr="00055CB2">
              <w:rPr>
                <w:color w:val="000000" w:themeColor="text1"/>
                <w:szCs w:val="24"/>
              </w:rPr>
              <w:t>.</w:t>
            </w:r>
          </w:p>
        </w:tc>
        <w:tc>
          <w:tcPr>
            <w:tcW w:w="8646" w:type="dxa"/>
            <w:tcBorders>
              <w:top w:val="single" w:sz="4" w:space="0" w:color="000000"/>
              <w:left w:val="single" w:sz="4" w:space="0" w:color="000000"/>
              <w:bottom w:val="single" w:sz="4" w:space="0" w:color="000000"/>
              <w:right w:val="single" w:sz="4" w:space="0" w:color="000000"/>
            </w:tcBorders>
          </w:tcPr>
          <w:p w14:paraId="08364208" w14:textId="51C2AA43" w:rsidR="00823FEE" w:rsidRPr="00055CB2" w:rsidRDefault="00823FEE" w:rsidP="00823FEE">
            <w:pPr>
              <w:pStyle w:val="Betarp"/>
              <w:rPr>
                <w:b/>
                <w:bCs/>
                <w:i/>
                <w:szCs w:val="24"/>
              </w:rPr>
            </w:pPr>
            <w:r w:rsidRPr="00055CB2">
              <w:rPr>
                <w:b/>
                <w:bCs/>
                <w:i/>
                <w:szCs w:val="24"/>
              </w:rPr>
              <w:t>Perduodant įrengt</w:t>
            </w:r>
            <w:r w:rsidR="008105B7" w:rsidRPr="00055CB2">
              <w:rPr>
                <w:b/>
                <w:bCs/>
                <w:i/>
                <w:szCs w:val="24"/>
              </w:rPr>
              <w:t>u</w:t>
            </w:r>
            <w:r w:rsidRPr="00055CB2">
              <w:rPr>
                <w:b/>
                <w:bCs/>
                <w:i/>
                <w:szCs w:val="24"/>
              </w:rPr>
              <w:t xml:space="preserve">s </w:t>
            </w:r>
            <w:r w:rsidR="008105B7" w:rsidRPr="00055CB2">
              <w:rPr>
                <w:b/>
                <w:bCs/>
                <w:i/>
                <w:iCs/>
                <w:szCs w:val="24"/>
              </w:rPr>
              <w:t>ruporinius garsiakalbius</w:t>
            </w:r>
            <w:r w:rsidR="008105B7" w:rsidRPr="00055CB2">
              <w:rPr>
                <w:szCs w:val="24"/>
              </w:rPr>
              <w:t xml:space="preserve"> </w:t>
            </w:r>
            <w:r w:rsidRPr="00055CB2">
              <w:rPr>
                <w:b/>
                <w:bCs/>
                <w:i/>
                <w:szCs w:val="24"/>
              </w:rPr>
              <w:t xml:space="preserve">pateikti šią </w:t>
            </w:r>
            <w:r w:rsidR="00F11E33" w:rsidRPr="00055CB2">
              <w:rPr>
                <w:b/>
                <w:bCs/>
                <w:i/>
                <w:szCs w:val="24"/>
              </w:rPr>
              <w:t>d</w:t>
            </w:r>
            <w:r w:rsidRPr="00055CB2">
              <w:rPr>
                <w:b/>
                <w:bCs/>
                <w:i/>
                <w:szCs w:val="24"/>
              </w:rPr>
              <w:t>okumentaciją</w:t>
            </w:r>
            <w:r w:rsidR="00901873" w:rsidRPr="00055CB2">
              <w:rPr>
                <w:b/>
                <w:bCs/>
                <w:i/>
                <w:szCs w:val="24"/>
              </w:rPr>
              <w:t xml:space="preserve"> </w:t>
            </w:r>
            <w:r w:rsidR="00901873" w:rsidRPr="00055CB2">
              <w:rPr>
                <w:b/>
                <w:bCs/>
                <w:i/>
                <w:szCs w:val="24"/>
                <w:u w:val="single"/>
              </w:rPr>
              <w:t>su lydraščiu, kuriame nurodomi teikiami dokumentai</w:t>
            </w:r>
            <w:r w:rsidR="00901873" w:rsidRPr="00055CB2">
              <w:rPr>
                <w:b/>
                <w:bCs/>
                <w:i/>
                <w:szCs w:val="24"/>
              </w:rPr>
              <w:t>,  o dokumentų neteikiant, privaloma nurodyti priežastį</w:t>
            </w:r>
            <w:r w:rsidRPr="00055CB2">
              <w:rPr>
                <w:b/>
                <w:bCs/>
                <w:i/>
                <w:szCs w:val="24"/>
              </w:rPr>
              <w:t>:</w:t>
            </w:r>
          </w:p>
          <w:p w14:paraId="2C919877" w14:textId="16AD78F8" w:rsidR="0045179B" w:rsidRPr="00097B63" w:rsidRDefault="0045179B" w:rsidP="00823FEE">
            <w:pPr>
              <w:pStyle w:val="Betarp"/>
              <w:numPr>
                <w:ilvl w:val="0"/>
                <w:numId w:val="48"/>
              </w:numPr>
              <w:rPr>
                <w:rStyle w:val="FontStyle18"/>
                <w:iCs/>
                <w:sz w:val="24"/>
                <w:szCs w:val="24"/>
              </w:rPr>
            </w:pPr>
            <w:r w:rsidRPr="00055CB2">
              <w:rPr>
                <w:rStyle w:val="FontStyle18"/>
                <w:b/>
                <w:bCs/>
                <w:i/>
                <w:iCs/>
                <w:sz w:val="24"/>
                <w:szCs w:val="24"/>
              </w:rPr>
              <w:t>Sistemos profilaktikos grafikas;</w:t>
            </w:r>
          </w:p>
          <w:p w14:paraId="74C9A94D" w14:textId="75FFE9C4" w:rsidR="00333B1E" w:rsidRPr="00333B1E" w:rsidRDefault="00333B1E" w:rsidP="00097B63">
            <w:pPr>
              <w:pStyle w:val="Betarp"/>
              <w:numPr>
                <w:ilvl w:val="0"/>
                <w:numId w:val="48"/>
              </w:numPr>
              <w:jc w:val="both"/>
              <w:rPr>
                <w:iCs/>
                <w:szCs w:val="24"/>
              </w:rPr>
            </w:pPr>
            <w:r>
              <w:rPr>
                <w:iCs/>
                <w:szCs w:val="24"/>
              </w:rPr>
              <w:t>ruporinių garsiakalbių</w:t>
            </w:r>
            <w:r w:rsidRPr="00B8198B">
              <w:rPr>
                <w:iCs/>
                <w:szCs w:val="24"/>
              </w:rPr>
              <w:t xml:space="preserve"> </w:t>
            </w:r>
            <w:r w:rsidR="00FD17DE">
              <w:rPr>
                <w:szCs w:val="24"/>
              </w:rPr>
              <w:t>g</w:t>
            </w:r>
            <w:r w:rsidR="00FD17DE">
              <w:t>arantinis raštas</w:t>
            </w:r>
            <w:r w:rsidRPr="00B8198B">
              <w:rPr>
                <w:iCs/>
                <w:szCs w:val="24"/>
              </w:rPr>
              <w:t>;</w:t>
            </w:r>
          </w:p>
          <w:p w14:paraId="248FD153" w14:textId="2B065257" w:rsidR="00823FEE" w:rsidRPr="00055CB2" w:rsidRDefault="00823FEE" w:rsidP="00823FEE">
            <w:pPr>
              <w:pStyle w:val="Betarp"/>
              <w:numPr>
                <w:ilvl w:val="0"/>
                <w:numId w:val="48"/>
              </w:numPr>
              <w:rPr>
                <w:iCs/>
                <w:szCs w:val="24"/>
              </w:rPr>
            </w:pPr>
            <w:r w:rsidRPr="00055CB2">
              <w:rPr>
                <w:iCs/>
                <w:szCs w:val="24"/>
              </w:rPr>
              <w:t>atliktų darbų perdavimo ir priėmimo aktas;</w:t>
            </w:r>
          </w:p>
          <w:p w14:paraId="3C5E1B45" w14:textId="75B80261" w:rsidR="00823FEE" w:rsidRPr="00055CB2" w:rsidRDefault="00823FEE" w:rsidP="00823FEE">
            <w:pPr>
              <w:pStyle w:val="Betarp"/>
              <w:numPr>
                <w:ilvl w:val="0"/>
                <w:numId w:val="48"/>
              </w:numPr>
              <w:rPr>
                <w:iCs/>
                <w:szCs w:val="24"/>
              </w:rPr>
            </w:pPr>
            <w:r w:rsidRPr="00055CB2">
              <w:rPr>
                <w:iCs/>
                <w:szCs w:val="24"/>
              </w:rPr>
              <w:t>finansinės vertės pažyma apie objektą</w:t>
            </w:r>
            <w:r w:rsidR="0045179B" w:rsidRPr="00055CB2">
              <w:rPr>
                <w:iCs/>
                <w:szCs w:val="24"/>
              </w:rPr>
              <w:t xml:space="preserve"> </w:t>
            </w:r>
            <w:r w:rsidR="0045179B" w:rsidRPr="00055CB2">
              <w:rPr>
                <w:i/>
                <w:iCs/>
                <w:szCs w:val="24"/>
              </w:rPr>
              <w:t xml:space="preserve">(skaidyta į ruporinių </w:t>
            </w:r>
            <w:r w:rsidR="00E83D20">
              <w:rPr>
                <w:i/>
                <w:iCs/>
                <w:szCs w:val="24"/>
              </w:rPr>
              <w:t>garsiakalbių</w:t>
            </w:r>
            <w:r w:rsidR="0045179B" w:rsidRPr="00055CB2">
              <w:rPr>
                <w:i/>
                <w:iCs/>
                <w:szCs w:val="24"/>
              </w:rPr>
              <w:t>, inžinerinių tinklų, kitų papildomų įrenginių ir priežiūros vertes atskirai)</w:t>
            </w:r>
            <w:r w:rsidRPr="00055CB2">
              <w:rPr>
                <w:i/>
                <w:iCs/>
                <w:szCs w:val="24"/>
              </w:rPr>
              <w:t>;</w:t>
            </w:r>
          </w:p>
          <w:p w14:paraId="0148EFCD" w14:textId="77777777" w:rsidR="00823FEE" w:rsidRPr="00055CB2" w:rsidRDefault="00823FEE" w:rsidP="00823FEE">
            <w:pPr>
              <w:pStyle w:val="Betarp"/>
              <w:numPr>
                <w:ilvl w:val="0"/>
                <w:numId w:val="48"/>
              </w:numPr>
              <w:rPr>
                <w:iCs/>
                <w:szCs w:val="24"/>
              </w:rPr>
            </w:pPr>
            <w:r w:rsidRPr="00055CB2">
              <w:rPr>
                <w:iCs/>
                <w:szCs w:val="24"/>
              </w:rPr>
              <w:t>projektinė dokumentacija pagal faktiškai atliktus darbus;</w:t>
            </w:r>
          </w:p>
          <w:p w14:paraId="662434C2" w14:textId="5F18F62B" w:rsidR="00823FEE" w:rsidRPr="00055CB2" w:rsidRDefault="00823FEE" w:rsidP="00823FEE">
            <w:pPr>
              <w:pStyle w:val="Betarp"/>
              <w:numPr>
                <w:ilvl w:val="0"/>
                <w:numId w:val="48"/>
              </w:numPr>
              <w:rPr>
                <w:iCs/>
                <w:szCs w:val="24"/>
              </w:rPr>
            </w:pPr>
            <w:r w:rsidRPr="00055CB2">
              <w:rPr>
                <w:iCs/>
                <w:szCs w:val="24"/>
              </w:rPr>
              <w:t>požeminių darbų aktas</w:t>
            </w:r>
            <w:r w:rsidR="008105B7" w:rsidRPr="00055CB2">
              <w:rPr>
                <w:iCs/>
                <w:szCs w:val="24"/>
              </w:rPr>
              <w:t>, jei tokie buvo</w:t>
            </w:r>
            <w:r w:rsidRPr="00055CB2">
              <w:rPr>
                <w:iCs/>
                <w:szCs w:val="24"/>
              </w:rPr>
              <w:t>;</w:t>
            </w:r>
          </w:p>
          <w:p w14:paraId="1608D38B" w14:textId="77777777" w:rsidR="00823FEE" w:rsidRPr="00055CB2" w:rsidRDefault="00823FEE" w:rsidP="00823FEE">
            <w:pPr>
              <w:pStyle w:val="Betarp"/>
              <w:numPr>
                <w:ilvl w:val="0"/>
                <w:numId w:val="48"/>
              </w:numPr>
              <w:rPr>
                <w:iCs/>
                <w:szCs w:val="24"/>
              </w:rPr>
            </w:pPr>
            <w:r w:rsidRPr="00055CB2">
              <w:rPr>
                <w:iCs/>
                <w:szCs w:val="24"/>
              </w:rPr>
              <w:t>elektrinių kabelių parametrų matavimų aktai;</w:t>
            </w:r>
          </w:p>
          <w:p w14:paraId="6BA82B00" w14:textId="77777777" w:rsidR="00823FEE" w:rsidRPr="00055CB2" w:rsidRDefault="00823FEE" w:rsidP="00823FEE">
            <w:pPr>
              <w:pStyle w:val="Betarp"/>
              <w:numPr>
                <w:ilvl w:val="0"/>
                <w:numId w:val="48"/>
              </w:numPr>
              <w:rPr>
                <w:iCs/>
                <w:szCs w:val="24"/>
              </w:rPr>
            </w:pPr>
            <w:r w:rsidRPr="00055CB2">
              <w:rPr>
                <w:iCs/>
                <w:szCs w:val="24"/>
              </w:rPr>
              <w:t>įrenginių įžeminimo matavimų aktai;</w:t>
            </w:r>
          </w:p>
          <w:p w14:paraId="2D867EFC" w14:textId="77777777" w:rsidR="00823FEE" w:rsidRPr="00055CB2" w:rsidRDefault="00823FEE" w:rsidP="00823FEE">
            <w:pPr>
              <w:pStyle w:val="Betarp"/>
              <w:numPr>
                <w:ilvl w:val="0"/>
                <w:numId w:val="48"/>
              </w:numPr>
              <w:rPr>
                <w:iCs/>
                <w:szCs w:val="24"/>
              </w:rPr>
            </w:pPr>
            <w:r w:rsidRPr="00055CB2">
              <w:rPr>
                <w:iCs/>
                <w:szCs w:val="24"/>
              </w:rPr>
              <w:t>išpildomoji ryšių ir maitinimo tinklų geodezinė nuotrauka;</w:t>
            </w:r>
          </w:p>
          <w:p w14:paraId="1BC25740" w14:textId="77777777" w:rsidR="00823FEE" w:rsidRPr="00055CB2" w:rsidRDefault="00823FEE" w:rsidP="00823FEE">
            <w:pPr>
              <w:pStyle w:val="Betarp"/>
              <w:numPr>
                <w:ilvl w:val="0"/>
                <w:numId w:val="48"/>
              </w:numPr>
              <w:rPr>
                <w:iCs/>
                <w:szCs w:val="24"/>
              </w:rPr>
            </w:pPr>
            <w:r w:rsidRPr="00055CB2">
              <w:rPr>
                <w:iCs/>
                <w:szCs w:val="24"/>
              </w:rPr>
              <w:t>pažymos iš suinteresuotų organizacijų apie jų keliamų reikalavimų (numatytų projekte) įvykdymą;</w:t>
            </w:r>
          </w:p>
          <w:p w14:paraId="0999F397" w14:textId="77777777" w:rsidR="00823FEE" w:rsidRPr="00055CB2" w:rsidRDefault="00823FEE" w:rsidP="00823FEE">
            <w:pPr>
              <w:pStyle w:val="Betarp"/>
              <w:numPr>
                <w:ilvl w:val="0"/>
                <w:numId w:val="48"/>
              </w:numPr>
              <w:rPr>
                <w:iCs/>
                <w:szCs w:val="24"/>
              </w:rPr>
            </w:pPr>
            <w:r w:rsidRPr="00055CB2">
              <w:rPr>
                <w:iCs/>
                <w:szCs w:val="24"/>
              </w:rPr>
              <w:t xml:space="preserve">automatizuotos elektros apskaitos įrengimo aktas (pateikiami fiksuoti pridavimo metu pradiniai skaitiklių rodmenys, jei automatizuota elektros apskaita įrengta prie ESO tinklų ar kitų paskirstymo tinklų įvado); </w:t>
            </w:r>
          </w:p>
          <w:p w14:paraId="7222AA50" w14:textId="77777777" w:rsidR="00823FEE" w:rsidRPr="00055CB2" w:rsidRDefault="00823FEE" w:rsidP="00823FEE">
            <w:pPr>
              <w:pStyle w:val="Betarp"/>
              <w:numPr>
                <w:ilvl w:val="0"/>
                <w:numId w:val="48"/>
              </w:numPr>
              <w:rPr>
                <w:iCs/>
                <w:szCs w:val="24"/>
              </w:rPr>
            </w:pPr>
            <w:r w:rsidRPr="00055CB2">
              <w:rPr>
                <w:iCs/>
                <w:szCs w:val="24"/>
              </w:rPr>
              <w:t>principinės elektros maitinimo ir ryšių jungimo schemos (Projektas);</w:t>
            </w:r>
          </w:p>
          <w:p w14:paraId="36ECC3B0" w14:textId="77777777" w:rsidR="00823FEE" w:rsidRPr="00055CB2" w:rsidRDefault="00823FEE" w:rsidP="00823FEE">
            <w:pPr>
              <w:pStyle w:val="Betarp"/>
              <w:numPr>
                <w:ilvl w:val="0"/>
                <w:numId w:val="48"/>
              </w:numPr>
              <w:rPr>
                <w:iCs/>
                <w:szCs w:val="24"/>
              </w:rPr>
            </w:pPr>
            <w:r w:rsidRPr="00055CB2">
              <w:rPr>
                <w:iCs/>
                <w:szCs w:val="24"/>
              </w:rPr>
              <w:t>elektros įvadų vietų, maitinimo ir apskaitos prietaisų sujungimo spintoje principinės schemos, brėžiniai;</w:t>
            </w:r>
          </w:p>
          <w:p w14:paraId="341BFDE5" w14:textId="77777777" w:rsidR="00823FEE" w:rsidRPr="00055CB2" w:rsidRDefault="00823FEE" w:rsidP="00823FEE">
            <w:pPr>
              <w:pStyle w:val="Betarp"/>
              <w:numPr>
                <w:ilvl w:val="0"/>
                <w:numId w:val="48"/>
              </w:numPr>
              <w:rPr>
                <w:iCs/>
                <w:szCs w:val="24"/>
              </w:rPr>
            </w:pPr>
            <w:r w:rsidRPr="00055CB2">
              <w:rPr>
                <w:iCs/>
                <w:szCs w:val="24"/>
              </w:rPr>
              <w:t>nuosavybės ir atsakomybės ribų aktai;</w:t>
            </w:r>
          </w:p>
          <w:p w14:paraId="30E8148E" w14:textId="77777777" w:rsidR="00823FEE" w:rsidRPr="00055CB2" w:rsidRDefault="00823FEE" w:rsidP="00823FEE">
            <w:pPr>
              <w:pStyle w:val="Betarp"/>
              <w:numPr>
                <w:ilvl w:val="0"/>
                <w:numId w:val="48"/>
              </w:numPr>
              <w:rPr>
                <w:iCs/>
                <w:szCs w:val="24"/>
              </w:rPr>
            </w:pPr>
            <w:r w:rsidRPr="00055CB2">
              <w:rPr>
                <w:iCs/>
                <w:szCs w:val="24"/>
              </w:rPr>
              <w:t>kiekvieno automatinės elektros apskaitos prietaiso priskirtis prijungtai įrangai projekte,  vieta, numeris ir fiksuoti pridavimo metu pradiniai rodmenys (nuotraukos);</w:t>
            </w:r>
          </w:p>
          <w:p w14:paraId="27D4326F" w14:textId="02F287FB" w:rsidR="00823FEE" w:rsidRPr="00055CB2" w:rsidRDefault="00823FEE" w:rsidP="008105B7">
            <w:pPr>
              <w:pStyle w:val="Sraopastraipa"/>
              <w:numPr>
                <w:ilvl w:val="0"/>
                <w:numId w:val="48"/>
              </w:numPr>
              <w:jc w:val="both"/>
              <w:rPr>
                <w:rFonts w:ascii="Times New Roman" w:hAnsi="Times New Roman" w:cs="Times New Roman"/>
                <w:color w:val="000000" w:themeColor="text1"/>
                <w:sz w:val="24"/>
                <w:szCs w:val="24"/>
              </w:rPr>
            </w:pPr>
            <w:r w:rsidRPr="00055CB2">
              <w:rPr>
                <w:rFonts w:ascii="Times New Roman" w:hAnsi="Times New Roman" w:cs="Times New Roman"/>
                <w:iCs/>
                <w:sz w:val="24"/>
                <w:szCs w:val="24"/>
              </w:rPr>
              <w:t>visa dokumentacija Pirkėjui turi būti pateikta kieta kopija ir elektronine forma PDF formatu. Optinių ir elektros maitinimo kabelių paklojimo ir inžinerinių įrenginių schemos papildomai turi būti pateiktos Autocad DWG formatu LKS94 koordinačių sistemoje.</w:t>
            </w:r>
          </w:p>
        </w:tc>
      </w:tr>
      <w:tr w:rsidR="00F11E33" w:rsidRPr="00055CB2" w14:paraId="5D7C2C17" w14:textId="77777777" w:rsidTr="00F11E33">
        <w:trPr>
          <w:trHeight w:val="898"/>
        </w:trPr>
        <w:tc>
          <w:tcPr>
            <w:tcW w:w="988" w:type="dxa"/>
          </w:tcPr>
          <w:p w14:paraId="453255CE" w14:textId="77777777" w:rsidR="00F11E33" w:rsidRPr="00055CB2" w:rsidRDefault="00F11E33" w:rsidP="007224D6">
            <w:pPr>
              <w:rPr>
                <w:szCs w:val="24"/>
              </w:rPr>
            </w:pPr>
            <w:r w:rsidRPr="00055CB2">
              <w:rPr>
                <w:szCs w:val="24"/>
              </w:rPr>
              <w:t>2.2.4.</w:t>
            </w:r>
          </w:p>
        </w:tc>
        <w:tc>
          <w:tcPr>
            <w:tcW w:w="8646" w:type="dxa"/>
          </w:tcPr>
          <w:p w14:paraId="37128B71" w14:textId="177C258D" w:rsidR="00F11E33" w:rsidRPr="00055CB2" w:rsidRDefault="00F11E33" w:rsidP="007224D6">
            <w:pPr>
              <w:jc w:val="both"/>
              <w:rPr>
                <w:b/>
                <w:bCs/>
                <w:i/>
                <w:szCs w:val="24"/>
              </w:rPr>
            </w:pPr>
            <w:r w:rsidRPr="00055CB2">
              <w:rPr>
                <w:b/>
                <w:bCs/>
                <w:i/>
                <w:szCs w:val="24"/>
              </w:rPr>
              <w:t xml:space="preserve">Perduodant visų įrengtų </w:t>
            </w:r>
            <w:r w:rsidRPr="00055CB2">
              <w:rPr>
                <w:b/>
                <w:bCs/>
                <w:i/>
                <w:iCs/>
                <w:szCs w:val="24"/>
              </w:rPr>
              <w:t>įgarsinimo sistemos ruporinių garsiakalbių</w:t>
            </w:r>
            <w:r w:rsidRPr="00055CB2">
              <w:rPr>
                <w:b/>
                <w:bCs/>
                <w:i/>
                <w:szCs w:val="24"/>
              </w:rPr>
              <w:t xml:space="preserve"> sunaudojamos elektros energijos apskaitos prietaisų (jei tokie buvo įrengti) pradinius rodmenis atskiru aktu pateikti Savivaldybės administracijai laikantis 2.2.3. </w:t>
            </w:r>
            <w:r w:rsidR="00901873" w:rsidRPr="00055CB2">
              <w:rPr>
                <w:b/>
                <w:bCs/>
                <w:i/>
                <w:szCs w:val="24"/>
              </w:rPr>
              <w:t>n</w:t>
            </w:r>
            <w:r w:rsidRPr="00055CB2">
              <w:rPr>
                <w:b/>
                <w:bCs/>
                <w:i/>
                <w:szCs w:val="24"/>
              </w:rPr>
              <w:t>) punkto reikalavimų.</w:t>
            </w:r>
          </w:p>
        </w:tc>
      </w:tr>
    </w:tbl>
    <w:p w14:paraId="08482D0F" w14:textId="2F403EF2" w:rsidR="002C302A" w:rsidRPr="00055CB2" w:rsidRDefault="002C302A" w:rsidP="006421B7">
      <w:pPr>
        <w:pStyle w:val="Pavadinimas"/>
        <w:jc w:val="both"/>
        <w:rPr>
          <w:rFonts w:ascii="Times New Roman" w:hAnsi="Times New Roman"/>
          <w:b w:val="0"/>
          <w:bCs w:val="0"/>
          <w:i/>
          <w:iCs/>
          <w:sz w:val="24"/>
          <w:szCs w:val="24"/>
        </w:rPr>
      </w:pPr>
      <w:r w:rsidRPr="00055CB2">
        <w:rPr>
          <w:rFonts w:ascii="Times New Roman" w:hAnsi="Times New Roman"/>
          <w:b w:val="0"/>
          <w:bCs w:val="0"/>
          <w:i/>
          <w:sz w:val="24"/>
          <w:szCs w:val="24"/>
          <w:u w:val="single"/>
        </w:rPr>
        <w:t>PASTABA:</w:t>
      </w:r>
      <w:r w:rsidRPr="00055CB2">
        <w:rPr>
          <w:rFonts w:ascii="Times New Roman" w:hAnsi="Times New Roman"/>
          <w:b w:val="0"/>
          <w:bCs w:val="0"/>
          <w:i/>
          <w:sz w:val="24"/>
          <w:szCs w:val="24"/>
        </w:rPr>
        <w:t xml:space="preserve"> </w:t>
      </w:r>
      <w:r w:rsidR="00593444">
        <w:rPr>
          <w:rFonts w:ascii="Times New Roman" w:hAnsi="Times New Roman"/>
          <w:b w:val="0"/>
          <w:bCs w:val="0"/>
          <w:i/>
          <w:iCs/>
          <w:sz w:val="24"/>
          <w:szCs w:val="24"/>
        </w:rPr>
        <w:t>Tiekėjas</w:t>
      </w:r>
      <w:r w:rsidR="00593444" w:rsidRPr="00055CB2">
        <w:rPr>
          <w:rFonts w:ascii="Times New Roman" w:hAnsi="Times New Roman"/>
          <w:b w:val="0"/>
          <w:bCs w:val="0"/>
          <w:i/>
          <w:iCs/>
          <w:sz w:val="24"/>
          <w:szCs w:val="24"/>
        </w:rPr>
        <w:t xml:space="preserve"> </w:t>
      </w:r>
      <w:r w:rsidRPr="00055CB2">
        <w:rPr>
          <w:rFonts w:ascii="Times New Roman" w:hAnsi="Times New Roman"/>
          <w:b w:val="0"/>
          <w:bCs w:val="0"/>
          <w:i/>
          <w:iCs/>
          <w:sz w:val="24"/>
          <w:szCs w:val="24"/>
        </w:rPr>
        <w:t xml:space="preserve">privalo nusimatyti visą </w:t>
      </w:r>
      <w:r w:rsidR="00A02DA6" w:rsidRPr="00055CB2">
        <w:rPr>
          <w:rFonts w:ascii="Times New Roman" w:hAnsi="Times New Roman"/>
          <w:b w:val="0"/>
          <w:bCs w:val="0"/>
          <w:i/>
          <w:iCs/>
          <w:sz w:val="24"/>
          <w:szCs w:val="24"/>
        </w:rPr>
        <w:t xml:space="preserve">įgarsinimo </w:t>
      </w:r>
      <w:r w:rsidRPr="00055CB2">
        <w:rPr>
          <w:rFonts w:ascii="Times New Roman" w:hAnsi="Times New Roman"/>
          <w:b w:val="0"/>
          <w:bCs w:val="0"/>
          <w:i/>
          <w:iCs/>
          <w:sz w:val="24"/>
          <w:szCs w:val="24"/>
        </w:rPr>
        <w:t xml:space="preserve">įrangą, užtikrinančią sklandų vaizdo stebėjimo sistemos darbą. </w:t>
      </w:r>
    </w:p>
    <w:p w14:paraId="76297314" w14:textId="77777777" w:rsidR="00A02DA6" w:rsidRPr="00055CB2" w:rsidRDefault="00A02DA6" w:rsidP="006421B7">
      <w:pPr>
        <w:pStyle w:val="Pavadinimas"/>
        <w:jc w:val="both"/>
        <w:rPr>
          <w:rFonts w:ascii="Times New Roman" w:hAnsi="Times New Roman"/>
          <w:b w:val="0"/>
          <w:bCs w:val="0"/>
          <w:sz w:val="24"/>
          <w:szCs w:val="24"/>
        </w:rPr>
      </w:pPr>
    </w:p>
    <w:p w14:paraId="10B49E38" w14:textId="77777777" w:rsidR="00C116EF" w:rsidRPr="00055CB2" w:rsidRDefault="00C116EF" w:rsidP="00DC408C">
      <w:pPr>
        <w:spacing w:after="0" w:line="240" w:lineRule="auto"/>
        <w:jc w:val="center"/>
        <w:rPr>
          <w:b/>
          <w:bCs/>
          <w:szCs w:val="24"/>
        </w:rPr>
      </w:pPr>
      <w:r w:rsidRPr="00055CB2">
        <w:rPr>
          <w:b/>
          <w:bCs/>
          <w:szCs w:val="24"/>
        </w:rPr>
        <w:t>3 DALIS – ĮRANGA</w:t>
      </w:r>
    </w:p>
    <w:p w14:paraId="2454D5BF" w14:textId="77777777" w:rsidR="00C116EF" w:rsidRPr="00055CB2" w:rsidRDefault="00C116EF" w:rsidP="00DC408C">
      <w:pPr>
        <w:spacing w:after="0" w:line="240" w:lineRule="auto"/>
        <w:jc w:val="both"/>
        <w:rPr>
          <w:szCs w:val="24"/>
        </w:rPr>
      </w:pPr>
    </w:p>
    <w:p w14:paraId="53AEC5ED" w14:textId="2BB0F5CF" w:rsidR="005A107E" w:rsidRPr="00055CB2" w:rsidRDefault="005A107E" w:rsidP="005A107E">
      <w:pPr>
        <w:spacing w:after="0" w:line="240" w:lineRule="auto"/>
        <w:jc w:val="center"/>
        <w:rPr>
          <w:b/>
          <w:bCs/>
          <w:szCs w:val="24"/>
        </w:rPr>
      </w:pPr>
      <w:r w:rsidRPr="00055CB2">
        <w:rPr>
          <w:b/>
          <w:bCs/>
          <w:szCs w:val="24"/>
        </w:rPr>
        <w:t>3.</w:t>
      </w:r>
      <w:r w:rsidR="00416676" w:rsidRPr="00055CB2">
        <w:rPr>
          <w:b/>
          <w:bCs/>
          <w:szCs w:val="24"/>
        </w:rPr>
        <w:t>1</w:t>
      </w:r>
      <w:r w:rsidRPr="00055CB2">
        <w:rPr>
          <w:b/>
          <w:bCs/>
          <w:szCs w:val="24"/>
        </w:rPr>
        <w:t>. RUPORINIS GARSIAKALBIS (</w:t>
      </w:r>
      <w:r w:rsidR="004863F1" w:rsidRPr="00055CB2">
        <w:rPr>
          <w:b/>
          <w:bCs/>
          <w:szCs w:val="24"/>
        </w:rPr>
        <w:t>6</w:t>
      </w:r>
      <w:r w:rsidRPr="00055CB2">
        <w:rPr>
          <w:b/>
          <w:bCs/>
          <w:szCs w:val="24"/>
        </w:rPr>
        <w:t xml:space="preserve"> VNT.)</w:t>
      </w:r>
    </w:p>
    <w:p w14:paraId="72EBFA2C" w14:textId="77777777" w:rsidR="005A107E" w:rsidRPr="00055CB2" w:rsidRDefault="005A107E" w:rsidP="005A107E">
      <w:pPr>
        <w:spacing w:after="0" w:line="240" w:lineRule="auto"/>
        <w:jc w:val="both"/>
        <w:rPr>
          <w:b/>
          <w:bCs/>
          <w:szCs w:val="24"/>
        </w:rPr>
      </w:pPr>
    </w:p>
    <w:tbl>
      <w:tblPr>
        <w:tblW w:w="9634" w:type="dxa"/>
        <w:tblLook w:val="00A0" w:firstRow="1" w:lastRow="0" w:firstColumn="1" w:lastColumn="0" w:noHBand="0" w:noVBand="0"/>
      </w:tblPr>
      <w:tblGrid>
        <w:gridCol w:w="988"/>
        <w:gridCol w:w="8646"/>
      </w:tblGrid>
      <w:tr w:rsidR="00E90241" w:rsidRPr="00055CB2" w14:paraId="05FB64B5" w14:textId="77777777" w:rsidTr="00097B63">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1E96B75" w14:textId="77777777" w:rsidR="00E90241" w:rsidRPr="00055CB2" w:rsidRDefault="00E90241" w:rsidP="00A869B1">
            <w:pPr>
              <w:spacing w:after="0" w:line="240" w:lineRule="auto"/>
              <w:rPr>
                <w:b/>
                <w:szCs w:val="24"/>
              </w:rPr>
            </w:pPr>
            <w:r w:rsidRPr="00055CB2">
              <w:rPr>
                <w:b/>
                <w:bCs/>
                <w:szCs w:val="24"/>
              </w:rPr>
              <w:lastRenderedPageBreak/>
              <w:t>Nr.</w:t>
            </w:r>
          </w:p>
        </w:tc>
        <w:tc>
          <w:tcPr>
            <w:tcW w:w="86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2CC62E9" w14:textId="77777777" w:rsidR="00E90241" w:rsidRPr="00055CB2" w:rsidRDefault="00E90241" w:rsidP="00A869B1">
            <w:pPr>
              <w:spacing w:after="0" w:line="240" w:lineRule="auto"/>
              <w:jc w:val="center"/>
              <w:rPr>
                <w:b/>
                <w:szCs w:val="24"/>
              </w:rPr>
            </w:pPr>
            <w:r w:rsidRPr="00055CB2">
              <w:rPr>
                <w:b/>
                <w:bCs/>
                <w:szCs w:val="24"/>
              </w:rPr>
              <w:t>Reikalavimas</w:t>
            </w:r>
          </w:p>
        </w:tc>
      </w:tr>
      <w:tr w:rsidR="00E90241" w:rsidRPr="00055CB2" w14:paraId="5D83116D" w14:textId="77777777" w:rsidTr="00097B63">
        <w:tc>
          <w:tcPr>
            <w:tcW w:w="988" w:type="dxa"/>
            <w:tcBorders>
              <w:top w:val="single" w:sz="4" w:space="0" w:color="000000"/>
              <w:left w:val="single" w:sz="4" w:space="0" w:color="000000"/>
              <w:bottom w:val="single" w:sz="4" w:space="0" w:color="000000"/>
              <w:right w:val="single" w:sz="4" w:space="0" w:color="000000"/>
            </w:tcBorders>
          </w:tcPr>
          <w:p w14:paraId="434B6334" w14:textId="77777777" w:rsidR="00E90241" w:rsidRPr="00055CB2" w:rsidRDefault="00E90241" w:rsidP="005A4ACA">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3E299510" w14:textId="26AD2CF0" w:rsidR="00E90241" w:rsidRPr="00055CB2" w:rsidRDefault="00E90241" w:rsidP="00815DC2">
            <w:pPr>
              <w:tabs>
                <w:tab w:val="center" w:pos="4320"/>
                <w:tab w:val="right" w:pos="8640"/>
              </w:tabs>
              <w:spacing w:after="0" w:line="240" w:lineRule="auto"/>
              <w:jc w:val="both"/>
              <w:rPr>
                <w:szCs w:val="24"/>
              </w:rPr>
            </w:pPr>
            <w:r w:rsidRPr="00055CB2">
              <w:rPr>
                <w:szCs w:val="24"/>
              </w:rPr>
              <w:t xml:space="preserve">Klimatinėms oro sąlygoms atsparus (ne žemesnis nei IP66 atsparumo vandeniui lygis) aktyvinis garso ruporinis garsiakalbis su įmontuotu garso stiprintuvu. </w:t>
            </w:r>
          </w:p>
        </w:tc>
      </w:tr>
      <w:tr w:rsidR="00E90241" w:rsidRPr="00055CB2" w14:paraId="4D7B5CEA" w14:textId="77777777" w:rsidTr="00097B63">
        <w:tc>
          <w:tcPr>
            <w:tcW w:w="988" w:type="dxa"/>
            <w:tcBorders>
              <w:top w:val="single" w:sz="4" w:space="0" w:color="000000"/>
              <w:left w:val="single" w:sz="4" w:space="0" w:color="000000"/>
              <w:bottom w:val="single" w:sz="4" w:space="0" w:color="000000"/>
              <w:right w:val="single" w:sz="4" w:space="0" w:color="000000"/>
            </w:tcBorders>
          </w:tcPr>
          <w:p w14:paraId="262A67D4"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43DE044F" w14:textId="21054AE6" w:rsidR="00E90241" w:rsidRPr="00055CB2" w:rsidRDefault="00E90241" w:rsidP="00815DC2">
            <w:pPr>
              <w:tabs>
                <w:tab w:val="center" w:pos="4320"/>
                <w:tab w:val="right" w:pos="8640"/>
              </w:tabs>
              <w:spacing w:after="0" w:line="240" w:lineRule="auto"/>
              <w:jc w:val="both"/>
              <w:rPr>
                <w:szCs w:val="24"/>
              </w:rPr>
            </w:pPr>
            <w:r w:rsidRPr="00055CB2">
              <w:rPr>
                <w:szCs w:val="24"/>
              </w:rPr>
              <w:t>Garsiakalbio ir įmontuoto garso stiprintuvo efektyvusis galingumas (RMS - root mean square ) ne mažesnis negu 20W</w:t>
            </w:r>
          </w:p>
        </w:tc>
      </w:tr>
      <w:tr w:rsidR="00E90241" w:rsidRPr="00055CB2" w14:paraId="12B60DC4" w14:textId="77777777" w:rsidTr="00097B63">
        <w:tc>
          <w:tcPr>
            <w:tcW w:w="988" w:type="dxa"/>
            <w:tcBorders>
              <w:top w:val="single" w:sz="4" w:space="0" w:color="000000"/>
              <w:left w:val="single" w:sz="4" w:space="0" w:color="000000"/>
              <w:bottom w:val="single" w:sz="4" w:space="0" w:color="000000"/>
              <w:right w:val="single" w:sz="4" w:space="0" w:color="000000"/>
            </w:tcBorders>
          </w:tcPr>
          <w:p w14:paraId="4A743E8F"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6890C000" w14:textId="114F3A33" w:rsidR="00E90241" w:rsidRPr="00055CB2" w:rsidRDefault="00E90241" w:rsidP="00815DC2">
            <w:pPr>
              <w:tabs>
                <w:tab w:val="center" w:pos="4320"/>
                <w:tab w:val="right" w:pos="8640"/>
              </w:tabs>
              <w:spacing w:after="0" w:line="240" w:lineRule="auto"/>
              <w:jc w:val="both"/>
              <w:rPr>
                <w:szCs w:val="24"/>
              </w:rPr>
            </w:pPr>
            <w:r w:rsidRPr="00055CB2">
              <w:rPr>
                <w:szCs w:val="24"/>
              </w:rPr>
              <w:t>Garso kryptingumo sklaida 1kHz/2kHz ne didesnė nei 120/60 horizontaliai 160/90 vertikaliai</w:t>
            </w:r>
          </w:p>
        </w:tc>
      </w:tr>
      <w:tr w:rsidR="00E90241" w:rsidRPr="00055CB2" w14:paraId="77848F38" w14:textId="77777777" w:rsidTr="00097B63">
        <w:tc>
          <w:tcPr>
            <w:tcW w:w="988" w:type="dxa"/>
            <w:tcBorders>
              <w:top w:val="single" w:sz="4" w:space="0" w:color="000000"/>
              <w:left w:val="single" w:sz="4" w:space="0" w:color="000000"/>
              <w:bottom w:val="single" w:sz="4" w:space="0" w:color="000000"/>
              <w:right w:val="single" w:sz="4" w:space="0" w:color="000000"/>
            </w:tcBorders>
          </w:tcPr>
          <w:p w14:paraId="4349162B"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65E4463C" w14:textId="6147C942" w:rsidR="00E90241" w:rsidRPr="00055CB2" w:rsidRDefault="00E90241" w:rsidP="00815DC2">
            <w:pPr>
              <w:tabs>
                <w:tab w:val="center" w:pos="4320"/>
                <w:tab w:val="right" w:pos="8640"/>
              </w:tabs>
              <w:spacing w:after="0" w:line="240" w:lineRule="auto"/>
              <w:jc w:val="both"/>
              <w:rPr>
                <w:szCs w:val="24"/>
              </w:rPr>
            </w:pPr>
            <w:r w:rsidRPr="00055CB2">
              <w:rPr>
                <w:szCs w:val="24"/>
              </w:rPr>
              <w:t>Maitinimas nuolatine srove, įtampa ne didesne nei 24V, gali būti PoE</w:t>
            </w:r>
          </w:p>
        </w:tc>
      </w:tr>
      <w:tr w:rsidR="00E90241" w:rsidRPr="00055CB2" w14:paraId="3ABD62A6" w14:textId="77777777" w:rsidTr="00097B63">
        <w:tc>
          <w:tcPr>
            <w:tcW w:w="988" w:type="dxa"/>
            <w:tcBorders>
              <w:top w:val="single" w:sz="4" w:space="0" w:color="000000"/>
              <w:left w:val="single" w:sz="4" w:space="0" w:color="000000"/>
              <w:bottom w:val="single" w:sz="4" w:space="0" w:color="000000"/>
              <w:right w:val="single" w:sz="4" w:space="0" w:color="000000"/>
            </w:tcBorders>
          </w:tcPr>
          <w:p w14:paraId="5F8A7931"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5E583506" w14:textId="4AF9FED0" w:rsidR="00E90241" w:rsidRPr="00055CB2" w:rsidRDefault="00E90241" w:rsidP="00815DC2">
            <w:pPr>
              <w:tabs>
                <w:tab w:val="center" w:pos="4320"/>
                <w:tab w:val="right" w:pos="8640"/>
              </w:tabs>
              <w:spacing w:after="0" w:line="240" w:lineRule="auto"/>
              <w:jc w:val="both"/>
              <w:rPr>
                <w:szCs w:val="24"/>
              </w:rPr>
            </w:pPr>
            <w:r w:rsidRPr="00055CB2">
              <w:rPr>
                <w:szCs w:val="24"/>
              </w:rPr>
              <w:t>Atkuriama garso dažnių juosta ne siauresnė nei 400Hz-10kHz</w:t>
            </w:r>
          </w:p>
        </w:tc>
      </w:tr>
      <w:tr w:rsidR="00E90241" w:rsidRPr="00055CB2" w14:paraId="40F29CB1" w14:textId="77777777" w:rsidTr="00097B63">
        <w:tc>
          <w:tcPr>
            <w:tcW w:w="988" w:type="dxa"/>
            <w:tcBorders>
              <w:top w:val="single" w:sz="4" w:space="0" w:color="000000"/>
              <w:left w:val="single" w:sz="4" w:space="0" w:color="000000"/>
              <w:bottom w:val="single" w:sz="4" w:space="0" w:color="000000"/>
              <w:right w:val="single" w:sz="4" w:space="0" w:color="000000"/>
            </w:tcBorders>
          </w:tcPr>
          <w:p w14:paraId="51727B66"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2FF4D75D" w14:textId="4CDAFA7A" w:rsidR="00E90241" w:rsidRPr="00055CB2" w:rsidRDefault="00E90241" w:rsidP="00BD4EE4">
            <w:pPr>
              <w:tabs>
                <w:tab w:val="center" w:pos="4320"/>
                <w:tab w:val="right" w:pos="8640"/>
              </w:tabs>
              <w:spacing w:after="0" w:line="240" w:lineRule="auto"/>
              <w:jc w:val="both"/>
              <w:rPr>
                <w:szCs w:val="24"/>
              </w:rPr>
            </w:pPr>
            <w:r w:rsidRPr="00055CB2">
              <w:rPr>
                <w:szCs w:val="24"/>
              </w:rPr>
              <w:t>Ne mažiau 3-jų atkuriamo garso lygių nustatymo galimybė</w:t>
            </w:r>
          </w:p>
        </w:tc>
      </w:tr>
      <w:tr w:rsidR="00E90241" w:rsidRPr="00055CB2" w14:paraId="2BB74F73" w14:textId="77777777" w:rsidTr="00097B63">
        <w:tc>
          <w:tcPr>
            <w:tcW w:w="988" w:type="dxa"/>
            <w:tcBorders>
              <w:top w:val="single" w:sz="4" w:space="0" w:color="000000"/>
              <w:left w:val="single" w:sz="4" w:space="0" w:color="000000"/>
              <w:bottom w:val="single" w:sz="4" w:space="0" w:color="000000"/>
              <w:right w:val="single" w:sz="4" w:space="0" w:color="000000"/>
            </w:tcBorders>
          </w:tcPr>
          <w:p w14:paraId="4E681D33" w14:textId="77777777" w:rsidR="00E90241" w:rsidRPr="00055CB2" w:rsidRDefault="00E90241" w:rsidP="00B7307B">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766C8025" w14:textId="77777777" w:rsidR="00E90241" w:rsidRPr="00055CB2" w:rsidRDefault="00E90241" w:rsidP="00BD4EE4">
            <w:pPr>
              <w:tabs>
                <w:tab w:val="center" w:pos="4320"/>
                <w:tab w:val="right" w:pos="8640"/>
              </w:tabs>
              <w:spacing w:after="0" w:line="240" w:lineRule="auto"/>
              <w:jc w:val="both"/>
              <w:rPr>
                <w:szCs w:val="24"/>
              </w:rPr>
            </w:pPr>
            <w:r w:rsidRPr="00055CB2">
              <w:rPr>
                <w:szCs w:val="24"/>
              </w:rPr>
              <w:t xml:space="preserve">Maksimalus atkuriamo garso dažnių juostoje garso slėgis (SPL – sound pressure level) ne mažesnis nei </w:t>
            </w:r>
          </w:p>
          <w:p w14:paraId="37E02B82" w14:textId="133F2FCA" w:rsidR="00E90241" w:rsidRPr="00055CB2" w:rsidRDefault="00E90241" w:rsidP="00184783">
            <w:pPr>
              <w:tabs>
                <w:tab w:val="center" w:pos="4320"/>
                <w:tab w:val="right" w:pos="8640"/>
              </w:tabs>
              <w:spacing w:after="0" w:line="240" w:lineRule="auto"/>
              <w:jc w:val="both"/>
              <w:rPr>
                <w:szCs w:val="24"/>
              </w:rPr>
            </w:pPr>
            <w:r w:rsidRPr="00055CB2">
              <w:rPr>
                <w:szCs w:val="24"/>
              </w:rPr>
              <w:t>SPL @ 1 m, 1 Watt, dažnių juostai, 100 Hz-10 kHz: 105 dB</w:t>
            </w:r>
          </w:p>
          <w:p w14:paraId="0B350BA4" w14:textId="2E91CC07" w:rsidR="00E90241" w:rsidRPr="00055CB2" w:rsidRDefault="00E90241" w:rsidP="00184783">
            <w:pPr>
              <w:tabs>
                <w:tab w:val="center" w:pos="4320"/>
                <w:tab w:val="right" w:pos="8640"/>
              </w:tabs>
              <w:spacing w:after="0" w:line="240" w:lineRule="auto"/>
              <w:jc w:val="both"/>
              <w:rPr>
                <w:szCs w:val="24"/>
              </w:rPr>
            </w:pPr>
            <w:r w:rsidRPr="00055CB2">
              <w:rPr>
                <w:szCs w:val="24"/>
              </w:rPr>
              <w:t>SPL @ 1 m, pilna galia, dažnių juostai, 100 Hz-10 kHz: 118 dB</w:t>
            </w:r>
          </w:p>
        </w:tc>
      </w:tr>
      <w:tr w:rsidR="00E90241" w:rsidRPr="00055CB2" w14:paraId="03AEE643" w14:textId="77777777" w:rsidTr="00097B63">
        <w:tc>
          <w:tcPr>
            <w:tcW w:w="988" w:type="dxa"/>
            <w:tcBorders>
              <w:top w:val="single" w:sz="4" w:space="0" w:color="000000"/>
              <w:left w:val="single" w:sz="4" w:space="0" w:color="000000"/>
              <w:bottom w:val="single" w:sz="4" w:space="0" w:color="000000"/>
              <w:right w:val="single" w:sz="4" w:space="0" w:color="000000"/>
            </w:tcBorders>
          </w:tcPr>
          <w:p w14:paraId="4B5C5FD9"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31D5EFD5" w14:textId="0EFC020E" w:rsidR="00E90241" w:rsidRPr="00055CB2" w:rsidRDefault="00E90241" w:rsidP="00CD3FB8">
            <w:pPr>
              <w:tabs>
                <w:tab w:val="center" w:pos="4320"/>
                <w:tab w:val="right" w:pos="8640"/>
              </w:tabs>
              <w:spacing w:after="0" w:line="240" w:lineRule="auto"/>
              <w:jc w:val="both"/>
              <w:rPr>
                <w:szCs w:val="24"/>
              </w:rPr>
            </w:pPr>
            <w:r w:rsidRPr="00055CB2">
              <w:rPr>
                <w:szCs w:val="24"/>
              </w:rPr>
              <w:t>Aktyvinis garso ruporinis garsiakalbis gali palaikyti SIP protokolą.</w:t>
            </w:r>
          </w:p>
        </w:tc>
      </w:tr>
      <w:tr w:rsidR="00E90241" w:rsidRPr="00055CB2" w14:paraId="6FF1A6F0" w14:textId="77777777" w:rsidTr="00097B63">
        <w:tc>
          <w:tcPr>
            <w:tcW w:w="988" w:type="dxa"/>
            <w:tcBorders>
              <w:top w:val="single" w:sz="4" w:space="0" w:color="000000"/>
              <w:left w:val="single" w:sz="4" w:space="0" w:color="000000"/>
              <w:bottom w:val="single" w:sz="4" w:space="0" w:color="000000"/>
              <w:right w:val="single" w:sz="4" w:space="0" w:color="000000"/>
            </w:tcBorders>
          </w:tcPr>
          <w:p w14:paraId="29B16703"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15C9B250" w14:textId="604D105E" w:rsidR="00E90241" w:rsidRPr="00055CB2" w:rsidRDefault="00E90241" w:rsidP="00CD3FB8">
            <w:pPr>
              <w:tabs>
                <w:tab w:val="center" w:pos="4320"/>
                <w:tab w:val="right" w:pos="8640"/>
              </w:tabs>
              <w:spacing w:after="0" w:line="240" w:lineRule="auto"/>
              <w:jc w:val="both"/>
              <w:rPr>
                <w:strike/>
                <w:szCs w:val="24"/>
              </w:rPr>
            </w:pPr>
            <w:r w:rsidRPr="00055CB2">
              <w:rPr>
                <w:szCs w:val="24"/>
              </w:rPr>
              <w:t>Pajungimo kabelio ilgis ne trumpesnis nei 2 m  su RCA kištuku ir nuolatinės srovės lizdu ("+") arba kitokie tinkami prijungti garso įvadui nuo vaizdo kameros ir maitinimui nuo maitinimo grandies arba visos pajungimo jungtys yra ruporinio garsiakalbio korpuso hermetiškame skyriuje.</w:t>
            </w:r>
            <w:r>
              <w:rPr>
                <w:szCs w:val="24"/>
              </w:rPr>
              <w:t xml:space="preserve"> </w:t>
            </w:r>
            <w:r w:rsidRPr="00340D94">
              <w:rPr>
                <w:b/>
                <w:bCs/>
                <w:szCs w:val="24"/>
              </w:rPr>
              <w:t>Sujungima</w:t>
            </w:r>
            <w:r>
              <w:rPr>
                <w:b/>
                <w:bCs/>
                <w:szCs w:val="24"/>
              </w:rPr>
              <w:t>i</w:t>
            </w:r>
            <w:r w:rsidRPr="00340D94">
              <w:rPr>
                <w:b/>
                <w:bCs/>
                <w:szCs w:val="24"/>
              </w:rPr>
              <w:t xml:space="preserve"> individualiai hermetinam</w:t>
            </w:r>
            <w:r>
              <w:rPr>
                <w:b/>
                <w:bCs/>
                <w:szCs w:val="24"/>
              </w:rPr>
              <w:t>i</w:t>
            </w:r>
            <w:r w:rsidRPr="00340D94">
              <w:rPr>
                <w:b/>
                <w:bCs/>
                <w:szCs w:val="24"/>
              </w:rPr>
              <w:t xml:space="preserve"> naudojant specialias hermetinimo juostas.</w:t>
            </w:r>
          </w:p>
        </w:tc>
      </w:tr>
      <w:tr w:rsidR="00E90241" w:rsidRPr="00055CB2" w14:paraId="7A5ABB84" w14:textId="77777777" w:rsidTr="00097B63">
        <w:tc>
          <w:tcPr>
            <w:tcW w:w="988" w:type="dxa"/>
            <w:tcBorders>
              <w:top w:val="single" w:sz="4" w:space="0" w:color="000000"/>
              <w:left w:val="single" w:sz="4" w:space="0" w:color="000000"/>
              <w:bottom w:val="single" w:sz="4" w:space="0" w:color="000000"/>
              <w:right w:val="single" w:sz="4" w:space="0" w:color="000000"/>
            </w:tcBorders>
          </w:tcPr>
          <w:p w14:paraId="2DE52F0A" w14:textId="492EAEBE"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4C4A4F40" w14:textId="2A5E6874" w:rsidR="00E90241" w:rsidRPr="00055CB2" w:rsidRDefault="00E90241" w:rsidP="00CD3FB8">
            <w:pPr>
              <w:tabs>
                <w:tab w:val="center" w:pos="4320"/>
                <w:tab w:val="right" w:pos="8640"/>
              </w:tabs>
              <w:spacing w:after="0" w:line="240" w:lineRule="auto"/>
              <w:jc w:val="both"/>
              <w:rPr>
                <w:szCs w:val="24"/>
              </w:rPr>
            </w:pPr>
            <w:r w:rsidRPr="00055CB2">
              <w:rPr>
                <w:szCs w:val="24"/>
              </w:rPr>
              <w:t>Darbinės temperatūros ribos ne siauresnės nei -20 ℃ to +60 ℃</w:t>
            </w:r>
          </w:p>
        </w:tc>
      </w:tr>
      <w:tr w:rsidR="00E90241" w:rsidRPr="00055CB2" w14:paraId="3907079B" w14:textId="77777777" w:rsidTr="00097B63">
        <w:tc>
          <w:tcPr>
            <w:tcW w:w="988" w:type="dxa"/>
            <w:tcBorders>
              <w:top w:val="single" w:sz="4" w:space="0" w:color="000000"/>
              <w:left w:val="single" w:sz="4" w:space="0" w:color="000000"/>
              <w:bottom w:val="single" w:sz="4" w:space="0" w:color="000000"/>
              <w:right w:val="single" w:sz="4" w:space="0" w:color="000000"/>
            </w:tcBorders>
          </w:tcPr>
          <w:p w14:paraId="05D8B2E3"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655372B9" w14:textId="6DD35B50" w:rsidR="00E90241" w:rsidRPr="00055CB2" w:rsidRDefault="00E90241" w:rsidP="00CD3FB8">
            <w:pPr>
              <w:tabs>
                <w:tab w:val="center" w:pos="4320"/>
                <w:tab w:val="right" w:pos="8640"/>
              </w:tabs>
              <w:spacing w:after="0" w:line="240" w:lineRule="auto"/>
              <w:jc w:val="both"/>
              <w:rPr>
                <w:szCs w:val="24"/>
              </w:rPr>
            </w:pPr>
            <w:r w:rsidRPr="00055CB2">
              <w:rPr>
                <w:szCs w:val="24"/>
              </w:rPr>
              <w:t>Ruporinio garsiakalbio svoris ne daugiau 3,0 kg</w:t>
            </w:r>
          </w:p>
        </w:tc>
      </w:tr>
      <w:tr w:rsidR="00E90241" w:rsidRPr="00055CB2" w14:paraId="70E88B61" w14:textId="77777777" w:rsidTr="00097B63">
        <w:tc>
          <w:tcPr>
            <w:tcW w:w="988" w:type="dxa"/>
            <w:tcBorders>
              <w:top w:val="single" w:sz="4" w:space="0" w:color="000000"/>
              <w:left w:val="single" w:sz="4" w:space="0" w:color="000000"/>
              <w:bottom w:val="single" w:sz="4" w:space="0" w:color="000000"/>
              <w:right w:val="single" w:sz="4" w:space="0" w:color="000000"/>
            </w:tcBorders>
          </w:tcPr>
          <w:p w14:paraId="5DBB9ABA"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012BAE1C" w14:textId="0727FF3A" w:rsidR="00E90241" w:rsidRPr="00055CB2" w:rsidRDefault="00E90241" w:rsidP="00CD3FB8">
            <w:pPr>
              <w:tabs>
                <w:tab w:val="center" w:pos="4320"/>
                <w:tab w:val="right" w:pos="8640"/>
              </w:tabs>
              <w:spacing w:after="0" w:line="240" w:lineRule="auto"/>
              <w:jc w:val="both"/>
              <w:rPr>
                <w:szCs w:val="24"/>
              </w:rPr>
            </w:pPr>
            <w:r w:rsidRPr="00055CB2">
              <w:rPr>
                <w:szCs w:val="24"/>
              </w:rPr>
              <w:t>Visų ruporinių garsiakalbių sujungimai su vaizdo kamera ir maitinimo šaltiniu privalo būti apsaugoti ir įrengti hermetiškoje dėžutėje atsparioje klimatinėms oro sąlygoms</w:t>
            </w:r>
          </w:p>
        </w:tc>
      </w:tr>
      <w:tr w:rsidR="00E90241" w:rsidRPr="00055CB2" w14:paraId="6D3766CE" w14:textId="77777777" w:rsidTr="00097B63">
        <w:tc>
          <w:tcPr>
            <w:tcW w:w="988" w:type="dxa"/>
            <w:tcBorders>
              <w:top w:val="single" w:sz="4" w:space="0" w:color="000000"/>
              <w:left w:val="single" w:sz="4" w:space="0" w:color="000000"/>
              <w:bottom w:val="single" w:sz="4" w:space="0" w:color="000000"/>
              <w:right w:val="single" w:sz="4" w:space="0" w:color="000000"/>
            </w:tcBorders>
          </w:tcPr>
          <w:p w14:paraId="7116B39A"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0EF5177B" w14:textId="40E1967B" w:rsidR="00E90241" w:rsidRPr="00055CB2" w:rsidRDefault="00E90241" w:rsidP="00CD3FB8">
            <w:pPr>
              <w:tabs>
                <w:tab w:val="center" w:pos="4320"/>
                <w:tab w:val="right" w:pos="8640"/>
              </w:tabs>
              <w:spacing w:after="0" w:line="240" w:lineRule="auto"/>
              <w:jc w:val="both"/>
              <w:rPr>
                <w:szCs w:val="24"/>
              </w:rPr>
            </w:pPr>
            <w:r w:rsidRPr="00055CB2">
              <w:rPr>
                <w:szCs w:val="24"/>
              </w:rPr>
              <w:t xml:space="preserve">Ruporinis garsiakalbis  </w:t>
            </w:r>
            <w:r>
              <w:rPr>
                <w:szCs w:val="24"/>
              </w:rPr>
              <w:t>turi</w:t>
            </w:r>
            <w:r w:rsidRPr="00055CB2">
              <w:rPr>
                <w:szCs w:val="24"/>
              </w:rPr>
              <w:t xml:space="preserve"> būti valdomas ir nustatinėjamas per </w:t>
            </w:r>
            <w:r>
              <w:rPr>
                <w:szCs w:val="24"/>
              </w:rPr>
              <w:t>sąsaja su vaizdo stebėjimo kamera iš programinės įrangos Digifort.</w:t>
            </w:r>
          </w:p>
        </w:tc>
      </w:tr>
      <w:tr w:rsidR="00E90241" w:rsidRPr="00055CB2" w14:paraId="41576E43" w14:textId="77777777" w:rsidTr="00097B63">
        <w:tc>
          <w:tcPr>
            <w:tcW w:w="988" w:type="dxa"/>
            <w:tcBorders>
              <w:top w:val="single" w:sz="4" w:space="0" w:color="000000"/>
              <w:left w:val="single" w:sz="4" w:space="0" w:color="000000"/>
              <w:bottom w:val="single" w:sz="4" w:space="0" w:color="000000"/>
              <w:right w:val="single" w:sz="4" w:space="0" w:color="000000"/>
            </w:tcBorders>
          </w:tcPr>
          <w:p w14:paraId="2437EF73"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10E9D5E3" w14:textId="34CBD0FF" w:rsidR="00E90241" w:rsidRPr="00055CB2" w:rsidRDefault="00E90241" w:rsidP="00CD3FB8">
            <w:pPr>
              <w:tabs>
                <w:tab w:val="center" w:pos="4320"/>
                <w:tab w:val="right" w:pos="8640"/>
              </w:tabs>
              <w:spacing w:after="0" w:line="240" w:lineRule="auto"/>
              <w:jc w:val="both"/>
              <w:rPr>
                <w:szCs w:val="24"/>
              </w:rPr>
            </w:pPr>
            <w:r w:rsidRPr="00055CB2">
              <w:rPr>
                <w:szCs w:val="24"/>
              </w:rPr>
              <w:t>Ruporinis garsiakalbis su įmontuotu skaitmeniniu galios stiprintuvu, bus skirtas leisti garso pranešimus viešoje erdvėje per tinklo vaizdo stebėjimo kamerą iš jai skirtos programinės įrangos</w:t>
            </w:r>
            <w:r>
              <w:rPr>
                <w:szCs w:val="24"/>
              </w:rPr>
              <w:t xml:space="preserve"> Digifort</w:t>
            </w:r>
            <w:r w:rsidRPr="00055CB2">
              <w:rPr>
                <w:szCs w:val="24"/>
              </w:rPr>
              <w:t xml:space="preserve">. Šis valdomas garsiakalbis turi veikti esant ekstremalioms temperatūroms. Korpusas privalo būti padengtas antikorozine danga atsparia UV spinduliuotei ir montuojamas nerūdijančio plieno varžtais, užtikrinančiais atsparumą oro sąlygoms. </w:t>
            </w:r>
          </w:p>
        </w:tc>
      </w:tr>
      <w:tr w:rsidR="00E90241" w:rsidRPr="00055CB2" w14:paraId="0BAA81E8" w14:textId="77777777" w:rsidTr="00097B63">
        <w:tc>
          <w:tcPr>
            <w:tcW w:w="988" w:type="dxa"/>
            <w:tcBorders>
              <w:top w:val="single" w:sz="4" w:space="0" w:color="000000"/>
              <w:left w:val="single" w:sz="4" w:space="0" w:color="000000"/>
              <w:bottom w:val="single" w:sz="4" w:space="0" w:color="000000"/>
              <w:right w:val="single" w:sz="4" w:space="0" w:color="000000"/>
            </w:tcBorders>
          </w:tcPr>
          <w:p w14:paraId="714A10C2" w14:textId="77777777" w:rsidR="00E90241" w:rsidRPr="00055CB2" w:rsidRDefault="00E90241" w:rsidP="00CD3FB8">
            <w:pPr>
              <w:pStyle w:val="Sraopastraipa"/>
              <w:numPr>
                <w:ilvl w:val="0"/>
                <w:numId w:val="45"/>
              </w:numPr>
              <w:spacing w:after="0" w:line="240" w:lineRule="auto"/>
              <w:rPr>
                <w:rFonts w:ascii="Times New Roman" w:hAnsi="Times New Roman" w:cs="Times New Roman"/>
                <w:sz w:val="24"/>
                <w:szCs w:val="24"/>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4171DE1C" w14:textId="578F5DA3" w:rsidR="00E90241" w:rsidRPr="00055CB2" w:rsidRDefault="00E90241" w:rsidP="00CD3FB8">
            <w:pPr>
              <w:tabs>
                <w:tab w:val="center" w:pos="4320"/>
                <w:tab w:val="right" w:pos="8640"/>
              </w:tabs>
              <w:spacing w:after="0" w:line="240" w:lineRule="auto"/>
              <w:jc w:val="both"/>
              <w:rPr>
                <w:szCs w:val="24"/>
              </w:rPr>
            </w:pPr>
            <w:r w:rsidRPr="00055CB2">
              <w:rPr>
                <w:szCs w:val="24"/>
              </w:rPr>
              <w:t>Ruporinio garsiakalbio</w:t>
            </w:r>
            <w:r>
              <w:rPr>
                <w:szCs w:val="24"/>
              </w:rPr>
              <w:t xml:space="preserve"> garantija ne mažesnė nei 36 mėnesiai.</w:t>
            </w:r>
          </w:p>
        </w:tc>
      </w:tr>
    </w:tbl>
    <w:p w14:paraId="16F17072" w14:textId="4EBB9F8E" w:rsidR="006421B7" w:rsidRPr="00055CB2" w:rsidRDefault="006421B7" w:rsidP="006421B7">
      <w:pPr>
        <w:jc w:val="both"/>
        <w:rPr>
          <w:i/>
          <w:szCs w:val="24"/>
        </w:rPr>
      </w:pPr>
      <w:r w:rsidRPr="00055CB2">
        <w:rPr>
          <w:bCs/>
          <w:i/>
          <w:szCs w:val="24"/>
          <w:u w:val="single"/>
        </w:rPr>
        <w:t>PASTABA</w:t>
      </w:r>
      <w:r w:rsidRPr="00055CB2">
        <w:rPr>
          <w:b/>
          <w:i/>
          <w:szCs w:val="24"/>
          <w:u w:val="single"/>
        </w:rPr>
        <w:t>:</w:t>
      </w:r>
      <w:r w:rsidRPr="00055CB2">
        <w:rPr>
          <w:i/>
          <w:szCs w:val="24"/>
        </w:rPr>
        <w:t xml:space="preserve"> </w:t>
      </w:r>
      <w:r w:rsidR="00D42721" w:rsidRPr="00055CB2">
        <w:rPr>
          <w:i/>
          <w:szCs w:val="24"/>
        </w:rPr>
        <w:t>Įgarsinimo</w:t>
      </w:r>
      <w:r w:rsidRPr="00055CB2">
        <w:rPr>
          <w:i/>
          <w:szCs w:val="24"/>
        </w:rPr>
        <w:t xml:space="preserve"> įrangos ar įrenginio specifikacijos dalyje </w:t>
      </w:r>
      <w:r w:rsidRPr="00055CB2">
        <w:rPr>
          <w:b/>
          <w:i/>
          <w:szCs w:val="24"/>
          <w:u w:val="single"/>
        </w:rPr>
        <w:t>BŪTINA</w:t>
      </w:r>
      <w:r w:rsidRPr="00055CB2">
        <w:rPr>
          <w:i/>
          <w:szCs w:val="24"/>
        </w:rPr>
        <w:t xml:space="preserve"> nurodyti konkretų kiekvieno komponento modelį ir jo gamintoją. Pasiūlymai, kuriuose bus nurodyta įranga neatitinkanti techninių specifikacijų, bus atmetami. </w:t>
      </w:r>
      <w:r w:rsidR="00593444">
        <w:rPr>
          <w:i/>
          <w:szCs w:val="24"/>
        </w:rPr>
        <w:t>Tiekėjas</w:t>
      </w:r>
      <w:r w:rsidR="00593444" w:rsidRPr="00055CB2">
        <w:rPr>
          <w:i/>
          <w:szCs w:val="24"/>
        </w:rPr>
        <w:t xml:space="preserve"> </w:t>
      </w:r>
      <w:r w:rsidRPr="00055CB2">
        <w:rPr>
          <w:i/>
          <w:szCs w:val="24"/>
        </w:rPr>
        <w:t xml:space="preserve">gali siūlyti lygiavertes arba geresnes charakteristikas. </w:t>
      </w:r>
    </w:p>
    <w:p w14:paraId="0DFFBD2D" w14:textId="57F6A777" w:rsidR="00C116EF" w:rsidRPr="00055CB2" w:rsidRDefault="00004003" w:rsidP="00DC408C">
      <w:pPr>
        <w:spacing w:after="0" w:line="240" w:lineRule="auto"/>
        <w:jc w:val="center"/>
        <w:rPr>
          <w:b/>
          <w:bCs/>
          <w:szCs w:val="24"/>
        </w:rPr>
      </w:pPr>
      <w:r w:rsidRPr="00055CB2">
        <w:rPr>
          <w:b/>
          <w:bCs/>
          <w:szCs w:val="24"/>
        </w:rPr>
        <w:t>3.</w:t>
      </w:r>
      <w:r w:rsidR="00416676" w:rsidRPr="00055CB2">
        <w:rPr>
          <w:b/>
          <w:bCs/>
          <w:szCs w:val="24"/>
        </w:rPr>
        <w:t>2</w:t>
      </w:r>
      <w:r w:rsidR="00C116EF" w:rsidRPr="00055CB2">
        <w:rPr>
          <w:b/>
          <w:bCs/>
          <w:szCs w:val="24"/>
        </w:rPr>
        <w:t xml:space="preserve">. BENDRI REIKALAVIMAI </w:t>
      </w:r>
      <w:r w:rsidR="0050374D" w:rsidRPr="00055CB2">
        <w:rPr>
          <w:b/>
          <w:bCs/>
          <w:szCs w:val="24"/>
        </w:rPr>
        <w:t>ĮGARSINIMO</w:t>
      </w:r>
      <w:r w:rsidR="00C116EF" w:rsidRPr="00055CB2">
        <w:rPr>
          <w:b/>
          <w:bCs/>
          <w:szCs w:val="24"/>
        </w:rPr>
        <w:t xml:space="preserve"> SISTEMAI</w:t>
      </w:r>
    </w:p>
    <w:p w14:paraId="270912F5" w14:textId="77777777" w:rsidR="00C116EF" w:rsidRPr="00055CB2" w:rsidRDefault="00C116EF" w:rsidP="00DC408C">
      <w:pPr>
        <w:spacing w:after="0" w:line="240" w:lineRule="auto"/>
        <w:jc w:val="center"/>
        <w:rPr>
          <w:b/>
          <w:bCs/>
          <w:szCs w:val="24"/>
        </w:rPr>
      </w:pPr>
    </w:p>
    <w:tbl>
      <w:tblPr>
        <w:tblW w:w="9639" w:type="dxa"/>
        <w:tblInd w:w="-5" w:type="dxa"/>
        <w:tblCellMar>
          <w:left w:w="98" w:type="dxa"/>
        </w:tblCellMar>
        <w:tblLook w:val="00A0" w:firstRow="1" w:lastRow="0" w:firstColumn="1" w:lastColumn="0" w:noHBand="0" w:noVBand="0"/>
      </w:tblPr>
      <w:tblGrid>
        <w:gridCol w:w="993"/>
        <w:gridCol w:w="8646"/>
      </w:tblGrid>
      <w:tr w:rsidR="00C116EF" w:rsidRPr="00055CB2" w14:paraId="5BEBB46E" w14:textId="77777777" w:rsidTr="004D6DC8">
        <w:tc>
          <w:tcPr>
            <w:tcW w:w="993" w:type="dxa"/>
            <w:tcBorders>
              <w:top w:val="single" w:sz="4" w:space="0" w:color="000001"/>
              <w:left w:val="single" w:sz="4" w:space="0" w:color="000001"/>
              <w:bottom w:val="single" w:sz="4" w:space="0" w:color="000001"/>
              <w:right w:val="single" w:sz="4" w:space="0" w:color="00000A"/>
            </w:tcBorders>
            <w:shd w:val="clear" w:color="auto" w:fill="C5E0B3" w:themeFill="accent6" w:themeFillTint="66"/>
          </w:tcPr>
          <w:p w14:paraId="22290FE8" w14:textId="77777777" w:rsidR="00C116EF" w:rsidRPr="00055CB2" w:rsidRDefault="00C116EF" w:rsidP="00DC408C">
            <w:pPr>
              <w:spacing w:after="0" w:line="240" w:lineRule="auto"/>
              <w:jc w:val="center"/>
              <w:rPr>
                <w:b/>
                <w:bCs/>
                <w:szCs w:val="24"/>
              </w:rPr>
            </w:pPr>
            <w:r w:rsidRPr="00055CB2">
              <w:rPr>
                <w:b/>
                <w:bCs/>
                <w:szCs w:val="24"/>
              </w:rPr>
              <w:t>Nr.</w:t>
            </w:r>
          </w:p>
        </w:tc>
        <w:tc>
          <w:tcPr>
            <w:tcW w:w="864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vAlign w:val="center"/>
          </w:tcPr>
          <w:p w14:paraId="1C53F506" w14:textId="77777777" w:rsidR="00C116EF" w:rsidRPr="00055CB2" w:rsidRDefault="00C116EF" w:rsidP="00DC408C">
            <w:pPr>
              <w:spacing w:after="0" w:line="240" w:lineRule="auto"/>
              <w:jc w:val="center"/>
              <w:rPr>
                <w:b/>
                <w:bCs/>
                <w:szCs w:val="24"/>
              </w:rPr>
            </w:pPr>
            <w:r w:rsidRPr="00055CB2">
              <w:rPr>
                <w:b/>
                <w:bCs/>
                <w:szCs w:val="24"/>
              </w:rPr>
              <w:t>Reikalavimas</w:t>
            </w:r>
          </w:p>
        </w:tc>
      </w:tr>
      <w:tr w:rsidR="00C116EF" w:rsidRPr="00055CB2" w14:paraId="799E46B4" w14:textId="77777777" w:rsidTr="004D6DC8">
        <w:tc>
          <w:tcPr>
            <w:tcW w:w="993" w:type="dxa"/>
            <w:tcBorders>
              <w:top w:val="single" w:sz="4" w:space="0" w:color="000001"/>
              <w:left w:val="single" w:sz="4" w:space="0" w:color="000001"/>
              <w:bottom w:val="single" w:sz="4" w:space="0" w:color="000001"/>
              <w:right w:val="single" w:sz="4" w:space="0" w:color="00000A"/>
            </w:tcBorders>
            <w:shd w:val="clear" w:color="auto" w:fill="auto"/>
          </w:tcPr>
          <w:p w14:paraId="7C75C436" w14:textId="4FA449F0" w:rsidR="00C116EF" w:rsidRPr="00055CB2" w:rsidRDefault="00C116EF" w:rsidP="00611433">
            <w:pPr>
              <w:pStyle w:val="Sraopastraipa"/>
              <w:numPr>
                <w:ilvl w:val="0"/>
                <w:numId w:val="46"/>
              </w:numPr>
              <w:spacing w:after="0" w:line="240" w:lineRule="auto"/>
              <w:jc w:val="center"/>
              <w:rPr>
                <w:rFonts w:ascii="Times New Roman" w:hAnsi="Times New Roman" w:cs="Times New Roman"/>
                <w:sz w:val="24"/>
                <w:szCs w:val="24"/>
              </w:rPr>
            </w:pPr>
          </w:p>
        </w:tc>
        <w:tc>
          <w:tcPr>
            <w:tcW w:w="8646" w:type="dxa"/>
            <w:tcBorders>
              <w:top w:val="single" w:sz="4" w:space="0" w:color="00000A"/>
              <w:left w:val="single" w:sz="4" w:space="0" w:color="00000A"/>
              <w:bottom w:val="single" w:sz="4" w:space="0" w:color="00000A"/>
              <w:right w:val="single" w:sz="4" w:space="0" w:color="00000A"/>
            </w:tcBorders>
            <w:shd w:val="clear" w:color="auto" w:fill="auto"/>
          </w:tcPr>
          <w:p w14:paraId="4CF54D2B" w14:textId="0718374D" w:rsidR="00C116EF" w:rsidRPr="00055CB2" w:rsidRDefault="0050374D" w:rsidP="00DC408C">
            <w:pPr>
              <w:spacing w:after="0" w:line="240" w:lineRule="auto"/>
              <w:jc w:val="both"/>
              <w:rPr>
                <w:szCs w:val="24"/>
              </w:rPr>
            </w:pPr>
            <w:r w:rsidRPr="00055CB2">
              <w:rPr>
                <w:szCs w:val="24"/>
              </w:rPr>
              <w:t>S</w:t>
            </w:r>
            <w:r w:rsidR="00C116EF" w:rsidRPr="00055CB2">
              <w:rPr>
                <w:szCs w:val="24"/>
              </w:rPr>
              <w:t>istema turi būti centralizuotai valdoma, plečiama, pagrįsta kliento-serverio architektūra</w:t>
            </w:r>
          </w:p>
        </w:tc>
      </w:tr>
      <w:tr w:rsidR="00C116EF" w:rsidRPr="00055CB2" w14:paraId="33F427FD" w14:textId="77777777" w:rsidTr="004D6DC8">
        <w:tc>
          <w:tcPr>
            <w:tcW w:w="993" w:type="dxa"/>
            <w:tcBorders>
              <w:top w:val="single" w:sz="4" w:space="0" w:color="000001"/>
              <w:left w:val="single" w:sz="4" w:space="0" w:color="000001"/>
              <w:bottom w:val="single" w:sz="4" w:space="0" w:color="000001"/>
              <w:right w:val="single" w:sz="4" w:space="0" w:color="00000A"/>
            </w:tcBorders>
            <w:shd w:val="clear" w:color="auto" w:fill="auto"/>
          </w:tcPr>
          <w:p w14:paraId="480B70A9" w14:textId="6CB5628A" w:rsidR="00C116EF" w:rsidRPr="00055CB2" w:rsidRDefault="00C116EF" w:rsidP="00611433">
            <w:pPr>
              <w:pStyle w:val="Sraopastraipa"/>
              <w:numPr>
                <w:ilvl w:val="0"/>
                <w:numId w:val="46"/>
              </w:numPr>
              <w:spacing w:after="0" w:line="240" w:lineRule="auto"/>
              <w:jc w:val="center"/>
              <w:rPr>
                <w:rFonts w:ascii="Times New Roman" w:hAnsi="Times New Roman" w:cs="Times New Roman"/>
                <w:sz w:val="24"/>
                <w:szCs w:val="24"/>
              </w:rPr>
            </w:pPr>
          </w:p>
        </w:tc>
        <w:tc>
          <w:tcPr>
            <w:tcW w:w="8646" w:type="dxa"/>
            <w:tcBorders>
              <w:top w:val="single" w:sz="4" w:space="0" w:color="00000A"/>
              <w:left w:val="single" w:sz="4" w:space="0" w:color="00000A"/>
              <w:bottom w:val="single" w:sz="4" w:space="0" w:color="00000A"/>
              <w:right w:val="single" w:sz="4" w:space="0" w:color="00000A"/>
            </w:tcBorders>
            <w:shd w:val="clear" w:color="auto" w:fill="auto"/>
          </w:tcPr>
          <w:p w14:paraId="79EDD43D" w14:textId="77777777" w:rsidR="00C116EF" w:rsidRPr="00055CB2" w:rsidRDefault="00C116EF" w:rsidP="00DC408C">
            <w:pPr>
              <w:spacing w:after="0" w:line="240" w:lineRule="auto"/>
              <w:jc w:val="both"/>
              <w:rPr>
                <w:szCs w:val="24"/>
              </w:rPr>
            </w:pPr>
            <w:r w:rsidRPr="00055CB2">
              <w:rPr>
                <w:szCs w:val="24"/>
              </w:rPr>
              <w:t>Programos vartotojo sąsaja – Lietuvių ir Anglų kalbomis</w:t>
            </w:r>
          </w:p>
        </w:tc>
      </w:tr>
      <w:tr w:rsidR="00C116EF" w:rsidRPr="00055CB2" w14:paraId="1507E317" w14:textId="77777777" w:rsidTr="004D6DC8">
        <w:tc>
          <w:tcPr>
            <w:tcW w:w="993" w:type="dxa"/>
            <w:tcBorders>
              <w:top w:val="single" w:sz="4" w:space="0" w:color="000001"/>
              <w:left w:val="single" w:sz="4" w:space="0" w:color="000001"/>
              <w:bottom w:val="single" w:sz="4" w:space="0" w:color="000001"/>
              <w:right w:val="single" w:sz="4" w:space="0" w:color="00000A"/>
            </w:tcBorders>
            <w:shd w:val="clear" w:color="auto" w:fill="auto"/>
          </w:tcPr>
          <w:p w14:paraId="07C74FE2" w14:textId="037D9379" w:rsidR="00C116EF" w:rsidRPr="00055CB2" w:rsidRDefault="00C116EF" w:rsidP="00611433">
            <w:pPr>
              <w:pStyle w:val="Sraopastraipa"/>
              <w:numPr>
                <w:ilvl w:val="0"/>
                <w:numId w:val="46"/>
              </w:numPr>
              <w:spacing w:after="0" w:line="240" w:lineRule="auto"/>
              <w:jc w:val="center"/>
              <w:rPr>
                <w:rFonts w:ascii="Times New Roman" w:hAnsi="Times New Roman" w:cs="Times New Roman"/>
                <w:sz w:val="24"/>
                <w:szCs w:val="24"/>
              </w:rPr>
            </w:pPr>
          </w:p>
        </w:tc>
        <w:tc>
          <w:tcPr>
            <w:tcW w:w="8646" w:type="dxa"/>
            <w:tcBorders>
              <w:top w:val="single" w:sz="4" w:space="0" w:color="00000A"/>
              <w:left w:val="single" w:sz="4" w:space="0" w:color="00000A"/>
              <w:bottom w:val="single" w:sz="4" w:space="0" w:color="00000A"/>
              <w:right w:val="single" w:sz="4" w:space="0" w:color="00000A"/>
            </w:tcBorders>
            <w:shd w:val="clear" w:color="auto" w:fill="auto"/>
          </w:tcPr>
          <w:p w14:paraId="04503B84" w14:textId="0309DE47" w:rsidR="00C116EF" w:rsidRPr="00055CB2" w:rsidRDefault="00C116EF" w:rsidP="00DC408C">
            <w:pPr>
              <w:spacing w:after="0" w:line="240" w:lineRule="auto"/>
              <w:jc w:val="both"/>
              <w:rPr>
                <w:szCs w:val="24"/>
              </w:rPr>
            </w:pPr>
            <w:r w:rsidRPr="00055CB2">
              <w:rPr>
                <w:szCs w:val="24"/>
              </w:rPr>
              <w:t xml:space="preserve">Saugumo užtikrinimui, </w:t>
            </w:r>
            <w:r w:rsidR="00CD6296" w:rsidRPr="00055CB2">
              <w:rPr>
                <w:szCs w:val="24"/>
              </w:rPr>
              <w:t xml:space="preserve">vaizdo </w:t>
            </w:r>
            <w:r w:rsidR="000305A2" w:rsidRPr="00055CB2">
              <w:rPr>
                <w:szCs w:val="24"/>
              </w:rPr>
              <w:t>stebėjimo</w:t>
            </w:r>
            <w:r w:rsidR="00272558" w:rsidRPr="00055CB2">
              <w:rPr>
                <w:szCs w:val="24"/>
              </w:rPr>
              <w:t xml:space="preserve"> ir įgarsinimo</w:t>
            </w:r>
            <w:r w:rsidRPr="00055CB2">
              <w:rPr>
                <w:szCs w:val="24"/>
              </w:rPr>
              <w:t xml:space="preserve"> tinklas </w:t>
            </w:r>
            <w:r w:rsidR="00340D94">
              <w:rPr>
                <w:szCs w:val="24"/>
              </w:rPr>
              <w:t>yra</w:t>
            </w:r>
            <w:r w:rsidRPr="00055CB2">
              <w:rPr>
                <w:szCs w:val="24"/>
              </w:rPr>
              <w:t xml:space="preserve"> atskirtas nuo darbo stočių tinklo, naudojant atskirtas serverio tinklo sąsajas </w:t>
            </w:r>
            <w:r w:rsidR="00340D94">
              <w:rPr>
                <w:szCs w:val="24"/>
              </w:rPr>
              <w:t xml:space="preserve">vaizdo </w:t>
            </w:r>
            <w:r w:rsidRPr="00055CB2">
              <w:rPr>
                <w:szCs w:val="24"/>
              </w:rPr>
              <w:t xml:space="preserve">kamerų ir darbo stočių tinklams. </w:t>
            </w:r>
          </w:p>
        </w:tc>
      </w:tr>
    </w:tbl>
    <w:p w14:paraId="6A9F9C4E" w14:textId="77777777" w:rsidR="00C116EF" w:rsidRPr="00055CB2" w:rsidRDefault="00C116EF" w:rsidP="00DC408C">
      <w:pPr>
        <w:spacing w:after="0" w:line="240" w:lineRule="auto"/>
        <w:jc w:val="both"/>
        <w:rPr>
          <w:szCs w:val="24"/>
        </w:rPr>
      </w:pPr>
    </w:p>
    <w:p w14:paraId="1F571142" w14:textId="77777777" w:rsidR="00C116EF" w:rsidRPr="00055CB2" w:rsidRDefault="00C116EF" w:rsidP="00DC408C">
      <w:pPr>
        <w:spacing w:after="0" w:line="240" w:lineRule="auto"/>
        <w:jc w:val="center"/>
        <w:rPr>
          <w:b/>
          <w:bCs/>
          <w:szCs w:val="24"/>
        </w:rPr>
      </w:pPr>
      <w:r w:rsidRPr="00055CB2">
        <w:rPr>
          <w:b/>
          <w:bCs/>
          <w:szCs w:val="24"/>
        </w:rPr>
        <w:t>4 DALIS – KOMUNIKACIJOS</w:t>
      </w:r>
    </w:p>
    <w:p w14:paraId="6A3DD648" w14:textId="77777777" w:rsidR="00C116EF" w:rsidRPr="00055CB2" w:rsidRDefault="00C116EF" w:rsidP="00DC408C">
      <w:pPr>
        <w:spacing w:after="0" w:line="240" w:lineRule="auto"/>
        <w:jc w:val="center"/>
        <w:rPr>
          <w:b/>
          <w:bCs/>
          <w:szCs w:val="24"/>
        </w:rPr>
      </w:pPr>
    </w:p>
    <w:p w14:paraId="61528908" w14:textId="6A1E7014" w:rsidR="00C116EF" w:rsidRPr="00055CB2" w:rsidRDefault="00004003" w:rsidP="00DC408C">
      <w:pPr>
        <w:spacing w:after="0" w:line="240" w:lineRule="auto"/>
        <w:jc w:val="center"/>
        <w:rPr>
          <w:b/>
          <w:szCs w:val="24"/>
        </w:rPr>
      </w:pPr>
      <w:r w:rsidRPr="00055CB2">
        <w:rPr>
          <w:b/>
          <w:szCs w:val="24"/>
        </w:rPr>
        <w:t>4.</w:t>
      </w:r>
      <w:r w:rsidR="00C116EF" w:rsidRPr="00055CB2">
        <w:rPr>
          <w:b/>
          <w:szCs w:val="24"/>
        </w:rPr>
        <w:t>1. REIKALAVIMAI ŠVIESOLAIDINIO RYŠIO ĮRENGIMUI</w:t>
      </w:r>
    </w:p>
    <w:p w14:paraId="365FE1EE" w14:textId="77777777" w:rsidR="00C116EF" w:rsidRPr="00055CB2" w:rsidRDefault="00C116EF" w:rsidP="00DC408C">
      <w:pPr>
        <w:spacing w:after="0" w:line="240" w:lineRule="auto"/>
        <w:jc w:val="both"/>
        <w:rPr>
          <w:szCs w:val="24"/>
        </w:rPr>
      </w:pPr>
    </w:p>
    <w:tbl>
      <w:tblPr>
        <w:tblStyle w:val="Lentelstinklelis"/>
        <w:tblW w:w="9781" w:type="dxa"/>
        <w:tblInd w:w="-147" w:type="dxa"/>
        <w:tblLook w:val="04A0" w:firstRow="1" w:lastRow="0" w:firstColumn="1" w:lastColumn="0" w:noHBand="0" w:noVBand="1"/>
      </w:tblPr>
      <w:tblGrid>
        <w:gridCol w:w="1135"/>
        <w:gridCol w:w="8646"/>
      </w:tblGrid>
      <w:tr w:rsidR="00C116EF" w:rsidRPr="00055CB2" w14:paraId="5EBA3820" w14:textId="77777777" w:rsidTr="004D6DC8">
        <w:tc>
          <w:tcPr>
            <w:tcW w:w="1135" w:type="dxa"/>
            <w:shd w:val="clear" w:color="auto" w:fill="C5E0B3" w:themeFill="accent6" w:themeFillTint="66"/>
          </w:tcPr>
          <w:p w14:paraId="176B4221" w14:textId="77777777" w:rsidR="00C116EF" w:rsidRPr="00055CB2" w:rsidRDefault="00C116EF" w:rsidP="004D6DC8">
            <w:pPr>
              <w:ind w:firstLine="30"/>
              <w:jc w:val="center"/>
              <w:rPr>
                <w:b/>
                <w:bCs/>
                <w:szCs w:val="24"/>
              </w:rPr>
            </w:pPr>
            <w:r w:rsidRPr="00055CB2">
              <w:rPr>
                <w:b/>
                <w:bCs/>
                <w:szCs w:val="24"/>
              </w:rPr>
              <w:t>Nr.</w:t>
            </w:r>
          </w:p>
        </w:tc>
        <w:tc>
          <w:tcPr>
            <w:tcW w:w="8646" w:type="dxa"/>
            <w:shd w:val="clear" w:color="auto" w:fill="C5E0B3" w:themeFill="accent6" w:themeFillTint="66"/>
          </w:tcPr>
          <w:p w14:paraId="08D4973A" w14:textId="77777777" w:rsidR="00C116EF" w:rsidRPr="00055CB2" w:rsidRDefault="00C116EF" w:rsidP="00DC408C">
            <w:pPr>
              <w:jc w:val="center"/>
              <w:rPr>
                <w:b/>
                <w:bCs/>
                <w:szCs w:val="24"/>
              </w:rPr>
            </w:pPr>
            <w:r w:rsidRPr="00055CB2">
              <w:rPr>
                <w:b/>
                <w:bCs/>
                <w:szCs w:val="24"/>
              </w:rPr>
              <w:t>Reikalavimas</w:t>
            </w:r>
          </w:p>
        </w:tc>
      </w:tr>
      <w:tr w:rsidR="00C116EF" w:rsidRPr="00055CB2" w14:paraId="5B56D542" w14:textId="77777777" w:rsidTr="004D6DC8">
        <w:tc>
          <w:tcPr>
            <w:tcW w:w="1135" w:type="dxa"/>
          </w:tcPr>
          <w:p w14:paraId="29081C56" w14:textId="79E48121"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3733DA9F" w14:textId="0523B363" w:rsidR="00C116EF" w:rsidRPr="00055CB2" w:rsidRDefault="00C116EF" w:rsidP="00DC408C">
            <w:pPr>
              <w:jc w:val="both"/>
              <w:rPr>
                <w:szCs w:val="24"/>
              </w:rPr>
            </w:pPr>
            <w:r w:rsidRPr="00055CB2">
              <w:rPr>
                <w:szCs w:val="24"/>
              </w:rPr>
              <w:t>Kiekviena</w:t>
            </w:r>
            <w:r w:rsidR="00E83D20">
              <w:rPr>
                <w:szCs w:val="24"/>
              </w:rPr>
              <w:t>s</w:t>
            </w:r>
            <w:r w:rsidRPr="00055CB2">
              <w:rPr>
                <w:szCs w:val="24"/>
              </w:rPr>
              <w:t xml:space="preserve"> </w:t>
            </w:r>
            <w:r w:rsidR="00272558" w:rsidRPr="00055CB2">
              <w:rPr>
                <w:szCs w:val="24"/>
              </w:rPr>
              <w:t>ruporin</w:t>
            </w:r>
            <w:r w:rsidR="00E83D20">
              <w:rPr>
                <w:szCs w:val="24"/>
              </w:rPr>
              <w:t>is</w:t>
            </w:r>
            <w:r w:rsidR="00272558" w:rsidRPr="00055CB2">
              <w:rPr>
                <w:szCs w:val="24"/>
              </w:rPr>
              <w:t xml:space="preserve"> </w:t>
            </w:r>
            <w:r w:rsidR="00E83D20">
              <w:rPr>
                <w:szCs w:val="24"/>
              </w:rPr>
              <w:t>gars</w:t>
            </w:r>
            <w:r w:rsidR="00E90241">
              <w:rPr>
                <w:szCs w:val="24"/>
              </w:rPr>
              <w:t>i</w:t>
            </w:r>
            <w:r w:rsidR="00E83D20">
              <w:rPr>
                <w:szCs w:val="24"/>
              </w:rPr>
              <w:t>akalbis</w:t>
            </w:r>
            <w:r w:rsidRPr="00055CB2">
              <w:rPr>
                <w:szCs w:val="24"/>
              </w:rPr>
              <w:t xml:space="preserve"> montuojama</w:t>
            </w:r>
            <w:r w:rsidR="00E83D20">
              <w:rPr>
                <w:szCs w:val="24"/>
              </w:rPr>
              <w:t>s</w:t>
            </w:r>
            <w:r w:rsidRPr="00055CB2">
              <w:rPr>
                <w:szCs w:val="24"/>
              </w:rPr>
              <w:t xml:space="preserve"> </w:t>
            </w:r>
            <w:r w:rsidR="00DC76A6" w:rsidRPr="00055CB2">
              <w:rPr>
                <w:szCs w:val="24"/>
              </w:rPr>
              <w:t xml:space="preserve">greta vaizdo kameros ant </w:t>
            </w:r>
            <w:r w:rsidRPr="00055CB2">
              <w:rPr>
                <w:szCs w:val="24"/>
              </w:rPr>
              <w:t>įreng</w:t>
            </w:r>
            <w:r w:rsidR="00DC76A6" w:rsidRPr="00055CB2">
              <w:rPr>
                <w:szCs w:val="24"/>
              </w:rPr>
              <w:t>t</w:t>
            </w:r>
            <w:r w:rsidRPr="00055CB2">
              <w:rPr>
                <w:szCs w:val="24"/>
              </w:rPr>
              <w:t>o stulpo iki kurio atve</w:t>
            </w:r>
            <w:r w:rsidR="00DC76A6" w:rsidRPr="00055CB2">
              <w:rPr>
                <w:szCs w:val="24"/>
              </w:rPr>
              <w:t>st</w:t>
            </w:r>
            <w:r w:rsidRPr="00055CB2">
              <w:rPr>
                <w:szCs w:val="24"/>
              </w:rPr>
              <w:t>as optinis kabelis ir elektros maitinimas. Ant stulpo</w:t>
            </w:r>
            <w:r w:rsidR="00DC76A6" w:rsidRPr="00055CB2">
              <w:rPr>
                <w:szCs w:val="24"/>
              </w:rPr>
              <w:t xml:space="preserve"> gali būti</w:t>
            </w:r>
            <w:r w:rsidRPr="00055CB2">
              <w:rPr>
                <w:szCs w:val="24"/>
              </w:rPr>
              <w:t xml:space="preserve"> </w:t>
            </w:r>
            <w:r w:rsidR="00DC76A6" w:rsidRPr="00055CB2">
              <w:rPr>
                <w:szCs w:val="24"/>
              </w:rPr>
              <w:t>su</w:t>
            </w:r>
            <w:r w:rsidRPr="00055CB2">
              <w:rPr>
                <w:szCs w:val="24"/>
              </w:rPr>
              <w:t>montuo</w:t>
            </w:r>
            <w:r w:rsidR="00DC76A6" w:rsidRPr="00055CB2">
              <w:rPr>
                <w:szCs w:val="24"/>
              </w:rPr>
              <w:t>t</w:t>
            </w:r>
            <w:r w:rsidRPr="00055CB2">
              <w:rPr>
                <w:szCs w:val="24"/>
              </w:rPr>
              <w:t>a</w:t>
            </w:r>
            <w:r w:rsidR="00DC76A6" w:rsidRPr="00055CB2">
              <w:rPr>
                <w:szCs w:val="24"/>
              </w:rPr>
              <w:t>s</w:t>
            </w:r>
            <w:r w:rsidRPr="00055CB2">
              <w:rPr>
                <w:szCs w:val="24"/>
              </w:rPr>
              <w:t xml:space="preserve"> komutacinis skydas (spintelė). Joje sumontuo</w:t>
            </w:r>
            <w:r w:rsidR="00DC76A6" w:rsidRPr="00055CB2">
              <w:rPr>
                <w:szCs w:val="24"/>
              </w:rPr>
              <w:t>jam</w:t>
            </w:r>
            <w:r w:rsidRPr="00055CB2">
              <w:rPr>
                <w:szCs w:val="24"/>
              </w:rPr>
              <w:t xml:space="preserve">a </w:t>
            </w:r>
            <w:r w:rsidR="00370097" w:rsidRPr="00055CB2">
              <w:rPr>
                <w:szCs w:val="24"/>
              </w:rPr>
              <w:t xml:space="preserve">reikiama įgarsinimo </w:t>
            </w:r>
            <w:r w:rsidRPr="00055CB2">
              <w:rPr>
                <w:szCs w:val="24"/>
              </w:rPr>
              <w:t xml:space="preserve">įranga ir </w:t>
            </w:r>
            <w:r w:rsidR="00340D94">
              <w:rPr>
                <w:szCs w:val="24"/>
              </w:rPr>
              <w:t>kita reikalinga įranga</w:t>
            </w:r>
            <w:r w:rsidRPr="00055CB2">
              <w:rPr>
                <w:szCs w:val="24"/>
              </w:rPr>
              <w:t xml:space="preserve">, </w:t>
            </w:r>
          </w:p>
        </w:tc>
      </w:tr>
      <w:tr w:rsidR="00C116EF" w:rsidRPr="00055CB2" w14:paraId="3A5AADA0" w14:textId="77777777" w:rsidTr="004D6DC8">
        <w:tc>
          <w:tcPr>
            <w:tcW w:w="1135" w:type="dxa"/>
          </w:tcPr>
          <w:p w14:paraId="2D403A77" w14:textId="5911B6FD"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140FB9E1" w14:textId="6D365A0D" w:rsidR="00C116EF" w:rsidRPr="00055CB2" w:rsidRDefault="00C116EF" w:rsidP="00DC408C">
            <w:pPr>
              <w:jc w:val="both"/>
              <w:rPr>
                <w:szCs w:val="24"/>
              </w:rPr>
            </w:pPr>
            <w:r w:rsidRPr="00055CB2">
              <w:rPr>
                <w:szCs w:val="24"/>
              </w:rPr>
              <w:t xml:space="preserve">Duomenys </w:t>
            </w:r>
            <w:r w:rsidR="00340D94">
              <w:rPr>
                <w:szCs w:val="24"/>
              </w:rPr>
              <w:t>į vaizdo kameras</w:t>
            </w:r>
            <w:r w:rsidR="00431B6A">
              <w:rPr>
                <w:szCs w:val="24"/>
              </w:rPr>
              <w:t>,</w:t>
            </w:r>
            <w:r w:rsidR="00340D94">
              <w:rPr>
                <w:szCs w:val="24"/>
              </w:rPr>
              <w:t xml:space="preserve"> prie kurių prijungti ruporiniai garsiakalbiai</w:t>
            </w:r>
            <w:r w:rsidR="00431B6A">
              <w:rPr>
                <w:szCs w:val="24"/>
              </w:rPr>
              <w:t>,</w:t>
            </w:r>
            <w:r w:rsidRPr="00055CB2">
              <w:rPr>
                <w:szCs w:val="24"/>
              </w:rPr>
              <w:t xml:space="preserve"> perduodami šviesolaidine skaidula(-omis) iki artimiausių ryšio šulinėlių</w:t>
            </w:r>
            <w:r w:rsidR="00431B6A">
              <w:rPr>
                <w:szCs w:val="24"/>
              </w:rPr>
              <w:t>,</w:t>
            </w:r>
            <w:r w:rsidRPr="00055CB2">
              <w:rPr>
                <w:szCs w:val="24"/>
              </w:rPr>
              <w:t xml:space="preserve"> ir toliau duomenys perduodami į Vasario 16-osios g. 62, Šiauliuose, esančias Centrinio pulto įrangos patalpas.</w:t>
            </w:r>
          </w:p>
        </w:tc>
      </w:tr>
      <w:tr w:rsidR="00C116EF" w:rsidRPr="00055CB2" w14:paraId="36CE68F8" w14:textId="77777777" w:rsidTr="004D6DC8">
        <w:tc>
          <w:tcPr>
            <w:tcW w:w="1135" w:type="dxa"/>
          </w:tcPr>
          <w:p w14:paraId="43C3B881" w14:textId="0C1616A1"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4689FD7C" w14:textId="480D50D5" w:rsidR="00C116EF" w:rsidRPr="00055CB2" w:rsidRDefault="00C116EF" w:rsidP="00DC408C">
            <w:pPr>
              <w:jc w:val="both"/>
              <w:rPr>
                <w:szCs w:val="24"/>
              </w:rPr>
            </w:pPr>
            <w:bookmarkStart w:id="3" w:name="_Hlk72504390"/>
            <w:r w:rsidRPr="00055CB2">
              <w:rPr>
                <w:szCs w:val="24"/>
              </w:rPr>
              <w:t xml:space="preserve">Visi ryšio kanalai turi atitikti LST EN 60793-2-50:2009 standarto B1.3 klasės (ITU-T G.652C/D) arba lygiaverčio standarto reikalavimus. </w:t>
            </w:r>
            <w:bookmarkEnd w:id="3"/>
            <w:r w:rsidRPr="00055CB2">
              <w:rPr>
                <w:szCs w:val="24"/>
              </w:rPr>
              <w:t>Šviesolaidinių skaidulų optiniai, geometriniai ir mechaniniai parametrai turi būti pastovūs per visą gijų ilgį.</w:t>
            </w:r>
          </w:p>
        </w:tc>
      </w:tr>
      <w:tr w:rsidR="00C116EF" w:rsidRPr="00055CB2" w14:paraId="20EEB944" w14:textId="77777777" w:rsidTr="004D6DC8">
        <w:tc>
          <w:tcPr>
            <w:tcW w:w="1135" w:type="dxa"/>
          </w:tcPr>
          <w:p w14:paraId="279DD3A7" w14:textId="20B219B0"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6CCD742C" w14:textId="7D04A0D0" w:rsidR="00C116EF" w:rsidRPr="00055CB2" w:rsidRDefault="00C116EF" w:rsidP="00DC408C">
            <w:pPr>
              <w:jc w:val="both"/>
              <w:rPr>
                <w:szCs w:val="24"/>
              </w:rPr>
            </w:pPr>
            <w:r w:rsidRPr="00055CB2">
              <w:rPr>
                <w:szCs w:val="24"/>
              </w:rPr>
              <w:t xml:space="preserve">Šviesolaidinio ryšio slopinimo koeficientas turi būti ne blogesnis nei: &lt;0,3dB/km (1550 nm bangai) ir &lt;0,4dB/km (1310 nm bangai). Slopinimo vidurkis, suvirinimo vietoje, matuojant iš dviejų pusių ne daugiau 0,1dB; slopinimas mechaninėje jungtyje ne daugiau 0,5dB. Kabelio mechaninės savybės turi atitikti IEC 60794-1 (IEC–794–1) reikalavimus. Chromatinės dispersijos koeficientas 1550nm – ne daugiau 18ps/km*nm, PMD ne daugiau 0,5ps/√km. Po šviesolaidinio tinklo įrengimo </w:t>
            </w:r>
            <w:r w:rsidR="00593444">
              <w:rPr>
                <w:szCs w:val="24"/>
              </w:rPr>
              <w:t>Tiekėjas</w:t>
            </w:r>
            <w:r w:rsidR="00593444" w:rsidRPr="00055CB2">
              <w:rPr>
                <w:szCs w:val="24"/>
              </w:rPr>
              <w:t xml:space="preserve"> </w:t>
            </w:r>
            <w:r w:rsidRPr="00055CB2">
              <w:rPr>
                <w:szCs w:val="24"/>
              </w:rPr>
              <w:t>privalo atlikti šiame punkte nurodytų parametrų matavimus ir juos pateikti Pirkėjui. Pirkėjui kilus įtarimų dėl parametrų neatitikimo</w:t>
            </w:r>
            <w:r w:rsidR="00431B6A">
              <w:rPr>
                <w:szCs w:val="24"/>
              </w:rPr>
              <w:t>,</w:t>
            </w:r>
            <w:r w:rsidRPr="00055CB2">
              <w:rPr>
                <w:szCs w:val="24"/>
              </w:rPr>
              <w:t xml:space="preserve"> jis gali samdyti trečią šalį matavimams patikrinti</w:t>
            </w:r>
            <w:r w:rsidR="00431B6A">
              <w:rPr>
                <w:szCs w:val="24"/>
              </w:rPr>
              <w:t>,</w:t>
            </w:r>
            <w:r w:rsidRPr="00055CB2">
              <w:rPr>
                <w:szCs w:val="24"/>
              </w:rPr>
              <w:t xml:space="preserve"> ir</w:t>
            </w:r>
            <w:r w:rsidR="00431B6A">
              <w:rPr>
                <w:szCs w:val="24"/>
              </w:rPr>
              <w:t>,</w:t>
            </w:r>
            <w:r w:rsidRPr="00055CB2">
              <w:rPr>
                <w:szCs w:val="24"/>
              </w:rPr>
              <w:t xml:space="preserve"> nustačius neatitikimus</w:t>
            </w:r>
            <w:r w:rsidR="00431B6A">
              <w:rPr>
                <w:szCs w:val="24"/>
              </w:rPr>
              <w:t>,</w:t>
            </w:r>
            <w:r w:rsidRPr="00055CB2">
              <w:rPr>
                <w:szCs w:val="24"/>
              </w:rPr>
              <w:t xml:space="preserve"> reikalauti jų ištaisymo </w:t>
            </w:r>
            <w:r w:rsidR="00593444">
              <w:rPr>
                <w:szCs w:val="24"/>
              </w:rPr>
              <w:t>Tiekėjo</w:t>
            </w:r>
            <w:r w:rsidR="00593444" w:rsidRPr="00055CB2">
              <w:rPr>
                <w:szCs w:val="24"/>
              </w:rPr>
              <w:t xml:space="preserve"> </w:t>
            </w:r>
            <w:r w:rsidRPr="00055CB2">
              <w:rPr>
                <w:szCs w:val="24"/>
              </w:rPr>
              <w:t>sąskaita.</w:t>
            </w:r>
          </w:p>
        </w:tc>
      </w:tr>
      <w:tr w:rsidR="00C116EF" w:rsidRPr="00055CB2" w14:paraId="58CC30A1" w14:textId="77777777" w:rsidTr="004D6DC8">
        <w:tc>
          <w:tcPr>
            <w:tcW w:w="1135" w:type="dxa"/>
          </w:tcPr>
          <w:p w14:paraId="01463428" w14:textId="55D8683A"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7D4B9CD2" w14:textId="66ACCEFF" w:rsidR="00C116EF" w:rsidRPr="00055CB2" w:rsidRDefault="00C116EF" w:rsidP="00DC408C">
            <w:pPr>
              <w:jc w:val="both"/>
              <w:rPr>
                <w:szCs w:val="24"/>
              </w:rPr>
            </w:pPr>
            <w:r w:rsidRPr="00055CB2">
              <w:rPr>
                <w:szCs w:val="24"/>
              </w:rPr>
              <w:t xml:space="preserve">Įrengiant </w:t>
            </w:r>
            <w:r w:rsidR="00431B6A" w:rsidRPr="00055CB2">
              <w:rPr>
                <w:szCs w:val="24"/>
              </w:rPr>
              <w:t>nauj</w:t>
            </w:r>
            <w:r w:rsidR="00431B6A">
              <w:rPr>
                <w:szCs w:val="24"/>
              </w:rPr>
              <w:t>u</w:t>
            </w:r>
            <w:r w:rsidR="00431B6A" w:rsidRPr="00055CB2">
              <w:rPr>
                <w:szCs w:val="24"/>
              </w:rPr>
              <w:t>s ruporin</w:t>
            </w:r>
            <w:r w:rsidR="00431B6A">
              <w:rPr>
                <w:szCs w:val="24"/>
              </w:rPr>
              <w:t>ius</w:t>
            </w:r>
            <w:r w:rsidR="00431B6A" w:rsidRPr="00055CB2">
              <w:rPr>
                <w:szCs w:val="24"/>
              </w:rPr>
              <w:t xml:space="preserve"> </w:t>
            </w:r>
            <w:r w:rsidR="00431B6A">
              <w:rPr>
                <w:szCs w:val="24"/>
              </w:rPr>
              <w:t>garsiakalbius</w:t>
            </w:r>
            <w:r w:rsidRPr="00055CB2">
              <w:rPr>
                <w:szCs w:val="24"/>
              </w:rPr>
              <w:t xml:space="preserve">, </w:t>
            </w:r>
            <w:r w:rsidR="00431B6A" w:rsidRPr="00055CB2">
              <w:rPr>
                <w:szCs w:val="24"/>
              </w:rPr>
              <w:t>nurodyt</w:t>
            </w:r>
            <w:r w:rsidR="00431B6A">
              <w:rPr>
                <w:szCs w:val="24"/>
              </w:rPr>
              <w:t>u</w:t>
            </w:r>
            <w:r w:rsidR="00431B6A" w:rsidRPr="00055CB2">
              <w:rPr>
                <w:szCs w:val="24"/>
              </w:rPr>
              <w:t xml:space="preserve">s </w:t>
            </w:r>
            <w:r w:rsidR="00DC2112">
              <w:rPr>
                <w:szCs w:val="24"/>
              </w:rPr>
              <w:t>1.</w:t>
            </w:r>
            <w:r w:rsidRPr="00055CB2">
              <w:rPr>
                <w:szCs w:val="24"/>
              </w:rPr>
              <w:t>3 skyriuje, suderin</w:t>
            </w:r>
            <w:r w:rsidR="00E90241">
              <w:rPr>
                <w:szCs w:val="24"/>
              </w:rPr>
              <w:t>us</w:t>
            </w:r>
            <w:r w:rsidRPr="00055CB2">
              <w:rPr>
                <w:szCs w:val="24"/>
              </w:rPr>
              <w:t xml:space="preserve"> su Pirkėju, </w:t>
            </w:r>
            <w:r w:rsidR="00370097" w:rsidRPr="00055CB2">
              <w:rPr>
                <w:szCs w:val="24"/>
              </w:rPr>
              <w:t xml:space="preserve">galima </w:t>
            </w:r>
            <w:r w:rsidRPr="00055CB2">
              <w:rPr>
                <w:szCs w:val="24"/>
              </w:rPr>
              <w:t>panaudoti jau paklotus esamus Pirkėjo eksploatuojamus optinio tinklo kabelius</w:t>
            </w:r>
            <w:r w:rsidR="00370097" w:rsidRPr="00055CB2">
              <w:rPr>
                <w:szCs w:val="24"/>
              </w:rPr>
              <w:t xml:space="preserve"> iki gretimos vaizdo kameros</w:t>
            </w:r>
            <w:r w:rsidRPr="00055CB2">
              <w:rPr>
                <w:szCs w:val="24"/>
              </w:rPr>
              <w:t xml:space="preserve">. </w:t>
            </w:r>
            <w:bookmarkStart w:id="4" w:name="_Hlk73544343"/>
            <w:bookmarkEnd w:id="4"/>
          </w:p>
        </w:tc>
      </w:tr>
      <w:tr w:rsidR="00C116EF" w:rsidRPr="00055CB2" w14:paraId="65733FF6" w14:textId="77777777" w:rsidTr="004D6DC8">
        <w:tc>
          <w:tcPr>
            <w:tcW w:w="1135" w:type="dxa"/>
          </w:tcPr>
          <w:p w14:paraId="2C727E1C" w14:textId="451B090B" w:rsidR="00C116EF" w:rsidRPr="00055CB2" w:rsidRDefault="00C116EF" w:rsidP="004D6DC8">
            <w:pPr>
              <w:pStyle w:val="Sraopastraipa"/>
              <w:numPr>
                <w:ilvl w:val="2"/>
                <w:numId w:val="37"/>
              </w:numPr>
              <w:ind w:left="0" w:firstLine="30"/>
              <w:jc w:val="center"/>
              <w:rPr>
                <w:rFonts w:ascii="Times New Roman" w:hAnsi="Times New Roman" w:cs="Times New Roman"/>
                <w:sz w:val="24"/>
                <w:szCs w:val="24"/>
              </w:rPr>
            </w:pPr>
          </w:p>
        </w:tc>
        <w:tc>
          <w:tcPr>
            <w:tcW w:w="8646" w:type="dxa"/>
          </w:tcPr>
          <w:p w14:paraId="3F5CC80C" w14:textId="0E8DFD08" w:rsidR="00C116EF" w:rsidRPr="00055CB2" w:rsidRDefault="00593444" w:rsidP="00DC408C">
            <w:pPr>
              <w:jc w:val="both"/>
              <w:rPr>
                <w:szCs w:val="24"/>
              </w:rPr>
            </w:pPr>
            <w:r>
              <w:rPr>
                <w:szCs w:val="24"/>
              </w:rPr>
              <w:t>Tiekėjas</w:t>
            </w:r>
            <w:r w:rsidR="00C116EF" w:rsidRPr="00055CB2">
              <w:rPr>
                <w:szCs w:val="24"/>
              </w:rPr>
              <w:t>, vesdamas šviesolaidinio ryšio kabelius, turi įsivertinti galimas išlaidas esant išlaužtiems, pažeistiems, sugadintiems vamzdžiams jų atstatymo darbams padengti.</w:t>
            </w:r>
          </w:p>
        </w:tc>
      </w:tr>
      <w:tr w:rsidR="00C116EF" w:rsidRPr="00055CB2" w14:paraId="4BEB1412" w14:textId="77777777" w:rsidTr="004D6DC8">
        <w:tc>
          <w:tcPr>
            <w:tcW w:w="1135" w:type="dxa"/>
          </w:tcPr>
          <w:p w14:paraId="1169A4C6" w14:textId="0EFD5F98" w:rsidR="00C116EF" w:rsidRPr="00055CB2" w:rsidRDefault="00C116EF" w:rsidP="004D6DC8">
            <w:pPr>
              <w:pStyle w:val="Sraopastraipa"/>
              <w:numPr>
                <w:ilvl w:val="2"/>
                <w:numId w:val="38"/>
              </w:numPr>
              <w:ind w:left="0" w:firstLine="30"/>
              <w:jc w:val="center"/>
              <w:rPr>
                <w:rFonts w:ascii="Times New Roman" w:hAnsi="Times New Roman" w:cs="Times New Roman"/>
                <w:bCs/>
                <w:iCs/>
                <w:sz w:val="24"/>
                <w:szCs w:val="24"/>
              </w:rPr>
            </w:pPr>
          </w:p>
        </w:tc>
        <w:tc>
          <w:tcPr>
            <w:tcW w:w="8646" w:type="dxa"/>
          </w:tcPr>
          <w:p w14:paraId="1CE302B1" w14:textId="7830E110" w:rsidR="00C116EF" w:rsidRPr="00055CB2" w:rsidRDefault="00593444" w:rsidP="00DC408C">
            <w:pPr>
              <w:jc w:val="both"/>
              <w:rPr>
                <w:szCs w:val="24"/>
              </w:rPr>
            </w:pPr>
            <w:r>
              <w:rPr>
                <w:bCs/>
                <w:iCs/>
                <w:szCs w:val="24"/>
              </w:rPr>
              <w:t>Tiekėjas</w:t>
            </w:r>
            <w:r w:rsidR="00C116EF" w:rsidRPr="00055CB2">
              <w:rPr>
                <w:szCs w:val="24"/>
              </w:rPr>
              <w:t xml:space="preserve">, esant šviesolaidinio ryšio šulinėlių nuomai, turi </w:t>
            </w:r>
            <w:r w:rsidR="00C116EF" w:rsidRPr="00055CB2">
              <w:rPr>
                <w:bCs/>
                <w:iCs/>
                <w:szCs w:val="24"/>
              </w:rPr>
              <w:t>pateikti su šviesolaidinio ryšio šulinėlių nuoma susijusius dokumentus ir kitą lydinčiąją informaciją Pirkėjui.</w:t>
            </w:r>
          </w:p>
        </w:tc>
      </w:tr>
      <w:tr w:rsidR="00C116EF" w:rsidRPr="00055CB2" w14:paraId="2EB77DE1" w14:textId="77777777" w:rsidTr="004D6DC8">
        <w:tc>
          <w:tcPr>
            <w:tcW w:w="1135" w:type="dxa"/>
          </w:tcPr>
          <w:p w14:paraId="146DD33A" w14:textId="50D88A01" w:rsidR="00C116EF" w:rsidRPr="00055CB2" w:rsidRDefault="00C116EF" w:rsidP="004D6DC8">
            <w:pPr>
              <w:pStyle w:val="Sraopastraipa"/>
              <w:numPr>
                <w:ilvl w:val="2"/>
                <w:numId w:val="39"/>
              </w:numPr>
              <w:ind w:left="0" w:firstLine="30"/>
              <w:jc w:val="center"/>
              <w:rPr>
                <w:rFonts w:ascii="Times New Roman" w:hAnsi="Times New Roman" w:cs="Times New Roman"/>
                <w:sz w:val="24"/>
                <w:szCs w:val="24"/>
              </w:rPr>
            </w:pPr>
          </w:p>
        </w:tc>
        <w:tc>
          <w:tcPr>
            <w:tcW w:w="8646" w:type="dxa"/>
          </w:tcPr>
          <w:p w14:paraId="544D25FF" w14:textId="77777777" w:rsidR="00C116EF" w:rsidRPr="00055CB2" w:rsidRDefault="00C116EF" w:rsidP="00DC408C">
            <w:pPr>
              <w:jc w:val="both"/>
              <w:rPr>
                <w:szCs w:val="24"/>
              </w:rPr>
            </w:pPr>
            <w:r w:rsidRPr="00055CB2">
              <w:rPr>
                <w:szCs w:val="24"/>
              </w:rPr>
              <w:t>Visa optinio tinklo dalis, paklota projekto vykdymo metu, pasirašius perdavimo (įrengimo) -priėmimo aktą su visa lydinčiąja dokumentacija perduodama perkančiosios organizacijos nuosavybėn.</w:t>
            </w:r>
          </w:p>
        </w:tc>
      </w:tr>
      <w:tr w:rsidR="00C116EF" w:rsidRPr="00055CB2" w14:paraId="7D4551C4" w14:textId="77777777" w:rsidTr="00D14F1E">
        <w:trPr>
          <w:trHeight w:val="1691"/>
        </w:trPr>
        <w:tc>
          <w:tcPr>
            <w:tcW w:w="1135" w:type="dxa"/>
          </w:tcPr>
          <w:p w14:paraId="5064FD33" w14:textId="10DD70A5" w:rsidR="00C116EF" w:rsidRPr="00055CB2" w:rsidRDefault="00C116EF" w:rsidP="004D6DC8">
            <w:pPr>
              <w:pStyle w:val="Sraopastraipa"/>
              <w:numPr>
                <w:ilvl w:val="2"/>
                <w:numId w:val="39"/>
              </w:numPr>
              <w:ind w:left="0" w:firstLine="30"/>
              <w:jc w:val="center"/>
              <w:rPr>
                <w:rFonts w:ascii="Times New Roman" w:hAnsi="Times New Roman" w:cs="Times New Roman"/>
                <w:sz w:val="24"/>
                <w:szCs w:val="24"/>
              </w:rPr>
            </w:pPr>
          </w:p>
        </w:tc>
        <w:tc>
          <w:tcPr>
            <w:tcW w:w="8646" w:type="dxa"/>
          </w:tcPr>
          <w:p w14:paraId="4D526CE9" w14:textId="29B16A92" w:rsidR="00C116EF" w:rsidRPr="00055CB2" w:rsidRDefault="00C116EF" w:rsidP="004D6DC8">
            <w:pPr>
              <w:ind w:left="749" w:hanging="749"/>
              <w:jc w:val="both"/>
              <w:rPr>
                <w:szCs w:val="24"/>
              </w:rPr>
            </w:pPr>
            <w:r w:rsidRPr="00055CB2">
              <w:rPr>
                <w:szCs w:val="24"/>
              </w:rPr>
              <w:t xml:space="preserve">Šiaulių miesto </w:t>
            </w:r>
            <w:r w:rsidR="00431B6A">
              <w:rPr>
                <w:szCs w:val="24"/>
              </w:rPr>
              <w:t>ru</w:t>
            </w:r>
            <w:r w:rsidR="00E90241">
              <w:rPr>
                <w:szCs w:val="24"/>
              </w:rPr>
              <w:t>p</w:t>
            </w:r>
            <w:r w:rsidR="00431B6A">
              <w:rPr>
                <w:szCs w:val="24"/>
              </w:rPr>
              <w:t>o</w:t>
            </w:r>
            <w:r w:rsidR="00E90241">
              <w:rPr>
                <w:szCs w:val="24"/>
              </w:rPr>
              <w:t>r</w:t>
            </w:r>
            <w:r w:rsidR="00431B6A">
              <w:rPr>
                <w:szCs w:val="24"/>
              </w:rPr>
              <w:t>inių ga</w:t>
            </w:r>
            <w:r w:rsidR="00E90241">
              <w:rPr>
                <w:szCs w:val="24"/>
              </w:rPr>
              <w:t>r</w:t>
            </w:r>
            <w:r w:rsidR="00431B6A">
              <w:rPr>
                <w:szCs w:val="24"/>
              </w:rPr>
              <w:t xml:space="preserve">siakalbių </w:t>
            </w:r>
            <w:r w:rsidRPr="00055CB2">
              <w:rPr>
                <w:szCs w:val="24"/>
              </w:rPr>
              <w:t>įrengimo naujose vietose darbai:</w:t>
            </w:r>
          </w:p>
          <w:p w14:paraId="6E29093F" w14:textId="256726BA" w:rsidR="00C116EF" w:rsidRPr="00055CB2" w:rsidRDefault="00431B6A" w:rsidP="004D6DC8">
            <w:pPr>
              <w:pStyle w:val="Sraopastraipa"/>
              <w:numPr>
                <w:ilvl w:val="3"/>
                <w:numId w:val="40"/>
              </w:numPr>
              <w:ind w:left="749" w:hanging="749"/>
              <w:jc w:val="both"/>
              <w:rPr>
                <w:rFonts w:ascii="Times New Roman" w:hAnsi="Times New Roman" w:cs="Times New Roman"/>
                <w:sz w:val="24"/>
                <w:szCs w:val="24"/>
              </w:rPr>
            </w:pPr>
            <w:r>
              <w:rPr>
                <w:rFonts w:ascii="Times New Roman" w:hAnsi="Times New Roman" w:cs="Times New Roman"/>
                <w:sz w:val="24"/>
                <w:szCs w:val="24"/>
              </w:rPr>
              <w:t>Ruporiniai garsiakalbiai</w:t>
            </w:r>
            <w:r w:rsidR="00C116EF" w:rsidRPr="00055CB2">
              <w:rPr>
                <w:rFonts w:ascii="Times New Roman" w:hAnsi="Times New Roman" w:cs="Times New Roman"/>
                <w:sz w:val="24"/>
                <w:szCs w:val="24"/>
              </w:rPr>
              <w:t xml:space="preserve"> </w:t>
            </w:r>
            <w:r w:rsidRPr="00055CB2">
              <w:rPr>
                <w:rFonts w:ascii="Times New Roman" w:hAnsi="Times New Roman" w:cs="Times New Roman"/>
                <w:sz w:val="24"/>
                <w:szCs w:val="24"/>
              </w:rPr>
              <w:t>įrengiam</w:t>
            </w:r>
            <w:r>
              <w:rPr>
                <w:rFonts w:ascii="Times New Roman" w:hAnsi="Times New Roman" w:cs="Times New Roman"/>
                <w:sz w:val="24"/>
                <w:szCs w:val="24"/>
              </w:rPr>
              <w:t>i</w:t>
            </w:r>
            <w:r w:rsidRPr="00055CB2">
              <w:rPr>
                <w:rFonts w:ascii="Times New Roman" w:hAnsi="Times New Roman" w:cs="Times New Roman"/>
                <w:sz w:val="24"/>
                <w:szCs w:val="24"/>
              </w:rPr>
              <w:t xml:space="preserve"> </w:t>
            </w:r>
            <w:r w:rsidR="00C116EF" w:rsidRPr="00055CB2">
              <w:rPr>
                <w:rFonts w:ascii="Times New Roman" w:hAnsi="Times New Roman" w:cs="Times New Roman"/>
                <w:sz w:val="24"/>
                <w:szCs w:val="24"/>
              </w:rPr>
              <w:t xml:space="preserve">ant </w:t>
            </w:r>
            <w:r w:rsidR="00EC351F" w:rsidRPr="00055CB2">
              <w:rPr>
                <w:rFonts w:ascii="Times New Roman" w:hAnsi="Times New Roman" w:cs="Times New Roman"/>
                <w:sz w:val="24"/>
                <w:szCs w:val="24"/>
              </w:rPr>
              <w:t>esamo</w:t>
            </w:r>
            <w:r w:rsidR="001710F7">
              <w:rPr>
                <w:rFonts w:ascii="Times New Roman" w:hAnsi="Times New Roman" w:cs="Times New Roman"/>
                <w:sz w:val="24"/>
                <w:szCs w:val="24"/>
              </w:rPr>
              <w:t>s</w:t>
            </w:r>
            <w:r w:rsidR="00EC351F" w:rsidRPr="00055CB2">
              <w:rPr>
                <w:rFonts w:ascii="Times New Roman" w:hAnsi="Times New Roman" w:cs="Times New Roman"/>
                <w:sz w:val="24"/>
                <w:szCs w:val="24"/>
              </w:rPr>
              <w:t xml:space="preserve"> </w:t>
            </w:r>
            <w:r w:rsidR="001710F7">
              <w:rPr>
                <w:rFonts w:ascii="Times New Roman" w:hAnsi="Times New Roman" w:cs="Times New Roman"/>
                <w:sz w:val="24"/>
                <w:szCs w:val="24"/>
              </w:rPr>
              <w:t>atramos</w:t>
            </w:r>
            <w:r w:rsidR="00C116EF" w:rsidRPr="00055CB2">
              <w:rPr>
                <w:rFonts w:ascii="Times New Roman" w:hAnsi="Times New Roman" w:cs="Times New Roman"/>
                <w:sz w:val="24"/>
                <w:szCs w:val="24"/>
              </w:rPr>
              <w:t xml:space="preserve"> pagal preliminarias koordinates, pateiktas </w:t>
            </w:r>
            <w:r w:rsidR="00F42EB9">
              <w:rPr>
                <w:rFonts w:ascii="Times New Roman" w:hAnsi="Times New Roman" w:cs="Times New Roman"/>
                <w:sz w:val="24"/>
                <w:szCs w:val="24"/>
              </w:rPr>
              <w:t>1.</w:t>
            </w:r>
            <w:r w:rsidR="00C116EF" w:rsidRPr="00055CB2">
              <w:rPr>
                <w:rFonts w:ascii="Times New Roman" w:hAnsi="Times New Roman" w:cs="Times New Roman"/>
                <w:sz w:val="24"/>
                <w:szCs w:val="24"/>
              </w:rPr>
              <w:t>3 skyriuje</w:t>
            </w:r>
            <w:r w:rsidR="00EC351F" w:rsidRPr="00055CB2">
              <w:rPr>
                <w:rFonts w:ascii="Times New Roman" w:hAnsi="Times New Roman" w:cs="Times New Roman"/>
                <w:sz w:val="24"/>
                <w:szCs w:val="24"/>
              </w:rPr>
              <w:t xml:space="preserve"> greta esančios vaizdo kameros</w:t>
            </w:r>
            <w:r w:rsidR="00C116EF" w:rsidRPr="00055CB2">
              <w:rPr>
                <w:rFonts w:ascii="Times New Roman" w:hAnsi="Times New Roman" w:cs="Times New Roman"/>
                <w:sz w:val="24"/>
                <w:szCs w:val="24"/>
              </w:rPr>
              <w:t>. Tiksli vieta derinama įrengimo metu su perkančiąja organizacija;</w:t>
            </w:r>
          </w:p>
          <w:p w14:paraId="3754B797" w14:textId="01457B6D" w:rsidR="00C116EF" w:rsidRPr="00055CB2" w:rsidRDefault="00C116EF" w:rsidP="004D6DC8">
            <w:pPr>
              <w:pStyle w:val="Sraopastraipa"/>
              <w:numPr>
                <w:ilvl w:val="3"/>
                <w:numId w:val="41"/>
              </w:numPr>
              <w:ind w:left="749" w:hanging="749"/>
              <w:jc w:val="both"/>
              <w:rPr>
                <w:rFonts w:ascii="Times New Roman" w:hAnsi="Times New Roman" w:cs="Times New Roman"/>
                <w:sz w:val="24"/>
                <w:szCs w:val="24"/>
              </w:rPr>
            </w:pPr>
            <w:r w:rsidRPr="00055CB2">
              <w:rPr>
                <w:rFonts w:ascii="Times New Roman" w:hAnsi="Times New Roman" w:cs="Times New Roman"/>
                <w:sz w:val="24"/>
                <w:szCs w:val="24"/>
              </w:rPr>
              <w:t xml:space="preserve">nustatoma optimaliausia pastatymo vieta, </w:t>
            </w:r>
            <w:r w:rsidR="00EC351F" w:rsidRPr="00055CB2">
              <w:rPr>
                <w:rFonts w:ascii="Times New Roman" w:hAnsi="Times New Roman" w:cs="Times New Roman"/>
                <w:sz w:val="24"/>
                <w:szCs w:val="24"/>
              </w:rPr>
              <w:t xml:space="preserve">ruporinių </w:t>
            </w:r>
            <w:r w:rsidR="005F4B3F">
              <w:rPr>
                <w:rFonts w:ascii="Times New Roman" w:hAnsi="Times New Roman" w:cs="Times New Roman"/>
                <w:sz w:val="24"/>
                <w:szCs w:val="24"/>
              </w:rPr>
              <w:t>garsiakalbių</w:t>
            </w:r>
            <w:r w:rsidRPr="00055CB2">
              <w:rPr>
                <w:rFonts w:ascii="Times New Roman" w:hAnsi="Times New Roman" w:cs="Times New Roman"/>
                <w:sz w:val="24"/>
                <w:szCs w:val="24"/>
              </w:rPr>
              <w:t xml:space="preserve"> įrengimo aukštis, tvirtinimo būdas, numatomas pajungimo būdas ir suderinta, kad </w:t>
            </w:r>
            <w:r w:rsidR="00EC351F" w:rsidRPr="00055CB2">
              <w:rPr>
                <w:rFonts w:ascii="Times New Roman" w:hAnsi="Times New Roman" w:cs="Times New Roman"/>
                <w:sz w:val="24"/>
                <w:szCs w:val="24"/>
              </w:rPr>
              <w:t xml:space="preserve">įrengiami objektai </w:t>
            </w:r>
            <w:r w:rsidRPr="00055CB2">
              <w:rPr>
                <w:rFonts w:ascii="Times New Roman" w:hAnsi="Times New Roman" w:cs="Times New Roman"/>
                <w:sz w:val="24"/>
                <w:szCs w:val="24"/>
              </w:rPr>
              <w:t>nedengtų potencialiai stebėsimų zonų;</w:t>
            </w:r>
          </w:p>
          <w:p w14:paraId="4813DF84" w14:textId="1D60E7AD" w:rsidR="00C116EF" w:rsidRPr="00055CB2" w:rsidRDefault="00C116EF" w:rsidP="004D6DC8">
            <w:pPr>
              <w:pStyle w:val="Sraopastraipa"/>
              <w:numPr>
                <w:ilvl w:val="3"/>
                <w:numId w:val="41"/>
              </w:numPr>
              <w:ind w:left="749" w:hanging="749"/>
              <w:jc w:val="both"/>
              <w:rPr>
                <w:rFonts w:ascii="Times New Roman" w:hAnsi="Times New Roman" w:cs="Times New Roman"/>
                <w:sz w:val="24"/>
                <w:szCs w:val="24"/>
              </w:rPr>
            </w:pPr>
            <w:r w:rsidRPr="00055CB2">
              <w:rPr>
                <w:rFonts w:ascii="Times New Roman" w:hAnsi="Times New Roman" w:cs="Times New Roman"/>
                <w:sz w:val="24"/>
                <w:szCs w:val="24"/>
              </w:rPr>
              <w:t xml:space="preserve">elektros prievadas </w:t>
            </w:r>
            <w:r w:rsidR="00EC351F" w:rsidRPr="00055CB2">
              <w:rPr>
                <w:rFonts w:ascii="Times New Roman" w:hAnsi="Times New Roman" w:cs="Times New Roman"/>
                <w:sz w:val="24"/>
                <w:szCs w:val="24"/>
              </w:rPr>
              <w:t>įgarsinimo</w:t>
            </w:r>
            <w:r w:rsidRPr="00055CB2">
              <w:rPr>
                <w:rFonts w:ascii="Times New Roman" w:hAnsi="Times New Roman" w:cs="Times New Roman"/>
                <w:sz w:val="24"/>
                <w:szCs w:val="24"/>
              </w:rPr>
              <w:t xml:space="preserve"> įrangai parenkamas iš arčiausiai esančios elektros skydinės</w:t>
            </w:r>
            <w:r w:rsidR="00EC351F" w:rsidRPr="00055CB2">
              <w:rPr>
                <w:rFonts w:ascii="Times New Roman" w:hAnsi="Times New Roman" w:cs="Times New Roman"/>
                <w:sz w:val="24"/>
                <w:szCs w:val="24"/>
              </w:rPr>
              <w:t xml:space="preserve"> arba vaizdo kameros komutacin</w:t>
            </w:r>
            <w:r w:rsidR="007B72E5" w:rsidRPr="00055CB2">
              <w:rPr>
                <w:rFonts w:ascii="Times New Roman" w:hAnsi="Times New Roman" w:cs="Times New Roman"/>
                <w:sz w:val="24"/>
                <w:szCs w:val="24"/>
              </w:rPr>
              <w:t>ės dėžės</w:t>
            </w:r>
            <w:r w:rsidRPr="00055CB2">
              <w:rPr>
                <w:rFonts w:ascii="Times New Roman" w:hAnsi="Times New Roman" w:cs="Times New Roman"/>
                <w:sz w:val="24"/>
                <w:szCs w:val="24"/>
              </w:rPr>
              <w:t>. Elektros pajungimas turi būti suderintas su elektros skydinės valdytoju;</w:t>
            </w:r>
          </w:p>
          <w:p w14:paraId="3D72A59E" w14:textId="40404481" w:rsidR="00C116EF" w:rsidRPr="00055CB2" w:rsidRDefault="00C116EF" w:rsidP="004D6DC8">
            <w:pPr>
              <w:pStyle w:val="Sraopastraipa"/>
              <w:numPr>
                <w:ilvl w:val="3"/>
                <w:numId w:val="41"/>
              </w:numPr>
              <w:ind w:left="749" w:hanging="749"/>
              <w:jc w:val="both"/>
              <w:rPr>
                <w:rFonts w:ascii="Times New Roman" w:hAnsi="Times New Roman" w:cs="Times New Roman"/>
                <w:sz w:val="24"/>
                <w:szCs w:val="24"/>
              </w:rPr>
            </w:pPr>
            <w:r w:rsidRPr="00055CB2">
              <w:rPr>
                <w:rFonts w:ascii="Times New Roman" w:hAnsi="Times New Roman" w:cs="Times New Roman"/>
                <w:sz w:val="24"/>
                <w:szCs w:val="24"/>
              </w:rPr>
              <w:t xml:space="preserve">elektros įvadas </w:t>
            </w:r>
            <w:r w:rsidR="00EC351F" w:rsidRPr="00055CB2">
              <w:rPr>
                <w:rFonts w:ascii="Times New Roman" w:hAnsi="Times New Roman" w:cs="Times New Roman"/>
                <w:sz w:val="24"/>
                <w:szCs w:val="24"/>
              </w:rPr>
              <w:t>įgarsinimo</w:t>
            </w:r>
            <w:r w:rsidRPr="00055CB2">
              <w:rPr>
                <w:rFonts w:ascii="Times New Roman" w:hAnsi="Times New Roman" w:cs="Times New Roman"/>
                <w:sz w:val="24"/>
                <w:szCs w:val="24"/>
              </w:rPr>
              <w:t xml:space="preserve"> įrangai </w:t>
            </w:r>
            <w:r w:rsidRPr="00055CB2">
              <w:rPr>
                <w:rFonts w:ascii="Times New Roman" w:hAnsi="Times New Roman" w:cs="Times New Roman"/>
                <w:bCs/>
                <w:iCs/>
                <w:sz w:val="24"/>
                <w:szCs w:val="24"/>
              </w:rPr>
              <w:t>įrengiamas stulpuose esančiose komutavimo dėžėse</w:t>
            </w:r>
            <w:r w:rsidRPr="00055CB2">
              <w:rPr>
                <w:rFonts w:ascii="Times New Roman" w:hAnsi="Times New Roman" w:cs="Times New Roman"/>
                <w:sz w:val="24"/>
                <w:szCs w:val="24"/>
              </w:rPr>
              <w:t>. Elektros pajungimas turi būti vykdomas dalyvaujant elektros skydinės valdytojui;</w:t>
            </w:r>
          </w:p>
          <w:p w14:paraId="72486FFE" w14:textId="22F569F6" w:rsidR="00C116EF" w:rsidRPr="00055CB2" w:rsidRDefault="00C116EF" w:rsidP="004D6DC8">
            <w:pPr>
              <w:pStyle w:val="Sraopastraipa"/>
              <w:numPr>
                <w:ilvl w:val="3"/>
                <w:numId w:val="41"/>
              </w:numPr>
              <w:ind w:left="749" w:hanging="749"/>
              <w:jc w:val="both"/>
              <w:rPr>
                <w:rFonts w:ascii="Times New Roman" w:hAnsi="Times New Roman" w:cs="Times New Roman"/>
                <w:sz w:val="24"/>
                <w:szCs w:val="24"/>
              </w:rPr>
            </w:pPr>
            <w:r w:rsidRPr="00055CB2">
              <w:rPr>
                <w:rFonts w:ascii="Times New Roman" w:hAnsi="Times New Roman" w:cs="Times New Roman"/>
                <w:sz w:val="24"/>
                <w:szCs w:val="24"/>
              </w:rPr>
              <w:t xml:space="preserve">visa </w:t>
            </w:r>
            <w:r w:rsidR="007B72E5" w:rsidRPr="00055CB2">
              <w:rPr>
                <w:rFonts w:ascii="Times New Roman" w:hAnsi="Times New Roman" w:cs="Times New Roman"/>
                <w:sz w:val="24"/>
                <w:szCs w:val="24"/>
              </w:rPr>
              <w:t>įgarsinimo</w:t>
            </w:r>
            <w:r w:rsidRPr="00055CB2">
              <w:rPr>
                <w:rFonts w:ascii="Times New Roman" w:hAnsi="Times New Roman" w:cs="Times New Roman"/>
                <w:sz w:val="24"/>
                <w:szCs w:val="24"/>
              </w:rPr>
              <w:t xml:space="preserve"> montavimo, diegimo įranga, papildomos instaliacinės medžiagos (kabeliai, loveliai, instaliaciniai vamzdžiai, komutaciniai kabeliai, elektros skirstytuvai, keltuvo nuoma ir t.t.), įrenginio įrengimo suderinimo darbai turi būti įtraukti į pasiūlymo galutinę kainą;</w:t>
            </w:r>
          </w:p>
          <w:p w14:paraId="5FFD5C0E" w14:textId="4D46D731" w:rsidR="00C116EF" w:rsidRPr="005F4B3F" w:rsidRDefault="00C116EF" w:rsidP="004D6DC8">
            <w:pPr>
              <w:pStyle w:val="Sraopastraipa"/>
              <w:numPr>
                <w:ilvl w:val="3"/>
                <w:numId w:val="41"/>
              </w:numPr>
              <w:ind w:left="749" w:hanging="749"/>
              <w:jc w:val="both"/>
              <w:rPr>
                <w:rFonts w:ascii="Times New Roman" w:hAnsi="Times New Roman" w:cs="Times New Roman"/>
                <w:sz w:val="24"/>
                <w:szCs w:val="24"/>
              </w:rPr>
            </w:pPr>
            <w:r w:rsidRPr="00055CB2">
              <w:rPr>
                <w:rFonts w:ascii="Times New Roman" w:hAnsi="Times New Roman" w:cs="Times New Roman"/>
                <w:sz w:val="24"/>
                <w:szCs w:val="24"/>
              </w:rPr>
              <w:t>visa Sistema  su visais priklausiniais privalo būti įrengta laikantis Lietuvos Respublikos energetikos ministro 2012 m. vasario 3 d. įsakymo Nr. 1-22 „</w:t>
            </w:r>
            <w:hyperlink r:id="rId6">
              <w:r w:rsidR="005F4B3F" w:rsidRPr="005F4B3F">
                <w:rPr>
                  <w:rFonts w:ascii="Times New Roman" w:hAnsi="Times New Roman" w:cs="Times New Roman"/>
                </w:rPr>
                <w:t>D</w:t>
              </w:r>
              <w:r w:rsidR="005F4B3F" w:rsidRPr="005F4B3F">
                <w:rPr>
                  <w:rStyle w:val="Hipersaitas1"/>
                  <w:rFonts w:ascii="Times New Roman" w:hAnsi="Times New Roman" w:cs="Times New Roman"/>
                  <w:color w:val="00000A"/>
                  <w:sz w:val="24"/>
                  <w:szCs w:val="24"/>
                </w:rPr>
                <w:t>ėl elektros įrenginių įrengimo bendrųjų taisyklių patvirtinimo</w:t>
              </w:r>
            </w:hyperlink>
            <w:r w:rsidRPr="005F4B3F">
              <w:rPr>
                <w:rFonts w:ascii="Times New Roman" w:hAnsi="Times New Roman" w:cs="Times New Roman"/>
                <w:sz w:val="24"/>
                <w:szCs w:val="24"/>
              </w:rPr>
              <w:t>“;</w:t>
            </w:r>
          </w:p>
          <w:p w14:paraId="15C17DCC" w14:textId="4E3D6450" w:rsidR="00C116EF" w:rsidRPr="00055CB2" w:rsidRDefault="001710F7" w:rsidP="004D6DC8">
            <w:pPr>
              <w:pStyle w:val="Sraopastraipa"/>
              <w:numPr>
                <w:ilvl w:val="3"/>
                <w:numId w:val="41"/>
              </w:numPr>
              <w:ind w:left="749" w:hanging="749"/>
              <w:jc w:val="both"/>
              <w:rPr>
                <w:rFonts w:ascii="Times New Roman" w:hAnsi="Times New Roman" w:cs="Times New Roman"/>
                <w:sz w:val="24"/>
                <w:szCs w:val="24"/>
              </w:rPr>
            </w:pPr>
            <w:r>
              <w:rPr>
                <w:rFonts w:ascii="Times New Roman" w:hAnsi="Times New Roman" w:cs="Times New Roman"/>
                <w:sz w:val="24"/>
                <w:szCs w:val="24"/>
              </w:rPr>
              <w:t xml:space="preserve">papildomi </w:t>
            </w:r>
            <w:r w:rsidR="00C116EF" w:rsidRPr="00055CB2">
              <w:rPr>
                <w:rFonts w:ascii="Times New Roman" w:hAnsi="Times New Roman" w:cs="Times New Roman"/>
                <w:sz w:val="24"/>
                <w:szCs w:val="24"/>
              </w:rPr>
              <w:t xml:space="preserve">tvirtinimo elementai privalo būti metaliniai, dengti antikorozine danga, tenkinti mechaninio atsparumo reikalavimus siūlomos įrangos sukeltoms </w:t>
            </w:r>
            <w:r w:rsidR="00C116EF" w:rsidRPr="00055CB2">
              <w:rPr>
                <w:rFonts w:ascii="Times New Roman" w:hAnsi="Times New Roman" w:cs="Times New Roman"/>
                <w:sz w:val="24"/>
                <w:szCs w:val="24"/>
              </w:rPr>
              <w:lastRenderedPageBreak/>
              <w:t>maksimalioms apkrovoms</w:t>
            </w:r>
            <w:r>
              <w:rPr>
                <w:rFonts w:ascii="Times New Roman" w:hAnsi="Times New Roman" w:cs="Times New Roman"/>
                <w:sz w:val="24"/>
                <w:szCs w:val="24"/>
              </w:rPr>
              <w:t xml:space="preserve"> ir spalvine gama neišsiskirti nuo atramos ant kurios tvirtinama</w:t>
            </w:r>
            <w:r w:rsidR="00C116EF" w:rsidRPr="00055CB2">
              <w:rPr>
                <w:rFonts w:ascii="Times New Roman" w:hAnsi="Times New Roman" w:cs="Times New Roman"/>
                <w:sz w:val="24"/>
                <w:szCs w:val="24"/>
              </w:rPr>
              <w:t>;</w:t>
            </w:r>
          </w:p>
          <w:p w14:paraId="1AE278E9" w14:textId="55ADE843" w:rsidR="00C116EF" w:rsidRPr="00055CB2" w:rsidRDefault="00C116EF" w:rsidP="004D6DC8">
            <w:pPr>
              <w:pStyle w:val="Sraopastraipa"/>
              <w:numPr>
                <w:ilvl w:val="3"/>
                <w:numId w:val="41"/>
              </w:numPr>
              <w:ind w:left="749" w:hanging="749"/>
              <w:jc w:val="both"/>
              <w:rPr>
                <w:rFonts w:ascii="Times New Roman" w:hAnsi="Times New Roman" w:cs="Times New Roman"/>
                <w:sz w:val="24"/>
                <w:szCs w:val="24"/>
              </w:rPr>
            </w:pPr>
            <w:bookmarkStart w:id="5" w:name="_Hlk72504545"/>
            <w:bookmarkEnd w:id="5"/>
            <w:r w:rsidRPr="00055CB2">
              <w:rPr>
                <w:rFonts w:ascii="Times New Roman" w:hAnsi="Times New Roman" w:cs="Times New Roman"/>
                <w:b/>
                <w:sz w:val="24"/>
                <w:szCs w:val="24"/>
                <w:u w:val="single"/>
              </w:rPr>
              <w:t xml:space="preserve">Visos </w:t>
            </w:r>
            <w:r w:rsidR="007B72E5" w:rsidRPr="00055CB2">
              <w:rPr>
                <w:rFonts w:ascii="Times New Roman" w:hAnsi="Times New Roman" w:cs="Times New Roman"/>
                <w:b/>
                <w:sz w:val="24"/>
                <w:szCs w:val="24"/>
                <w:u w:val="single"/>
              </w:rPr>
              <w:t>S</w:t>
            </w:r>
            <w:r w:rsidRPr="00055CB2">
              <w:rPr>
                <w:rFonts w:ascii="Times New Roman" w:hAnsi="Times New Roman" w:cs="Times New Roman"/>
                <w:b/>
                <w:sz w:val="24"/>
                <w:szCs w:val="24"/>
                <w:u w:val="single"/>
              </w:rPr>
              <w:t xml:space="preserve">istemos instaliacijai reikalingos medžiagos ir </w:t>
            </w:r>
            <w:r w:rsidR="007B72E5" w:rsidRPr="00055CB2">
              <w:rPr>
                <w:rFonts w:ascii="Times New Roman" w:hAnsi="Times New Roman" w:cs="Times New Roman"/>
                <w:b/>
                <w:sz w:val="24"/>
                <w:szCs w:val="24"/>
                <w:u w:val="single"/>
              </w:rPr>
              <w:t>įgarsinimo</w:t>
            </w:r>
            <w:r w:rsidRPr="00055CB2">
              <w:rPr>
                <w:rFonts w:ascii="Times New Roman" w:hAnsi="Times New Roman" w:cs="Times New Roman"/>
                <w:b/>
                <w:sz w:val="24"/>
                <w:szCs w:val="24"/>
                <w:u w:val="single"/>
              </w:rPr>
              <w:t xml:space="preserve"> montavimo/įdiegimo ir paleidimo darbai, eksploatacinė priežiūra turi būti įtraukti į galutinę pasiūlymo kainą.</w:t>
            </w:r>
          </w:p>
        </w:tc>
      </w:tr>
    </w:tbl>
    <w:p w14:paraId="675EC536" w14:textId="77777777" w:rsidR="00C116EF" w:rsidRPr="00055CB2" w:rsidRDefault="00C116EF" w:rsidP="00DC408C">
      <w:pPr>
        <w:pStyle w:val="Sraopastraipa"/>
        <w:spacing w:after="0" w:line="240" w:lineRule="auto"/>
        <w:ind w:left="0" w:firstLine="567"/>
        <w:jc w:val="both"/>
        <w:rPr>
          <w:rFonts w:ascii="Times New Roman" w:hAnsi="Times New Roman" w:cs="Times New Roman"/>
          <w:strike/>
          <w:color w:val="FF0000"/>
          <w:sz w:val="24"/>
          <w:szCs w:val="24"/>
        </w:rPr>
      </w:pPr>
    </w:p>
    <w:p w14:paraId="39C08FF2" w14:textId="77777777" w:rsidR="00C116EF" w:rsidRPr="00055CB2" w:rsidRDefault="00C116EF" w:rsidP="00DC408C">
      <w:pPr>
        <w:spacing w:after="0" w:line="240" w:lineRule="auto"/>
        <w:jc w:val="center"/>
        <w:rPr>
          <w:b/>
          <w:szCs w:val="24"/>
        </w:rPr>
      </w:pPr>
      <w:r w:rsidRPr="00055CB2">
        <w:rPr>
          <w:b/>
          <w:szCs w:val="24"/>
        </w:rPr>
        <w:t>________________</w:t>
      </w:r>
    </w:p>
    <w:p w14:paraId="063A2F68" w14:textId="77777777" w:rsidR="00C116EF" w:rsidRPr="00055CB2" w:rsidRDefault="00C116EF" w:rsidP="00DC408C">
      <w:pPr>
        <w:pStyle w:val="Sraopastraipa"/>
        <w:spacing w:after="0" w:line="240" w:lineRule="auto"/>
        <w:ind w:left="142"/>
        <w:jc w:val="center"/>
        <w:rPr>
          <w:rFonts w:ascii="Times New Roman" w:hAnsi="Times New Roman" w:cs="Times New Roman"/>
          <w:iCs/>
          <w:color w:val="000000" w:themeColor="text1"/>
          <w:sz w:val="24"/>
          <w:szCs w:val="24"/>
        </w:rPr>
      </w:pPr>
    </w:p>
    <w:sectPr w:rsidR="00C116EF" w:rsidRPr="00055CB2" w:rsidSect="00CF718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398"/>
    <w:multiLevelType w:val="multilevel"/>
    <w:tmpl w:val="96F247A2"/>
    <w:lvl w:ilvl="0">
      <w:start w:val="1"/>
      <w:numFmt w:val="decimal"/>
      <w:lvlText w:val="%1."/>
      <w:lvlJc w:val="left"/>
      <w:pPr>
        <w:ind w:left="170" w:hanging="170"/>
      </w:pPr>
      <w:rPr>
        <w:b w:val="0"/>
        <w:strike w:val="0"/>
        <w:dstrike w:val="0"/>
        <w:color w:val="auto"/>
      </w:rPr>
    </w:lvl>
    <w:lvl w:ilvl="1">
      <w:start w:val="1"/>
      <w:numFmt w:val="decimal"/>
      <w:lvlText w:val="%1.%2."/>
      <w:lvlJc w:val="left"/>
      <w:pPr>
        <w:ind w:left="567" w:hanging="227"/>
      </w:pPr>
      <w:rPr>
        <w:b w:val="0"/>
        <w:i w:val="0"/>
        <w:color w:val="auto"/>
        <w:kern w:val="0"/>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D85752"/>
    <w:multiLevelType w:val="multilevel"/>
    <w:tmpl w:val="4BE400C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E93822"/>
    <w:multiLevelType w:val="multilevel"/>
    <w:tmpl w:val="F78424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2523BD"/>
    <w:multiLevelType w:val="hybridMultilevel"/>
    <w:tmpl w:val="911EB1D4"/>
    <w:lvl w:ilvl="0" w:tplc="BD6099C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C1D3F"/>
    <w:multiLevelType w:val="multilevel"/>
    <w:tmpl w:val="A23A00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1.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F2416"/>
    <w:multiLevelType w:val="multilevel"/>
    <w:tmpl w:val="45B8F92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EB2A21"/>
    <w:multiLevelType w:val="multilevel"/>
    <w:tmpl w:val="14847294"/>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3.%3."/>
      <w:lvlJc w:val="left"/>
      <w:pPr>
        <w:ind w:left="792" w:hanging="72"/>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E048E9"/>
    <w:multiLevelType w:val="hybridMultilevel"/>
    <w:tmpl w:val="EC02A11A"/>
    <w:lvl w:ilvl="0" w:tplc="D298C87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322E76"/>
    <w:multiLevelType w:val="multilevel"/>
    <w:tmpl w:val="4656A33A"/>
    <w:lvl w:ilvl="0">
      <w:start w:val="4"/>
      <w:numFmt w:val="decimal"/>
      <w:lvlText w:val="%1."/>
      <w:lvlJc w:val="left"/>
      <w:pPr>
        <w:ind w:left="540" w:hanging="540"/>
      </w:pPr>
      <w:rPr>
        <w:rFonts w:hint="default"/>
      </w:rPr>
    </w:lvl>
    <w:lvl w:ilvl="1">
      <w:start w:val="1"/>
      <w:numFmt w:val="decimal"/>
      <w:lvlText w:val="%1.%2."/>
      <w:lvlJc w:val="left"/>
      <w:pPr>
        <w:ind w:left="771" w:hanging="540"/>
      </w:pPr>
      <w:rPr>
        <w:rFonts w:hint="default"/>
      </w:rPr>
    </w:lvl>
    <w:lvl w:ilvl="2">
      <w:start w:val="8"/>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648" w:hanging="1800"/>
      </w:pPr>
      <w:rPr>
        <w:rFonts w:hint="default"/>
      </w:rPr>
    </w:lvl>
  </w:abstractNum>
  <w:abstractNum w:abstractNumId="9" w15:restartNumberingAfterBreak="0">
    <w:nsid w:val="1EF71F7B"/>
    <w:multiLevelType w:val="multilevel"/>
    <w:tmpl w:val="ED3A80B8"/>
    <w:lvl w:ilvl="0">
      <w:start w:val="4"/>
      <w:numFmt w:val="decimal"/>
      <w:lvlText w:val="%1"/>
      <w:lvlJc w:val="left"/>
      <w:pPr>
        <w:ind w:left="660" w:hanging="660"/>
      </w:pPr>
      <w:rPr>
        <w:rFonts w:hint="default"/>
      </w:rPr>
    </w:lvl>
    <w:lvl w:ilvl="1">
      <w:start w:val="1"/>
      <w:numFmt w:val="decimal"/>
      <w:lvlText w:val="%1.%2"/>
      <w:lvlJc w:val="left"/>
      <w:pPr>
        <w:ind w:left="814" w:hanging="660"/>
      </w:pPr>
      <w:rPr>
        <w:rFonts w:hint="default"/>
      </w:rPr>
    </w:lvl>
    <w:lvl w:ilvl="2">
      <w:start w:val="9"/>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10" w15:restartNumberingAfterBreak="0">
    <w:nsid w:val="20341CA7"/>
    <w:multiLevelType w:val="multilevel"/>
    <w:tmpl w:val="EA0EB3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7A1BF7"/>
    <w:multiLevelType w:val="multilevel"/>
    <w:tmpl w:val="FBB4B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5069C"/>
    <w:multiLevelType w:val="multilevel"/>
    <w:tmpl w:val="A106F60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28AC0C66"/>
    <w:multiLevelType w:val="multilevel"/>
    <w:tmpl w:val="F784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48720F"/>
    <w:multiLevelType w:val="multilevel"/>
    <w:tmpl w:val="14B272CC"/>
    <w:lvl w:ilvl="0">
      <w:start w:val="4"/>
      <w:numFmt w:val="decimal"/>
      <w:lvlText w:val="%1"/>
      <w:lvlJc w:val="left"/>
      <w:pPr>
        <w:ind w:left="480" w:hanging="480"/>
      </w:pPr>
      <w:rPr>
        <w:rFonts w:hint="default"/>
      </w:rPr>
    </w:lvl>
    <w:lvl w:ilvl="1">
      <w:start w:val="1"/>
      <w:numFmt w:val="decimal"/>
      <w:lvlText w:val="%1.%2"/>
      <w:lvlJc w:val="left"/>
      <w:pPr>
        <w:ind w:left="711" w:hanging="480"/>
      </w:pPr>
      <w:rPr>
        <w:rFonts w:hint="default"/>
      </w:rPr>
    </w:lvl>
    <w:lvl w:ilvl="2">
      <w:start w:val="7"/>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648" w:hanging="1800"/>
      </w:pPr>
      <w:rPr>
        <w:rFonts w:hint="default"/>
      </w:rPr>
    </w:lvl>
  </w:abstractNum>
  <w:abstractNum w:abstractNumId="15" w15:restartNumberingAfterBreak="0">
    <w:nsid w:val="2CFD2E80"/>
    <w:multiLevelType w:val="hybridMultilevel"/>
    <w:tmpl w:val="40069FCE"/>
    <w:lvl w:ilvl="0" w:tplc="8572C848">
      <w:start w:val="1"/>
      <w:numFmt w:val="decimal"/>
      <w:lvlText w:val="3.2.%1."/>
      <w:lvlJc w:val="left"/>
      <w:pPr>
        <w:ind w:left="432" w:hanging="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DD342C"/>
    <w:multiLevelType w:val="multilevel"/>
    <w:tmpl w:val="650C04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D692E"/>
    <w:multiLevelType w:val="multilevel"/>
    <w:tmpl w:val="F784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571791"/>
    <w:multiLevelType w:val="hybridMultilevel"/>
    <w:tmpl w:val="C1067850"/>
    <w:lvl w:ilvl="0" w:tplc="A266A2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3D122F"/>
    <w:multiLevelType w:val="multilevel"/>
    <w:tmpl w:val="FBB4B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5D23A0"/>
    <w:multiLevelType w:val="multilevel"/>
    <w:tmpl w:val="43986EF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4.%3."/>
      <w:lvlJc w:val="left"/>
      <w:pPr>
        <w:ind w:left="360" w:hanging="7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E08DE"/>
    <w:multiLevelType w:val="multilevel"/>
    <w:tmpl w:val="FEB4E4C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56CC0"/>
    <w:multiLevelType w:val="multilevel"/>
    <w:tmpl w:val="AB569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F65778"/>
    <w:multiLevelType w:val="multilevel"/>
    <w:tmpl w:val="DE9817E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DE4198"/>
    <w:multiLevelType w:val="multilevel"/>
    <w:tmpl w:val="61765CBA"/>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3.5.%3."/>
      <w:lvlJc w:val="left"/>
      <w:pPr>
        <w:ind w:left="432" w:hanging="72"/>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DBC5A66"/>
    <w:multiLevelType w:val="multilevel"/>
    <w:tmpl w:val="956A79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3A3E8A"/>
    <w:multiLevelType w:val="multilevel"/>
    <w:tmpl w:val="D6589632"/>
    <w:lvl w:ilvl="0">
      <w:start w:val="4"/>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7" w15:restartNumberingAfterBreak="0">
    <w:nsid w:val="57A92F80"/>
    <w:multiLevelType w:val="multilevel"/>
    <w:tmpl w:val="F784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B86210"/>
    <w:multiLevelType w:val="multilevel"/>
    <w:tmpl w:val="A44EED14"/>
    <w:lvl w:ilvl="0">
      <w:start w:val="4"/>
      <w:numFmt w:val="decimal"/>
      <w:lvlText w:val="%1."/>
      <w:lvlJc w:val="left"/>
      <w:pPr>
        <w:ind w:left="720" w:hanging="720"/>
      </w:pPr>
      <w:rPr>
        <w:rFonts w:hint="default"/>
      </w:rPr>
    </w:lvl>
    <w:lvl w:ilvl="1">
      <w:start w:val="1"/>
      <w:numFmt w:val="decimal"/>
      <w:lvlText w:val="%1.%2."/>
      <w:lvlJc w:val="left"/>
      <w:pPr>
        <w:ind w:left="951" w:hanging="720"/>
      </w:pPr>
      <w:rPr>
        <w:rFonts w:hint="default"/>
      </w:rPr>
    </w:lvl>
    <w:lvl w:ilvl="2">
      <w:start w:val="9"/>
      <w:numFmt w:val="decimal"/>
      <w:lvlText w:val="%1.%2.%3."/>
      <w:lvlJc w:val="left"/>
      <w:pPr>
        <w:ind w:left="1182" w:hanging="720"/>
      </w:pPr>
      <w:rPr>
        <w:rFonts w:hint="default"/>
      </w:rPr>
    </w:lvl>
    <w:lvl w:ilvl="3">
      <w:start w:val="2"/>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648" w:hanging="1800"/>
      </w:pPr>
      <w:rPr>
        <w:rFonts w:hint="default"/>
      </w:rPr>
    </w:lvl>
  </w:abstractNum>
  <w:abstractNum w:abstractNumId="29" w15:restartNumberingAfterBreak="0">
    <w:nsid w:val="59D04F17"/>
    <w:multiLevelType w:val="multilevel"/>
    <w:tmpl w:val="F784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0361C7"/>
    <w:multiLevelType w:val="multilevel"/>
    <w:tmpl w:val="9C2A63C4"/>
    <w:lvl w:ilvl="0">
      <w:start w:val="4"/>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177F64"/>
    <w:multiLevelType w:val="hybridMultilevel"/>
    <w:tmpl w:val="2460E29E"/>
    <w:lvl w:ilvl="0" w:tplc="67861A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D94093"/>
    <w:multiLevelType w:val="hybridMultilevel"/>
    <w:tmpl w:val="24B499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006A16"/>
    <w:multiLevelType w:val="multilevel"/>
    <w:tmpl w:val="96F247A2"/>
    <w:lvl w:ilvl="0">
      <w:start w:val="1"/>
      <w:numFmt w:val="decimal"/>
      <w:lvlText w:val="%1."/>
      <w:lvlJc w:val="left"/>
      <w:pPr>
        <w:ind w:left="170" w:hanging="170"/>
      </w:pPr>
      <w:rPr>
        <w:b w:val="0"/>
        <w:strike w:val="0"/>
        <w:dstrike w:val="0"/>
        <w:color w:val="auto"/>
      </w:rPr>
    </w:lvl>
    <w:lvl w:ilvl="1">
      <w:start w:val="1"/>
      <w:numFmt w:val="decimal"/>
      <w:lvlText w:val="%1.%2."/>
      <w:lvlJc w:val="left"/>
      <w:pPr>
        <w:ind w:left="567" w:hanging="227"/>
      </w:pPr>
      <w:rPr>
        <w:b w:val="0"/>
        <w:i w:val="0"/>
        <w:color w:val="auto"/>
        <w:kern w:val="0"/>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1460D2"/>
    <w:multiLevelType w:val="hybridMultilevel"/>
    <w:tmpl w:val="745C8BFC"/>
    <w:lvl w:ilvl="0" w:tplc="D096BA7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80151D"/>
    <w:multiLevelType w:val="hybridMultilevel"/>
    <w:tmpl w:val="7A28E120"/>
    <w:lvl w:ilvl="0" w:tplc="A18631E4">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A34DD8"/>
    <w:multiLevelType w:val="hybridMultilevel"/>
    <w:tmpl w:val="8D486FD2"/>
    <w:lvl w:ilvl="0" w:tplc="2F263314">
      <w:start w:val="1"/>
      <w:numFmt w:val="lowerLetter"/>
      <w:lvlText w:val="%1)"/>
      <w:lvlJc w:val="left"/>
      <w:pPr>
        <w:ind w:left="1650" w:hanging="129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251CD2"/>
    <w:multiLevelType w:val="multilevel"/>
    <w:tmpl w:val="016E1D56"/>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4.%3."/>
      <w:lvlJc w:val="left"/>
      <w:pPr>
        <w:ind w:left="792" w:hanging="72"/>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556DE2"/>
    <w:multiLevelType w:val="hybridMultilevel"/>
    <w:tmpl w:val="B88A0B1E"/>
    <w:lvl w:ilvl="0" w:tplc="1CA4328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9C167E"/>
    <w:multiLevelType w:val="multilevel"/>
    <w:tmpl w:val="7F426C02"/>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7947CF"/>
    <w:multiLevelType w:val="multilevel"/>
    <w:tmpl w:val="01BCF26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4A06E2B"/>
    <w:multiLevelType w:val="hybridMultilevel"/>
    <w:tmpl w:val="C156A242"/>
    <w:lvl w:ilvl="0" w:tplc="59B02380">
      <w:start w:val="1"/>
      <w:numFmt w:val="decimal"/>
      <w:lvlText w:val="3.1.%1."/>
      <w:lvlJc w:val="center"/>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9E1D8F"/>
    <w:multiLevelType w:val="multilevel"/>
    <w:tmpl w:val="F784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802EFF"/>
    <w:multiLevelType w:val="multilevel"/>
    <w:tmpl w:val="FBB4B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FC40A1"/>
    <w:multiLevelType w:val="hybridMultilevel"/>
    <w:tmpl w:val="2664559E"/>
    <w:lvl w:ilvl="0" w:tplc="784C6BC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1B65DB"/>
    <w:multiLevelType w:val="multilevel"/>
    <w:tmpl w:val="FBB4B5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B1634C"/>
    <w:multiLevelType w:val="multilevel"/>
    <w:tmpl w:val="4C8C278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EC8199D"/>
    <w:multiLevelType w:val="multilevel"/>
    <w:tmpl w:val="96F247A2"/>
    <w:lvl w:ilvl="0">
      <w:start w:val="1"/>
      <w:numFmt w:val="decimal"/>
      <w:lvlText w:val="%1."/>
      <w:lvlJc w:val="left"/>
      <w:pPr>
        <w:ind w:left="170" w:hanging="170"/>
      </w:pPr>
      <w:rPr>
        <w:b w:val="0"/>
        <w:strike w:val="0"/>
        <w:dstrike w:val="0"/>
        <w:color w:val="auto"/>
      </w:rPr>
    </w:lvl>
    <w:lvl w:ilvl="1">
      <w:start w:val="1"/>
      <w:numFmt w:val="decimal"/>
      <w:lvlText w:val="%1.%2."/>
      <w:lvlJc w:val="left"/>
      <w:pPr>
        <w:ind w:left="567" w:hanging="227"/>
      </w:pPr>
      <w:rPr>
        <w:b w:val="0"/>
        <w:i w:val="0"/>
        <w:color w:val="auto"/>
        <w:kern w:val="0"/>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4241577">
    <w:abstractNumId w:val="47"/>
  </w:num>
  <w:num w:numId="2" w16cid:durableId="572929534">
    <w:abstractNumId w:val="33"/>
  </w:num>
  <w:num w:numId="3" w16cid:durableId="284430617">
    <w:abstractNumId w:val="22"/>
  </w:num>
  <w:num w:numId="4" w16cid:durableId="315766440">
    <w:abstractNumId w:val="30"/>
  </w:num>
  <w:num w:numId="5" w16cid:durableId="2101681959">
    <w:abstractNumId w:val="1"/>
  </w:num>
  <w:num w:numId="6" w16cid:durableId="1583565323">
    <w:abstractNumId w:val="29"/>
  </w:num>
  <w:num w:numId="7" w16cid:durableId="1780299636">
    <w:abstractNumId w:val="17"/>
  </w:num>
  <w:num w:numId="8" w16cid:durableId="333537052">
    <w:abstractNumId w:val="42"/>
  </w:num>
  <w:num w:numId="9" w16cid:durableId="436027986">
    <w:abstractNumId w:val="27"/>
  </w:num>
  <w:num w:numId="10" w16cid:durableId="456917473">
    <w:abstractNumId w:val="2"/>
  </w:num>
  <w:num w:numId="11" w16cid:durableId="740367172">
    <w:abstractNumId w:val="13"/>
  </w:num>
  <w:num w:numId="12" w16cid:durableId="655960499">
    <w:abstractNumId w:val="25"/>
  </w:num>
  <w:num w:numId="13" w16cid:durableId="87048248">
    <w:abstractNumId w:val="10"/>
  </w:num>
  <w:num w:numId="14" w16cid:durableId="2120484086">
    <w:abstractNumId w:val="0"/>
  </w:num>
  <w:num w:numId="15" w16cid:durableId="428041189">
    <w:abstractNumId w:val="11"/>
  </w:num>
  <w:num w:numId="16" w16cid:durableId="863714093">
    <w:abstractNumId w:val="44"/>
  </w:num>
  <w:num w:numId="17" w16cid:durableId="195579617">
    <w:abstractNumId w:val="35"/>
  </w:num>
  <w:num w:numId="18" w16cid:durableId="1591230941">
    <w:abstractNumId w:val="7"/>
  </w:num>
  <w:num w:numId="19" w16cid:durableId="2051489525">
    <w:abstractNumId w:val="39"/>
  </w:num>
  <w:num w:numId="20" w16cid:durableId="891772412">
    <w:abstractNumId w:val="31"/>
  </w:num>
  <w:num w:numId="21" w16cid:durableId="2037584708">
    <w:abstractNumId w:val="19"/>
  </w:num>
  <w:num w:numId="22" w16cid:durableId="1969238464">
    <w:abstractNumId w:val="45"/>
  </w:num>
  <w:num w:numId="23" w16cid:durableId="1208031706">
    <w:abstractNumId w:val="43"/>
  </w:num>
  <w:num w:numId="24" w16cid:durableId="996300008">
    <w:abstractNumId w:val="12"/>
  </w:num>
  <w:num w:numId="25" w16cid:durableId="590965408">
    <w:abstractNumId w:val="4"/>
  </w:num>
  <w:num w:numId="26" w16cid:durableId="220406731">
    <w:abstractNumId w:val="40"/>
  </w:num>
  <w:num w:numId="27" w16cid:durableId="1412309621">
    <w:abstractNumId w:val="6"/>
  </w:num>
  <w:num w:numId="28" w16cid:durableId="1360007533">
    <w:abstractNumId w:val="37"/>
  </w:num>
  <w:num w:numId="29" w16cid:durableId="1142767445">
    <w:abstractNumId w:val="46"/>
  </w:num>
  <w:num w:numId="30" w16cid:durableId="1914579168">
    <w:abstractNumId w:val="16"/>
  </w:num>
  <w:num w:numId="31" w16cid:durableId="890575454">
    <w:abstractNumId w:val="5"/>
  </w:num>
  <w:num w:numId="32" w16cid:durableId="344940462">
    <w:abstractNumId w:val="21"/>
  </w:num>
  <w:num w:numId="33" w16cid:durableId="710501961">
    <w:abstractNumId w:val="23"/>
  </w:num>
  <w:num w:numId="34" w16cid:durableId="326982263">
    <w:abstractNumId w:val="20"/>
  </w:num>
  <w:num w:numId="35" w16cid:durableId="1489244345">
    <w:abstractNumId w:val="32"/>
  </w:num>
  <w:num w:numId="36" w16cid:durableId="828834835">
    <w:abstractNumId w:val="24"/>
  </w:num>
  <w:num w:numId="37" w16cid:durableId="1214317943">
    <w:abstractNumId w:val="26"/>
  </w:num>
  <w:num w:numId="38" w16cid:durableId="717438029">
    <w:abstractNumId w:val="14"/>
  </w:num>
  <w:num w:numId="39" w16cid:durableId="2109154429">
    <w:abstractNumId w:val="8"/>
  </w:num>
  <w:num w:numId="40" w16cid:durableId="1684238830">
    <w:abstractNumId w:val="9"/>
  </w:num>
  <w:num w:numId="41" w16cid:durableId="400951418">
    <w:abstractNumId w:val="28"/>
  </w:num>
  <w:num w:numId="42" w16cid:durableId="1806776805">
    <w:abstractNumId w:val="18"/>
  </w:num>
  <w:num w:numId="43" w16cid:durableId="62342348">
    <w:abstractNumId w:val="34"/>
  </w:num>
  <w:num w:numId="44" w16cid:durableId="1771202123">
    <w:abstractNumId w:val="3"/>
  </w:num>
  <w:num w:numId="45" w16cid:durableId="370687467">
    <w:abstractNumId w:val="41"/>
  </w:num>
  <w:num w:numId="46" w16cid:durableId="755595694">
    <w:abstractNumId w:val="15"/>
  </w:num>
  <w:num w:numId="47" w16cid:durableId="1075934883">
    <w:abstractNumId w:val="38"/>
  </w:num>
  <w:num w:numId="48" w16cid:durableId="787963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8E"/>
    <w:rsid w:val="00001D69"/>
    <w:rsid w:val="00003C39"/>
    <w:rsid w:val="00004003"/>
    <w:rsid w:val="00015D9B"/>
    <w:rsid w:val="000305A2"/>
    <w:rsid w:val="00040FF6"/>
    <w:rsid w:val="00051719"/>
    <w:rsid w:val="00055CB2"/>
    <w:rsid w:val="0009220D"/>
    <w:rsid w:val="00096CD8"/>
    <w:rsid w:val="00097B63"/>
    <w:rsid w:val="000A274A"/>
    <w:rsid w:val="000A66BD"/>
    <w:rsid w:val="000B7A0E"/>
    <w:rsid w:val="000C5473"/>
    <w:rsid w:val="000E44E9"/>
    <w:rsid w:val="00151DDD"/>
    <w:rsid w:val="001542C9"/>
    <w:rsid w:val="001710F7"/>
    <w:rsid w:val="00171222"/>
    <w:rsid w:val="00171A13"/>
    <w:rsid w:val="001830F9"/>
    <w:rsid w:val="00184529"/>
    <w:rsid w:val="00184783"/>
    <w:rsid w:val="001B0506"/>
    <w:rsid w:val="001B4980"/>
    <w:rsid w:val="002203AE"/>
    <w:rsid w:val="002421D9"/>
    <w:rsid w:val="002523A7"/>
    <w:rsid w:val="002671EE"/>
    <w:rsid w:val="00272558"/>
    <w:rsid w:val="002772DD"/>
    <w:rsid w:val="00277A6F"/>
    <w:rsid w:val="00291E6A"/>
    <w:rsid w:val="00293FBD"/>
    <w:rsid w:val="00294B15"/>
    <w:rsid w:val="00297170"/>
    <w:rsid w:val="002C302A"/>
    <w:rsid w:val="002C34CD"/>
    <w:rsid w:val="002C5CF0"/>
    <w:rsid w:val="002F75F2"/>
    <w:rsid w:val="002F7D82"/>
    <w:rsid w:val="0030578C"/>
    <w:rsid w:val="00315808"/>
    <w:rsid w:val="00326922"/>
    <w:rsid w:val="00333B1E"/>
    <w:rsid w:val="00334F0D"/>
    <w:rsid w:val="00340D94"/>
    <w:rsid w:val="0035591E"/>
    <w:rsid w:val="00370097"/>
    <w:rsid w:val="0037330B"/>
    <w:rsid w:val="00374AAC"/>
    <w:rsid w:val="003955D8"/>
    <w:rsid w:val="003A4A58"/>
    <w:rsid w:val="003B1295"/>
    <w:rsid w:val="003C2393"/>
    <w:rsid w:val="003C364E"/>
    <w:rsid w:val="003C5A91"/>
    <w:rsid w:val="003D373E"/>
    <w:rsid w:val="003E1ACF"/>
    <w:rsid w:val="00402C8E"/>
    <w:rsid w:val="00416676"/>
    <w:rsid w:val="00430140"/>
    <w:rsid w:val="00431B6A"/>
    <w:rsid w:val="00433D59"/>
    <w:rsid w:val="00444072"/>
    <w:rsid w:val="00446A14"/>
    <w:rsid w:val="0045179B"/>
    <w:rsid w:val="0046759C"/>
    <w:rsid w:val="004863F1"/>
    <w:rsid w:val="00497FBE"/>
    <w:rsid w:val="004A467D"/>
    <w:rsid w:val="004A6C2B"/>
    <w:rsid w:val="004B71E0"/>
    <w:rsid w:val="004C4AB4"/>
    <w:rsid w:val="004D6DC8"/>
    <w:rsid w:val="004E3EB1"/>
    <w:rsid w:val="004E5130"/>
    <w:rsid w:val="004F48A9"/>
    <w:rsid w:val="004F6076"/>
    <w:rsid w:val="004F696F"/>
    <w:rsid w:val="0050374D"/>
    <w:rsid w:val="00517DA7"/>
    <w:rsid w:val="0052184D"/>
    <w:rsid w:val="00533867"/>
    <w:rsid w:val="00564CB8"/>
    <w:rsid w:val="00571286"/>
    <w:rsid w:val="0057145E"/>
    <w:rsid w:val="00573C69"/>
    <w:rsid w:val="00586194"/>
    <w:rsid w:val="00592C19"/>
    <w:rsid w:val="00593444"/>
    <w:rsid w:val="00595BEE"/>
    <w:rsid w:val="005A107E"/>
    <w:rsid w:val="005A47A4"/>
    <w:rsid w:val="005A4ACA"/>
    <w:rsid w:val="005A7034"/>
    <w:rsid w:val="005C2727"/>
    <w:rsid w:val="005C619A"/>
    <w:rsid w:val="005F4B3F"/>
    <w:rsid w:val="005F7382"/>
    <w:rsid w:val="00611433"/>
    <w:rsid w:val="0062060A"/>
    <w:rsid w:val="00624F24"/>
    <w:rsid w:val="00636734"/>
    <w:rsid w:val="0064009E"/>
    <w:rsid w:val="006421B7"/>
    <w:rsid w:val="00650529"/>
    <w:rsid w:val="00673249"/>
    <w:rsid w:val="006811FF"/>
    <w:rsid w:val="006B183E"/>
    <w:rsid w:val="006E3BE1"/>
    <w:rsid w:val="00732A38"/>
    <w:rsid w:val="00742173"/>
    <w:rsid w:val="00797BD7"/>
    <w:rsid w:val="007A0DF6"/>
    <w:rsid w:val="007A4A35"/>
    <w:rsid w:val="007B70F2"/>
    <w:rsid w:val="007B72E5"/>
    <w:rsid w:val="007C4689"/>
    <w:rsid w:val="007E02D5"/>
    <w:rsid w:val="007E0B50"/>
    <w:rsid w:val="007E4186"/>
    <w:rsid w:val="0080702E"/>
    <w:rsid w:val="008105B7"/>
    <w:rsid w:val="00815DC2"/>
    <w:rsid w:val="00823FEE"/>
    <w:rsid w:val="00876CEF"/>
    <w:rsid w:val="0088411D"/>
    <w:rsid w:val="008B0E1A"/>
    <w:rsid w:val="008D05FC"/>
    <w:rsid w:val="008D1257"/>
    <w:rsid w:val="008D4DBA"/>
    <w:rsid w:val="008E7919"/>
    <w:rsid w:val="008F51D8"/>
    <w:rsid w:val="00901873"/>
    <w:rsid w:val="00911ED0"/>
    <w:rsid w:val="00912CAC"/>
    <w:rsid w:val="009138D3"/>
    <w:rsid w:val="00941B52"/>
    <w:rsid w:val="00955BF2"/>
    <w:rsid w:val="00962E3C"/>
    <w:rsid w:val="00990385"/>
    <w:rsid w:val="0099162B"/>
    <w:rsid w:val="009B4102"/>
    <w:rsid w:val="009C793A"/>
    <w:rsid w:val="009D163C"/>
    <w:rsid w:val="009E5103"/>
    <w:rsid w:val="00A02DA6"/>
    <w:rsid w:val="00A11B6E"/>
    <w:rsid w:val="00A240AF"/>
    <w:rsid w:val="00A33F2E"/>
    <w:rsid w:val="00A47A1E"/>
    <w:rsid w:val="00A81289"/>
    <w:rsid w:val="00A8181A"/>
    <w:rsid w:val="00A85BE3"/>
    <w:rsid w:val="00A87013"/>
    <w:rsid w:val="00A902DA"/>
    <w:rsid w:val="00AB0EE0"/>
    <w:rsid w:val="00AB7ADA"/>
    <w:rsid w:val="00AC6E85"/>
    <w:rsid w:val="00AE2E22"/>
    <w:rsid w:val="00AE4C16"/>
    <w:rsid w:val="00B040B1"/>
    <w:rsid w:val="00B1041A"/>
    <w:rsid w:val="00B1368C"/>
    <w:rsid w:val="00B2235C"/>
    <w:rsid w:val="00B7307B"/>
    <w:rsid w:val="00B9622E"/>
    <w:rsid w:val="00BC4618"/>
    <w:rsid w:val="00BD4EE4"/>
    <w:rsid w:val="00C02399"/>
    <w:rsid w:val="00C116EF"/>
    <w:rsid w:val="00C257F6"/>
    <w:rsid w:val="00C301BF"/>
    <w:rsid w:val="00C312AE"/>
    <w:rsid w:val="00C365BF"/>
    <w:rsid w:val="00C90D42"/>
    <w:rsid w:val="00CA1AF2"/>
    <w:rsid w:val="00CA548C"/>
    <w:rsid w:val="00CD3FB8"/>
    <w:rsid w:val="00CD6296"/>
    <w:rsid w:val="00CE23D9"/>
    <w:rsid w:val="00CE5B24"/>
    <w:rsid w:val="00CF718E"/>
    <w:rsid w:val="00D00674"/>
    <w:rsid w:val="00D02CCA"/>
    <w:rsid w:val="00D14F1E"/>
    <w:rsid w:val="00D242A3"/>
    <w:rsid w:val="00D4061E"/>
    <w:rsid w:val="00D40918"/>
    <w:rsid w:val="00D42721"/>
    <w:rsid w:val="00D46078"/>
    <w:rsid w:val="00D470DD"/>
    <w:rsid w:val="00D5341B"/>
    <w:rsid w:val="00D77ACF"/>
    <w:rsid w:val="00DC2112"/>
    <w:rsid w:val="00DC408C"/>
    <w:rsid w:val="00DC76A6"/>
    <w:rsid w:val="00DF045D"/>
    <w:rsid w:val="00E00B00"/>
    <w:rsid w:val="00E21568"/>
    <w:rsid w:val="00E2206A"/>
    <w:rsid w:val="00E334D6"/>
    <w:rsid w:val="00E7312B"/>
    <w:rsid w:val="00E83D20"/>
    <w:rsid w:val="00E85BF9"/>
    <w:rsid w:val="00E90241"/>
    <w:rsid w:val="00EB1A97"/>
    <w:rsid w:val="00EB57D2"/>
    <w:rsid w:val="00EC351F"/>
    <w:rsid w:val="00EC3FC8"/>
    <w:rsid w:val="00ED0DED"/>
    <w:rsid w:val="00F03F75"/>
    <w:rsid w:val="00F11E33"/>
    <w:rsid w:val="00F21092"/>
    <w:rsid w:val="00F220B0"/>
    <w:rsid w:val="00F22C8D"/>
    <w:rsid w:val="00F247C0"/>
    <w:rsid w:val="00F263CB"/>
    <w:rsid w:val="00F360DA"/>
    <w:rsid w:val="00F42EB9"/>
    <w:rsid w:val="00F5497D"/>
    <w:rsid w:val="00F87315"/>
    <w:rsid w:val="00F96084"/>
    <w:rsid w:val="00F97612"/>
    <w:rsid w:val="00FA31D5"/>
    <w:rsid w:val="00FC0731"/>
    <w:rsid w:val="00FC48A4"/>
    <w:rsid w:val="00FD17DE"/>
    <w:rsid w:val="00FE6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C2D2"/>
  <w15:chartTrackingRefBased/>
  <w15:docId w15:val="{0DD4507B-A681-487E-987E-BE8712DB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5A91"/>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A81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CF718E"/>
    <w:rPr>
      <w:rFonts w:ascii="Calibri" w:hAnsi="Calibri"/>
    </w:rPr>
  </w:style>
  <w:style w:type="paragraph" w:styleId="Sraopastraipa">
    <w:name w:val="List Paragraph"/>
    <w:basedOn w:val="prastasis"/>
    <w:link w:val="SraopastraipaDiagrama"/>
    <w:uiPriority w:val="34"/>
    <w:qFormat/>
    <w:rsid w:val="00CF718E"/>
    <w:pPr>
      <w:ind w:left="720"/>
      <w:contextualSpacing/>
    </w:pPr>
    <w:rPr>
      <w:rFonts w:ascii="Calibri" w:eastAsiaTheme="minorHAnsi" w:hAnsi="Calibri" w:cstheme="minorBidi"/>
      <w:sz w:val="22"/>
    </w:rPr>
  </w:style>
  <w:style w:type="character" w:customStyle="1" w:styleId="PavadinimasDiagrama">
    <w:name w:val="Pavadinimas Diagrama"/>
    <w:basedOn w:val="Numatytasispastraiposriftas"/>
    <w:link w:val="Pavadinimas"/>
    <w:uiPriority w:val="99"/>
    <w:qFormat/>
    <w:locked/>
    <w:rsid w:val="002C5CF0"/>
    <w:rPr>
      <w:rFonts w:eastAsia="Times New Roman" w:cs="Times New Roman"/>
      <w:b/>
      <w:bCs/>
      <w:sz w:val="28"/>
    </w:rPr>
  </w:style>
  <w:style w:type="paragraph" w:styleId="Pavadinimas">
    <w:name w:val="Title"/>
    <w:basedOn w:val="prastasis"/>
    <w:link w:val="PavadinimasDiagrama"/>
    <w:uiPriority w:val="99"/>
    <w:qFormat/>
    <w:rsid w:val="002C5CF0"/>
    <w:pPr>
      <w:spacing w:after="0" w:line="240" w:lineRule="auto"/>
      <w:jc w:val="center"/>
    </w:pPr>
    <w:rPr>
      <w:rFonts w:asciiTheme="minorHAnsi" w:eastAsia="Times New Roman" w:hAnsiTheme="minorHAnsi"/>
      <w:b/>
      <w:bCs/>
      <w:sz w:val="28"/>
    </w:rPr>
  </w:style>
  <w:style w:type="character" w:customStyle="1" w:styleId="PavadinimasDiagrama1">
    <w:name w:val="Pavadinimas Diagrama1"/>
    <w:basedOn w:val="Numatytasispastraiposriftas"/>
    <w:uiPriority w:val="10"/>
    <w:rsid w:val="002C5CF0"/>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2C5CF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11ED0"/>
    <w:rPr>
      <w:sz w:val="16"/>
      <w:szCs w:val="16"/>
    </w:rPr>
  </w:style>
  <w:style w:type="paragraph" w:styleId="Komentarotekstas">
    <w:name w:val="annotation text"/>
    <w:basedOn w:val="prastasis"/>
    <w:link w:val="KomentarotekstasDiagrama"/>
    <w:uiPriority w:val="99"/>
    <w:semiHidden/>
    <w:unhideWhenUsed/>
    <w:rsid w:val="00911E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1ED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11ED0"/>
    <w:rPr>
      <w:b/>
      <w:bCs/>
    </w:rPr>
  </w:style>
  <w:style w:type="character" w:customStyle="1" w:styleId="KomentarotemaDiagrama">
    <w:name w:val="Komentaro tema Diagrama"/>
    <w:basedOn w:val="KomentarotekstasDiagrama"/>
    <w:link w:val="Komentarotema"/>
    <w:uiPriority w:val="99"/>
    <w:semiHidden/>
    <w:rsid w:val="00911ED0"/>
    <w:rPr>
      <w:rFonts w:ascii="Times New Roman" w:eastAsia="Calibri" w:hAnsi="Times New Roman" w:cs="Times New Roman"/>
      <w:b/>
      <w:bCs/>
      <w:sz w:val="20"/>
      <w:szCs w:val="20"/>
    </w:rPr>
  </w:style>
  <w:style w:type="character" w:customStyle="1" w:styleId="FontStyle18">
    <w:name w:val="Font Style18"/>
    <w:basedOn w:val="Numatytasispastraiposriftas"/>
    <w:uiPriority w:val="99"/>
    <w:qFormat/>
    <w:rsid w:val="002C302A"/>
    <w:rPr>
      <w:rFonts w:ascii="Times New Roman" w:hAnsi="Times New Roman" w:cs="Times New Roman"/>
      <w:sz w:val="22"/>
      <w:szCs w:val="22"/>
    </w:rPr>
  </w:style>
  <w:style w:type="paragraph" w:styleId="Betarp">
    <w:name w:val="No Spacing"/>
    <w:uiPriority w:val="1"/>
    <w:qFormat/>
    <w:rsid w:val="002C302A"/>
    <w:pPr>
      <w:spacing w:after="0" w:line="240" w:lineRule="auto"/>
    </w:pPr>
    <w:rPr>
      <w:rFonts w:ascii="Times New Roman" w:eastAsia="Calibri" w:hAnsi="Times New Roman" w:cs="Times New Roman"/>
      <w:sz w:val="24"/>
    </w:rPr>
  </w:style>
  <w:style w:type="character" w:customStyle="1" w:styleId="Hipersaitas1">
    <w:name w:val="Hipersaitas1"/>
    <w:basedOn w:val="Numatytasispastraiposriftas"/>
    <w:uiPriority w:val="99"/>
    <w:unhideWhenUsed/>
    <w:rsid w:val="00C116EF"/>
    <w:rPr>
      <w:color w:val="0563C1" w:themeColor="hyperlink"/>
      <w:u w:val="single"/>
    </w:rPr>
  </w:style>
  <w:style w:type="character" w:styleId="Emfaz">
    <w:name w:val="Emphasis"/>
    <w:basedOn w:val="Numatytasispastraiposriftas"/>
    <w:uiPriority w:val="20"/>
    <w:qFormat/>
    <w:rsid w:val="00C116EF"/>
    <w:rPr>
      <w:i/>
      <w:iCs/>
    </w:rPr>
  </w:style>
  <w:style w:type="paragraph" w:customStyle="1" w:styleId="Sraopastraipa1">
    <w:name w:val="Sąrašo pastraipa1"/>
    <w:basedOn w:val="prastasis"/>
    <w:uiPriority w:val="99"/>
    <w:qFormat/>
    <w:rsid w:val="00C116EF"/>
    <w:pPr>
      <w:suppressAutoHyphens/>
      <w:spacing w:after="200" w:line="276" w:lineRule="auto"/>
      <w:ind w:left="720"/>
    </w:pPr>
    <w:rPr>
      <w:rFonts w:ascii="Calibri" w:eastAsia="Times New Roman" w:hAnsi="Calibri" w:cs="Calibri"/>
      <w:sz w:val="22"/>
      <w:lang w:val="en-US" w:eastAsia="ar-SA"/>
    </w:rPr>
  </w:style>
  <w:style w:type="paragraph" w:styleId="Pataisymai">
    <w:name w:val="Revision"/>
    <w:hidden/>
    <w:uiPriority w:val="99"/>
    <w:semiHidden/>
    <w:rsid w:val="00294B15"/>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A818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3956">
      <w:bodyDiv w:val="1"/>
      <w:marLeft w:val="0"/>
      <w:marRight w:val="0"/>
      <w:marTop w:val="0"/>
      <w:marBottom w:val="0"/>
      <w:divBdr>
        <w:top w:val="none" w:sz="0" w:space="0" w:color="auto"/>
        <w:left w:val="none" w:sz="0" w:space="0" w:color="auto"/>
        <w:bottom w:val="none" w:sz="0" w:space="0" w:color="auto"/>
        <w:right w:val="none" w:sz="0" w:space="0" w:color="auto"/>
      </w:divBdr>
    </w:div>
    <w:div w:id="673647577">
      <w:bodyDiv w:val="1"/>
      <w:marLeft w:val="0"/>
      <w:marRight w:val="0"/>
      <w:marTop w:val="0"/>
      <w:marBottom w:val="0"/>
      <w:divBdr>
        <w:top w:val="none" w:sz="0" w:space="0" w:color="auto"/>
        <w:left w:val="none" w:sz="0" w:space="0" w:color="auto"/>
        <w:bottom w:val="none" w:sz="0" w:space="0" w:color="auto"/>
        <w:right w:val="none" w:sz="0" w:space="0" w:color="auto"/>
      </w:divBdr>
    </w:div>
    <w:div w:id="815536946">
      <w:bodyDiv w:val="1"/>
      <w:marLeft w:val="0"/>
      <w:marRight w:val="0"/>
      <w:marTop w:val="0"/>
      <w:marBottom w:val="0"/>
      <w:divBdr>
        <w:top w:val="none" w:sz="0" w:space="0" w:color="auto"/>
        <w:left w:val="none" w:sz="0" w:space="0" w:color="auto"/>
        <w:bottom w:val="none" w:sz="0" w:space="0" w:color="auto"/>
        <w:right w:val="none" w:sz="0" w:space="0" w:color="auto"/>
      </w:divBdr>
      <w:divsChild>
        <w:div w:id="1112238085">
          <w:marLeft w:val="0"/>
          <w:marRight w:val="0"/>
          <w:marTop w:val="0"/>
          <w:marBottom w:val="0"/>
          <w:divBdr>
            <w:top w:val="none" w:sz="0" w:space="0" w:color="auto"/>
            <w:left w:val="none" w:sz="0" w:space="0" w:color="auto"/>
            <w:bottom w:val="none" w:sz="0" w:space="0" w:color="auto"/>
            <w:right w:val="none" w:sz="0" w:space="0" w:color="auto"/>
          </w:divBdr>
          <w:divsChild>
            <w:div w:id="3871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3418">
      <w:bodyDiv w:val="1"/>
      <w:marLeft w:val="0"/>
      <w:marRight w:val="0"/>
      <w:marTop w:val="0"/>
      <w:marBottom w:val="0"/>
      <w:divBdr>
        <w:top w:val="none" w:sz="0" w:space="0" w:color="auto"/>
        <w:left w:val="none" w:sz="0" w:space="0" w:color="auto"/>
        <w:bottom w:val="none" w:sz="0" w:space="0" w:color="auto"/>
        <w:right w:val="none" w:sz="0" w:space="0" w:color="auto"/>
      </w:divBdr>
    </w:div>
    <w:div w:id="20888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AF8895BD8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18E4-323C-4DA9-B5AA-1FAD2E3C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16063</Words>
  <Characters>9156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Chrapač</dc:creator>
  <cp:lastModifiedBy>Oksana Mejere</cp:lastModifiedBy>
  <cp:revision>3</cp:revision>
  <dcterms:created xsi:type="dcterms:W3CDTF">2025-06-03T11:16:00Z</dcterms:created>
  <dcterms:modified xsi:type="dcterms:W3CDTF">2025-06-03T11:19:00Z</dcterms:modified>
</cp:coreProperties>
</file>