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7C" w:rsidRPr="00C6502A" w:rsidRDefault="0093347C" w:rsidP="00C6502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6502A">
        <w:rPr>
          <w:rFonts w:ascii="Times New Roman" w:hAnsi="Times New Roman" w:cs="Times New Roman"/>
          <w:sz w:val="24"/>
          <w:szCs w:val="24"/>
        </w:rPr>
        <w:t>Jurbarko rajono savivaldybės administracijos viešojo pirkimo komisija (</w:t>
      </w:r>
      <w:proofErr w:type="spellStart"/>
      <w:r w:rsidRPr="00C6502A">
        <w:rPr>
          <w:rFonts w:ascii="Times New Roman" w:hAnsi="Times New Roman" w:cs="Times New Roman"/>
          <w:sz w:val="24"/>
          <w:szCs w:val="24"/>
        </w:rPr>
        <w:t>toliaus</w:t>
      </w:r>
      <w:proofErr w:type="spellEnd"/>
      <w:r w:rsidRPr="00C6502A">
        <w:rPr>
          <w:rFonts w:ascii="Times New Roman" w:hAnsi="Times New Roman" w:cs="Times New Roman"/>
          <w:sz w:val="24"/>
          <w:szCs w:val="24"/>
        </w:rPr>
        <w:t xml:space="preserve"> – Komisija), vykdo viešąjį pirkimą </w:t>
      </w:r>
      <w:r w:rsidRPr="00C6502A">
        <w:rPr>
          <w:rFonts w:ascii="Times New Roman" w:hAnsi="Times New Roman" w:cs="Times New Roman"/>
          <w:sz w:val="24"/>
          <w:szCs w:val="24"/>
        </w:rPr>
        <w:t>„</w:t>
      </w:r>
      <w:r w:rsidRPr="00C6502A">
        <w:rPr>
          <w:rFonts w:ascii="Times New Roman" w:hAnsi="Times New Roman" w:cs="Times New Roman"/>
          <w:b/>
          <w:color w:val="000000"/>
          <w:sz w:val="24"/>
          <w:szCs w:val="24"/>
        </w:rPr>
        <w:t>Jurbarko m. Dainių g. (nr. jrm19652) dalies (nuo Liepų g. iki Eržvilko g.)  naujos stat</w:t>
      </w:r>
      <w:r w:rsidRPr="00C6502A">
        <w:rPr>
          <w:rFonts w:ascii="Times New Roman" w:hAnsi="Times New Roman" w:cs="Times New Roman"/>
          <w:b/>
          <w:color w:val="000000"/>
          <w:sz w:val="24"/>
          <w:szCs w:val="24"/>
        </w:rPr>
        <w:t>ybos projekto parengimo paslaugos“</w:t>
      </w:r>
      <w:r w:rsidRPr="00C6502A">
        <w:rPr>
          <w:rFonts w:ascii="Times New Roman" w:hAnsi="Times New Roman" w:cs="Times New Roman"/>
          <w:sz w:val="24"/>
          <w:szCs w:val="24"/>
        </w:rPr>
        <w:t xml:space="preserve"> </w:t>
      </w:r>
      <w:r w:rsidRPr="00C6502A">
        <w:rPr>
          <w:rFonts w:ascii="Times New Roman" w:hAnsi="Times New Roman" w:cs="Times New Roman"/>
          <w:sz w:val="24"/>
          <w:szCs w:val="24"/>
        </w:rPr>
        <w:t xml:space="preserve">(pirkimo numeris </w:t>
      </w:r>
      <w:r w:rsidRPr="00C6502A">
        <w:rPr>
          <w:rFonts w:ascii="Times New Roman" w:hAnsi="Times New Roman" w:cs="Times New Roman"/>
          <w:sz w:val="24"/>
          <w:szCs w:val="24"/>
          <w:shd w:val="clear" w:color="auto" w:fill="FFFFFF"/>
        </w:rPr>
        <w:t>2977899</w:t>
      </w:r>
      <w:r w:rsidRPr="00C6502A">
        <w:rPr>
          <w:rFonts w:ascii="Times New Roman" w:hAnsi="Times New Roman" w:cs="Times New Roman"/>
          <w:sz w:val="24"/>
          <w:szCs w:val="24"/>
        </w:rPr>
        <w:t>) (toliau Pirkimas) Centrinės viešųjų pirkimų informacinės sistemos priemonėmis (toliau – CVP IS).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sz w:val="24"/>
          <w:szCs w:val="24"/>
        </w:rPr>
      </w:pPr>
      <w:r w:rsidRPr="00C6502A">
        <w:rPr>
          <w:rFonts w:ascii="Times New Roman" w:hAnsi="Times New Roman" w:cs="Times New Roman"/>
          <w:sz w:val="24"/>
          <w:szCs w:val="24"/>
          <w:shd w:val="clear" w:color="auto" w:fill="FFFFFF"/>
        </w:rPr>
        <w:t>Informuojame, kad Komisija CVP IS priemonėmis gavo iš tiekėjų klausimų dėl šio Pirkimo (kalba netaisyta):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</w:pPr>
      <w:r w:rsidRPr="00C6502A"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  <w:t>KLAUSIMAS:</w:t>
      </w:r>
    </w:p>
    <w:p w:rsidR="009D1476" w:rsidRPr="00C6502A" w:rsidRDefault="009D1476" w:rsidP="00C6502A">
      <w:pPr>
        <w:ind w:firstLine="1296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Pirkimo dokumentacijoje nurodytas projektuojamas Dainių g. ruožas iki Eržvilko g., kuri sutampa su valstybinės reikšmės keliu Nr. 198 Jurbarkas – Skaudvilė (toliau – 198 kelias). Prašome patvirtinti, kad pasiūlyme vertintis Dainių g. projektavimą iki 198 kelio sklypo ribos, o </w:t>
      </w:r>
      <w:proofErr w:type="spellStart"/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nuovažos</w:t>
      </w:r>
      <w:proofErr w:type="spellEnd"/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projektavimas 198 kelio ribose nepatenka į šio pirkimo apimtis.  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</w:pPr>
      <w:r w:rsidRPr="00C6502A"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  <w:t>ATSAKYMAS: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proofErr w:type="spellStart"/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</w:t>
      </w: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uovažos</w:t>
      </w:r>
      <w:proofErr w:type="spellEnd"/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projektavimas 198 kelio ribose </w:t>
      </w: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patenka </w:t>
      </w: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 šio</w:t>
      </w: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pirkimo apimtis</w:t>
      </w:r>
      <w:r w:rsidR="007A792E"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</w:pP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C6502A"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  <w:t>KLAUSIMAS:</w:t>
      </w:r>
    </w:p>
    <w:p w:rsidR="009D1476" w:rsidRPr="00C6502A" w:rsidRDefault="009D1476" w:rsidP="00C6502A">
      <w:pPr>
        <w:ind w:firstLine="1296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C650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Kadangi Dainiaus g. jungiasi su 198 keliu, prašome pateikti AB „Via Lietuva„ prisijungimo prie susisiekimo komunikacijų sąlygas.</w:t>
      </w:r>
    </w:p>
    <w:p w:rsidR="0093347C" w:rsidRPr="00C6502A" w:rsidRDefault="0093347C" w:rsidP="00C6502A">
      <w:pPr>
        <w:jc w:val="both"/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</w:pPr>
      <w:r w:rsidRPr="00C6502A">
        <w:rPr>
          <w:rFonts w:ascii="Times New Roman" w:hAnsi="Times New Roman" w:cs="Times New Roman"/>
          <w:b/>
          <w:color w:val="00241A"/>
          <w:sz w:val="24"/>
          <w:szCs w:val="24"/>
          <w:u w:val="single"/>
          <w:shd w:val="clear" w:color="auto" w:fill="FFFFFF"/>
        </w:rPr>
        <w:t>ATSAKYMAS:</w:t>
      </w:r>
      <w:bookmarkStart w:id="0" w:name="_GoBack"/>
      <w:bookmarkEnd w:id="0"/>
    </w:p>
    <w:p w:rsidR="009D1476" w:rsidRPr="00C6502A" w:rsidRDefault="009D1476" w:rsidP="00C6502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6502A">
        <w:rPr>
          <w:rFonts w:ascii="Times New Roman" w:hAnsi="Times New Roman" w:cs="Times New Roman"/>
          <w:sz w:val="24"/>
          <w:szCs w:val="24"/>
        </w:rPr>
        <w:t xml:space="preserve">Techninėje specifikacijoje 9 dalis Projektavimo sąlygos, 2 punktas </w:t>
      </w:r>
      <w:r w:rsidRPr="00C6502A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Statytojo suteiktą įgaliojimą Užsakyti ir gauti topografinių, geologinių tyrinėjimų dokumentus, bei visas reikiamas projektavimo sąlygas ir projektą suderinti su visomis reikalingomis institucijomis.</w:t>
      </w:r>
    </w:p>
    <w:p w:rsidR="009D1476" w:rsidRDefault="009D1476" w:rsidP="009D1476">
      <w:pPr>
        <w:pStyle w:val="Sraopastraipa"/>
      </w:pPr>
    </w:p>
    <w:p w:rsidR="009D1476" w:rsidRPr="009D1476" w:rsidRDefault="009D1476" w:rsidP="009D1476">
      <w:pPr>
        <w:pStyle w:val="Sraopastraipa"/>
      </w:pPr>
    </w:p>
    <w:p w:rsidR="00B011E6" w:rsidRDefault="00B011E6" w:rsidP="009D1476">
      <w:pPr>
        <w:pStyle w:val="Sraopastraipa"/>
      </w:pPr>
    </w:p>
    <w:sectPr w:rsidR="00B011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89A"/>
    <w:multiLevelType w:val="hybridMultilevel"/>
    <w:tmpl w:val="D794C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67076"/>
    <w:multiLevelType w:val="hybridMultilevel"/>
    <w:tmpl w:val="327C492E"/>
    <w:lvl w:ilvl="0" w:tplc="010A5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FF"/>
    <w:rsid w:val="00757CFF"/>
    <w:rsid w:val="007A792E"/>
    <w:rsid w:val="0093347C"/>
    <w:rsid w:val="009D1476"/>
    <w:rsid w:val="00B011E6"/>
    <w:rsid w:val="00C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5</cp:revision>
  <dcterms:created xsi:type="dcterms:W3CDTF">2025-06-05T12:02:00Z</dcterms:created>
  <dcterms:modified xsi:type="dcterms:W3CDTF">2025-06-05T12:11:00Z</dcterms:modified>
</cp:coreProperties>
</file>