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E226" w14:textId="4E594707" w:rsidR="00613141" w:rsidRPr="001443CB" w:rsidRDefault="001443CB" w:rsidP="001443CB">
      <w:pPr>
        <w:spacing w:after="0" w:line="240" w:lineRule="auto"/>
        <w:jc w:val="right"/>
        <w:rPr>
          <w:rFonts w:ascii="Times New Roman" w:eastAsia="Calibri" w:hAnsi="Times New Roman" w:cs="Times New Roman"/>
          <w:bCs/>
          <w:i/>
          <w:iCs/>
          <w:sz w:val="24"/>
          <w:szCs w:val="24"/>
        </w:rPr>
      </w:pPr>
      <w:bookmarkStart w:id="0" w:name="_Hlk12621255"/>
      <w:r w:rsidRPr="001443CB">
        <w:rPr>
          <w:rFonts w:ascii="Times New Roman" w:eastAsia="Calibri" w:hAnsi="Times New Roman" w:cs="Times New Roman"/>
          <w:bCs/>
          <w:i/>
          <w:iCs/>
          <w:sz w:val="24"/>
          <w:szCs w:val="24"/>
        </w:rPr>
        <w:t xml:space="preserve">Pirkimo sąlygų </w:t>
      </w:r>
      <w:r w:rsidRPr="001443CB">
        <w:rPr>
          <w:rFonts w:ascii="Times New Roman" w:eastAsia="Calibri" w:hAnsi="Times New Roman" w:cs="Times New Roman"/>
          <w:bCs/>
          <w:i/>
          <w:iCs/>
          <w:sz w:val="24"/>
          <w:szCs w:val="24"/>
        </w:rPr>
        <w:t>2</w:t>
      </w:r>
      <w:r w:rsidRPr="001443CB">
        <w:rPr>
          <w:rFonts w:ascii="Times New Roman" w:eastAsia="Calibri" w:hAnsi="Times New Roman" w:cs="Times New Roman"/>
          <w:bCs/>
          <w:i/>
          <w:iCs/>
          <w:sz w:val="24"/>
          <w:szCs w:val="24"/>
        </w:rPr>
        <w:t xml:space="preserve"> priedas</w:t>
      </w:r>
    </w:p>
    <w:p w14:paraId="3731098F" w14:textId="77777777" w:rsidR="001443CB" w:rsidRPr="00037F83" w:rsidRDefault="001443CB" w:rsidP="000D7816">
      <w:pPr>
        <w:spacing w:after="0" w:line="240" w:lineRule="auto"/>
        <w:rPr>
          <w:rFonts w:ascii="Times New Roman" w:eastAsia="Calibri" w:hAnsi="Times New Roman" w:cs="Times New Roman"/>
          <w:bCs/>
          <w:sz w:val="24"/>
          <w:szCs w:val="24"/>
        </w:rPr>
      </w:pPr>
    </w:p>
    <w:p w14:paraId="5313CFC2" w14:textId="575A7610" w:rsidR="005B221E" w:rsidRPr="00037F83" w:rsidRDefault="00B42459" w:rsidP="000D7816">
      <w:pPr>
        <w:spacing w:after="0" w:line="240" w:lineRule="auto"/>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MOBILIŲ</w:t>
      </w:r>
      <w:r w:rsidR="00AD6349">
        <w:rPr>
          <w:rFonts w:ascii="Times New Roman" w:eastAsia="Calibri" w:hAnsi="Times New Roman" w:cs="Times New Roman"/>
          <w:b/>
          <w:sz w:val="24"/>
          <w:szCs w:val="24"/>
        </w:rPr>
        <w:t>JŲ</w:t>
      </w:r>
      <w:r>
        <w:rPr>
          <w:rFonts w:ascii="Times New Roman" w:eastAsia="Calibri" w:hAnsi="Times New Roman" w:cs="Times New Roman"/>
          <w:b/>
          <w:sz w:val="24"/>
          <w:szCs w:val="24"/>
        </w:rPr>
        <w:t xml:space="preserve"> TELEFONŲ</w:t>
      </w:r>
      <w:r w:rsidR="005B221E" w:rsidRPr="00037F83">
        <w:rPr>
          <w:rFonts w:ascii="Times New Roman" w:eastAsia="Times New Roman" w:hAnsi="Times New Roman" w:cs="Times New Roman"/>
          <w:b/>
          <w:sz w:val="24"/>
          <w:szCs w:val="24"/>
        </w:rPr>
        <w:t xml:space="preserve"> TECHNINĖ SPECIFIKACIJA</w:t>
      </w:r>
    </w:p>
    <w:bookmarkEnd w:id="0"/>
    <w:p w14:paraId="3A162802" w14:textId="77777777" w:rsidR="005B221E" w:rsidRPr="00037F83" w:rsidRDefault="005B221E" w:rsidP="000D7816">
      <w:pPr>
        <w:tabs>
          <w:tab w:val="left" w:pos="1134"/>
        </w:tabs>
        <w:spacing w:after="0" w:line="240" w:lineRule="auto"/>
        <w:jc w:val="both"/>
        <w:rPr>
          <w:rFonts w:ascii="Times New Roman" w:eastAsia="Calibri" w:hAnsi="Times New Roman" w:cs="Times New Roman"/>
          <w:sz w:val="24"/>
          <w:szCs w:val="24"/>
        </w:rPr>
      </w:pPr>
    </w:p>
    <w:p w14:paraId="7F09A918" w14:textId="77777777" w:rsidR="005B221E" w:rsidRPr="00037F83" w:rsidRDefault="005B221E" w:rsidP="000D7816">
      <w:pPr>
        <w:keepNext/>
        <w:numPr>
          <w:ilvl w:val="0"/>
          <w:numId w:val="14"/>
        </w:numPr>
        <w:autoSpaceDN w:val="0"/>
        <w:spacing w:after="0" w:line="240" w:lineRule="auto"/>
        <w:ind w:left="284" w:hanging="284"/>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PIRKIMO OBJEKTO APRAŠYMAS</w:t>
      </w:r>
    </w:p>
    <w:p w14:paraId="30A8EBCA" w14:textId="77777777" w:rsidR="005B221E" w:rsidRPr="00037F83" w:rsidRDefault="005B221E" w:rsidP="000D7816">
      <w:pPr>
        <w:tabs>
          <w:tab w:val="left" w:pos="1134"/>
        </w:tabs>
        <w:spacing w:after="0" w:line="240" w:lineRule="auto"/>
        <w:jc w:val="both"/>
        <w:rPr>
          <w:rFonts w:ascii="Times New Roman" w:eastAsia="Calibri" w:hAnsi="Times New Roman" w:cs="Times New Roman"/>
          <w:sz w:val="24"/>
          <w:szCs w:val="24"/>
        </w:rPr>
      </w:pPr>
    </w:p>
    <w:p w14:paraId="5B6A77C7" w14:textId="717A84EF" w:rsidR="005B221E" w:rsidRPr="00A76F8A" w:rsidRDefault="005B221E" w:rsidP="00A76F8A">
      <w:pPr>
        <w:numPr>
          <w:ilvl w:val="0"/>
          <w:numId w:val="13"/>
        </w:numPr>
        <w:tabs>
          <w:tab w:val="left" w:pos="567"/>
          <w:tab w:val="left" w:pos="851"/>
        </w:tabs>
        <w:spacing w:after="0" w:line="240" w:lineRule="auto"/>
        <w:ind w:left="0" w:firstLine="567"/>
        <w:contextualSpacing/>
        <w:jc w:val="both"/>
        <w:rPr>
          <w:rFonts w:ascii="Times New Roman" w:eastAsia="Calibri" w:hAnsi="Times New Roman" w:cs="Times New Roman"/>
          <w:sz w:val="24"/>
          <w:szCs w:val="24"/>
        </w:rPr>
      </w:pPr>
      <w:r w:rsidRPr="00A76F8A">
        <w:rPr>
          <w:rFonts w:ascii="Times New Roman" w:eastAsia="Calibri" w:hAnsi="Times New Roman" w:cs="Times New Roman"/>
          <w:sz w:val="24"/>
          <w:szCs w:val="24"/>
        </w:rPr>
        <w:t xml:space="preserve">Pirkimo objektas – </w:t>
      </w:r>
      <w:r w:rsidR="00B42459" w:rsidRPr="00A76F8A">
        <w:rPr>
          <w:rFonts w:ascii="Times New Roman" w:eastAsia="Calibri" w:hAnsi="Times New Roman" w:cs="Times New Roman"/>
          <w:sz w:val="24"/>
          <w:szCs w:val="24"/>
        </w:rPr>
        <w:t>mobil</w:t>
      </w:r>
      <w:r w:rsidR="001E40DB" w:rsidRPr="00A76F8A">
        <w:rPr>
          <w:rFonts w:ascii="Times New Roman" w:eastAsia="Calibri" w:hAnsi="Times New Roman" w:cs="Times New Roman"/>
          <w:sz w:val="24"/>
          <w:szCs w:val="24"/>
        </w:rPr>
        <w:t>ieji telefonai</w:t>
      </w:r>
      <w:r w:rsidRPr="00A76F8A">
        <w:rPr>
          <w:rFonts w:ascii="Times New Roman" w:eastAsia="Calibri" w:hAnsi="Times New Roman" w:cs="Times New Roman"/>
          <w:sz w:val="24"/>
          <w:szCs w:val="24"/>
        </w:rPr>
        <w:t>. Detaliau pirkimo objektas yra apibūdintas techninėje specifikacijoje.</w:t>
      </w:r>
      <w:r w:rsidR="00A76F8A" w:rsidRPr="00A76F8A">
        <w:rPr>
          <w:rFonts w:ascii="Times New Roman" w:eastAsia="Calibri" w:hAnsi="Times New Roman" w:cs="Times New Roman"/>
          <w:sz w:val="24"/>
          <w:szCs w:val="24"/>
        </w:rPr>
        <w:t xml:space="preserve"> Perkančioji organizacija yra įtraukta į Kibernetinio saugumo subjektų registrą ir jai priskirtas esminio kibernetinio saugumo subjekto statusas. </w:t>
      </w:r>
      <w:r w:rsidR="00A76F8A" w:rsidRPr="00A76F8A">
        <w:rPr>
          <w:rFonts w:ascii="Times New Roman" w:eastAsia="Calibri" w:hAnsi="Times New Roman" w:cs="Times New Roman"/>
          <w:sz w:val="24"/>
          <w:szCs w:val="24"/>
          <w:u w:val="single"/>
        </w:rPr>
        <w:t>Pirkimas neatliekamas per CPO</w:t>
      </w:r>
      <w:r w:rsidR="00A76F8A">
        <w:rPr>
          <w:rFonts w:ascii="Times New Roman" w:eastAsia="Calibri" w:hAnsi="Times New Roman" w:cs="Times New Roman"/>
          <w:sz w:val="24"/>
          <w:szCs w:val="24"/>
          <w:u w:val="single"/>
        </w:rPr>
        <w:t>.LT katalogą</w:t>
      </w:r>
      <w:r w:rsidR="00A76F8A" w:rsidRPr="00A76F8A">
        <w:rPr>
          <w:rFonts w:ascii="Times New Roman" w:eastAsia="Calibri" w:hAnsi="Times New Roman" w:cs="Times New Roman"/>
          <w:sz w:val="24"/>
          <w:szCs w:val="24"/>
          <w:u w:val="single"/>
        </w:rPr>
        <w:t xml:space="preserve">, nes </w:t>
      </w:r>
      <w:r w:rsidR="00A76F8A">
        <w:rPr>
          <w:rFonts w:ascii="Times New Roman" w:eastAsia="Calibri" w:hAnsi="Times New Roman" w:cs="Times New Roman"/>
          <w:sz w:val="24"/>
          <w:szCs w:val="24"/>
          <w:u w:val="single"/>
        </w:rPr>
        <w:t xml:space="preserve">CPO.LT kataloge </w:t>
      </w:r>
      <w:r w:rsidR="00A76F8A" w:rsidRPr="00A76F8A">
        <w:rPr>
          <w:rFonts w:ascii="Times New Roman" w:eastAsia="Calibri" w:hAnsi="Times New Roman" w:cs="Times New Roman"/>
          <w:sz w:val="24"/>
          <w:szCs w:val="24"/>
          <w:u w:val="single"/>
        </w:rPr>
        <w:t>nurodytose mobiliųjų telefonų specifikacijose nėra užtikrinami ilgamečiai telefonų saugumo ir programinės įrangos atnaujinimai. 7 metus trunkantys operacinės sistemos ir saugumo atnaujinimai užtikrina, kad įrenginys išliks apsaugotas nuo naujausių grėsmių, veiks sklandžiai ir bus suderinamas su naujausiomis programėlėmis bei paslaugomis. Tai reiškia didesnį duomenų saugumą, ilgesnį įrenginio tarnavimo laiką ir mažesnį poreikį jį keisti ateityje. Tokia ilgalaikė programinė priežiūra yra itin svarbi, siekiant išlaikyti aukštą kibernetinį saugumo lygį.</w:t>
      </w:r>
    </w:p>
    <w:p w14:paraId="31BB11FE" w14:textId="77777777" w:rsidR="005B221E" w:rsidRPr="00037F83" w:rsidRDefault="005B221E" w:rsidP="000D7816">
      <w:pPr>
        <w:spacing w:after="0" w:line="240" w:lineRule="auto"/>
        <w:rPr>
          <w:rFonts w:ascii="Times New Roman" w:eastAsia="Times New Roman" w:hAnsi="Times New Roman" w:cs="Times New Roman"/>
          <w:color w:val="000000"/>
          <w:sz w:val="24"/>
          <w:szCs w:val="24"/>
          <w:lang w:eastAsia="lt-LT"/>
        </w:rPr>
      </w:pPr>
    </w:p>
    <w:p w14:paraId="4B121FC0" w14:textId="77777777" w:rsidR="00434349" w:rsidRPr="00037F83" w:rsidRDefault="00434349" w:rsidP="00434349">
      <w:pPr>
        <w:keepNext/>
        <w:numPr>
          <w:ilvl w:val="0"/>
          <w:numId w:val="14"/>
        </w:numPr>
        <w:autoSpaceDN w:val="0"/>
        <w:spacing w:after="0" w:line="240" w:lineRule="auto"/>
        <w:ind w:hanging="371"/>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 xml:space="preserve">REIKALAVIMAI PIRKIMO OBJEKTUI </w:t>
      </w:r>
    </w:p>
    <w:p w14:paraId="1158F6D3" w14:textId="77777777" w:rsidR="00434349" w:rsidRPr="00037F83" w:rsidRDefault="00434349" w:rsidP="00434349">
      <w:pPr>
        <w:tabs>
          <w:tab w:val="left" w:pos="567"/>
        </w:tabs>
        <w:spacing w:after="0" w:line="240" w:lineRule="auto"/>
        <w:contextualSpacing/>
        <w:rPr>
          <w:rFonts w:ascii="Times New Roman" w:eastAsia="Calibri" w:hAnsi="Times New Roman" w:cs="Times New Roman"/>
          <w:sz w:val="24"/>
          <w:szCs w:val="24"/>
        </w:rPr>
      </w:pPr>
    </w:p>
    <w:p w14:paraId="1D01A99D" w14:textId="77777777" w:rsidR="00434349" w:rsidRPr="00037F83" w:rsidRDefault="00434349" w:rsidP="00434349">
      <w:pPr>
        <w:numPr>
          <w:ilvl w:val="0"/>
          <w:numId w:val="13"/>
        </w:numPr>
        <w:tabs>
          <w:tab w:val="left" w:pos="567"/>
          <w:tab w:val="left" w:pos="993"/>
        </w:tabs>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037F83">
        <w:rPr>
          <w:rFonts w:ascii="Times New Roman" w:eastAsia="Times New Roman" w:hAnsi="Times New Roman" w:cs="Times New Roman"/>
          <w:b/>
          <w:color w:val="000000"/>
          <w:sz w:val="24"/>
          <w:szCs w:val="24"/>
          <w:lang w:eastAsia="lt-LT"/>
        </w:rPr>
        <w:t>Bendrieji reikalavimai</w:t>
      </w:r>
    </w:p>
    <w:p w14:paraId="63D49EE9" w14:textId="77777777" w:rsidR="00434349" w:rsidRPr="00037F83" w:rsidRDefault="00434349" w:rsidP="00434349">
      <w:pPr>
        <w:tabs>
          <w:tab w:val="left" w:pos="567"/>
          <w:tab w:val="left" w:pos="993"/>
        </w:tabs>
        <w:spacing w:after="0" w:line="240" w:lineRule="auto"/>
        <w:ind w:left="567"/>
        <w:contextualSpacing/>
        <w:rPr>
          <w:rFonts w:ascii="Times New Roman" w:eastAsia="Times New Roman" w:hAnsi="Times New Roman" w:cs="Times New Roman"/>
          <w:b/>
          <w:color w:val="000000"/>
          <w:sz w:val="24"/>
          <w:szCs w:val="24"/>
          <w:lang w:eastAsia="lt-LT"/>
        </w:rPr>
      </w:pPr>
    </w:p>
    <w:p w14:paraId="60441F1C" w14:textId="516F1DEB" w:rsidR="0008186E" w:rsidRPr="0008186E" w:rsidRDefault="0008186E"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08186E">
        <w:rPr>
          <w:rFonts w:ascii="Times New Roman" w:eastAsia="Calibri" w:hAnsi="Times New Roman" w:cs="Times New Roman"/>
          <w:sz w:val="24"/>
          <w:szCs w:val="24"/>
        </w:rPr>
        <w:t xml:space="preserve">Prekės turi būti pristatytos Perkančiajai organizacijai ne vėliau kaip per </w:t>
      </w:r>
      <w:r w:rsidR="006D60C2">
        <w:rPr>
          <w:rFonts w:ascii="Times New Roman" w:eastAsia="Calibri" w:hAnsi="Times New Roman" w:cs="Times New Roman"/>
          <w:sz w:val="24"/>
          <w:szCs w:val="24"/>
        </w:rPr>
        <w:t>1</w:t>
      </w:r>
      <w:r w:rsidRPr="0008186E">
        <w:rPr>
          <w:rFonts w:ascii="Times New Roman" w:eastAsia="Calibri" w:hAnsi="Times New Roman" w:cs="Times New Roman"/>
          <w:sz w:val="24"/>
          <w:szCs w:val="24"/>
        </w:rPr>
        <w:t xml:space="preserve">0 </w:t>
      </w:r>
      <w:r w:rsidR="006D60C2">
        <w:rPr>
          <w:rFonts w:ascii="Times New Roman" w:eastAsia="Calibri" w:hAnsi="Times New Roman" w:cs="Times New Roman"/>
          <w:sz w:val="24"/>
          <w:szCs w:val="24"/>
        </w:rPr>
        <w:t>d</w:t>
      </w:r>
      <w:r w:rsidRPr="0008186E">
        <w:rPr>
          <w:rFonts w:ascii="Times New Roman" w:eastAsia="Calibri" w:hAnsi="Times New Roman" w:cs="Times New Roman"/>
          <w:sz w:val="24"/>
          <w:szCs w:val="24"/>
        </w:rPr>
        <w:t>. d. nuo</w:t>
      </w:r>
      <w:r w:rsidR="00F77965" w:rsidRPr="00F77965">
        <w:rPr>
          <w:rFonts w:ascii="Times New Roman" w:eastAsia="Calibri" w:hAnsi="Times New Roman" w:cs="Times New Roman"/>
          <w:sz w:val="24"/>
          <w:szCs w:val="24"/>
        </w:rPr>
        <w:t xml:space="preserve"> Sutarties įsigaliojimo dienos</w:t>
      </w:r>
      <w:r w:rsidR="00F77965">
        <w:rPr>
          <w:rFonts w:ascii="Times New Roman" w:eastAsia="Calibri" w:hAnsi="Times New Roman" w:cs="Times New Roman"/>
          <w:sz w:val="24"/>
          <w:szCs w:val="24"/>
        </w:rPr>
        <w:t>.</w:t>
      </w:r>
    </w:p>
    <w:p w14:paraId="5113329A" w14:textId="71A19E55" w:rsidR="00434349" w:rsidRPr="00987102" w:rsidRDefault="00804633"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Prekės</w:t>
      </w:r>
      <w:r w:rsidR="00690A2A" w:rsidRPr="00987102">
        <w:rPr>
          <w:rFonts w:ascii="Times New Roman" w:eastAsia="Calibri" w:hAnsi="Times New Roman" w:cs="Times New Roman"/>
          <w:sz w:val="24"/>
          <w:szCs w:val="24"/>
        </w:rPr>
        <w:t xml:space="preserve"> </w:t>
      </w:r>
      <w:r w:rsidR="00434349" w:rsidRPr="00987102">
        <w:rPr>
          <w:rFonts w:ascii="Times New Roman" w:eastAsia="Calibri" w:hAnsi="Times New Roman" w:cs="Times New Roman"/>
          <w:sz w:val="24"/>
          <w:szCs w:val="24"/>
        </w:rPr>
        <w:t xml:space="preserve">turi būti </w:t>
      </w:r>
      <w:r>
        <w:rPr>
          <w:rFonts w:ascii="Times New Roman" w:eastAsia="Calibri" w:hAnsi="Times New Roman" w:cs="Times New Roman"/>
          <w:sz w:val="24"/>
          <w:szCs w:val="24"/>
        </w:rPr>
        <w:t>pristatytos</w:t>
      </w:r>
      <w:r w:rsidR="00434349" w:rsidRPr="00987102">
        <w:rPr>
          <w:rFonts w:ascii="Times New Roman" w:eastAsia="Calibri" w:hAnsi="Times New Roman" w:cs="Times New Roman"/>
          <w:sz w:val="24"/>
          <w:szCs w:val="24"/>
        </w:rPr>
        <w:t xml:space="preserve"> adresu: Verkių g. 25C-1, Vilnius.</w:t>
      </w:r>
    </w:p>
    <w:p w14:paraId="16FCB74F" w14:textId="6351D361" w:rsidR="00BA45A4" w:rsidRDefault="002B74D4"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2B74D4">
        <w:rPr>
          <w:rFonts w:ascii="Times New Roman" w:eastAsia="Calibri" w:hAnsi="Times New Roman" w:cs="Times New Roman"/>
          <w:color w:val="000000"/>
          <w:sz w:val="24"/>
          <w:szCs w:val="24"/>
        </w:rPr>
        <w:t>Siūloma įranga turi būti nauja, nenaudota ir atitikti techninės specifikacijos sąlygose nurodytus reikalavimus</w:t>
      </w:r>
      <w:r>
        <w:rPr>
          <w:rFonts w:ascii="Times New Roman" w:eastAsia="Calibri" w:hAnsi="Times New Roman" w:cs="Times New Roman"/>
          <w:color w:val="000000"/>
          <w:sz w:val="24"/>
          <w:szCs w:val="24"/>
        </w:rPr>
        <w:t>.</w:t>
      </w:r>
    </w:p>
    <w:p w14:paraId="58F36DD2" w14:textId="10D75E87" w:rsidR="002B74D4" w:rsidRDefault="0092489B"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92489B">
        <w:rPr>
          <w:rFonts w:ascii="Times New Roman" w:eastAsia="Calibri" w:hAnsi="Times New Roman" w:cs="Times New Roman"/>
          <w:color w:val="000000"/>
          <w:sz w:val="24"/>
          <w:szCs w:val="24"/>
        </w:rPr>
        <w:t>Visa įranga turi būti pateikta originalioje nepažeistoje gamintojo pakuotėje.</w:t>
      </w:r>
    </w:p>
    <w:p w14:paraId="2BD4467B" w14:textId="00FBE49F" w:rsidR="0092489B" w:rsidRPr="00374EAA" w:rsidRDefault="00804633"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proofErr w:type="spellStart"/>
      <w:r w:rsidRPr="00804633">
        <w:rPr>
          <w:rFonts w:ascii="Times New Roman" w:eastAsia="Calibri" w:hAnsi="Times New Roman" w:cs="Times New Roman"/>
          <w:color w:val="000000"/>
          <w:sz w:val="24"/>
          <w:szCs w:val="24"/>
        </w:rPr>
        <w:t>Gamykliškai</w:t>
      </w:r>
      <w:proofErr w:type="spellEnd"/>
      <w:r w:rsidRPr="00804633">
        <w:rPr>
          <w:rFonts w:ascii="Times New Roman" w:eastAsia="Calibri" w:hAnsi="Times New Roman" w:cs="Times New Roman"/>
          <w:color w:val="000000"/>
          <w:sz w:val="24"/>
          <w:szCs w:val="24"/>
        </w:rPr>
        <w:t xml:space="preserve"> atnaujinti komponentai (angl. </w:t>
      </w:r>
      <w:proofErr w:type="spellStart"/>
      <w:r w:rsidRPr="00804633">
        <w:rPr>
          <w:rFonts w:ascii="Times New Roman" w:eastAsia="Calibri" w:hAnsi="Times New Roman" w:cs="Times New Roman"/>
          <w:color w:val="000000"/>
          <w:sz w:val="24"/>
          <w:szCs w:val="24"/>
        </w:rPr>
        <w:t>refurbished</w:t>
      </w:r>
      <w:proofErr w:type="spellEnd"/>
      <w:r w:rsidRPr="00804633">
        <w:rPr>
          <w:rFonts w:ascii="Times New Roman" w:eastAsia="Calibri" w:hAnsi="Times New Roman" w:cs="Times New Roman"/>
          <w:color w:val="000000"/>
          <w:sz w:val="24"/>
          <w:szCs w:val="24"/>
        </w:rPr>
        <w:t>/</w:t>
      </w:r>
      <w:proofErr w:type="spellStart"/>
      <w:r w:rsidRPr="00804633">
        <w:rPr>
          <w:rFonts w:ascii="Times New Roman" w:eastAsia="Calibri" w:hAnsi="Times New Roman" w:cs="Times New Roman"/>
          <w:color w:val="000000"/>
          <w:sz w:val="24"/>
          <w:szCs w:val="24"/>
        </w:rPr>
        <w:t>renew</w:t>
      </w:r>
      <w:proofErr w:type="spellEnd"/>
      <w:r w:rsidRPr="00804633">
        <w:rPr>
          <w:rFonts w:ascii="Times New Roman" w:eastAsia="Calibri" w:hAnsi="Times New Roman" w:cs="Times New Roman"/>
          <w:color w:val="000000"/>
          <w:sz w:val="24"/>
          <w:szCs w:val="24"/>
        </w:rPr>
        <w:t>/</w:t>
      </w:r>
      <w:proofErr w:type="spellStart"/>
      <w:r w:rsidRPr="00804633">
        <w:rPr>
          <w:rFonts w:ascii="Times New Roman" w:eastAsia="Calibri" w:hAnsi="Times New Roman" w:cs="Times New Roman"/>
          <w:color w:val="000000"/>
          <w:sz w:val="24"/>
          <w:szCs w:val="24"/>
        </w:rPr>
        <w:t>remarked</w:t>
      </w:r>
      <w:proofErr w:type="spellEnd"/>
      <w:r w:rsidRPr="00804633">
        <w:rPr>
          <w:rFonts w:ascii="Times New Roman" w:eastAsia="Calibri" w:hAnsi="Times New Roman" w:cs="Times New Roman"/>
          <w:color w:val="000000"/>
          <w:sz w:val="24"/>
          <w:szCs w:val="24"/>
        </w:rPr>
        <w:t>) neleistini.</w:t>
      </w:r>
    </w:p>
    <w:p w14:paraId="71F46290" w14:textId="77777777" w:rsidR="00434349" w:rsidRPr="00037F83" w:rsidRDefault="00434349" w:rsidP="00434349">
      <w:pPr>
        <w:tabs>
          <w:tab w:val="left" w:pos="993"/>
        </w:tabs>
        <w:spacing w:after="0" w:line="240" w:lineRule="auto"/>
        <w:ind w:left="567"/>
        <w:contextualSpacing/>
        <w:jc w:val="both"/>
        <w:rPr>
          <w:rFonts w:ascii="Times New Roman" w:eastAsia="Times New Roman" w:hAnsi="Times New Roman" w:cs="Times New Roman"/>
          <w:color w:val="000000"/>
          <w:sz w:val="24"/>
          <w:szCs w:val="24"/>
          <w:lang w:eastAsia="lt-LT"/>
        </w:rPr>
      </w:pPr>
    </w:p>
    <w:p w14:paraId="477627EC" w14:textId="77777777" w:rsidR="00434349" w:rsidRPr="00037F83" w:rsidRDefault="00434349" w:rsidP="00434349">
      <w:pPr>
        <w:numPr>
          <w:ilvl w:val="0"/>
          <w:numId w:val="13"/>
        </w:numPr>
        <w:tabs>
          <w:tab w:val="left" w:pos="567"/>
          <w:tab w:val="left" w:pos="993"/>
        </w:tabs>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037F83">
        <w:rPr>
          <w:rFonts w:ascii="Times New Roman" w:eastAsia="Times New Roman" w:hAnsi="Times New Roman" w:cs="Times New Roman"/>
          <w:b/>
          <w:color w:val="000000"/>
          <w:sz w:val="24"/>
          <w:szCs w:val="24"/>
          <w:lang w:eastAsia="lt-LT"/>
        </w:rPr>
        <w:t>Pirkimo objektą sudaro</w:t>
      </w:r>
    </w:p>
    <w:p w14:paraId="1AE65B15" w14:textId="77777777" w:rsidR="00434349" w:rsidRPr="00037F83" w:rsidRDefault="00434349" w:rsidP="00434349">
      <w:pPr>
        <w:tabs>
          <w:tab w:val="left" w:pos="567"/>
          <w:tab w:val="left" w:pos="993"/>
        </w:tabs>
        <w:spacing w:after="0" w:line="240" w:lineRule="auto"/>
        <w:ind w:left="567"/>
        <w:contextualSpacing/>
        <w:rPr>
          <w:rFonts w:ascii="Times New Roman" w:eastAsia="Times New Roman" w:hAnsi="Times New Roman" w:cs="Times New Roman"/>
          <w:b/>
          <w:color w:val="000000"/>
          <w:sz w:val="24"/>
          <w:szCs w:val="24"/>
          <w:lang w:eastAsia="lt-LT"/>
        </w:rPr>
      </w:pPr>
    </w:p>
    <w:p w14:paraId="12410003" w14:textId="77777777" w:rsidR="00434349" w:rsidRPr="00037F83" w:rsidRDefault="00434349" w:rsidP="00434349">
      <w:pPr>
        <w:tabs>
          <w:tab w:val="left" w:pos="1276"/>
        </w:tabs>
        <w:rPr>
          <w:rFonts w:ascii="Times New Roman" w:eastAsia="Calibri" w:hAnsi="Times New Roman" w:cs="Times New Roman"/>
          <w:sz w:val="24"/>
          <w:szCs w:val="24"/>
        </w:rPr>
      </w:pPr>
      <w:r w:rsidRPr="00037F83">
        <w:rPr>
          <w:rFonts w:ascii="Times New Roman" w:eastAsia="Calibri" w:hAnsi="Times New Roman" w:cs="Times New Roman"/>
          <w:sz w:val="24"/>
          <w:szCs w:val="24"/>
        </w:rPr>
        <w:t>1 lentelė. Pirkimo objektas</w:t>
      </w:r>
    </w:p>
    <w:tbl>
      <w:tblPr>
        <w:tblStyle w:val="TableGrid5"/>
        <w:tblW w:w="5003" w:type="pct"/>
        <w:jc w:val="center"/>
        <w:tblLook w:val="04A0" w:firstRow="1" w:lastRow="0" w:firstColumn="1" w:lastColumn="0" w:noHBand="0" w:noVBand="1"/>
      </w:tblPr>
      <w:tblGrid>
        <w:gridCol w:w="604"/>
        <w:gridCol w:w="7623"/>
        <w:gridCol w:w="1407"/>
      </w:tblGrid>
      <w:tr w:rsidR="00434349" w:rsidRPr="00037F83" w14:paraId="00010874" w14:textId="77777777" w:rsidTr="00B51461">
        <w:trPr>
          <w:tblHeader/>
          <w:jc w:val="center"/>
        </w:trPr>
        <w:tc>
          <w:tcPr>
            <w:tcW w:w="310" w:type="pct"/>
            <w:vAlign w:val="center"/>
          </w:tcPr>
          <w:p w14:paraId="62AA1C39" w14:textId="77777777" w:rsidR="00434349" w:rsidRPr="00037F83" w:rsidRDefault="00434349" w:rsidP="00F142C9">
            <w:pPr>
              <w:ind w:right="28"/>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Eil. Nr.</w:t>
            </w:r>
          </w:p>
        </w:tc>
        <w:tc>
          <w:tcPr>
            <w:tcW w:w="3958" w:type="pct"/>
            <w:vAlign w:val="center"/>
          </w:tcPr>
          <w:p w14:paraId="3309AC32" w14:textId="77777777" w:rsidR="00434349" w:rsidRPr="00037F83" w:rsidRDefault="00434349" w:rsidP="00F142C9">
            <w:pPr>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Pavadinimas</w:t>
            </w:r>
          </w:p>
        </w:tc>
        <w:tc>
          <w:tcPr>
            <w:tcW w:w="732" w:type="pct"/>
            <w:vAlign w:val="center"/>
          </w:tcPr>
          <w:p w14:paraId="151FCCD0" w14:textId="77777777" w:rsidR="00434349" w:rsidRPr="00037F83" w:rsidRDefault="00434349" w:rsidP="00F142C9">
            <w:pPr>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Kiekis</w:t>
            </w:r>
          </w:p>
        </w:tc>
      </w:tr>
      <w:tr w:rsidR="00434349" w:rsidRPr="00037F83" w14:paraId="00ECA6FE" w14:textId="77777777" w:rsidTr="00B51461">
        <w:trPr>
          <w:jc w:val="center"/>
        </w:trPr>
        <w:tc>
          <w:tcPr>
            <w:tcW w:w="310" w:type="pct"/>
            <w:vAlign w:val="center"/>
          </w:tcPr>
          <w:p w14:paraId="42AE0928" w14:textId="4B8F64B0" w:rsidR="00434349" w:rsidRPr="00037F83" w:rsidRDefault="004205D1" w:rsidP="00B51461">
            <w:pPr>
              <w:tabs>
                <w:tab w:val="left" w:pos="319"/>
              </w:tabs>
              <w:ind w:right="28"/>
              <w:contextualSpacing/>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w:t>
            </w:r>
          </w:p>
        </w:tc>
        <w:tc>
          <w:tcPr>
            <w:tcW w:w="3958" w:type="pct"/>
            <w:vAlign w:val="center"/>
          </w:tcPr>
          <w:p w14:paraId="29A21428" w14:textId="3B2D56D2" w:rsidR="00434349" w:rsidRPr="00037F83" w:rsidRDefault="000A0A8F" w:rsidP="00F142C9">
            <w:pPr>
              <w:jc w:val="both"/>
              <w:rPr>
                <w:rFonts w:ascii="Times New Roman" w:eastAsia="Times New Roman" w:hAnsi="Times New Roman" w:cs="Times New Roman"/>
                <w:sz w:val="24"/>
                <w:szCs w:val="24"/>
              </w:rPr>
            </w:pPr>
            <w:r>
              <w:rPr>
                <w:rFonts w:ascii="Times New Roman" w:hAnsi="Times New Roman" w:cs="Times New Roman"/>
                <w:sz w:val="24"/>
                <w:szCs w:val="24"/>
              </w:rPr>
              <w:t>Mobilieji telefonai</w:t>
            </w:r>
            <w:r w:rsidR="00434349" w:rsidRPr="00037F83">
              <w:rPr>
                <w:rFonts w:ascii="Times New Roman" w:hAnsi="Times New Roman" w:cs="Times New Roman"/>
                <w:sz w:val="24"/>
                <w:szCs w:val="24"/>
              </w:rPr>
              <w:t xml:space="preserve"> </w:t>
            </w:r>
            <w:r w:rsidR="00434349" w:rsidRPr="00037F83">
              <w:rPr>
                <w:rFonts w:ascii="Times New Roman" w:eastAsia="Times New Roman" w:hAnsi="Times New Roman" w:cs="Times New Roman"/>
                <w:sz w:val="24"/>
                <w:szCs w:val="24"/>
              </w:rPr>
              <w:t xml:space="preserve">(reikalavimai aprašyti techninės specifikacijos </w:t>
            </w:r>
            <w:r w:rsidR="00434349">
              <w:rPr>
                <w:rFonts w:ascii="Times New Roman" w:eastAsia="Times New Roman" w:hAnsi="Times New Roman" w:cs="Times New Roman"/>
                <w:sz w:val="24"/>
                <w:szCs w:val="24"/>
              </w:rPr>
              <w:t>4</w:t>
            </w:r>
            <w:r w:rsidR="00434349" w:rsidRPr="00037F83">
              <w:rPr>
                <w:rFonts w:ascii="Times New Roman" w:eastAsia="Times New Roman" w:hAnsi="Times New Roman" w:cs="Times New Roman"/>
                <w:sz w:val="24"/>
                <w:szCs w:val="24"/>
              </w:rPr>
              <w:t xml:space="preserve"> punkte)</w:t>
            </w:r>
          </w:p>
        </w:tc>
        <w:tc>
          <w:tcPr>
            <w:tcW w:w="732" w:type="pct"/>
            <w:vAlign w:val="center"/>
          </w:tcPr>
          <w:p w14:paraId="49EC14F4" w14:textId="0E227D28" w:rsidR="00434349" w:rsidRPr="00037F83" w:rsidRDefault="00A94592" w:rsidP="00F142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E6205">
              <w:rPr>
                <w:rFonts w:ascii="Times New Roman" w:eastAsia="Times New Roman" w:hAnsi="Times New Roman" w:cs="Times New Roman"/>
                <w:sz w:val="24"/>
                <w:szCs w:val="24"/>
              </w:rPr>
              <w:t xml:space="preserve"> vnt.</w:t>
            </w:r>
          </w:p>
        </w:tc>
      </w:tr>
    </w:tbl>
    <w:p w14:paraId="11CF034B" w14:textId="77777777" w:rsidR="00434349" w:rsidRPr="00037F83" w:rsidRDefault="00434349" w:rsidP="00434349">
      <w:pPr>
        <w:tabs>
          <w:tab w:val="left" w:pos="993"/>
        </w:tabs>
        <w:spacing w:after="0" w:line="240" w:lineRule="auto"/>
        <w:ind w:left="567"/>
        <w:contextualSpacing/>
        <w:jc w:val="both"/>
        <w:rPr>
          <w:rFonts w:ascii="Times New Roman" w:eastAsia="Calibri" w:hAnsi="Times New Roman" w:cs="Times New Roman"/>
          <w:sz w:val="24"/>
          <w:szCs w:val="24"/>
        </w:rPr>
      </w:pPr>
    </w:p>
    <w:p w14:paraId="4DBDFD62" w14:textId="2158D5D5" w:rsidR="00434349" w:rsidRPr="00037F83" w:rsidRDefault="00434349" w:rsidP="00434349">
      <w:pPr>
        <w:numPr>
          <w:ilvl w:val="0"/>
          <w:numId w:val="13"/>
        </w:numPr>
        <w:tabs>
          <w:tab w:val="left" w:pos="993"/>
          <w:tab w:val="left" w:pos="1276"/>
          <w:tab w:val="left" w:pos="1418"/>
          <w:tab w:val="left" w:pos="1843"/>
          <w:tab w:val="left" w:pos="3686"/>
        </w:tabs>
        <w:spacing w:after="0" w:line="240" w:lineRule="auto"/>
        <w:ind w:firstLine="157"/>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 xml:space="preserve">Reikalavimai </w:t>
      </w:r>
      <w:r w:rsidR="00D55EA8">
        <w:rPr>
          <w:rFonts w:ascii="Times New Roman" w:eastAsia="Calibri" w:hAnsi="Times New Roman" w:cs="Times New Roman"/>
          <w:b/>
          <w:sz w:val="24"/>
          <w:szCs w:val="24"/>
        </w:rPr>
        <w:t>mobiliems telefonams</w:t>
      </w:r>
    </w:p>
    <w:p w14:paraId="0CAE733B" w14:textId="77777777" w:rsidR="00434349" w:rsidRPr="00037F83" w:rsidRDefault="00434349" w:rsidP="00434349">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1B875954" w14:textId="74BA238B" w:rsidR="00434349" w:rsidRPr="00037F83" w:rsidRDefault="00434349" w:rsidP="00434349">
      <w:pPr>
        <w:tabs>
          <w:tab w:val="left" w:pos="1276"/>
        </w:tabs>
        <w:rPr>
          <w:rFonts w:ascii="Times New Roman" w:eastAsia="Calibri" w:hAnsi="Times New Roman" w:cs="Times New Roman"/>
          <w:sz w:val="24"/>
          <w:szCs w:val="24"/>
        </w:rPr>
      </w:pPr>
      <w:r w:rsidRPr="00037F83">
        <w:rPr>
          <w:rFonts w:ascii="Times New Roman" w:eastAsia="Calibri" w:hAnsi="Times New Roman" w:cs="Times New Roman"/>
          <w:sz w:val="24"/>
          <w:szCs w:val="24"/>
        </w:rPr>
        <w:t>2 lentelė. Reikalavimai</w:t>
      </w:r>
      <w:r>
        <w:rPr>
          <w:rFonts w:ascii="Times New Roman" w:eastAsia="Calibri" w:hAnsi="Times New Roman" w:cs="Times New Roman"/>
          <w:sz w:val="24"/>
          <w:szCs w:val="24"/>
        </w:rPr>
        <w:t xml:space="preserve"> </w:t>
      </w:r>
      <w:r w:rsidR="00020FFA">
        <w:rPr>
          <w:rFonts w:ascii="Times New Roman" w:hAnsi="Times New Roman" w:cs="Times New Roman"/>
          <w:sz w:val="24"/>
          <w:szCs w:val="24"/>
        </w:rPr>
        <w:t>mobiliems telefonams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47"/>
        <w:gridCol w:w="3458"/>
        <w:gridCol w:w="3056"/>
      </w:tblGrid>
      <w:tr w:rsidR="004D1959" w:rsidRPr="004D1959" w14:paraId="3F261CAA" w14:textId="77777777" w:rsidTr="00B51461">
        <w:trPr>
          <w:jc w:val="center"/>
        </w:trPr>
        <w:tc>
          <w:tcPr>
            <w:tcW w:w="294" w:type="pct"/>
            <w:tcBorders>
              <w:top w:val="single" w:sz="4" w:space="0" w:color="auto"/>
              <w:left w:val="single" w:sz="4" w:space="0" w:color="auto"/>
              <w:bottom w:val="single" w:sz="4" w:space="0" w:color="auto"/>
              <w:right w:val="single" w:sz="4" w:space="0" w:color="auto"/>
            </w:tcBorders>
            <w:vAlign w:val="center"/>
            <w:hideMark/>
          </w:tcPr>
          <w:p w14:paraId="6E6963F4" w14:textId="77777777" w:rsidR="004D1959" w:rsidRPr="004D1959" w:rsidRDefault="004D1959" w:rsidP="00B51461">
            <w:pPr>
              <w:spacing w:after="0"/>
              <w:ind w:hanging="3"/>
              <w:jc w:val="center"/>
              <w:rPr>
                <w:rFonts w:asciiTheme="majorBidi" w:hAnsiTheme="majorBidi" w:cstheme="majorBidi"/>
                <w:b/>
                <w:color w:val="000000" w:themeColor="text1"/>
                <w:sz w:val="24"/>
                <w:szCs w:val="24"/>
              </w:rPr>
            </w:pPr>
            <w:r w:rsidRPr="004D1959">
              <w:rPr>
                <w:rFonts w:asciiTheme="majorBidi" w:hAnsiTheme="majorBidi" w:cstheme="majorBidi"/>
                <w:b/>
                <w:color w:val="000000" w:themeColor="text1"/>
                <w:sz w:val="24"/>
                <w:szCs w:val="24"/>
              </w:rPr>
              <w:t>Eil. Nr.</w:t>
            </w:r>
          </w:p>
        </w:tc>
        <w:tc>
          <w:tcPr>
            <w:tcW w:w="1323" w:type="pct"/>
            <w:tcBorders>
              <w:top w:val="single" w:sz="4" w:space="0" w:color="auto"/>
              <w:left w:val="single" w:sz="4" w:space="0" w:color="auto"/>
              <w:bottom w:val="single" w:sz="4" w:space="0" w:color="auto"/>
              <w:right w:val="single" w:sz="4" w:space="0" w:color="auto"/>
            </w:tcBorders>
            <w:vAlign w:val="center"/>
            <w:hideMark/>
          </w:tcPr>
          <w:p w14:paraId="5C2C842C" w14:textId="77777777" w:rsidR="004D1959" w:rsidRPr="004D1959" w:rsidRDefault="004D1959" w:rsidP="00B51461">
            <w:pPr>
              <w:spacing w:after="0"/>
              <w:jc w:val="center"/>
              <w:rPr>
                <w:rFonts w:asciiTheme="majorBidi" w:hAnsiTheme="majorBidi" w:cstheme="majorBidi"/>
                <w:b/>
                <w:color w:val="000000" w:themeColor="text1"/>
                <w:sz w:val="24"/>
                <w:szCs w:val="24"/>
              </w:rPr>
            </w:pPr>
            <w:r w:rsidRPr="004D1959">
              <w:rPr>
                <w:rFonts w:asciiTheme="majorBidi" w:hAnsiTheme="majorBidi" w:cstheme="majorBidi"/>
                <w:b/>
                <w:sz w:val="24"/>
                <w:szCs w:val="24"/>
              </w:rPr>
              <w:t>Parametro pavadinimas</w:t>
            </w:r>
          </w:p>
        </w:tc>
        <w:tc>
          <w:tcPr>
            <w:tcW w:w="1796" w:type="pct"/>
            <w:tcBorders>
              <w:top w:val="single" w:sz="4" w:space="0" w:color="auto"/>
              <w:left w:val="single" w:sz="4" w:space="0" w:color="auto"/>
              <w:bottom w:val="single" w:sz="4" w:space="0" w:color="auto"/>
              <w:right w:val="single" w:sz="4" w:space="0" w:color="auto"/>
            </w:tcBorders>
            <w:vAlign w:val="center"/>
            <w:hideMark/>
          </w:tcPr>
          <w:p w14:paraId="32D761A1" w14:textId="77777777" w:rsidR="004D1959" w:rsidRPr="004D1959" w:rsidRDefault="004D1959" w:rsidP="00B51461">
            <w:pPr>
              <w:spacing w:after="0"/>
              <w:jc w:val="center"/>
              <w:rPr>
                <w:rFonts w:asciiTheme="majorBidi" w:hAnsiTheme="majorBidi" w:cstheme="majorBidi"/>
                <w:b/>
                <w:color w:val="000000" w:themeColor="text1"/>
                <w:sz w:val="24"/>
                <w:szCs w:val="24"/>
              </w:rPr>
            </w:pPr>
            <w:r w:rsidRPr="004D1959">
              <w:rPr>
                <w:rFonts w:asciiTheme="majorBidi" w:hAnsiTheme="majorBidi" w:cstheme="majorBidi"/>
                <w:b/>
                <w:bCs/>
                <w:color w:val="000000"/>
                <w:sz w:val="24"/>
                <w:szCs w:val="24"/>
              </w:rPr>
              <w:t>Reikalaujama parametro reikšmė</w:t>
            </w:r>
          </w:p>
        </w:tc>
        <w:tc>
          <w:tcPr>
            <w:tcW w:w="1587" w:type="pct"/>
            <w:tcBorders>
              <w:top w:val="single" w:sz="4" w:space="0" w:color="auto"/>
              <w:left w:val="single" w:sz="4" w:space="0" w:color="auto"/>
              <w:bottom w:val="single" w:sz="4" w:space="0" w:color="auto"/>
              <w:right w:val="single" w:sz="4" w:space="0" w:color="auto"/>
            </w:tcBorders>
            <w:vAlign w:val="center"/>
          </w:tcPr>
          <w:p w14:paraId="0BC92892" w14:textId="57AACA3D" w:rsidR="004D1959" w:rsidRPr="004D1959" w:rsidRDefault="004D1959" w:rsidP="00B51461">
            <w:pPr>
              <w:spacing w:after="0"/>
              <w:jc w:val="center"/>
              <w:rPr>
                <w:rFonts w:asciiTheme="majorBidi" w:hAnsiTheme="majorBidi" w:cstheme="majorBidi"/>
                <w:b/>
                <w:color w:val="000000" w:themeColor="text1"/>
                <w:sz w:val="24"/>
                <w:szCs w:val="24"/>
              </w:rPr>
            </w:pPr>
            <w:r w:rsidRPr="004D1959">
              <w:rPr>
                <w:rFonts w:asciiTheme="majorBidi" w:hAnsiTheme="majorBidi" w:cstheme="majorBidi"/>
                <w:b/>
                <w:sz w:val="24"/>
                <w:szCs w:val="24"/>
              </w:rPr>
              <w:t>Tiekėjo siūlomi parametrai</w:t>
            </w:r>
          </w:p>
        </w:tc>
      </w:tr>
      <w:tr w:rsidR="004D1959" w:rsidRPr="004D1959" w14:paraId="4719D105" w14:textId="77777777" w:rsidTr="00B51461">
        <w:tblPrEx>
          <w:tblLook w:val="00A0" w:firstRow="1" w:lastRow="0" w:firstColumn="1" w:lastColumn="0" w:noHBand="0" w:noVBand="0"/>
        </w:tblPrEx>
        <w:trPr>
          <w:trHeight w:val="507"/>
          <w:jc w:val="center"/>
        </w:trPr>
        <w:tc>
          <w:tcPr>
            <w:tcW w:w="294" w:type="pct"/>
            <w:vAlign w:val="center"/>
          </w:tcPr>
          <w:p w14:paraId="3426855E"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3119" w:type="pct"/>
            <w:gridSpan w:val="2"/>
            <w:vAlign w:val="center"/>
          </w:tcPr>
          <w:p w14:paraId="44D7384C" w14:textId="1A178789" w:rsidR="004D1959" w:rsidRPr="004D1959" w:rsidRDefault="004D1959" w:rsidP="00B51461">
            <w:pPr>
              <w:tabs>
                <w:tab w:val="left" w:pos="883"/>
              </w:tabs>
              <w:spacing w:after="0"/>
              <w:rPr>
                <w:rFonts w:asciiTheme="majorBidi" w:hAnsiTheme="majorBidi" w:cstheme="majorBidi"/>
                <w:color w:val="000000" w:themeColor="text1"/>
                <w:sz w:val="24"/>
                <w:szCs w:val="24"/>
              </w:rPr>
            </w:pPr>
            <w:r w:rsidRPr="004D1959">
              <w:rPr>
                <w:rFonts w:asciiTheme="majorBidi" w:hAnsiTheme="majorBidi" w:cstheme="majorBidi"/>
                <w:color w:val="000000" w:themeColor="text1"/>
                <w:sz w:val="24"/>
                <w:szCs w:val="24"/>
              </w:rPr>
              <w:t>Įrenginio modelis</w:t>
            </w:r>
            <w:r w:rsidR="00534826">
              <w:rPr>
                <w:rFonts w:asciiTheme="majorBidi" w:hAnsiTheme="majorBidi" w:cstheme="majorBidi"/>
                <w:color w:val="000000" w:themeColor="text1"/>
                <w:sz w:val="24"/>
                <w:szCs w:val="24"/>
              </w:rPr>
              <w:t xml:space="preserve"> (pavadinimas)</w:t>
            </w:r>
          </w:p>
        </w:tc>
        <w:tc>
          <w:tcPr>
            <w:tcW w:w="1587" w:type="pct"/>
            <w:vAlign w:val="center"/>
          </w:tcPr>
          <w:p w14:paraId="43AC6134" w14:textId="2065A84A" w:rsidR="004D1959" w:rsidRPr="004D1959" w:rsidRDefault="004D1959" w:rsidP="00B51461">
            <w:pPr>
              <w:spacing w:after="0"/>
              <w:rPr>
                <w:rFonts w:asciiTheme="majorBidi" w:hAnsiTheme="majorBidi" w:cstheme="majorBidi"/>
                <w:i/>
                <w:iCs/>
                <w:sz w:val="24"/>
                <w:szCs w:val="24"/>
                <w:lang w:val="en-US"/>
              </w:rPr>
            </w:pPr>
            <w:r w:rsidRPr="004D1959">
              <w:rPr>
                <w:rFonts w:asciiTheme="majorBidi" w:hAnsiTheme="majorBidi" w:cstheme="majorBidi"/>
                <w:i/>
                <w:iCs/>
                <w:sz w:val="24"/>
                <w:szCs w:val="24"/>
              </w:rPr>
              <w:t>Nurodyti</w:t>
            </w:r>
          </w:p>
        </w:tc>
      </w:tr>
      <w:tr w:rsidR="00693506" w:rsidRPr="004D1959" w14:paraId="6CDFAECD" w14:textId="77777777" w:rsidTr="00B51461">
        <w:tblPrEx>
          <w:tblLook w:val="00A0" w:firstRow="1" w:lastRow="0" w:firstColumn="1" w:lastColumn="0" w:noHBand="0" w:noVBand="0"/>
        </w:tblPrEx>
        <w:trPr>
          <w:trHeight w:val="543"/>
          <w:jc w:val="center"/>
        </w:trPr>
        <w:tc>
          <w:tcPr>
            <w:tcW w:w="294" w:type="pct"/>
            <w:vAlign w:val="center"/>
          </w:tcPr>
          <w:p w14:paraId="5D1BDDD0" w14:textId="77777777" w:rsidR="00693506" w:rsidRPr="004D1959" w:rsidRDefault="00693506"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3119" w:type="pct"/>
            <w:gridSpan w:val="2"/>
            <w:vAlign w:val="center"/>
          </w:tcPr>
          <w:p w14:paraId="11196868" w14:textId="0BF992AE" w:rsidR="00693506" w:rsidRPr="004D1959" w:rsidRDefault="00693506"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w:t>
            </w:r>
            <w:r w:rsidRPr="004D1959">
              <w:rPr>
                <w:rFonts w:asciiTheme="majorBidi" w:hAnsiTheme="majorBidi" w:cstheme="majorBidi"/>
                <w:color w:val="000000" w:themeColor="text1"/>
                <w:sz w:val="24"/>
                <w:szCs w:val="24"/>
              </w:rPr>
              <w:t>amintojas</w:t>
            </w:r>
          </w:p>
        </w:tc>
        <w:tc>
          <w:tcPr>
            <w:tcW w:w="1587" w:type="pct"/>
            <w:vAlign w:val="center"/>
          </w:tcPr>
          <w:p w14:paraId="16C70A37" w14:textId="0FF81036" w:rsidR="00693506" w:rsidRPr="004D1959" w:rsidRDefault="00534826" w:rsidP="00B51461">
            <w:pPr>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8525D" w:rsidRPr="004D1959" w14:paraId="022796F5" w14:textId="77777777" w:rsidTr="00B51461">
        <w:tblPrEx>
          <w:tblLook w:val="00A0" w:firstRow="1" w:lastRow="0" w:firstColumn="1" w:lastColumn="0" w:noHBand="0" w:noVBand="0"/>
        </w:tblPrEx>
        <w:trPr>
          <w:trHeight w:val="423"/>
          <w:jc w:val="center"/>
        </w:trPr>
        <w:tc>
          <w:tcPr>
            <w:tcW w:w="294" w:type="pct"/>
            <w:vAlign w:val="center"/>
          </w:tcPr>
          <w:p w14:paraId="07747220" w14:textId="77777777" w:rsidR="0048525D" w:rsidRPr="004D1959" w:rsidRDefault="0048525D"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3119" w:type="pct"/>
            <w:gridSpan w:val="2"/>
            <w:vAlign w:val="center"/>
          </w:tcPr>
          <w:p w14:paraId="194ADAF1" w14:textId="18AAE454" w:rsidR="0048525D" w:rsidRPr="004D1959" w:rsidRDefault="0048525D" w:rsidP="00B51461">
            <w:pPr>
              <w:tabs>
                <w:tab w:val="left" w:pos="883"/>
              </w:tabs>
              <w:spacing w:after="0"/>
              <w:rPr>
                <w:rFonts w:asciiTheme="majorBidi" w:hAnsiTheme="majorBidi" w:cstheme="majorBidi"/>
                <w:color w:val="000000" w:themeColor="text1"/>
                <w:sz w:val="24"/>
                <w:szCs w:val="24"/>
              </w:rPr>
            </w:pPr>
            <w:r w:rsidRPr="0048525D">
              <w:rPr>
                <w:rFonts w:asciiTheme="majorBidi" w:hAnsiTheme="majorBidi" w:cstheme="majorBidi"/>
                <w:color w:val="000000" w:themeColor="text1"/>
                <w:sz w:val="24"/>
                <w:szCs w:val="24"/>
              </w:rPr>
              <w:t>Gamintojo registracijos valstybė (Ši informacija gali būti tikslinama Pirkimo procedūros metu)</w:t>
            </w:r>
          </w:p>
        </w:tc>
        <w:tc>
          <w:tcPr>
            <w:tcW w:w="1587" w:type="pct"/>
            <w:vAlign w:val="center"/>
          </w:tcPr>
          <w:p w14:paraId="67BE148F" w14:textId="4077234E" w:rsidR="0048525D" w:rsidRPr="004D1959" w:rsidRDefault="0048525D" w:rsidP="00B51461">
            <w:pPr>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8525D" w:rsidRPr="004D1959" w14:paraId="3EA293CF" w14:textId="77777777" w:rsidTr="00B51461">
        <w:tblPrEx>
          <w:tblLook w:val="00A0" w:firstRow="1" w:lastRow="0" w:firstColumn="1" w:lastColumn="0" w:noHBand="0" w:noVBand="0"/>
        </w:tblPrEx>
        <w:trPr>
          <w:trHeight w:val="1103"/>
          <w:jc w:val="center"/>
        </w:trPr>
        <w:tc>
          <w:tcPr>
            <w:tcW w:w="294" w:type="pct"/>
            <w:vAlign w:val="center"/>
          </w:tcPr>
          <w:p w14:paraId="3BDE7EE3" w14:textId="77777777" w:rsidR="0048525D" w:rsidRPr="00B51461" w:rsidRDefault="0048525D" w:rsidP="00B51461">
            <w:pPr>
              <w:pStyle w:val="ListParagraph"/>
              <w:numPr>
                <w:ilvl w:val="1"/>
                <w:numId w:val="13"/>
              </w:numPr>
              <w:tabs>
                <w:tab w:val="left" w:pos="33"/>
                <w:tab w:val="left" w:pos="394"/>
              </w:tabs>
              <w:spacing w:after="0" w:line="240" w:lineRule="auto"/>
              <w:ind w:left="458" w:hanging="508"/>
              <w:rPr>
                <w:rStyle w:val="CommentReference"/>
                <w:snapToGrid w:val="0"/>
                <w:sz w:val="24"/>
                <w:szCs w:val="24"/>
                <w:lang w:val="sv-SE"/>
              </w:rPr>
            </w:pPr>
          </w:p>
        </w:tc>
        <w:tc>
          <w:tcPr>
            <w:tcW w:w="3119" w:type="pct"/>
            <w:gridSpan w:val="2"/>
            <w:vAlign w:val="center"/>
          </w:tcPr>
          <w:p w14:paraId="61B6A9FF" w14:textId="7AC4FBCE" w:rsidR="0048525D" w:rsidRPr="00B51461" w:rsidRDefault="0048525D" w:rsidP="00B51461">
            <w:pPr>
              <w:tabs>
                <w:tab w:val="left" w:pos="883"/>
              </w:tabs>
              <w:spacing w:after="0"/>
              <w:rPr>
                <w:rFonts w:ascii="Times New Roman" w:hAnsi="Times New Roman" w:cs="Times New Roman"/>
                <w:color w:val="000000" w:themeColor="text1"/>
                <w:sz w:val="24"/>
                <w:szCs w:val="24"/>
              </w:rPr>
            </w:pPr>
            <w:r w:rsidRPr="0048525D">
              <w:rPr>
                <w:rFonts w:ascii="Times New Roman" w:hAnsi="Times New Roman" w:cs="Times New Roman"/>
                <w:color w:val="000000" w:themeColor="text1"/>
                <w:sz w:val="24"/>
                <w:szCs w:val="24"/>
              </w:rPr>
              <w:t>Gamintojo oficialus puslapis ir / ar kita internetinė informacija / paaiškinimai, kurioje galima rasti info</w:t>
            </w:r>
            <w:r w:rsidR="001E4889">
              <w:rPr>
                <w:rFonts w:ascii="Times New Roman" w:hAnsi="Times New Roman" w:cs="Times New Roman"/>
                <w:color w:val="000000" w:themeColor="text1"/>
                <w:sz w:val="24"/>
                <w:szCs w:val="24"/>
              </w:rPr>
              <w:t>rmaciją</w:t>
            </w:r>
            <w:r w:rsidRPr="0048525D">
              <w:rPr>
                <w:rFonts w:ascii="Times New Roman" w:hAnsi="Times New Roman" w:cs="Times New Roman"/>
                <w:color w:val="000000" w:themeColor="text1"/>
                <w:sz w:val="24"/>
                <w:szCs w:val="24"/>
              </w:rPr>
              <w:t xml:space="preserve"> apie siūlomos įrangos atitikimą nacionalinio saugumo </w:t>
            </w:r>
            <w:r w:rsidRPr="0048525D">
              <w:rPr>
                <w:rFonts w:ascii="Times New Roman" w:hAnsi="Times New Roman" w:cs="Times New Roman"/>
                <w:color w:val="000000" w:themeColor="text1"/>
                <w:sz w:val="24"/>
                <w:szCs w:val="24"/>
              </w:rPr>
              <w:lastRenderedPageBreak/>
              <w:t>reikalavimams (Ši informacija gali būti tikslinama Pirkimo procedūros metu)</w:t>
            </w:r>
          </w:p>
        </w:tc>
        <w:tc>
          <w:tcPr>
            <w:tcW w:w="1587" w:type="pct"/>
            <w:vAlign w:val="center"/>
          </w:tcPr>
          <w:p w14:paraId="37A48C2E" w14:textId="0F465CF4" w:rsidR="0048525D" w:rsidRPr="004D1959" w:rsidRDefault="0048525D" w:rsidP="00B51461">
            <w:pPr>
              <w:spacing w:after="0"/>
              <w:rPr>
                <w:rFonts w:asciiTheme="majorBidi" w:hAnsiTheme="majorBidi" w:cstheme="majorBidi"/>
                <w:i/>
                <w:iCs/>
                <w:sz w:val="24"/>
                <w:szCs w:val="24"/>
              </w:rPr>
            </w:pPr>
            <w:r w:rsidRPr="004D1959">
              <w:rPr>
                <w:rFonts w:asciiTheme="majorBidi" w:hAnsiTheme="majorBidi" w:cstheme="majorBidi"/>
                <w:i/>
                <w:iCs/>
                <w:sz w:val="24"/>
                <w:szCs w:val="24"/>
              </w:rPr>
              <w:lastRenderedPageBreak/>
              <w:t>Nurodyti</w:t>
            </w:r>
          </w:p>
        </w:tc>
      </w:tr>
      <w:tr w:rsidR="004D1959" w:rsidRPr="004D1959" w14:paraId="091CFAFE" w14:textId="77777777" w:rsidTr="00B51461">
        <w:tblPrEx>
          <w:tblLook w:val="00A0" w:firstRow="1" w:lastRow="0" w:firstColumn="1" w:lastColumn="0" w:noHBand="0" w:noVBand="0"/>
        </w:tblPrEx>
        <w:trPr>
          <w:trHeight w:val="234"/>
          <w:jc w:val="center"/>
        </w:trPr>
        <w:tc>
          <w:tcPr>
            <w:tcW w:w="294" w:type="pct"/>
            <w:vAlign w:val="center"/>
          </w:tcPr>
          <w:p w14:paraId="44749172"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46FC9A14" w14:textId="53EA3590" w:rsidR="004D1959" w:rsidRPr="004D1959" w:rsidRDefault="001F64BB" w:rsidP="00B51461">
            <w:pPr>
              <w:spacing w:after="0"/>
              <w:rPr>
                <w:rFonts w:asciiTheme="majorBidi" w:hAnsiTheme="majorBidi" w:cstheme="majorBidi"/>
                <w:color w:val="000000" w:themeColor="text1"/>
                <w:sz w:val="24"/>
                <w:szCs w:val="24"/>
              </w:rPr>
            </w:pPr>
            <w:r w:rsidRPr="001F64BB">
              <w:rPr>
                <w:rFonts w:asciiTheme="majorBidi" w:hAnsiTheme="majorBidi" w:cstheme="majorBidi"/>
                <w:color w:val="000000" w:themeColor="text1"/>
                <w:sz w:val="24"/>
                <w:szCs w:val="24"/>
              </w:rPr>
              <w:t>Operatyvinės ir vidinės atminties talpa</w:t>
            </w:r>
          </w:p>
        </w:tc>
        <w:tc>
          <w:tcPr>
            <w:tcW w:w="1796" w:type="pct"/>
            <w:vAlign w:val="center"/>
          </w:tcPr>
          <w:p w14:paraId="63AFDF09" w14:textId="74FA8918" w:rsidR="004D1959" w:rsidRPr="004D1959" w:rsidRDefault="005B7765"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w:t>
            </w:r>
            <w:r w:rsidRPr="005B7765">
              <w:rPr>
                <w:rFonts w:asciiTheme="majorBidi" w:hAnsiTheme="majorBidi" w:cstheme="majorBidi"/>
                <w:color w:val="000000" w:themeColor="text1"/>
                <w:sz w:val="24"/>
                <w:szCs w:val="24"/>
              </w:rPr>
              <w:t>e mažiau nei 6 GB operatyvinės atminties ir ne mažiau nei 128 GB vidinės atminties</w:t>
            </w:r>
          </w:p>
        </w:tc>
        <w:tc>
          <w:tcPr>
            <w:tcW w:w="1587" w:type="pct"/>
            <w:vAlign w:val="center"/>
          </w:tcPr>
          <w:p w14:paraId="6D0C3A14" w14:textId="77777777" w:rsidR="004D1959" w:rsidRPr="004D1959" w:rsidRDefault="004D1959" w:rsidP="00B51461">
            <w:pPr>
              <w:tabs>
                <w:tab w:val="left" w:pos="883"/>
              </w:tabs>
              <w:spacing w:after="0"/>
              <w:rPr>
                <w:rFonts w:asciiTheme="majorBidi" w:hAnsiTheme="majorBidi" w:cstheme="majorBidi"/>
                <w:color w:val="000000" w:themeColor="text1"/>
                <w:sz w:val="24"/>
                <w:szCs w:val="24"/>
              </w:rPr>
            </w:pPr>
            <w:r w:rsidRPr="004D1959">
              <w:rPr>
                <w:rFonts w:asciiTheme="majorBidi" w:hAnsiTheme="majorBidi" w:cstheme="majorBidi"/>
                <w:i/>
                <w:iCs/>
                <w:sz w:val="24"/>
                <w:szCs w:val="24"/>
              </w:rPr>
              <w:t>Nurodyti</w:t>
            </w:r>
          </w:p>
        </w:tc>
      </w:tr>
      <w:tr w:rsidR="004D1959" w:rsidRPr="004D1959" w14:paraId="2C73B089" w14:textId="77777777" w:rsidTr="00B51461">
        <w:tblPrEx>
          <w:tblLook w:val="00A0" w:firstRow="1" w:lastRow="0" w:firstColumn="1" w:lastColumn="0" w:noHBand="0" w:noVBand="0"/>
        </w:tblPrEx>
        <w:trPr>
          <w:trHeight w:val="555"/>
          <w:jc w:val="center"/>
        </w:trPr>
        <w:tc>
          <w:tcPr>
            <w:tcW w:w="294" w:type="pct"/>
            <w:vAlign w:val="center"/>
          </w:tcPr>
          <w:p w14:paraId="37D5A124"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993A4C4" w14:textId="6FCC8258" w:rsidR="004D1959" w:rsidRPr="004D1959" w:rsidRDefault="005B7765" w:rsidP="00B51461">
            <w:pPr>
              <w:spacing w:after="0"/>
              <w:rPr>
                <w:rFonts w:asciiTheme="majorBidi" w:hAnsiTheme="majorBidi" w:cstheme="majorBidi"/>
                <w:color w:val="000000" w:themeColor="text1"/>
                <w:sz w:val="24"/>
                <w:szCs w:val="24"/>
              </w:rPr>
            </w:pPr>
            <w:r w:rsidRPr="005B7765">
              <w:rPr>
                <w:rFonts w:asciiTheme="majorBidi" w:hAnsiTheme="majorBidi" w:cstheme="majorBidi"/>
                <w:sz w:val="24"/>
                <w:szCs w:val="24"/>
              </w:rPr>
              <w:t>Minimaliai turi būti palaikomi duomenų perdavimo standartai</w:t>
            </w:r>
          </w:p>
        </w:tc>
        <w:tc>
          <w:tcPr>
            <w:tcW w:w="1796" w:type="pct"/>
            <w:vAlign w:val="center"/>
          </w:tcPr>
          <w:p w14:paraId="5024C001" w14:textId="12390619" w:rsidR="004D1959" w:rsidRPr="004D1959" w:rsidRDefault="005B7765"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w:t>
            </w:r>
            <w:r w:rsidRPr="005B7765">
              <w:rPr>
                <w:rFonts w:asciiTheme="majorBidi" w:hAnsiTheme="majorBidi" w:cstheme="majorBidi"/>
                <w:color w:val="000000" w:themeColor="text1"/>
                <w:sz w:val="24"/>
                <w:szCs w:val="24"/>
              </w:rPr>
              <w:t>inimaliai turi būti palaikomi GPRS, LTE, 5G</w:t>
            </w:r>
            <w:r w:rsidR="00B51461">
              <w:rPr>
                <w:rFonts w:asciiTheme="majorBidi" w:hAnsiTheme="majorBidi" w:cstheme="majorBidi"/>
                <w:color w:val="000000" w:themeColor="text1"/>
                <w:sz w:val="24"/>
                <w:szCs w:val="24"/>
              </w:rPr>
              <w:t xml:space="preserve"> </w:t>
            </w:r>
            <w:r w:rsidR="00B51461" w:rsidRPr="00B51461">
              <w:rPr>
                <w:rFonts w:asciiTheme="majorBidi" w:hAnsiTheme="majorBidi" w:cstheme="majorBidi"/>
                <w:color w:val="000000" w:themeColor="text1"/>
                <w:sz w:val="24"/>
                <w:szCs w:val="24"/>
              </w:rPr>
              <w:t>ar lygiavertes savybes užtikrinanti technologija</w:t>
            </w:r>
            <w:r w:rsidR="00B51461">
              <w:rPr>
                <w:rFonts w:asciiTheme="majorBidi" w:hAnsiTheme="majorBidi" w:cstheme="majorBidi"/>
                <w:color w:val="000000" w:themeColor="text1"/>
                <w:sz w:val="24"/>
                <w:szCs w:val="24"/>
              </w:rPr>
              <w:t>.</w:t>
            </w:r>
          </w:p>
        </w:tc>
        <w:tc>
          <w:tcPr>
            <w:tcW w:w="1587" w:type="pct"/>
            <w:vAlign w:val="center"/>
          </w:tcPr>
          <w:p w14:paraId="2CE6C72C" w14:textId="77777777" w:rsidR="004D1959" w:rsidRPr="004D1959" w:rsidRDefault="004D1959" w:rsidP="00B51461">
            <w:pPr>
              <w:tabs>
                <w:tab w:val="left" w:pos="883"/>
              </w:tabs>
              <w:spacing w:after="0"/>
              <w:rPr>
                <w:rFonts w:asciiTheme="majorBidi" w:hAnsiTheme="majorBidi" w:cstheme="majorBidi"/>
                <w:color w:val="000000" w:themeColor="text1"/>
                <w:sz w:val="24"/>
                <w:szCs w:val="24"/>
              </w:rPr>
            </w:pPr>
            <w:r w:rsidRPr="004D1959">
              <w:rPr>
                <w:rFonts w:asciiTheme="majorBidi" w:hAnsiTheme="majorBidi" w:cstheme="majorBidi"/>
                <w:i/>
                <w:iCs/>
                <w:sz w:val="24"/>
                <w:szCs w:val="24"/>
              </w:rPr>
              <w:t>Nurodyti</w:t>
            </w:r>
          </w:p>
        </w:tc>
      </w:tr>
      <w:tr w:rsidR="004D1959" w:rsidRPr="004D1959" w14:paraId="7A5A4593" w14:textId="77777777" w:rsidTr="00B51461">
        <w:tblPrEx>
          <w:tblLook w:val="00A0" w:firstRow="1" w:lastRow="0" w:firstColumn="1" w:lastColumn="0" w:noHBand="0" w:noVBand="0"/>
        </w:tblPrEx>
        <w:trPr>
          <w:trHeight w:val="264"/>
          <w:jc w:val="center"/>
        </w:trPr>
        <w:tc>
          <w:tcPr>
            <w:tcW w:w="294" w:type="pct"/>
            <w:vAlign w:val="center"/>
          </w:tcPr>
          <w:p w14:paraId="6D485188"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0A6CBF7A" w14:textId="386AC79C" w:rsidR="004D1959" w:rsidRPr="004D1959" w:rsidRDefault="00567EEA" w:rsidP="00B51461">
            <w:pPr>
              <w:spacing w:after="0"/>
              <w:rPr>
                <w:rFonts w:asciiTheme="majorBidi" w:hAnsiTheme="majorBidi" w:cstheme="majorBidi"/>
                <w:sz w:val="24"/>
                <w:szCs w:val="24"/>
              </w:rPr>
            </w:pPr>
            <w:r w:rsidRPr="00567EEA">
              <w:rPr>
                <w:rFonts w:asciiTheme="majorBidi" w:hAnsiTheme="majorBidi" w:cstheme="majorBidi"/>
                <w:sz w:val="24"/>
                <w:szCs w:val="24"/>
              </w:rPr>
              <w:t>Ekrano įstrižainė</w:t>
            </w:r>
          </w:p>
        </w:tc>
        <w:tc>
          <w:tcPr>
            <w:tcW w:w="1796" w:type="pct"/>
            <w:vAlign w:val="center"/>
          </w:tcPr>
          <w:p w14:paraId="08FA628C" w14:textId="49D8ABF0" w:rsidR="004D1959" w:rsidRPr="004D1959" w:rsidRDefault="00E366B8"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w:t>
            </w:r>
            <w:r w:rsidRPr="00E366B8">
              <w:rPr>
                <w:rFonts w:asciiTheme="majorBidi" w:hAnsiTheme="majorBidi" w:cstheme="majorBidi"/>
                <w:color w:val="000000" w:themeColor="text1"/>
                <w:sz w:val="24"/>
                <w:szCs w:val="24"/>
              </w:rPr>
              <w:t>e mažiau kaip 5,5" ir ne daugiau kaip 6,8"</w:t>
            </w:r>
          </w:p>
        </w:tc>
        <w:tc>
          <w:tcPr>
            <w:tcW w:w="1587" w:type="pct"/>
            <w:vAlign w:val="center"/>
          </w:tcPr>
          <w:p w14:paraId="08A34352"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09A9B898" w14:textId="77777777" w:rsidTr="00B51461">
        <w:tblPrEx>
          <w:tblLook w:val="00A0" w:firstRow="1" w:lastRow="0" w:firstColumn="1" w:lastColumn="0" w:noHBand="0" w:noVBand="0"/>
        </w:tblPrEx>
        <w:trPr>
          <w:trHeight w:val="272"/>
          <w:jc w:val="center"/>
        </w:trPr>
        <w:tc>
          <w:tcPr>
            <w:tcW w:w="294" w:type="pct"/>
            <w:vAlign w:val="center"/>
          </w:tcPr>
          <w:p w14:paraId="742C1FB8"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5BC9D7D8" w14:textId="5E96634D" w:rsidR="004D1959" w:rsidRPr="004D1959" w:rsidRDefault="00E366B8" w:rsidP="00B51461">
            <w:pPr>
              <w:spacing w:after="0"/>
              <w:rPr>
                <w:rFonts w:asciiTheme="majorBidi" w:hAnsiTheme="majorBidi" w:cstheme="majorBidi"/>
                <w:sz w:val="24"/>
                <w:szCs w:val="24"/>
              </w:rPr>
            </w:pPr>
            <w:r w:rsidRPr="00E366B8">
              <w:rPr>
                <w:rFonts w:asciiTheme="majorBidi" w:hAnsiTheme="majorBidi" w:cstheme="majorBidi"/>
                <w:sz w:val="24"/>
                <w:szCs w:val="24"/>
              </w:rPr>
              <w:t>Ekrano skiriamoji geba</w:t>
            </w:r>
          </w:p>
        </w:tc>
        <w:tc>
          <w:tcPr>
            <w:tcW w:w="1796" w:type="pct"/>
            <w:vAlign w:val="center"/>
          </w:tcPr>
          <w:p w14:paraId="696A5900" w14:textId="7A368710" w:rsidR="004D1959" w:rsidRPr="004D1959" w:rsidRDefault="00A32C65"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w:t>
            </w:r>
            <w:r w:rsidR="00E366B8" w:rsidRPr="00E366B8">
              <w:rPr>
                <w:rFonts w:asciiTheme="majorBidi" w:hAnsiTheme="majorBidi" w:cstheme="majorBidi"/>
                <w:color w:val="000000" w:themeColor="text1"/>
                <w:sz w:val="24"/>
                <w:szCs w:val="24"/>
              </w:rPr>
              <w:t xml:space="preserve">e mažiau kaip 1000x2300 taškų (angl. </w:t>
            </w:r>
            <w:proofErr w:type="spellStart"/>
            <w:r w:rsidR="00E366B8" w:rsidRPr="00E366B8">
              <w:rPr>
                <w:rFonts w:asciiTheme="majorBidi" w:hAnsiTheme="majorBidi" w:cstheme="majorBidi"/>
                <w:color w:val="000000" w:themeColor="text1"/>
                <w:sz w:val="24"/>
                <w:szCs w:val="24"/>
              </w:rPr>
              <w:t>pixel</w:t>
            </w:r>
            <w:proofErr w:type="spellEnd"/>
            <w:r w:rsidR="00E366B8" w:rsidRPr="00E366B8">
              <w:rPr>
                <w:rFonts w:asciiTheme="majorBidi" w:hAnsiTheme="majorBidi" w:cstheme="majorBidi"/>
                <w:color w:val="000000" w:themeColor="text1"/>
                <w:sz w:val="24"/>
                <w:szCs w:val="24"/>
              </w:rPr>
              <w:t>)</w:t>
            </w:r>
          </w:p>
        </w:tc>
        <w:tc>
          <w:tcPr>
            <w:tcW w:w="1587" w:type="pct"/>
            <w:vAlign w:val="center"/>
          </w:tcPr>
          <w:p w14:paraId="2FE5458B"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6685BA0A" w14:textId="77777777" w:rsidTr="00B51461">
        <w:tblPrEx>
          <w:tblLook w:val="00A0" w:firstRow="1" w:lastRow="0" w:firstColumn="1" w:lastColumn="0" w:noHBand="0" w:noVBand="0"/>
        </w:tblPrEx>
        <w:trPr>
          <w:trHeight w:val="555"/>
          <w:jc w:val="center"/>
        </w:trPr>
        <w:tc>
          <w:tcPr>
            <w:tcW w:w="294" w:type="pct"/>
            <w:vAlign w:val="center"/>
          </w:tcPr>
          <w:p w14:paraId="4F1B638E"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68C70B3C" w14:textId="66B1CA6C" w:rsidR="004D1959" w:rsidRPr="004D1959" w:rsidRDefault="00DE74E0" w:rsidP="00B51461">
            <w:pPr>
              <w:spacing w:after="0"/>
              <w:rPr>
                <w:rFonts w:asciiTheme="majorBidi" w:hAnsiTheme="majorBidi" w:cstheme="majorBidi"/>
                <w:sz w:val="24"/>
                <w:szCs w:val="24"/>
              </w:rPr>
            </w:pPr>
            <w:r w:rsidRPr="00DE74E0">
              <w:rPr>
                <w:rFonts w:asciiTheme="majorBidi" w:hAnsiTheme="majorBidi" w:cstheme="majorBidi"/>
                <w:sz w:val="24"/>
                <w:szCs w:val="24"/>
              </w:rPr>
              <w:t>Ekrano tipas</w:t>
            </w:r>
          </w:p>
        </w:tc>
        <w:tc>
          <w:tcPr>
            <w:tcW w:w="1796" w:type="pct"/>
            <w:vAlign w:val="center"/>
          </w:tcPr>
          <w:p w14:paraId="3706F608" w14:textId="5E47A5E4" w:rsidR="004D1959" w:rsidRPr="004D1959" w:rsidRDefault="00A32C65"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Turi būti </w:t>
            </w:r>
            <w:r w:rsidRPr="00A32C65">
              <w:rPr>
                <w:rFonts w:asciiTheme="majorBidi" w:hAnsiTheme="majorBidi" w:cstheme="majorBidi"/>
                <w:color w:val="000000" w:themeColor="text1"/>
                <w:sz w:val="24"/>
                <w:szCs w:val="24"/>
              </w:rPr>
              <w:t>lietimui jautrus</w:t>
            </w:r>
          </w:p>
        </w:tc>
        <w:tc>
          <w:tcPr>
            <w:tcW w:w="1587" w:type="pct"/>
            <w:vAlign w:val="center"/>
          </w:tcPr>
          <w:p w14:paraId="211966B4"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40E41C8F" w14:textId="77777777" w:rsidTr="00B51461">
        <w:tblPrEx>
          <w:tblLook w:val="00A0" w:firstRow="1" w:lastRow="0" w:firstColumn="1" w:lastColumn="0" w:noHBand="0" w:noVBand="0"/>
        </w:tblPrEx>
        <w:trPr>
          <w:trHeight w:val="555"/>
          <w:jc w:val="center"/>
        </w:trPr>
        <w:tc>
          <w:tcPr>
            <w:tcW w:w="294" w:type="pct"/>
            <w:vAlign w:val="center"/>
          </w:tcPr>
          <w:p w14:paraId="333F09BE"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4659E62" w14:textId="6FCD7B25" w:rsidR="004D1959" w:rsidRPr="004D1959" w:rsidRDefault="00DE74E0" w:rsidP="00B51461">
            <w:pPr>
              <w:spacing w:after="0"/>
              <w:rPr>
                <w:rFonts w:asciiTheme="majorBidi" w:hAnsiTheme="majorBidi" w:cstheme="majorBidi"/>
                <w:sz w:val="24"/>
                <w:szCs w:val="24"/>
              </w:rPr>
            </w:pPr>
            <w:r w:rsidRPr="00DE74E0">
              <w:rPr>
                <w:rFonts w:asciiTheme="majorBidi" w:hAnsiTheme="majorBidi" w:cstheme="majorBidi"/>
                <w:sz w:val="24"/>
                <w:szCs w:val="24"/>
              </w:rPr>
              <w:t>Ekrano apsauga</w:t>
            </w:r>
          </w:p>
        </w:tc>
        <w:tc>
          <w:tcPr>
            <w:tcW w:w="1796" w:type="pct"/>
            <w:vAlign w:val="center"/>
          </w:tcPr>
          <w:p w14:paraId="1979DFB5" w14:textId="24637843" w:rsidR="004D1959" w:rsidRPr="004D1959" w:rsidRDefault="00DE74E0" w:rsidP="00B51461">
            <w:pPr>
              <w:tabs>
                <w:tab w:val="left" w:pos="883"/>
              </w:tabs>
              <w:spacing w:after="0"/>
              <w:rPr>
                <w:rFonts w:asciiTheme="majorBidi" w:hAnsiTheme="majorBidi" w:cstheme="majorBidi"/>
                <w:color w:val="000000" w:themeColor="text1"/>
                <w:sz w:val="24"/>
                <w:szCs w:val="24"/>
              </w:rPr>
            </w:pPr>
            <w:proofErr w:type="spellStart"/>
            <w:r w:rsidRPr="00DE74E0">
              <w:rPr>
                <w:rFonts w:asciiTheme="majorBidi" w:hAnsiTheme="majorBidi" w:cstheme="majorBidi"/>
                <w:color w:val="000000" w:themeColor="text1"/>
                <w:sz w:val="24"/>
                <w:szCs w:val="24"/>
              </w:rPr>
              <w:t>Corning</w:t>
            </w:r>
            <w:proofErr w:type="spellEnd"/>
            <w:r w:rsidRPr="00DE74E0">
              <w:rPr>
                <w:rFonts w:asciiTheme="majorBidi" w:hAnsiTheme="majorBidi" w:cstheme="majorBidi"/>
                <w:color w:val="000000" w:themeColor="text1"/>
                <w:sz w:val="24"/>
                <w:szCs w:val="24"/>
              </w:rPr>
              <w:t xml:space="preserve"> </w:t>
            </w:r>
            <w:proofErr w:type="spellStart"/>
            <w:r w:rsidRPr="00DE74E0">
              <w:rPr>
                <w:rFonts w:asciiTheme="majorBidi" w:hAnsiTheme="majorBidi" w:cstheme="majorBidi"/>
                <w:color w:val="000000" w:themeColor="text1"/>
                <w:sz w:val="24"/>
                <w:szCs w:val="24"/>
              </w:rPr>
              <w:t>Gorilla</w:t>
            </w:r>
            <w:proofErr w:type="spellEnd"/>
            <w:r w:rsidRPr="00DE74E0">
              <w:rPr>
                <w:rFonts w:asciiTheme="majorBidi" w:hAnsiTheme="majorBidi" w:cstheme="majorBidi"/>
                <w:color w:val="000000" w:themeColor="text1"/>
                <w:sz w:val="24"/>
                <w:szCs w:val="24"/>
              </w:rPr>
              <w:t xml:space="preserve"> </w:t>
            </w:r>
            <w:proofErr w:type="spellStart"/>
            <w:r w:rsidRPr="00DE74E0">
              <w:rPr>
                <w:rFonts w:asciiTheme="majorBidi" w:hAnsiTheme="majorBidi" w:cstheme="majorBidi"/>
                <w:color w:val="000000" w:themeColor="text1"/>
                <w:sz w:val="24"/>
                <w:szCs w:val="24"/>
              </w:rPr>
              <w:t>Glass</w:t>
            </w:r>
            <w:proofErr w:type="spellEnd"/>
            <w:r w:rsidRPr="00DE74E0">
              <w:rPr>
                <w:rFonts w:asciiTheme="majorBidi" w:hAnsiTheme="majorBidi" w:cstheme="majorBidi"/>
                <w:color w:val="000000" w:themeColor="text1"/>
                <w:sz w:val="24"/>
                <w:szCs w:val="24"/>
              </w:rPr>
              <w:t xml:space="preserve"> ne žemiau </w:t>
            </w:r>
            <w:proofErr w:type="spellStart"/>
            <w:r w:rsidRPr="00DE74E0">
              <w:rPr>
                <w:rFonts w:asciiTheme="majorBidi" w:hAnsiTheme="majorBidi" w:cstheme="majorBidi"/>
                <w:color w:val="000000" w:themeColor="text1"/>
                <w:sz w:val="24"/>
                <w:szCs w:val="24"/>
              </w:rPr>
              <w:t>Victus</w:t>
            </w:r>
            <w:proofErr w:type="spellEnd"/>
            <w:r w:rsidRPr="00DE74E0">
              <w:rPr>
                <w:rFonts w:asciiTheme="majorBidi" w:hAnsiTheme="majorBidi" w:cstheme="majorBidi"/>
                <w:color w:val="000000" w:themeColor="text1"/>
                <w:sz w:val="24"/>
                <w:szCs w:val="24"/>
              </w:rPr>
              <w:t xml:space="preserve"> versijos arba lygiavertė ekrano apsauga</w:t>
            </w:r>
          </w:p>
        </w:tc>
        <w:tc>
          <w:tcPr>
            <w:tcW w:w="1587" w:type="pct"/>
            <w:vAlign w:val="center"/>
          </w:tcPr>
          <w:p w14:paraId="7387EEE1"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0F3C73DB" w14:textId="77777777" w:rsidTr="00B51461">
        <w:tblPrEx>
          <w:tblLook w:val="00A0" w:firstRow="1" w:lastRow="0" w:firstColumn="1" w:lastColumn="0" w:noHBand="0" w:noVBand="0"/>
        </w:tblPrEx>
        <w:trPr>
          <w:trHeight w:val="555"/>
          <w:jc w:val="center"/>
        </w:trPr>
        <w:tc>
          <w:tcPr>
            <w:tcW w:w="294" w:type="pct"/>
            <w:vAlign w:val="center"/>
          </w:tcPr>
          <w:p w14:paraId="0A28664E"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4AE97555" w14:textId="15A3D839" w:rsidR="004D1959" w:rsidRPr="004D1959" w:rsidRDefault="004604A7" w:rsidP="00B51461">
            <w:pPr>
              <w:spacing w:after="0"/>
              <w:rPr>
                <w:rFonts w:asciiTheme="majorBidi" w:hAnsiTheme="majorBidi" w:cstheme="majorBidi"/>
                <w:sz w:val="24"/>
                <w:szCs w:val="24"/>
              </w:rPr>
            </w:pPr>
            <w:r w:rsidRPr="004604A7">
              <w:rPr>
                <w:rFonts w:asciiTheme="majorBidi" w:hAnsiTheme="majorBidi" w:cstheme="majorBidi"/>
                <w:sz w:val="24"/>
                <w:szCs w:val="24"/>
              </w:rPr>
              <w:t>Klaviatūra</w:t>
            </w:r>
          </w:p>
        </w:tc>
        <w:tc>
          <w:tcPr>
            <w:tcW w:w="1796" w:type="pct"/>
            <w:vAlign w:val="center"/>
          </w:tcPr>
          <w:p w14:paraId="3942EA0C" w14:textId="6954729F" w:rsidR="004D1959" w:rsidRPr="004D1959" w:rsidRDefault="004604A7"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Turi būti i</w:t>
            </w:r>
            <w:r w:rsidRPr="004604A7">
              <w:rPr>
                <w:rFonts w:asciiTheme="majorBidi" w:hAnsiTheme="majorBidi" w:cstheme="majorBidi"/>
                <w:color w:val="000000" w:themeColor="text1"/>
                <w:sz w:val="24"/>
                <w:szCs w:val="24"/>
              </w:rPr>
              <w:t>ntegruota ekrane</w:t>
            </w:r>
          </w:p>
        </w:tc>
        <w:tc>
          <w:tcPr>
            <w:tcW w:w="1587" w:type="pct"/>
            <w:vAlign w:val="center"/>
          </w:tcPr>
          <w:p w14:paraId="5719AE31"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2358C071" w14:textId="77777777" w:rsidTr="00B51461">
        <w:tblPrEx>
          <w:tblLook w:val="00A0" w:firstRow="1" w:lastRow="0" w:firstColumn="1" w:lastColumn="0" w:noHBand="0" w:noVBand="0"/>
        </w:tblPrEx>
        <w:trPr>
          <w:trHeight w:val="555"/>
          <w:jc w:val="center"/>
        </w:trPr>
        <w:tc>
          <w:tcPr>
            <w:tcW w:w="294" w:type="pct"/>
            <w:vAlign w:val="center"/>
          </w:tcPr>
          <w:p w14:paraId="1D355B2C"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22F76CD2" w14:textId="770F7176" w:rsidR="004D1959" w:rsidRPr="004D1959" w:rsidRDefault="004604A7" w:rsidP="00B51461">
            <w:pPr>
              <w:spacing w:after="0"/>
              <w:rPr>
                <w:rFonts w:asciiTheme="majorBidi" w:hAnsiTheme="majorBidi" w:cstheme="majorBidi"/>
                <w:sz w:val="24"/>
                <w:szCs w:val="24"/>
              </w:rPr>
            </w:pPr>
            <w:r w:rsidRPr="004604A7">
              <w:rPr>
                <w:rFonts w:asciiTheme="majorBidi" w:hAnsiTheme="majorBidi" w:cstheme="majorBidi"/>
                <w:sz w:val="24"/>
                <w:szCs w:val="24"/>
              </w:rPr>
              <w:t>Fizinių SIM kortelių lizdų skaičius</w:t>
            </w:r>
          </w:p>
        </w:tc>
        <w:tc>
          <w:tcPr>
            <w:tcW w:w="1796" w:type="pct"/>
            <w:vAlign w:val="center"/>
          </w:tcPr>
          <w:p w14:paraId="3D4108BC" w14:textId="3C7D49A9" w:rsidR="004D1959" w:rsidRPr="004D1959" w:rsidRDefault="00572157"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w:t>
            </w:r>
            <w:r w:rsidRPr="00572157">
              <w:rPr>
                <w:rFonts w:asciiTheme="majorBidi" w:hAnsiTheme="majorBidi" w:cstheme="majorBidi"/>
                <w:color w:val="000000" w:themeColor="text1"/>
                <w:sz w:val="24"/>
                <w:szCs w:val="24"/>
              </w:rPr>
              <w:t>e mažiau 2 vnt.</w:t>
            </w:r>
          </w:p>
        </w:tc>
        <w:tc>
          <w:tcPr>
            <w:tcW w:w="1587" w:type="pct"/>
            <w:vAlign w:val="center"/>
          </w:tcPr>
          <w:p w14:paraId="02F8F196"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660C6F04" w14:textId="77777777" w:rsidTr="00B51461">
        <w:tblPrEx>
          <w:tblLook w:val="00A0" w:firstRow="1" w:lastRow="0" w:firstColumn="1" w:lastColumn="0" w:noHBand="0" w:noVBand="0"/>
        </w:tblPrEx>
        <w:trPr>
          <w:trHeight w:val="555"/>
          <w:jc w:val="center"/>
        </w:trPr>
        <w:tc>
          <w:tcPr>
            <w:tcW w:w="294" w:type="pct"/>
            <w:vAlign w:val="center"/>
          </w:tcPr>
          <w:p w14:paraId="1EDB6454"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61A4BA9D" w14:textId="6549A97C" w:rsidR="004D1959" w:rsidRPr="004D1959" w:rsidRDefault="00572157" w:rsidP="00B51461">
            <w:pPr>
              <w:spacing w:after="0"/>
              <w:rPr>
                <w:rFonts w:asciiTheme="majorBidi" w:hAnsiTheme="majorBidi" w:cstheme="majorBidi"/>
                <w:sz w:val="24"/>
                <w:szCs w:val="24"/>
              </w:rPr>
            </w:pPr>
            <w:r w:rsidRPr="00572157">
              <w:rPr>
                <w:rFonts w:asciiTheme="majorBidi" w:hAnsiTheme="majorBidi" w:cstheme="majorBidi"/>
                <w:sz w:val="24"/>
                <w:szCs w:val="24"/>
              </w:rPr>
              <w:t>Vidinė WLAN tinklo plokštė</w:t>
            </w:r>
          </w:p>
        </w:tc>
        <w:tc>
          <w:tcPr>
            <w:tcW w:w="1796" w:type="pct"/>
            <w:vAlign w:val="center"/>
          </w:tcPr>
          <w:p w14:paraId="0797F98C" w14:textId="495641D9" w:rsidR="004D1959" w:rsidRPr="004D1959" w:rsidRDefault="00572157" w:rsidP="00B51461">
            <w:pPr>
              <w:tabs>
                <w:tab w:val="left" w:pos="883"/>
              </w:tabs>
              <w:spacing w:after="0"/>
              <w:rPr>
                <w:rFonts w:asciiTheme="majorBidi" w:hAnsiTheme="majorBidi" w:cstheme="majorBidi"/>
                <w:color w:val="000000" w:themeColor="text1"/>
                <w:sz w:val="24"/>
                <w:szCs w:val="24"/>
              </w:rPr>
            </w:pPr>
            <w:r w:rsidRPr="00572157">
              <w:rPr>
                <w:rFonts w:asciiTheme="majorBidi" w:hAnsiTheme="majorBidi" w:cstheme="majorBidi"/>
                <w:color w:val="000000" w:themeColor="text1"/>
                <w:sz w:val="24"/>
                <w:szCs w:val="24"/>
              </w:rPr>
              <w:t xml:space="preserve">IEEE 802.11 </w:t>
            </w:r>
            <w:proofErr w:type="spellStart"/>
            <w:r w:rsidRPr="00572157">
              <w:rPr>
                <w:rFonts w:asciiTheme="majorBidi" w:hAnsiTheme="majorBidi" w:cstheme="majorBidi"/>
                <w:color w:val="000000" w:themeColor="text1"/>
                <w:sz w:val="24"/>
                <w:szCs w:val="24"/>
              </w:rPr>
              <w:t>ax</w:t>
            </w:r>
            <w:proofErr w:type="spellEnd"/>
            <w:r w:rsidRPr="00572157">
              <w:rPr>
                <w:rFonts w:asciiTheme="majorBidi" w:hAnsiTheme="majorBidi" w:cstheme="majorBidi"/>
                <w:color w:val="000000" w:themeColor="text1"/>
                <w:sz w:val="24"/>
                <w:szCs w:val="24"/>
              </w:rPr>
              <w:t>, įrenginys ir antena integruoti į korpusą</w:t>
            </w:r>
          </w:p>
        </w:tc>
        <w:tc>
          <w:tcPr>
            <w:tcW w:w="1587" w:type="pct"/>
            <w:vAlign w:val="center"/>
          </w:tcPr>
          <w:p w14:paraId="6C4D2189"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530F06AD" w14:textId="77777777" w:rsidTr="00B51461">
        <w:tblPrEx>
          <w:tblLook w:val="00A0" w:firstRow="1" w:lastRow="0" w:firstColumn="1" w:lastColumn="0" w:noHBand="0" w:noVBand="0"/>
        </w:tblPrEx>
        <w:trPr>
          <w:trHeight w:val="555"/>
          <w:jc w:val="center"/>
        </w:trPr>
        <w:tc>
          <w:tcPr>
            <w:tcW w:w="294" w:type="pct"/>
            <w:vAlign w:val="center"/>
          </w:tcPr>
          <w:p w14:paraId="060BDC2D"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00A5728" w14:textId="3033CCAB" w:rsidR="004D1959" w:rsidRPr="004D1959" w:rsidRDefault="00CF5B7E" w:rsidP="00B51461">
            <w:pPr>
              <w:spacing w:after="0"/>
              <w:rPr>
                <w:rFonts w:asciiTheme="majorBidi" w:hAnsiTheme="majorBidi" w:cstheme="majorBidi"/>
                <w:sz w:val="24"/>
                <w:szCs w:val="24"/>
              </w:rPr>
            </w:pPr>
            <w:r w:rsidRPr="00CF5B7E">
              <w:rPr>
                <w:rFonts w:asciiTheme="majorBidi" w:hAnsiTheme="majorBidi" w:cstheme="majorBidi"/>
                <w:sz w:val="24"/>
                <w:szCs w:val="24"/>
              </w:rPr>
              <w:t>Vidinis Bluetooth įrenginys</w:t>
            </w:r>
          </w:p>
        </w:tc>
        <w:tc>
          <w:tcPr>
            <w:tcW w:w="1796" w:type="pct"/>
            <w:vAlign w:val="center"/>
          </w:tcPr>
          <w:p w14:paraId="77BE64D5" w14:textId="7B6A18C3" w:rsidR="004D1959" w:rsidRPr="004D1959" w:rsidRDefault="00CF5B7E"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w:t>
            </w:r>
            <w:r w:rsidRPr="00CF5B7E">
              <w:rPr>
                <w:rFonts w:asciiTheme="majorBidi" w:hAnsiTheme="majorBidi" w:cstheme="majorBidi"/>
                <w:color w:val="000000" w:themeColor="text1"/>
                <w:sz w:val="24"/>
                <w:szCs w:val="24"/>
              </w:rPr>
              <w:t>e žemesnė nei 5.</w:t>
            </w:r>
            <w:r w:rsidR="008F2B30">
              <w:rPr>
                <w:rFonts w:asciiTheme="majorBidi" w:hAnsiTheme="majorBidi" w:cstheme="majorBidi"/>
                <w:color w:val="000000" w:themeColor="text1"/>
                <w:sz w:val="24"/>
                <w:szCs w:val="24"/>
              </w:rPr>
              <w:t>3</w:t>
            </w:r>
            <w:r w:rsidRPr="00CF5B7E">
              <w:rPr>
                <w:rFonts w:asciiTheme="majorBidi" w:hAnsiTheme="majorBidi" w:cstheme="majorBidi"/>
                <w:color w:val="000000" w:themeColor="text1"/>
                <w:sz w:val="24"/>
                <w:szCs w:val="24"/>
              </w:rPr>
              <w:t xml:space="preserve"> versija, įrenginys ir antena integruoti į korpusą</w:t>
            </w:r>
          </w:p>
        </w:tc>
        <w:tc>
          <w:tcPr>
            <w:tcW w:w="1587" w:type="pct"/>
            <w:vAlign w:val="center"/>
          </w:tcPr>
          <w:p w14:paraId="5E2F2E45"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7A3B28F1" w14:textId="77777777" w:rsidTr="00B51461">
        <w:tblPrEx>
          <w:tblLook w:val="00A0" w:firstRow="1" w:lastRow="0" w:firstColumn="1" w:lastColumn="0" w:noHBand="0" w:noVBand="0"/>
        </w:tblPrEx>
        <w:trPr>
          <w:trHeight w:val="555"/>
          <w:jc w:val="center"/>
        </w:trPr>
        <w:tc>
          <w:tcPr>
            <w:tcW w:w="294" w:type="pct"/>
            <w:vAlign w:val="center"/>
          </w:tcPr>
          <w:p w14:paraId="027FED1F"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00B882AD" w14:textId="3A00E3AF" w:rsidR="004D1959" w:rsidRPr="004D1959" w:rsidRDefault="00D43E2C" w:rsidP="00B51461">
            <w:pPr>
              <w:spacing w:after="0"/>
              <w:rPr>
                <w:rFonts w:asciiTheme="majorBidi" w:hAnsiTheme="majorBidi" w:cstheme="majorBidi"/>
                <w:sz w:val="24"/>
                <w:szCs w:val="24"/>
              </w:rPr>
            </w:pPr>
            <w:r w:rsidRPr="00D43E2C">
              <w:rPr>
                <w:rFonts w:asciiTheme="majorBidi" w:hAnsiTheme="majorBidi" w:cstheme="majorBidi"/>
                <w:sz w:val="24"/>
                <w:szCs w:val="24"/>
              </w:rPr>
              <w:t xml:space="preserve">Integruotas piršto antspaudo skaitytuvas (angl. </w:t>
            </w:r>
            <w:proofErr w:type="spellStart"/>
            <w:r w:rsidRPr="00D43E2C">
              <w:rPr>
                <w:rFonts w:asciiTheme="majorBidi" w:hAnsiTheme="majorBidi" w:cstheme="majorBidi"/>
                <w:sz w:val="24"/>
                <w:szCs w:val="24"/>
              </w:rPr>
              <w:t>Fingerprint</w:t>
            </w:r>
            <w:proofErr w:type="spellEnd"/>
            <w:r w:rsidRPr="00D43E2C">
              <w:rPr>
                <w:rFonts w:asciiTheme="majorBidi" w:hAnsiTheme="majorBidi" w:cstheme="majorBidi"/>
                <w:sz w:val="24"/>
                <w:szCs w:val="24"/>
              </w:rPr>
              <w:t xml:space="preserve"> </w:t>
            </w:r>
            <w:proofErr w:type="spellStart"/>
            <w:r w:rsidRPr="00D43E2C">
              <w:rPr>
                <w:rFonts w:asciiTheme="majorBidi" w:hAnsiTheme="majorBidi" w:cstheme="majorBidi"/>
                <w:sz w:val="24"/>
                <w:szCs w:val="24"/>
              </w:rPr>
              <w:t>reader</w:t>
            </w:r>
            <w:proofErr w:type="spellEnd"/>
            <w:r w:rsidRPr="00D43E2C">
              <w:rPr>
                <w:rFonts w:asciiTheme="majorBidi" w:hAnsiTheme="majorBidi" w:cstheme="majorBidi"/>
                <w:sz w:val="24"/>
                <w:szCs w:val="24"/>
              </w:rPr>
              <w:t>)</w:t>
            </w:r>
          </w:p>
        </w:tc>
        <w:tc>
          <w:tcPr>
            <w:tcW w:w="1796" w:type="pct"/>
            <w:vAlign w:val="center"/>
          </w:tcPr>
          <w:p w14:paraId="4179D41B" w14:textId="766D2C90" w:rsidR="004D1959" w:rsidRPr="004D1959" w:rsidRDefault="00286CCB"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Turi būti</w:t>
            </w:r>
          </w:p>
        </w:tc>
        <w:tc>
          <w:tcPr>
            <w:tcW w:w="1587" w:type="pct"/>
            <w:vAlign w:val="center"/>
          </w:tcPr>
          <w:p w14:paraId="79CAF58D"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31C79BB8" w14:textId="77777777" w:rsidTr="00B51461">
        <w:tblPrEx>
          <w:tblLook w:val="00A0" w:firstRow="1" w:lastRow="0" w:firstColumn="1" w:lastColumn="0" w:noHBand="0" w:noVBand="0"/>
        </w:tblPrEx>
        <w:trPr>
          <w:trHeight w:val="555"/>
          <w:jc w:val="center"/>
        </w:trPr>
        <w:tc>
          <w:tcPr>
            <w:tcW w:w="294" w:type="pct"/>
            <w:vAlign w:val="center"/>
          </w:tcPr>
          <w:p w14:paraId="4A9E962B"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40F3C9C3" w14:textId="5F2C7341" w:rsidR="004D1959" w:rsidRPr="004D1959" w:rsidRDefault="00286CCB" w:rsidP="00B51461">
            <w:pPr>
              <w:spacing w:after="0"/>
              <w:rPr>
                <w:rFonts w:asciiTheme="majorBidi" w:hAnsiTheme="majorBidi" w:cstheme="majorBidi"/>
                <w:sz w:val="24"/>
                <w:szCs w:val="24"/>
              </w:rPr>
            </w:pPr>
            <w:r w:rsidRPr="00286CCB">
              <w:rPr>
                <w:rFonts w:asciiTheme="majorBidi" w:hAnsiTheme="majorBidi" w:cstheme="majorBidi"/>
                <w:sz w:val="24"/>
                <w:szCs w:val="24"/>
              </w:rPr>
              <w:t>Vidiniai integruoti mikrofonas ir garsiakalbis garso atkūrimui</w:t>
            </w:r>
          </w:p>
        </w:tc>
        <w:tc>
          <w:tcPr>
            <w:tcW w:w="1796" w:type="pct"/>
            <w:vAlign w:val="center"/>
          </w:tcPr>
          <w:p w14:paraId="63900505" w14:textId="100D1129" w:rsidR="004D1959" w:rsidRPr="004D1959" w:rsidRDefault="00286CCB"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sz w:val="24"/>
                <w:szCs w:val="24"/>
              </w:rPr>
              <w:t>Turi būti</w:t>
            </w:r>
          </w:p>
        </w:tc>
        <w:tc>
          <w:tcPr>
            <w:tcW w:w="1587" w:type="pct"/>
            <w:vAlign w:val="center"/>
          </w:tcPr>
          <w:p w14:paraId="271D8016"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D1959" w:rsidRPr="004D1959" w14:paraId="2ED19ED4" w14:textId="77777777" w:rsidTr="00B51461">
        <w:tblPrEx>
          <w:tblLook w:val="00A0" w:firstRow="1" w:lastRow="0" w:firstColumn="1" w:lastColumn="0" w:noHBand="0" w:noVBand="0"/>
        </w:tblPrEx>
        <w:trPr>
          <w:trHeight w:val="555"/>
          <w:jc w:val="center"/>
        </w:trPr>
        <w:tc>
          <w:tcPr>
            <w:tcW w:w="294" w:type="pct"/>
            <w:vAlign w:val="center"/>
          </w:tcPr>
          <w:p w14:paraId="51AD9F82" w14:textId="77777777" w:rsidR="004D1959" w:rsidRPr="004D1959" w:rsidRDefault="004D1959"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0CCD2AE0" w14:textId="0BD08B9B" w:rsidR="004D1959" w:rsidRPr="004D1959" w:rsidRDefault="00286CCB" w:rsidP="00B51461">
            <w:pPr>
              <w:spacing w:after="0"/>
              <w:rPr>
                <w:rFonts w:asciiTheme="majorBidi" w:hAnsiTheme="majorBidi" w:cstheme="majorBidi"/>
                <w:sz w:val="24"/>
                <w:szCs w:val="24"/>
              </w:rPr>
            </w:pPr>
            <w:r w:rsidRPr="00286CCB">
              <w:rPr>
                <w:rFonts w:asciiTheme="majorBidi" w:hAnsiTheme="majorBidi" w:cstheme="majorBidi"/>
                <w:color w:val="000000" w:themeColor="text1"/>
                <w:sz w:val="24"/>
                <w:szCs w:val="24"/>
              </w:rPr>
              <w:t>Fotografavimas ir filmavimas</w:t>
            </w:r>
          </w:p>
        </w:tc>
        <w:tc>
          <w:tcPr>
            <w:tcW w:w="1796" w:type="pct"/>
            <w:vAlign w:val="center"/>
          </w:tcPr>
          <w:p w14:paraId="35F29563" w14:textId="5A0E76C1" w:rsidR="004D1959" w:rsidRPr="004D1959" w:rsidRDefault="004E64B4" w:rsidP="00B51461">
            <w:pPr>
              <w:tabs>
                <w:tab w:val="left" w:pos="883"/>
              </w:tabs>
              <w:spacing w:after="0"/>
              <w:rPr>
                <w:rFonts w:asciiTheme="majorBidi" w:hAnsiTheme="majorBidi" w:cstheme="majorBidi"/>
                <w:color w:val="000000" w:themeColor="text1"/>
                <w:sz w:val="24"/>
                <w:szCs w:val="24"/>
              </w:rPr>
            </w:pPr>
            <w:r>
              <w:rPr>
                <w:rFonts w:asciiTheme="majorBidi" w:hAnsiTheme="majorBidi" w:cstheme="majorBidi"/>
                <w:sz w:val="24"/>
                <w:szCs w:val="24"/>
              </w:rPr>
              <w:t>N</w:t>
            </w:r>
            <w:r w:rsidRPr="004E64B4">
              <w:rPr>
                <w:rFonts w:asciiTheme="majorBidi" w:hAnsiTheme="majorBidi" w:cstheme="majorBidi"/>
                <w:sz w:val="24"/>
                <w:szCs w:val="24"/>
              </w:rPr>
              <w:t xml:space="preserve">e mažiau 3-jų skirtingų kamerų, skirtų fotografuoti ir filmuoti; ne mažiau kaip 1 kamera turi būti telefono korpuso priekyje. Ne mažiau kaip vienos galinės kameros matricos dydis turi būti ne mažiau 50 </w:t>
            </w:r>
            <w:proofErr w:type="spellStart"/>
            <w:r w:rsidRPr="004E64B4">
              <w:rPr>
                <w:rFonts w:asciiTheme="majorBidi" w:hAnsiTheme="majorBidi" w:cstheme="majorBidi"/>
                <w:sz w:val="24"/>
                <w:szCs w:val="24"/>
              </w:rPr>
              <w:t>Mpx</w:t>
            </w:r>
            <w:proofErr w:type="spellEnd"/>
            <w:r w:rsidRPr="004E64B4">
              <w:rPr>
                <w:rFonts w:asciiTheme="majorBidi" w:hAnsiTheme="majorBidi" w:cstheme="majorBidi"/>
                <w:sz w:val="24"/>
                <w:szCs w:val="24"/>
              </w:rPr>
              <w:t xml:space="preserve"> (</w:t>
            </w:r>
            <w:proofErr w:type="spellStart"/>
            <w:r w:rsidRPr="004E64B4">
              <w:rPr>
                <w:rFonts w:asciiTheme="majorBidi" w:hAnsiTheme="majorBidi" w:cstheme="majorBidi"/>
                <w:sz w:val="24"/>
                <w:szCs w:val="24"/>
              </w:rPr>
              <w:t>megapikseliai</w:t>
            </w:r>
            <w:proofErr w:type="spellEnd"/>
            <w:r w:rsidRPr="004E64B4">
              <w:rPr>
                <w:rFonts w:asciiTheme="majorBidi" w:hAnsiTheme="majorBidi" w:cstheme="majorBidi"/>
                <w:sz w:val="24"/>
                <w:szCs w:val="24"/>
              </w:rPr>
              <w:t xml:space="preserve">); ne mažiau kaip vienos priekinės kameros matricos dydis turi būti ne mažiau 12 </w:t>
            </w:r>
            <w:proofErr w:type="spellStart"/>
            <w:r w:rsidRPr="004E64B4">
              <w:rPr>
                <w:rFonts w:asciiTheme="majorBidi" w:hAnsiTheme="majorBidi" w:cstheme="majorBidi"/>
                <w:sz w:val="24"/>
                <w:szCs w:val="24"/>
              </w:rPr>
              <w:t>Mpx</w:t>
            </w:r>
            <w:proofErr w:type="spellEnd"/>
            <w:r w:rsidRPr="004E64B4">
              <w:rPr>
                <w:rFonts w:asciiTheme="majorBidi" w:hAnsiTheme="majorBidi" w:cstheme="majorBidi"/>
                <w:sz w:val="24"/>
                <w:szCs w:val="24"/>
              </w:rPr>
              <w:t xml:space="preserve"> (</w:t>
            </w:r>
            <w:proofErr w:type="spellStart"/>
            <w:r w:rsidRPr="004E64B4">
              <w:rPr>
                <w:rFonts w:asciiTheme="majorBidi" w:hAnsiTheme="majorBidi" w:cstheme="majorBidi"/>
                <w:sz w:val="24"/>
                <w:szCs w:val="24"/>
              </w:rPr>
              <w:t>megapikseliai</w:t>
            </w:r>
            <w:proofErr w:type="spellEnd"/>
            <w:r w:rsidRPr="004E64B4">
              <w:rPr>
                <w:rFonts w:asciiTheme="majorBidi" w:hAnsiTheme="majorBidi" w:cstheme="majorBidi"/>
                <w:sz w:val="24"/>
                <w:szCs w:val="24"/>
              </w:rPr>
              <w:t xml:space="preserve">). </w:t>
            </w:r>
            <w:r w:rsidRPr="004E64B4">
              <w:rPr>
                <w:rFonts w:asciiTheme="majorBidi" w:hAnsiTheme="majorBidi" w:cstheme="majorBidi"/>
                <w:sz w:val="24"/>
                <w:szCs w:val="24"/>
              </w:rPr>
              <w:lastRenderedPageBreak/>
              <w:t>Ne mažiau kaip vienos kameros filmavimo raiška turi būti ne mažesnė nei 4K prie ne mažiau nei 30 kadrų/sek. Turi būti integruota blykstė.</w:t>
            </w:r>
          </w:p>
        </w:tc>
        <w:tc>
          <w:tcPr>
            <w:tcW w:w="1587" w:type="pct"/>
            <w:vAlign w:val="center"/>
          </w:tcPr>
          <w:p w14:paraId="3659D1C7" w14:textId="77777777" w:rsidR="004D1959" w:rsidRPr="004D1959" w:rsidRDefault="004D1959"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lastRenderedPageBreak/>
              <w:t>Nurodyti</w:t>
            </w:r>
          </w:p>
        </w:tc>
      </w:tr>
      <w:tr w:rsidR="004E64B4" w:rsidRPr="004D1959" w14:paraId="47DA6A22" w14:textId="77777777" w:rsidTr="00B51461">
        <w:tblPrEx>
          <w:tblLook w:val="00A0" w:firstRow="1" w:lastRow="0" w:firstColumn="1" w:lastColumn="0" w:noHBand="0" w:noVBand="0"/>
        </w:tblPrEx>
        <w:trPr>
          <w:trHeight w:val="555"/>
          <w:jc w:val="center"/>
        </w:trPr>
        <w:tc>
          <w:tcPr>
            <w:tcW w:w="294" w:type="pct"/>
            <w:vAlign w:val="center"/>
          </w:tcPr>
          <w:p w14:paraId="3A49754F" w14:textId="77777777" w:rsidR="004E64B4" w:rsidRPr="004D1959" w:rsidRDefault="004E64B4"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2F262254" w14:textId="48D068F3" w:rsidR="004E64B4" w:rsidRPr="00286CCB" w:rsidRDefault="005A3622" w:rsidP="00B51461">
            <w:pPr>
              <w:spacing w:after="0"/>
              <w:rPr>
                <w:rFonts w:asciiTheme="majorBidi" w:hAnsiTheme="majorBidi" w:cstheme="majorBidi"/>
                <w:color w:val="000000" w:themeColor="text1"/>
                <w:sz w:val="24"/>
                <w:szCs w:val="24"/>
              </w:rPr>
            </w:pPr>
            <w:r w:rsidRPr="005A3622">
              <w:rPr>
                <w:rFonts w:asciiTheme="majorBidi" w:hAnsiTheme="majorBidi" w:cstheme="majorBidi"/>
                <w:color w:val="000000" w:themeColor="text1"/>
                <w:sz w:val="24"/>
                <w:szCs w:val="24"/>
              </w:rPr>
              <w:t>Kitos funkcijos</w:t>
            </w:r>
          </w:p>
        </w:tc>
        <w:tc>
          <w:tcPr>
            <w:tcW w:w="1796" w:type="pct"/>
            <w:vAlign w:val="center"/>
          </w:tcPr>
          <w:p w14:paraId="64FFC70E" w14:textId="275638F0" w:rsidR="004E64B4" w:rsidRDefault="005A3622" w:rsidP="00B51461">
            <w:pPr>
              <w:tabs>
                <w:tab w:val="left" w:pos="883"/>
              </w:tabs>
              <w:spacing w:after="0"/>
              <w:rPr>
                <w:rFonts w:asciiTheme="majorBidi" w:hAnsiTheme="majorBidi" w:cstheme="majorBidi"/>
                <w:sz w:val="24"/>
                <w:szCs w:val="24"/>
              </w:rPr>
            </w:pPr>
            <w:r w:rsidRPr="005A3622">
              <w:rPr>
                <w:rFonts w:asciiTheme="majorBidi" w:hAnsiTheme="majorBidi" w:cstheme="majorBidi"/>
                <w:sz w:val="24"/>
                <w:szCs w:val="24"/>
              </w:rPr>
              <w:t xml:space="preserve">NFC (angl. </w:t>
            </w:r>
            <w:proofErr w:type="spellStart"/>
            <w:r w:rsidRPr="005A3622">
              <w:rPr>
                <w:rFonts w:asciiTheme="majorBidi" w:hAnsiTheme="majorBidi" w:cstheme="majorBidi"/>
                <w:sz w:val="24"/>
                <w:szCs w:val="24"/>
              </w:rPr>
              <w:t>Near</w:t>
            </w:r>
            <w:proofErr w:type="spellEnd"/>
            <w:r w:rsidRPr="005A3622">
              <w:rPr>
                <w:rFonts w:asciiTheme="majorBidi" w:hAnsiTheme="majorBidi" w:cstheme="majorBidi"/>
                <w:sz w:val="24"/>
                <w:szCs w:val="24"/>
              </w:rPr>
              <w:t xml:space="preserve"> </w:t>
            </w:r>
            <w:proofErr w:type="spellStart"/>
            <w:r w:rsidRPr="005A3622">
              <w:rPr>
                <w:rFonts w:asciiTheme="majorBidi" w:hAnsiTheme="majorBidi" w:cstheme="majorBidi"/>
                <w:sz w:val="24"/>
                <w:szCs w:val="24"/>
              </w:rPr>
              <w:t>Field</w:t>
            </w:r>
            <w:proofErr w:type="spellEnd"/>
            <w:r w:rsidRPr="005A3622">
              <w:rPr>
                <w:rFonts w:asciiTheme="majorBidi" w:hAnsiTheme="majorBidi" w:cstheme="majorBidi"/>
                <w:sz w:val="24"/>
                <w:szCs w:val="24"/>
              </w:rPr>
              <w:t xml:space="preserve"> </w:t>
            </w:r>
            <w:proofErr w:type="spellStart"/>
            <w:r w:rsidRPr="005A3622">
              <w:rPr>
                <w:rFonts w:asciiTheme="majorBidi" w:hAnsiTheme="majorBidi" w:cstheme="majorBidi"/>
                <w:sz w:val="24"/>
                <w:szCs w:val="24"/>
              </w:rPr>
              <w:t>Communication</w:t>
            </w:r>
            <w:proofErr w:type="spellEnd"/>
            <w:r w:rsidRPr="005A3622">
              <w:rPr>
                <w:rFonts w:asciiTheme="majorBidi" w:hAnsiTheme="majorBidi" w:cstheme="majorBidi"/>
                <w:sz w:val="24"/>
                <w:szCs w:val="24"/>
              </w:rPr>
              <w:t xml:space="preserve">) arba </w:t>
            </w:r>
            <w:r w:rsidR="00534826" w:rsidRPr="005A3622">
              <w:rPr>
                <w:rFonts w:asciiTheme="majorBidi" w:hAnsiTheme="majorBidi" w:cstheme="majorBidi"/>
                <w:sz w:val="24"/>
                <w:szCs w:val="24"/>
              </w:rPr>
              <w:t>lygiav</w:t>
            </w:r>
            <w:r w:rsidR="00534826">
              <w:rPr>
                <w:rFonts w:asciiTheme="majorBidi" w:hAnsiTheme="majorBidi" w:cstheme="majorBidi"/>
                <w:sz w:val="24"/>
                <w:szCs w:val="24"/>
              </w:rPr>
              <w:t>e</w:t>
            </w:r>
            <w:r w:rsidR="00534826" w:rsidRPr="005A3622">
              <w:rPr>
                <w:rFonts w:asciiTheme="majorBidi" w:hAnsiTheme="majorBidi" w:cstheme="majorBidi"/>
                <w:sz w:val="24"/>
                <w:szCs w:val="24"/>
              </w:rPr>
              <w:t xml:space="preserve">rtė </w:t>
            </w:r>
            <w:r w:rsidRPr="005A3622">
              <w:rPr>
                <w:rFonts w:asciiTheme="majorBidi" w:hAnsiTheme="majorBidi" w:cstheme="majorBidi"/>
                <w:sz w:val="24"/>
                <w:szCs w:val="24"/>
              </w:rPr>
              <w:t>funkcija</w:t>
            </w:r>
          </w:p>
        </w:tc>
        <w:tc>
          <w:tcPr>
            <w:tcW w:w="1587" w:type="pct"/>
            <w:vAlign w:val="center"/>
          </w:tcPr>
          <w:p w14:paraId="43845C6C" w14:textId="1ECEA492" w:rsidR="004E64B4"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E64B4" w:rsidRPr="004D1959" w14:paraId="054C7362" w14:textId="77777777" w:rsidTr="00B51461">
        <w:tblPrEx>
          <w:tblLook w:val="00A0" w:firstRow="1" w:lastRow="0" w:firstColumn="1" w:lastColumn="0" w:noHBand="0" w:noVBand="0"/>
        </w:tblPrEx>
        <w:trPr>
          <w:trHeight w:val="555"/>
          <w:jc w:val="center"/>
        </w:trPr>
        <w:tc>
          <w:tcPr>
            <w:tcW w:w="294" w:type="pct"/>
            <w:vAlign w:val="center"/>
          </w:tcPr>
          <w:p w14:paraId="6C2C2340" w14:textId="77777777" w:rsidR="004E64B4" w:rsidRPr="004D1959" w:rsidRDefault="004E64B4"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7451508C" w14:textId="7E2A7C2C" w:rsidR="004E64B4" w:rsidRPr="00286CCB" w:rsidRDefault="005A3622" w:rsidP="00B51461">
            <w:pPr>
              <w:spacing w:after="0"/>
              <w:rPr>
                <w:rFonts w:asciiTheme="majorBidi" w:hAnsiTheme="majorBidi" w:cstheme="majorBidi"/>
                <w:color w:val="000000" w:themeColor="text1"/>
                <w:sz w:val="24"/>
                <w:szCs w:val="24"/>
              </w:rPr>
            </w:pPr>
            <w:r w:rsidRPr="005A3622">
              <w:rPr>
                <w:rFonts w:asciiTheme="majorBidi" w:hAnsiTheme="majorBidi" w:cstheme="majorBidi"/>
                <w:color w:val="000000" w:themeColor="text1"/>
                <w:sz w:val="24"/>
                <w:szCs w:val="24"/>
              </w:rPr>
              <w:t>Apsauga nuo dulkių ir vandens poveikio</w:t>
            </w:r>
          </w:p>
        </w:tc>
        <w:tc>
          <w:tcPr>
            <w:tcW w:w="1796" w:type="pct"/>
            <w:vAlign w:val="center"/>
          </w:tcPr>
          <w:p w14:paraId="6E8C0644" w14:textId="3FA61A3B" w:rsidR="004E64B4" w:rsidRDefault="005A3622" w:rsidP="00B51461">
            <w:pPr>
              <w:tabs>
                <w:tab w:val="left" w:pos="883"/>
              </w:tabs>
              <w:spacing w:after="0"/>
              <w:rPr>
                <w:rFonts w:asciiTheme="majorBidi" w:hAnsiTheme="majorBidi" w:cstheme="majorBidi"/>
                <w:sz w:val="24"/>
                <w:szCs w:val="24"/>
              </w:rPr>
            </w:pPr>
            <w:r>
              <w:rPr>
                <w:rFonts w:asciiTheme="majorBidi" w:hAnsiTheme="majorBidi" w:cstheme="majorBidi"/>
                <w:sz w:val="24"/>
                <w:szCs w:val="24"/>
              </w:rPr>
              <w:t>N</w:t>
            </w:r>
            <w:r w:rsidRPr="005A3622">
              <w:rPr>
                <w:rFonts w:asciiTheme="majorBidi" w:hAnsiTheme="majorBidi" w:cstheme="majorBidi"/>
                <w:sz w:val="24"/>
                <w:szCs w:val="24"/>
              </w:rPr>
              <w:t>e mažiau nei IP68 pagal LST EN 60529 arba lygiavertė</w:t>
            </w:r>
            <w:r w:rsidR="00534826">
              <w:rPr>
                <w:rFonts w:asciiTheme="majorBidi" w:hAnsiTheme="majorBidi" w:cstheme="majorBidi"/>
                <w:sz w:val="24"/>
                <w:szCs w:val="24"/>
              </w:rPr>
              <w:t xml:space="preserve"> apsauga</w:t>
            </w:r>
          </w:p>
        </w:tc>
        <w:tc>
          <w:tcPr>
            <w:tcW w:w="1587" w:type="pct"/>
            <w:vAlign w:val="center"/>
          </w:tcPr>
          <w:p w14:paraId="0CD93ED7" w14:textId="788C346D" w:rsidR="004E64B4"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E64B4" w:rsidRPr="004D1959" w14:paraId="42A46DD7" w14:textId="77777777" w:rsidTr="00B51461">
        <w:tblPrEx>
          <w:tblLook w:val="00A0" w:firstRow="1" w:lastRow="0" w:firstColumn="1" w:lastColumn="0" w:noHBand="0" w:noVBand="0"/>
        </w:tblPrEx>
        <w:trPr>
          <w:trHeight w:val="555"/>
          <w:jc w:val="center"/>
        </w:trPr>
        <w:tc>
          <w:tcPr>
            <w:tcW w:w="294" w:type="pct"/>
            <w:vAlign w:val="center"/>
          </w:tcPr>
          <w:p w14:paraId="3A66CDB4" w14:textId="77777777" w:rsidR="004E64B4" w:rsidRPr="004D1959" w:rsidRDefault="004E64B4"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4EE3382" w14:textId="420F55F1" w:rsidR="004E64B4" w:rsidRPr="00286CCB" w:rsidRDefault="00D62E94" w:rsidP="00B51461">
            <w:pPr>
              <w:spacing w:after="0"/>
              <w:rPr>
                <w:rFonts w:asciiTheme="majorBidi" w:hAnsiTheme="majorBidi" w:cstheme="majorBidi"/>
                <w:color w:val="000000" w:themeColor="text1"/>
                <w:sz w:val="24"/>
                <w:szCs w:val="24"/>
              </w:rPr>
            </w:pPr>
            <w:r w:rsidRPr="00D62E94">
              <w:rPr>
                <w:rFonts w:asciiTheme="majorBidi" w:hAnsiTheme="majorBidi" w:cstheme="majorBidi"/>
                <w:color w:val="000000" w:themeColor="text1"/>
                <w:sz w:val="24"/>
                <w:szCs w:val="24"/>
              </w:rPr>
              <w:t>Operacinė sistema</w:t>
            </w:r>
          </w:p>
        </w:tc>
        <w:tc>
          <w:tcPr>
            <w:tcW w:w="1796" w:type="pct"/>
            <w:vAlign w:val="center"/>
          </w:tcPr>
          <w:p w14:paraId="113AAFC9" w14:textId="0E9595F2" w:rsidR="004E64B4" w:rsidRDefault="00D62E94" w:rsidP="00B51461">
            <w:pPr>
              <w:tabs>
                <w:tab w:val="left" w:pos="883"/>
              </w:tabs>
              <w:spacing w:after="0"/>
              <w:rPr>
                <w:rFonts w:asciiTheme="majorBidi" w:hAnsiTheme="majorBidi" w:cstheme="majorBidi"/>
                <w:sz w:val="24"/>
                <w:szCs w:val="24"/>
              </w:rPr>
            </w:pPr>
            <w:r>
              <w:rPr>
                <w:rFonts w:asciiTheme="majorBidi" w:hAnsiTheme="majorBidi" w:cstheme="majorBidi"/>
                <w:sz w:val="24"/>
                <w:szCs w:val="24"/>
              </w:rPr>
              <w:t>P</w:t>
            </w:r>
            <w:r w:rsidRPr="00D62E94">
              <w:rPr>
                <w:rFonts w:asciiTheme="majorBidi" w:hAnsiTheme="majorBidi" w:cstheme="majorBidi"/>
                <w:sz w:val="24"/>
                <w:szCs w:val="24"/>
              </w:rPr>
              <w:t>rivalo turėti galimybę įdiegti programėles (</w:t>
            </w:r>
            <w:proofErr w:type="spellStart"/>
            <w:r w:rsidRPr="00D62E94">
              <w:rPr>
                <w:rFonts w:asciiTheme="majorBidi" w:hAnsiTheme="majorBidi" w:cstheme="majorBidi"/>
                <w:sz w:val="24"/>
                <w:szCs w:val="24"/>
              </w:rPr>
              <w:t>Apps</w:t>
            </w:r>
            <w:proofErr w:type="spellEnd"/>
            <w:r w:rsidRPr="00D62E94">
              <w:rPr>
                <w:rFonts w:asciiTheme="majorBidi" w:hAnsiTheme="majorBidi" w:cstheme="majorBidi"/>
                <w:sz w:val="24"/>
                <w:szCs w:val="24"/>
              </w:rPr>
              <w:t>) ir turi palaikyti ši</w:t>
            </w:r>
            <w:r>
              <w:rPr>
                <w:rFonts w:asciiTheme="majorBidi" w:hAnsiTheme="majorBidi" w:cstheme="majorBidi"/>
                <w:sz w:val="24"/>
                <w:szCs w:val="24"/>
              </w:rPr>
              <w:t>ą</w:t>
            </w:r>
            <w:r w:rsidRPr="00D62E94">
              <w:rPr>
                <w:rFonts w:asciiTheme="majorBidi" w:hAnsiTheme="majorBidi" w:cstheme="majorBidi"/>
                <w:sz w:val="24"/>
                <w:szCs w:val="24"/>
              </w:rPr>
              <w:t xml:space="preserve"> programėli</w:t>
            </w:r>
            <w:r>
              <w:rPr>
                <w:rFonts w:asciiTheme="majorBidi" w:hAnsiTheme="majorBidi" w:cstheme="majorBidi"/>
                <w:sz w:val="24"/>
                <w:szCs w:val="24"/>
              </w:rPr>
              <w:t>ų</w:t>
            </w:r>
            <w:r w:rsidRPr="00D62E94">
              <w:rPr>
                <w:rFonts w:asciiTheme="majorBidi" w:hAnsiTheme="majorBidi" w:cstheme="majorBidi"/>
                <w:sz w:val="24"/>
                <w:szCs w:val="24"/>
              </w:rPr>
              <w:t xml:space="preserve"> (</w:t>
            </w:r>
            <w:proofErr w:type="spellStart"/>
            <w:r w:rsidRPr="00D62E94">
              <w:rPr>
                <w:rFonts w:asciiTheme="majorBidi" w:hAnsiTheme="majorBidi" w:cstheme="majorBidi"/>
                <w:sz w:val="24"/>
                <w:szCs w:val="24"/>
              </w:rPr>
              <w:t>Apps</w:t>
            </w:r>
            <w:proofErr w:type="spellEnd"/>
            <w:r w:rsidRPr="00D62E94">
              <w:rPr>
                <w:rFonts w:asciiTheme="majorBidi" w:hAnsiTheme="majorBidi" w:cstheme="majorBidi"/>
                <w:sz w:val="24"/>
                <w:szCs w:val="24"/>
              </w:rPr>
              <w:t>) parduotuv</w:t>
            </w:r>
            <w:r>
              <w:rPr>
                <w:rFonts w:asciiTheme="majorBidi" w:hAnsiTheme="majorBidi" w:cstheme="majorBidi"/>
                <w:sz w:val="24"/>
                <w:szCs w:val="24"/>
              </w:rPr>
              <w:t>ę</w:t>
            </w:r>
            <w:r w:rsidRPr="00D62E94">
              <w:rPr>
                <w:rFonts w:asciiTheme="majorBidi" w:hAnsiTheme="majorBidi" w:cstheme="majorBidi"/>
                <w:sz w:val="24"/>
                <w:szCs w:val="24"/>
              </w:rPr>
              <w:t xml:space="preserve">: Google </w:t>
            </w:r>
            <w:proofErr w:type="spellStart"/>
            <w:r w:rsidRPr="00D62E94">
              <w:rPr>
                <w:rFonts w:asciiTheme="majorBidi" w:hAnsiTheme="majorBidi" w:cstheme="majorBidi"/>
                <w:sz w:val="24"/>
                <w:szCs w:val="24"/>
              </w:rPr>
              <w:t>Play</w:t>
            </w:r>
            <w:proofErr w:type="spellEnd"/>
            <w:r w:rsidRPr="00D62E94">
              <w:rPr>
                <w:rFonts w:asciiTheme="majorBidi" w:hAnsiTheme="majorBidi" w:cstheme="majorBidi"/>
                <w:sz w:val="24"/>
                <w:szCs w:val="24"/>
              </w:rPr>
              <w:t xml:space="preserve"> </w:t>
            </w:r>
            <w:proofErr w:type="spellStart"/>
            <w:r w:rsidRPr="00D62E94">
              <w:rPr>
                <w:rFonts w:asciiTheme="majorBidi" w:hAnsiTheme="majorBidi" w:cstheme="majorBidi"/>
                <w:sz w:val="24"/>
                <w:szCs w:val="24"/>
              </w:rPr>
              <w:t>Store</w:t>
            </w:r>
            <w:proofErr w:type="spellEnd"/>
          </w:p>
        </w:tc>
        <w:tc>
          <w:tcPr>
            <w:tcW w:w="1587" w:type="pct"/>
            <w:vAlign w:val="center"/>
          </w:tcPr>
          <w:p w14:paraId="13767648" w14:textId="35C42D10" w:rsidR="004E64B4"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4E64B4" w:rsidRPr="004D1959" w14:paraId="13E05A4E" w14:textId="77777777" w:rsidTr="00B51461">
        <w:tblPrEx>
          <w:tblLook w:val="00A0" w:firstRow="1" w:lastRow="0" w:firstColumn="1" w:lastColumn="0" w:noHBand="0" w:noVBand="0"/>
        </w:tblPrEx>
        <w:trPr>
          <w:trHeight w:val="555"/>
          <w:jc w:val="center"/>
        </w:trPr>
        <w:tc>
          <w:tcPr>
            <w:tcW w:w="294" w:type="pct"/>
            <w:vAlign w:val="center"/>
          </w:tcPr>
          <w:p w14:paraId="65FD443F" w14:textId="77777777" w:rsidR="004E64B4" w:rsidRPr="004D1959" w:rsidRDefault="004E64B4"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40300099" w14:textId="1AC3412A" w:rsidR="004E64B4" w:rsidRPr="00286CCB" w:rsidRDefault="00107F8B" w:rsidP="00B51461">
            <w:pPr>
              <w:spacing w:after="0"/>
              <w:rPr>
                <w:rFonts w:asciiTheme="majorBidi" w:hAnsiTheme="majorBidi" w:cstheme="majorBidi"/>
                <w:color w:val="000000" w:themeColor="text1"/>
                <w:sz w:val="24"/>
                <w:szCs w:val="24"/>
              </w:rPr>
            </w:pPr>
            <w:r w:rsidRPr="00107F8B">
              <w:rPr>
                <w:rFonts w:asciiTheme="majorBidi" w:hAnsiTheme="majorBidi" w:cstheme="majorBidi"/>
                <w:color w:val="000000" w:themeColor="text1"/>
                <w:sz w:val="24"/>
                <w:szCs w:val="24"/>
              </w:rPr>
              <w:t>Operacinės sistemos atnaujinimai ir saugumo pataisos</w:t>
            </w:r>
          </w:p>
        </w:tc>
        <w:tc>
          <w:tcPr>
            <w:tcW w:w="1796" w:type="pct"/>
            <w:vAlign w:val="center"/>
          </w:tcPr>
          <w:p w14:paraId="0C93D403" w14:textId="7284C36B" w:rsidR="004E64B4" w:rsidRDefault="00B23536" w:rsidP="00B51461">
            <w:pPr>
              <w:tabs>
                <w:tab w:val="left" w:pos="883"/>
              </w:tabs>
              <w:spacing w:after="0"/>
              <w:rPr>
                <w:rFonts w:asciiTheme="majorBidi" w:hAnsiTheme="majorBidi" w:cstheme="majorBidi"/>
                <w:sz w:val="24"/>
                <w:szCs w:val="24"/>
              </w:rPr>
            </w:pPr>
            <w:r w:rsidRPr="00B23536">
              <w:rPr>
                <w:rFonts w:asciiTheme="majorBidi" w:hAnsiTheme="majorBidi" w:cstheme="majorBidi"/>
                <w:sz w:val="24"/>
                <w:szCs w:val="24"/>
              </w:rPr>
              <w:t>Ne mažiau kaip 7 metų operacinės sistemos atnaujinimų ir saugumo pataisų nuo telefono išleidimo į rinką datos</w:t>
            </w:r>
          </w:p>
        </w:tc>
        <w:tc>
          <w:tcPr>
            <w:tcW w:w="1587" w:type="pct"/>
            <w:vAlign w:val="center"/>
          </w:tcPr>
          <w:p w14:paraId="1E39362F" w14:textId="42019534" w:rsidR="004E64B4"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836173" w:rsidRPr="004D1959" w14:paraId="41FA1CFB" w14:textId="77777777" w:rsidTr="00B51461">
        <w:tblPrEx>
          <w:tblLook w:val="00A0" w:firstRow="1" w:lastRow="0" w:firstColumn="1" w:lastColumn="0" w:noHBand="0" w:noVBand="0"/>
        </w:tblPrEx>
        <w:trPr>
          <w:trHeight w:val="555"/>
          <w:jc w:val="center"/>
        </w:trPr>
        <w:tc>
          <w:tcPr>
            <w:tcW w:w="294" w:type="pct"/>
            <w:vAlign w:val="center"/>
          </w:tcPr>
          <w:p w14:paraId="087896B5" w14:textId="77777777" w:rsidR="00836173" w:rsidRPr="004D1959" w:rsidRDefault="00836173"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53A5E32" w14:textId="215991F1" w:rsidR="00836173" w:rsidRPr="00107F8B" w:rsidRDefault="00836173" w:rsidP="00B51461">
            <w:pPr>
              <w:spacing w:after="0"/>
              <w:rPr>
                <w:rFonts w:asciiTheme="majorBidi" w:hAnsiTheme="majorBidi" w:cstheme="majorBidi"/>
                <w:color w:val="000000" w:themeColor="text1"/>
                <w:sz w:val="24"/>
                <w:szCs w:val="24"/>
              </w:rPr>
            </w:pPr>
            <w:r w:rsidRPr="00836173">
              <w:rPr>
                <w:rFonts w:asciiTheme="majorBidi" w:hAnsiTheme="majorBidi" w:cstheme="majorBidi"/>
                <w:color w:val="000000" w:themeColor="text1"/>
                <w:sz w:val="24"/>
                <w:szCs w:val="24"/>
              </w:rPr>
              <w:t>Išorinė standartinė USB C jungtis</w:t>
            </w:r>
          </w:p>
        </w:tc>
        <w:tc>
          <w:tcPr>
            <w:tcW w:w="1796" w:type="pct"/>
            <w:vAlign w:val="center"/>
          </w:tcPr>
          <w:p w14:paraId="7B3C5FBB" w14:textId="7064D951" w:rsidR="00836173" w:rsidRPr="00836173" w:rsidRDefault="007A296D" w:rsidP="00B51461">
            <w:pPr>
              <w:tabs>
                <w:tab w:val="left" w:pos="883"/>
              </w:tabs>
              <w:spacing w:after="0"/>
              <w:rPr>
                <w:rFonts w:asciiTheme="majorBidi" w:hAnsiTheme="majorBidi" w:cstheme="majorBidi"/>
                <w:sz w:val="24"/>
                <w:szCs w:val="24"/>
              </w:rPr>
            </w:pPr>
            <w:r>
              <w:rPr>
                <w:rFonts w:asciiTheme="majorBidi" w:hAnsiTheme="majorBidi" w:cstheme="majorBidi"/>
                <w:sz w:val="24"/>
                <w:szCs w:val="24"/>
              </w:rPr>
              <w:t>N</w:t>
            </w:r>
            <w:r w:rsidRPr="007A296D">
              <w:rPr>
                <w:rFonts w:asciiTheme="majorBidi" w:hAnsiTheme="majorBidi" w:cstheme="majorBidi"/>
                <w:sz w:val="24"/>
                <w:szCs w:val="24"/>
              </w:rPr>
              <w:t>e mažiau nei 1 vnt.</w:t>
            </w:r>
          </w:p>
        </w:tc>
        <w:tc>
          <w:tcPr>
            <w:tcW w:w="1587" w:type="pct"/>
            <w:vAlign w:val="center"/>
          </w:tcPr>
          <w:p w14:paraId="56317248" w14:textId="51C5D64A" w:rsidR="00836173"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7964E6" w:rsidRPr="004D1959" w14:paraId="2C1A8379" w14:textId="77777777" w:rsidTr="00B51461">
        <w:tblPrEx>
          <w:tblLook w:val="00A0" w:firstRow="1" w:lastRow="0" w:firstColumn="1" w:lastColumn="0" w:noHBand="0" w:noVBand="0"/>
        </w:tblPrEx>
        <w:trPr>
          <w:trHeight w:val="555"/>
          <w:jc w:val="center"/>
        </w:trPr>
        <w:tc>
          <w:tcPr>
            <w:tcW w:w="294" w:type="pct"/>
            <w:vAlign w:val="center"/>
          </w:tcPr>
          <w:p w14:paraId="5009023D" w14:textId="77777777" w:rsidR="007964E6" w:rsidRPr="004D1959" w:rsidRDefault="007964E6"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04A7CF9B" w14:textId="096DAF1F" w:rsidR="007964E6" w:rsidRPr="00836173" w:rsidRDefault="004D3840" w:rsidP="00B51461">
            <w:pPr>
              <w:spacing w:after="0"/>
              <w:rPr>
                <w:rFonts w:asciiTheme="majorBidi" w:hAnsiTheme="majorBidi" w:cstheme="majorBidi"/>
                <w:color w:val="000000" w:themeColor="text1"/>
                <w:sz w:val="24"/>
                <w:szCs w:val="24"/>
              </w:rPr>
            </w:pPr>
            <w:r w:rsidRPr="004D3840">
              <w:rPr>
                <w:rFonts w:asciiTheme="majorBidi" w:hAnsiTheme="majorBidi" w:cstheme="majorBidi"/>
                <w:color w:val="000000" w:themeColor="text1"/>
                <w:sz w:val="24"/>
                <w:szCs w:val="24"/>
              </w:rPr>
              <w:t>Baterijos talpa</w:t>
            </w:r>
          </w:p>
        </w:tc>
        <w:tc>
          <w:tcPr>
            <w:tcW w:w="1796" w:type="pct"/>
            <w:vAlign w:val="center"/>
          </w:tcPr>
          <w:p w14:paraId="34D420EF" w14:textId="16F69631" w:rsidR="007964E6" w:rsidRDefault="004D3840" w:rsidP="00B51461">
            <w:pPr>
              <w:tabs>
                <w:tab w:val="left" w:pos="883"/>
              </w:tabs>
              <w:spacing w:after="0"/>
              <w:rPr>
                <w:rFonts w:asciiTheme="majorBidi" w:hAnsiTheme="majorBidi" w:cstheme="majorBidi"/>
                <w:sz w:val="24"/>
                <w:szCs w:val="24"/>
              </w:rPr>
            </w:pPr>
            <w:r>
              <w:rPr>
                <w:rFonts w:asciiTheme="majorBidi" w:hAnsiTheme="majorBidi" w:cstheme="majorBidi"/>
                <w:sz w:val="24"/>
                <w:szCs w:val="24"/>
              </w:rPr>
              <w:t>N</w:t>
            </w:r>
            <w:r w:rsidRPr="004D3840">
              <w:rPr>
                <w:rFonts w:asciiTheme="majorBidi" w:hAnsiTheme="majorBidi" w:cstheme="majorBidi"/>
                <w:sz w:val="24"/>
                <w:szCs w:val="24"/>
              </w:rPr>
              <w:t>e mažiau nei 4</w:t>
            </w:r>
            <w:r w:rsidR="00875419">
              <w:rPr>
                <w:rFonts w:asciiTheme="majorBidi" w:hAnsiTheme="majorBidi" w:cstheme="majorBidi"/>
                <w:sz w:val="24"/>
                <w:szCs w:val="24"/>
              </w:rPr>
              <w:t>0</w:t>
            </w:r>
            <w:r w:rsidRPr="004D3840">
              <w:rPr>
                <w:rFonts w:asciiTheme="majorBidi" w:hAnsiTheme="majorBidi" w:cstheme="majorBidi"/>
                <w:sz w:val="24"/>
                <w:szCs w:val="24"/>
              </w:rPr>
              <w:t xml:space="preserve">00 </w:t>
            </w:r>
            <w:proofErr w:type="spellStart"/>
            <w:r w:rsidRPr="004D3840">
              <w:rPr>
                <w:rFonts w:asciiTheme="majorBidi" w:hAnsiTheme="majorBidi" w:cstheme="majorBidi"/>
                <w:sz w:val="24"/>
                <w:szCs w:val="24"/>
              </w:rPr>
              <w:t>mAh</w:t>
            </w:r>
            <w:proofErr w:type="spellEnd"/>
          </w:p>
        </w:tc>
        <w:tc>
          <w:tcPr>
            <w:tcW w:w="1587" w:type="pct"/>
            <w:vAlign w:val="center"/>
          </w:tcPr>
          <w:p w14:paraId="4900506F" w14:textId="2DBAAC07" w:rsidR="007964E6"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7964E6" w:rsidRPr="004D1959" w14:paraId="40A3E568" w14:textId="77777777" w:rsidTr="00B51461">
        <w:tblPrEx>
          <w:tblLook w:val="00A0" w:firstRow="1" w:lastRow="0" w:firstColumn="1" w:lastColumn="0" w:noHBand="0" w:noVBand="0"/>
        </w:tblPrEx>
        <w:trPr>
          <w:trHeight w:val="555"/>
          <w:jc w:val="center"/>
        </w:trPr>
        <w:tc>
          <w:tcPr>
            <w:tcW w:w="294" w:type="pct"/>
            <w:vAlign w:val="center"/>
          </w:tcPr>
          <w:p w14:paraId="51143ED1" w14:textId="77777777" w:rsidR="007964E6" w:rsidRPr="004D1959" w:rsidRDefault="007964E6"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0BAA64E" w14:textId="1DA40D7E" w:rsidR="007964E6" w:rsidRPr="00836173" w:rsidRDefault="00965874" w:rsidP="00B51461">
            <w:pPr>
              <w:spacing w:after="0"/>
              <w:rPr>
                <w:rFonts w:asciiTheme="majorBidi" w:hAnsiTheme="majorBidi" w:cstheme="majorBidi"/>
                <w:color w:val="000000" w:themeColor="text1"/>
                <w:sz w:val="24"/>
                <w:szCs w:val="24"/>
              </w:rPr>
            </w:pPr>
            <w:r w:rsidRPr="00965874">
              <w:rPr>
                <w:rFonts w:asciiTheme="majorBidi" w:hAnsiTheme="majorBidi" w:cstheme="majorBidi"/>
                <w:color w:val="000000" w:themeColor="text1"/>
                <w:sz w:val="24"/>
                <w:szCs w:val="24"/>
              </w:rPr>
              <w:t>Baterijos įkrovimo funkcija</w:t>
            </w:r>
          </w:p>
        </w:tc>
        <w:tc>
          <w:tcPr>
            <w:tcW w:w="1796" w:type="pct"/>
            <w:vAlign w:val="center"/>
          </w:tcPr>
          <w:p w14:paraId="638AB1A9" w14:textId="3FC237E3" w:rsidR="007964E6" w:rsidRDefault="00965874" w:rsidP="00B51461">
            <w:pPr>
              <w:tabs>
                <w:tab w:val="left" w:pos="883"/>
              </w:tabs>
              <w:spacing w:after="0"/>
              <w:rPr>
                <w:rFonts w:asciiTheme="majorBidi" w:hAnsiTheme="majorBidi" w:cstheme="majorBidi"/>
                <w:sz w:val="24"/>
                <w:szCs w:val="24"/>
              </w:rPr>
            </w:pPr>
            <w:r>
              <w:rPr>
                <w:rFonts w:asciiTheme="majorBidi" w:hAnsiTheme="majorBidi" w:cstheme="majorBidi"/>
                <w:sz w:val="24"/>
                <w:szCs w:val="24"/>
              </w:rPr>
              <w:t>N</w:t>
            </w:r>
            <w:r w:rsidRPr="00965874">
              <w:rPr>
                <w:rFonts w:asciiTheme="majorBidi" w:hAnsiTheme="majorBidi" w:cstheme="majorBidi"/>
                <w:sz w:val="24"/>
                <w:szCs w:val="24"/>
              </w:rPr>
              <w:t xml:space="preserve">e mažiau </w:t>
            </w:r>
            <w:r w:rsidR="00875419">
              <w:rPr>
                <w:rFonts w:asciiTheme="majorBidi" w:hAnsiTheme="majorBidi" w:cstheme="majorBidi"/>
                <w:sz w:val="24"/>
                <w:szCs w:val="24"/>
              </w:rPr>
              <w:t>25</w:t>
            </w:r>
            <w:r w:rsidRPr="00965874">
              <w:rPr>
                <w:rFonts w:asciiTheme="majorBidi" w:hAnsiTheme="majorBidi" w:cstheme="majorBidi"/>
                <w:sz w:val="24"/>
                <w:szCs w:val="24"/>
              </w:rPr>
              <w:t xml:space="preserve">W, greito įkrovimo funkcija (angl. </w:t>
            </w:r>
            <w:proofErr w:type="spellStart"/>
            <w:r w:rsidRPr="00965874">
              <w:rPr>
                <w:rFonts w:asciiTheme="majorBidi" w:hAnsiTheme="majorBidi" w:cstheme="majorBidi"/>
                <w:sz w:val="24"/>
                <w:szCs w:val="24"/>
              </w:rPr>
              <w:t>fast</w:t>
            </w:r>
            <w:proofErr w:type="spellEnd"/>
            <w:r w:rsidRPr="00965874">
              <w:rPr>
                <w:rFonts w:asciiTheme="majorBidi" w:hAnsiTheme="majorBidi" w:cstheme="majorBidi"/>
                <w:sz w:val="24"/>
                <w:szCs w:val="24"/>
              </w:rPr>
              <w:t xml:space="preserve"> </w:t>
            </w:r>
            <w:proofErr w:type="spellStart"/>
            <w:r w:rsidRPr="00965874">
              <w:rPr>
                <w:rFonts w:asciiTheme="majorBidi" w:hAnsiTheme="majorBidi" w:cstheme="majorBidi"/>
                <w:sz w:val="24"/>
                <w:szCs w:val="24"/>
              </w:rPr>
              <w:t>charging</w:t>
            </w:r>
            <w:proofErr w:type="spellEnd"/>
            <w:r w:rsidRPr="00965874">
              <w:rPr>
                <w:rFonts w:asciiTheme="majorBidi" w:hAnsiTheme="majorBidi" w:cstheme="majorBidi"/>
                <w:sz w:val="24"/>
                <w:szCs w:val="24"/>
              </w:rPr>
              <w:t>)</w:t>
            </w:r>
          </w:p>
        </w:tc>
        <w:tc>
          <w:tcPr>
            <w:tcW w:w="1587" w:type="pct"/>
            <w:vAlign w:val="center"/>
          </w:tcPr>
          <w:p w14:paraId="5ACE8A7E" w14:textId="6D664588" w:rsidR="007964E6"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7964E6" w:rsidRPr="004D1959" w14:paraId="2EAE7EEE" w14:textId="77777777" w:rsidTr="00B51461">
        <w:tblPrEx>
          <w:tblLook w:val="00A0" w:firstRow="1" w:lastRow="0" w:firstColumn="1" w:lastColumn="0" w:noHBand="0" w:noVBand="0"/>
        </w:tblPrEx>
        <w:trPr>
          <w:trHeight w:val="555"/>
          <w:jc w:val="center"/>
        </w:trPr>
        <w:tc>
          <w:tcPr>
            <w:tcW w:w="294" w:type="pct"/>
            <w:vAlign w:val="center"/>
          </w:tcPr>
          <w:p w14:paraId="731099B2" w14:textId="77777777" w:rsidR="007964E6" w:rsidRPr="004D1959" w:rsidRDefault="007964E6"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5EE52C83" w14:textId="550F4E19" w:rsidR="007964E6" w:rsidRPr="00836173" w:rsidRDefault="00965874" w:rsidP="00B51461">
            <w:pPr>
              <w:spacing w:after="0"/>
              <w:rPr>
                <w:rFonts w:asciiTheme="majorBidi" w:hAnsiTheme="majorBidi" w:cstheme="majorBidi"/>
                <w:color w:val="000000" w:themeColor="text1"/>
                <w:sz w:val="24"/>
                <w:szCs w:val="24"/>
              </w:rPr>
            </w:pPr>
            <w:r w:rsidRPr="00965874">
              <w:rPr>
                <w:rFonts w:asciiTheme="majorBidi" w:hAnsiTheme="majorBidi" w:cstheme="majorBidi"/>
                <w:color w:val="000000" w:themeColor="text1"/>
                <w:sz w:val="24"/>
                <w:szCs w:val="24"/>
              </w:rPr>
              <w:t>Minimali įrangos komplektacija</w:t>
            </w:r>
          </w:p>
        </w:tc>
        <w:tc>
          <w:tcPr>
            <w:tcW w:w="1796" w:type="pct"/>
            <w:vAlign w:val="center"/>
          </w:tcPr>
          <w:p w14:paraId="18E97855" w14:textId="40B3C409" w:rsidR="007964E6" w:rsidRDefault="00F73189" w:rsidP="00B51461">
            <w:pPr>
              <w:tabs>
                <w:tab w:val="left" w:pos="883"/>
              </w:tabs>
              <w:spacing w:after="0"/>
              <w:rPr>
                <w:rFonts w:asciiTheme="majorBidi" w:hAnsiTheme="majorBidi" w:cstheme="majorBidi"/>
                <w:sz w:val="24"/>
                <w:szCs w:val="24"/>
              </w:rPr>
            </w:pPr>
            <w:r w:rsidRPr="00F73189">
              <w:rPr>
                <w:rFonts w:asciiTheme="majorBidi" w:hAnsiTheme="majorBidi" w:cstheme="majorBidi"/>
                <w:sz w:val="24"/>
                <w:szCs w:val="24"/>
              </w:rPr>
              <w:t>Originali ir standartinė oficialaus gamintojo teikiama komplektacija, taikoma Lietuvos Respublikos rinkai. Tiekėjas turi pateikti oficialaus gamintojo raštą, kad siūlomi modeliai skirti Lietuvos Respublikos rinkai ir kokios komplektacijos jie yra teikiami šiai rinkai.</w:t>
            </w:r>
          </w:p>
        </w:tc>
        <w:tc>
          <w:tcPr>
            <w:tcW w:w="1587" w:type="pct"/>
            <w:vAlign w:val="center"/>
          </w:tcPr>
          <w:p w14:paraId="4FBA0715" w14:textId="07866D11" w:rsidR="007964E6"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7964E6" w:rsidRPr="004D1959" w14:paraId="0992F037" w14:textId="77777777" w:rsidTr="00B51461">
        <w:tblPrEx>
          <w:tblLook w:val="00A0" w:firstRow="1" w:lastRow="0" w:firstColumn="1" w:lastColumn="0" w:noHBand="0" w:noVBand="0"/>
        </w:tblPrEx>
        <w:trPr>
          <w:trHeight w:val="555"/>
          <w:jc w:val="center"/>
        </w:trPr>
        <w:tc>
          <w:tcPr>
            <w:tcW w:w="294" w:type="pct"/>
            <w:vAlign w:val="center"/>
          </w:tcPr>
          <w:p w14:paraId="38F47066" w14:textId="77777777" w:rsidR="007964E6" w:rsidRPr="004D1959" w:rsidRDefault="007964E6"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488C662" w14:textId="1FC514EA" w:rsidR="007964E6" w:rsidRPr="00836173" w:rsidRDefault="00F73189" w:rsidP="00B51461">
            <w:pPr>
              <w:spacing w:after="0"/>
              <w:rPr>
                <w:rFonts w:asciiTheme="majorBidi" w:hAnsiTheme="majorBidi" w:cstheme="majorBidi"/>
                <w:color w:val="000000" w:themeColor="text1"/>
                <w:sz w:val="24"/>
                <w:szCs w:val="24"/>
              </w:rPr>
            </w:pPr>
            <w:r w:rsidRPr="00F73189">
              <w:rPr>
                <w:rFonts w:asciiTheme="majorBidi" w:hAnsiTheme="majorBidi" w:cstheme="majorBidi"/>
                <w:color w:val="000000" w:themeColor="text1"/>
                <w:sz w:val="24"/>
                <w:szCs w:val="24"/>
              </w:rPr>
              <w:t>Telefono išleidimo į rinką metai</w:t>
            </w:r>
          </w:p>
        </w:tc>
        <w:tc>
          <w:tcPr>
            <w:tcW w:w="1796" w:type="pct"/>
            <w:vAlign w:val="center"/>
          </w:tcPr>
          <w:p w14:paraId="5E2F6276" w14:textId="1CB28D10" w:rsidR="007964E6" w:rsidRDefault="007F4675" w:rsidP="00B51461">
            <w:pPr>
              <w:tabs>
                <w:tab w:val="left" w:pos="883"/>
              </w:tabs>
              <w:spacing w:after="0"/>
              <w:rPr>
                <w:rFonts w:asciiTheme="majorBidi" w:hAnsiTheme="majorBidi" w:cstheme="majorBidi"/>
                <w:sz w:val="24"/>
                <w:szCs w:val="24"/>
              </w:rPr>
            </w:pPr>
            <w:r w:rsidRPr="007F4675">
              <w:rPr>
                <w:rFonts w:asciiTheme="majorBidi" w:hAnsiTheme="majorBidi" w:cstheme="majorBidi"/>
                <w:sz w:val="24"/>
                <w:szCs w:val="24"/>
              </w:rPr>
              <w:t>Telefono išleidimo į rinką data turi būti ne ankstesnė nei 202</w:t>
            </w:r>
            <w:r>
              <w:rPr>
                <w:rFonts w:asciiTheme="majorBidi" w:hAnsiTheme="majorBidi" w:cstheme="majorBidi"/>
                <w:sz w:val="24"/>
                <w:szCs w:val="24"/>
              </w:rPr>
              <w:t>4</w:t>
            </w:r>
            <w:r w:rsidRPr="007F4675">
              <w:rPr>
                <w:rFonts w:asciiTheme="majorBidi" w:hAnsiTheme="majorBidi" w:cstheme="majorBidi"/>
                <w:sz w:val="24"/>
                <w:szCs w:val="24"/>
              </w:rPr>
              <w:t xml:space="preserve"> metai</w:t>
            </w:r>
            <w:r>
              <w:rPr>
                <w:rFonts w:asciiTheme="majorBidi" w:hAnsiTheme="majorBidi" w:cstheme="majorBidi"/>
                <w:sz w:val="24"/>
                <w:szCs w:val="24"/>
              </w:rPr>
              <w:t>.</w:t>
            </w:r>
          </w:p>
        </w:tc>
        <w:tc>
          <w:tcPr>
            <w:tcW w:w="1587" w:type="pct"/>
            <w:vAlign w:val="center"/>
          </w:tcPr>
          <w:p w14:paraId="5AE11FEF" w14:textId="4B12E5FD" w:rsidR="007964E6"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8B3321" w:rsidRPr="004D1959" w14:paraId="46E81781" w14:textId="77777777" w:rsidTr="00B51461">
        <w:tblPrEx>
          <w:tblLook w:val="00A0" w:firstRow="1" w:lastRow="0" w:firstColumn="1" w:lastColumn="0" w:noHBand="0" w:noVBand="0"/>
        </w:tblPrEx>
        <w:trPr>
          <w:trHeight w:val="555"/>
          <w:jc w:val="center"/>
        </w:trPr>
        <w:tc>
          <w:tcPr>
            <w:tcW w:w="294" w:type="pct"/>
            <w:vAlign w:val="center"/>
          </w:tcPr>
          <w:p w14:paraId="663D4427" w14:textId="77777777" w:rsidR="008B3321" w:rsidRPr="004D1959" w:rsidRDefault="008B3321"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576C6B1A" w14:textId="48F93C2F" w:rsidR="008B3321" w:rsidRPr="00836173" w:rsidRDefault="00F370AF" w:rsidP="00B51461">
            <w:pPr>
              <w:spacing w:after="0"/>
              <w:rPr>
                <w:rFonts w:asciiTheme="majorBidi" w:hAnsiTheme="majorBidi" w:cstheme="majorBidi"/>
                <w:color w:val="000000" w:themeColor="text1"/>
                <w:sz w:val="24"/>
                <w:szCs w:val="24"/>
              </w:rPr>
            </w:pPr>
            <w:r w:rsidRPr="00F370AF">
              <w:rPr>
                <w:rFonts w:asciiTheme="majorBidi" w:hAnsiTheme="majorBidi" w:cstheme="majorBidi"/>
                <w:color w:val="000000" w:themeColor="text1"/>
                <w:sz w:val="24"/>
                <w:szCs w:val="24"/>
              </w:rPr>
              <w:t xml:space="preserve">Garantija telefonui (įskaitant bateriją) ne mažiau nei 2 metai. Jei garantinio laikotarpio metu sugedusios prekės darbingumo atkūrimo trukmė bus ilgesnė nei 5 darbo dienos (neįskaitant telefono siuntimo laiko), darbingumo atkūrimo </w:t>
            </w:r>
            <w:r w:rsidRPr="00F370AF">
              <w:rPr>
                <w:rFonts w:asciiTheme="majorBidi" w:hAnsiTheme="majorBidi" w:cstheme="majorBidi"/>
                <w:color w:val="000000" w:themeColor="text1"/>
                <w:sz w:val="24"/>
                <w:szCs w:val="24"/>
              </w:rPr>
              <w:lastRenderedPageBreak/>
              <w:t>laikotarpiui tiekėjas turi pakeisti sugedusią prekę kita, ne prastesnių parametrų preke.</w:t>
            </w:r>
          </w:p>
        </w:tc>
        <w:tc>
          <w:tcPr>
            <w:tcW w:w="1796" w:type="pct"/>
            <w:vAlign w:val="center"/>
          </w:tcPr>
          <w:p w14:paraId="7555A39A" w14:textId="5A1BBCAB" w:rsidR="008B3321" w:rsidRDefault="00F370AF" w:rsidP="00B51461">
            <w:pPr>
              <w:tabs>
                <w:tab w:val="left" w:pos="883"/>
              </w:tabs>
              <w:spacing w:after="0"/>
              <w:rPr>
                <w:rFonts w:asciiTheme="majorBidi" w:hAnsiTheme="majorBidi" w:cstheme="majorBidi"/>
                <w:sz w:val="24"/>
                <w:szCs w:val="24"/>
              </w:rPr>
            </w:pPr>
            <w:r>
              <w:rPr>
                <w:rFonts w:asciiTheme="majorBidi" w:hAnsiTheme="majorBidi" w:cstheme="majorBidi"/>
                <w:sz w:val="24"/>
                <w:szCs w:val="24"/>
              </w:rPr>
              <w:lastRenderedPageBreak/>
              <w:t>Turi būti</w:t>
            </w:r>
          </w:p>
        </w:tc>
        <w:tc>
          <w:tcPr>
            <w:tcW w:w="1587" w:type="pct"/>
            <w:vAlign w:val="center"/>
          </w:tcPr>
          <w:p w14:paraId="71723F02" w14:textId="2F0DF952" w:rsidR="008B3321" w:rsidRPr="004D1959" w:rsidRDefault="00F370AF"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2C6181" w:rsidRPr="004D1959" w14:paraId="4674CC85" w14:textId="77777777" w:rsidTr="00B51461">
        <w:tblPrEx>
          <w:tblLook w:val="00A0" w:firstRow="1" w:lastRow="0" w:firstColumn="1" w:lastColumn="0" w:noHBand="0" w:noVBand="0"/>
        </w:tblPrEx>
        <w:trPr>
          <w:trHeight w:val="555"/>
          <w:jc w:val="center"/>
        </w:trPr>
        <w:tc>
          <w:tcPr>
            <w:tcW w:w="294" w:type="pct"/>
            <w:vAlign w:val="center"/>
          </w:tcPr>
          <w:p w14:paraId="36455ECE" w14:textId="77777777" w:rsidR="002C6181" w:rsidRPr="004D1959" w:rsidRDefault="002C6181" w:rsidP="00B51461">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1E52DE74" w14:textId="75158D57" w:rsidR="002C6181" w:rsidRPr="00F370AF" w:rsidRDefault="006D4905" w:rsidP="00B51461">
            <w:pPr>
              <w:spacing w:after="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Papildomi priedai</w:t>
            </w:r>
          </w:p>
        </w:tc>
        <w:tc>
          <w:tcPr>
            <w:tcW w:w="1796" w:type="pct"/>
            <w:vAlign w:val="center"/>
          </w:tcPr>
          <w:p w14:paraId="6C2CC4E8" w14:textId="239E5CEF" w:rsidR="002C6181" w:rsidRDefault="00BD077B" w:rsidP="00B51461">
            <w:pPr>
              <w:tabs>
                <w:tab w:val="left" w:pos="883"/>
              </w:tabs>
              <w:spacing w:after="0"/>
              <w:rPr>
                <w:rFonts w:asciiTheme="majorBidi" w:hAnsiTheme="majorBidi" w:cstheme="majorBidi"/>
                <w:sz w:val="24"/>
                <w:szCs w:val="24"/>
              </w:rPr>
            </w:pPr>
            <w:r w:rsidRPr="00BD077B">
              <w:rPr>
                <w:rFonts w:asciiTheme="majorBidi" w:hAnsiTheme="majorBidi" w:cstheme="majorBidi"/>
                <w:sz w:val="24"/>
                <w:szCs w:val="24"/>
              </w:rPr>
              <w:t>Kartu su mobili</w:t>
            </w:r>
            <w:r w:rsidR="00E35452">
              <w:rPr>
                <w:rFonts w:asciiTheme="majorBidi" w:hAnsiTheme="majorBidi" w:cstheme="majorBidi"/>
                <w:sz w:val="24"/>
                <w:szCs w:val="24"/>
              </w:rPr>
              <w:t>u</w:t>
            </w:r>
            <w:r w:rsidRPr="00BD077B">
              <w:rPr>
                <w:rFonts w:asciiTheme="majorBidi" w:hAnsiTheme="majorBidi" w:cstheme="majorBidi"/>
                <w:sz w:val="24"/>
                <w:szCs w:val="24"/>
              </w:rPr>
              <w:t>oju telefonu šie priedai būtų tiekiami jeigu jie nėra numatyti ir tiekiami standartinėje gamintojo komplektacijoje, taikomoje Lietuvos Respublikos rinkai</w:t>
            </w:r>
            <w:r w:rsidR="00BC0CDD">
              <w:rPr>
                <w:rFonts w:asciiTheme="majorBidi" w:hAnsiTheme="majorBidi" w:cstheme="majorBidi"/>
                <w:sz w:val="24"/>
                <w:szCs w:val="24"/>
              </w:rPr>
              <w:t>.</w:t>
            </w:r>
            <w:r w:rsidR="00BC0CDD">
              <w:rPr>
                <w:rFonts w:asciiTheme="majorBidi" w:hAnsiTheme="majorBidi" w:cstheme="majorBidi"/>
                <w:sz w:val="24"/>
                <w:szCs w:val="24"/>
              </w:rPr>
              <w:br/>
            </w:r>
            <w:r w:rsidR="006A242E" w:rsidRPr="006A242E">
              <w:rPr>
                <w:rFonts w:asciiTheme="majorBidi" w:hAnsiTheme="majorBidi" w:cstheme="majorBidi"/>
                <w:sz w:val="24"/>
                <w:szCs w:val="24"/>
              </w:rPr>
              <w:t>Derantis mobiliam telefonui įkroviklis</w:t>
            </w:r>
            <w:r w:rsidR="00FE0F6C">
              <w:rPr>
                <w:rFonts w:asciiTheme="majorBidi" w:hAnsiTheme="majorBidi" w:cstheme="majorBidi"/>
                <w:sz w:val="24"/>
                <w:szCs w:val="24"/>
              </w:rPr>
              <w:t xml:space="preserve"> su Type-C jungtimi</w:t>
            </w:r>
            <w:r w:rsidR="006A242E">
              <w:rPr>
                <w:rFonts w:asciiTheme="majorBidi" w:hAnsiTheme="majorBidi" w:cstheme="majorBidi"/>
                <w:sz w:val="24"/>
                <w:szCs w:val="24"/>
              </w:rPr>
              <w:t>,</w:t>
            </w:r>
            <w:r w:rsidR="006A242E" w:rsidRPr="006A242E">
              <w:rPr>
                <w:rFonts w:asciiTheme="majorBidi" w:hAnsiTheme="majorBidi" w:cstheme="majorBidi"/>
                <w:sz w:val="24"/>
                <w:szCs w:val="24"/>
              </w:rPr>
              <w:t xml:space="preserve"> </w:t>
            </w:r>
            <w:r w:rsidR="006A242E">
              <w:rPr>
                <w:rFonts w:asciiTheme="majorBidi" w:hAnsiTheme="majorBidi" w:cstheme="majorBidi"/>
                <w:sz w:val="24"/>
                <w:szCs w:val="24"/>
              </w:rPr>
              <w:t>d</w:t>
            </w:r>
            <w:r w:rsidR="006D4905" w:rsidRPr="006D4905">
              <w:rPr>
                <w:rFonts w:asciiTheme="majorBidi" w:hAnsiTheme="majorBidi" w:cstheme="majorBidi"/>
                <w:sz w:val="24"/>
                <w:szCs w:val="24"/>
              </w:rPr>
              <w:t>erantis mobiliam telefonui dėklas, saugantis tik korpusą nuo subraižymo.</w:t>
            </w:r>
          </w:p>
        </w:tc>
        <w:tc>
          <w:tcPr>
            <w:tcW w:w="1587" w:type="pct"/>
            <w:vAlign w:val="center"/>
          </w:tcPr>
          <w:p w14:paraId="0C8ADE0A" w14:textId="7A3BB763" w:rsidR="002C6181" w:rsidRPr="004D1959" w:rsidRDefault="00534826" w:rsidP="00B51461">
            <w:pPr>
              <w:tabs>
                <w:tab w:val="left" w:pos="883"/>
              </w:tabs>
              <w:spacing w:after="0"/>
              <w:rPr>
                <w:rFonts w:asciiTheme="majorBidi" w:hAnsiTheme="majorBidi" w:cstheme="majorBidi"/>
                <w:i/>
                <w:iCs/>
                <w:sz w:val="24"/>
                <w:szCs w:val="24"/>
              </w:rPr>
            </w:pPr>
            <w:r w:rsidRPr="004D1959">
              <w:rPr>
                <w:rFonts w:asciiTheme="majorBidi" w:hAnsiTheme="majorBidi" w:cstheme="majorBidi"/>
                <w:i/>
                <w:iCs/>
                <w:sz w:val="24"/>
                <w:szCs w:val="24"/>
              </w:rPr>
              <w:t>Nurodyti</w:t>
            </w:r>
          </w:p>
        </w:tc>
      </w:tr>
      <w:tr w:rsidR="00AE3D45" w:rsidRPr="004D1959" w14:paraId="3862EDAA" w14:textId="77777777" w:rsidTr="00AE3D45">
        <w:tblPrEx>
          <w:tblLook w:val="00A0" w:firstRow="1" w:lastRow="0" w:firstColumn="1" w:lastColumn="0" w:noHBand="0" w:noVBand="0"/>
        </w:tblPrEx>
        <w:trPr>
          <w:trHeight w:val="555"/>
          <w:jc w:val="center"/>
        </w:trPr>
        <w:tc>
          <w:tcPr>
            <w:tcW w:w="5000" w:type="pct"/>
            <w:gridSpan w:val="4"/>
            <w:vAlign w:val="center"/>
          </w:tcPr>
          <w:p w14:paraId="5F897BE5" w14:textId="5B077F8A" w:rsidR="00AE3D45" w:rsidRPr="004D1959" w:rsidRDefault="00AE3D45" w:rsidP="00B51461">
            <w:pPr>
              <w:tabs>
                <w:tab w:val="left" w:pos="883"/>
              </w:tabs>
              <w:spacing w:after="0"/>
              <w:jc w:val="both"/>
              <w:rPr>
                <w:rFonts w:asciiTheme="majorBidi" w:hAnsiTheme="majorBidi" w:cstheme="majorBidi"/>
                <w:i/>
                <w:iCs/>
                <w:sz w:val="24"/>
                <w:szCs w:val="24"/>
              </w:rPr>
            </w:pPr>
            <w:r>
              <w:rPr>
                <w:rFonts w:ascii="Times New Roman" w:eastAsia="Times New Roman" w:hAnsi="Times New Roman" w:cs="Times New Roman"/>
                <w:color w:val="000000"/>
                <w:sz w:val="24"/>
                <w:szCs w:val="24"/>
              </w:rPr>
              <w:t xml:space="preserve">Minimalūs aplinkosaugos kriterijai, nustatyti </w:t>
            </w:r>
            <w:r>
              <w:rPr>
                <w:rFonts w:ascii="Times New Roman" w:hAnsi="Times New Roman" w:cs="Times New Roman"/>
                <w:sz w:val="24"/>
                <w:szCs w:val="24"/>
              </w:rPr>
              <w:t xml:space="preserve">Aplinkos apsaugos kriterijų taikymo, vykdant žaliuosius pirkimus, tvarkos aprašo, patvirtinto 2011 m. birželio 28 d. įsakymu D1-508 „Dėl Aplinkos apsaugos kriterijų taikymo, vykdant žaliuosius pirkimus, tvarkos aprašo patvirtinimo“ (toliau – Tvarkos aprašas) 2 priedo ,,Minimalūs aplinkos apsaugos kriterijai“ </w:t>
            </w:r>
            <w:r>
              <w:rPr>
                <w:rFonts w:ascii="Times New Roman" w:eastAsia="Times New Roman" w:hAnsi="Times New Roman" w:cs="Times New Roman"/>
                <w:sz w:val="24"/>
                <w:szCs w:val="24"/>
              </w:rPr>
              <w:t>V skyriuje „</w:t>
            </w:r>
            <w:r w:rsidRPr="001E4889">
              <w:rPr>
                <w:rFonts w:ascii="Times New Roman" w:eastAsia="Times New Roman" w:hAnsi="Times New Roman" w:cs="Times New Roman"/>
                <w:sz w:val="24"/>
                <w:szCs w:val="24"/>
              </w:rPr>
              <w:t>Mobilieji telefonai</w:t>
            </w:r>
            <w:r>
              <w:rPr>
                <w:rFonts w:ascii="Times New Roman" w:eastAsia="Times New Roman" w:hAnsi="Times New Roman" w:cs="Times New Roman"/>
                <w:sz w:val="24"/>
                <w:szCs w:val="24"/>
              </w:rPr>
              <w:t>“</w:t>
            </w:r>
          </w:p>
        </w:tc>
      </w:tr>
      <w:tr w:rsidR="00AE3D45" w:rsidRPr="004D1959" w14:paraId="6A30F780" w14:textId="77777777" w:rsidTr="00B51461">
        <w:tblPrEx>
          <w:tblLook w:val="00A0" w:firstRow="1" w:lastRow="0" w:firstColumn="1" w:lastColumn="0" w:noHBand="0" w:noVBand="0"/>
        </w:tblPrEx>
        <w:trPr>
          <w:trHeight w:val="555"/>
          <w:jc w:val="center"/>
        </w:trPr>
        <w:tc>
          <w:tcPr>
            <w:tcW w:w="294" w:type="pct"/>
            <w:vAlign w:val="center"/>
          </w:tcPr>
          <w:p w14:paraId="74B7F738" w14:textId="77777777" w:rsidR="00AE3D45" w:rsidRPr="004D1959" w:rsidRDefault="00AE3D45" w:rsidP="00534826">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5094270A" w14:textId="316C3EB9" w:rsidR="00AE3D45" w:rsidRDefault="00561DC6" w:rsidP="00B51461">
            <w:pPr>
              <w:spacing w:after="0"/>
              <w:jc w:val="both"/>
              <w:rPr>
                <w:rFonts w:asciiTheme="majorBidi" w:hAnsiTheme="majorBidi" w:cstheme="majorBidi"/>
                <w:color w:val="000000" w:themeColor="text1"/>
                <w:sz w:val="24"/>
                <w:szCs w:val="24"/>
              </w:rPr>
            </w:pPr>
            <w:r>
              <w:rPr>
                <w:rFonts w:ascii="Times New Roman" w:eastAsia="Times New Roman" w:hAnsi="Times New Roman" w:cs="Times New Roman"/>
                <w:sz w:val="24"/>
                <w:szCs w:val="24"/>
              </w:rPr>
              <w:t>P</w:t>
            </w:r>
            <w:r w:rsidR="00AE3D45" w:rsidRPr="00A62CF0">
              <w:rPr>
                <w:rFonts w:ascii="Times New Roman" w:eastAsia="Times New Roman" w:hAnsi="Times New Roman" w:cs="Times New Roman"/>
                <w:sz w:val="24"/>
                <w:szCs w:val="24"/>
              </w:rPr>
              <w:t xml:space="preserve">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w:t>
            </w:r>
            <w:r w:rsidR="00AE3D45" w:rsidRPr="00A62CF0">
              <w:rPr>
                <w:rFonts w:ascii="Times New Roman" w:eastAsia="Times New Roman" w:hAnsi="Times New Roman" w:cs="Times New Roman"/>
                <w:sz w:val="24"/>
                <w:szCs w:val="24"/>
              </w:rPr>
              <w:lastRenderedPageBreak/>
              <w:t>kancerogeninės (H350, H351), sukeliančios paveldimus genetinius defektus (H340, H341), veikiant ilgą laiką pakenkia kai kuriems organams (H372, H373), toksiškos reprodukcijai (H360D, H360F, H360FD), pavojingos vandens aplinkai (H400, H410)</w:t>
            </w:r>
            <w:r>
              <w:rPr>
                <w:rFonts w:ascii="Times New Roman" w:eastAsia="Times New Roman" w:hAnsi="Times New Roman" w:cs="Times New Roman"/>
                <w:sz w:val="24"/>
                <w:szCs w:val="24"/>
              </w:rPr>
              <w:t>.</w:t>
            </w:r>
          </w:p>
        </w:tc>
        <w:tc>
          <w:tcPr>
            <w:tcW w:w="1796" w:type="pct"/>
            <w:vAlign w:val="center"/>
          </w:tcPr>
          <w:p w14:paraId="279C2BE4" w14:textId="77777777" w:rsidR="00561DC6" w:rsidRPr="00561DC6" w:rsidRDefault="00561DC6" w:rsidP="00561DC6">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lastRenderedPageBreak/>
              <w:t>Galimi reikalavimą patvirtinančių dokumentų pavyzdžiai:</w:t>
            </w:r>
          </w:p>
          <w:p w14:paraId="5EAA82AC" w14:textId="2D4CA0AC" w:rsidR="00AE3D45" w:rsidRPr="00B51461" w:rsidRDefault="00561DC6" w:rsidP="00B51461">
            <w:pPr>
              <w:suppressAutoHyphens/>
              <w:spacing w:after="0"/>
              <w:ind w:firstLine="567"/>
              <w:jc w:val="both"/>
              <w:rPr>
                <w:rFonts w:ascii="Times New Roman" w:eastAsia="Times New Roman" w:hAnsi="Times New Roman" w:cs="Times New Roman"/>
                <w:sz w:val="24"/>
                <w:szCs w:val="24"/>
              </w:rPr>
            </w:pPr>
            <w:r w:rsidRPr="00561DC6">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w:t>
            </w:r>
            <w:r>
              <w:rPr>
                <w:rFonts w:asciiTheme="majorBidi" w:hAnsiTheme="majorBidi" w:cstheme="majorBidi"/>
                <w:sz w:val="24"/>
                <w:szCs w:val="24"/>
              </w:rPr>
              <w:t xml:space="preserve"> </w:t>
            </w:r>
            <w:r w:rsidRPr="00561DC6">
              <w:rPr>
                <w:rFonts w:asciiTheme="majorBidi" w:hAnsiTheme="majorBidi" w:cstheme="majorBidi"/>
                <w:b/>
                <w:bCs/>
                <w:sz w:val="24"/>
                <w:szCs w:val="24"/>
              </w:rPr>
              <w:t>(SVARBU: teikiama tiek dokumentų, kiek reikalinga patvirtinti nurodytą informaciją).</w:t>
            </w:r>
          </w:p>
        </w:tc>
        <w:tc>
          <w:tcPr>
            <w:tcW w:w="1587" w:type="pct"/>
            <w:vAlign w:val="center"/>
          </w:tcPr>
          <w:p w14:paraId="4E63EABB" w14:textId="4AED2076" w:rsidR="00AE3D45" w:rsidRPr="004D1959" w:rsidRDefault="00561DC6" w:rsidP="00534826">
            <w:pPr>
              <w:tabs>
                <w:tab w:val="left" w:pos="883"/>
              </w:tabs>
              <w:spacing w:after="0"/>
              <w:rPr>
                <w:rFonts w:asciiTheme="majorBidi" w:hAnsiTheme="majorBidi" w:cstheme="majorBidi"/>
                <w:i/>
                <w:iCs/>
                <w:sz w:val="24"/>
                <w:szCs w:val="24"/>
              </w:rPr>
            </w:pPr>
            <w:r w:rsidRPr="00561DC6">
              <w:rPr>
                <w:rFonts w:asciiTheme="majorBidi" w:hAnsiTheme="majorBidi" w:cstheme="majorBidi"/>
                <w:i/>
                <w:iCs/>
                <w:sz w:val="24"/>
                <w:szCs w:val="24"/>
              </w:rPr>
              <w:t>Nurodyti, ar prekė atitinka šį reikalavimą ir kokie dokumentai pateikiami reikalavimui patvirtinti</w:t>
            </w:r>
            <w:r w:rsidR="007E6FAC">
              <w:rPr>
                <w:rStyle w:val="FootnoteReference"/>
                <w:rFonts w:asciiTheme="majorBidi" w:hAnsiTheme="majorBidi" w:cstheme="majorBidi"/>
                <w:i/>
                <w:iCs/>
                <w:sz w:val="24"/>
                <w:szCs w:val="24"/>
              </w:rPr>
              <w:footnoteReference w:id="1"/>
            </w:r>
          </w:p>
        </w:tc>
      </w:tr>
      <w:tr w:rsidR="00AE3D45" w:rsidRPr="004D1959" w14:paraId="5C9462A2" w14:textId="77777777" w:rsidTr="00B51461">
        <w:tblPrEx>
          <w:tblLook w:val="00A0" w:firstRow="1" w:lastRow="0" w:firstColumn="1" w:lastColumn="0" w:noHBand="0" w:noVBand="0"/>
        </w:tblPrEx>
        <w:trPr>
          <w:trHeight w:val="555"/>
          <w:jc w:val="center"/>
        </w:trPr>
        <w:tc>
          <w:tcPr>
            <w:tcW w:w="294" w:type="pct"/>
            <w:vAlign w:val="center"/>
          </w:tcPr>
          <w:p w14:paraId="379B5714" w14:textId="77777777" w:rsidR="00AE3D45" w:rsidRPr="004D1959" w:rsidRDefault="00AE3D45" w:rsidP="00534826">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5D686C29" w14:textId="1126C043" w:rsidR="00AE3D45" w:rsidRDefault="00561DC6" w:rsidP="00B51461">
            <w:pPr>
              <w:spacing w:after="0"/>
              <w:jc w:val="both"/>
              <w:rPr>
                <w:rFonts w:asciiTheme="majorBidi" w:hAnsiTheme="majorBidi" w:cstheme="majorBidi"/>
                <w:color w:val="000000" w:themeColor="text1"/>
                <w:sz w:val="24"/>
                <w:szCs w:val="24"/>
              </w:rPr>
            </w:pPr>
            <w:r>
              <w:rPr>
                <w:rFonts w:ascii="Times New Roman" w:eastAsia="Times New Roman" w:hAnsi="Times New Roman" w:cs="Times New Roman"/>
                <w:sz w:val="24"/>
                <w:szCs w:val="24"/>
              </w:rPr>
              <w:t>P</w:t>
            </w:r>
            <w:r w:rsidR="00AE3D45" w:rsidRPr="00A62CF0">
              <w:rPr>
                <w:rFonts w:ascii="Times New Roman" w:eastAsia="Times New Roman" w:hAnsi="Times New Roman" w:cs="Times New Roman"/>
                <w:sz w:val="24"/>
                <w:szCs w:val="24"/>
              </w:rPr>
              <w:t>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Pr>
                <w:rFonts w:ascii="Times New Roman" w:eastAsia="Times New Roman" w:hAnsi="Times New Roman" w:cs="Times New Roman"/>
                <w:sz w:val="24"/>
                <w:szCs w:val="24"/>
              </w:rPr>
              <w:t>.</w:t>
            </w:r>
          </w:p>
        </w:tc>
        <w:tc>
          <w:tcPr>
            <w:tcW w:w="1796" w:type="pct"/>
            <w:vAlign w:val="center"/>
          </w:tcPr>
          <w:p w14:paraId="01E8DDEC" w14:textId="77777777" w:rsidR="00561DC6" w:rsidRPr="00561DC6" w:rsidRDefault="00561DC6" w:rsidP="00561DC6">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Galimi reikalavimą patvirtinančių dokumentų pavyzdžiai:</w:t>
            </w:r>
          </w:p>
          <w:p w14:paraId="0A0A4F31" w14:textId="5D964ED2" w:rsidR="00AE3D45" w:rsidRPr="00BD077B" w:rsidRDefault="00561DC6" w:rsidP="00B51461">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w:t>
            </w:r>
            <w:r>
              <w:rPr>
                <w:rFonts w:asciiTheme="majorBidi" w:hAnsiTheme="majorBidi" w:cstheme="majorBidi"/>
                <w:sz w:val="24"/>
                <w:szCs w:val="24"/>
              </w:rPr>
              <w:t xml:space="preserve"> </w:t>
            </w:r>
            <w:r w:rsidRPr="00561DC6">
              <w:rPr>
                <w:rFonts w:asciiTheme="majorBidi" w:hAnsiTheme="majorBidi" w:cstheme="majorBidi"/>
                <w:b/>
                <w:bCs/>
                <w:sz w:val="24"/>
                <w:szCs w:val="24"/>
              </w:rPr>
              <w:t>(SVARBU: teikiama tiek dokumentų, kiek reikalinga patvirtinti nurodytą informaciją).</w:t>
            </w:r>
          </w:p>
        </w:tc>
        <w:tc>
          <w:tcPr>
            <w:tcW w:w="1587" w:type="pct"/>
            <w:vAlign w:val="center"/>
          </w:tcPr>
          <w:p w14:paraId="488CCCAA" w14:textId="0F707AD8" w:rsidR="00AE3D45" w:rsidRPr="004D1959" w:rsidRDefault="00561DC6" w:rsidP="00534826">
            <w:pPr>
              <w:tabs>
                <w:tab w:val="left" w:pos="883"/>
              </w:tabs>
              <w:spacing w:after="0"/>
              <w:rPr>
                <w:rFonts w:asciiTheme="majorBidi" w:hAnsiTheme="majorBidi" w:cstheme="majorBidi"/>
                <w:i/>
                <w:iCs/>
                <w:sz w:val="24"/>
                <w:szCs w:val="24"/>
              </w:rPr>
            </w:pPr>
            <w:r w:rsidRPr="00561DC6">
              <w:rPr>
                <w:rFonts w:asciiTheme="majorBidi" w:hAnsiTheme="majorBidi" w:cstheme="majorBidi"/>
                <w:i/>
                <w:iCs/>
                <w:sz w:val="24"/>
                <w:szCs w:val="24"/>
              </w:rPr>
              <w:t>Nurodyti, ar prekė atitinka šį reikalavimą ir kokie dokumentai pateikiami reikalavimui patvirtinti</w:t>
            </w:r>
            <w:r w:rsidR="007E6FAC">
              <w:rPr>
                <w:rStyle w:val="FootnoteReference"/>
                <w:rFonts w:asciiTheme="majorBidi" w:hAnsiTheme="majorBidi" w:cstheme="majorBidi"/>
                <w:i/>
                <w:iCs/>
                <w:sz w:val="24"/>
                <w:szCs w:val="24"/>
              </w:rPr>
              <w:footnoteReference w:id="2"/>
            </w:r>
          </w:p>
        </w:tc>
      </w:tr>
      <w:tr w:rsidR="00AE3D45" w:rsidRPr="004D1959" w14:paraId="4CED899D" w14:textId="77777777" w:rsidTr="00B51461">
        <w:tblPrEx>
          <w:tblLook w:val="00A0" w:firstRow="1" w:lastRow="0" w:firstColumn="1" w:lastColumn="0" w:noHBand="0" w:noVBand="0"/>
        </w:tblPrEx>
        <w:trPr>
          <w:trHeight w:val="555"/>
          <w:jc w:val="center"/>
        </w:trPr>
        <w:tc>
          <w:tcPr>
            <w:tcW w:w="294" w:type="pct"/>
            <w:vAlign w:val="center"/>
          </w:tcPr>
          <w:p w14:paraId="50CFA3B7" w14:textId="77777777" w:rsidR="00AE3D45" w:rsidRPr="004D1959" w:rsidRDefault="00AE3D45" w:rsidP="00534826">
            <w:pPr>
              <w:pStyle w:val="ListParagraph"/>
              <w:numPr>
                <w:ilvl w:val="1"/>
                <w:numId w:val="13"/>
              </w:numPr>
              <w:tabs>
                <w:tab w:val="left" w:pos="33"/>
                <w:tab w:val="left" w:pos="394"/>
              </w:tabs>
              <w:spacing w:after="0" w:line="240" w:lineRule="auto"/>
              <w:ind w:left="458" w:hanging="508"/>
              <w:rPr>
                <w:rFonts w:asciiTheme="majorBidi" w:hAnsiTheme="majorBidi" w:cstheme="majorBidi"/>
                <w:color w:val="000000" w:themeColor="text1"/>
                <w:szCs w:val="24"/>
              </w:rPr>
            </w:pPr>
          </w:p>
        </w:tc>
        <w:tc>
          <w:tcPr>
            <w:tcW w:w="1323" w:type="pct"/>
            <w:vAlign w:val="center"/>
          </w:tcPr>
          <w:p w14:paraId="48C89346" w14:textId="6278ABB2" w:rsidR="00AE3D45" w:rsidRDefault="00561DC6" w:rsidP="00B51461">
            <w:pPr>
              <w:spacing w:after="0"/>
              <w:jc w:val="both"/>
              <w:rPr>
                <w:rFonts w:asciiTheme="majorBidi" w:hAnsiTheme="majorBidi" w:cstheme="majorBidi"/>
                <w:color w:val="000000" w:themeColor="text1"/>
                <w:sz w:val="24"/>
                <w:szCs w:val="24"/>
              </w:rPr>
            </w:pPr>
            <w:r>
              <w:rPr>
                <w:rFonts w:ascii="Times New Roman" w:eastAsia="Times New Roman" w:hAnsi="Times New Roman" w:cs="Times New Roman"/>
                <w:sz w:val="24"/>
                <w:szCs w:val="24"/>
              </w:rPr>
              <w:t>Į</w:t>
            </w:r>
            <w:r w:rsidR="00AE3D45" w:rsidRPr="00A62CF0">
              <w:rPr>
                <w:rFonts w:ascii="Times New Roman" w:eastAsia="Times New Roman" w:hAnsi="Times New Roman" w:cs="Times New Roman"/>
                <w:sz w:val="24"/>
                <w:szCs w:val="24"/>
              </w:rPr>
              <w:t xml:space="preserve">rangos plastikinėse dalyse, kurių masė didesnė kaip 5 g, turi būti mažai halogenintų medžiagų. Kiekvienoje plastikinėje prietaiso dalyje turi būti mažiau </w:t>
            </w:r>
            <w:r w:rsidR="00AE3D45" w:rsidRPr="00A62CF0">
              <w:rPr>
                <w:rFonts w:ascii="Times New Roman" w:eastAsia="Times New Roman" w:hAnsi="Times New Roman" w:cs="Times New Roman"/>
                <w:sz w:val="24"/>
                <w:szCs w:val="24"/>
              </w:rPr>
              <w:lastRenderedPageBreak/>
              <w:t xml:space="preserve">kaip 1 000 </w:t>
            </w:r>
            <w:proofErr w:type="spellStart"/>
            <w:r w:rsidR="00AE3D45" w:rsidRPr="00A62CF0">
              <w:rPr>
                <w:rFonts w:ascii="Times New Roman" w:eastAsia="Times New Roman" w:hAnsi="Times New Roman" w:cs="Times New Roman"/>
                <w:sz w:val="24"/>
                <w:szCs w:val="24"/>
              </w:rPr>
              <w:t>ppm</w:t>
            </w:r>
            <w:proofErr w:type="spellEnd"/>
            <w:r w:rsidR="00AE3D45" w:rsidRPr="00A62CF0">
              <w:rPr>
                <w:rFonts w:ascii="Times New Roman" w:eastAsia="Times New Roman" w:hAnsi="Times New Roman" w:cs="Times New Roman"/>
                <w:sz w:val="24"/>
                <w:szCs w:val="24"/>
              </w:rPr>
              <w:t xml:space="preserve"> (0,1 proc. masės dalis) bromo ir mažiau kaip 1 000 </w:t>
            </w:r>
            <w:proofErr w:type="spellStart"/>
            <w:r w:rsidR="00AE3D45" w:rsidRPr="00A62CF0">
              <w:rPr>
                <w:rFonts w:ascii="Times New Roman" w:eastAsia="Times New Roman" w:hAnsi="Times New Roman" w:cs="Times New Roman"/>
                <w:sz w:val="24"/>
                <w:szCs w:val="24"/>
              </w:rPr>
              <w:t>ppm</w:t>
            </w:r>
            <w:proofErr w:type="spellEnd"/>
            <w:r w:rsidR="00AE3D45" w:rsidRPr="00A62CF0">
              <w:rPr>
                <w:rFonts w:ascii="Times New Roman" w:eastAsia="Times New Roman" w:hAnsi="Times New Roman" w:cs="Times New Roman"/>
                <w:sz w:val="24"/>
                <w:szCs w:val="24"/>
              </w:rPr>
              <w:t xml:space="preserve"> (0,1 proc. masės dalis) chloro.</w:t>
            </w:r>
          </w:p>
        </w:tc>
        <w:tc>
          <w:tcPr>
            <w:tcW w:w="1796" w:type="pct"/>
            <w:vAlign w:val="center"/>
          </w:tcPr>
          <w:p w14:paraId="1C709D41" w14:textId="77777777" w:rsidR="00561DC6" w:rsidRPr="00561DC6" w:rsidRDefault="00561DC6" w:rsidP="00B51461">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lastRenderedPageBreak/>
              <w:t>Galimi reikalavimą patvirtinančių dokumentų pavyzdžiai:</w:t>
            </w:r>
          </w:p>
          <w:p w14:paraId="51C6BE91" w14:textId="49E36150" w:rsidR="00AE3D45" w:rsidRPr="00BD077B" w:rsidRDefault="00561DC6" w:rsidP="00B51461">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 xml:space="preserve">Gamintojo ir (ar) tiekėjo techniniai dokumentai, gamintojo ir (ar) importuotojo, ir (ar) tiekėjo rašytinis patvirtinimas, saugos duomenų lapas, gamintojo </w:t>
            </w:r>
            <w:r w:rsidRPr="00561DC6">
              <w:rPr>
                <w:rFonts w:asciiTheme="majorBidi" w:hAnsiTheme="majorBidi" w:cstheme="majorBidi"/>
                <w:sz w:val="24"/>
                <w:szCs w:val="24"/>
              </w:rPr>
              <w:lastRenderedPageBreak/>
              <w:t>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w:t>
            </w:r>
            <w:r>
              <w:rPr>
                <w:rFonts w:asciiTheme="majorBidi" w:hAnsiTheme="majorBidi" w:cstheme="majorBidi"/>
                <w:sz w:val="24"/>
                <w:szCs w:val="24"/>
              </w:rPr>
              <w:t xml:space="preserve"> </w:t>
            </w:r>
            <w:r w:rsidRPr="00561DC6">
              <w:rPr>
                <w:rFonts w:asciiTheme="majorBidi" w:hAnsiTheme="majorBidi" w:cstheme="majorBidi"/>
                <w:b/>
                <w:bCs/>
                <w:sz w:val="24"/>
                <w:szCs w:val="24"/>
              </w:rPr>
              <w:t>(SVARBU: teikiama tiek dokumentų, kiek reikalinga patvirtinti nurodytą informaciją).</w:t>
            </w:r>
          </w:p>
        </w:tc>
        <w:tc>
          <w:tcPr>
            <w:tcW w:w="1587" w:type="pct"/>
            <w:vAlign w:val="center"/>
          </w:tcPr>
          <w:p w14:paraId="5089AE38" w14:textId="29E163FC" w:rsidR="00AE3D45" w:rsidRPr="004D1959" w:rsidRDefault="00561DC6" w:rsidP="00534826">
            <w:pPr>
              <w:tabs>
                <w:tab w:val="left" w:pos="883"/>
              </w:tabs>
              <w:spacing w:after="0"/>
              <w:rPr>
                <w:rFonts w:asciiTheme="majorBidi" w:hAnsiTheme="majorBidi" w:cstheme="majorBidi"/>
                <w:i/>
                <w:iCs/>
                <w:sz w:val="24"/>
                <w:szCs w:val="24"/>
              </w:rPr>
            </w:pPr>
            <w:r w:rsidRPr="00561DC6">
              <w:rPr>
                <w:rFonts w:asciiTheme="majorBidi" w:hAnsiTheme="majorBidi" w:cstheme="majorBidi"/>
                <w:i/>
                <w:iCs/>
                <w:sz w:val="24"/>
                <w:szCs w:val="24"/>
              </w:rPr>
              <w:lastRenderedPageBreak/>
              <w:t>Nurodyti, ar prekė atitinka šį reikalavimą ir kokie dokumentai pateikiami reikalavimui patvirtinti</w:t>
            </w:r>
            <w:r w:rsidR="007E6FAC">
              <w:rPr>
                <w:rStyle w:val="FootnoteReference"/>
                <w:rFonts w:asciiTheme="majorBidi" w:hAnsiTheme="majorBidi" w:cstheme="majorBidi"/>
                <w:i/>
                <w:iCs/>
                <w:sz w:val="24"/>
                <w:szCs w:val="24"/>
              </w:rPr>
              <w:footnoteReference w:id="3"/>
            </w:r>
          </w:p>
        </w:tc>
      </w:tr>
    </w:tbl>
    <w:p w14:paraId="3F4915BF" w14:textId="77777777" w:rsidR="004B7D23" w:rsidRDefault="004B7D23" w:rsidP="002A57E5">
      <w:pPr>
        <w:spacing w:after="0" w:line="240" w:lineRule="auto"/>
        <w:contextualSpacing/>
        <w:rPr>
          <w:rFonts w:ascii="Times New Roman" w:eastAsia="Times New Roman" w:hAnsi="Times New Roman" w:cs="Times New Roman"/>
          <w:color w:val="000000"/>
          <w:sz w:val="24"/>
          <w:szCs w:val="24"/>
          <w:lang w:eastAsia="lt-LT"/>
        </w:rPr>
      </w:pPr>
    </w:p>
    <w:p w14:paraId="766D32EE" w14:textId="6C0A2957" w:rsidR="00164990" w:rsidRPr="00037F83" w:rsidRDefault="00164990"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Nacionalinio saugumo reikalavimai</w:t>
      </w:r>
    </w:p>
    <w:p w14:paraId="09BFA889" w14:textId="77777777" w:rsidR="00164990" w:rsidRPr="00037F83" w:rsidRDefault="00164990" w:rsidP="00164990">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79B3DBB1" w14:textId="7A547B3F" w:rsidR="00C830E0" w:rsidRPr="00C830E0" w:rsidRDefault="00C830E0" w:rsidP="00C830E0">
      <w:pPr>
        <w:widowControl w:val="0"/>
        <w:numPr>
          <w:ilvl w:val="1"/>
          <w:numId w:val="29"/>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C830E0">
        <w:rPr>
          <w:rFonts w:ascii="Times New Roman" w:eastAsia="Times New Roman" w:hAnsi="Times New Roman" w:cs="Times New Roman"/>
          <w:sz w:val="24"/>
          <w:szCs w:val="24"/>
        </w:rPr>
        <w:t xml:space="preserve">Perkančioji organizacija siekia įsigyti Paslaugas, kurios nekelia grėsmės nacionaliniam saugumui. </w:t>
      </w:r>
      <w:r w:rsidRPr="00C830E0">
        <w:rPr>
          <w:rFonts w:ascii="Times New Roman" w:eastAsia="Times New Roman" w:hAnsi="Times New Roman" w:cs="Times New Roman"/>
          <w:color w:val="FF0000"/>
          <w:sz w:val="24"/>
          <w:szCs w:val="24"/>
        </w:rPr>
        <w:t xml:space="preserve">Perkančioji organizacija yra įrašyta į </w:t>
      </w:r>
      <w:r w:rsidRPr="00C830E0">
        <w:rPr>
          <w:rFonts w:ascii="Times New Roman" w:eastAsia="Calibri" w:hAnsi="Times New Roman" w:cs="Times New Roman"/>
          <w:b/>
          <w:color w:val="FF0000"/>
          <w:sz w:val="24"/>
          <w:szCs w:val="24"/>
        </w:rPr>
        <w:t>Saugiojo tinklo naudotojų sąrašą</w:t>
      </w:r>
      <w:r w:rsidRPr="00C830E0">
        <w:rPr>
          <w:rFonts w:ascii="Times New Roman" w:eastAsia="SimSun" w:hAnsi="Times New Roman" w:cs="Times New Roman"/>
          <w:bCs/>
          <w:color w:val="FF0000"/>
          <w:sz w:val="24"/>
          <w:szCs w:val="24"/>
          <w:lang w:eastAsia="en-GB"/>
        </w:rPr>
        <w:t xml:space="preserve">, todėl vadovaudamasi VPĮ 37 straipsnio 9 dalimi </w:t>
      </w:r>
      <w:r w:rsidR="00EC4C13" w:rsidRPr="00EC4C13">
        <w:rPr>
          <w:rFonts w:ascii="Times New Roman" w:eastAsia="SimSun" w:hAnsi="Times New Roman" w:cs="Times New Roman"/>
          <w:b/>
          <w:sz w:val="24"/>
          <w:szCs w:val="24"/>
          <w:lang w:eastAsia="en-GB"/>
        </w:rPr>
        <w:t>prekės turi atitikti žemiau nurodytus su nacionaliniu saugumu susijusius reikalavimus:</w:t>
      </w:r>
    </w:p>
    <w:p w14:paraId="2EAFD28C" w14:textId="77777777" w:rsidR="00037F83" w:rsidRPr="00037F83" w:rsidRDefault="00037F83" w:rsidP="00037F83">
      <w:pPr>
        <w:tabs>
          <w:tab w:val="left" w:pos="567"/>
          <w:tab w:val="left" w:pos="851"/>
          <w:tab w:val="left" w:pos="993"/>
        </w:tabs>
        <w:spacing w:after="0" w:line="240" w:lineRule="auto"/>
        <w:ind w:left="567"/>
        <w:contextualSpacing/>
        <w:jc w:val="both"/>
        <w:rPr>
          <w:rFonts w:ascii="Times New Roman" w:hAnsi="Times New Roman" w:cs="Times New Roman"/>
          <w:bCs/>
          <w:sz w:val="24"/>
          <w:szCs w:val="24"/>
        </w:rPr>
      </w:pPr>
    </w:p>
    <w:p w14:paraId="1BB0BB33" w14:textId="3A244796" w:rsidR="00164990" w:rsidRDefault="00B42233" w:rsidP="00037F83">
      <w:pPr>
        <w:tabs>
          <w:tab w:val="left" w:pos="1276"/>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164990" w:rsidRPr="00037F83">
        <w:rPr>
          <w:rFonts w:ascii="Times New Roman" w:eastAsia="Calibri" w:hAnsi="Times New Roman" w:cs="Times New Roman"/>
          <w:sz w:val="24"/>
          <w:szCs w:val="24"/>
        </w:rPr>
        <w:t xml:space="preserve"> lentelė. Nacionalinio saugumo reikalavimai</w:t>
      </w:r>
    </w:p>
    <w:tbl>
      <w:tblPr>
        <w:tblW w:w="5014" w:type="pct"/>
        <w:tblInd w:w="-20" w:type="dxa"/>
        <w:tblLayout w:type="fixed"/>
        <w:tblLook w:val="0000" w:firstRow="0" w:lastRow="0" w:firstColumn="0" w:lastColumn="0" w:noHBand="0" w:noVBand="0"/>
      </w:tblPr>
      <w:tblGrid>
        <w:gridCol w:w="1188"/>
        <w:gridCol w:w="3145"/>
        <w:gridCol w:w="5322"/>
      </w:tblGrid>
      <w:tr w:rsidR="00607416" w:rsidRPr="004205D1" w14:paraId="5A208C39" w14:textId="77777777" w:rsidTr="00097D81">
        <w:trPr>
          <w:tblHeader/>
        </w:trPr>
        <w:tc>
          <w:tcPr>
            <w:tcW w:w="11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81EAE60" w14:textId="77777777" w:rsidR="00607416" w:rsidRPr="00B51461" w:rsidRDefault="00607416" w:rsidP="00271742">
            <w:pPr>
              <w:jc w:val="center"/>
              <w:rPr>
                <w:rFonts w:asciiTheme="majorBidi" w:eastAsia="Times New Roman" w:hAnsiTheme="majorBidi" w:cstheme="majorBidi"/>
                <w:b/>
                <w:bCs/>
                <w:sz w:val="24"/>
                <w:szCs w:val="24"/>
              </w:rPr>
            </w:pPr>
            <w:r w:rsidRPr="00B51461">
              <w:rPr>
                <w:rFonts w:asciiTheme="majorBidi" w:eastAsia="Times New Roman" w:hAnsiTheme="majorBidi" w:cstheme="majorBidi"/>
                <w:b/>
                <w:bCs/>
                <w:sz w:val="24"/>
                <w:szCs w:val="24"/>
              </w:rPr>
              <w:t>Nr.</w:t>
            </w:r>
          </w:p>
        </w:tc>
        <w:tc>
          <w:tcPr>
            <w:tcW w:w="3145"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C14648E" w14:textId="77777777" w:rsidR="00607416" w:rsidRPr="00B51461" w:rsidRDefault="00607416" w:rsidP="00271742">
            <w:pPr>
              <w:ind w:firstLine="36"/>
              <w:jc w:val="center"/>
              <w:rPr>
                <w:rFonts w:asciiTheme="majorBidi" w:eastAsia="Times New Roman" w:hAnsiTheme="majorBidi" w:cstheme="majorBidi"/>
                <w:sz w:val="24"/>
                <w:szCs w:val="24"/>
              </w:rPr>
            </w:pPr>
            <w:r w:rsidRPr="00B51461">
              <w:rPr>
                <w:rFonts w:asciiTheme="majorBidi" w:eastAsia="Times New Roman" w:hAnsiTheme="majorBidi" w:cstheme="majorBidi"/>
                <w:b/>
                <w:bCs/>
                <w:sz w:val="24"/>
                <w:szCs w:val="24"/>
              </w:rPr>
              <w:t>Su nacionaliniu saugumu susijęs reikalavimas</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626098" w14:textId="77777777" w:rsidR="00607416" w:rsidRPr="00B51461" w:rsidRDefault="00607416" w:rsidP="00271742">
            <w:pPr>
              <w:ind w:firstLine="36"/>
              <w:jc w:val="center"/>
              <w:rPr>
                <w:rFonts w:asciiTheme="majorBidi" w:eastAsia="Times New Roman" w:hAnsiTheme="majorBidi" w:cstheme="majorBidi"/>
                <w:sz w:val="24"/>
                <w:szCs w:val="24"/>
              </w:rPr>
            </w:pPr>
            <w:r w:rsidRPr="00B51461">
              <w:rPr>
                <w:rFonts w:asciiTheme="majorBidi" w:eastAsia="Times New Roman" w:hAnsiTheme="majorBidi" w:cstheme="majorBidi"/>
                <w:b/>
                <w:bCs/>
                <w:sz w:val="24"/>
                <w:szCs w:val="24"/>
              </w:rPr>
              <w:t>Atitiktį reikalavimui pagrindžiantys dokumentai</w:t>
            </w:r>
            <w:r w:rsidRPr="00B51461">
              <w:rPr>
                <w:rStyle w:val="FootnoteReference"/>
                <w:rFonts w:asciiTheme="majorBidi" w:eastAsia="Times New Roman" w:hAnsiTheme="majorBidi"/>
                <w:b/>
                <w:bCs/>
                <w:sz w:val="24"/>
                <w:szCs w:val="24"/>
              </w:rPr>
              <w:footnoteReference w:id="4"/>
            </w:r>
          </w:p>
        </w:tc>
      </w:tr>
      <w:tr w:rsidR="00607416" w:rsidRPr="004205D1" w14:paraId="2B143BCB" w14:textId="77777777" w:rsidTr="00097D81">
        <w:tc>
          <w:tcPr>
            <w:tcW w:w="1188" w:type="dxa"/>
            <w:tcBorders>
              <w:top w:val="single" w:sz="4" w:space="0" w:color="000000" w:themeColor="text1"/>
              <w:left w:val="single" w:sz="4" w:space="0" w:color="000000" w:themeColor="text1"/>
              <w:bottom w:val="single" w:sz="4" w:space="0" w:color="000000" w:themeColor="text1"/>
            </w:tcBorders>
            <w:shd w:val="clear" w:color="auto" w:fill="auto"/>
          </w:tcPr>
          <w:p w14:paraId="2DB03ADA" w14:textId="485E8A80" w:rsidR="00607416" w:rsidRPr="00B51461" w:rsidRDefault="00607416" w:rsidP="00271742">
            <w:pPr>
              <w:suppressAutoHyphens/>
              <w:snapToGrid w:val="0"/>
              <w:jc w:val="center"/>
              <w:rPr>
                <w:rFonts w:asciiTheme="majorBidi" w:eastAsia="Times New Roman" w:hAnsiTheme="majorBidi" w:cstheme="majorBidi"/>
                <w:sz w:val="24"/>
                <w:szCs w:val="24"/>
              </w:rPr>
            </w:pPr>
            <w:r w:rsidRPr="004205D1">
              <w:rPr>
                <w:rFonts w:asciiTheme="majorBidi" w:eastAsia="Times New Roman" w:hAnsiTheme="majorBidi" w:cstheme="majorBidi"/>
                <w:sz w:val="24"/>
                <w:szCs w:val="24"/>
              </w:rPr>
              <w:t>5.</w:t>
            </w:r>
            <w:r w:rsidRPr="004205D1">
              <w:rPr>
                <w:rFonts w:asciiTheme="majorBidi" w:eastAsia="Times New Roman" w:hAnsiTheme="majorBidi" w:cstheme="majorBidi"/>
                <w:sz w:val="24"/>
                <w:szCs w:val="24"/>
                <w:lang w:val="en-US"/>
              </w:rPr>
              <w:t>1</w:t>
            </w:r>
            <w:r w:rsidRPr="004205D1">
              <w:rPr>
                <w:rFonts w:asciiTheme="majorBidi" w:eastAsia="Times New Roman" w:hAnsiTheme="majorBidi" w:cstheme="majorBidi"/>
                <w:sz w:val="24"/>
                <w:szCs w:val="24"/>
              </w:rPr>
              <w:t>.1.</w:t>
            </w:r>
          </w:p>
        </w:tc>
        <w:tc>
          <w:tcPr>
            <w:tcW w:w="3145" w:type="dxa"/>
            <w:tcBorders>
              <w:top w:val="single" w:sz="4" w:space="0" w:color="000000" w:themeColor="text1"/>
              <w:left w:val="single" w:sz="4" w:space="0" w:color="000000" w:themeColor="text1"/>
              <w:bottom w:val="single" w:sz="4" w:space="0" w:color="000000" w:themeColor="text1"/>
            </w:tcBorders>
            <w:shd w:val="clear" w:color="auto" w:fill="auto"/>
          </w:tcPr>
          <w:p w14:paraId="5CCE965C" w14:textId="77777777" w:rsidR="00607416" w:rsidRPr="00B51461" w:rsidRDefault="00607416" w:rsidP="00271742">
            <w:pPr>
              <w:jc w:val="both"/>
              <w:rPr>
                <w:rFonts w:asciiTheme="majorBidi" w:eastAsia="Times New Roman" w:hAnsiTheme="majorBidi" w:cstheme="majorBidi"/>
                <w:sz w:val="24"/>
                <w:szCs w:val="24"/>
              </w:rPr>
            </w:pPr>
            <w:r w:rsidRPr="00B51461">
              <w:rPr>
                <w:rFonts w:asciiTheme="majorBidi" w:eastAsia="Times New Roman" w:hAnsiTheme="majorBidi" w:cstheme="majorBidi"/>
                <w:b/>
                <w:bCs/>
                <w:sz w:val="24"/>
                <w:szCs w:val="24"/>
              </w:rPr>
              <w:t>Prekės - jeigu tokia yra naudojama Paslaugų teikimo metu,</w:t>
            </w:r>
            <w:r w:rsidRPr="00B51461">
              <w:rPr>
                <w:rFonts w:asciiTheme="majorBidi" w:eastAsia="Times New Roman" w:hAnsiTheme="majorBidi" w:cstheme="majorBidi"/>
                <w:sz w:val="24"/>
                <w:szCs w:val="24"/>
              </w:rPr>
              <w:t xml:space="preserve"> </w:t>
            </w:r>
            <w:r w:rsidRPr="00B51461">
              <w:rPr>
                <w:rFonts w:asciiTheme="majorBidi" w:eastAsia="Times New Roman" w:hAnsiTheme="majorBidi" w:cstheme="majorBidi"/>
                <w:b/>
                <w:bCs/>
                <w:sz w:val="24"/>
                <w:szCs w:val="24"/>
              </w:rPr>
              <w:t xml:space="preserve">turi nekelti grėsmės nacionaliniam saugumui. </w:t>
            </w:r>
            <w:r w:rsidRPr="00B51461">
              <w:rPr>
                <w:rFonts w:asciiTheme="majorBidi" w:eastAsia="Times New Roman" w:hAnsiTheme="majorBidi" w:cstheme="majorBidi"/>
                <w:sz w:val="24"/>
                <w:szCs w:val="24"/>
              </w:rPr>
              <w:t xml:space="preserve">Perkančioji organizacija laiko, kad prekės kelia grėsmę nacionaliniam saugumui, kai prekių gamintojas ar jį </w:t>
            </w:r>
            <w:r w:rsidRPr="00B51461">
              <w:rPr>
                <w:rFonts w:asciiTheme="majorBidi" w:eastAsia="Times New Roman" w:hAnsiTheme="majorBidi" w:cstheme="majorBidi"/>
                <w:sz w:val="24"/>
                <w:szCs w:val="24"/>
              </w:rPr>
              <w:lastRenderedPageBreak/>
              <w:t>kontroliuojantis asmuo</w:t>
            </w:r>
            <w:r w:rsidRPr="00B51461">
              <w:rPr>
                <w:rFonts w:asciiTheme="majorBidi" w:eastAsia="Times New Roman" w:hAnsiTheme="majorBidi" w:cstheme="majorBidi"/>
                <w:sz w:val="24"/>
                <w:szCs w:val="24"/>
                <w:vertAlign w:val="superscript"/>
              </w:rPr>
              <w:footnoteReference w:id="5"/>
            </w:r>
            <w:r w:rsidRPr="00B51461">
              <w:rPr>
                <w:rFonts w:asciiTheme="majorBidi" w:eastAsia="Times New Roman" w:hAnsiTheme="majorBidi" w:cstheme="majorBidi"/>
                <w:sz w:val="24"/>
                <w:szCs w:val="24"/>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B51461">
              <w:rPr>
                <w:rFonts w:asciiTheme="majorBidi" w:eastAsia="Times New Roman" w:hAnsiTheme="majorBidi" w:cstheme="majorBidi"/>
                <w:sz w:val="24"/>
                <w:szCs w:val="24"/>
                <w:vertAlign w:val="superscript"/>
              </w:rPr>
              <w:footnoteReference w:id="6"/>
            </w:r>
            <w:r w:rsidRPr="00B51461">
              <w:rPr>
                <w:rFonts w:asciiTheme="majorBidi" w:eastAsia="Times New Roman" w:hAnsiTheme="majorBidi" w:cstheme="majorBidi"/>
                <w:sz w:val="24"/>
                <w:szCs w:val="24"/>
              </w:rPr>
              <w:t>.</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6B271A" w14:textId="77777777" w:rsidR="00607416" w:rsidRPr="00B51461" w:rsidRDefault="00607416" w:rsidP="00271742">
            <w:pPr>
              <w:spacing w:line="240" w:lineRule="auto"/>
              <w:ind w:hanging="27"/>
              <w:jc w:val="both"/>
              <w:rPr>
                <w:rFonts w:asciiTheme="majorBidi" w:eastAsia="Times New Roman" w:hAnsiTheme="majorBidi" w:cstheme="majorBidi"/>
                <w:sz w:val="24"/>
                <w:szCs w:val="24"/>
                <w:lang w:eastAsia="lt-LT"/>
              </w:rPr>
            </w:pPr>
            <w:r w:rsidRPr="00B51461">
              <w:rPr>
                <w:rFonts w:asciiTheme="majorBidi" w:eastAsia="Times New Roman" w:hAnsiTheme="majorBidi" w:cstheme="majorBidi"/>
                <w:sz w:val="24"/>
                <w:szCs w:val="24"/>
                <w:lang w:eastAsia="lt-LT"/>
              </w:rPr>
              <w:lastRenderedPageBreak/>
              <w:t>Vadovaujantis LR Viešųjų pirkimų įstatymo 39 straipsnio 3 dalimi pateikiama:</w:t>
            </w:r>
          </w:p>
          <w:p w14:paraId="35C80EED" w14:textId="596E5916" w:rsidR="00607416" w:rsidRPr="00B51461" w:rsidRDefault="00607416" w:rsidP="00271742">
            <w:pPr>
              <w:spacing w:line="240" w:lineRule="auto"/>
              <w:ind w:hanging="27"/>
              <w:jc w:val="both"/>
              <w:rPr>
                <w:rFonts w:asciiTheme="majorBidi" w:eastAsia="Times New Roman" w:hAnsiTheme="majorBidi" w:cstheme="majorBidi"/>
                <w:sz w:val="24"/>
                <w:szCs w:val="24"/>
                <w:lang w:eastAsia="lt-LT"/>
              </w:rPr>
            </w:pPr>
            <w:r w:rsidRPr="00B51461">
              <w:rPr>
                <w:rFonts w:asciiTheme="majorBidi" w:eastAsia="Times New Roman" w:hAnsiTheme="majorBidi" w:cstheme="majorBidi"/>
                <w:sz w:val="24"/>
                <w:szCs w:val="24"/>
                <w:lang w:eastAsia="lt-LT"/>
              </w:rPr>
              <w:t>1. Nacionalinio saugumo reikalavimų atitikties deklaracija, patvirtinta Viešųjų pirkimų tarnybos 2022 m. gruodžio 29 d. įsakymu Nr. 1S-233 (Pirkimo sąlygų atitinkamas priedas).</w:t>
            </w:r>
            <w:r w:rsidRPr="00B51461">
              <w:rPr>
                <w:rStyle w:val="FootnoteReference"/>
                <w:rFonts w:asciiTheme="majorBidi" w:eastAsia="Times New Roman" w:hAnsiTheme="majorBidi"/>
                <w:sz w:val="24"/>
                <w:szCs w:val="24"/>
                <w:lang w:eastAsia="lt-LT"/>
              </w:rPr>
              <w:footnoteReference w:id="7"/>
            </w:r>
          </w:p>
          <w:p w14:paraId="56F164F3" w14:textId="77777777" w:rsidR="00607416" w:rsidRPr="00B51461" w:rsidRDefault="00607416" w:rsidP="00271742">
            <w:pPr>
              <w:spacing w:line="240" w:lineRule="auto"/>
              <w:ind w:hanging="27"/>
              <w:jc w:val="both"/>
              <w:rPr>
                <w:rFonts w:asciiTheme="majorBidi" w:eastAsia="Times New Roman" w:hAnsiTheme="majorBidi" w:cstheme="majorBidi"/>
                <w:color w:val="00B050"/>
                <w:sz w:val="24"/>
                <w:szCs w:val="24"/>
                <w:lang w:eastAsia="lt-LT"/>
              </w:rPr>
            </w:pPr>
            <w:r w:rsidRPr="00B51461">
              <w:rPr>
                <w:rFonts w:asciiTheme="majorBidi" w:eastAsia="Times New Roman" w:hAnsiTheme="majorBidi" w:cstheme="majorBidi"/>
                <w:sz w:val="24"/>
                <w:szCs w:val="24"/>
                <w:lang w:eastAsia="lt-LT"/>
              </w:rPr>
              <w:t>Ekonomiškai naudingiausią pasiūlymą pateikusio tiekėjo (galimo pirkimo laimėtojo) prašoma pateikti vieną ar kelis šiuos dokumentus.</w:t>
            </w:r>
            <w:r w:rsidRPr="00B51461">
              <w:rPr>
                <w:rFonts w:asciiTheme="majorBidi" w:eastAsia="Times New Roman" w:hAnsiTheme="majorBidi" w:cstheme="majorBidi"/>
                <w:color w:val="00B050"/>
                <w:sz w:val="24"/>
                <w:szCs w:val="24"/>
                <w:lang w:eastAsia="lt-LT"/>
              </w:rPr>
              <w:t xml:space="preserve"> </w:t>
            </w:r>
            <w:r w:rsidRPr="00B51461">
              <w:rPr>
                <w:rFonts w:asciiTheme="majorBidi" w:eastAsia="Times New Roman" w:hAnsiTheme="majorBidi" w:cstheme="majorBidi"/>
                <w:b/>
                <w:bCs/>
                <w:sz w:val="24"/>
                <w:szCs w:val="24"/>
                <w:lang w:eastAsia="lt-LT"/>
              </w:rPr>
              <w:t xml:space="preserve">(SVARBU: </w:t>
            </w:r>
            <w:r w:rsidRPr="00B51461">
              <w:rPr>
                <w:rFonts w:asciiTheme="majorBidi" w:eastAsia="Times New Roman" w:hAnsiTheme="majorBidi" w:cstheme="majorBidi"/>
                <w:b/>
                <w:bCs/>
                <w:sz w:val="24"/>
                <w:szCs w:val="24"/>
                <w:lang w:eastAsia="lt-LT"/>
              </w:rPr>
              <w:lastRenderedPageBreak/>
              <w:t>teikiama tiek dokumentų, kiek reikalinga patvirtinti nurodytą informaciją)</w:t>
            </w:r>
            <w:r w:rsidRPr="00B51461">
              <w:rPr>
                <w:rFonts w:asciiTheme="majorBidi" w:eastAsia="Times New Roman" w:hAnsiTheme="majorBidi" w:cstheme="majorBidi"/>
                <w:sz w:val="24"/>
                <w:szCs w:val="24"/>
                <w:lang w:eastAsia="lt-LT"/>
              </w:rPr>
              <w:t>:</w:t>
            </w:r>
          </w:p>
          <w:p w14:paraId="05BAA9BA" w14:textId="77777777" w:rsidR="00607416" w:rsidRPr="00B51461" w:rsidRDefault="00607416" w:rsidP="00271742">
            <w:pPr>
              <w:spacing w:line="240" w:lineRule="atLeast"/>
              <w:ind w:hanging="27"/>
              <w:jc w:val="both"/>
              <w:rPr>
                <w:rFonts w:asciiTheme="majorBidi" w:eastAsia="Times New Roman" w:hAnsiTheme="majorBidi" w:cstheme="majorBidi"/>
                <w:sz w:val="24"/>
                <w:szCs w:val="24"/>
              </w:rPr>
            </w:pPr>
            <w:r w:rsidRPr="00B51461">
              <w:rPr>
                <w:rFonts w:asciiTheme="majorBidi" w:eastAsia="Times New Roman" w:hAnsiTheme="majorBidi" w:cstheme="majorBidi"/>
                <w:color w:val="000000" w:themeColor="text1"/>
                <w:sz w:val="24"/>
                <w:szCs w:val="24"/>
              </w:rPr>
              <w:t xml:space="preserve">1) </w:t>
            </w:r>
            <w:r w:rsidRPr="00B51461">
              <w:rPr>
                <w:rFonts w:asciiTheme="majorBidi" w:eastAsia="Times New Roman" w:hAnsiTheme="majorBidi" w:cstheme="majorBidi"/>
                <w:sz w:val="24"/>
                <w:szCs w:val="24"/>
              </w:rPr>
              <w:t xml:space="preserve">jei prekių gamintojas ar jį kontroliuojantis asmuo yra </w:t>
            </w:r>
            <w:r w:rsidRPr="00B51461">
              <w:rPr>
                <w:rFonts w:asciiTheme="majorBidi" w:eastAsia="Times New Roman" w:hAnsiTheme="majorBidi" w:cstheme="majorBidi"/>
                <w:b/>
                <w:bCs/>
                <w:sz w:val="24"/>
                <w:szCs w:val="24"/>
              </w:rPr>
              <w:t>juridinis asmuo</w:t>
            </w:r>
            <w:r w:rsidRPr="00B51461">
              <w:rPr>
                <w:rFonts w:asciiTheme="majorBidi" w:eastAsia="Times New Roman" w:hAnsiTheme="majorBidi" w:cstheme="majorBidi"/>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50E0A2D" w14:textId="77777777" w:rsidR="00607416" w:rsidRPr="00B51461" w:rsidRDefault="00607416" w:rsidP="00271742">
            <w:pPr>
              <w:spacing w:line="240" w:lineRule="atLeast"/>
              <w:ind w:hanging="27"/>
              <w:jc w:val="both"/>
              <w:rPr>
                <w:rFonts w:asciiTheme="majorBidi" w:eastAsia="Times New Roman" w:hAnsiTheme="majorBidi" w:cstheme="majorBidi"/>
                <w:color w:val="000000"/>
                <w:sz w:val="24"/>
                <w:szCs w:val="24"/>
              </w:rPr>
            </w:pPr>
            <w:r w:rsidRPr="00B51461">
              <w:rPr>
                <w:rFonts w:asciiTheme="majorBidi" w:eastAsia="Times New Roman" w:hAnsiTheme="majorBidi" w:cstheme="majorBidi"/>
                <w:color w:val="000000" w:themeColor="text1"/>
                <w:sz w:val="24"/>
                <w:szCs w:val="24"/>
              </w:rPr>
              <w:t xml:space="preserve">2) jei prekių gamintojas ar jį kontroliuojantis asmuo yra </w:t>
            </w:r>
            <w:r w:rsidRPr="00B51461">
              <w:rPr>
                <w:rFonts w:asciiTheme="majorBidi" w:eastAsia="Times New Roman" w:hAnsiTheme="majorBidi" w:cstheme="majorBidi"/>
                <w:b/>
                <w:bCs/>
                <w:color w:val="000000" w:themeColor="text1"/>
                <w:sz w:val="24"/>
                <w:szCs w:val="24"/>
              </w:rPr>
              <w:t>fizinis asmuo</w:t>
            </w:r>
            <w:r w:rsidRPr="00B51461">
              <w:rPr>
                <w:rFonts w:asciiTheme="majorBidi" w:eastAsia="Times New Roman" w:hAnsiTheme="majorBidi" w:cstheme="majorBidi"/>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6A956BB" w14:textId="77777777" w:rsidR="00607416" w:rsidRPr="004205D1" w:rsidRDefault="00607416" w:rsidP="00271742">
            <w:pPr>
              <w:pStyle w:val="CommentText"/>
              <w:ind w:hanging="27"/>
              <w:jc w:val="both"/>
              <w:rPr>
                <w:rFonts w:asciiTheme="majorBidi" w:hAnsiTheme="majorBidi" w:cstheme="majorBidi"/>
                <w:b/>
                <w:bCs/>
                <w:sz w:val="24"/>
                <w:szCs w:val="24"/>
              </w:rPr>
            </w:pPr>
            <w:r w:rsidRPr="004205D1">
              <w:rPr>
                <w:rFonts w:asciiTheme="majorBidi" w:hAnsiTheme="majorBidi" w:cstheme="majorBidi"/>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097143D7" w14:textId="77777777" w:rsidR="00607416" w:rsidRPr="00B51461" w:rsidRDefault="00607416" w:rsidP="00271742">
            <w:pPr>
              <w:spacing w:line="240" w:lineRule="atLeast"/>
              <w:ind w:hanging="27"/>
              <w:jc w:val="both"/>
              <w:rPr>
                <w:rFonts w:asciiTheme="majorBidi" w:eastAsia="Times New Roman" w:hAnsiTheme="majorBidi" w:cstheme="majorBidi"/>
                <w:color w:val="000000"/>
                <w:sz w:val="24"/>
                <w:szCs w:val="24"/>
              </w:rPr>
            </w:pPr>
            <w:r w:rsidRPr="00B51461">
              <w:rPr>
                <w:rFonts w:asciiTheme="majorBidi" w:eastAsia="Times New Roman" w:hAnsiTheme="majorBidi" w:cstheme="majorBidi"/>
                <w:b/>
                <w:bCs/>
                <w:i/>
                <w:iCs/>
                <w:color w:val="000000" w:themeColor="text1"/>
                <w:sz w:val="24"/>
                <w:szCs w:val="24"/>
              </w:rPr>
              <w:t>Pavyzdys</w:t>
            </w:r>
            <w:r w:rsidRPr="00B51461">
              <w:rPr>
                <w:rFonts w:asciiTheme="majorBidi" w:eastAsia="Times New Roman" w:hAnsiTheme="majorBidi" w:cstheme="majorBidi"/>
                <w:i/>
                <w:iCs/>
                <w:color w:val="000000" w:themeColor="text1"/>
                <w:sz w:val="24"/>
                <w:szCs w:val="24"/>
              </w:rPr>
              <w:t>: Jeigu perkančioji organizacija 2022-10-10 kreipėsi į tiekėją prašydama iki 2022-10-14 pateikti dokumentus, jie turi būti išduoti ne anksčiau kaip3 mėn., skaičiuojant atgal nuo 2022-10-14.</w:t>
            </w:r>
          </w:p>
          <w:p w14:paraId="594444E7" w14:textId="77777777" w:rsidR="00607416" w:rsidRPr="00B51461" w:rsidRDefault="00607416" w:rsidP="00271742">
            <w:pPr>
              <w:spacing w:line="240" w:lineRule="atLeast"/>
              <w:jc w:val="both"/>
              <w:rPr>
                <w:rFonts w:asciiTheme="majorBidi" w:eastAsia="Times New Roman" w:hAnsiTheme="majorBidi" w:cstheme="majorBidi"/>
                <w:sz w:val="24"/>
                <w:szCs w:val="24"/>
              </w:rPr>
            </w:pPr>
            <w:r w:rsidRPr="00B51461">
              <w:rPr>
                <w:rFonts w:asciiTheme="majorBidi" w:eastAsia="Times New Roman" w:hAnsiTheme="majorBidi" w:cstheme="majorBidi"/>
                <w:b/>
                <w:bCs/>
                <w:i/>
                <w:iCs/>
                <w:sz w:val="24"/>
                <w:szCs w:val="24"/>
              </w:rPr>
              <w:t>Tiekėjas turi atitikti reikalavimus pasiūlymo pateikimo dienai ir išlaikyti reikalavimo / reikalavimų atitikimą visą Sutarties galiojimo laikotarpį.</w:t>
            </w:r>
          </w:p>
        </w:tc>
      </w:tr>
      <w:tr w:rsidR="00607416" w:rsidRPr="004205D1" w14:paraId="569C86B1" w14:textId="77777777" w:rsidTr="00097D81">
        <w:tc>
          <w:tcPr>
            <w:tcW w:w="1188" w:type="dxa"/>
            <w:tcBorders>
              <w:top w:val="single" w:sz="4" w:space="0" w:color="000000" w:themeColor="text1"/>
              <w:left w:val="single" w:sz="4" w:space="0" w:color="000000" w:themeColor="text1"/>
              <w:bottom w:val="single" w:sz="4" w:space="0" w:color="000000" w:themeColor="text1"/>
            </w:tcBorders>
            <w:shd w:val="clear" w:color="auto" w:fill="auto"/>
          </w:tcPr>
          <w:p w14:paraId="4246A779" w14:textId="27EA39AF" w:rsidR="00607416" w:rsidRPr="00B51461" w:rsidRDefault="00607416" w:rsidP="00271742">
            <w:pPr>
              <w:suppressAutoHyphens/>
              <w:snapToGrid w:val="0"/>
              <w:jc w:val="center"/>
              <w:rPr>
                <w:rFonts w:asciiTheme="majorBidi" w:eastAsia="Times New Roman" w:hAnsiTheme="majorBidi" w:cstheme="majorBidi"/>
                <w:sz w:val="24"/>
                <w:szCs w:val="24"/>
              </w:rPr>
            </w:pPr>
            <w:r w:rsidRPr="004205D1">
              <w:rPr>
                <w:rFonts w:asciiTheme="majorBidi" w:eastAsia="Times New Roman" w:hAnsiTheme="majorBidi" w:cstheme="majorBidi"/>
                <w:sz w:val="24"/>
                <w:szCs w:val="24"/>
              </w:rPr>
              <w:lastRenderedPageBreak/>
              <w:t>5.1.2.</w:t>
            </w:r>
          </w:p>
        </w:tc>
        <w:tc>
          <w:tcPr>
            <w:tcW w:w="3145" w:type="dxa"/>
            <w:tcBorders>
              <w:top w:val="single" w:sz="4" w:space="0" w:color="000000" w:themeColor="text1"/>
              <w:left w:val="single" w:sz="4" w:space="0" w:color="000000" w:themeColor="text1"/>
              <w:bottom w:val="single" w:sz="4" w:space="0" w:color="000000" w:themeColor="text1"/>
            </w:tcBorders>
            <w:shd w:val="clear" w:color="auto" w:fill="auto"/>
          </w:tcPr>
          <w:p w14:paraId="2B93A6CC" w14:textId="77777777" w:rsidR="00607416" w:rsidRPr="00B51461" w:rsidRDefault="00607416" w:rsidP="00271742">
            <w:pPr>
              <w:jc w:val="both"/>
              <w:rPr>
                <w:rFonts w:asciiTheme="majorBidi" w:eastAsia="Times New Roman" w:hAnsiTheme="majorBidi" w:cstheme="majorBidi"/>
                <w:sz w:val="24"/>
                <w:szCs w:val="24"/>
              </w:rPr>
            </w:pPr>
            <w:r w:rsidRPr="00B51461">
              <w:rPr>
                <w:rFonts w:asciiTheme="majorBidi" w:eastAsia="Times New Roman" w:hAnsiTheme="majorBidi" w:cstheme="majorBidi"/>
                <w:b/>
                <w:bCs/>
                <w:sz w:val="24"/>
                <w:szCs w:val="24"/>
              </w:rPr>
              <w:t>Paslaugos</w:t>
            </w:r>
            <w:r w:rsidRPr="00B51461">
              <w:rPr>
                <w:rFonts w:asciiTheme="majorBidi" w:eastAsia="Times New Roman" w:hAnsiTheme="majorBidi" w:cstheme="majorBidi"/>
                <w:sz w:val="24"/>
                <w:szCs w:val="24"/>
              </w:rPr>
              <w:t xml:space="preserve"> </w:t>
            </w:r>
            <w:r w:rsidRPr="00B51461">
              <w:rPr>
                <w:rFonts w:asciiTheme="majorBidi" w:eastAsia="Times New Roman" w:hAnsiTheme="majorBidi" w:cstheme="majorBidi"/>
                <w:b/>
                <w:bCs/>
                <w:sz w:val="24"/>
                <w:szCs w:val="24"/>
              </w:rPr>
              <w:t xml:space="preserve">turi nekelti grėsmės nacionaliniam saugumui. </w:t>
            </w:r>
            <w:r w:rsidRPr="00B51461">
              <w:rPr>
                <w:rFonts w:asciiTheme="majorBidi" w:eastAsia="Times New Roman" w:hAnsiTheme="majorBidi" w:cstheme="majorBidi"/>
                <w:sz w:val="24"/>
                <w:szCs w:val="24"/>
              </w:rPr>
              <w:t xml:space="preserve">Perkančioji organizacija laiko, kad paslaugos kelia grėsmę nacionaliniam saugumui, kai paslaugos </w:t>
            </w:r>
            <w:r w:rsidRPr="00B51461">
              <w:rPr>
                <w:rFonts w:asciiTheme="majorBidi" w:eastAsia="Times New Roman" w:hAnsiTheme="majorBidi" w:cstheme="majorBidi"/>
                <w:color w:val="000000"/>
                <w:sz w:val="24"/>
                <w:szCs w:val="24"/>
              </w:rPr>
              <w:t xml:space="preserve">būtų vykdomos iš </w:t>
            </w:r>
            <w:r w:rsidRPr="00B51461">
              <w:rPr>
                <w:rFonts w:asciiTheme="majorBidi" w:eastAsia="Times New Roman" w:hAnsiTheme="majorBidi" w:cstheme="majorBidi"/>
                <w:sz w:val="24"/>
                <w:szCs w:val="24"/>
              </w:rPr>
              <w:t>LR Viešųjų pirkimų įstatymo 92 straipsnio 14 dalyje numatytame sąraše nurodytų valstybių ar teritorijų</w:t>
            </w:r>
            <w:r w:rsidRPr="00B51461">
              <w:rPr>
                <w:rFonts w:asciiTheme="majorBidi" w:eastAsia="Times New Roman" w:hAnsiTheme="majorBidi" w:cstheme="majorBidi"/>
                <w:sz w:val="24"/>
                <w:szCs w:val="24"/>
                <w:vertAlign w:val="superscript"/>
              </w:rPr>
              <w:footnoteReference w:id="8"/>
            </w:r>
            <w:r w:rsidRPr="00B51461">
              <w:rPr>
                <w:rFonts w:asciiTheme="majorBidi" w:eastAsia="Times New Roman" w:hAnsiTheme="majorBidi" w:cstheme="majorBidi"/>
                <w:sz w:val="24"/>
                <w:szCs w:val="24"/>
              </w:rPr>
              <w:t>.</w:t>
            </w:r>
          </w:p>
        </w:tc>
        <w:tc>
          <w:tcPr>
            <w:tcW w:w="5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72B1C8" w14:textId="77777777" w:rsidR="00607416" w:rsidRPr="00B51461" w:rsidRDefault="00607416" w:rsidP="00271742">
            <w:pPr>
              <w:spacing w:line="240" w:lineRule="auto"/>
              <w:ind w:firstLine="36"/>
              <w:jc w:val="both"/>
              <w:rPr>
                <w:rFonts w:asciiTheme="majorBidi" w:eastAsia="Times New Roman" w:hAnsiTheme="majorBidi" w:cstheme="majorBidi"/>
                <w:sz w:val="24"/>
                <w:szCs w:val="24"/>
                <w:lang w:eastAsia="lt-LT"/>
              </w:rPr>
            </w:pPr>
            <w:r w:rsidRPr="00B51461">
              <w:rPr>
                <w:rFonts w:asciiTheme="majorBidi" w:eastAsia="Times New Roman" w:hAnsiTheme="majorBidi" w:cstheme="majorBidi"/>
                <w:sz w:val="24"/>
                <w:szCs w:val="24"/>
                <w:lang w:eastAsia="lt-LT"/>
              </w:rPr>
              <w:t xml:space="preserve">Vadovaujantis LR Viešųjų pirkimų įstatymo 39 straipsnio 3 dalimi pateikiama: </w:t>
            </w:r>
          </w:p>
          <w:p w14:paraId="7D1B1F0B" w14:textId="5370EB86" w:rsidR="00607416" w:rsidRPr="00B51461" w:rsidRDefault="00607416" w:rsidP="00271742">
            <w:pPr>
              <w:spacing w:line="240" w:lineRule="auto"/>
              <w:ind w:firstLine="36"/>
              <w:jc w:val="both"/>
              <w:rPr>
                <w:rFonts w:asciiTheme="majorBidi" w:eastAsia="Times New Roman" w:hAnsiTheme="majorBidi" w:cstheme="majorBidi"/>
                <w:sz w:val="24"/>
                <w:szCs w:val="24"/>
                <w:lang w:eastAsia="lt-LT"/>
              </w:rPr>
            </w:pPr>
            <w:r w:rsidRPr="00B51461">
              <w:rPr>
                <w:rFonts w:asciiTheme="majorBidi" w:eastAsia="Times New Roman" w:hAnsiTheme="majorBidi" w:cstheme="majorBidi"/>
                <w:sz w:val="24"/>
                <w:szCs w:val="24"/>
                <w:lang w:eastAsia="lt-LT"/>
              </w:rPr>
              <w:t>1. Nacionalinio saugumo reikalavimų atitikties deklaracija, patvirtinta Viešųjų pirkimų tarnybos 2022 m. gruodžio 29 d. įsakymu Nr. 1S-233 (Pirkimo sąlygų atitinkamas priedas)</w:t>
            </w:r>
            <w:r w:rsidRPr="00B51461">
              <w:rPr>
                <w:rStyle w:val="FootnoteReference"/>
                <w:rFonts w:asciiTheme="majorBidi" w:eastAsia="Times New Roman" w:hAnsiTheme="majorBidi"/>
                <w:sz w:val="24"/>
                <w:szCs w:val="24"/>
                <w:lang w:eastAsia="lt-LT"/>
              </w:rPr>
              <w:footnoteReference w:id="9"/>
            </w:r>
            <w:r w:rsidRPr="00B51461">
              <w:rPr>
                <w:rFonts w:asciiTheme="majorBidi" w:eastAsia="Times New Roman" w:hAnsiTheme="majorBidi" w:cstheme="majorBidi"/>
                <w:sz w:val="24"/>
                <w:szCs w:val="24"/>
                <w:lang w:eastAsia="lt-LT"/>
              </w:rPr>
              <w:t>.</w:t>
            </w:r>
          </w:p>
          <w:p w14:paraId="1482DD96" w14:textId="77777777" w:rsidR="00607416" w:rsidRPr="00B51461" w:rsidRDefault="00607416" w:rsidP="00271742">
            <w:pPr>
              <w:spacing w:line="240" w:lineRule="auto"/>
              <w:ind w:firstLine="36"/>
              <w:jc w:val="both"/>
              <w:rPr>
                <w:rFonts w:asciiTheme="majorBidi" w:eastAsia="Times New Roman" w:hAnsiTheme="majorBidi" w:cstheme="majorBidi"/>
                <w:sz w:val="24"/>
                <w:szCs w:val="24"/>
                <w:lang w:eastAsia="lt-LT"/>
              </w:rPr>
            </w:pPr>
            <w:r w:rsidRPr="00B51461">
              <w:rPr>
                <w:rFonts w:asciiTheme="majorBidi" w:eastAsia="Times New Roman" w:hAnsiTheme="majorBidi" w:cstheme="majorBidi"/>
                <w:sz w:val="24"/>
                <w:szCs w:val="24"/>
                <w:lang w:eastAsia="lt-LT"/>
              </w:rPr>
              <w:t xml:space="preserve">Ekonomiškai naudingiausią pasiūlymą pateikusio tiekėjo (galimo pirkimo laimėtojo) prašoma pateikti vieną ar kelis šiuos dokumentus. </w:t>
            </w:r>
            <w:r w:rsidRPr="00B51461">
              <w:rPr>
                <w:rFonts w:asciiTheme="majorBidi" w:eastAsia="Times New Roman" w:hAnsiTheme="majorBidi" w:cstheme="majorBidi"/>
                <w:b/>
                <w:bCs/>
                <w:sz w:val="24"/>
                <w:szCs w:val="24"/>
                <w:lang w:eastAsia="lt-LT"/>
              </w:rPr>
              <w:t>(SVARBU: teikiama tiek dokumentų, kiek reikalinga patvirtinti nurodytą informaciją)</w:t>
            </w:r>
            <w:r w:rsidRPr="00B51461">
              <w:rPr>
                <w:rFonts w:asciiTheme="majorBidi" w:eastAsia="Times New Roman" w:hAnsiTheme="majorBidi" w:cstheme="majorBidi"/>
                <w:sz w:val="24"/>
                <w:szCs w:val="24"/>
                <w:lang w:eastAsia="lt-LT"/>
              </w:rPr>
              <w:t>:</w:t>
            </w:r>
          </w:p>
          <w:p w14:paraId="7B7B8F3E" w14:textId="77777777" w:rsidR="00607416" w:rsidRPr="00B51461" w:rsidRDefault="00607416" w:rsidP="00271742">
            <w:pPr>
              <w:spacing w:line="240" w:lineRule="atLeast"/>
              <w:ind w:firstLine="36"/>
              <w:jc w:val="both"/>
              <w:rPr>
                <w:rFonts w:asciiTheme="majorBidi" w:eastAsia="Times New Roman" w:hAnsiTheme="majorBidi" w:cstheme="majorBidi"/>
                <w:sz w:val="24"/>
                <w:szCs w:val="24"/>
              </w:rPr>
            </w:pPr>
            <w:r w:rsidRPr="00B51461">
              <w:rPr>
                <w:rFonts w:asciiTheme="majorBidi" w:eastAsia="Times New Roman" w:hAnsiTheme="majorBidi" w:cstheme="majorBidi"/>
                <w:color w:val="000000" w:themeColor="text1"/>
                <w:sz w:val="24"/>
                <w:szCs w:val="24"/>
              </w:rPr>
              <w:t xml:space="preserve">1) </w:t>
            </w:r>
            <w:r w:rsidRPr="00B51461">
              <w:rPr>
                <w:rFonts w:asciiTheme="majorBidi" w:eastAsia="Times New Roman" w:hAnsiTheme="majorBidi" w:cstheme="majorBidi"/>
                <w:sz w:val="24"/>
                <w:szCs w:val="24"/>
              </w:rPr>
              <w:t xml:space="preserve">jei paslaugas teikiantis ar jį kontroliuojantis asmuo yra </w:t>
            </w:r>
            <w:r w:rsidRPr="00B51461">
              <w:rPr>
                <w:rFonts w:asciiTheme="majorBidi" w:eastAsia="Times New Roman" w:hAnsiTheme="majorBidi" w:cstheme="majorBidi"/>
                <w:b/>
                <w:bCs/>
                <w:sz w:val="24"/>
                <w:szCs w:val="24"/>
              </w:rPr>
              <w:t>juridinis asmuo</w:t>
            </w:r>
            <w:r w:rsidRPr="00B51461">
              <w:rPr>
                <w:rFonts w:asciiTheme="majorBidi" w:eastAsia="Times New Roman" w:hAnsiTheme="majorBidi" w:cstheme="majorBidi"/>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4E332FDD" w14:textId="77777777" w:rsidR="00607416" w:rsidRPr="00B51461" w:rsidRDefault="00607416" w:rsidP="00271742">
            <w:pPr>
              <w:spacing w:line="240" w:lineRule="atLeast"/>
              <w:ind w:firstLine="36"/>
              <w:jc w:val="both"/>
              <w:rPr>
                <w:rFonts w:asciiTheme="majorBidi" w:eastAsia="Times New Roman" w:hAnsiTheme="majorBidi" w:cstheme="majorBidi"/>
                <w:color w:val="000000"/>
                <w:sz w:val="24"/>
                <w:szCs w:val="24"/>
              </w:rPr>
            </w:pPr>
            <w:r w:rsidRPr="00B51461">
              <w:rPr>
                <w:rFonts w:asciiTheme="majorBidi" w:eastAsia="Times New Roman" w:hAnsiTheme="majorBidi" w:cstheme="majorBidi"/>
                <w:color w:val="000000" w:themeColor="text1"/>
                <w:sz w:val="24"/>
                <w:szCs w:val="24"/>
              </w:rPr>
              <w:t xml:space="preserve">2) jei paslaugas teikiantis ar jį kontroliuojantis asmuo yra </w:t>
            </w:r>
            <w:r w:rsidRPr="00B51461">
              <w:rPr>
                <w:rFonts w:asciiTheme="majorBidi" w:eastAsia="Times New Roman" w:hAnsiTheme="majorBidi" w:cstheme="majorBidi"/>
                <w:b/>
                <w:bCs/>
                <w:color w:val="000000" w:themeColor="text1"/>
                <w:sz w:val="24"/>
                <w:szCs w:val="24"/>
              </w:rPr>
              <w:t>fizinis asmuo</w:t>
            </w:r>
            <w:r w:rsidRPr="00B51461">
              <w:rPr>
                <w:rFonts w:asciiTheme="majorBidi" w:eastAsia="Times New Roman" w:hAnsiTheme="majorBidi" w:cstheme="majorBidi"/>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CC01252" w14:textId="77777777" w:rsidR="00607416" w:rsidRPr="004205D1" w:rsidRDefault="00607416" w:rsidP="00B51461">
            <w:pPr>
              <w:pStyle w:val="CommentText"/>
              <w:spacing w:before="0" w:after="0"/>
              <w:ind w:firstLine="34"/>
              <w:jc w:val="both"/>
              <w:rPr>
                <w:rFonts w:asciiTheme="majorBidi" w:hAnsiTheme="majorBidi" w:cstheme="majorBidi"/>
                <w:b/>
                <w:bCs/>
                <w:sz w:val="24"/>
                <w:szCs w:val="24"/>
              </w:rPr>
            </w:pPr>
            <w:r w:rsidRPr="004205D1">
              <w:rPr>
                <w:rFonts w:asciiTheme="majorBidi" w:hAnsiTheme="majorBidi" w:cstheme="majorBidi"/>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0F8B8FE3" w14:textId="77777777" w:rsidR="00607416" w:rsidRPr="00B51461" w:rsidRDefault="00607416" w:rsidP="00B51461">
            <w:pPr>
              <w:spacing w:after="0" w:line="240" w:lineRule="atLeast"/>
              <w:ind w:firstLine="34"/>
              <w:jc w:val="both"/>
              <w:rPr>
                <w:rFonts w:asciiTheme="majorBidi" w:eastAsia="Times New Roman" w:hAnsiTheme="majorBidi" w:cstheme="majorBidi"/>
                <w:i/>
                <w:iCs/>
                <w:sz w:val="24"/>
                <w:szCs w:val="24"/>
              </w:rPr>
            </w:pPr>
          </w:p>
          <w:p w14:paraId="781B9E80" w14:textId="77777777" w:rsidR="00607416" w:rsidRPr="00B51461" w:rsidRDefault="00607416" w:rsidP="00B51461">
            <w:pPr>
              <w:spacing w:after="0" w:line="240" w:lineRule="atLeast"/>
              <w:ind w:firstLine="34"/>
              <w:jc w:val="both"/>
              <w:rPr>
                <w:rFonts w:asciiTheme="majorBidi" w:eastAsia="Times New Roman" w:hAnsiTheme="majorBidi" w:cstheme="majorBidi"/>
                <w:sz w:val="24"/>
                <w:szCs w:val="24"/>
              </w:rPr>
            </w:pPr>
            <w:r w:rsidRPr="00B51461">
              <w:rPr>
                <w:rFonts w:asciiTheme="majorBidi" w:eastAsia="Times New Roman" w:hAnsiTheme="majorBidi" w:cstheme="majorBidi"/>
                <w:i/>
                <w:iCs/>
                <w:sz w:val="24"/>
                <w:szCs w:val="24"/>
              </w:rPr>
              <w:t>Tiekėjas turi atitikti reikalavimus pasiūlymo pateikimo dienai ir išlaikyti reikalavimo / reikalavimų atitikimą visą Sutarties galiojimo laikotarpį.</w:t>
            </w:r>
          </w:p>
        </w:tc>
      </w:tr>
    </w:tbl>
    <w:p w14:paraId="53C19C42" w14:textId="77777777" w:rsidR="00607416" w:rsidRPr="00B0624F" w:rsidRDefault="00607416" w:rsidP="00B0624F">
      <w:pPr>
        <w:tabs>
          <w:tab w:val="left" w:pos="567"/>
          <w:tab w:val="left" w:pos="851"/>
          <w:tab w:val="left" w:pos="993"/>
        </w:tabs>
        <w:spacing w:after="0" w:line="240" w:lineRule="auto"/>
        <w:jc w:val="both"/>
        <w:rPr>
          <w:b/>
          <w:bCs/>
          <w:vanish/>
          <w:szCs w:val="24"/>
        </w:rPr>
      </w:pPr>
    </w:p>
    <w:p w14:paraId="1E3265FB" w14:textId="13F21B2D" w:rsidR="00B0624F" w:rsidRDefault="00B0624F" w:rsidP="00B0624F">
      <w:pPr>
        <w:pStyle w:val="ListParagraph"/>
        <w:tabs>
          <w:tab w:val="left" w:pos="567"/>
          <w:tab w:val="left" w:pos="851"/>
        </w:tabs>
        <w:spacing w:after="0" w:line="240" w:lineRule="auto"/>
        <w:ind w:left="0" w:firstLine="567"/>
        <w:jc w:val="both"/>
        <w:rPr>
          <w:b/>
          <w:bCs/>
          <w:szCs w:val="24"/>
        </w:rPr>
      </w:pPr>
      <w:r>
        <w:rPr>
          <w:b/>
          <w:bCs/>
          <w:szCs w:val="24"/>
          <w:lang w:val="en-US"/>
        </w:rPr>
        <w:t xml:space="preserve">5.2. </w:t>
      </w:r>
      <w:r w:rsidR="00164990" w:rsidRPr="00B51461">
        <w:rPr>
          <w:b/>
          <w:bCs/>
          <w:szCs w:val="24"/>
        </w:rPr>
        <w:t xml:space="preserve">Jeigu prekių gamintojas ar </w:t>
      </w:r>
      <w:r w:rsidR="00607416" w:rsidRPr="00B51461">
        <w:rPr>
          <w:b/>
          <w:bCs/>
          <w:szCs w:val="24"/>
        </w:rPr>
        <w:t xml:space="preserve">paslaugos </w:t>
      </w:r>
      <w:r w:rsidR="00164990" w:rsidRPr="00B51461">
        <w:rPr>
          <w:b/>
          <w:bCs/>
          <w:szCs w:val="24"/>
        </w:rPr>
        <w:t>te</w:t>
      </w:r>
      <w:r w:rsidR="00607416" w:rsidRPr="00B51461">
        <w:rPr>
          <w:b/>
          <w:bCs/>
          <w:szCs w:val="24"/>
        </w:rPr>
        <w:t>i</w:t>
      </w:r>
      <w:r w:rsidR="00164990" w:rsidRPr="00B51461">
        <w:rPr>
          <w:b/>
          <w:bCs/>
          <w:szCs w:val="24"/>
        </w:rPr>
        <w:t xml:space="preserve">kėjas, ar jį kontroliuojantis asmuo yra nacionaliniam saugumui užtikrinti svarbi įmonė, valstybės įmonė, savivaldybės įmonė, taip pat </w:t>
      </w:r>
      <w:r w:rsidR="00164990" w:rsidRPr="00B51461">
        <w:rPr>
          <w:b/>
          <w:bCs/>
          <w:szCs w:val="24"/>
        </w:rPr>
        <w:lastRenderedPageBreak/>
        <w:t>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07F638A3" w14:textId="77777777" w:rsidR="00B0624F" w:rsidRDefault="00B0624F" w:rsidP="00B0624F">
      <w:pPr>
        <w:pStyle w:val="ListParagraph"/>
        <w:tabs>
          <w:tab w:val="left" w:pos="567"/>
          <w:tab w:val="left" w:pos="851"/>
        </w:tabs>
        <w:spacing w:after="0" w:line="240" w:lineRule="auto"/>
        <w:ind w:left="0" w:firstLine="567"/>
        <w:jc w:val="both"/>
        <w:rPr>
          <w:bCs/>
          <w:szCs w:val="24"/>
        </w:rPr>
      </w:pPr>
      <w:r>
        <w:rPr>
          <w:bCs/>
          <w:szCs w:val="24"/>
        </w:rPr>
        <w:t xml:space="preserve">5.3. </w:t>
      </w:r>
      <w:r w:rsidR="00164990" w:rsidRPr="00037F83">
        <w:rPr>
          <w:bCs/>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56D4ABEF" w14:textId="36D62B82" w:rsidR="00164990" w:rsidRPr="00B0624F" w:rsidRDefault="00B0624F" w:rsidP="00B0624F">
      <w:pPr>
        <w:pStyle w:val="ListParagraph"/>
        <w:tabs>
          <w:tab w:val="left" w:pos="567"/>
          <w:tab w:val="left" w:pos="851"/>
        </w:tabs>
        <w:spacing w:after="0" w:line="240" w:lineRule="auto"/>
        <w:ind w:left="0" w:firstLine="567"/>
        <w:jc w:val="both"/>
        <w:rPr>
          <w:b/>
          <w:bCs/>
          <w:szCs w:val="24"/>
        </w:rPr>
      </w:pPr>
      <w:r>
        <w:rPr>
          <w:bCs/>
          <w:szCs w:val="24"/>
        </w:rPr>
        <w:t xml:space="preserve">5.4. </w:t>
      </w:r>
      <w:r w:rsidR="00164990" w:rsidRPr="00037F83">
        <w:rPr>
          <w:bCs/>
          <w:szCs w:val="24"/>
        </w:rPr>
        <w:t>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19E3EFE" w14:textId="77777777" w:rsidR="00F755A2" w:rsidRPr="00037F83" w:rsidRDefault="00F755A2" w:rsidP="00097D81">
      <w:pPr>
        <w:tabs>
          <w:tab w:val="left" w:pos="567"/>
          <w:tab w:val="left" w:pos="851"/>
        </w:tabs>
        <w:spacing w:after="0" w:line="240" w:lineRule="auto"/>
        <w:ind w:left="567"/>
        <w:contextualSpacing/>
        <w:jc w:val="both"/>
        <w:rPr>
          <w:rFonts w:ascii="Times New Roman" w:hAnsi="Times New Roman" w:cs="Times New Roman"/>
          <w:bCs/>
          <w:sz w:val="24"/>
          <w:szCs w:val="24"/>
        </w:rPr>
      </w:pPr>
    </w:p>
    <w:p w14:paraId="26E69AB5" w14:textId="3B5D2474" w:rsidR="008035DB" w:rsidRDefault="008035DB" w:rsidP="001E4889">
      <w:pPr>
        <w:suppressAutoHyphens/>
        <w:spacing w:after="0"/>
        <w:ind w:firstLine="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Pr="008035DB">
        <w:rPr>
          <w:rFonts w:ascii="Times New Roman" w:eastAsia="Times New Roman" w:hAnsi="Times New Roman" w:cs="Times New Roman"/>
          <w:b/>
          <w:bCs/>
          <w:sz w:val="24"/>
          <w:szCs w:val="24"/>
        </w:rPr>
        <w:t xml:space="preserve">. </w:t>
      </w:r>
      <w:r w:rsidR="00AE3D45">
        <w:rPr>
          <w:rFonts w:ascii="Times New Roman" w:eastAsia="Times New Roman" w:hAnsi="Times New Roman" w:cs="Times New Roman"/>
          <w:b/>
          <w:bCs/>
          <w:sz w:val="24"/>
          <w:szCs w:val="24"/>
        </w:rPr>
        <w:t>Kiti ž</w:t>
      </w:r>
      <w:r w:rsidRPr="008035DB">
        <w:rPr>
          <w:rFonts w:ascii="Times New Roman" w:eastAsia="Times New Roman" w:hAnsi="Times New Roman" w:cs="Times New Roman"/>
          <w:b/>
          <w:bCs/>
          <w:sz w:val="24"/>
          <w:szCs w:val="24"/>
        </w:rPr>
        <w:t>alieji reikalavimai</w:t>
      </w:r>
    </w:p>
    <w:p w14:paraId="4C656257" w14:textId="77777777" w:rsidR="001E4889" w:rsidRPr="008035DB" w:rsidRDefault="001E4889" w:rsidP="00B51461">
      <w:pPr>
        <w:suppressAutoHyphens/>
        <w:spacing w:after="0"/>
        <w:ind w:firstLine="567"/>
        <w:jc w:val="center"/>
        <w:rPr>
          <w:rFonts w:ascii="Times New Roman" w:eastAsia="Times New Roman" w:hAnsi="Times New Roman" w:cs="Times New Roman"/>
          <w:b/>
          <w:bCs/>
          <w:sz w:val="24"/>
          <w:szCs w:val="24"/>
        </w:rPr>
      </w:pPr>
    </w:p>
    <w:p w14:paraId="0BEB2E15" w14:textId="0C626D09" w:rsidR="005E5BDD" w:rsidRPr="00B51461" w:rsidRDefault="008035DB" w:rsidP="00561DC6">
      <w:pPr>
        <w:suppressAutoHyphens/>
        <w:spacing w:after="0"/>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6</w:t>
      </w:r>
      <w:r w:rsidRPr="008035DB">
        <w:rPr>
          <w:rFonts w:ascii="Times New Roman" w:eastAsia="Times New Roman" w:hAnsi="Times New Roman" w:cs="Times New Roman"/>
          <w:sz w:val="24"/>
          <w:szCs w:val="24"/>
        </w:rPr>
        <w:t xml:space="preserve">.1. </w:t>
      </w:r>
      <w:r w:rsidR="00561DC6" w:rsidRPr="00223DD8">
        <w:rPr>
          <w:rFonts w:ascii="Times New Roman" w:eastAsia="Times New Roman" w:hAnsi="Times New Roman" w:cs="Times New Roman"/>
          <w:sz w:val="24"/>
          <w:szCs w:val="20"/>
        </w:rPr>
        <w:t>Reikalavimai pakuotėms:</w:t>
      </w:r>
    </w:p>
    <w:p w14:paraId="3BD1C6A3" w14:textId="11C5742C" w:rsidR="008035DB" w:rsidRPr="00B51461" w:rsidRDefault="008035DB" w:rsidP="008035DB">
      <w:pPr>
        <w:suppressAutoHyphens/>
        <w:spacing w:after="0"/>
        <w:ind w:firstLine="567"/>
        <w:jc w:val="both"/>
        <w:rPr>
          <w:rFonts w:ascii="Times New Roman" w:eastAsia="Times New Roman" w:hAnsi="Times New Roman" w:cs="Times New Roman"/>
          <w:sz w:val="24"/>
          <w:szCs w:val="20"/>
          <w:lang w:eastAsia="lt-LT"/>
        </w:rPr>
      </w:pPr>
      <w:r w:rsidRPr="00B51461">
        <w:rPr>
          <w:rFonts w:ascii="Times New Roman" w:eastAsia="Times New Roman" w:hAnsi="Times New Roman" w:cs="Times New Roman"/>
          <w:sz w:val="24"/>
          <w:szCs w:val="20"/>
        </w:rPr>
        <w:t>6.</w:t>
      </w:r>
      <w:r w:rsidR="00561DC6">
        <w:rPr>
          <w:rFonts w:ascii="Times New Roman" w:eastAsia="Times New Roman" w:hAnsi="Times New Roman" w:cs="Times New Roman"/>
          <w:sz w:val="24"/>
          <w:szCs w:val="20"/>
        </w:rPr>
        <w:t>1</w:t>
      </w:r>
      <w:r w:rsidRPr="00B51461">
        <w:rPr>
          <w:rFonts w:ascii="Times New Roman" w:eastAsia="Times New Roman" w:hAnsi="Times New Roman" w:cs="Times New Roman"/>
          <w:sz w:val="24"/>
          <w:szCs w:val="20"/>
        </w:rPr>
        <w:t xml:space="preserve">.1. </w:t>
      </w:r>
      <w:r w:rsidR="001E4889" w:rsidRPr="00B51461">
        <w:rPr>
          <w:rFonts w:ascii="Times New Roman" w:eastAsia="Times New Roman" w:hAnsi="Times New Roman" w:cs="Times New Roman"/>
          <w:sz w:val="24"/>
          <w:szCs w:val="20"/>
        </w:rPr>
        <w:t>Jeigu tiekėjo siūloma prekė turi būti tiekiama ar perduodama antrinėje pakuotėje, ji turi atitikti pakuotėms nustatytus minimalius aplinkos apsaugos kriterijus, nustatytus Tvarkos aprašo 6 punkte (2 priedo II skyrius „Pakuotės“), t. y.:</w:t>
      </w:r>
      <w:r w:rsidR="001E4889" w:rsidRPr="00B51461" w:rsidDel="001E4889">
        <w:rPr>
          <w:rFonts w:ascii="Times New Roman" w:eastAsia="Times New Roman" w:hAnsi="Times New Roman" w:cs="Times New Roman"/>
          <w:sz w:val="24"/>
          <w:szCs w:val="20"/>
        </w:rPr>
        <w:t xml:space="preserve"> </w:t>
      </w:r>
    </w:p>
    <w:p w14:paraId="79BE3666" w14:textId="02FBB331" w:rsidR="008035DB" w:rsidRPr="008035DB" w:rsidRDefault="008035DB" w:rsidP="008035DB">
      <w:pPr>
        <w:suppressAutoHyphens/>
        <w:spacing w:after="0"/>
        <w:ind w:firstLine="567"/>
        <w:jc w:val="both"/>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color w:val="000000"/>
          <w:sz w:val="24"/>
          <w:szCs w:val="24"/>
          <w:lang w:eastAsia="en-GB"/>
        </w:rPr>
        <w:t>6</w:t>
      </w:r>
      <w:r w:rsidRPr="008035DB">
        <w:rPr>
          <w:rFonts w:ascii="Times New Roman" w:eastAsia="Times New Roman" w:hAnsi="Times New Roman" w:cs="Times New Roman"/>
          <w:color w:val="000000"/>
          <w:sz w:val="24"/>
          <w:szCs w:val="24"/>
          <w:lang w:eastAsia="en-GB"/>
        </w:rPr>
        <w:t>.</w:t>
      </w:r>
      <w:r w:rsidR="00561DC6">
        <w:rPr>
          <w:rFonts w:ascii="Times New Roman" w:eastAsia="Times New Roman" w:hAnsi="Times New Roman" w:cs="Times New Roman"/>
          <w:color w:val="000000"/>
          <w:sz w:val="24"/>
          <w:szCs w:val="24"/>
          <w:lang w:eastAsia="en-GB"/>
        </w:rPr>
        <w:t>1</w:t>
      </w:r>
      <w:r w:rsidRPr="008035DB">
        <w:rPr>
          <w:rFonts w:ascii="Times New Roman" w:eastAsia="Times New Roman" w:hAnsi="Times New Roman" w:cs="Times New Roman"/>
          <w:color w:val="000000"/>
          <w:sz w:val="24"/>
          <w:szCs w:val="24"/>
          <w:lang w:eastAsia="en-GB"/>
        </w:rPr>
        <w:t>.1.1.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046"/>
        <w:gridCol w:w="4317"/>
      </w:tblGrid>
      <w:tr w:rsidR="008035DB" w:rsidRPr="008035DB" w14:paraId="7C0565EA" w14:textId="77777777" w:rsidTr="00535BE1">
        <w:tc>
          <w:tcPr>
            <w:tcW w:w="657" w:type="pct"/>
          </w:tcPr>
          <w:p w14:paraId="1139E96F"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Eil. Nr.</w:t>
            </w:r>
          </w:p>
        </w:tc>
        <w:tc>
          <w:tcPr>
            <w:tcW w:w="2101" w:type="pct"/>
          </w:tcPr>
          <w:p w14:paraId="75BCFCE5"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Pakuotės medžiaga</w:t>
            </w:r>
          </w:p>
        </w:tc>
        <w:tc>
          <w:tcPr>
            <w:tcW w:w="2242" w:type="pct"/>
          </w:tcPr>
          <w:p w14:paraId="6E3ED885"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Ženklinimas</w:t>
            </w:r>
          </w:p>
        </w:tc>
      </w:tr>
      <w:tr w:rsidR="008035DB" w:rsidRPr="008035DB" w14:paraId="54AB634B" w14:textId="77777777" w:rsidTr="00535BE1">
        <w:tc>
          <w:tcPr>
            <w:tcW w:w="657" w:type="pct"/>
          </w:tcPr>
          <w:p w14:paraId="7623CF18"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1.</w:t>
            </w:r>
          </w:p>
        </w:tc>
        <w:tc>
          <w:tcPr>
            <w:tcW w:w="2101" w:type="pct"/>
          </w:tcPr>
          <w:p w14:paraId="56CCCD1E"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Stiklas</w:t>
            </w:r>
          </w:p>
        </w:tc>
        <w:tc>
          <w:tcPr>
            <w:tcW w:w="2242" w:type="pct"/>
          </w:tcPr>
          <w:p w14:paraId="09E5EC6A"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GL (arba GL nuo 70 iki 79)</w:t>
            </w:r>
          </w:p>
        </w:tc>
      </w:tr>
      <w:tr w:rsidR="008035DB" w:rsidRPr="008035DB" w14:paraId="1AD02D8A" w14:textId="77777777" w:rsidTr="00535BE1">
        <w:tc>
          <w:tcPr>
            <w:tcW w:w="657" w:type="pct"/>
          </w:tcPr>
          <w:p w14:paraId="4E0D0458"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2.</w:t>
            </w:r>
          </w:p>
        </w:tc>
        <w:tc>
          <w:tcPr>
            <w:tcW w:w="2101" w:type="pct"/>
          </w:tcPr>
          <w:p w14:paraId="646C8479"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Metalas</w:t>
            </w:r>
          </w:p>
        </w:tc>
        <w:tc>
          <w:tcPr>
            <w:tcW w:w="2242" w:type="pct"/>
          </w:tcPr>
          <w:p w14:paraId="3223145D"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FE (arba FE 40),</w:t>
            </w:r>
          </w:p>
          <w:p w14:paraId="06D0F7AD"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ALU (arba ALU 41)</w:t>
            </w:r>
          </w:p>
          <w:p w14:paraId="19BA4AB1"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Nuo 42 iki 49</w:t>
            </w:r>
          </w:p>
        </w:tc>
      </w:tr>
      <w:tr w:rsidR="008035DB" w:rsidRPr="008035DB" w14:paraId="66AF6F9D" w14:textId="77777777" w:rsidTr="00535BE1">
        <w:tc>
          <w:tcPr>
            <w:tcW w:w="657" w:type="pct"/>
          </w:tcPr>
          <w:p w14:paraId="3F6FB451"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3.</w:t>
            </w:r>
          </w:p>
        </w:tc>
        <w:tc>
          <w:tcPr>
            <w:tcW w:w="2101" w:type="pct"/>
          </w:tcPr>
          <w:p w14:paraId="3B654F35"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lang w:eastAsia="en-GB"/>
              </w:rPr>
            </w:pPr>
            <w:r w:rsidRPr="008035DB">
              <w:rPr>
                <w:rFonts w:ascii="Times New Roman" w:eastAsia="Times New Roman" w:hAnsi="Times New Roman" w:cs="Times New Roman"/>
                <w:color w:val="000000"/>
                <w:kern w:val="2"/>
                <w:lang w:eastAsia="en-GB"/>
              </w:rPr>
              <w:t>Popierius ar kartonas</w:t>
            </w:r>
          </w:p>
        </w:tc>
        <w:tc>
          <w:tcPr>
            <w:tcW w:w="2242" w:type="pct"/>
          </w:tcPr>
          <w:p w14:paraId="389C7E8B"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PAP (arba PAP nuo 20 iki 39)</w:t>
            </w:r>
          </w:p>
        </w:tc>
      </w:tr>
      <w:tr w:rsidR="008035DB" w:rsidRPr="008035DB" w14:paraId="3191A268" w14:textId="77777777" w:rsidTr="00535BE1">
        <w:tc>
          <w:tcPr>
            <w:tcW w:w="657" w:type="pct"/>
          </w:tcPr>
          <w:p w14:paraId="7359C10F"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4.</w:t>
            </w:r>
          </w:p>
        </w:tc>
        <w:tc>
          <w:tcPr>
            <w:tcW w:w="2101" w:type="pct"/>
          </w:tcPr>
          <w:p w14:paraId="55505349"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Medis ar kamštinė medžiaga</w:t>
            </w:r>
          </w:p>
        </w:tc>
        <w:tc>
          <w:tcPr>
            <w:tcW w:w="2242" w:type="pct"/>
          </w:tcPr>
          <w:p w14:paraId="0597F4A9" w14:textId="77777777" w:rsidR="008035DB" w:rsidRPr="008035DB" w:rsidRDefault="008035DB" w:rsidP="008035DB">
            <w:pPr>
              <w:tabs>
                <w:tab w:val="left" w:pos="1808"/>
              </w:tabs>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FOR (arba FOR nuo 50 iki 59)</w:t>
            </w:r>
          </w:p>
        </w:tc>
      </w:tr>
      <w:tr w:rsidR="008035DB" w:rsidRPr="008035DB" w14:paraId="7A617722" w14:textId="77777777" w:rsidTr="00535BE1">
        <w:tc>
          <w:tcPr>
            <w:tcW w:w="657" w:type="pct"/>
          </w:tcPr>
          <w:p w14:paraId="3B102D4C"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5.</w:t>
            </w:r>
          </w:p>
        </w:tc>
        <w:tc>
          <w:tcPr>
            <w:tcW w:w="2101" w:type="pct"/>
          </w:tcPr>
          <w:p w14:paraId="76A69B51"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Medvilnė ar džiutas</w:t>
            </w:r>
          </w:p>
        </w:tc>
        <w:tc>
          <w:tcPr>
            <w:tcW w:w="2242" w:type="pct"/>
          </w:tcPr>
          <w:p w14:paraId="70A1630A"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TEX (arba TEX nuo 60 iki 69)</w:t>
            </w:r>
          </w:p>
        </w:tc>
      </w:tr>
      <w:tr w:rsidR="008035DB" w:rsidRPr="008035DB" w14:paraId="228C8521" w14:textId="77777777" w:rsidTr="00535BE1">
        <w:tc>
          <w:tcPr>
            <w:tcW w:w="657" w:type="pct"/>
          </w:tcPr>
          <w:p w14:paraId="082440FA"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6.</w:t>
            </w:r>
          </w:p>
        </w:tc>
        <w:tc>
          <w:tcPr>
            <w:tcW w:w="2101" w:type="pct"/>
          </w:tcPr>
          <w:p w14:paraId="71DD6067"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8035DB">
              <w:rPr>
                <w:rFonts w:ascii="Times New Roman" w:eastAsia="Times New Roman" w:hAnsi="Times New Roman" w:cs="Times New Roman"/>
                <w:color w:val="000000"/>
                <w:kern w:val="2"/>
                <w:szCs w:val="18"/>
                <w:lang w:eastAsia="en-GB"/>
              </w:rPr>
              <w:t>Polietilentereftalatas</w:t>
            </w:r>
            <w:proofErr w:type="spellEnd"/>
          </w:p>
        </w:tc>
        <w:tc>
          <w:tcPr>
            <w:tcW w:w="2242" w:type="pct"/>
          </w:tcPr>
          <w:p w14:paraId="54C8485A"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PET arba PET 1</w:t>
            </w:r>
          </w:p>
        </w:tc>
      </w:tr>
      <w:tr w:rsidR="008035DB" w:rsidRPr="008035DB" w14:paraId="10DAC405" w14:textId="77777777" w:rsidTr="00535BE1">
        <w:tc>
          <w:tcPr>
            <w:tcW w:w="657" w:type="pct"/>
          </w:tcPr>
          <w:p w14:paraId="03DC1411"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7.</w:t>
            </w:r>
          </w:p>
        </w:tc>
        <w:tc>
          <w:tcPr>
            <w:tcW w:w="2101" w:type="pct"/>
          </w:tcPr>
          <w:p w14:paraId="2CFA71D2"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Aukšto tankumo polietilenas</w:t>
            </w:r>
          </w:p>
        </w:tc>
        <w:tc>
          <w:tcPr>
            <w:tcW w:w="2242" w:type="pct"/>
          </w:tcPr>
          <w:p w14:paraId="1EED4E1F" w14:textId="77777777" w:rsidR="008035DB" w:rsidRPr="008035DB" w:rsidRDefault="008035DB" w:rsidP="008035DB">
            <w:pPr>
              <w:tabs>
                <w:tab w:val="left" w:pos="872"/>
              </w:tabs>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HDPE (arba HDPE 2)</w:t>
            </w:r>
          </w:p>
        </w:tc>
      </w:tr>
      <w:tr w:rsidR="008035DB" w:rsidRPr="008035DB" w14:paraId="27B9EECC" w14:textId="77777777" w:rsidTr="00535BE1">
        <w:tc>
          <w:tcPr>
            <w:tcW w:w="657" w:type="pct"/>
          </w:tcPr>
          <w:p w14:paraId="339EB59B"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8.</w:t>
            </w:r>
          </w:p>
        </w:tc>
        <w:tc>
          <w:tcPr>
            <w:tcW w:w="2101" w:type="pct"/>
          </w:tcPr>
          <w:p w14:paraId="6AA9C137"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8035DB">
              <w:rPr>
                <w:rFonts w:ascii="Times New Roman" w:eastAsia="Times New Roman" w:hAnsi="Times New Roman" w:cs="Times New Roman"/>
                <w:color w:val="000000"/>
                <w:kern w:val="2"/>
                <w:szCs w:val="18"/>
                <w:lang w:eastAsia="en-GB"/>
              </w:rPr>
              <w:t>Polivinilchloridas</w:t>
            </w:r>
            <w:proofErr w:type="spellEnd"/>
          </w:p>
        </w:tc>
        <w:tc>
          <w:tcPr>
            <w:tcW w:w="2242" w:type="pct"/>
          </w:tcPr>
          <w:p w14:paraId="0D6646E1"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PVC (arba PVC 3)</w:t>
            </w:r>
          </w:p>
        </w:tc>
      </w:tr>
      <w:tr w:rsidR="008035DB" w:rsidRPr="008035DB" w14:paraId="34C60FDF" w14:textId="77777777" w:rsidTr="00535BE1">
        <w:tc>
          <w:tcPr>
            <w:tcW w:w="657" w:type="pct"/>
          </w:tcPr>
          <w:p w14:paraId="230ABF69"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9.</w:t>
            </w:r>
          </w:p>
        </w:tc>
        <w:tc>
          <w:tcPr>
            <w:tcW w:w="2101" w:type="pct"/>
          </w:tcPr>
          <w:p w14:paraId="6E5DD491"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Žemo tankumo polietilenas</w:t>
            </w:r>
          </w:p>
        </w:tc>
        <w:tc>
          <w:tcPr>
            <w:tcW w:w="2242" w:type="pct"/>
          </w:tcPr>
          <w:p w14:paraId="20B0AC13"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LDPE (arba LDPE 4)</w:t>
            </w:r>
          </w:p>
        </w:tc>
      </w:tr>
      <w:tr w:rsidR="008035DB" w:rsidRPr="008035DB" w14:paraId="4ED44DCA" w14:textId="77777777" w:rsidTr="00535BE1">
        <w:tc>
          <w:tcPr>
            <w:tcW w:w="657" w:type="pct"/>
          </w:tcPr>
          <w:p w14:paraId="2D5BB5FB"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10.</w:t>
            </w:r>
          </w:p>
        </w:tc>
        <w:tc>
          <w:tcPr>
            <w:tcW w:w="2101" w:type="pct"/>
          </w:tcPr>
          <w:p w14:paraId="32611B1A"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Polipropilenas</w:t>
            </w:r>
          </w:p>
        </w:tc>
        <w:tc>
          <w:tcPr>
            <w:tcW w:w="2242" w:type="pct"/>
          </w:tcPr>
          <w:p w14:paraId="525981C5"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PP (arba PP 5)</w:t>
            </w:r>
          </w:p>
        </w:tc>
      </w:tr>
      <w:tr w:rsidR="008035DB" w:rsidRPr="008035DB" w14:paraId="62AAA536" w14:textId="77777777" w:rsidTr="00535BE1">
        <w:tc>
          <w:tcPr>
            <w:tcW w:w="657" w:type="pct"/>
          </w:tcPr>
          <w:p w14:paraId="41B91573"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11.</w:t>
            </w:r>
          </w:p>
        </w:tc>
        <w:tc>
          <w:tcPr>
            <w:tcW w:w="2101" w:type="pct"/>
          </w:tcPr>
          <w:p w14:paraId="7478B929"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8035DB">
              <w:rPr>
                <w:rFonts w:ascii="Times New Roman" w:eastAsia="Times New Roman" w:hAnsi="Times New Roman" w:cs="Times New Roman"/>
                <w:color w:val="000000"/>
                <w:kern w:val="2"/>
                <w:szCs w:val="18"/>
                <w:lang w:eastAsia="en-GB"/>
              </w:rPr>
              <w:t>Polistirenas</w:t>
            </w:r>
            <w:proofErr w:type="spellEnd"/>
          </w:p>
        </w:tc>
        <w:tc>
          <w:tcPr>
            <w:tcW w:w="2242" w:type="pct"/>
          </w:tcPr>
          <w:p w14:paraId="566458AC" w14:textId="77777777" w:rsidR="008035DB" w:rsidRPr="008035DB" w:rsidRDefault="008035DB" w:rsidP="008035DB">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PS (arba PS 6)</w:t>
            </w:r>
          </w:p>
        </w:tc>
      </w:tr>
    </w:tbl>
    <w:p w14:paraId="4790E394" w14:textId="1F820EF1" w:rsidR="008035DB" w:rsidRPr="008035DB" w:rsidRDefault="008035DB" w:rsidP="008035DB">
      <w:pPr>
        <w:suppressAutoHyphens/>
        <w:spacing w:after="0"/>
        <w:ind w:firstLine="709"/>
        <w:jc w:val="both"/>
        <w:rPr>
          <w:rFonts w:ascii="Times New Roman" w:eastAsia="Times New Roman" w:hAnsi="Times New Roman" w:cs="Times New Roman"/>
          <w:b/>
          <w:bCs/>
          <w:sz w:val="24"/>
          <w:szCs w:val="20"/>
          <w:lang w:eastAsia="lt-LT"/>
        </w:rPr>
      </w:pPr>
      <w:r w:rsidRPr="008035DB">
        <w:rPr>
          <w:rFonts w:ascii="Times New Roman" w:eastAsia="Times New Roman" w:hAnsi="Times New Roman" w:cs="Times New Roman"/>
          <w:color w:val="000000"/>
          <w:sz w:val="24"/>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8035DB">
        <w:rPr>
          <w:rFonts w:ascii="Times New Roman" w:eastAsia="Times New Roman" w:hAnsi="Times New Roman" w:cs="Times New Roman"/>
          <w:i/>
          <w:iCs/>
          <w:color w:val="000000"/>
          <w:sz w:val="24"/>
          <w:szCs w:val="24"/>
          <w:lang w:eastAsia="en-GB"/>
        </w:rPr>
        <w:t>Voluntary</w:t>
      </w:r>
      <w:proofErr w:type="spellEnd"/>
      <w:r w:rsidRPr="008035DB">
        <w:rPr>
          <w:rFonts w:ascii="Times New Roman" w:eastAsia="Times New Roman" w:hAnsi="Times New Roman" w:cs="Times New Roman"/>
          <w:i/>
          <w:iCs/>
          <w:color w:val="000000"/>
          <w:sz w:val="24"/>
          <w:szCs w:val="24"/>
          <w:lang w:eastAsia="en-GB"/>
        </w:rPr>
        <w:t xml:space="preserve"> Standard </w:t>
      </w:r>
      <w:proofErr w:type="spellStart"/>
      <w:r w:rsidRPr="008035DB">
        <w:rPr>
          <w:rFonts w:ascii="Times New Roman" w:eastAsia="Times New Roman" w:hAnsi="Times New Roman" w:cs="Times New Roman"/>
          <w:i/>
          <w:iCs/>
          <w:color w:val="000000"/>
          <w:sz w:val="24"/>
          <w:szCs w:val="24"/>
          <w:lang w:eastAsia="en-GB"/>
        </w:rPr>
        <w:t>for</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Repulping</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and</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Recycling</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Corrugated</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Fiberboard</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Treated</w:t>
      </w:r>
      <w:proofErr w:type="spellEnd"/>
      <w:r w:rsidRPr="008035DB">
        <w:rPr>
          <w:rFonts w:ascii="Times New Roman" w:eastAsia="Times New Roman" w:hAnsi="Times New Roman" w:cs="Times New Roman"/>
          <w:i/>
          <w:iCs/>
          <w:color w:val="000000"/>
          <w:sz w:val="24"/>
          <w:szCs w:val="24"/>
          <w:lang w:eastAsia="en-GB"/>
        </w:rPr>
        <w:t xml:space="preserve"> to </w:t>
      </w:r>
      <w:proofErr w:type="spellStart"/>
      <w:r w:rsidRPr="008035DB">
        <w:rPr>
          <w:rFonts w:ascii="Times New Roman" w:eastAsia="Times New Roman" w:hAnsi="Times New Roman" w:cs="Times New Roman"/>
          <w:i/>
          <w:iCs/>
          <w:color w:val="000000"/>
          <w:sz w:val="24"/>
          <w:szCs w:val="24"/>
          <w:lang w:eastAsia="en-GB"/>
        </w:rPr>
        <w:t>Improve</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Its</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Performance</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in</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the</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Presence</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of</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Water</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and</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Water</w:t>
      </w:r>
      <w:proofErr w:type="spellEnd"/>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Vapor</w:t>
      </w:r>
      <w:proofErr w:type="spellEnd"/>
      <w:r w:rsidRPr="008035DB">
        <w:rPr>
          <w:rFonts w:ascii="Times New Roman" w:eastAsia="Times New Roman" w:hAnsi="Times New Roman" w:cs="Times New Roman"/>
          <w:i/>
          <w:iCs/>
          <w:color w:val="000000"/>
          <w:sz w:val="24"/>
          <w:szCs w:val="24"/>
          <w:lang w:eastAsia="en-GB"/>
        </w:rPr>
        <w:t xml:space="preserve">, </w:t>
      </w:r>
      <w:r w:rsidRPr="008035DB">
        <w:rPr>
          <w:rFonts w:ascii="Times New Roman" w:eastAsia="Times New Roman" w:hAnsi="Times New Roman" w:cs="Times New Roman"/>
          <w:color w:val="000000"/>
          <w:sz w:val="24"/>
          <w:szCs w:val="24"/>
          <w:lang w:eastAsia="en-GB"/>
        </w:rPr>
        <w:t>standartas</w:t>
      </w:r>
      <w:r w:rsidRPr="008035DB">
        <w:rPr>
          <w:rFonts w:ascii="Times New Roman" w:eastAsia="Times New Roman" w:hAnsi="Times New Roman" w:cs="Times New Roman"/>
          <w:i/>
          <w:iCs/>
          <w:color w:val="000000"/>
          <w:sz w:val="24"/>
          <w:szCs w:val="24"/>
          <w:lang w:eastAsia="en-GB"/>
        </w:rPr>
        <w:t xml:space="preserve"> </w:t>
      </w:r>
      <w:proofErr w:type="spellStart"/>
      <w:r w:rsidRPr="008035DB">
        <w:rPr>
          <w:rFonts w:ascii="Times New Roman" w:eastAsia="Times New Roman" w:hAnsi="Times New Roman" w:cs="Times New Roman"/>
          <w:i/>
          <w:iCs/>
          <w:color w:val="000000"/>
          <w:sz w:val="24"/>
          <w:szCs w:val="24"/>
          <w:lang w:eastAsia="en-GB"/>
        </w:rPr>
        <w:t>RecyClass</w:t>
      </w:r>
      <w:proofErr w:type="spellEnd"/>
      <w:r w:rsidRPr="008035DB">
        <w:rPr>
          <w:rFonts w:ascii="Times New Roman" w:eastAsia="Times New Roman" w:hAnsi="Times New Roman" w:cs="Times New Roman"/>
          <w:i/>
          <w:iCs/>
          <w:color w:val="000000"/>
          <w:sz w:val="24"/>
          <w:szCs w:val="24"/>
          <w:lang w:eastAsia="en-GB"/>
        </w:rPr>
        <w:t xml:space="preserve"> </w:t>
      </w:r>
      <w:r w:rsidRPr="008035DB">
        <w:rPr>
          <w:rFonts w:ascii="Times New Roman" w:eastAsia="Times New Roman" w:hAnsi="Times New Roman" w:cs="Times New Roman"/>
          <w:color w:val="000000"/>
          <w:sz w:val="24"/>
          <w:szCs w:val="24"/>
          <w:lang w:eastAsia="en-GB"/>
        </w:rPr>
        <w:t>ar kitas lygiavertis standartas, arba Aplinkos apsaugos agentūros interneto svetainėje (</w:t>
      </w:r>
      <w:hyperlink r:id="rId11" w:history="1">
        <w:r w:rsidR="00212023" w:rsidRPr="00BA7AA8">
          <w:rPr>
            <w:rStyle w:val="Hyperlink"/>
            <w:rFonts w:ascii="Times New Roman" w:eastAsia="Times New Roman" w:hAnsi="Times New Roman" w:cs="Times New Roman"/>
            <w:sz w:val="24"/>
            <w:szCs w:val="24"/>
            <w:lang w:eastAsia="en-GB"/>
          </w:rPr>
          <w:t>https://aaa.lrv.lt/</w:t>
        </w:r>
      </w:hyperlink>
      <w:r w:rsidRPr="008035DB">
        <w:rPr>
          <w:rFonts w:ascii="Times New Roman" w:eastAsia="Times New Roman" w:hAnsi="Times New Roman" w:cs="Times New Roman"/>
          <w:color w:val="000000"/>
          <w:sz w:val="24"/>
          <w:szCs w:val="24"/>
          <w:lang w:eastAsia="en-GB"/>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1C77923D" w14:textId="15E6F563" w:rsidR="008035DB" w:rsidRPr="008035DB" w:rsidRDefault="008035DB" w:rsidP="008035DB">
      <w:pPr>
        <w:widowControl w:val="0"/>
        <w:autoSpaceDE w:val="0"/>
        <w:autoSpaceDN w:val="0"/>
        <w:adjustRightInd w:val="0"/>
        <w:spacing w:after="0" w:line="269" w:lineRule="exact"/>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Pr="008035DB">
        <w:rPr>
          <w:rFonts w:ascii="Times New Roman" w:eastAsia="Times New Roman" w:hAnsi="Times New Roman" w:cs="Times New Roman"/>
          <w:bCs/>
          <w:sz w:val="24"/>
          <w:szCs w:val="24"/>
          <w:lang w:eastAsia="lt-LT"/>
        </w:rPr>
        <w:t>.</w:t>
      </w:r>
      <w:r w:rsidR="00561DC6">
        <w:rPr>
          <w:rFonts w:ascii="Times New Roman" w:eastAsia="Times New Roman" w:hAnsi="Times New Roman" w:cs="Times New Roman"/>
          <w:bCs/>
          <w:sz w:val="24"/>
          <w:szCs w:val="24"/>
          <w:lang w:eastAsia="lt-LT"/>
        </w:rPr>
        <w:t>1</w:t>
      </w:r>
      <w:r w:rsidRPr="008035DB">
        <w:rPr>
          <w:rFonts w:ascii="Times New Roman" w:eastAsia="Times New Roman" w:hAnsi="Times New Roman" w:cs="Times New Roman"/>
          <w:bCs/>
          <w:sz w:val="24"/>
          <w:szCs w:val="24"/>
          <w:lang w:eastAsia="lt-LT"/>
        </w:rPr>
        <w:t>.1.2. Jeigu siūloma prekė yra naudota, tiekėjas įsipareigoja prekės pristatymui nenaudoti pakuotės (jeigu tokia galimybė yra saugiai transportuoti prekę ir be pakuotės) arba jeigu transportavimui pakuotė reikalinga dėl prekės apsaugos saugumo naudoti pakuotę skirtą transportavimui, kuri turi būti daugkartinio naudojimo.</w:t>
      </w:r>
    </w:p>
    <w:p w14:paraId="3231F019" w14:textId="77777777" w:rsidR="008035DB" w:rsidRPr="008035DB" w:rsidRDefault="008035DB" w:rsidP="008035DB">
      <w:pPr>
        <w:widowControl w:val="0"/>
        <w:autoSpaceDE w:val="0"/>
        <w:autoSpaceDN w:val="0"/>
        <w:adjustRightInd w:val="0"/>
        <w:spacing w:after="0" w:line="269" w:lineRule="exact"/>
        <w:ind w:firstLine="567"/>
        <w:jc w:val="both"/>
        <w:rPr>
          <w:rFonts w:ascii="Times New Roman" w:eastAsia="Times New Roman" w:hAnsi="Times New Roman" w:cs="Times New Roman"/>
          <w:bCs/>
          <w:sz w:val="24"/>
          <w:szCs w:val="24"/>
          <w:lang w:eastAsia="lt-LT"/>
        </w:rPr>
      </w:pPr>
    </w:p>
    <w:p w14:paraId="40D4C2ED" w14:textId="77777777" w:rsidR="008035DB" w:rsidRPr="008035DB" w:rsidRDefault="008035DB" w:rsidP="008035DB">
      <w:pPr>
        <w:widowControl w:val="0"/>
        <w:autoSpaceDE w:val="0"/>
        <w:autoSpaceDN w:val="0"/>
        <w:adjustRightInd w:val="0"/>
        <w:spacing w:after="0" w:line="269" w:lineRule="exact"/>
        <w:ind w:firstLine="567"/>
        <w:jc w:val="both"/>
        <w:rPr>
          <w:rFonts w:ascii="Times New Roman" w:eastAsia="Times New Roman" w:hAnsi="Times New Roman" w:cs="Times New Roman"/>
          <w:bCs/>
          <w:sz w:val="24"/>
          <w:szCs w:val="24"/>
          <w:lang w:eastAsia="lt-LT"/>
        </w:rPr>
      </w:pPr>
      <w:r w:rsidRPr="008035DB">
        <w:rPr>
          <w:rFonts w:ascii="Times New Roman" w:eastAsia="Times New Roman" w:hAnsi="Times New Roman" w:cs="Times New Roman"/>
          <w:bCs/>
          <w:sz w:val="24"/>
          <w:szCs w:val="24"/>
          <w:lang w:eastAsia="lt-LT"/>
        </w:rPr>
        <w:t>Paaiškinimai dėl pakuočių rūšių:</w:t>
      </w:r>
    </w:p>
    <w:p w14:paraId="3D46E1C1" w14:textId="77777777" w:rsidR="008035DB" w:rsidRPr="008035DB" w:rsidRDefault="008035DB" w:rsidP="008035D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035DB">
        <w:rPr>
          <w:rFonts w:ascii="Times New Roman" w:eastAsia="Times New Roman" w:hAnsi="Times New Roman" w:cs="Times New Roman"/>
          <w:sz w:val="24"/>
          <w:szCs w:val="24"/>
          <w:lang w:eastAsia="lt-LT"/>
        </w:rPr>
        <w:t xml:space="preserve">Grupinė, arba antrinė, pakuotė – pakuotė, kurioje vartotojams ar gaminio naudotojams pateikiama </w:t>
      </w:r>
      <w:r w:rsidRPr="008035DB">
        <w:rPr>
          <w:rFonts w:ascii="Times New Roman" w:eastAsia="Times New Roman" w:hAnsi="Times New Roman" w:cs="Times New Roman"/>
          <w:sz w:val="24"/>
          <w:szCs w:val="24"/>
          <w:lang w:eastAsia="lt-LT"/>
        </w:rPr>
        <w:lastRenderedPageBreak/>
        <w:t>tam tikra grupė prekinių vienetų ar kuri naudojama prekių atsargoms papildyti. Grupinę pakuotę galima pašalinti nepažeidus gaminio (Lietuvos Respublikos pakuočių ir pakuočių atliekų tvarkymo įstatymo 2 straipsnio 5 dalis).</w:t>
      </w:r>
    </w:p>
    <w:p w14:paraId="634F72EA" w14:textId="77777777" w:rsidR="008035DB" w:rsidRPr="008035DB" w:rsidRDefault="008035DB" w:rsidP="008035D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8035DB">
        <w:rPr>
          <w:rFonts w:ascii="Times New Roman" w:eastAsia="Times New Roman" w:hAnsi="Times New Roman" w:cs="Times New Roman"/>
          <w:noProof/>
          <w:sz w:val="20"/>
          <w:szCs w:val="20"/>
          <w:lang w:eastAsia="lt-LT"/>
        </w:rPr>
        <w:drawing>
          <wp:inline distT="0" distB="0" distL="0" distR="0" wp14:anchorId="4C1FFDDA" wp14:editId="025A5F0E">
            <wp:extent cx="6119495" cy="2173611"/>
            <wp:effectExtent l="0" t="0" r="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495" cy="2173611"/>
                    </a:xfrm>
                    <a:prstGeom prst="rect">
                      <a:avLst/>
                    </a:prstGeom>
                    <a:noFill/>
                    <a:ln>
                      <a:noFill/>
                    </a:ln>
                  </pic:spPr>
                </pic:pic>
              </a:graphicData>
            </a:graphic>
          </wp:inline>
        </w:drawing>
      </w:r>
    </w:p>
    <w:p w14:paraId="3FA878F8" w14:textId="79F877FC" w:rsidR="00F755A2" w:rsidRPr="00FA66D9" w:rsidRDefault="008035DB" w:rsidP="008035DB">
      <w:pPr>
        <w:pStyle w:val="Style5"/>
        <w:numPr>
          <w:ilvl w:val="0"/>
          <w:numId w:val="32"/>
        </w:numPr>
        <w:jc w:val="center"/>
        <w:rPr>
          <w:rFonts w:ascii="Times New Roman" w:hAnsi="Times New Roman" w:cs="Times New Roman"/>
          <w:bCs/>
        </w:rPr>
      </w:pPr>
      <w:r w:rsidRPr="008035DB">
        <w:rPr>
          <w:rFonts w:ascii="Times New Roman" w:eastAsia="Times New Roman" w:hAnsi="Times New Roman" w:cs="Times New Roman"/>
          <w:lang w:eastAsia="lt-LT"/>
        </w:rPr>
        <w:br/>
      </w:r>
    </w:p>
    <w:sectPr w:rsidR="00F755A2" w:rsidRPr="00FA66D9" w:rsidSect="0036744D">
      <w:headerReference w:type="default" r:id="rId13"/>
      <w:footerReference w:type="defaul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652F" w14:textId="77777777" w:rsidR="0089558E" w:rsidRDefault="0089558E" w:rsidP="00AB16C7">
      <w:pPr>
        <w:spacing w:after="0" w:line="240" w:lineRule="auto"/>
      </w:pPr>
      <w:r>
        <w:separator/>
      </w:r>
    </w:p>
  </w:endnote>
  <w:endnote w:type="continuationSeparator" w:id="0">
    <w:p w14:paraId="4C806411" w14:textId="77777777" w:rsidR="0089558E" w:rsidRDefault="0089558E" w:rsidP="00AB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Calibri"/>
    <w:charset w:val="00"/>
    <w:family w:val="swiss"/>
    <w:pitch w:val="variable"/>
    <w:sig w:usb0="00000003" w:usb1="00000000" w:usb2="00000000" w:usb3="00000000" w:csb0="00000001"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HG Mincho Light J">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2932" w14:textId="77777777" w:rsidR="003337C6" w:rsidRPr="004812BA" w:rsidRDefault="003337C6" w:rsidP="004812BA">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B797" w14:textId="77777777" w:rsidR="0089558E" w:rsidRDefault="0089558E" w:rsidP="00AB16C7">
      <w:pPr>
        <w:spacing w:after="0" w:line="240" w:lineRule="auto"/>
      </w:pPr>
      <w:r>
        <w:separator/>
      </w:r>
    </w:p>
  </w:footnote>
  <w:footnote w:type="continuationSeparator" w:id="0">
    <w:p w14:paraId="51FB0F8B" w14:textId="77777777" w:rsidR="0089558E" w:rsidRDefault="0089558E" w:rsidP="00AB16C7">
      <w:pPr>
        <w:spacing w:after="0" w:line="240" w:lineRule="auto"/>
      </w:pPr>
      <w:r>
        <w:continuationSeparator/>
      </w:r>
    </w:p>
  </w:footnote>
  <w:footnote w:id="1">
    <w:p w14:paraId="14CF0FD3" w14:textId="060331B4" w:rsidR="007E6FAC" w:rsidRPr="007E6FAC" w:rsidRDefault="007E6FAC">
      <w:pPr>
        <w:pStyle w:val="FootnoteText"/>
        <w:rPr>
          <w:lang w:val="en-US"/>
        </w:rPr>
      </w:pPr>
      <w:r>
        <w:rPr>
          <w:rStyle w:val="FootnoteReference"/>
        </w:rPr>
        <w:footnoteRef/>
      </w:r>
      <w:r>
        <w:t xml:space="preserve"> </w:t>
      </w:r>
      <w:r w:rsidRPr="00B0770B">
        <w:t>Perkančioji organizacija nustato taisyklę, kad šis dokumentas gali būti tikslinamas (jeigu jie būtų nepateikti ar pateikti ne visa reikalaujama apimtimi ar kita).</w:t>
      </w:r>
    </w:p>
  </w:footnote>
  <w:footnote w:id="2">
    <w:p w14:paraId="69257241" w14:textId="77777777" w:rsidR="007E6FAC" w:rsidRPr="007E6FAC" w:rsidRDefault="007E6FAC" w:rsidP="007E6FAC">
      <w:pPr>
        <w:pStyle w:val="FootnoteText"/>
        <w:rPr>
          <w:lang w:val="en-US"/>
        </w:rPr>
      </w:pPr>
      <w:r>
        <w:rPr>
          <w:rStyle w:val="FootnoteReference"/>
        </w:rPr>
        <w:footnoteRef/>
      </w:r>
      <w:r>
        <w:t xml:space="preserve"> </w:t>
      </w:r>
      <w:r w:rsidRPr="00B0770B">
        <w:t>Perkančioji organizacija nustato taisyklę, kad šis dokumentas gali būti tikslinamas (jeigu jie būtų nepateikti ar pateikti ne visa reikalaujama apimtimi ar kita).</w:t>
      </w:r>
    </w:p>
  </w:footnote>
  <w:footnote w:id="3">
    <w:p w14:paraId="46C58A6C" w14:textId="77777777" w:rsidR="007E6FAC" w:rsidRPr="007E6FAC" w:rsidRDefault="007E6FAC" w:rsidP="007E6FAC">
      <w:pPr>
        <w:pStyle w:val="FootnoteText"/>
        <w:rPr>
          <w:lang w:val="en-US"/>
        </w:rPr>
      </w:pPr>
      <w:r>
        <w:rPr>
          <w:rStyle w:val="FootnoteReference"/>
        </w:rPr>
        <w:footnoteRef/>
      </w:r>
      <w:r>
        <w:t xml:space="preserve"> </w:t>
      </w:r>
      <w:r w:rsidRPr="00B0770B">
        <w:t>Perkančioji organizacija nustato taisyklę, kad šis dokumentas gali būti tikslinamas (jeigu jie būtų nepateikti ar pateikti ne visa reikalaujama apimtimi ar kita).</w:t>
      </w:r>
    </w:p>
  </w:footnote>
  <w:footnote w:id="4">
    <w:p w14:paraId="4DE8073F" w14:textId="77777777" w:rsidR="00607416" w:rsidRPr="002E1CE0" w:rsidRDefault="00607416" w:rsidP="00607416">
      <w:pPr>
        <w:pStyle w:val="FootnoteText"/>
        <w:jc w:val="both"/>
        <w:rPr>
          <w:rFonts w:asciiTheme="majorBidi" w:hAnsiTheme="majorBidi" w:cstheme="majorBidi"/>
          <w:color w:val="FF0000"/>
          <w:lang w:eastAsia="en-GB"/>
        </w:rPr>
      </w:pPr>
      <w:r w:rsidRPr="002E1CE0">
        <w:rPr>
          <w:rStyle w:val="FootnoteReference"/>
          <w:rFonts w:asciiTheme="majorBidi" w:hAnsiTheme="majorBidi"/>
        </w:rPr>
        <w:footnoteRef/>
      </w:r>
      <w:r w:rsidRPr="002E1CE0">
        <w:rPr>
          <w:rFonts w:asciiTheme="majorBidi" w:hAnsiTheme="majorBidi" w:cstheme="majorBidi"/>
        </w:rPr>
        <w:t xml:space="preserve"> </w:t>
      </w:r>
      <w:r w:rsidRPr="002E1CE0">
        <w:rPr>
          <w:rFonts w:asciiTheme="majorBidi" w:hAnsiTheme="majorBidi" w:cstheme="majorBidi"/>
          <w:color w:val="FF0000"/>
          <w:lang w:eastAsia="en-GB"/>
        </w:rPr>
        <w:t xml:space="preserve">Perkančioji organizacija nustato, kad </w:t>
      </w:r>
      <w:r>
        <w:rPr>
          <w:rFonts w:asciiTheme="majorBidi" w:hAnsiTheme="majorBidi" w:cstheme="majorBidi"/>
          <w:color w:val="FF0000"/>
          <w:lang w:eastAsia="en-GB"/>
        </w:rPr>
        <w:t>T</w:t>
      </w:r>
      <w:r w:rsidRPr="002E1CE0">
        <w:rPr>
          <w:rFonts w:asciiTheme="majorBidi" w:hAnsiTheme="majorBidi" w:cstheme="majorBidi"/>
          <w:color w:val="FF0000"/>
          <w:lang w:eastAsia="en-GB"/>
        </w:rPr>
        <w:t xml:space="preserve">iekėjas turi pateikti tiek dokumentų, kad jie patvirtintų visą reikalavime / reikalavimuose nustatytą / nustatytus reikalavimą / reikalavimus. Perkančioji organizacija pasilieka teisę </w:t>
      </w:r>
      <w:r>
        <w:rPr>
          <w:rFonts w:asciiTheme="majorBidi" w:hAnsiTheme="majorBidi" w:cstheme="majorBidi"/>
          <w:color w:val="FF0000"/>
          <w:lang w:eastAsia="en-GB"/>
        </w:rPr>
        <w:t>T</w:t>
      </w:r>
      <w:r w:rsidRPr="002E1CE0">
        <w:rPr>
          <w:rFonts w:asciiTheme="majorBidi" w:hAnsiTheme="majorBidi" w:cstheme="majorBidi"/>
          <w:color w:val="FF0000"/>
          <w:lang w:eastAsia="en-GB"/>
        </w:rPr>
        <w: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5">
    <w:p w14:paraId="596AD8A6" w14:textId="77777777" w:rsidR="00607416" w:rsidRPr="002E1CE0" w:rsidRDefault="00607416" w:rsidP="00607416">
      <w:pPr>
        <w:pStyle w:val="FootnoteText"/>
        <w:jc w:val="both"/>
        <w:rPr>
          <w:rFonts w:asciiTheme="majorBidi" w:hAnsiTheme="majorBidi" w:cstheme="majorBidi"/>
        </w:rPr>
      </w:pPr>
      <w:r w:rsidRPr="002E1CE0">
        <w:rPr>
          <w:rStyle w:val="FootnoteReference"/>
          <w:rFonts w:asciiTheme="majorBidi" w:hAnsiTheme="majorBidi"/>
        </w:rPr>
        <w:footnoteRef/>
      </w:r>
      <w:r w:rsidRPr="002E1CE0">
        <w:rPr>
          <w:rFonts w:asciiTheme="majorBidi" w:hAnsiTheme="majorBidi" w:cstheme="majorBidi"/>
        </w:rPr>
        <w:t xml:space="preserve"> Kontroliuojančio asmens sąvoka apibrėžta VPĮ 2 straipsnio 15</w:t>
      </w:r>
      <w:r w:rsidRPr="002E1CE0">
        <w:rPr>
          <w:rFonts w:asciiTheme="majorBidi" w:hAnsiTheme="majorBidi" w:cstheme="majorBidi"/>
          <w:vertAlign w:val="superscript"/>
        </w:rPr>
        <w:t>1</w:t>
      </w:r>
      <w:r w:rsidRPr="002E1CE0">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
    <w:p w14:paraId="73062D32" w14:textId="77777777" w:rsidR="00607416" w:rsidRPr="002E1CE0" w:rsidRDefault="00607416" w:rsidP="00607416">
      <w:pPr>
        <w:pStyle w:val="FootnoteText"/>
        <w:jc w:val="both"/>
        <w:rPr>
          <w:rFonts w:asciiTheme="majorBidi" w:hAnsiTheme="majorBidi" w:cstheme="majorBidi"/>
        </w:rPr>
      </w:pPr>
      <w:r w:rsidRPr="002E1CE0">
        <w:rPr>
          <w:rStyle w:val="FootnoteReference"/>
          <w:rFonts w:asciiTheme="majorBidi" w:hAnsiTheme="majorBidi"/>
        </w:rPr>
        <w:footnoteRef/>
      </w:r>
      <w:r w:rsidRPr="002E1CE0">
        <w:rPr>
          <w:rFonts w:asciiTheme="majorBidi" w:hAnsiTheme="majorBidi" w:cstheme="majorBidi"/>
        </w:rPr>
        <w:t xml:space="preserve"> Su valstybių ar teritorijų sąrašu galite susipažinti čia </w:t>
      </w:r>
      <w:hyperlink r:id="rId1" w:history="1">
        <w:r w:rsidRPr="002E1CE0">
          <w:rPr>
            <w:rStyle w:val="Hyperlink"/>
            <w:rFonts w:asciiTheme="majorBidi" w:hAnsiTheme="majorBidi" w:cstheme="majorBidi"/>
            <w:bCs/>
          </w:rPr>
          <w:t>https://e-seimas.lrs.lt/portal/legalAct/lt/TAD/1a061730b0c711ecaf79c2120caf5094/asr</w:t>
        </w:r>
      </w:hyperlink>
      <w:r w:rsidRPr="002E1CE0">
        <w:rPr>
          <w:rStyle w:val="Hyperlink"/>
          <w:rFonts w:asciiTheme="majorBidi" w:hAnsiTheme="majorBidi" w:cstheme="majorBidi"/>
          <w:bCs/>
        </w:rPr>
        <w:t xml:space="preserve"> </w:t>
      </w:r>
    </w:p>
  </w:footnote>
  <w:footnote w:id="7">
    <w:p w14:paraId="4F00CFA6" w14:textId="77777777" w:rsidR="00607416" w:rsidRPr="002E1CE0" w:rsidRDefault="00607416" w:rsidP="00607416">
      <w:pPr>
        <w:pStyle w:val="FootnoteText"/>
        <w:jc w:val="both"/>
        <w:rPr>
          <w:rFonts w:asciiTheme="majorBidi" w:hAnsiTheme="majorBidi" w:cstheme="majorBidi"/>
        </w:rPr>
      </w:pPr>
      <w:r w:rsidRPr="002E1CE0">
        <w:rPr>
          <w:rStyle w:val="FootnoteReference"/>
          <w:rFonts w:asciiTheme="majorBidi" w:hAnsiTheme="majorBidi"/>
        </w:rPr>
        <w:footnoteRef/>
      </w:r>
      <w:r w:rsidRPr="002E1CE0">
        <w:rPr>
          <w:rFonts w:asciiTheme="majorBidi" w:hAnsiTheme="majorBidi" w:cstheme="majorBidi"/>
        </w:rPr>
        <w:t xml:space="preserve"> </w:t>
      </w:r>
      <w:bookmarkStart w:id="1" w:name="_Hlk124763265"/>
      <w:r w:rsidRPr="002E1CE0">
        <w:rPr>
          <w:rFonts w:asciiTheme="majorBidi" w:hAnsiTheme="majorBidi" w:cstheme="majorBidi"/>
        </w:rPr>
        <w:t>Tiekėjui kartu su pasiūlymu nepridėjus šios deklaracijos – Perkančioji organizacija nustato taisyklę, kad šis dokumentas galės būti tikslinamas.</w:t>
      </w:r>
      <w:bookmarkEnd w:id="1"/>
    </w:p>
  </w:footnote>
  <w:footnote w:id="8">
    <w:p w14:paraId="6D2AF023" w14:textId="77777777" w:rsidR="00607416" w:rsidRPr="002E1CE0" w:rsidRDefault="00607416" w:rsidP="00607416">
      <w:pPr>
        <w:pStyle w:val="FootnoteText"/>
        <w:jc w:val="both"/>
        <w:rPr>
          <w:rFonts w:asciiTheme="majorBidi" w:hAnsiTheme="majorBidi" w:cstheme="majorBidi"/>
        </w:rPr>
      </w:pPr>
      <w:r w:rsidRPr="002E1CE0">
        <w:rPr>
          <w:rStyle w:val="FootnoteReference"/>
          <w:rFonts w:asciiTheme="majorBidi" w:hAnsiTheme="majorBidi"/>
        </w:rPr>
        <w:footnoteRef/>
      </w:r>
      <w:r w:rsidRPr="002E1CE0">
        <w:rPr>
          <w:rFonts w:asciiTheme="majorBidi" w:hAnsiTheme="majorBidi" w:cstheme="majorBidi"/>
        </w:rPr>
        <w:t xml:space="preserve"> Su valstybių ar teritorijų sąrašu galite susipažinti čia </w:t>
      </w:r>
      <w:hyperlink r:id="rId2" w:history="1">
        <w:r w:rsidRPr="002E1CE0">
          <w:rPr>
            <w:rStyle w:val="Hyperlink"/>
            <w:rFonts w:asciiTheme="majorBidi" w:hAnsiTheme="majorBidi" w:cstheme="majorBidi"/>
          </w:rPr>
          <w:t>https://e-seimas.lrs.lt/portal/legalAct/lt/TAD/1a061730b0c711ecaf79c2120caf5094/asr</w:t>
        </w:r>
      </w:hyperlink>
    </w:p>
  </w:footnote>
  <w:footnote w:id="9">
    <w:p w14:paraId="234B70F1" w14:textId="77777777" w:rsidR="00607416" w:rsidRPr="002E1CE0" w:rsidRDefault="00607416" w:rsidP="00607416">
      <w:pPr>
        <w:pStyle w:val="FootnoteText"/>
        <w:jc w:val="both"/>
        <w:rPr>
          <w:rFonts w:asciiTheme="majorBidi" w:hAnsiTheme="majorBidi" w:cstheme="majorBidi"/>
        </w:rPr>
      </w:pPr>
      <w:r w:rsidRPr="002E1CE0">
        <w:rPr>
          <w:rStyle w:val="FootnoteReference"/>
          <w:rFonts w:asciiTheme="majorBidi" w:hAnsiTheme="majorBidi"/>
        </w:rPr>
        <w:footnoteRef/>
      </w:r>
      <w:r w:rsidRPr="002E1CE0">
        <w:rPr>
          <w:rFonts w:asciiTheme="majorBidi" w:hAnsiTheme="majorBidi" w:cstheme="majorBidi"/>
        </w:rPr>
        <w:t xml:space="preserve"> Tiekėjui kartu su pasiūlymu nepridėjus šios deklaracijos – Perkančioji organizacija nustato taisyklę, kad šis dokumentas galės būti tikslinamas.</w:t>
      </w:r>
    </w:p>
    <w:p w14:paraId="20389BB4" w14:textId="77777777" w:rsidR="00607416" w:rsidRPr="002E1CE0" w:rsidRDefault="00607416" w:rsidP="00607416">
      <w:pPr>
        <w:pStyle w:val="FootnoteText"/>
        <w:tabs>
          <w:tab w:val="left" w:pos="567"/>
        </w:tabs>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36168"/>
      <w:docPartObj>
        <w:docPartGallery w:val="Page Numbers (Top of Page)"/>
        <w:docPartUnique/>
      </w:docPartObj>
    </w:sdtPr>
    <w:sdtEndPr>
      <w:rPr>
        <w:rFonts w:ascii="Times New Roman" w:hAnsi="Times New Roman" w:cs="Times New Roman"/>
        <w:sz w:val="24"/>
        <w:szCs w:val="24"/>
      </w:rPr>
    </w:sdtEndPr>
    <w:sdtContent>
      <w:p w14:paraId="7CC3911B" w14:textId="0182C3DD" w:rsidR="003337C6" w:rsidRPr="0036744D" w:rsidRDefault="003337C6">
        <w:pPr>
          <w:pStyle w:val="Header"/>
          <w:jc w:val="center"/>
          <w:rPr>
            <w:rFonts w:ascii="Times New Roman" w:hAnsi="Times New Roman" w:cs="Times New Roman"/>
            <w:sz w:val="24"/>
            <w:szCs w:val="24"/>
          </w:rPr>
        </w:pPr>
        <w:r w:rsidRPr="0036744D">
          <w:rPr>
            <w:rFonts w:ascii="Times New Roman" w:hAnsi="Times New Roman" w:cs="Times New Roman"/>
            <w:sz w:val="24"/>
            <w:szCs w:val="24"/>
          </w:rPr>
          <w:fldChar w:fldCharType="begin"/>
        </w:r>
        <w:r w:rsidRPr="0036744D">
          <w:rPr>
            <w:rFonts w:ascii="Times New Roman" w:hAnsi="Times New Roman" w:cs="Times New Roman"/>
            <w:sz w:val="24"/>
            <w:szCs w:val="24"/>
          </w:rPr>
          <w:instrText>PAGE   \* MERGEFORMAT</w:instrText>
        </w:r>
        <w:r w:rsidRPr="0036744D">
          <w:rPr>
            <w:rFonts w:ascii="Times New Roman" w:hAnsi="Times New Roman" w:cs="Times New Roman"/>
            <w:sz w:val="24"/>
            <w:szCs w:val="24"/>
          </w:rPr>
          <w:fldChar w:fldCharType="separate"/>
        </w:r>
        <w:r>
          <w:rPr>
            <w:rFonts w:ascii="Times New Roman" w:hAnsi="Times New Roman" w:cs="Times New Roman"/>
            <w:noProof/>
            <w:sz w:val="24"/>
            <w:szCs w:val="24"/>
          </w:rPr>
          <w:t>10</w:t>
        </w:r>
        <w:r w:rsidRPr="0036744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332BD"/>
    <w:multiLevelType w:val="multilevel"/>
    <w:tmpl w:val="7BEA2AD0"/>
    <w:lvl w:ilvl="0">
      <w:start w:val="1"/>
      <w:numFmt w:val="decimal"/>
      <w:lvlText w:val="%1."/>
      <w:lvlJc w:val="left"/>
      <w:pPr>
        <w:ind w:left="928" w:hanging="360"/>
      </w:pPr>
      <w:rPr>
        <w:rFonts w:hint="default"/>
        <w:vertAlign w:val="baseline"/>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C0219B"/>
    <w:multiLevelType w:val="multilevel"/>
    <w:tmpl w:val="D7D82FFE"/>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3" w15:restartNumberingAfterBreak="0">
    <w:nsid w:val="120205BC"/>
    <w:multiLevelType w:val="hybridMultilevel"/>
    <w:tmpl w:val="B6A0A474"/>
    <w:lvl w:ilvl="0" w:tplc="2E3615EE">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027C47"/>
    <w:multiLevelType w:val="multilevel"/>
    <w:tmpl w:val="EBAE09F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27C4C6F"/>
    <w:multiLevelType w:val="multilevel"/>
    <w:tmpl w:val="47608A78"/>
    <w:lvl w:ilvl="0">
      <w:start w:val="2"/>
      <w:numFmt w:val="decimal"/>
      <w:lvlText w:val="%1."/>
      <w:lvlJc w:val="left"/>
      <w:pPr>
        <w:ind w:left="360" w:hanging="360"/>
      </w:pPr>
      <w:rPr>
        <w:rFonts w:hint="default"/>
        <w:b/>
        <w:bCs/>
      </w:rPr>
    </w:lvl>
    <w:lvl w:ilvl="1">
      <w:start w:val="1"/>
      <w:numFmt w:val="decimal"/>
      <w:lvlText w:val="5.%2."/>
      <w:lvlJc w:val="left"/>
      <w:pPr>
        <w:ind w:left="928" w:hanging="360"/>
      </w:pPr>
      <w:rPr>
        <w:rFonts w:ascii="Times New Roman" w:hAnsi="Times New Roman" w:cs="Times New Roman" w:hint="default"/>
        <w:b w:val="0"/>
        <w:b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ascii="Times New Roman" w:hAnsi="Times New Roman" w:cs="Times New Roman" w:hint="default"/>
        <w:sz w:val="24"/>
        <w:szCs w:val="24"/>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C2332ED"/>
    <w:multiLevelType w:val="hybridMultilevel"/>
    <w:tmpl w:val="D6C49EC6"/>
    <w:lvl w:ilvl="0" w:tplc="7D6AECC4">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D54C60"/>
    <w:multiLevelType w:val="multilevel"/>
    <w:tmpl w:val="ED86F26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EA27720"/>
    <w:multiLevelType w:val="hybridMultilevel"/>
    <w:tmpl w:val="93DCEC06"/>
    <w:lvl w:ilvl="0" w:tplc="FCDC0C34">
      <w:start w:val="1"/>
      <w:numFmt w:val="decimal"/>
      <w:lvlText w:val="%1."/>
      <w:lvlJc w:val="left"/>
      <w:pPr>
        <w:ind w:left="1337" w:hanging="360"/>
      </w:pPr>
      <w:rPr>
        <w:rFonts w:hint="default"/>
      </w:rPr>
    </w:lvl>
    <w:lvl w:ilvl="1" w:tplc="04270019" w:tentative="1">
      <w:start w:val="1"/>
      <w:numFmt w:val="lowerLetter"/>
      <w:lvlText w:val="%2."/>
      <w:lvlJc w:val="left"/>
      <w:pPr>
        <w:ind w:left="2057" w:hanging="360"/>
      </w:pPr>
    </w:lvl>
    <w:lvl w:ilvl="2" w:tplc="0427001B" w:tentative="1">
      <w:start w:val="1"/>
      <w:numFmt w:val="lowerRoman"/>
      <w:lvlText w:val="%3."/>
      <w:lvlJc w:val="right"/>
      <w:pPr>
        <w:ind w:left="2777" w:hanging="180"/>
      </w:pPr>
    </w:lvl>
    <w:lvl w:ilvl="3" w:tplc="0427000F" w:tentative="1">
      <w:start w:val="1"/>
      <w:numFmt w:val="decimal"/>
      <w:lvlText w:val="%4."/>
      <w:lvlJc w:val="left"/>
      <w:pPr>
        <w:ind w:left="3497" w:hanging="360"/>
      </w:pPr>
    </w:lvl>
    <w:lvl w:ilvl="4" w:tplc="04270019" w:tentative="1">
      <w:start w:val="1"/>
      <w:numFmt w:val="lowerLetter"/>
      <w:lvlText w:val="%5."/>
      <w:lvlJc w:val="left"/>
      <w:pPr>
        <w:ind w:left="4217" w:hanging="360"/>
      </w:pPr>
    </w:lvl>
    <w:lvl w:ilvl="5" w:tplc="0427001B" w:tentative="1">
      <w:start w:val="1"/>
      <w:numFmt w:val="lowerRoman"/>
      <w:lvlText w:val="%6."/>
      <w:lvlJc w:val="right"/>
      <w:pPr>
        <w:ind w:left="4937" w:hanging="180"/>
      </w:pPr>
    </w:lvl>
    <w:lvl w:ilvl="6" w:tplc="0427000F" w:tentative="1">
      <w:start w:val="1"/>
      <w:numFmt w:val="decimal"/>
      <w:lvlText w:val="%7."/>
      <w:lvlJc w:val="left"/>
      <w:pPr>
        <w:ind w:left="5657" w:hanging="360"/>
      </w:pPr>
    </w:lvl>
    <w:lvl w:ilvl="7" w:tplc="04270019" w:tentative="1">
      <w:start w:val="1"/>
      <w:numFmt w:val="lowerLetter"/>
      <w:lvlText w:val="%8."/>
      <w:lvlJc w:val="left"/>
      <w:pPr>
        <w:ind w:left="6377" w:hanging="360"/>
      </w:pPr>
    </w:lvl>
    <w:lvl w:ilvl="8" w:tplc="0427001B" w:tentative="1">
      <w:start w:val="1"/>
      <w:numFmt w:val="lowerRoman"/>
      <w:lvlText w:val="%9."/>
      <w:lvlJc w:val="right"/>
      <w:pPr>
        <w:ind w:left="7097" w:hanging="180"/>
      </w:pPr>
    </w:lvl>
  </w:abstractNum>
  <w:abstractNum w:abstractNumId="9"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10" w15:restartNumberingAfterBreak="0">
    <w:nsid w:val="2CD24293"/>
    <w:multiLevelType w:val="multilevel"/>
    <w:tmpl w:val="91A83D06"/>
    <w:lvl w:ilvl="0">
      <w:start w:val="1"/>
      <w:numFmt w:val="decimal"/>
      <w:lvlText w:val="%1."/>
      <w:lvlJc w:val="left"/>
      <w:pPr>
        <w:ind w:left="928" w:hanging="360"/>
      </w:pPr>
      <w:rPr>
        <w:rFonts w:hint="default"/>
        <w:vertAlign w:val="baseline"/>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6125CE"/>
    <w:multiLevelType w:val="multilevel"/>
    <w:tmpl w:val="2D129AB4"/>
    <w:lvl w:ilvl="0">
      <w:start w:val="1"/>
      <w:numFmt w:val="decimal"/>
      <w:lvlText w:val="%1."/>
      <w:lvlJc w:val="left"/>
      <w:pPr>
        <w:ind w:left="360" w:hanging="360"/>
      </w:pPr>
    </w:lvl>
    <w:lvl w:ilvl="1">
      <w:start w:val="1"/>
      <w:numFmt w:val="decimal"/>
      <w:lvlText w:val="%1.%2."/>
      <w:lvlJc w:val="left"/>
      <w:pPr>
        <w:ind w:left="360" w:hanging="360"/>
      </w:pPr>
      <w:rPr>
        <w:b w:val="0"/>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3" w15:restartNumberingAfterBreak="0">
    <w:nsid w:val="33895639"/>
    <w:multiLevelType w:val="multilevel"/>
    <w:tmpl w:val="43C689E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14" w15:restartNumberingAfterBreak="0">
    <w:nsid w:val="38277351"/>
    <w:multiLevelType w:val="multilevel"/>
    <w:tmpl w:val="5BF401C2"/>
    <w:lvl w:ilvl="0">
      <w:start w:val="8"/>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A736E8"/>
    <w:multiLevelType w:val="multilevel"/>
    <w:tmpl w:val="C46606D4"/>
    <w:lvl w:ilvl="0">
      <w:start w:val="1"/>
      <w:numFmt w:val="decimal"/>
      <w:lvlText w:val="%1."/>
      <w:lvlJc w:val="left"/>
      <w:pPr>
        <w:ind w:left="977" w:hanging="360"/>
      </w:pPr>
      <w:rPr>
        <w:rFonts w:hint="default"/>
        <w:sz w:val="16"/>
        <w:szCs w:val="16"/>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17" w15:restartNumberingAfterBreak="0">
    <w:nsid w:val="3E6F7279"/>
    <w:multiLevelType w:val="hybridMultilevel"/>
    <w:tmpl w:val="14CE7412"/>
    <w:lvl w:ilvl="0" w:tplc="F612B4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063B4D"/>
    <w:multiLevelType w:val="multilevel"/>
    <w:tmpl w:val="707A5A9C"/>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0" w15:restartNumberingAfterBreak="0">
    <w:nsid w:val="47ED0CAA"/>
    <w:multiLevelType w:val="multilevel"/>
    <w:tmpl w:val="2AF45AB6"/>
    <w:lvl w:ilvl="0">
      <w:start w:val="10"/>
      <w:numFmt w:val="decimal"/>
      <w:lvlText w:val="%1."/>
      <w:lvlJc w:val="left"/>
      <w:pPr>
        <w:ind w:left="780" w:hanging="780"/>
      </w:pPr>
      <w:rPr>
        <w:rFonts w:hint="default"/>
      </w:rPr>
    </w:lvl>
    <w:lvl w:ilvl="1">
      <w:start w:val="27"/>
      <w:numFmt w:val="decimal"/>
      <w:lvlText w:val="%1.%2."/>
      <w:lvlJc w:val="left"/>
      <w:pPr>
        <w:ind w:left="820" w:hanging="780"/>
      </w:pPr>
      <w:rPr>
        <w:rFonts w:hint="default"/>
      </w:rPr>
    </w:lvl>
    <w:lvl w:ilvl="2">
      <w:start w:val="2"/>
      <w:numFmt w:val="decimal"/>
      <w:lvlText w:val="%1.%2.%3."/>
      <w:lvlJc w:val="left"/>
      <w:pPr>
        <w:ind w:left="860" w:hanging="780"/>
      </w:pPr>
      <w:rPr>
        <w:rFonts w:hint="default"/>
      </w:rPr>
    </w:lvl>
    <w:lvl w:ilvl="3">
      <w:start w:val="1"/>
      <w:numFmt w:val="decimal"/>
      <w:lvlText w:val="%1.%2.%3.%4."/>
      <w:lvlJc w:val="left"/>
      <w:pPr>
        <w:ind w:left="900" w:hanging="7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1" w15:restartNumberingAfterBreak="0">
    <w:nsid w:val="5CD10D9F"/>
    <w:multiLevelType w:val="multilevel"/>
    <w:tmpl w:val="2DCC4ACE"/>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8" w:hanging="720"/>
      </w:pPr>
      <w:rPr>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2" w15:restartNumberingAfterBreak="0">
    <w:nsid w:val="5FFF764B"/>
    <w:multiLevelType w:val="multilevel"/>
    <w:tmpl w:val="D8421E52"/>
    <w:lvl w:ilvl="0">
      <w:start w:val="9"/>
      <w:numFmt w:val="decimal"/>
      <w:lvlText w:val="%1"/>
      <w:lvlJc w:val="left"/>
      <w:pPr>
        <w:ind w:left="600" w:hanging="600"/>
      </w:pPr>
      <w:rPr>
        <w:rFonts w:hint="default"/>
      </w:rPr>
    </w:lvl>
    <w:lvl w:ilvl="1">
      <w:start w:val="27"/>
      <w:numFmt w:val="decimal"/>
      <w:lvlText w:val="%1.%2"/>
      <w:lvlJc w:val="left"/>
      <w:pPr>
        <w:ind w:left="617" w:hanging="60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3" w15:restartNumberingAfterBreak="0">
    <w:nsid w:val="615F38C8"/>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4" w15:restartNumberingAfterBreak="0">
    <w:nsid w:val="6C5E225E"/>
    <w:multiLevelType w:val="hybridMultilevel"/>
    <w:tmpl w:val="51189CE8"/>
    <w:lvl w:ilvl="0" w:tplc="EB2A6392">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24501D"/>
    <w:multiLevelType w:val="multilevel"/>
    <w:tmpl w:val="4E7EB2D0"/>
    <w:lvl w:ilvl="0">
      <w:start w:val="5"/>
      <w:numFmt w:val="decimal"/>
      <w:pStyle w:val="SSutSkyriu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1C97CED"/>
    <w:multiLevelType w:val="multilevel"/>
    <w:tmpl w:val="C828599A"/>
    <w:lvl w:ilvl="0">
      <w:start w:val="10"/>
      <w:numFmt w:val="decimal"/>
      <w:lvlText w:val="%1"/>
      <w:lvlJc w:val="left"/>
      <w:pPr>
        <w:ind w:left="720" w:hanging="720"/>
      </w:pPr>
      <w:rPr>
        <w:rFonts w:hint="default"/>
      </w:rPr>
    </w:lvl>
    <w:lvl w:ilvl="1">
      <w:start w:val="27"/>
      <w:numFmt w:val="decimal"/>
      <w:lvlText w:val="%1.%2"/>
      <w:lvlJc w:val="left"/>
      <w:pPr>
        <w:ind w:left="760" w:hanging="72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7" w15:restartNumberingAfterBreak="0">
    <w:nsid w:val="74187FF2"/>
    <w:multiLevelType w:val="multilevel"/>
    <w:tmpl w:val="05D88140"/>
    <w:lvl w:ilvl="0">
      <w:start w:val="1"/>
      <w:numFmt w:val="decimal"/>
      <w:lvlText w:val="%1."/>
      <w:lvlJc w:val="left"/>
      <w:pPr>
        <w:ind w:left="977" w:hanging="360"/>
      </w:pPr>
      <w:rPr>
        <w:rFonts w:hint="default"/>
        <w:sz w:val="24"/>
        <w:szCs w:val="24"/>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8"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76AD1CC7"/>
    <w:multiLevelType w:val="hybridMultilevel"/>
    <w:tmpl w:val="7FEADCA2"/>
    <w:lvl w:ilvl="0" w:tplc="09B25F06">
      <w:start w:val="1"/>
      <w:numFmt w:val="decimal"/>
      <w:lvlText w:val="1.%1"/>
      <w:lvlJc w:val="left"/>
      <w:pPr>
        <w:ind w:left="1713" w:hanging="360"/>
      </w:pPr>
      <w:rPr>
        <w:rFonts w:ascii="Times New Roman" w:hAnsi="Times New Roman" w:cs="Times New Roman" w:hint="default"/>
        <w:sz w:val="24"/>
        <w:szCs w:val="24"/>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15:restartNumberingAfterBreak="0">
    <w:nsid w:val="796D0B68"/>
    <w:multiLevelType w:val="multilevel"/>
    <w:tmpl w:val="8366895E"/>
    <w:lvl w:ilvl="0">
      <w:start w:val="1"/>
      <w:numFmt w:val="decimal"/>
      <w:pStyle w:val="Heading1"/>
      <w:suff w:val="space"/>
      <w:lvlText w:val="%1."/>
      <w:lvlJc w:val="left"/>
      <w:pPr>
        <w:ind w:left="4118" w:hanging="432"/>
      </w:pPr>
      <w:rPr>
        <w:rFonts w:hint="default"/>
      </w:rPr>
    </w:lvl>
    <w:lvl w:ilvl="1">
      <w:start w:val="1"/>
      <w:numFmt w:val="decimal"/>
      <w:pStyle w:val="Heading2"/>
      <w:suff w:val="space"/>
      <w:lvlText w:val="%1.%2."/>
      <w:lvlJc w:val="left"/>
      <w:pPr>
        <w:ind w:left="-720" w:firstLine="720"/>
      </w:pPr>
      <w:rPr>
        <w:rFonts w:hint="default"/>
        <w:b w:val="0"/>
        <w:i w:val="0"/>
        <w:strike w:val="0"/>
        <w:color w:val="auto"/>
        <w:sz w:val="24"/>
        <w:szCs w:val="24"/>
      </w:rPr>
    </w:lvl>
    <w:lvl w:ilvl="2">
      <w:start w:val="1"/>
      <w:numFmt w:val="decimal"/>
      <w:pStyle w:val="Heading3"/>
      <w:suff w:val="space"/>
      <w:lvlText w:val="%1.%2.%3."/>
      <w:lvlJc w:val="left"/>
      <w:pPr>
        <w:ind w:left="-152" w:firstLine="720"/>
      </w:pPr>
      <w:rPr>
        <w:rFonts w:hint="default"/>
        <w:i w:val="0"/>
        <w:color w:val="auto"/>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083258408">
    <w:abstractNumId w:val="15"/>
  </w:num>
  <w:num w:numId="2" w16cid:durableId="453643513">
    <w:abstractNumId w:val="11"/>
  </w:num>
  <w:num w:numId="3" w16cid:durableId="1010985545">
    <w:abstractNumId w:val="19"/>
  </w:num>
  <w:num w:numId="4" w16cid:durableId="723675104">
    <w:abstractNumId w:val="28"/>
  </w:num>
  <w:num w:numId="5" w16cid:durableId="1477837186">
    <w:abstractNumId w:val="13"/>
  </w:num>
  <w:num w:numId="6" w16cid:durableId="63376624">
    <w:abstractNumId w:val="12"/>
  </w:num>
  <w:num w:numId="7" w16cid:durableId="709572463">
    <w:abstractNumId w:val="21"/>
  </w:num>
  <w:num w:numId="8" w16cid:durableId="56904813">
    <w:abstractNumId w:val="4"/>
  </w:num>
  <w:num w:numId="9" w16cid:durableId="749933341">
    <w:abstractNumId w:val="7"/>
  </w:num>
  <w:num w:numId="10" w16cid:durableId="1280530478">
    <w:abstractNumId w:val="30"/>
  </w:num>
  <w:num w:numId="11" w16cid:durableId="1834442410">
    <w:abstractNumId w:val="25"/>
  </w:num>
  <w:num w:numId="12" w16cid:durableId="384254823">
    <w:abstractNumId w:val="0"/>
  </w:num>
  <w:num w:numId="13" w16cid:durableId="2067945292">
    <w:abstractNumId w:val="27"/>
  </w:num>
  <w:num w:numId="14" w16cid:durableId="840001089">
    <w:abstractNumId w:val="17"/>
  </w:num>
  <w:num w:numId="15" w16cid:durableId="64493600">
    <w:abstractNumId w:val="8"/>
  </w:num>
  <w:num w:numId="16" w16cid:durableId="1675300423">
    <w:abstractNumId w:val="1"/>
  </w:num>
  <w:num w:numId="17" w16cid:durableId="2041011098">
    <w:abstractNumId w:val="10"/>
  </w:num>
  <w:num w:numId="18" w16cid:durableId="1294874086">
    <w:abstractNumId w:val="23"/>
  </w:num>
  <w:num w:numId="19" w16cid:durableId="1322662843">
    <w:abstractNumId w:val="14"/>
  </w:num>
  <w:num w:numId="20" w16cid:durableId="435633413">
    <w:abstractNumId w:val="18"/>
  </w:num>
  <w:num w:numId="21" w16cid:durableId="1409115769">
    <w:abstractNumId w:val="22"/>
  </w:num>
  <w:num w:numId="22" w16cid:durableId="1115248134">
    <w:abstractNumId w:val="26"/>
  </w:num>
  <w:num w:numId="23" w16cid:durableId="2120027005">
    <w:abstractNumId w:val="20"/>
  </w:num>
  <w:num w:numId="24" w16cid:durableId="1138063611">
    <w:abstractNumId w:val="2"/>
  </w:num>
  <w:num w:numId="25" w16cid:durableId="895161160">
    <w:abstractNumId w:val="3"/>
  </w:num>
  <w:num w:numId="26" w16cid:durableId="487094410">
    <w:abstractNumId w:val="6"/>
  </w:num>
  <w:num w:numId="27" w16cid:durableId="1333753561">
    <w:abstractNumId w:val="24"/>
  </w:num>
  <w:num w:numId="28" w16cid:durableId="18386853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3656516">
    <w:abstractNumId w:val="5"/>
  </w:num>
  <w:num w:numId="30" w16cid:durableId="293221265">
    <w:abstractNumId w:val="9"/>
  </w:num>
  <w:num w:numId="31" w16cid:durableId="2118863419">
    <w:abstractNumId w:val="29"/>
  </w:num>
  <w:num w:numId="32" w16cid:durableId="26273663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C7"/>
    <w:rsid w:val="00002C38"/>
    <w:rsid w:val="000047BA"/>
    <w:rsid w:val="00016177"/>
    <w:rsid w:val="00020FFA"/>
    <w:rsid w:val="00024708"/>
    <w:rsid w:val="00025929"/>
    <w:rsid w:val="00025F5A"/>
    <w:rsid w:val="00037F83"/>
    <w:rsid w:val="000458E7"/>
    <w:rsid w:val="00061D4E"/>
    <w:rsid w:val="000639EB"/>
    <w:rsid w:val="00071733"/>
    <w:rsid w:val="0008186E"/>
    <w:rsid w:val="00082389"/>
    <w:rsid w:val="00097D81"/>
    <w:rsid w:val="000A0439"/>
    <w:rsid w:val="000A0A8F"/>
    <w:rsid w:val="000A5294"/>
    <w:rsid w:val="000A6D7A"/>
    <w:rsid w:val="000B21B5"/>
    <w:rsid w:val="000B3265"/>
    <w:rsid w:val="000B4799"/>
    <w:rsid w:val="000B6736"/>
    <w:rsid w:val="000C0A05"/>
    <w:rsid w:val="000D267C"/>
    <w:rsid w:val="000D371A"/>
    <w:rsid w:val="000D5177"/>
    <w:rsid w:val="000D5875"/>
    <w:rsid w:val="000D7816"/>
    <w:rsid w:val="000E26C7"/>
    <w:rsid w:val="000F7B63"/>
    <w:rsid w:val="001024E3"/>
    <w:rsid w:val="00102D79"/>
    <w:rsid w:val="0010535E"/>
    <w:rsid w:val="001057EC"/>
    <w:rsid w:val="0010767F"/>
    <w:rsid w:val="00107F8B"/>
    <w:rsid w:val="00116DEB"/>
    <w:rsid w:val="00120DFA"/>
    <w:rsid w:val="00127865"/>
    <w:rsid w:val="0013474F"/>
    <w:rsid w:val="00141379"/>
    <w:rsid w:val="00141534"/>
    <w:rsid w:val="001443CB"/>
    <w:rsid w:val="00145AE3"/>
    <w:rsid w:val="00154340"/>
    <w:rsid w:val="001604D4"/>
    <w:rsid w:val="0016120D"/>
    <w:rsid w:val="00164990"/>
    <w:rsid w:val="00165033"/>
    <w:rsid w:val="00171B1E"/>
    <w:rsid w:val="0018009C"/>
    <w:rsid w:val="0018571B"/>
    <w:rsid w:val="001952E3"/>
    <w:rsid w:val="00195D23"/>
    <w:rsid w:val="001A1327"/>
    <w:rsid w:val="001A73C6"/>
    <w:rsid w:val="001B072B"/>
    <w:rsid w:val="001B61D2"/>
    <w:rsid w:val="001C269E"/>
    <w:rsid w:val="001C2FA2"/>
    <w:rsid w:val="001C567F"/>
    <w:rsid w:val="001E40DB"/>
    <w:rsid w:val="001E4889"/>
    <w:rsid w:val="001E6777"/>
    <w:rsid w:val="001F1C4A"/>
    <w:rsid w:val="001F1F3B"/>
    <w:rsid w:val="001F36C7"/>
    <w:rsid w:val="001F64BB"/>
    <w:rsid w:val="0020055E"/>
    <w:rsid w:val="00204035"/>
    <w:rsid w:val="002048F4"/>
    <w:rsid w:val="00212023"/>
    <w:rsid w:val="0022067C"/>
    <w:rsid w:val="002208DC"/>
    <w:rsid w:val="0022373B"/>
    <w:rsid w:val="0022589A"/>
    <w:rsid w:val="002314D1"/>
    <w:rsid w:val="00237546"/>
    <w:rsid w:val="0024228B"/>
    <w:rsid w:val="00244F42"/>
    <w:rsid w:val="00251FC5"/>
    <w:rsid w:val="00265197"/>
    <w:rsid w:val="002662FD"/>
    <w:rsid w:val="002676BB"/>
    <w:rsid w:val="002815C3"/>
    <w:rsid w:val="002819A2"/>
    <w:rsid w:val="00286CCB"/>
    <w:rsid w:val="00292100"/>
    <w:rsid w:val="002A57E5"/>
    <w:rsid w:val="002A7B92"/>
    <w:rsid w:val="002A7CFD"/>
    <w:rsid w:val="002B74D4"/>
    <w:rsid w:val="002B7DEE"/>
    <w:rsid w:val="002C15ED"/>
    <w:rsid w:val="002C189F"/>
    <w:rsid w:val="002C6181"/>
    <w:rsid w:val="002D1E58"/>
    <w:rsid w:val="002D339E"/>
    <w:rsid w:val="002D4B49"/>
    <w:rsid w:val="002E1179"/>
    <w:rsid w:val="002E1FEF"/>
    <w:rsid w:val="00305B6F"/>
    <w:rsid w:val="003063CA"/>
    <w:rsid w:val="003203AD"/>
    <w:rsid w:val="00322655"/>
    <w:rsid w:val="00325749"/>
    <w:rsid w:val="00331F3B"/>
    <w:rsid w:val="003337C6"/>
    <w:rsid w:val="00354CA4"/>
    <w:rsid w:val="00364EAE"/>
    <w:rsid w:val="0036744D"/>
    <w:rsid w:val="00371AC5"/>
    <w:rsid w:val="00374EAA"/>
    <w:rsid w:val="0037606C"/>
    <w:rsid w:val="00376715"/>
    <w:rsid w:val="003A1BDE"/>
    <w:rsid w:val="003A2CCB"/>
    <w:rsid w:val="003A6224"/>
    <w:rsid w:val="003B2F1B"/>
    <w:rsid w:val="003C55A3"/>
    <w:rsid w:val="003D3AD3"/>
    <w:rsid w:val="003F3AE3"/>
    <w:rsid w:val="003F6ACF"/>
    <w:rsid w:val="003F6C55"/>
    <w:rsid w:val="004032A4"/>
    <w:rsid w:val="004139C1"/>
    <w:rsid w:val="00413CFC"/>
    <w:rsid w:val="0041473D"/>
    <w:rsid w:val="00420417"/>
    <w:rsid w:val="004205D1"/>
    <w:rsid w:val="00423FF3"/>
    <w:rsid w:val="0042703F"/>
    <w:rsid w:val="00431ACE"/>
    <w:rsid w:val="00434349"/>
    <w:rsid w:val="004430AD"/>
    <w:rsid w:val="00451F28"/>
    <w:rsid w:val="004604A7"/>
    <w:rsid w:val="00476107"/>
    <w:rsid w:val="004812BA"/>
    <w:rsid w:val="0048525D"/>
    <w:rsid w:val="00486EB6"/>
    <w:rsid w:val="00490399"/>
    <w:rsid w:val="004921DF"/>
    <w:rsid w:val="00493983"/>
    <w:rsid w:val="004A116E"/>
    <w:rsid w:val="004A2D30"/>
    <w:rsid w:val="004A74C5"/>
    <w:rsid w:val="004B6757"/>
    <w:rsid w:val="004B6995"/>
    <w:rsid w:val="004B6ED2"/>
    <w:rsid w:val="004B774A"/>
    <w:rsid w:val="004B7D23"/>
    <w:rsid w:val="004D1959"/>
    <w:rsid w:val="004D3840"/>
    <w:rsid w:val="004E0499"/>
    <w:rsid w:val="004E2A4C"/>
    <w:rsid w:val="004E64B4"/>
    <w:rsid w:val="004F3EF9"/>
    <w:rsid w:val="0050479A"/>
    <w:rsid w:val="00507096"/>
    <w:rsid w:val="00534826"/>
    <w:rsid w:val="00535B04"/>
    <w:rsid w:val="00541CED"/>
    <w:rsid w:val="00561DC6"/>
    <w:rsid w:val="00567EEA"/>
    <w:rsid w:val="00570C65"/>
    <w:rsid w:val="00572157"/>
    <w:rsid w:val="0057235C"/>
    <w:rsid w:val="0057299F"/>
    <w:rsid w:val="00576593"/>
    <w:rsid w:val="00585670"/>
    <w:rsid w:val="00585A35"/>
    <w:rsid w:val="005906D8"/>
    <w:rsid w:val="005A0EE0"/>
    <w:rsid w:val="005A3622"/>
    <w:rsid w:val="005B1B41"/>
    <w:rsid w:val="005B221E"/>
    <w:rsid w:val="005B7765"/>
    <w:rsid w:val="005B7BC1"/>
    <w:rsid w:val="005D20DE"/>
    <w:rsid w:val="005E2D5D"/>
    <w:rsid w:val="005E5BDD"/>
    <w:rsid w:val="00604CC3"/>
    <w:rsid w:val="00605553"/>
    <w:rsid w:val="00607416"/>
    <w:rsid w:val="00607BF7"/>
    <w:rsid w:val="00613141"/>
    <w:rsid w:val="0061662C"/>
    <w:rsid w:val="006254D1"/>
    <w:rsid w:val="006265D8"/>
    <w:rsid w:val="00637F2C"/>
    <w:rsid w:val="00644E0C"/>
    <w:rsid w:val="00647A82"/>
    <w:rsid w:val="006520A4"/>
    <w:rsid w:val="00663A19"/>
    <w:rsid w:val="00670181"/>
    <w:rsid w:val="0067202D"/>
    <w:rsid w:val="00677030"/>
    <w:rsid w:val="0068123E"/>
    <w:rsid w:val="00682C14"/>
    <w:rsid w:val="0069066A"/>
    <w:rsid w:val="00690A2A"/>
    <w:rsid w:val="006922E8"/>
    <w:rsid w:val="00693506"/>
    <w:rsid w:val="00696036"/>
    <w:rsid w:val="006A242E"/>
    <w:rsid w:val="006B2D2C"/>
    <w:rsid w:val="006C1EDE"/>
    <w:rsid w:val="006C56C2"/>
    <w:rsid w:val="006D4905"/>
    <w:rsid w:val="006D60C2"/>
    <w:rsid w:val="00711B4B"/>
    <w:rsid w:val="007256AF"/>
    <w:rsid w:val="00734C0B"/>
    <w:rsid w:val="00746095"/>
    <w:rsid w:val="007851CA"/>
    <w:rsid w:val="007853F5"/>
    <w:rsid w:val="007865A0"/>
    <w:rsid w:val="007964E6"/>
    <w:rsid w:val="007A296D"/>
    <w:rsid w:val="007A3E95"/>
    <w:rsid w:val="007B34DA"/>
    <w:rsid w:val="007B7810"/>
    <w:rsid w:val="007D08A9"/>
    <w:rsid w:val="007E2855"/>
    <w:rsid w:val="007E2899"/>
    <w:rsid w:val="007E5A94"/>
    <w:rsid w:val="007E6FAC"/>
    <w:rsid w:val="007F01E7"/>
    <w:rsid w:val="007F0BCF"/>
    <w:rsid w:val="007F155D"/>
    <w:rsid w:val="007F2913"/>
    <w:rsid w:val="007F4675"/>
    <w:rsid w:val="007F78BA"/>
    <w:rsid w:val="008035DB"/>
    <w:rsid w:val="00804633"/>
    <w:rsid w:val="00814DAA"/>
    <w:rsid w:val="00836173"/>
    <w:rsid w:val="00841E90"/>
    <w:rsid w:val="008447D0"/>
    <w:rsid w:val="00847863"/>
    <w:rsid w:val="00852A36"/>
    <w:rsid w:val="00863958"/>
    <w:rsid w:val="00875419"/>
    <w:rsid w:val="00882326"/>
    <w:rsid w:val="00886A9E"/>
    <w:rsid w:val="008942E4"/>
    <w:rsid w:val="0089558E"/>
    <w:rsid w:val="00897EBE"/>
    <w:rsid w:val="008B1486"/>
    <w:rsid w:val="008B3321"/>
    <w:rsid w:val="008D096F"/>
    <w:rsid w:val="008D4BD3"/>
    <w:rsid w:val="008E1D9C"/>
    <w:rsid w:val="008F1AA1"/>
    <w:rsid w:val="008F2B30"/>
    <w:rsid w:val="008F3388"/>
    <w:rsid w:val="009055DC"/>
    <w:rsid w:val="00906FDD"/>
    <w:rsid w:val="0092489B"/>
    <w:rsid w:val="00926D22"/>
    <w:rsid w:val="00927AA5"/>
    <w:rsid w:val="00931128"/>
    <w:rsid w:val="00937770"/>
    <w:rsid w:val="00944849"/>
    <w:rsid w:val="00945A85"/>
    <w:rsid w:val="00946FC8"/>
    <w:rsid w:val="00965874"/>
    <w:rsid w:val="009700FE"/>
    <w:rsid w:val="00971121"/>
    <w:rsid w:val="0097523E"/>
    <w:rsid w:val="00975DDB"/>
    <w:rsid w:val="009C3B4F"/>
    <w:rsid w:val="009C4031"/>
    <w:rsid w:val="009C6BF3"/>
    <w:rsid w:val="009D612B"/>
    <w:rsid w:val="00A00D9D"/>
    <w:rsid w:val="00A01B0C"/>
    <w:rsid w:val="00A0470E"/>
    <w:rsid w:val="00A05FCE"/>
    <w:rsid w:val="00A078FE"/>
    <w:rsid w:val="00A14739"/>
    <w:rsid w:val="00A32C65"/>
    <w:rsid w:val="00A36399"/>
    <w:rsid w:val="00A47AA7"/>
    <w:rsid w:val="00A54AF9"/>
    <w:rsid w:val="00A61063"/>
    <w:rsid w:val="00A612B6"/>
    <w:rsid w:val="00A76F8A"/>
    <w:rsid w:val="00A93E0D"/>
    <w:rsid w:val="00A94592"/>
    <w:rsid w:val="00AA0013"/>
    <w:rsid w:val="00AB16C7"/>
    <w:rsid w:val="00AB7000"/>
    <w:rsid w:val="00AB73A3"/>
    <w:rsid w:val="00AC6A80"/>
    <w:rsid w:val="00AC6ACA"/>
    <w:rsid w:val="00AD3A8E"/>
    <w:rsid w:val="00AD5AFF"/>
    <w:rsid w:val="00AD6349"/>
    <w:rsid w:val="00AE3D45"/>
    <w:rsid w:val="00AF527E"/>
    <w:rsid w:val="00B0624F"/>
    <w:rsid w:val="00B23536"/>
    <w:rsid w:val="00B23647"/>
    <w:rsid w:val="00B24010"/>
    <w:rsid w:val="00B30222"/>
    <w:rsid w:val="00B41B8A"/>
    <w:rsid w:val="00B42233"/>
    <w:rsid w:val="00B42459"/>
    <w:rsid w:val="00B43D7E"/>
    <w:rsid w:val="00B460B8"/>
    <w:rsid w:val="00B467AE"/>
    <w:rsid w:val="00B51461"/>
    <w:rsid w:val="00B73322"/>
    <w:rsid w:val="00B746A5"/>
    <w:rsid w:val="00B75C49"/>
    <w:rsid w:val="00BA31E5"/>
    <w:rsid w:val="00BA45A4"/>
    <w:rsid w:val="00BC0CDD"/>
    <w:rsid w:val="00BC1748"/>
    <w:rsid w:val="00BC1BE6"/>
    <w:rsid w:val="00BC5B2F"/>
    <w:rsid w:val="00BD077B"/>
    <w:rsid w:val="00BD69C3"/>
    <w:rsid w:val="00BE6FCB"/>
    <w:rsid w:val="00C05B42"/>
    <w:rsid w:val="00C24420"/>
    <w:rsid w:val="00C42503"/>
    <w:rsid w:val="00C4708E"/>
    <w:rsid w:val="00C51F4C"/>
    <w:rsid w:val="00C550CE"/>
    <w:rsid w:val="00C6209E"/>
    <w:rsid w:val="00C621EF"/>
    <w:rsid w:val="00C64AD0"/>
    <w:rsid w:val="00C66F54"/>
    <w:rsid w:val="00C715D0"/>
    <w:rsid w:val="00C830E0"/>
    <w:rsid w:val="00C841A9"/>
    <w:rsid w:val="00C84870"/>
    <w:rsid w:val="00C84CAF"/>
    <w:rsid w:val="00C85FF0"/>
    <w:rsid w:val="00C930F1"/>
    <w:rsid w:val="00C96A45"/>
    <w:rsid w:val="00CA533E"/>
    <w:rsid w:val="00CA66A8"/>
    <w:rsid w:val="00CB2A4F"/>
    <w:rsid w:val="00CD12EC"/>
    <w:rsid w:val="00CE4BB3"/>
    <w:rsid w:val="00CE6082"/>
    <w:rsid w:val="00CE6205"/>
    <w:rsid w:val="00CF1709"/>
    <w:rsid w:val="00CF2541"/>
    <w:rsid w:val="00CF5B7E"/>
    <w:rsid w:val="00CF5C3A"/>
    <w:rsid w:val="00D174EF"/>
    <w:rsid w:val="00D274AB"/>
    <w:rsid w:val="00D27778"/>
    <w:rsid w:val="00D354C8"/>
    <w:rsid w:val="00D41D82"/>
    <w:rsid w:val="00D42D24"/>
    <w:rsid w:val="00D43E2C"/>
    <w:rsid w:val="00D52E5D"/>
    <w:rsid w:val="00D55EA8"/>
    <w:rsid w:val="00D56E89"/>
    <w:rsid w:val="00D6239B"/>
    <w:rsid w:val="00D62E94"/>
    <w:rsid w:val="00D678C0"/>
    <w:rsid w:val="00D71CA7"/>
    <w:rsid w:val="00D91A97"/>
    <w:rsid w:val="00DA31FD"/>
    <w:rsid w:val="00DC29DE"/>
    <w:rsid w:val="00DC5256"/>
    <w:rsid w:val="00DD11AE"/>
    <w:rsid w:val="00DD4679"/>
    <w:rsid w:val="00DD6EB5"/>
    <w:rsid w:val="00DE0D5E"/>
    <w:rsid w:val="00DE4181"/>
    <w:rsid w:val="00DE74E0"/>
    <w:rsid w:val="00DF05F5"/>
    <w:rsid w:val="00DF1F6F"/>
    <w:rsid w:val="00E011DC"/>
    <w:rsid w:val="00E04296"/>
    <w:rsid w:val="00E1269B"/>
    <w:rsid w:val="00E12F7A"/>
    <w:rsid w:val="00E27B0E"/>
    <w:rsid w:val="00E31DC6"/>
    <w:rsid w:val="00E343DF"/>
    <w:rsid w:val="00E35452"/>
    <w:rsid w:val="00E366B8"/>
    <w:rsid w:val="00E426D5"/>
    <w:rsid w:val="00E4632F"/>
    <w:rsid w:val="00E51CC7"/>
    <w:rsid w:val="00E549E4"/>
    <w:rsid w:val="00E73F93"/>
    <w:rsid w:val="00E76974"/>
    <w:rsid w:val="00E9063D"/>
    <w:rsid w:val="00E94F03"/>
    <w:rsid w:val="00E97086"/>
    <w:rsid w:val="00EA2C9A"/>
    <w:rsid w:val="00EA2F51"/>
    <w:rsid w:val="00EA6410"/>
    <w:rsid w:val="00EB2AB7"/>
    <w:rsid w:val="00EB36E4"/>
    <w:rsid w:val="00EC4C13"/>
    <w:rsid w:val="00EC6927"/>
    <w:rsid w:val="00EC7593"/>
    <w:rsid w:val="00ED085C"/>
    <w:rsid w:val="00EE0C86"/>
    <w:rsid w:val="00EF5D34"/>
    <w:rsid w:val="00F05042"/>
    <w:rsid w:val="00F25F2E"/>
    <w:rsid w:val="00F33DEC"/>
    <w:rsid w:val="00F370AF"/>
    <w:rsid w:val="00F414ED"/>
    <w:rsid w:val="00F4377D"/>
    <w:rsid w:val="00F4711F"/>
    <w:rsid w:val="00F52410"/>
    <w:rsid w:val="00F55A20"/>
    <w:rsid w:val="00F57D1E"/>
    <w:rsid w:val="00F73189"/>
    <w:rsid w:val="00F755A2"/>
    <w:rsid w:val="00F758DB"/>
    <w:rsid w:val="00F77965"/>
    <w:rsid w:val="00F832E4"/>
    <w:rsid w:val="00FA53D2"/>
    <w:rsid w:val="00FA66D9"/>
    <w:rsid w:val="00FA6FC7"/>
    <w:rsid w:val="00FC0DCE"/>
    <w:rsid w:val="00FD54AE"/>
    <w:rsid w:val="00FD7F22"/>
    <w:rsid w:val="00FE0F6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C85B"/>
  <w15:chartTrackingRefBased/>
  <w15:docId w15:val="{B0FD8160-9F9C-487C-BB2B-C72644C0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DC6"/>
  </w:style>
  <w:style w:type="paragraph" w:styleId="Heading1">
    <w:name w:val="heading 1"/>
    <w:basedOn w:val="Normal"/>
    <w:next w:val="Normal"/>
    <w:link w:val="Heading1Char"/>
    <w:qFormat/>
    <w:rsid w:val="005B221E"/>
    <w:pPr>
      <w:keepNext/>
      <w:numPr>
        <w:numId w:val="10"/>
      </w:numPr>
      <w:spacing w:before="360" w:after="360" w:line="240" w:lineRule="auto"/>
      <w:jc w:val="center"/>
      <w:outlineLvl w:val="0"/>
    </w:pPr>
    <w:rPr>
      <w:rFonts w:ascii="Times New Roman" w:eastAsia="Times New Roman" w:hAnsi="Times New Roman" w:cs="Times New Roman"/>
      <w:b/>
      <w:sz w:val="28"/>
      <w:szCs w:val="20"/>
      <w:lang w:eastAsia="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5B221E"/>
    <w:pPr>
      <w:numPr>
        <w:ilvl w:val="1"/>
        <w:numId w:val="10"/>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5B221E"/>
    <w:pPr>
      <w:numPr>
        <w:ilvl w:val="2"/>
        <w:numId w:val="10"/>
      </w:numPr>
      <w:spacing w:after="0" w:line="240" w:lineRule="auto"/>
      <w:ind w:left="-153"/>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H43"/>
    <w:basedOn w:val="Normal"/>
    <w:next w:val="Normal"/>
    <w:link w:val="Heading4Char"/>
    <w:qFormat/>
    <w:rsid w:val="005B221E"/>
    <w:pPr>
      <w:keepNext/>
      <w:numPr>
        <w:ilvl w:val="3"/>
        <w:numId w:val="10"/>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H5,PIM 5,5,Heading 5 Char Char,PARA5,Punt 5,h5,Tempo Heading 5,Heading 5 CFMU,Para 5"/>
    <w:basedOn w:val="Normal"/>
    <w:next w:val="Normal"/>
    <w:link w:val="Heading5Char"/>
    <w:qFormat/>
    <w:rsid w:val="005B221E"/>
    <w:pPr>
      <w:keepNext/>
      <w:numPr>
        <w:ilvl w:val="4"/>
        <w:numId w:val="10"/>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aliases w:val="PIM 6,6,Title Page,h6,Heading 6 CFMU,H6"/>
    <w:basedOn w:val="Normal"/>
    <w:next w:val="Normal"/>
    <w:link w:val="Heading6Char"/>
    <w:qFormat/>
    <w:rsid w:val="005B221E"/>
    <w:pPr>
      <w:keepNext/>
      <w:numPr>
        <w:ilvl w:val="5"/>
        <w:numId w:val="10"/>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aliases w:val="PIM 7,h7,Heading 7 CFMU"/>
    <w:basedOn w:val="Normal"/>
    <w:next w:val="Normal"/>
    <w:link w:val="Heading7Char"/>
    <w:qFormat/>
    <w:rsid w:val="005B221E"/>
    <w:pPr>
      <w:keepNext/>
      <w:numPr>
        <w:ilvl w:val="6"/>
        <w:numId w:val="10"/>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aliases w:val="h8,Heading 8 CFMU"/>
    <w:basedOn w:val="Normal"/>
    <w:next w:val="Normal"/>
    <w:link w:val="Heading8Char"/>
    <w:qFormat/>
    <w:rsid w:val="005B221E"/>
    <w:pPr>
      <w:keepNext/>
      <w:numPr>
        <w:ilvl w:val="7"/>
        <w:numId w:val="10"/>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aliases w:val="PIM 9,h9,Heading 9 CFMU"/>
    <w:basedOn w:val="Normal"/>
    <w:next w:val="Normal"/>
    <w:link w:val="Heading9Char"/>
    <w:qFormat/>
    <w:rsid w:val="005B221E"/>
    <w:pPr>
      <w:keepNext/>
      <w:numPr>
        <w:ilvl w:val="8"/>
        <w:numId w:val="10"/>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D339E"/>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B16C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B16C7"/>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AB16C7"/>
    <w:rPr>
      <w:vertAlign w:val="superscript"/>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F4377D"/>
    <w:pPr>
      <w:tabs>
        <w:tab w:val="center" w:pos="4819"/>
        <w:tab w:val="right" w:pos="9638"/>
      </w:tabs>
      <w:spacing w:after="0" w:line="240" w:lineRule="auto"/>
    </w:pPr>
  </w:style>
  <w:style w:type="character" w:customStyle="1" w:styleId="HeaderChar">
    <w:name w:val="Header Char"/>
    <w:aliases w:val="Viršutinis kolontitulas Diagrama Char1,Char Diagrama Char1,Char Diagrama Diagrama Diagrama Diagrama Diagrama Diagrama Diagrama Diagrama Diagrama Diagrama Diagrama Diagrama Diagrama Char1"/>
    <w:basedOn w:val="DefaultParagraphFont"/>
    <w:link w:val="Header"/>
    <w:uiPriority w:val="99"/>
    <w:rsid w:val="00F4377D"/>
  </w:style>
  <w:style w:type="paragraph" w:styleId="Footer">
    <w:name w:val="footer"/>
    <w:basedOn w:val="Normal"/>
    <w:link w:val="FooterChar"/>
    <w:uiPriority w:val="99"/>
    <w:unhideWhenUsed/>
    <w:rsid w:val="00F437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377D"/>
  </w:style>
  <w:style w:type="character" w:styleId="Hyperlink">
    <w:name w:val="Hyperlink"/>
    <w:aliases w:val="Alna"/>
    <w:basedOn w:val="DefaultParagraphFont"/>
    <w:uiPriority w:val="99"/>
    <w:unhideWhenUsed/>
    <w:rsid w:val="003F3AE3"/>
    <w:rPr>
      <w:color w:val="0563C1" w:themeColor="hyperlink"/>
      <w:u w:val="single"/>
    </w:rPr>
  </w:style>
  <w:style w:type="character" w:customStyle="1" w:styleId="UnresolvedMention1">
    <w:name w:val="Unresolved Mention1"/>
    <w:basedOn w:val="DefaultParagraphFont"/>
    <w:uiPriority w:val="99"/>
    <w:semiHidden/>
    <w:unhideWhenUsed/>
    <w:rsid w:val="003F3AE3"/>
    <w:rPr>
      <w:color w:val="605E5C"/>
      <w:shd w:val="clear" w:color="auto" w:fill="E1DFDD"/>
    </w:rPr>
  </w:style>
  <w:style w:type="character" w:customStyle="1" w:styleId="Heading1Char">
    <w:name w:val="Heading 1 Char"/>
    <w:basedOn w:val="DefaultParagraphFont"/>
    <w:link w:val="Heading1"/>
    <w:rsid w:val="005B221E"/>
    <w:rPr>
      <w:rFonts w:ascii="Times New Roman" w:eastAsia="Times New Roman" w:hAnsi="Times New Roman" w:cs="Times New Roman"/>
      <w:b/>
      <w:sz w:val="28"/>
      <w:szCs w:val="20"/>
      <w:lang w:eastAsia="lt-LT"/>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5B221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5B221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5B221E"/>
    <w:rPr>
      <w:rFonts w:ascii="Times New Roman" w:eastAsia="Times New Roman" w:hAnsi="Times New Roman" w:cs="Times New Roman"/>
      <w:b/>
      <w:sz w:val="44"/>
      <w:szCs w:val="20"/>
      <w:lang w:eastAsia="lt-LT"/>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B221E"/>
    <w:rPr>
      <w:rFonts w:ascii="Times New Roman" w:eastAsia="Times New Roman" w:hAnsi="Times New Roman" w:cs="Times New Roman"/>
      <w:b/>
      <w:sz w:val="40"/>
      <w:szCs w:val="20"/>
      <w:lang w:eastAsia="lt-LT"/>
    </w:rPr>
  </w:style>
  <w:style w:type="character" w:customStyle="1" w:styleId="Heading6Char">
    <w:name w:val="Heading 6 Char"/>
    <w:aliases w:val="PIM 6 Char,6 Char,Title Page Char,h6 Char,Heading 6 CFMU Char,H6 Char"/>
    <w:basedOn w:val="DefaultParagraphFont"/>
    <w:link w:val="Heading6"/>
    <w:rsid w:val="005B221E"/>
    <w:rPr>
      <w:rFonts w:ascii="Times New Roman" w:eastAsia="Times New Roman" w:hAnsi="Times New Roman" w:cs="Times New Roman"/>
      <w:b/>
      <w:sz w:val="36"/>
      <w:szCs w:val="20"/>
      <w:lang w:eastAsia="lt-LT"/>
    </w:rPr>
  </w:style>
  <w:style w:type="character" w:customStyle="1" w:styleId="Heading7Char">
    <w:name w:val="Heading 7 Char"/>
    <w:aliases w:val="PIM 7 Char,h7 Char,Heading 7 CFMU Char"/>
    <w:basedOn w:val="DefaultParagraphFont"/>
    <w:link w:val="Heading7"/>
    <w:rsid w:val="005B221E"/>
    <w:rPr>
      <w:rFonts w:ascii="Times New Roman" w:eastAsia="Times New Roman" w:hAnsi="Times New Roman" w:cs="Times New Roman"/>
      <w:sz w:val="48"/>
      <w:szCs w:val="20"/>
      <w:lang w:eastAsia="lt-LT"/>
    </w:rPr>
  </w:style>
  <w:style w:type="character" w:customStyle="1" w:styleId="Heading8Char">
    <w:name w:val="Heading 8 Char"/>
    <w:aliases w:val="h8 Char,Heading 8 CFMU Char"/>
    <w:basedOn w:val="DefaultParagraphFont"/>
    <w:link w:val="Heading8"/>
    <w:rsid w:val="005B221E"/>
    <w:rPr>
      <w:rFonts w:ascii="Times New Roman" w:eastAsia="Times New Roman" w:hAnsi="Times New Roman" w:cs="Times New Roman"/>
      <w:b/>
      <w:sz w:val="18"/>
      <w:szCs w:val="20"/>
      <w:lang w:eastAsia="lt-LT"/>
    </w:rPr>
  </w:style>
  <w:style w:type="character" w:customStyle="1" w:styleId="Heading9Char">
    <w:name w:val="Heading 9 Char"/>
    <w:aliases w:val="PIM 9 Char,h9 Char,Heading 9 CFMU Char"/>
    <w:basedOn w:val="DefaultParagraphFont"/>
    <w:link w:val="Heading9"/>
    <w:rsid w:val="005B221E"/>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5B221E"/>
  </w:style>
  <w:style w:type="numbering" w:customStyle="1" w:styleId="NoList11">
    <w:name w:val="No List11"/>
    <w:next w:val="NoList"/>
    <w:uiPriority w:val="99"/>
    <w:semiHidden/>
    <w:unhideWhenUsed/>
    <w:rsid w:val="005B221E"/>
  </w:style>
  <w:style w:type="numbering" w:customStyle="1" w:styleId="NoList111">
    <w:name w:val="No List111"/>
    <w:next w:val="NoList"/>
    <w:semiHidden/>
    <w:unhideWhenUsed/>
    <w:rsid w:val="005B221E"/>
  </w:style>
  <w:style w:type="paragraph" w:styleId="BalloonText">
    <w:name w:val="Balloon Text"/>
    <w:basedOn w:val="Normal"/>
    <w:link w:val="BalloonTextChar"/>
    <w:uiPriority w:val="99"/>
    <w:semiHidden/>
    <w:unhideWhenUsed/>
    <w:rsid w:val="005B22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B221E"/>
    <w:rPr>
      <w:rFonts w:ascii="Tahoma" w:eastAsia="Times New Roman" w:hAnsi="Tahoma" w:cs="Tahoma"/>
      <w:sz w:val="16"/>
      <w:szCs w:val="16"/>
    </w:rPr>
  </w:style>
  <w:style w:type="paragraph" w:styleId="BodyText3">
    <w:name w:val="Body Text 3"/>
    <w:basedOn w:val="Normal"/>
    <w:link w:val="BodyText3Char"/>
    <w:rsid w:val="005B221E"/>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5B221E"/>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5B221E"/>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rsid w:val="005B221E"/>
    <w:rPr>
      <w:rFonts w:ascii="Times New Roman" w:eastAsia="Times New Roman" w:hAnsi="Times New Roman" w:cs="Times New Roman"/>
      <w:i/>
      <w:sz w:val="24"/>
      <w:szCs w:val="20"/>
      <w:lang w:eastAsia="lt-LT"/>
    </w:rPr>
  </w:style>
  <w:style w:type="paragraph" w:customStyle="1" w:styleId="normaltableau">
    <w:name w:val="normal_tableau"/>
    <w:basedOn w:val="Normal"/>
    <w:rsid w:val="005B221E"/>
    <w:pPr>
      <w:spacing w:before="120" w:after="120" w:line="240" w:lineRule="auto"/>
      <w:jc w:val="both"/>
    </w:pPr>
    <w:rPr>
      <w:rFonts w:ascii="Optima" w:eastAsia="Times New Roman" w:hAnsi="Optima" w:cs="Times New Roman"/>
      <w:szCs w:val="20"/>
      <w:lang w:val="en-GB"/>
    </w:rPr>
  </w:style>
  <w:style w:type="paragraph" w:styleId="BodyText">
    <w:name w:val="Body Text"/>
    <w:basedOn w:val="Normal"/>
    <w:link w:val="BodyTextChar"/>
    <w:uiPriority w:val="99"/>
    <w:unhideWhenUsed/>
    <w:rsid w:val="005B221E"/>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B221E"/>
    <w:rPr>
      <w:rFonts w:ascii="Times New Roman" w:eastAsia="Times New Roman" w:hAnsi="Times New Roman" w:cs="Times New Roman"/>
      <w:sz w:val="24"/>
      <w:szCs w:val="20"/>
    </w:rPr>
  </w:style>
  <w:style w:type="character" w:styleId="CommentReference">
    <w:name w:val="annotation reference"/>
    <w:rsid w:val="005B221E"/>
    <w:rPr>
      <w:sz w:val="16"/>
      <w:szCs w:val="16"/>
    </w:rPr>
  </w:style>
  <w:style w:type="paragraph" w:styleId="CommentText">
    <w:name w:val="annotation text"/>
    <w:basedOn w:val="Normal"/>
    <w:link w:val="CommentTextChar"/>
    <w:uiPriority w:val="99"/>
    <w:rsid w:val="005B221E"/>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5B221E"/>
    <w:rPr>
      <w:rFonts w:ascii="Arial" w:eastAsia="Times New Roman" w:hAnsi="Arial" w:cs="Times New Roman"/>
      <w:snapToGrid w:val="0"/>
      <w:sz w:val="20"/>
      <w:szCs w:val="20"/>
      <w:lang w:val="sv-SE"/>
    </w:rPr>
  </w:style>
  <w:style w:type="paragraph" w:customStyle="1" w:styleId="Default">
    <w:name w:val="Default"/>
    <w:rsid w:val="005B22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semiHidden/>
    <w:unhideWhenUsed/>
    <w:rsid w:val="005B221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5B221E"/>
    <w:rPr>
      <w:rFonts w:ascii="Times New Roman" w:eastAsia="Times New Roman" w:hAnsi="Times New Roman" w:cs="Times New Roman"/>
      <w:sz w:val="16"/>
      <w:szCs w:val="16"/>
    </w:rPr>
  </w:style>
  <w:style w:type="paragraph" w:styleId="Subtitle">
    <w:name w:val="Subtitle"/>
    <w:basedOn w:val="Normal"/>
    <w:link w:val="SubtitleChar"/>
    <w:qFormat/>
    <w:rsid w:val="005B221E"/>
    <w:pPr>
      <w:spacing w:after="0" w:line="360" w:lineRule="auto"/>
      <w:ind w:firstLine="720"/>
      <w:jc w:val="both"/>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5B221E"/>
    <w:rPr>
      <w:rFonts w:ascii="Times New Roman" w:eastAsia="Times New Roman" w:hAnsi="Times New Roman" w:cs="Times New Roman"/>
      <w:b/>
      <w:sz w:val="24"/>
      <w:szCs w:val="24"/>
    </w:rPr>
  </w:style>
  <w:style w:type="paragraph" w:customStyle="1" w:styleId="Sraopastraipa">
    <w:name w:val="Sąrašo pastraipa"/>
    <w:basedOn w:val="Normal"/>
    <w:qFormat/>
    <w:rsid w:val="005B221E"/>
    <w:pPr>
      <w:spacing w:after="200" w:line="276" w:lineRule="auto"/>
      <w:ind w:left="1296"/>
    </w:pPr>
    <w:rPr>
      <w:rFonts w:ascii="Times New Roman" w:eastAsia="Calibri" w:hAnsi="Times New Roman" w:cs="Times New Roman"/>
      <w:sz w:val="24"/>
    </w:rPr>
  </w:style>
  <w:style w:type="paragraph" w:customStyle="1" w:styleId="DiagramaCharDiagramaCharCharCharDiagramaDiagramaDiagramaCharDiagramaDiagrama">
    <w:name w:val="Diagrama Char Diagrama Char Char Char Diagrama Diagrama Diagrama Char Diagrama Diagrama"/>
    <w:basedOn w:val="Normal"/>
    <w:rsid w:val="005B221E"/>
    <w:pPr>
      <w:spacing w:line="240" w:lineRule="exact"/>
    </w:pPr>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5B221E"/>
    <w:pPr>
      <w:spacing w:after="0" w:line="240" w:lineRule="auto"/>
      <w:jc w:val="center"/>
    </w:pPr>
    <w:rPr>
      <w:rFonts w:ascii="TimesLT" w:eastAsia="Times New Roman" w:hAnsi="TimesLT" w:cs="Times New Roman"/>
      <w:b/>
      <w:sz w:val="24"/>
      <w:szCs w:val="20"/>
    </w:rPr>
  </w:style>
  <w:style w:type="character" w:customStyle="1" w:styleId="FontStyle40">
    <w:name w:val="Font Style40"/>
    <w:uiPriority w:val="99"/>
    <w:rsid w:val="005B221E"/>
    <w:rPr>
      <w:rFonts w:ascii="Times New Roman" w:hAnsi="Times New Roman" w:cs="Times New Roman"/>
      <w:sz w:val="22"/>
      <w:szCs w:val="22"/>
    </w:rPr>
  </w:style>
  <w:style w:type="character" w:styleId="FollowedHyperlink">
    <w:name w:val="FollowedHyperlink"/>
    <w:uiPriority w:val="99"/>
    <w:unhideWhenUsed/>
    <w:rsid w:val="005B221E"/>
    <w:rPr>
      <w:color w:val="800080"/>
      <w:u w:val="single"/>
    </w:rPr>
  </w:style>
  <w:style w:type="paragraph" w:customStyle="1" w:styleId="xl63">
    <w:name w:val="xl6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lt-LT"/>
    </w:rPr>
  </w:style>
  <w:style w:type="paragraph" w:customStyle="1" w:styleId="xl64">
    <w:name w:val="xl6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lt-LT"/>
    </w:rPr>
  </w:style>
  <w:style w:type="paragraph" w:customStyle="1" w:styleId="xl65">
    <w:name w:val="xl6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66">
    <w:name w:val="xl6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lt-LT"/>
    </w:rPr>
  </w:style>
  <w:style w:type="paragraph" w:customStyle="1" w:styleId="xl67">
    <w:name w:val="xl67"/>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8">
    <w:name w:val="xl6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9">
    <w:name w:val="xl69"/>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0">
    <w:name w:val="xl70"/>
    <w:basedOn w:val="Normal"/>
    <w:rsid w:val="005B221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1">
    <w:name w:val="xl71"/>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lt-LT"/>
    </w:rPr>
  </w:style>
  <w:style w:type="paragraph" w:customStyle="1" w:styleId="xl72">
    <w:name w:val="xl72"/>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3">
    <w:name w:val="xl7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lt-LT"/>
    </w:rPr>
  </w:style>
  <w:style w:type="paragraph" w:customStyle="1" w:styleId="xl74">
    <w:name w:val="xl7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xl75">
    <w:name w:val="xl7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lt-LT"/>
    </w:rPr>
  </w:style>
  <w:style w:type="paragraph" w:customStyle="1" w:styleId="xl76">
    <w:name w:val="xl7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7">
    <w:name w:val="xl77"/>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8">
    <w:name w:val="xl7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9">
    <w:name w:val="xl79"/>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0">
    <w:name w:val="xl80"/>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1">
    <w:name w:val="xl81"/>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2">
    <w:name w:val="xl82"/>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styleId="BodyTextIndent2">
    <w:name w:val="Body Text Indent 2"/>
    <w:basedOn w:val="Normal"/>
    <w:link w:val="BodyTextIndent2Char"/>
    <w:uiPriority w:val="99"/>
    <w:semiHidden/>
    <w:unhideWhenUsed/>
    <w:rsid w:val="005B221E"/>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B221E"/>
    <w:rPr>
      <w:rFonts w:ascii="Times New Roman" w:eastAsia="Times New Roman" w:hAnsi="Times New Roman" w:cs="Times New Roman"/>
      <w:sz w:val="24"/>
      <w:szCs w:val="20"/>
    </w:rPr>
  </w:style>
  <w:style w:type="paragraph" w:styleId="TOAHeading">
    <w:name w:val="toa heading"/>
    <w:basedOn w:val="Normal"/>
    <w:next w:val="Normal"/>
    <w:semiHidden/>
    <w:rsid w:val="005B221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5B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B221E"/>
    <w:rPr>
      <w:rFonts w:ascii="Courier New" w:eastAsia="Times New Roman" w:hAnsi="Courier New" w:cs="Courier New"/>
      <w:sz w:val="20"/>
      <w:szCs w:val="20"/>
      <w:lang w:val="en-US"/>
    </w:rPr>
  </w:style>
  <w:style w:type="paragraph" w:customStyle="1" w:styleId="BodyText1">
    <w:name w:val="Body Text1"/>
    <w:link w:val="BodytextChar0"/>
    <w:rsid w:val="005B221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B221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5B221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B221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lockText">
    <w:name w:val="Block Text"/>
    <w:basedOn w:val="Normal"/>
    <w:rsid w:val="005B221E"/>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customStyle="1" w:styleId="Hyperlink1">
    <w:name w:val="Hyperlink1"/>
    <w:basedOn w:val="Normal"/>
    <w:rsid w:val="005B221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B221E"/>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semiHidden/>
    <w:rsid w:val="005B221E"/>
    <w:rPr>
      <w:rFonts w:ascii="Times New Roman" w:eastAsia="Times New Roman" w:hAnsi="Times New Roman" w:cs="Times New Roman"/>
      <w:b/>
      <w:bCs/>
      <w:snapToGrid/>
      <w:sz w:val="20"/>
      <w:szCs w:val="20"/>
      <w:lang w:val="sv-SE"/>
    </w:rPr>
  </w:style>
  <w:style w:type="paragraph" w:customStyle="1" w:styleId="Point1">
    <w:name w:val="Point 1"/>
    <w:basedOn w:val="Normal"/>
    <w:rsid w:val="005B221E"/>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linija">
    <w:name w:val="linija"/>
    <w:basedOn w:val="Normal"/>
    <w:rsid w:val="005B22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ageNumber">
    <w:name w:val="page number"/>
    <w:basedOn w:val="DefaultParagraphFont"/>
    <w:rsid w:val="005B221E"/>
  </w:style>
  <w:style w:type="paragraph" w:customStyle="1" w:styleId="Linija0">
    <w:name w:val="Linija"/>
    <w:basedOn w:val="Normal"/>
    <w:rsid w:val="005B221E"/>
    <w:pPr>
      <w:autoSpaceDE w:val="0"/>
      <w:autoSpaceDN w:val="0"/>
      <w:adjustRightInd w:val="0"/>
      <w:spacing w:after="0" w:line="240" w:lineRule="auto"/>
      <w:jc w:val="center"/>
    </w:pPr>
    <w:rPr>
      <w:rFonts w:ascii="TimesLT" w:eastAsia="Times New Roman" w:hAnsi="TimesLT" w:cs="Times New Roman"/>
      <w:sz w:val="12"/>
      <w:szCs w:val="20"/>
      <w:lang w:val="en-US" w:eastAsia="lt-LT"/>
    </w:rPr>
  </w:style>
  <w:style w:type="character" w:customStyle="1" w:styleId="FontStyle27">
    <w:name w:val="Font Style27"/>
    <w:rsid w:val="005B221E"/>
    <w:rPr>
      <w:rFonts w:ascii="Times New Roman" w:hAnsi="Times New Roman" w:cs="Times New Roman"/>
      <w:sz w:val="22"/>
      <w:szCs w:val="22"/>
    </w:rPr>
  </w:style>
  <w:style w:type="character" w:customStyle="1" w:styleId="typewriter">
    <w:name w:val="typewriter"/>
    <w:rsid w:val="005B221E"/>
    <w:rPr>
      <w:rFonts w:ascii="Courier New" w:hAnsi="Courier New" w:cs="Courier New" w:hint="default"/>
    </w:rPr>
  </w:style>
  <w:style w:type="paragraph" w:customStyle="1" w:styleId="Stilius3">
    <w:name w:val="Stilius3"/>
    <w:basedOn w:val="Normal"/>
    <w:qFormat/>
    <w:rsid w:val="005B221E"/>
    <w:pPr>
      <w:spacing w:before="200" w:after="0" w:line="240" w:lineRule="auto"/>
      <w:jc w:val="both"/>
    </w:pPr>
    <w:rPr>
      <w:rFonts w:ascii="Times New Roman" w:eastAsia="Times New Roman" w:hAnsi="Times New Roman" w:cs="Times New Roman"/>
    </w:rPr>
  </w:style>
  <w:style w:type="paragraph" w:styleId="DocumentMap">
    <w:name w:val="Document Map"/>
    <w:basedOn w:val="Normal"/>
    <w:link w:val="DocumentMapChar"/>
    <w:semiHidden/>
    <w:rsid w:val="005B22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B221E"/>
    <w:rPr>
      <w:rFonts w:ascii="Tahoma" w:eastAsia="Times New Roman" w:hAnsi="Tahoma" w:cs="Tahoma"/>
      <w:sz w:val="20"/>
      <w:szCs w:val="20"/>
      <w:shd w:val="clear" w:color="auto" w:fill="000080"/>
    </w:rPr>
  </w:style>
  <w:style w:type="paragraph" w:styleId="BodyText2">
    <w:name w:val="Body Text 2"/>
    <w:basedOn w:val="Normal"/>
    <w:link w:val="BodyText2Char"/>
    <w:rsid w:val="005B221E"/>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B221E"/>
    <w:rPr>
      <w:rFonts w:ascii="Times New Roman" w:eastAsia="Times New Roman" w:hAnsi="Times New Roman" w:cs="Times New Roman"/>
      <w:sz w:val="24"/>
      <w:szCs w:val="20"/>
    </w:rPr>
  </w:style>
  <w:style w:type="paragraph" w:styleId="NormalWeb">
    <w:name w:val="Normal (Web)"/>
    <w:basedOn w:val="Normal"/>
    <w:rsid w:val="005B221E"/>
    <w:pPr>
      <w:spacing w:before="100" w:after="100" w:line="240" w:lineRule="auto"/>
    </w:pPr>
    <w:rPr>
      <w:rFonts w:ascii="Times New Roman" w:eastAsia="Times New Roman" w:hAnsi="Times New Roman" w:cs="Times New Roman"/>
      <w:sz w:val="24"/>
      <w:szCs w:val="20"/>
      <w:lang w:val="en-GB" w:eastAsia="lt-LT"/>
    </w:rPr>
  </w:style>
  <w:style w:type="paragraph" w:customStyle="1" w:styleId="Style1">
    <w:name w:val="Style1"/>
    <w:basedOn w:val="Normal"/>
    <w:rsid w:val="005B221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9">
    <w:name w:val="Style9"/>
    <w:basedOn w:val="Normal"/>
    <w:rsid w:val="005B221E"/>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rPr>
  </w:style>
  <w:style w:type="paragraph" w:customStyle="1" w:styleId="Style12">
    <w:name w:val="Style12"/>
    <w:basedOn w:val="Normal"/>
    <w:rsid w:val="005B221E"/>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rPr>
  </w:style>
  <w:style w:type="paragraph" w:customStyle="1" w:styleId="Style13">
    <w:name w:val="Style13"/>
    <w:basedOn w:val="Normal"/>
    <w:rsid w:val="005B221E"/>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rPr>
  </w:style>
  <w:style w:type="paragraph" w:customStyle="1" w:styleId="Style14">
    <w:name w:val="Style14"/>
    <w:basedOn w:val="Normal"/>
    <w:rsid w:val="005B221E"/>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rPr>
  </w:style>
  <w:style w:type="paragraph" w:customStyle="1" w:styleId="Style15">
    <w:name w:val="Style15"/>
    <w:basedOn w:val="Normal"/>
    <w:rsid w:val="005B221E"/>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rPr>
  </w:style>
  <w:style w:type="paragraph" w:customStyle="1" w:styleId="Style16">
    <w:name w:val="Style16"/>
    <w:basedOn w:val="Normal"/>
    <w:rsid w:val="005B221E"/>
    <w:pPr>
      <w:widowControl w:val="0"/>
      <w:autoSpaceDE w:val="0"/>
      <w:autoSpaceDN w:val="0"/>
      <w:adjustRightInd w:val="0"/>
      <w:spacing w:after="0" w:line="206" w:lineRule="exact"/>
    </w:pPr>
    <w:rPr>
      <w:rFonts w:ascii="Times New Roman" w:eastAsia="Times New Roman" w:hAnsi="Times New Roman" w:cs="Times New Roman"/>
      <w:sz w:val="24"/>
      <w:szCs w:val="24"/>
      <w:lang w:val="en-US"/>
    </w:rPr>
  </w:style>
  <w:style w:type="paragraph" w:customStyle="1" w:styleId="Style17">
    <w:name w:val="Style17"/>
    <w:basedOn w:val="Normal"/>
    <w:rsid w:val="005B221E"/>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rPr>
  </w:style>
  <w:style w:type="character" w:customStyle="1" w:styleId="FontStyle23">
    <w:name w:val="Font Style23"/>
    <w:rsid w:val="005B221E"/>
    <w:rPr>
      <w:rFonts w:ascii="Times New Roman" w:hAnsi="Times New Roman" w:cs="Times New Roman"/>
      <w:sz w:val="18"/>
      <w:szCs w:val="18"/>
    </w:rPr>
  </w:style>
  <w:style w:type="character" w:customStyle="1" w:styleId="FontStyle21">
    <w:name w:val="Font Style21"/>
    <w:rsid w:val="005B221E"/>
    <w:rPr>
      <w:rFonts w:ascii="Times New Roman" w:hAnsi="Times New Roman" w:cs="Times New Roman"/>
      <w:i/>
      <w:iCs/>
      <w:sz w:val="12"/>
      <w:szCs w:val="12"/>
    </w:rPr>
  </w:style>
  <w:style w:type="character" w:customStyle="1" w:styleId="FontStyle26">
    <w:name w:val="Font Style26"/>
    <w:rsid w:val="005B221E"/>
    <w:rPr>
      <w:rFonts w:ascii="Times New Roman" w:hAnsi="Times New Roman" w:cs="Times New Roman"/>
      <w:b/>
      <w:bCs/>
      <w:sz w:val="22"/>
      <w:szCs w:val="22"/>
    </w:rPr>
  </w:style>
  <w:style w:type="character" w:customStyle="1" w:styleId="FontStyle28">
    <w:name w:val="Font Style28"/>
    <w:rsid w:val="005B221E"/>
    <w:rPr>
      <w:rFonts w:ascii="Times New Roman" w:hAnsi="Times New Roman" w:cs="Times New Roman"/>
      <w:b/>
      <w:bCs/>
      <w:i/>
      <w:iCs/>
      <w:sz w:val="22"/>
      <w:szCs w:val="22"/>
    </w:rPr>
  </w:style>
  <w:style w:type="character" w:customStyle="1" w:styleId="FontStyle29">
    <w:name w:val="Font Style29"/>
    <w:rsid w:val="005B221E"/>
    <w:rPr>
      <w:rFonts w:ascii="Times New Roman" w:hAnsi="Times New Roman" w:cs="Times New Roman"/>
      <w:b/>
      <w:bCs/>
      <w:i/>
      <w:iCs/>
      <w:sz w:val="8"/>
      <w:szCs w:val="8"/>
    </w:rPr>
  </w:style>
  <w:style w:type="character" w:customStyle="1" w:styleId="longtext">
    <w:name w:val="long_text"/>
    <w:rsid w:val="005B221E"/>
  </w:style>
  <w:style w:type="character" w:customStyle="1" w:styleId="hps">
    <w:name w:val="hps"/>
    <w:rsid w:val="005B221E"/>
  </w:style>
  <w:style w:type="table" w:styleId="TableGrid">
    <w:name w:val="Table Grid"/>
    <w:basedOn w:val="TableNormal"/>
    <w:uiPriority w:val="39"/>
    <w:rsid w:val="005B221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5B221E"/>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uiPriority w:val="99"/>
    <w:rsid w:val="005B221E"/>
    <w:rPr>
      <w:rFonts w:ascii="Times New Roman" w:eastAsia="Times New Roman" w:hAnsi="Times New Roman" w:cs="Times New Roman"/>
      <w:b/>
      <w:sz w:val="32"/>
      <w:szCs w:val="20"/>
    </w:rPr>
  </w:style>
  <w:style w:type="paragraph" w:styleId="ListBullet">
    <w:name w:val="List Bullet"/>
    <w:basedOn w:val="Normal"/>
    <w:rsid w:val="005B221E"/>
    <w:pPr>
      <w:numPr>
        <w:numId w:val="12"/>
      </w:numPr>
      <w:spacing w:after="0" w:line="240" w:lineRule="auto"/>
    </w:pPr>
    <w:rPr>
      <w:rFonts w:ascii="Arial" w:eastAsia="Times New Roman" w:hAnsi="Arial" w:cs="Times New Roman"/>
      <w:sz w:val="16"/>
      <w:szCs w:val="20"/>
      <w:lang w:eastAsia="lt-LT"/>
    </w:rPr>
  </w:style>
  <w:style w:type="paragraph" w:customStyle="1" w:styleId="SSutSkyrius">
    <w:name w:val="SSutSkyrius"/>
    <w:basedOn w:val="Normal"/>
    <w:next w:val="Normal"/>
    <w:rsid w:val="005B221E"/>
    <w:pPr>
      <w:keepNext/>
      <w:numPr>
        <w:numId w:val="11"/>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character" w:styleId="Strong">
    <w:name w:val="Strong"/>
    <w:qFormat/>
    <w:rsid w:val="005B221E"/>
    <w:rPr>
      <w:b/>
      <w:bCs/>
    </w:rPr>
  </w:style>
  <w:style w:type="character" w:customStyle="1" w:styleId="author">
    <w:name w:val="author"/>
    <w:rsid w:val="005B221E"/>
  </w:style>
  <w:style w:type="character" w:customStyle="1" w:styleId="mw-headline">
    <w:name w:val="mw-headline"/>
    <w:rsid w:val="005B221E"/>
  </w:style>
  <w:style w:type="character" w:customStyle="1" w:styleId="pgheader">
    <w:name w:val="pgheader"/>
    <w:rsid w:val="005B221E"/>
  </w:style>
  <w:style w:type="paragraph" w:customStyle="1" w:styleId="DiagramaDiagramaCharCharDiagramaDiagrama">
    <w:name w:val="Diagrama Diagrama Char Char Diagrama Diagrama"/>
    <w:basedOn w:val="Normal"/>
    <w:rsid w:val="005B221E"/>
    <w:pPr>
      <w:widowControl w:val="0"/>
      <w:adjustRightInd w:val="0"/>
      <w:spacing w:line="240" w:lineRule="exact"/>
      <w:jc w:val="both"/>
      <w:textAlignment w:val="baseline"/>
    </w:pPr>
    <w:rPr>
      <w:rFonts w:ascii="Tahoma" w:eastAsia="Times New Roman" w:hAnsi="Tahoma" w:cs="Times New Roman"/>
      <w:sz w:val="20"/>
      <w:szCs w:val="20"/>
      <w:lang w:val="en-US"/>
    </w:rPr>
  </w:style>
  <w:style w:type="character" w:customStyle="1" w:styleId="PlainTextChar">
    <w:name w:val="Plain Text Char"/>
    <w:link w:val="PlainText"/>
    <w:semiHidden/>
    <w:locked/>
    <w:rsid w:val="005B221E"/>
    <w:rPr>
      <w:rFonts w:ascii="Courier New" w:hAnsi="Courier New" w:cs="Courier New"/>
    </w:rPr>
  </w:style>
  <w:style w:type="paragraph" w:styleId="PlainText">
    <w:name w:val="Plain Text"/>
    <w:basedOn w:val="Normal"/>
    <w:link w:val="PlainTextChar"/>
    <w:semiHidden/>
    <w:rsid w:val="005B221E"/>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5B221E"/>
    <w:rPr>
      <w:rFonts w:ascii="Consolas" w:hAnsi="Consolas"/>
      <w:sz w:val="21"/>
      <w:szCs w:val="21"/>
    </w:rPr>
  </w:style>
  <w:style w:type="paragraph" w:customStyle="1" w:styleId="StyleBoldJustified">
    <w:name w:val="Style Bold Justified"/>
    <w:basedOn w:val="Normal"/>
    <w:link w:val="StyleBoldJustifiedChar"/>
    <w:rsid w:val="005B221E"/>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link w:val="StyleBoldJustified"/>
    <w:rsid w:val="005B221E"/>
    <w:rPr>
      <w:rFonts w:ascii="Times New Roman" w:eastAsia="Times New Roman" w:hAnsi="Times New Roman" w:cs="Times New Roman"/>
      <w:bCs/>
      <w:sz w:val="24"/>
      <w:szCs w:val="20"/>
      <w:lang w:val="en-GB"/>
    </w:rPr>
  </w:style>
  <w:style w:type="character" w:customStyle="1" w:styleId="BodytextChar0">
    <w:name w:val="Body text Char"/>
    <w:link w:val="BodyText1"/>
    <w:rsid w:val="005B221E"/>
    <w:rPr>
      <w:rFonts w:ascii="TimesLT" w:eastAsia="Times New Roman" w:hAnsi="TimesLT" w:cs="Times New Roman"/>
      <w:sz w:val="20"/>
      <w:szCs w:val="20"/>
      <w:lang w:val="en-US"/>
    </w:rPr>
  </w:style>
  <w:style w:type="paragraph" w:customStyle="1" w:styleId="Normalus">
    <w:name w:val="Normalus"/>
    <w:basedOn w:val="Normal"/>
    <w:rsid w:val="005B221E"/>
    <w:pPr>
      <w:spacing w:after="0" w:line="240" w:lineRule="auto"/>
      <w:ind w:firstLine="567"/>
      <w:jc w:val="both"/>
    </w:pPr>
    <w:rPr>
      <w:rFonts w:ascii="Times New Roman" w:eastAsia="Times New Roman" w:hAnsi="Times New Roman" w:cs="Times New Roman"/>
      <w:sz w:val="24"/>
      <w:szCs w:val="24"/>
      <w:lang w:eastAsia="lt-LT"/>
    </w:rPr>
  </w:style>
  <w:style w:type="paragraph" w:customStyle="1" w:styleId="DiagramaDiagrama">
    <w:name w:val="Diagrama Diagrama"/>
    <w:basedOn w:val="Normal"/>
    <w:rsid w:val="005B221E"/>
    <w:pPr>
      <w:spacing w:line="240" w:lineRule="exact"/>
    </w:pPr>
    <w:rPr>
      <w:rFonts w:ascii="Tahoma" w:eastAsia="Times New Roman" w:hAnsi="Tahoma" w:cs="Times New Roman"/>
      <w:sz w:val="20"/>
      <w:szCs w:val="20"/>
      <w:lang w:val="en-US"/>
    </w:rPr>
  </w:style>
  <w:style w:type="paragraph" w:customStyle="1" w:styleId="TableStyle">
    <w:name w:val="Table Style"/>
    <w:basedOn w:val="Normal"/>
    <w:rsid w:val="005B221E"/>
    <w:pPr>
      <w:widowControl w:val="0"/>
      <w:spacing w:after="0" w:line="218" w:lineRule="auto"/>
    </w:pPr>
    <w:rPr>
      <w:rFonts w:ascii="Times New Roman" w:eastAsia="Times New Roman" w:hAnsi="Times New Roman" w:cs="Times New Roman"/>
      <w:sz w:val="20"/>
      <w:szCs w:val="20"/>
      <w:lang w:eastAsia="ru-RU"/>
    </w:rPr>
  </w:style>
  <w:style w:type="paragraph" w:customStyle="1" w:styleId="Note">
    <w:name w:val="Note"/>
    <w:basedOn w:val="Normal"/>
    <w:rsid w:val="005B221E"/>
    <w:pPr>
      <w:widowControl w:val="0"/>
      <w:spacing w:after="0" w:line="240" w:lineRule="auto"/>
    </w:pPr>
    <w:rPr>
      <w:rFonts w:ascii="Times New Roman" w:eastAsia="Times New Roman" w:hAnsi="Times New Roman" w:cs="Times New Roman"/>
      <w:i/>
      <w:sz w:val="20"/>
      <w:szCs w:val="20"/>
      <w:lang w:eastAsia="ru-RU"/>
    </w:rPr>
  </w:style>
  <w:style w:type="character" w:customStyle="1" w:styleId="apple-style-span">
    <w:name w:val="apple-style-span"/>
    <w:rsid w:val="005B221E"/>
  </w:style>
  <w:style w:type="character" w:customStyle="1" w:styleId="apple-converted-space">
    <w:name w:val="apple-converted-space"/>
    <w:rsid w:val="005B221E"/>
  </w:style>
  <w:style w:type="paragraph" w:customStyle="1" w:styleId="Stilius1">
    <w:name w:val="Stilius1"/>
    <w:basedOn w:val="Normal"/>
    <w:autoRedefine/>
    <w:rsid w:val="005B221E"/>
    <w:pPr>
      <w:spacing w:after="0" w:line="240" w:lineRule="auto"/>
      <w:jc w:val="center"/>
    </w:pPr>
    <w:rPr>
      <w:rFonts w:ascii="Times New Roman" w:eastAsia="Times New Roman" w:hAnsi="Times New Roman" w:cs="Times New Roman"/>
      <w:b/>
      <w:sz w:val="24"/>
      <w:szCs w:val="24"/>
      <w:lang w:eastAsia="lt-LT"/>
    </w:rPr>
  </w:style>
  <w:style w:type="paragraph" w:customStyle="1" w:styleId="Lentelsturinys">
    <w:name w:val="Lentelės turinys"/>
    <w:basedOn w:val="Normal"/>
    <w:rsid w:val="005B221E"/>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TableContents">
    <w:name w:val="Table Contents"/>
    <w:basedOn w:val="Normal"/>
    <w:rsid w:val="005B221E"/>
    <w:pPr>
      <w:widowControl w:val="0"/>
      <w:suppressLineNumbers/>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5B221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TitleChar1">
    <w:name w:val="Title Char1"/>
    <w:uiPriority w:val="99"/>
    <w:locked/>
    <w:rsid w:val="005B221E"/>
    <w:rPr>
      <w:b/>
      <w:caps/>
      <w:color w:val="000000"/>
      <w:sz w:val="24"/>
      <w:lang w:eastAsia="en-US"/>
    </w:rPr>
  </w:style>
  <w:style w:type="character" w:customStyle="1" w:styleId="FontStyle32">
    <w:name w:val="Font Style32"/>
    <w:uiPriority w:val="99"/>
    <w:rsid w:val="005B221E"/>
    <w:rPr>
      <w:rFonts w:ascii="Times New Roman" w:hAnsi="Times New Roman" w:cs="Times New Roman"/>
      <w:sz w:val="22"/>
      <w:szCs w:val="22"/>
    </w:rPr>
  </w:style>
  <w:style w:type="character" w:customStyle="1" w:styleId="quatationtext">
    <w:name w:val="quatation_text"/>
    <w:rsid w:val="005B221E"/>
  </w:style>
  <w:style w:type="character" w:customStyle="1" w:styleId="HTMLPreformattedChar1">
    <w:name w:val="HTML Preformatted Char1"/>
    <w:uiPriority w:val="99"/>
    <w:locked/>
    <w:rsid w:val="005B221E"/>
    <w:rPr>
      <w:rFonts w:ascii="Courier New" w:eastAsia="Times New Roman" w:hAnsi="Courier New"/>
    </w:rPr>
  </w:style>
  <w:style w:type="character" w:customStyle="1" w:styleId="HeaderChar1">
    <w:name w:val="Header Char1"/>
    <w:aliases w:val="Viršutinis kolontitulas Diagrama Char,Char Diagrama Char,Char Diagrama Diagrama Diagrama Diagrama Diagrama Diagrama Diagrama Diagrama Diagrama Diagrama Diagrama Diagrama Diagrama Char"/>
    <w:uiPriority w:val="99"/>
    <w:locked/>
    <w:rsid w:val="005B221E"/>
    <w:rPr>
      <w:rFonts w:ascii="Times New Roman" w:eastAsia="Times New Roman" w:hAnsi="Times New Roman"/>
      <w:sz w:val="20"/>
      <w:lang w:val="lt-LT" w:eastAsia="lt-LT"/>
    </w:rPr>
  </w:style>
  <w:style w:type="paragraph" w:styleId="BodyTextFirstIndent">
    <w:name w:val="Body Text First Indent"/>
    <w:basedOn w:val="BodyText"/>
    <w:link w:val="BodyTextFirstIndentChar"/>
    <w:uiPriority w:val="99"/>
    <w:semiHidden/>
    <w:unhideWhenUsed/>
    <w:rsid w:val="005B221E"/>
    <w:pPr>
      <w:ind w:firstLine="210"/>
    </w:pPr>
  </w:style>
  <w:style w:type="character" w:customStyle="1" w:styleId="BodyTextFirstIndentChar">
    <w:name w:val="Body Text First Indent Char"/>
    <w:basedOn w:val="BodyTextChar"/>
    <w:link w:val="BodyTextFirstIndent"/>
    <w:uiPriority w:val="99"/>
    <w:semiHidden/>
    <w:rsid w:val="005B221E"/>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5B22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B221E"/>
  </w:style>
  <w:style w:type="paragraph" w:customStyle="1" w:styleId="Sraopastraipa1">
    <w:name w:val="Sąrašo pastraipa1"/>
    <w:basedOn w:val="Normal"/>
    <w:rsid w:val="005B221E"/>
    <w:pPr>
      <w:suppressAutoHyphens/>
      <w:autoSpaceDN w:val="0"/>
      <w:spacing w:after="200" w:line="276" w:lineRule="auto"/>
      <w:ind w:left="720"/>
      <w:textAlignment w:val="baseline"/>
    </w:pPr>
    <w:rPr>
      <w:rFonts w:ascii="Calibri" w:eastAsia="Times New Roman" w:hAnsi="Calibri" w:cs="Times New Roman"/>
    </w:rPr>
  </w:style>
  <w:style w:type="paragraph" w:customStyle="1" w:styleId="western">
    <w:name w:val="western"/>
    <w:basedOn w:val="Normal"/>
    <w:rsid w:val="005B221E"/>
    <w:pPr>
      <w:spacing w:before="119" w:after="119" w:line="240" w:lineRule="auto"/>
    </w:pPr>
    <w:rPr>
      <w:rFonts w:ascii="Arial" w:eastAsia="Times New Roman" w:hAnsi="Arial" w:cs="Arial"/>
      <w:sz w:val="20"/>
      <w:szCs w:val="20"/>
      <w:lang w:val="en-US"/>
    </w:rPr>
  </w:style>
  <w:style w:type="paragraph" w:customStyle="1" w:styleId="Body2">
    <w:name w:val="Body 2"/>
    <w:rsid w:val="005B221E"/>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paragraph" w:customStyle="1" w:styleId="prastasis">
    <w:name w:val="Įprastasis"/>
    <w:rsid w:val="005B221E"/>
    <w:pPr>
      <w:suppressAutoHyphens/>
      <w:autoSpaceDN w:val="0"/>
      <w:spacing w:after="200" w:line="276" w:lineRule="auto"/>
      <w:textAlignment w:val="baseline"/>
    </w:pPr>
    <w:rPr>
      <w:rFonts w:ascii="Calibri" w:eastAsia="Calibri" w:hAnsi="Calibri" w:cs="Times New Roman"/>
    </w:rPr>
  </w:style>
  <w:style w:type="character" w:customStyle="1" w:styleId="Numatytasispastraiposriftas">
    <w:name w:val="Numatytasis pastraipos šriftas"/>
    <w:rsid w:val="005B221E"/>
  </w:style>
  <w:style w:type="character" w:customStyle="1" w:styleId="InternetLink">
    <w:name w:val="Internet Link"/>
    <w:basedOn w:val="Numatytasispastraiposriftas"/>
    <w:rsid w:val="005B221E"/>
    <w:rPr>
      <w:color w:val="0563C1"/>
      <w:u w:val="single"/>
    </w:rPr>
  </w:style>
  <w:style w:type="paragraph" w:customStyle="1" w:styleId="Style5">
    <w:name w:val="Style5"/>
    <w:basedOn w:val="prastasis"/>
    <w:uiPriority w:val="99"/>
    <w:qFormat/>
    <w:rsid w:val="005B221E"/>
    <w:pPr>
      <w:spacing w:after="0" w:line="240" w:lineRule="auto"/>
    </w:pPr>
    <w:rPr>
      <w:rFonts w:ascii="Tahoma" w:hAnsi="Tahoma" w:cs="Tahoma"/>
      <w:sz w:val="24"/>
      <w:szCs w:val="24"/>
    </w:rPr>
  </w:style>
  <w:style w:type="paragraph" w:customStyle="1" w:styleId="Betarp">
    <w:name w:val="Be tarpų"/>
    <w:rsid w:val="005B221E"/>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5B221E"/>
    <w:pPr>
      <w:spacing w:after="0" w:line="240" w:lineRule="auto"/>
    </w:pPr>
    <w:rPr>
      <w:rFonts w:eastAsia="SimSun"/>
    </w:rPr>
  </w:style>
  <w:style w:type="character" w:customStyle="1" w:styleId="bkg-highlight-red1">
    <w:name w:val="bkg-highlight-red1"/>
    <w:basedOn w:val="DefaultParagraphFont"/>
    <w:rsid w:val="005B221E"/>
    <w:rPr>
      <w:shd w:val="clear" w:color="auto" w:fill="FBCCA2"/>
    </w:rPr>
  </w:style>
  <w:style w:type="paragraph" w:customStyle="1" w:styleId="Antrats">
    <w:name w:val="Antraštės"/>
    <w:basedOn w:val="prastasis"/>
    <w:rsid w:val="005B221E"/>
    <w:pPr>
      <w:tabs>
        <w:tab w:val="center" w:pos="4819"/>
        <w:tab w:val="right" w:pos="9638"/>
      </w:tabs>
      <w:spacing w:after="0" w:line="240" w:lineRule="auto"/>
    </w:pPr>
  </w:style>
  <w:style w:type="paragraph" w:styleId="TOCHeading">
    <w:name w:val="TOC Heading"/>
    <w:basedOn w:val="Heading1"/>
    <w:next w:val="Normal"/>
    <w:uiPriority w:val="39"/>
    <w:unhideWhenUsed/>
    <w:qFormat/>
    <w:rsid w:val="005B221E"/>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autoRedefine/>
    <w:uiPriority w:val="39"/>
    <w:unhideWhenUsed/>
    <w:rsid w:val="005B221E"/>
    <w:pPr>
      <w:spacing w:after="100"/>
    </w:pPr>
    <w:rPr>
      <w:rFonts w:ascii="Times New Roman" w:eastAsia="SimSun" w:hAnsi="Times New Roman"/>
      <w:sz w:val="24"/>
    </w:rPr>
  </w:style>
  <w:style w:type="paragraph" w:styleId="TOC2">
    <w:name w:val="toc 2"/>
    <w:basedOn w:val="Normal"/>
    <w:next w:val="Normal"/>
    <w:autoRedefine/>
    <w:uiPriority w:val="39"/>
    <w:unhideWhenUsed/>
    <w:rsid w:val="005B221E"/>
    <w:pPr>
      <w:spacing w:after="100"/>
      <w:ind w:left="220"/>
    </w:pPr>
    <w:rPr>
      <w:rFonts w:eastAsia="SimSun"/>
    </w:rPr>
  </w:style>
  <w:style w:type="table" w:customStyle="1" w:styleId="TableGrid6">
    <w:name w:val="Table Grid6"/>
    <w:basedOn w:val="TableNormal"/>
    <w:next w:val="TableGrid"/>
    <w:uiPriority w:val="5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B221E"/>
    <w:pPr>
      <w:autoSpaceDN w:val="0"/>
      <w:spacing w:after="0" w:line="240" w:lineRule="auto"/>
      <w:textAlignment w:val="baseline"/>
    </w:pPr>
    <w:rPr>
      <w:rFonts w:ascii="Calibri" w:eastAsia="Calibri" w:hAnsi="Calibri" w:cs="Times New Roman"/>
    </w:rPr>
  </w:style>
  <w:style w:type="character" w:customStyle="1" w:styleId="FooterChar1">
    <w:name w:val="Footer Char1"/>
    <w:aliases w:val="Diagrama5 Char1"/>
    <w:basedOn w:val="DefaultParagraphFont"/>
    <w:uiPriority w:val="99"/>
    <w:semiHidden/>
    <w:rsid w:val="005B221E"/>
  </w:style>
  <w:style w:type="table" w:customStyle="1" w:styleId="TableGrid2">
    <w:name w:val="Table Grid2"/>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 Tekstas"/>
    <w:basedOn w:val="Normal"/>
    <w:link w:val="TekstasDiagrama"/>
    <w:qFormat/>
    <w:rsid w:val="005B221E"/>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DefaultParagraphFont"/>
    <w:link w:val="Tekstas"/>
    <w:rsid w:val="005B221E"/>
    <w:rPr>
      <w:rFonts w:ascii="Times New Roman" w:eastAsia="Times New Roman" w:hAnsi="Times New Roman" w:cs="Times New Roman"/>
      <w:sz w:val="24"/>
      <w:lang w:val="en-US" w:eastAsia="lt-LT"/>
    </w:rPr>
  </w:style>
  <w:style w:type="paragraph" w:styleId="TOC3">
    <w:name w:val="toc 3"/>
    <w:basedOn w:val="Normal"/>
    <w:next w:val="Normal"/>
    <w:autoRedefine/>
    <w:uiPriority w:val="39"/>
    <w:unhideWhenUsed/>
    <w:rsid w:val="005B221E"/>
    <w:pPr>
      <w:spacing w:after="100"/>
      <w:ind w:left="440"/>
    </w:pPr>
    <w:rPr>
      <w:rFonts w:eastAsia="SimSun"/>
    </w:rPr>
  </w:style>
  <w:style w:type="table" w:customStyle="1" w:styleId="TableGrid3">
    <w:name w:val="Table Grid3"/>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B221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B221E"/>
    <w:pPr>
      <w:spacing w:after="100"/>
      <w:ind w:left="660"/>
    </w:pPr>
    <w:rPr>
      <w:rFonts w:eastAsiaTheme="minorEastAsia"/>
      <w:lang w:eastAsia="lt-LT"/>
    </w:rPr>
  </w:style>
  <w:style w:type="paragraph" w:styleId="TOC5">
    <w:name w:val="toc 5"/>
    <w:basedOn w:val="Normal"/>
    <w:next w:val="Normal"/>
    <w:autoRedefine/>
    <w:uiPriority w:val="39"/>
    <w:unhideWhenUsed/>
    <w:rsid w:val="005B221E"/>
    <w:pPr>
      <w:spacing w:after="100"/>
      <w:ind w:left="880"/>
    </w:pPr>
    <w:rPr>
      <w:rFonts w:eastAsiaTheme="minorEastAsia"/>
      <w:lang w:eastAsia="lt-LT"/>
    </w:rPr>
  </w:style>
  <w:style w:type="paragraph" w:styleId="TOC6">
    <w:name w:val="toc 6"/>
    <w:basedOn w:val="Normal"/>
    <w:next w:val="Normal"/>
    <w:autoRedefine/>
    <w:uiPriority w:val="39"/>
    <w:unhideWhenUsed/>
    <w:rsid w:val="005B221E"/>
    <w:pPr>
      <w:spacing w:after="100"/>
      <w:ind w:left="1100"/>
    </w:pPr>
    <w:rPr>
      <w:rFonts w:eastAsiaTheme="minorEastAsia"/>
      <w:lang w:eastAsia="lt-LT"/>
    </w:rPr>
  </w:style>
  <w:style w:type="paragraph" w:styleId="TOC7">
    <w:name w:val="toc 7"/>
    <w:basedOn w:val="Normal"/>
    <w:next w:val="Normal"/>
    <w:autoRedefine/>
    <w:uiPriority w:val="39"/>
    <w:unhideWhenUsed/>
    <w:rsid w:val="005B221E"/>
    <w:pPr>
      <w:spacing w:after="100"/>
      <w:ind w:left="1320"/>
    </w:pPr>
    <w:rPr>
      <w:rFonts w:eastAsiaTheme="minorEastAsia"/>
      <w:lang w:eastAsia="lt-LT"/>
    </w:rPr>
  </w:style>
  <w:style w:type="paragraph" w:styleId="TOC8">
    <w:name w:val="toc 8"/>
    <w:basedOn w:val="Normal"/>
    <w:next w:val="Normal"/>
    <w:autoRedefine/>
    <w:uiPriority w:val="39"/>
    <w:unhideWhenUsed/>
    <w:rsid w:val="005B221E"/>
    <w:pPr>
      <w:spacing w:after="100"/>
      <w:ind w:left="1540"/>
    </w:pPr>
    <w:rPr>
      <w:rFonts w:eastAsiaTheme="minorEastAsia"/>
      <w:lang w:eastAsia="lt-LT"/>
    </w:rPr>
  </w:style>
  <w:style w:type="paragraph" w:styleId="TOC9">
    <w:name w:val="toc 9"/>
    <w:basedOn w:val="Normal"/>
    <w:next w:val="Normal"/>
    <w:autoRedefine/>
    <w:uiPriority w:val="39"/>
    <w:unhideWhenUsed/>
    <w:rsid w:val="005B221E"/>
    <w:pPr>
      <w:spacing w:after="100"/>
      <w:ind w:left="1760"/>
    </w:pPr>
    <w:rPr>
      <w:rFonts w:eastAsiaTheme="minorEastAsia"/>
      <w:lang w:eastAsia="lt-LT"/>
    </w:rPr>
  </w:style>
  <w:style w:type="numbering" w:customStyle="1" w:styleId="NoList2">
    <w:name w:val="No List2"/>
    <w:next w:val="NoList"/>
    <w:uiPriority w:val="99"/>
    <w:semiHidden/>
    <w:unhideWhenUsed/>
    <w:rsid w:val="005B221E"/>
  </w:style>
  <w:style w:type="character" w:customStyle="1" w:styleId="bodytext0">
    <w:name w:val="bodytext"/>
    <w:rsid w:val="005B221E"/>
    <w:rPr>
      <w:rFonts w:cs="Times New Roman"/>
    </w:rPr>
  </w:style>
  <w:style w:type="character" w:customStyle="1" w:styleId="extended-textshort">
    <w:name w:val="extended-text__short"/>
    <w:basedOn w:val="DefaultParagraphFont"/>
    <w:rsid w:val="005B221E"/>
  </w:style>
  <w:style w:type="character" w:customStyle="1" w:styleId="CommentTextChar1">
    <w:name w:val="Comment Text Char1"/>
    <w:rsid w:val="005B221E"/>
    <w:rPr>
      <w:rFonts w:ascii="Times New Roman" w:hAnsi="Times New Roman" w:cs="Times New Roman"/>
      <w:sz w:val="20"/>
      <w:szCs w:val="20"/>
      <w:lang w:val="x-none" w:eastAsia="en-US"/>
    </w:rPr>
  </w:style>
  <w:style w:type="character" w:customStyle="1" w:styleId="item">
    <w:name w:val="item"/>
    <w:basedOn w:val="DefaultParagraphFont"/>
    <w:rsid w:val="005B221E"/>
  </w:style>
  <w:style w:type="character" w:customStyle="1" w:styleId="msonormal1">
    <w:name w:val="msonormal1"/>
    <w:basedOn w:val="DefaultParagraphFont"/>
    <w:rsid w:val="005B221E"/>
    <w:rPr>
      <w:rFonts w:ascii="Arial" w:hAnsi="Arial" w:cs="Arial" w:hint="default"/>
      <w:sz w:val="20"/>
      <w:szCs w:val="20"/>
    </w:rPr>
  </w:style>
  <w:style w:type="table" w:customStyle="1" w:styleId="TableGrid5">
    <w:name w:val="Table Grid5"/>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6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5909">
      <w:bodyDiv w:val="1"/>
      <w:marLeft w:val="0"/>
      <w:marRight w:val="0"/>
      <w:marTop w:val="0"/>
      <w:marBottom w:val="0"/>
      <w:divBdr>
        <w:top w:val="none" w:sz="0" w:space="0" w:color="auto"/>
        <w:left w:val="none" w:sz="0" w:space="0" w:color="auto"/>
        <w:bottom w:val="none" w:sz="0" w:space="0" w:color="auto"/>
        <w:right w:val="none" w:sz="0" w:space="0" w:color="auto"/>
      </w:divBdr>
    </w:div>
    <w:div w:id="31466984">
      <w:bodyDiv w:val="1"/>
      <w:marLeft w:val="0"/>
      <w:marRight w:val="0"/>
      <w:marTop w:val="0"/>
      <w:marBottom w:val="0"/>
      <w:divBdr>
        <w:top w:val="none" w:sz="0" w:space="0" w:color="auto"/>
        <w:left w:val="none" w:sz="0" w:space="0" w:color="auto"/>
        <w:bottom w:val="none" w:sz="0" w:space="0" w:color="auto"/>
        <w:right w:val="none" w:sz="0" w:space="0" w:color="auto"/>
      </w:divBdr>
    </w:div>
    <w:div w:id="193812966">
      <w:bodyDiv w:val="1"/>
      <w:marLeft w:val="0"/>
      <w:marRight w:val="0"/>
      <w:marTop w:val="0"/>
      <w:marBottom w:val="0"/>
      <w:divBdr>
        <w:top w:val="none" w:sz="0" w:space="0" w:color="auto"/>
        <w:left w:val="none" w:sz="0" w:space="0" w:color="auto"/>
        <w:bottom w:val="none" w:sz="0" w:space="0" w:color="auto"/>
        <w:right w:val="none" w:sz="0" w:space="0" w:color="auto"/>
      </w:divBdr>
    </w:div>
    <w:div w:id="375469940">
      <w:bodyDiv w:val="1"/>
      <w:marLeft w:val="0"/>
      <w:marRight w:val="0"/>
      <w:marTop w:val="0"/>
      <w:marBottom w:val="0"/>
      <w:divBdr>
        <w:top w:val="none" w:sz="0" w:space="0" w:color="auto"/>
        <w:left w:val="none" w:sz="0" w:space="0" w:color="auto"/>
        <w:bottom w:val="none" w:sz="0" w:space="0" w:color="auto"/>
        <w:right w:val="none" w:sz="0" w:space="0" w:color="auto"/>
      </w:divBdr>
    </w:div>
    <w:div w:id="377708796">
      <w:bodyDiv w:val="1"/>
      <w:marLeft w:val="0"/>
      <w:marRight w:val="0"/>
      <w:marTop w:val="0"/>
      <w:marBottom w:val="0"/>
      <w:divBdr>
        <w:top w:val="none" w:sz="0" w:space="0" w:color="auto"/>
        <w:left w:val="none" w:sz="0" w:space="0" w:color="auto"/>
        <w:bottom w:val="none" w:sz="0" w:space="0" w:color="auto"/>
        <w:right w:val="none" w:sz="0" w:space="0" w:color="auto"/>
      </w:divBdr>
    </w:div>
    <w:div w:id="584803234">
      <w:bodyDiv w:val="1"/>
      <w:marLeft w:val="0"/>
      <w:marRight w:val="0"/>
      <w:marTop w:val="0"/>
      <w:marBottom w:val="0"/>
      <w:divBdr>
        <w:top w:val="none" w:sz="0" w:space="0" w:color="auto"/>
        <w:left w:val="none" w:sz="0" w:space="0" w:color="auto"/>
        <w:bottom w:val="none" w:sz="0" w:space="0" w:color="auto"/>
        <w:right w:val="none" w:sz="0" w:space="0" w:color="auto"/>
      </w:divBdr>
    </w:div>
    <w:div w:id="636374324">
      <w:bodyDiv w:val="1"/>
      <w:marLeft w:val="0"/>
      <w:marRight w:val="0"/>
      <w:marTop w:val="0"/>
      <w:marBottom w:val="0"/>
      <w:divBdr>
        <w:top w:val="none" w:sz="0" w:space="0" w:color="auto"/>
        <w:left w:val="none" w:sz="0" w:space="0" w:color="auto"/>
        <w:bottom w:val="none" w:sz="0" w:space="0" w:color="auto"/>
        <w:right w:val="none" w:sz="0" w:space="0" w:color="auto"/>
      </w:divBdr>
    </w:div>
    <w:div w:id="669676390">
      <w:bodyDiv w:val="1"/>
      <w:marLeft w:val="0"/>
      <w:marRight w:val="0"/>
      <w:marTop w:val="0"/>
      <w:marBottom w:val="0"/>
      <w:divBdr>
        <w:top w:val="none" w:sz="0" w:space="0" w:color="auto"/>
        <w:left w:val="none" w:sz="0" w:space="0" w:color="auto"/>
        <w:bottom w:val="none" w:sz="0" w:space="0" w:color="auto"/>
        <w:right w:val="none" w:sz="0" w:space="0" w:color="auto"/>
      </w:divBdr>
    </w:div>
    <w:div w:id="684138362">
      <w:bodyDiv w:val="1"/>
      <w:marLeft w:val="0"/>
      <w:marRight w:val="0"/>
      <w:marTop w:val="0"/>
      <w:marBottom w:val="0"/>
      <w:divBdr>
        <w:top w:val="none" w:sz="0" w:space="0" w:color="auto"/>
        <w:left w:val="none" w:sz="0" w:space="0" w:color="auto"/>
        <w:bottom w:val="none" w:sz="0" w:space="0" w:color="auto"/>
        <w:right w:val="none" w:sz="0" w:space="0" w:color="auto"/>
      </w:divBdr>
    </w:div>
    <w:div w:id="917711396">
      <w:bodyDiv w:val="1"/>
      <w:marLeft w:val="0"/>
      <w:marRight w:val="0"/>
      <w:marTop w:val="0"/>
      <w:marBottom w:val="0"/>
      <w:divBdr>
        <w:top w:val="none" w:sz="0" w:space="0" w:color="auto"/>
        <w:left w:val="none" w:sz="0" w:space="0" w:color="auto"/>
        <w:bottom w:val="none" w:sz="0" w:space="0" w:color="auto"/>
        <w:right w:val="none" w:sz="0" w:space="0" w:color="auto"/>
      </w:divBdr>
    </w:div>
    <w:div w:id="933823397">
      <w:bodyDiv w:val="1"/>
      <w:marLeft w:val="0"/>
      <w:marRight w:val="0"/>
      <w:marTop w:val="0"/>
      <w:marBottom w:val="0"/>
      <w:divBdr>
        <w:top w:val="none" w:sz="0" w:space="0" w:color="auto"/>
        <w:left w:val="none" w:sz="0" w:space="0" w:color="auto"/>
        <w:bottom w:val="none" w:sz="0" w:space="0" w:color="auto"/>
        <w:right w:val="none" w:sz="0" w:space="0" w:color="auto"/>
      </w:divBdr>
      <w:divsChild>
        <w:div w:id="1497957723">
          <w:marLeft w:val="0"/>
          <w:marRight w:val="0"/>
          <w:marTop w:val="0"/>
          <w:marBottom w:val="0"/>
          <w:divBdr>
            <w:top w:val="none" w:sz="0" w:space="0" w:color="auto"/>
            <w:left w:val="none" w:sz="0" w:space="0" w:color="auto"/>
            <w:bottom w:val="none" w:sz="0" w:space="0" w:color="auto"/>
            <w:right w:val="none" w:sz="0" w:space="0" w:color="auto"/>
          </w:divBdr>
          <w:divsChild>
            <w:div w:id="972713987">
              <w:marLeft w:val="0"/>
              <w:marRight w:val="0"/>
              <w:marTop w:val="0"/>
              <w:marBottom w:val="0"/>
              <w:divBdr>
                <w:top w:val="none" w:sz="0" w:space="0" w:color="auto"/>
                <w:left w:val="none" w:sz="0" w:space="0" w:color="auto"/>
                <w:bottom w:val="none" w:sz="0" w:space="0" w:color="auto"/>
                <w:right w:val="none" w:sz="0" w:space="0" w:color="auto"/>
              </w:divBdr>
              <w:divsChild>
                <w:div w:id="387654037">
                  <w:marLeft w:val="0"/>
                  <w:marRight w:val="0"/>
                  <w:marTop w:val="0"/>
                  <w:marBottom w:val="0"/>
                  <w:divBdr>
                    <w:top w:val="none" w:sz="0" w:space="0" w:color="auto"/>
                    <w:left w:val="none" w:sz="0" w:space="0" w:color="auto"/>
                    <w:bottom w:val="none" w:sz="0" w:space="0" w:color="auto"/>
                    <w:right w:val="none" w:sz="0" w:space="0" w:color="auto"/>
                  </w:divBdr>
                </w:div>
                <w:div w:id="1435711017">
                  <w:marLeft w:val="0"/>
                  <w:marRight w:val="0"/>
                  <w:marTop w:val="0"/>
                  <w:marBottom w:val="0"/>
                  <w:divBdr>
                    <w:top w:val="none" w:sz="0" w:space="0" w:color="auto"/>
                    <w:left w:val="none" w:sz="0" w:space="0" w:color="auto"/>
                    <w:bottom w:val="none" w:sz="0" w:space="0" w:color="auto"/>
                    <w:right w:val="none" w:sz="0" w:space="0" w:color="auto"/>
                  </w:divBdr>
                </w:div>
                <w:div w:id="14418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0891">
      <w:bodyDiv w:val="1"/>
      <w:marLeft w:val="0"/>
      <w:marRight w:val="0"/>
      <w:marTop w:val="0"/>
      <w:marBottom w:val="0"/>
      <w:divBdr>
        <w:top w:val="none" w:sz="0" w:space="0" w:color="auto"/>
        <w:left w:val="none" w:sz="0" w:space="0" w:color="auto"/>
        <w:bottom w:val="none" w:sz="0" w:space="0" w:color="auto"/>
        <w:right w:val="none" w:sz="0" w:space="0" w:color="auto"/>
      </w:divBdr>
    </w:div>
    <w:div w:id="1101341424">
      <w:bodyDiv w:val="1"/>
      <w:marLeft w:val="0"/>
      <w:marRight w:val="0"/>
      <w:marTop w:val="0"/>
      <w:marBottom w:val="0"/>
      <w:divBdr>
        <w:top w:val="none" w:sz="0" w:space="0" w:color="auto"/>
        <w:left w:val="none" w:sz="0" w:space="0" w:color="auto"/>
        <w:bottom w:val="none" w:sz="0" w:space="0" w:color="auto"/>
        <w:right w:val="none" w:sz="0" w:space="0" w:color="auto"/>
      </w:divBdr>
    </w:div>
    <w:div w:id="1150558292">
      <w:bodyDiv w:val="1"/>
      <w:marLeft w:val="0"/>
      <w:marRight w:val="0"/>
      <w:marTop w:val="0"/>
      <w:marBottom w:val="0"/>
      <w:divBdr>
        <w:top w:val="none" w:sz="0" w:space="0" w:color="auto"/>
        <w:left w:val="none" w:sz="0" w:space="0" w:color="auto"/>
        <w:bottom w:val="none" w:sz="0" w:space="0" w:color="auto"/>
        <w:right w:val="none" w:sz="0" w:space="0" w:color="auto"/>
      </w:divBdr>
    </w:div>
    <w:div w:id="1157769159">
      <w:bodyDiv w:val="1"/>
      <w:marLeft w:val="0"/>
      <w:marRight w:val="0"/>
      <w:marTop w:val="0"/>
      <w:marBottom w:val="0"/>
      <w:divBdr>
        <w:top w:val="none" w:sz="0" w:space="0" w:color="auto"/>
        <w:left w:val="none" w:sz="0" w:space="0" w:color="auto"/>
        <w:bottom w:val="none" w:sz="0" w:space="0" w:color="auto"/>
        <w:right w:val="none" w:sz="0" w:space="0" w:color="auto"/>
      </w:divBdr>
      <w:divsChild>
        <w:div w:id="440150423">
          <w:marLeft w:val="0"/>
          <w:marRight w:val="0"/>
          <w:marTop w:val="0"/>
          <w:marBottom w:val="0"/>
          <w:divBdr>
            <w:top w:val="none" w:sz="0" w:space="0" w:color="auto"/>
            <w:left w:val="none" w:sz="0" w:space="0" w:color="auto"/>
            <w:bottom w:val="none" w:sz="0" w:space="0" w:color="auto"/>
            <w:right w:val="none" w:sz="0" w:space="0" w:color="auto"/>
          </w:divBdr>
          <w:divsChild>
            <w:div w:id="926228166">
              <w:marLeft w:val="0"/>
              <w:marRight w:val="0"/>
              <w:marTop w:val="0"/>
              <w:marBottom w:val="0"/>
              <w:divBdr>
                <w:top w:val="none" w:sz="0" w:space="0" w:color="auto"/>
                <w:left w:val="none" w:sz="0" w:space="0" w:color="auto"/>
                <w:bottom w:val="none" w:sz="0" w:space="0" w:color="auto"/>
                <w:right w:val="none" w:sz="0" w:space="0" w:color="auto"/>
              </w:divBdr>
              <w:divsChild>
                <w:div w:id="257833512">
                  <w:marLeft w:val="0"/>
                  <w:marRight w:val="0"/>
                  <w:marTop w:val="0"/>
                  <w:marBottom w:val="0"/>
                  <w:divBdr>
                    <w:top w:val="none" w:sz="0" w:space="0" w:color="auto"/>
                    <w:left w:val="none" w:sz="0" w:space="0" w:color="auto"/>
                    <w:bottom w:val="none" w:sz="0" w:space="0" w:color="auto"/>
                    <w:right w:val="none" w:sz="0" w:space="0" w:color="auto"/>
                  </w:divBdr>
                </w:div>
                <w:div w:id="524103973">
                  <w:marLeft w:val="0"/>
                  <w:marRight w:val="0"/>
                  <w:marTop w:val="0"/>
                  <w:marBottom w:val="0"/>
                  <w:divBdr>
                    <w:top w:val="none" w:sz="0" w:space="0" w:color="auto"/>
                    <w:left w:val="none" w:sz="0" w:space="0" w:color="auto"/>
                    <w:bottom w:val="none" w:sz="0" w:space="0" w:color="auto"/>
                    <w:right w:val="none" w:sz="0" w:space="0" w:color="auto"/>
                  </w:divBdr>
                </w:div>
                <w:div w:id="17101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6519">
      <w:bodyDiv w:val="1"/>
      <w:marLeft w:val="0"/>
      <w:marRight w:val="0"/>
      <w:marTop w:val="0"/>
      <w:marBottom w:val="0"/>
      <w:divBdr>
        <w:top w:val="none" w:sz="0" w:space="0" w:color="auto"/>
        <w:left w:val="none" w:sz="0" w:space="0" w:color="auto"/>
        <w:bottom w:val="none" w:sz="0" w:space="0" w:color="auto"/>
        <w:right w:val="none" w:sz="0" w:space="0" w:color="auto"/>
      </w:divBdr>
    </w:div>
    <w:div w:id="1608389711">
      <w:bodyDiv w:val="1"/>
      <w:marLeft w:val="0"/>
      <w:marRight w:val="0"/>
      <w:marTop w:val="0"/>
      <w:marBottom w:val="0"/>
      <w:divBdr>
        <w:top w:val="none" w:sz="0" w:space="0" w:color="auto"/>
        <w:left w:val="none" w:sz="0" w:space="0" w:color="auto"/>
        <w:bottom w:val="none" w:sz="0" w:space="0" w:color="auto"/>
        <w:right w:val="none" w:sz="0" w:space="0" w:color="auto"/>
      </w:divBdr>
    </w:div>
    <w:div w:id="1655718105">
      <w:bodyDiv w:val="1"/>
      <w:marLeft w:val="0"/>
      <w:marRight w:val="0"/>
      <w:marTop w:val="0"/>
      <w:marBottom w:val="0"/>
      <w:divBdr>
        <w:top w:val="none" w:sz="0" w:space="0" w:color="auto"/>
        <w:left w:val="none" w:sz="0" w:space="0" w:color="auto"/>
        <w:bottom w:val="none" w:sz="0" w:space="0" w:color="auto"/>
        <w:right w:val="none" w:sz="0" w:space="0" w:color="auto"/>
      </w:divBdr>
    </w:div>
    <w:div w:id="1744984506">
      <w:bodyDiv w:val="1"/>
      <w:marLeft w:val="0"/>
      <w:marRight w:val="0"/>
      <w:marTop w:val="0"/>
      <w:marBottom w:val="0"/>
      <w:divBdr>
        <w:top w:val="none" w:sz="0" w:space="0" w:color="auto"/>
        <w:left w:val="none" w:sz="0" w:space="0" w:color="auto"/>
        <w:bottom w:val="none" w:sz="0" w:space="0" w:color="auto"/>
        <w:right w:val="none" w:sz="0" w:space="0" w:color="auto"/>
      </w:divBdr>
    </w:div>
    <w:div w:id="1845627347">
      <w:bodyDiv w:val="1"/>
      <w:marLeft w:val="0"/>
      <w:marRight w:val="0"/>
      <w:marTop w:val="0"/>
      <w:marBottom w:val="0"/>
      <w:divBdr>
        <w:top w:val="none" w:sz="0" w:space="0" w:color="auto"/>
        <w:left w:val="none" w:sz="0" w:space="0" w:color="auto"/>
        <w:bottom w:val="none" w:sz="0" w:space="0" w:color="auto"/>
        <w:right w:val="none" w:sz="0" w:space="0" w:color="auto"/>
      </w:divBdr>
    </w:div>
    <w:div w:id="1846049647">
      <w:bodyDiv w:val="1"/>
      <w:marLeft w:val="0"/>
      <w:marRight w:val="0"/>
      <w:marTop w:val="0"/>
      <w:marBottom w:val="0"/>
      <w:divBdr>
        <w:top w:val="none" w:sz="0" w:space="0" w:color="auto"/>
        <w:left w:val="none" w:sz="0" w:space="0" w:color="auto"/>
        <w:bottom w:val="none" w:sz="0" w:space="0" w:color="auto"/>
        <w:right w:val="none" w:sz="0" w:space="0" w:color="auto"/>
      </w:divBdr>
    </w:div>
    <w:div w:id="1958026098">
      <w:bodyDiv w:val="1"/>
      <w:marLeft w:val="0"/>
      <w:marRight w:val="0"/>
      <w:marTop w:val="0"/>
      <w:marBottom w:val="0"/>
      <w:divBdr>
        <w:top w:val="none" w:sz="0" w:space="0" w:color="auto"/>
        <w:left w:val="none" w:sz="0" w:space="0" w:color="auto"/>
        <w:bottom w:val="none" w:sz="0" w:space="0" w:color="auto"/>
        <w:right w:val="none" w:sz="0" w:space="0" w:color="auto"/>
      </w:divBdr>
    </w:div>
    <w:div w:id="203772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a.lr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BA701-8A14-4FA9-98CB-A8BAF888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836092-3848-40B9-87DA-FB690538E2A1}">
  <ds:schemaRefs>
    <ds:schemaRef ds:uri="http://schemas.openxmlformats.org/officeDocument/2006/bibliography"/>
  </ds:schemaRefs>
</ds:datastoreItem>
</file>

<file path=customXml/itemProps3.xml><?xml version="1.0" encoding="utf-8"?>
<ds:datastoreItem xmlns:ds="http://schemas.openxmlformats.org/officeDocument/2006/customXml" ds:itemID="{B90FC1BF-AE1A-4DA7-97DB-1A5FF2FF70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3B80DB-241F-433A-8B9B-07EF4A692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11821</Words>
  <Characters>6739</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Stankevič</cp:lastModifiedBy>
  <cp:revision>5</cp:revision>
  <dcterms:created xsi:type="dcterms:W3CDTF">2025-06-02T10:27:00Z</dcterms:created>
  <dcterms:modified xsi:type="dcterms:W3CDTF">2025-06-05T12:44:00Z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0x010100C5700038AF3A554FB851EB9DBF8B7F77</vt:lpwstr>
  </property>
</Properties>
</file>