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251D7F89" w:rsidR="00CD7B45" w:rsidRPr="00B919FC" w:rsidRDefault="00CD7B45" w:rsidP="009A11BB">
      <w:pPr>
        <w:spacing w:after="240" w:line="360" w:lineRule="auto"/>
        <w:ind w:firstLine="851"/>
        <w:jc w:val="both"/>
        <w:rPr>
          <w:rFonts w:ascii="Times New Roman" w:hAnsi="Times New Roman" w:cs="Times New Roman"/>
          <w:noProof/>
          <w:sz w:val="24"/>
          <w:szCs w:val="24"/>
          <w:lang w:val="en-US"/>
        </w:rPr>
      </w:pPr>
      <w:bookmarkStart w:id="0" w:name="_Hlk166071558"/>
      <w:r w:rsidRPr="009A11BB">
        <w:rPr>
          <w:rFonts w:ascii="Times New Roman" w:hAnsi="Times New Roman" w:cs="Times New Roman"/>
          <w:noProof/>
          <w:sz w:val="24"/>
          <w:szCs w:val="24"/>
        </w:rPr>
        <w:t xml:space="preserve">Parengta pagal Kauno </w:t>
      </w:r>
      <w:r w:rsidRPr="009A11BB">
        <w:rPr>
          <w:rFonts w:ascii="Times New Roman" w:hAnsi="Times New Roman" w:cs="Times New Roman"/>
          <w:noProof/>
          <w:color w:val="000000" w:themeColor="text1"/>
          <w:sz w:val="24"/>
          <w:szCs w:val="24"/>
        </w:rPr>
        <w:t>rajono savivaldybės administracijos</w:t>
      </w:r>
      <w:r w:rsidR="0066247B" w:rsidRPr="009A11BB">
        <w:rPr>
          <w:rFonts w:ascii="Times New Roman" w:hAnsi="Times New Roman" w:cs="Times New Roman"/>
          <w:noProof/>
          <w:color w:val="000000" w:themeColor="text1"/>
          <w:sz w:val="24"/>
          <w:szCs w:val="24"/>
        </w:rPr>
        <w:t xml:space="preserve"> </w:t>
      </w:r>
      <w:r w:rsidRPr="009A11BB">
        <w:rPr>
          <w:rFonts w:ascii="Times New Roman" w:hAnsi="Times New Roman" w:cs="Times New Roman"/>
          <w:noProof/>
          <w:color w:val="000000" w:themeColor="text1"/>
          <w:sz w:val="24"/>
          <w:szCs w:val="24"/>
        </w:rPr>
        <w:t xml:space="preserve"> </w:t>
      </w:r>
      <w:r w:rsidR="0066247B" w:rsidRPr="009A11BB">
        <w:rPr>
          <w:rFonts w:ascii="Times New Roman" w:hAnsi="Times New Roman" w:cs="Times New Roman"/>
          <w:noProof/>
          <w:color w:val="000000" w:themeColor="text1"/>
          <w:sz w:val="24"/>
          <w:szCs w:val="24"/>
        </w:rPr>
        <w:t xml:space="preserve">„Lopšelio – darželio Vasario 16-osios g. 17, Teleičių k., Kauno r. sav., rekonstravimo darbai ir darbo projekto parengimas“ </w:t>
      </w:r>
      <w:r w:rsidR="006C70CB" w:rsidRPr="009A11BB">
        <w:rPr>
          <w:rFonts w:ascii="Times New Roman" w:hAnsi="Times New Roman" w:cs="Times New Roman"/>
          <w:color w:val="000000" w:themeColor="text1"/>
          <w:sz w:val="24"/>
          <w:szCs w:val="24"/>
        </w:rPr>
        <w:t xml:space="preserve">viešojo pirkimo </w:t>
      </w:r>
      <w:r w:rsidRPr="009A11BB">
        <w:rPr>
          <w:rFonts w:ascii="Times New Roman" w:hAnsi="Times New Roman" w:cs="Times New Roman"/>
          <w:noProof/>
          <w:color w:val="000000" w:themeColor="text1"/>
          <w:sz w:val="24"/>
          <w:szCs w:val="24"/>
        </w:rPr>
        <w:t xml:space="preserve">komisijos </w:t>
      </w:r>
      <w:r w:rsidR="006C70CB" w:rsidRPr="009A11BB">
        <w:rPr>
          <w:rFonts w:ascii="Times New Roman" w:hAnsi="Times New Roman" w:cs="Times New Roman"/>
          <w:noProof/>
          <w:color w:val="000000" w:themeColor="text1"/>
          <w:sz w:val="24"/>
          <w:szCs w:val="24"/>
        </w:rPr>
        <w:t xml:space="preserve">(toliau </w:t>
      </w:r>
      <w:r w:rsidR="006C70CB" w:rsidRPr="009A11BB">
        <w:rPr>
          <w:rFonts w:ascii="Times New Roman" w:hAnsi="Times New Roman" w:cs="Times New Roman"/>
          <w:color w:val="000000" w:themeColor="text1"/>
          <w:sz w:val="24"/>
          <w:szCs w:val="24"/>
        </w:rPr>
        <w:t xml:space="preserve">– </w:t>
      </w:r>
      <w:r w:rsidR="006C70CB" w:rsidRPr="009A11BB">
        <w:rPr>
          <w:rFonts w:ascii="Times New Roman" w:hAnsi="Times New Roman" w:cs="Times New Roman"/>
          <w:noProof/>
          <w:color w:val="000000" w:themeColor="text1"/>
          <w:sz w:val="24"/>
          <w:szCs w:val="24"/>
        </w:rPr>
        <w:t xml:space="preserve">Komisija ) </w:t>
      </w:r>
      <w:r w:rsidRPr="009A11BB">
        <w:rPr>
          <w:rFonts w:ascii="Times New Roman" w:hAnsi="Times New Roman" w:cs="Times New Roman"/>
          <w:noProof/>
          <w:color w:val="000000" w:themeColor="text1"/>
          <w:sz w:val="24"/>
          <w:szCs w:val="24"/>
        </w:rPr>
        <w:t>202</w:t>
      </w:r>
      <w:r w:rsidR="006C1A67" w:rsidRPr="009A11BB">
        <w:rPr>
          <w:rFonts w:ascii="Times New Roman" w:hAnsi="Times New Roman" w:cs="Times New Roman"/>
          <w:noProof/>
          <w:color w:val="000000" w:themeColor="text1"/>
          <w:sz w:val="24"/>
          <w:szCs w:val="24"/>
        </w:rPr>
        <w:t>5</w:t>
      </w:r>
      <w:r w:rsidRPr="009A11BB">
        <w:rPr>
          <w:rFonts w:ascii="Times New Roman" w:hAnsi="Times New Roman" w:cs="Times New Roman"/>
          <w:noProof/>
          <w:color w:val="000000" w:themeColor="text1"/>
          <w:sz w:val="24"/>
          <w:szCs w:val="24"/>
        </w:rPr>
        <w:t>-</w:t>
      </w:r>
      <w:r w:rsidR="006C1A67" w:rsidRPr="009A11BB">
        <w:rPr>
          <w:rFonts w:ascii="Times New Roman" w:hAnsi="Times New Roman" w:cs="Times New Roman"/>
          <w:noProof/>
          <w:color w:val="000000" w:themeColor="text1"/>
          <w:sz w:val="24"/>
          <w:szCs w:val="24"/>
        </w:rPr>
        <w:t>0</w:t>
      </w:r>
      <w:r w:rsidR="00FD580D" w:rsidRPr="009A11BB">
        <w:rPr>
          <w:rFonts w:ascii="Times New Roman" w:hAnsi="Times New Roman" w:cs="Times New Roman"/>
          <w:noProof/>
          <w:color w:val="000000" w:themeColor="text1"/>
          <w:sz w:val="24"/>
          <w:szCs w:val="24"/>
          <w:lang w:val="en-US"/>
        </w:rPr>
        <w:t>6</w:t>
      </w:r>
      <w:r w:rsidRPr="009A11BB">
        <w:rPr>
          <w:rFonts w:ascii="Times New Roman" w:hAnsi="Times New Roman" w:cs="Times New Roman"/>
          <w:noProof/>
          <w:color w:val="000000" w:themeColor="text1"/>
          <w:sz w:val="24"/>
          <w:szCs w:val="24"/>
        </w:rPr>
        <w:t>-</w:t>
      </w:r>
      <w:r w:rsidR="00FD580D" w:rsidRPr="009A11BB">
        <w:rPr>
          <w:rFonts w:ascii="Times New Roman" w:hAnsi="Times New Roman" w:cs="Times New Roman"/>
          <w:noProof/>
          <w:color w:val="000000" w:themeColor="text1"/>
          <w:sz w:val="24"/>
          <w:szCs w:val="24"/>
        </w:rPr>
        <w:t>0</w:t>
      </w:r>
      <w:r w:rsidR="0027490A">
        <w:rPr>
          <w:rFonts w:ascii="Times New Roman" w:hAnsi="Times New Roman" w:cs="Times New Roman"/>
          <w:noProof/>
          <w:color w:val="000000" w:themeColor="text1"/>
          <w:sz w:val="24"/>
          <w:szCs w:val="24"/>
          <w:lang w:val="en-US"/>
        </w:rPr>
        <w:t>5</w:t>
      </w:r>
      <w:r w:rsidR="00BF6912" w:rsidRPr="009A11BB">
        <w:rPr>
          <w:rFonts w:ascii="Times New Roman" w:hAnsi="Times New Roman" w:cs="Times New Roman"/>
          <w:noProof/>
          <w:color w:val="000000" w:themeColor="text1"/>
          <w:sz w:val="24"/>
          <w:szCs w:val="24"/>
        </w:rPr>
        <w:t xml:space="preserve"> </w:t>
      </w:r>
      <w:r w:rsidRPr="00B919FC">
        <w:rPr>
          <w:rFonts w:ascii="Times New Roman" w:hAnsi="Times New Roman" w:cs="Times New Roman"/>
          <w:noProof/>
          <w:sz w:val="24"/>
          <w:szCs w:val="24"/>
        </w:rPr>
        <w:t xml:space="preserve">protokolą Nr. </w:t>
      </w:r>
      <w:r w:rsidR="00FD580D" w:rsidRPr="00B919FC">
        <w:rPr>
          <w:rFonts w:ascii="Times New Roman" w:hAnsi="Times New Roman" w:cs="Times New Roman"/>
          <w:noProof/>
          <w:sz w:val="24"/>
          <w:szCs w:val="24"/>
          <w:lang w:val="en-US"/>
        </w:rPr>
        <w:t>7</w:t>
      </w:r>
    </w:p>
    <w:p w14:paraId="379DE252" w14:textId="129114A5" w:rsidR="00CD7B45" w:rsidRPr="009A11BB" w:rsidRDefault="00CD7B45" w:rsidP="009A11BB">
      <w:pPr>
        <w:spacing w:after="0"/>
        <w:ind w:firstLine="851"/>
        <w:jc w:val="both"/>
        <w:rPr>
          <w:rFonts w:ascii="Times New Roman" w:hAnsi="Times New Roman" w:cs="Times New Roman"/>
          <w:noProof/>
          <w:color w:val="000000" w:themeColor="text1"/>
          <w:sz w:val="24"/>
          <w:szCs w:val="24"/>
        </w:rPr>
      </w:pPr>
      <w:r w:rsidRPr="009A11BB">
        <w:rPr>
          <w:rFonts w:ascii="Times New Roman" w:hAnsi="Times New Roman" w:cs="Times New Roman"/>
          <w:noProof/>
          <w:color w:val="000000" w:themeColor="text1"/>
          <w:sz w:val="24"/>
          <w:szCs w:val="24"/>
        </w:rPr>
        <w:t xml:space="preserve">Pagal adresatų sąrašą </w:t>
      </w:r>
      <w:r w:rsidRPr="009A11BB">
        <w:rPr>
          <w:rFonts w:ascii="Times New Roman" w:hAnsi="Times New Roman" w:cs="Times New Roman"/>
          <w:noProof/>
          <w:color w:val="000000" w:themeColor="text1"/>
          <w:sz w:val="24"/>
          <w:szCs w:val="24"/>
        </w:rPr>
        <w:tab/>
      </w:r>
      <w:r w:rsidRPr="009A11BB">
        <w:rPr>
          <w:rFonts w:ascii="Times New Roman" w:hAnsi="Times New Roman" w:cs="Times New Roman"/>
          <w:noProof/>
          <w:color w:val="000000" w:themeColor="text1"/>
          <w:sz w:val="24"/>
          <w:szCs w:val="24"/>
        </w:rPr>
        <w:tab/>
      </w:r>
      <w:r w:rsidRPr="009A11BB">
        <w:rPr>
          <w:rFonts w:ascii="Times New Roman" w:hAnsi="Times New Roman" w:cs="Times New Roman"/>
          <w:noProof/>
          <w:color w:val="000000" w:themeColor="text1"/>
          <w:sz w:val="24"/>
          <w:szCs w:val="24"/>
        </w:rPr>
        <w:tab/>
        <w:t xml:space="preserve">                 202</w:t>
      </w:r>
      <w:r w:rsidR="006C1A67" w:rsidRPr="009A11BB">
        <w:rPr>
          <w:rFonts w:ascii="Times New Roman" w:hAnsi="Times New Roman" w:cs="Times New Roman"/>
          <w:noProof/>
          <w:color w:val="000000" w:themeColor="text1"/>
          <w:sz w:val="24"/>
          <w:szCs w:val="24"/>
        </w:rPr>
        <w:t>5</w:t>
      </w:r>
      <w:r w:rsidRPr="009A11BB">
        <w:rPr>
          <w:rFonts w:ascii="Times New Roman" w:hAnsi="Times New Roman" w:cs="Times New Roman"/>
          <w:noProof/>
          <w:color w:val="000000" w:themeColor="text1"/>
          <w:sz w:val="24"/>
          <w:szCs w:val="24"/>
        </w:rPr>
        <w:t>-</w:t>
      </w:r>
      <w:r w:rsidR="006C1A67" w:rsidRPr="009A11BB">
        <w:rPr>
          <w:rFonts w:ascii="Times New Roman" w:hAnsi="Times New Roman" w:cs="Times New Roman"/>
          <w:noProof/>
          <w:color w:val="000000" w:themeColor="text1"/>
          <w:sz w:val="24"/>
          <w:szCs w:val="24"/>
        </w:rPr>
        <w:t>0</w:t>
      </w:r>
      <w:r w:rsidR="00FD580D" w:rsidRPr="009A11BB">
        <w:rPr>
          <w:rFonts w:ascii="Times New Roman" w:hAnsi="Times New Roman" w:cs="Times New Roman"/>
          <w:noProof/>
          <w:color w:val="000000" w:themeColor="text1"/>
          <w:sz w:val="24"/>
          <w:szCs w:val="24"/>
        </w:rPr>
        <w:t>6</w:t>
      </w:r>
      <w:r w:rsidRPr="009A11BB">
        <w:rPr>
          <w:rFonts w:ascii="Times New Roman" w:hAnsi="Times New Roman" w:cs="Times New Roman"/>
          <w:noProof/>
          <w:color w:val="000000" w:themeColor="text1"/>
          <w:sz w:val="24"/>
          <w:szCs w:val="24"/>
        </w:rPr>
        <w:t>-</w:t>
      </w:r>
      <w:r w:rsidR="00FD580D" w:rsidRPr="009A11BB">
        <w:rPr>
          <w:rFonts w:ascii="Times New Roman" w:hAnsi="Times New Roman" w:cs="Times New Roman"/>
          <w:noProof/>
          <w:color w:val="000000" w:themeColor="text1"/>
          <w:sz w:val="24"/>
          <w:szCs w:val="24"/>
        </w:rPr>
        <w:t>0</w:t>
      </w:r>
      <w:r w:rsidR="0027490A">
        <w:rPr>
          <w:rFonts w:ascii="Times New Roman" w:hAnsi="Times New Roman" w:cs="Times New Roman"/>
          <w:noProof/>
          <w:color w:val="000000" w:themeColor="text1"/>
          <w:sz w:val="24"/>
          <w:szCs w:val="24"/>
        </w:rPr>
        <w:t>5</w:t>
      </w:r>
      <w:r w:rsidRPr="009A11BB">
        <w:rPr>
          <w:rFonts w:ascii="Times New Roman" w:hAnsi="Times New Roman" w:cs="Times New Roman"/>
          <w:noProof/>
          <w:color w:val="000000" w:themeColor="text1"/>
          <w:sz w:val="24"/>
          <w:szCs w:val="24"/>
        </w:rPr>
        <w:t xml:space="preserve"> Teikiama CVP IS susirašinėjimo priemonėmis</w:t>
      </w:r>
    </w:p>
    <w:p w14:paraId="05676A7F" w14:textId="77777777" w:rsidR="006C70CB" w:rsidRPr="009A11BB" w:rsidRDefault="006C70CB" w:rsidP="009A11BB">
      <w:pPr>
        <w:spacing w:line="288" w:lineRule="auto"/>
        <w:ind w:firstLine="851"/>
        <w:jc w:val="both"/>
        <w:rPr>
          <w:rFonts w:ascii="Times New Roman" w:hAnsi="Times New Roman" w:cs="Times New Roman"/>
          <w:color w:val="000000" w:themeColor="text1"/>
          <w:sz w:val="24"/>
          <w:szCs w:val="24"/>
        </w:rPr>
      </w:pPr>
    </w:p>
    <w:p w14:paraId="5005EDE8" w14:textId="241F8A0F" w:rsidR="007C66C3" w:rsidRPr="009A11BB" w:rsidRDefault="00CD7B45" w:rsidP="009A11BB">
      <w:pPr>
        <w:spacing w:line="288" w:lineRule="auto"/>
        <w:ind w:firstLine="851"/>
        <w:jc w:val="both"/>
        <w:rPr>
          <w:rFonts w:ascii="Times New Roman" w:hAnsi="Times New Roman" w:cs="Times New Roman"/>
          <w:color w:val="000000" w:themeColor="text1"/>
          <w:sz w:val="24"/>
          <w:szCs w:val="24"/>
        </w:rPr>
      </w:pPr>
      <w:r w:rsidRPr="009A11BB">
        <w:rPr>
          <w:rFonts w:ascii="Times New Roman" w:hAnsi="Times New Roman" w:cs="Times New Roman"/>
          <w:color w:val="000000" w:themeColor="text1"/>
          <w:sz w:val="24"/>
          <w:szCs w:val="24"/>
        </w:rPr>
        <w:t xml:space="preserve">Kauno rajono savivaldybės administracijos </w:t>
      </w:r>
      <w:r w:rsidRPr="009A11BB">
        <w:rPr>
          <w:rFonts w:ascii="Times New Roman" w:hAnsi="Times New Roman" w:cs="Times New Roman"/>
          <w:noProof/>
          <w:color w:val="000000" w:themeColor="text1"/>
          <w:sz w:val="24"/>
          <w:szCs w:val="24"/>
        </w:rPr>
        <w:t xml:space="preserve">sudaryta </w:t>
      </w:r>
      <w:r w:rsidR="006C70CB" w:rsidRPr="009A11BB">
        <w:rPr>
          <w:rFonts w:ascii="Times New Roman" w:hAnsi="Times New Roman" w:cs="Times New Roman"/>
          <w:noProof/>
          <w:color w:val="000000" w:themeColor="text1"/>
          <w:sz w:val="24"/>
          <w:szCs w:val="24"/>
        </w:rPr>
        <w:t>K</w:t>
      </w:r>
      <w:r w:rsidRPr="009A11BB">
        <w:rPr>
          <w:rFonts w:ascii="Times New Roman" w:hAnsi="Times New Roman" w:cs="Times New Roman"/>
          <w:noProof/>
          <w:color w:val="000000" w:themeColor="text1"/>
          <w:sz w:val="24"/>
          <w:szCs w:val="24"/>
        </w:rPr>
        <w:t>omisija</w:t>
      </w:r>
      <w:r w:rsidRPr="009A11BB">
        <w:rPr>
          <w:rFonts w:ascii="Times New Roman" w:hAnsi="Times New Roman" w:cs="Times New Roman"/>
          <w:color w:val="000000" w:themeColor="text1"/>
          <w:sz w:val="24"/>
          <w:szCs w:val="24"/>
        </w:rPr>
        <w:t xml:space="preserve"> atlikdama viešojo pirkimo atviro konkurso</w:t>
      </w:r>
      <w:r w:rsidR="0066247B" w:rsidRPr="009A11BB">
        <w:rPr>
          <w:rFonts w:ascii="Times New Roman" w:hAnsi="Times New Roman" w:cs="Times New Roman"/>
          <w:color w:val="000000" w:themeColor="text1"/>
          <w:sz w:val="24"/>
          <w:szCs w:val="24"/>
        </w:rPr>
        <w:t xml:space="preserve"> Lopšelio – darželio Vasario 16-osios g. 17, Teleičių k., Kauno r. sav., rekonstravimo darbai ir darbo projekto parengimas“ </w:t>
      </w:r>
      <w:r w:rsidRPr="009A11BB">
        <w:rPr>
          <w:rFonts w:ascii="Times New Roman" w:hAnsi="Times New Roman" w:cs="Times New Roman"/>
          <w:color w:val="000000" w:themeColor="text1"/>
          <w:sz w:val="24"/>
          <w:szCs w:val="24"/>
        </w:rPr>
        <w:t xml:space="preserve"> (toliau – Konkursas) procedūras, 202</w:t>
      </w:r>
      <w:r w:rsidR="006C1A67" w:rsidRPr="009A11BB">
        <w:rPr>
          <w:rFonts w:ascii="Times New Roman" w:hAnsi="Times New Roman" w:cs="Times New Roman"/>
          <w:color w:val="000000" w:themeColor="text1"/>
          <w:sz w:val="24"/>
          <w:szCs w:val="24"/>
        </w:rPr>
        <w:t>5</w:t>
      </w:r>
      <w:r w:rsidRPr="009A11BB">
        <w:rPr>
          <w:rFonts w:ascii="Times New Roman" w:hAnsi="Times New Roman" w:cs="Times New Roman"/>
          <w:color w:val="000000" w:themeColor="text1"/>
          <w:sz w:val="24"/>
          <w:szCs w:val="24"/>
        </w:rPr>
        <w:t>-</w:t>
      </w:r>
      <w:r w:rsidR="006C1A67" w:rsidRPr="009A11BB">
        <w:rPr>
          <w:rFonts w:ascii="Times New Roman" w:hAnsi="Times New Roman" w:cs="Times New Roman"/>
          <w:color w:val="000000" w:themeColor="text1"/>
          <w:sz w:val="24"/>
          <w:szCs w:val="24"/>
        </w:rPr>
        <w:t>0</w:t>
      </w:r>
      <w:r w:rsidR="00FD580D" w:rsidRPr="009A11BB">
        <w:rPr>
          <w:rFonts w:ascii="Times New Roman" w:hAnsi="Times New Roman" w:cs="Times New Roman"/>
          <w:color w:val="000000" w:themeColor="text1"/>
          <w:sz w:val="24"/>
          <w:szCs w:val="24"/>
        </w:rPr>
        <w:t>6</w:t>
      </w:r>
      <w:r w:rsidRPr="009A11BB">
        <w:rPr>
          <w:rFonts w:ascii="Times New Roman" w:hAnsi="Times New Roman" w:cs="Times New Roman"/>
          <w:color w:val="000000" w:themeColor="text1"/>
          <w:sz w:val="24"/>
          <w:szCs w:val="24"/>
        </w:rPr>
        <w:t>-</w:t>
      </w:r>
      <w:r w:rsidR="00FD580D" w:rsidRPr="009A11BB">
        <w:rPr>
          <w:rFonts w:ascii="Times New Roman" w:hAnsi="Times New Roman" w:cs="Times New Roman"/>
          <w:color w:val="000000" w:themeColor="text1"/>
          <w:sz w:val="24"/>
          <w:szCs w:val="24"/>
        </w:rPr>
        <w:t>0</w:t>
      </w:r>
      <w:r w:rsidR="0027490A">
        <w:rPr>
          <w:rFonts w:ascii="Times New Roman" w:hAnsi="Times New Roman" w:cs="Times New Roman"/>
          <w:color w:val="000000" w:themeColor="text1"/>
          <w:sz w:val="24"/>
          <w:szCs w:val="24"/>
        </w:rPr>
        <w:t>5</w:t>
      </w:r>
      <w:r w:rsidR="003A44CC" w:rsidRPr="009A11BB">
        <w:rPr>
          <w:rFonts w:ascii="Times New Roman" w:hAnsi="Times New Roman" w:cs="Times New Roman"/>
          <w:color w:val="000000" w:themeColor="text1"/>
          <w:sz w:val="24"/>
          <w:szCs w:val="24"/>
        </w:rPr>
        <w:t xml:space="preserve"> </w:t>
      </w:r>
      <w:r w:rsidR="002D43C4" w:rsidRPr="009A11BB">
        <w:rPr>
          <w:rFonts w:ascii="Times New Roman" w:hAnsi="Times New Roman" w:cs="Times New Roman"/>
          <w:color w:val="000000" w:themeColor="text1"/>
          <w:sz w:val="24"/>
          <w:szCs w:val="24"/>
        </w:rPr>
        <w:t xml:space="preserve">aptaria </w:t>
      </w:r>
      <w:r w:rsidR="00FC2112" w:rsidRPr="009A11BB">
        <w:rPr>
          <w:rFonts w:ascii="Times New Roman" w:hAnsi="Times New Roman" w:cs="Times New Roman"/>
          <w:color w:val="000000" w:themeColor="text1"/>
          <w:sz w:val="24"/>
          <w:szCs w:val="24"/>
        </w:rPr>
        <w:t>gautus tiekėjų klausimus ir pateikia atsakymus</w:t>
      </w:r>
      <w:r w:rsidR="007C66C3" w:rsidRPr="009A11BB">
        <w:rPr>
          <w:rFonts w:ascii="Times New Roman" w:hAnsi="Times New Roman" w:cs="Times New Roman"/>
          <w:color w:val="000000" w:themeColor="text1"/>
          <w:sz w:val="24"/>
          <w:szCs w:val="24"/>
        </w:rPr>
        <w:t>, taip pat pateikia</w:t>
      </w:r>
      <w:r w:rsidR="009A11BB" w:rsidRPr="009A11BB">
        <w:rPr>
          <w:rFonts w:ascii="Times New Roman" w:hAnsi="Times New Roman" w:cs="Times New Roman"/>
          <w:color w:val="000000" w:themeColor="text1"/>
          <w:sz w:val="24"/>
          <w:szCs w:val="24"/>
        </w:rPr>
        <w:t xml:space="preserve"> dalį </w:t>
      </w:r>
      <w:r w:rsidR="007C66C3" w:rsidRPr="009A11BB">
        <w:rPr>
          <w:rFonts w:ascii="Times New Roman" w:hAnsi="Times New Roman" w:cs="Times New Roman"/>
          <w:color w:val="000000" w:themeColor="text1"/>
          <w:sz w:val="24"/>
          <w:szCs w:val="24"/>
        </w:rPr>
        <w:t xml:space="preserve"> patikslint</w:t>
      </w:r>
      <w:r w:rsidR="009A11BB" w:rsidRPr="009A11BB">
        <w:rPr>
          <w:rFonts w:ascii="Times New Roman" w:hAnsi="Times New Roman" w:cs="Times New Roman"/>
          <w:color w:val="000000" w:themeColor="text1"/>
          <w:sz w:val="24"/>
          <w:szCs w:val="24"/>
        </w:rPr>
        <w:t>ų</w:t>
      </w:r>
      <w:r w:rsidR="007C66C3" w:rsidRPr="009A11BB">
        <w:rPr>
          <w:rFonts w:ascii="Times New Roman" w:hAnsi="Times New Roman" w:cs="Times New Roman"/>
          <w:color w:val="000000" w:themeColor="text1"/>
          <w:sz w:val="24"/>
          <w:szCs w:val="24"/>
        </w:rPr>
        <w:t xml:space="preserve"> </w:t>
      </w:r>
      <w:r w:rsidR="000651EB" w:rsidRPr="009A11BB">
        <w:rPr>
          <w:rFonts w:ascii="Times New Roman" w:hAnsi="Times New Roman" w:cs="Times New Roman"/>
          <w:color w:val="000000" w:themeColor="text1"/>
          <w:sz w:val="24"/>
          <w:szCs w:val="24"/>
        </w:rPr>
        <w:t>konkursini</w:t>
      </w:r>
      <w:r w:rsidR="009A11BB" w:rsidRPr="009A11BB">
        <w:rPr>
          <w:rFonts w:ascii="Times New Roman" w:hAnsi="Times New Roman" w:cs="Times New Roman"/>
          <w:color w:val="000000" w:themeColor="text1"/>
          <w:sz w:val="24"/>
          <w:szCs w:val="24"/>
        </w:rPr>
        <w:t>ų</w:t>
      </w:r>
      <w:r w:rsidR="007C66C3" w:rsidRPr="009A11BB">
        <w:rPr>
          <w:rFonts w:ascii="Times New Roman" w:hAnsi="Times New Roman" w:cs="Times New Roman"/>
          <w:color w:val="000000" w:themeColor="text1"/>
          <w:sz w:val="24"/>
          <w:szCs w:val="24"/>
        </w:rPr>
        <w:t xml:space="preserve"> žiniarašči</w:t>
      </w:r>
      <w:r w:rsidR="009A11BB" w:rsidRPr="009A11BB">
        <w:rPr>
          <w:rFonts w:ascii="Times New Roman" w:hAnsi="Times New Roman" w:cs="Times New Roman"/>
          <w:color w:val="000000" w:themeColor="text1"/>
          <w:sz w:val="24"/>
          <w:szCs w:val="24"/>
        </w:rPr>
        <w:t>ų.</w:t>
      </w:r>
    </w:p>
    <w:p w14:paraId="1928B43B" w14:textId="77777777" w:rsidR="00FD580D" w:rsidRPr="009A11BB" w:rsidRDefault="00FD580D" w:rsidP="009A11BB">
      <w:pPr>
        <w:spacing w:line="288" w:lineRule="auto"/>
        <w:ind w:firstLine="851"/>
        <w:jc w:val="both"/>
        <w:rPr>
          <w:rFonts w:ascii="Times New Roman" w:hAnsi="Times New Roman" w:cs="Times New Roman"/>
          <w:color w:val="000000" w:themeColor="text1"/>
          <w:sz w:val="24"/>
          <w:szCs w:val="24"/>
        </w:rPr>
      </w:pPr>
    </w:p>
    <w:p w14:paraId="41F07752" w14:textId="7BAEF7D9" w:rsidR="00FD580D" w:rsidRPr="009A11BB" w:rsidRDefault="009A11BB" w:rsidP="009A11BB">
      <w:pPr>
        <w:numPr>
          <w:ilvl w:val="0"/>
          <w:numId w:val="67"/>
        </w:numPr>
        <w:spacing w:line="278" w:lineRule="auto"/>
        <w:contextualSpacing/>
        <w:jc w:val="both"/>
        <w:rPr>
          <w:rFonts w:ascii="Times New Roman" w:eastAsia="Aptos" w:hAnsi="Times New Roman" w:cs="Times New Roman"/>
          <w:sz w:val="24"/>
          <w:szCs w:val="24"/>
        </w:rPr>
      </w:pPr>
      <w:r w:rsidRPr="009A11BB">
        <w:rPr>
          <w:rFonts w:ascii="Times New Roman" w:eastAsia="Aptos" w:hAnsi="Times New Roman" w:cs="Times New Roman"/>
          <w:b/>
          <w:bCs/>
          <w:sz w:val="24"/>
          <w:szCs w:val="24"/>
        </w:rPr>
        <w:t xml:space="preserve">Klausimas. </w:t>
      </w:r>
      <w:r w:rsidR="00FD580D" w:rsidRPr="009A11BB">
        <w:rPr>
          <w:rFonts w:ascii="Times New Roman" w:eastAsia="Aptos" w:hAnsi="Times New Roman" w:cs="Times New Roman"/>
          <w:sz w:val="24"/>
          <w:szCs w:val="24"/>
        </w:rPr>
        <w:t>IV etape neteisingai pakoreguotas al</w:t>
      </w:r>
      <w:r>
        <w:rPr>
          <w:rFonts w:ascii="Times New Roman" w:eastAsia="Aptos" w:hAnsi="Times New Roman" w:cs="Times New Roman"/>
          <w:sz w:val="24"/>
          <w:szCs w:val="24"/>
        </w:rPr>
        <w:t>i</w:t>
      </w:r>
      <w:r w:rsidR="00FD580D" w:rsidRPr="009A11BB">
        <w:rPr>
          <w:rFonts w:ascii="Times New Roman" w:eastAsia="Aptos" w:hAnsi="Times New Roman" w:cs="Times New Roman"/>
          <w:sz w:val="24"/>
          <w:szCs w:val="24"/>
        </w:rPr>
        <w:t xml:space="preserve">uminio vitrinų kiekis. Ten sudėtos visos vitrinos visų etapų. IV etape ALU vitrinų yra 263,42 m2 (V2+V3). Langų žiniaraštyje yra klaida padaryta su V-2 vitrinos plotu. V-2 plotas yra 101,40 m2. Pataisykite </w:t>
      </w:r>
      <w:proofErr w:type="spellStart"/>
      <w:r w:rsidR="00FD580D" w:rsidRPr="009A11BB">
        <w:rPr>
          <w:rFonts w:ascii="Times New Roman" w:eastAsia="Aptos" w:hAnsi="Times New Roman" w:cs="Times New Roman"/>
          <w:sz w:val="24"/>
          <w:szCs w:val="24"/>
        </w:rPr>
        <w:t>excel</w:t>
      </w:r>
      <w:proofErr w:type="spellEnd"/>
      <w:r w:rsidR="00FD580D" w:rsidRPr="009A11BB">
        <w:rPr>
          <w:rFonts w:ascii="Times New Roman" w:eastAsia="Aptos" w:hAnsi="Times New Roman" w:cs="Times New Roman"/>
          <w:sz w:val="24"/>
          <w:szCs w:val="24"/>
        </w:rPr>
        <w:t xml:space="preserve"> kiekį 411,12 m2 į kiekį 263,42 m2.</w:t>
      </w:r>
    </w:p>
    <w:p w14:paraId="411E58C9" w14:textId="77777777" w:rsidR="00FD580D" w:rsidRPr="009A11BB" w:rsidRDefault="00FD580D"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drawing>
          <wp:inline distT="0" distB="0" distL="0" distR="0" wp14:anchorId="2C5E0639" wp14:editId="2E2186A2">
            <wp:extent cx="5553912" cy="3257550"/>
            <wp:effectExtent l="0" t="0" r="8890" b="0"/>
            <wp:docPr id="1622084346"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4346" name="Picture 1" descr="A white rectangular object with black text&#10;&#10;AI-generated content may be incorrect."/>
                    <pic:cNvPicPr/>
                  </pic:nvPicPr>
                  <pic:blipFill>
                    <a:blip r:embed="rId8"/>
                    <a:stretch>
                      <a:fillRect/>
                    </a:stretch>
                  </pic:blipFill>
                  <pic:spPr>
                    <a:xfrm>
                      <a:off x="0" y="0"/>
                      <a:ext cx="5556430" cy="3259027"/>
                    </a:xfrm>
                    <a:prstGeom prst="rect">
                      <a:avLst/>
                    </a:prstGeom>
                  </pic:spPr>
                </pic:pic>
              </a:graphicData>
            </a:graphic>
          </wp:inline>
        </w:drawing>
      </w:r>
    </w:p>
    <w:p w14:paraId="4440E23F" w14:textId="77777777" w:rsidR="00FD580D" w:rsidRPr="009A11BB" w:rsidRDefault="00FD580D" w:rsidP="009A11BB">
      <w:pPr>
        <w:spacing w:line="278" w:lineRule="auto"/>
        <w:jc w:val="both"/>
        <w:rPr>
          <w:rFonts w:ascii="Times New Roman" w:eastAsia="Aptos" w:hAnsi="Times New Roman" w:cs="Times New Roman"/>
          <w:sz w:val="24"/>
          <w:szCs w:val="24"/>
        </w:rPr>
      </w:pPr>
    </w:p>
    <w:p w14:paraId="083472D1" w14:textId="77777777" w:rsidR="00FD580D" w:rsidRPr="009A11BB" w:rsidRDefault="00FD580D"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lastRenderedPageBreak/>
        <w:drawing>
          <wp:inline distT="0" distB="0" distL="0" distR="0" wp14:anchorId="5736CB18" wp14:editId="6C1A342E">
            <wp:extent cx="4839119" cy="1386960"/>
            <wp:effectExtent l="0" t="0" r="0" b="3810"/>
            <wp:docPr id="11809642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4251" name="Picture 1" descr="A screenshot of a computer&#10;&#10;AI-generated content may be incorrect."/>
                    <pic:cNvPicPr/>
                  </pic:nvPicPr>
                  <pic:blipFill>
                    <a:blip r:embed="rId9"/>
                    <a:stretch>
                      <a:fillRect/>
                    </a:stretch>
                  </pic:blipFill>
                  <pic:spPr>
                    <a:xfrm>
                      <a:off x="0" y="0"/>
                      <a:ext cx="4839119" cy="1386960"/>
                    </a:xfrm>
                    <a:prstGeom prst="rect">
                      <a:avLst/>
                    </a:prstGeom>
                  </pic:spPr>
                </pic:pic>
              </a:graphicData>
            </a:graphic>
          </wp:inline>
        </w:drawing>
      </w:r>
    </w:p>
    <w:p w14:paraId="7AA71B72" w14:textId="0267400A" w:rsidR="00FD580D" w:rsidRPr="009A11BB" w:rsidRDefault="00F20BCF" w:rsidP="009A11BB">
      <w:pPr>
        <w:spacing w:line="278" w:lineRule="auto"/>
        <w:jc w:val="both"/>
        <w:rPr>
          <w:rFonts w:ascii="Times New Roman" w:eastAsia="Aptos" w:hAnsi="Times New Roman" w:cs="Times New Roman"/>
          <w:b/>
          <w:bCs/>
          <w:sz w:val="24"/>
          <w:szCs w:val="24"/>
        </w:rPr>
      </w:pPr>
      <w:r w:rsidRPr="009A11BB">
        <w:rPr>
          <w:rFonts w:ascii="Times New Roman" w:eastAsia="Aptos" w:hAnsi="Times New Roman" w:cs="Times New Roman"/>
          <w:b/>
          <w:bCs/>
          <w:sz w:val="24"/>
          <w:szCs w:val="24"/>
        </w:rPr>
        <w:t xml:space="preserve">Atsakymas. Patikslintas konkursinis </w:t>
      </w:r>
      <w:r w:rsidR="00C15FBB" w:rsidRPr="009A11BB">
        <w:rPr>
          <w:rFonts w:ascii="Times New Roman" w:eastAsia="Aptos" w:hAnsi="Times New Roman" w:cs="Times New Roman"/>
          <w:b/>
          <w:bCs/>
          <w:sz w:val="24"/>
          <w:szCs w:val="24"/>
        </w:rPr>
        <w:t xml:space="preserve">kiekių </w:t>
      </w:r>
      <w:r w:rsidRPr="009A11BB">
        <w:rPr>
          <w:rFonts w:ascii="Times New Roman" w:eastAsia="Aptos" w:hAnsi="Times New Roman" w:cs="Times New Roman"/>
          <w:b/>
          <w:bCs/>
          <w:sz w:val="24"/>
          <w:szCs w:val="24"/>
        </w:rPr>
        <w:t>žiniaraštis.</w:t>
      </w:r>
    </w:p>
    <w:p w14:paraId="6A6A1CF2" w14:textId="7608FFC8" w:rsidR="00FD580D" w:rsidRPr="009A11BB" w:rsidRDefault="009A11BB" w:rsidP="009A11BB">
      <w:pPr>
        <w:numPr>
          <w:ilvl w:val="0"/>
          <w:numId w:val="67"/>
        </w:numPr>
        <w:spacing w:line="278" w:lineRule="auto"/>
        <w:contextualSpacing/>
        <w:jc w:val="both"/>
        <w:rPr>
          <w:rFonts w:ascii="Times New Roman" w:eastAsia="Aptos" w:hAnsi="Times New Roman" w:cs="Times New Roman"/>
          <w:sz w:val="24"/>
          <w:szCs w:val="24"/>
        </w:rPr>
      </w:pPr>
      <w:r w:rsidRPr="009A11B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00FD580D" w:rsidRPr="009A11BB">
        <w:rPr>
          <w:rFonts w:ascii="Times New Roman" w:eastAsia="Aptos" w:hAnsi="Times New Roman" w:cs="Times New Roman"/>
          <w:sz w:val="24"/>
          <w:szCs w:val="24"/>
        </w:rPr>
        <w:t xml:space="preserve">Paaiškinkite iš kur gautas SA 11 </w:t>
      </w:r>
      <w:proofErr w:type="spellStart"/>
      <w:r w:rsidR="00FD580D" w:rsidRPr="009A11BB">
        <w:rPr>
          <w:rFonts w:ascii="Times New Roman" w:eastAsia="Aptos" w:hAnsi="Times New Roman" w:cs="Times New Roman"/>
          <w:sz w:val="24"/>
          <w:szCs w:val="24"/>
        </w:rPr>
        <w:t>sąm</w:t>
      </w:r>
      <w:proofErr w:type="spellEnd"/>
      <w:r w:rsidR="00FD580D" w:rsidRPr="009A11BB">
        <w:rPr>
          <w:rFonts w:ascii="Times New Roman" w:eastAsia="Aptos" w:hAnsi="Times New Roman" w:cs="Times New Roman"/>
          <w:sz w:val="24"/>
          <w:szCs w:val="24"/>
        </w:rPr>
        <w:t xml:space="preserve"> </w:t>
      </w:r>
      <w:proofErr w:type="spellStart"/>
      <w:r w:rsidR="00FD580D" w:rsidRPr="009A11BB">
        <w:rPr>
          <w:rFonts w:ascii="Times New Roman" w:eastAsia="Aptos" w:hAnsi="Times New Roman" w:cs="Times New Roman"/>
          <w:sz w:val="24"/>
          <w:szCs w:val="24"/>
        </w:rPr>
        <w:t>eiliutės</w:t>
      </w:r>
      <w:proofErr w:type="spellEnd"/>
      <w:r w:rsidR="00FD580D" w:rsidRPr="009A11BB">
        <w:rPr>
          <w:rFonts w:ascii="Times New Roman" w:eastAsia="Aptos" w:hAnsi="Times New Roman" w:cs="Times New Roman"/>
          <w:sz w:val="24"/>
          <w:szCs w:val="24"/>
        </w:rPr>
        <w:t xml:space="preserve"> kiekis (60 m3). Ar ten grindų griovimas tik ant perdangų ? Iš prisegtos nuotraukos matome, kad ir rūsyje yra betono grindų taip pat, kurias reikės ardyti tai ar jos įtruktos?. Detalizuokite tą kiekį, kad būtų aišku kas kur griaunasi. Kur tada rūsio kasimo kiekis gilinimui?</w:t>
      </w:r>
    </w:p>
    <w:p w14:paraId="03E56628" w14:textId="77777777" w:rsidR="00FD580D" w:rsidRPr="009A11BB" w:rsidRDefault="00FD580D"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drawing>
          <wp:inline distT="0" distB="0" distL="0" distR="0" wp14:anchorId="4450A818" wp14:editId="1F259E30">
            <wp:extent cx="5825359" cy="1572260"/>
            <wp:effectExtent l="0" t="0" r="4445" b="2540"/>
            <wp:docPr id="1421293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3291" name="Picture 1" descr="A screenshot of a computer&#10;&#10;AI-generated content may be incorrect."/>
                    <pic:cNvPicPr/>
                  </pic:nvPicPr>
                  <pic:blipFill>
                    <a:blip r:embed="rId10"/>
                    <a:stretch>
                      <a:fillRect/>
                    </a:stretch>
                  </pic:blipFill>
                  <pic:spPr>
                    <a:xfrm>
                      <a:off x="0" y="0"/>
                      <a:ext cx="5875995" cy="1585927"/>
                    </a:xfrm>
                    <a:prstGeom prst="rect">
                      <a:avLst/>
                    </a:prstGeom>
                  </pic:spPr>
                </pic:pic>
              </a:graphicData>
            </a:graphic>
          </wp:inline>
        </w:drawing>
      </w:r>
    </w:p>
    <w:p w14:paraId="128CB1C6" w14:textId="1C4E6FE6" w:rsidR="00FD580D" w:rsidRPr="009A11BB" w:rsidRDefault="00767607"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lastRenderedPageBreak/>
        <w:drawing>
          <wp:anchor distT="0" distB="0" distL="114300" distR="114300" simplePos="0" relativeHeight="251659264" behindDoc="0" locked="0" layoutInCell="1" allowOverlap="1" wp14:anchorId="69B6C25C" wp14:editId="16585026">
            <wp:simplePos x="0" y="0"/>
            <wp:positionH relativeFrom="margin">
              <wp:posOffset>3166745</wp:posOffset>
            </wp:positionH>
            <wp:positionV relativeFrom="margin">
              <wp:posOffset>364490</wp:posOffset>
            </wp:positionV>
            <wp:extent cx="2901950" cy="2176780"/>
            <wp:effectExtent l="635" t="0" r="0" b="0"/>
            <wp:wrapSquare wrapText="bothSides"/>
            <wp:docPr id="1149472895" name="Picture 2" descr="Pipes connected to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72895" name="Picture 2" descr="Pipes connected to a wa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0195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80D" w:rsidRPr="009A11BB">
        <w:rPr>
          <w:rFonts w:ascii="Times New Roman" w:eastAsia="Aptos" w:hAnsi="Times New Roman" w:cs="Times New Roman"/>
          <w:noProof/>
          <w:sz w:val="24"/>
          <w:szCs w:val="24"/>
        </w:rPr>
        <w:drawing>
          <wp:inline distT="0" distB="0" distL="0" distR="0" wp14:anchorId="157A5053" wp14:editId="18EC59F1">
            <wp:extent cx="3162300" cy="2952657"/>
            <wp:effectExtent l="0" t="0" r="0" b="635"/>
            <wp:docPr id="5888800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001" name="Picture 1" descr="A screenshot of a document&#10;&#10;AI-generated content may be incorrect."/>
                    <pic:cNvPicPr/>
                  </pic:nvPicPr>
                  <pic:blipFill rotWithShape="1">
                    <a:blip r:embed="rId12"/>
                    <a:srcRect r="26581"/>
                    <a:stretch/>
                  </pic:blipFill>
                  <pic:spPr bwMode="auto">
                    <a:xfrm>
                      <a:off x="0" y="0"/>
                      <a:ext cx="3166145" cy="2956247"/>
                    </a:xfrm>
                    <a:prstGeom prst="rect">
                      <a:avLst/>
                    </a:prstGeom>
                    <a:ln>
                      <a:noFill/>
                    </a:ln>
                    <a:extLst>
                      <a:ext uri="{53640926-AAD7-44D8-BBD7-CCE9431645EC}">
                        <a14:shadowObscured xmlns:a14="http://schemas.microsoft.com/office/drawing/2010/main"/>
                      </a:ext>
                    </a:extLst>
                  </pic:spPr>
                </pic:pic>
              </a:graphicData>
            </a:graphic>
          </wp:inline>
        </w:drawing>
      </w:r>
    </w:p>
    <w:p w14:paraId="5403505C" w14:textId="5AE6975A" w:rsidR="00767607" w:rsidRPr="009A11BB" w:rsidRDefault="00767607" w:rsidP="009A11BB">
      <w:pPr>
        <w:spacing w:line="278" w:lineRule="auto"/>
        <w:jc w:val="both"/>
        <w:rPr>
          <w:rFonts w:ascii="Times New Roman" w:eastAsia="Aptos" w:hAnsi="Times New Roman" w:cs="Times New Roman"/>
          <w:b/>
          <w:bCs/>
          <w:sz w:val="24"/>
          <w:szCs w:val="24"/>
        </w:rPr>
      </w:pPr>
      <w:r w:rsidRPr="009A11BB">
        <w:rPr>
          <w:rFonts w:ascii="Times New Roman" w:eastAsia="Aptos" w:hAnsi="Times New Roman" w:cs="Times New Roman"/>
          <w:b/>
          <w:bCs/>
          <w:sz w:val="24"/>
          <w:szCs w:val="24"/>
        </w:rPr>
        <w:t>Atsakymas. Pridėtas patikslintas SA I-IV etapų konkursinis kiekių žiniaraštis dėl esamų grindų ant perdangos, rūsio grindų ardymo / grunto iškasimo kiekių.</w:t>
      </w:r>
    </w:p>
    <w:p w14:paraId="3A8CB6F9" w14:textId="77777777" w:rsidR="00FD580D" w:rsidRPr="009A11BB" w:rsidRDefault="00FD580D" w:rsidP="009A11BB">
      <w:pPr>
        <w:spacing w:line="278" w:lineRule="auto"/>
        <w:jc w:val="both"/>
        <w:rPr>
          <w:rFonts w:ascii="Times New Roman" w:eastAsia="Aptos" w:hAnsi="Times New Roman" w:cs="Times New Roman"/>
          <w:sz w:val="24"/>
          <w:szCs w:val="24"/>
        </w:rPr>
      </w:pPr>
    </w:p>
    <w:p w14:paraId="43543138" w14:textId="73B8FBB5" w:rsidR="00FD580D" w:rsidRPr="009A11BB" w:rsidRDefault="009A11BB" w:rsidP="009A11BB">
      <w:pPr>
        <w:numPr>
          <w:ilvl w:val="0"/>
          <w:numId w:val="67"/>
        </w:numPr>
        <w:spacing w:line="278" w:lineRule="auto"/>
        <w:contextualSpacing/>
        <w:jc w:val="both"/>
        <w:rPr>
          <w:rFonts w:ascii="Times New Roman" w:eastAsia="Aptos" w:hAnsi="Times New Roman" w:cs="Times New Roman"/>
          <w:sz w:val="24"/>
          <w:szCs w:val="24"/>
        </w:rPr>
      </w:pPr>
      <w:r w:rsidRPr="009A11B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00FD580D" w:rsidRPr="009A11BB">
        <w:rPr>
          <w:rFonts w:ascii="Times New Roman" w:eastAsia="Aptos" w:hAnsi="Times New Roman" w:cs="Times New Roman"/>
          <w:sz w:val="24"/>
          <w:szCs w:val="24"/>
        </w:rPr>
        <w:t>Taip pat nepateiktas atsakymas į 05-29 dienos 60 klausimą. Prašome atsakyti.</w:t>
      </w:r>
    </w:p>
    <w:p w14:paraId="0FF1051E" w14:textId="77777777" w:rsidR="00FD580D" w:rsidRPr="009A11BB" w:rsidRDefault="00FD580D"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drawing>
          <wp:inline distT="0" distB="0" distL="0" distR="0" wp14:anchorId="076C465B" wp14:editId="5FD3C26F">
            <wp:extent cx="6120130" cy="857885"/>
            <wp:effectExtent l="0" t="0" r="0" b="0"/>
            <wp:docPr id="32906522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65227" name="Picture 1" descr="A close up of a text&#10;&#10;AI-generated content may be incorrect."/>
                    <pic:cNvPicPr/>
                  </pic:nvPicPr>
                  <pic:blipFill>
                    <a:blip r:embed="rId13"/>
                    <a:stretch>
                      <a:fillRect/>
                    </a:stretch>
                  </pic:blipFill>
                  <pic:spPr>
                    <a:xfrm>
                      <a:off x="0" y="0"/>
                      <a:ext cx="6120130" cy="857885"/>
                    </a:xfrm>
                    <a:prstGeom prst="rect">
                      <a:avLst/>
                    </a:prstGeom>
                  </pic:spPr>
                </pic:pic>
              </a:graphicData>
            </a:graphic>
          </wp:inline>
        </w:drawing>
      </w:r>
    </w:p>
    <w:p w14:paraId="6CE2CBEA" w14:textId="0411D61A" w:rsidR="00FD580D" w:rsidRDefault="00F20BCF" w:rsidP="009A11BB">
      <w:pPr>
        <w:spacing w:line="278" w:lineRule="auto"/>
        <w:jc w:val="both"/>
        <w:rPr>
          <w:rFonts w:ascii="Times New Roman" w:eastAsia="Aptos" w:hAnsi="Times New Roman" w:cs="Times New Roman"/>
          <w:b/>
          <w:bCs/>
          <w:sz w:val="24"/>
          <w:szCs w:val="24"/>
        </w:rPr>
      </w:pPr>
      <w:r w:rsidRPr="009A11BB">
        <w:rPr>
          <w:rFonts w:ascii="Times New Roman" w:eastAsia="Aptos" w:hAnsi="Times New Roman" w:cs="Times New Roman"/>
          <w:b/>
          <w:bCs/>
          <w:sz w:val="24"/>
          <w:szCs w:val="24"/>
        </w:rPr>
        <w:t xml:space="preserve">Atsakymas. </w:t>
      </w:r>
      <w:r w:rsidR="009A11BB" w:rsidRPr="009A11BB">
        <w:rPr>
          <w:rFonts w:ascii="Times New Roman" w:eastAsia="Aptos" w:hAnsi="Times New Roman" w:cs="Times New Roman"/>
          <w:b/>
          <w:bCs/>
          <w:sz w:val="24"/>
          <w:szCs w:val="24"/>
        </w:rPr>
        <w:t>Konkursinėje dokumentacijoje nurodyta, kad perkami rangos darbai su darbo projekto parengimu. Konstrukcinės darbo projekto dalies ekspertizę užsakys ir apmokės statytojas.</w:t>
      </w:r>
    </w:p>
    <w:p w14:paraId="67B2D5DA" w14:textId="77777777" w:rsidR="009A11BB" w:rsidRPr="00C0502A" w:rsidRDefault="009A11BB" w:rsidP="009A11BB">
      <w:pPr>
        <w:spacing w:line="278" w:lineRule="auto"/>
        <w:jc w:val="both"/>
        <w:rPr>
          <w:rFonts w:ascii="Times New Roman" w:eastAsia="Aptos" w:hAnsi="Times New Roman" w:cs="Times New Roman"/>
          <w:b/>
          <w:bCs/>
          <w:sz w:val="24"/>
          <w:szCs w:val="24"/>
          <w:lang w:val="en-US"/>
        </w:rPr>
      </w:pPr>
    </w:p>
    <w:p w14:paraId="53B5BD54" w14:textId="5C97A434" w:rsidR="00FD580D" w:rsidRPr="009A11BB" w:rsidRDefault="009A11BB" w:rsidP="009A11BB">
      <w:pPr>
        <w:pStyle w:val="Sraopastraipa"/>
        <w:numPr>
          <w:ilvl w:val="0"/>
          <w:numId w:val="67"/>
        </w:numPr>
        <w:spacing w:after="240" w:line="360" w:lineRule="auto"/>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sz w:val="24"/>
          <w:szCs w:val="24"/>
        </w:rPr>
        <w:t>Klausimas.</w:t>
      </w:r>
      <w:r>
        <w:rPr>
          <w:rFonts w:ascii="Times New Roman" w:eastAsia="Calibri" w:hAnsi="Times New Roman" w:cs="Times New Roman"/>
          <w:sz w:val="24"/>
          <w:szCs w:val="24"/>
        </w:rPr>
        <w:t xml:space="preserve"> </w:t>
      </w:r>
      <w:r w:rsidR="00FD580D" w:rsidRPr="009A11BB">
        <w:rPr>
          <w:rFonts w:ascii="Times New Roman" w:eastAsia="Calibri" w:hAnsi="Times New Roman" w:cs="Times New Roman"/>
          <w:sz w:val="24"/>
          <w:szCs w:val="24"/>
        </w:rPr>
        <w:t xml:space="preserve">Perkančiosios organizacijos atsakymų į klausimus rašte „ </w:t>
      </w:r>
      <w:r w:rsidR="00FD580D" w:rsidRPr="009A11BB">
        <w:rPr>
          <w:rFonts w:ascii="Times New Roman" w:eastAsia="Calibri" w:hAnsi="Times New Roman" w:cs="Times New Roman"/>
          <w:noProof/>
          <w:color w:val="000000"/>
          <w:sz w:val="24"/>
          <w:szCs w:val="24"/>
        </w:rPr>
        <w:t>2025-05-19 protokolas Nr. 5” į 39 klausimą buvo atsakyta taip:</w:t>
      </w:r>
    </w:p>
    <w:p w14:paraId="7E2D19F3" w14:textId="77777777" w:rsidR="00FD580D" w:rsidRPr="009A11BB" w:rsidRDefault="00FD580D" w:rsidP="009A11BB">
      <w:pPr>
        <w:numPr>
          <w:ilvl w:val="0"/>
          <w:numId w:val="69"/>
        </w:numPr>
        <w:spacing w:line="278" w:lineRule="auto"/>
        <w:contextualSpacing/>
        <w:jc w:val="both"/>
        <w:rPr>
          <w:rFonts w:ascii="Times New Roman" w:eastAsia="Aptos" w:hAnsi="Times New Roman" w:cs="Times New Roman"/>
          <w:sz w:val="24"/>
          <w:szCs w:val="24"/>
        </w:rPr>
      </w:pPr>
      <w:r w:rsidRPr="009A11BB">
        <w:rPr>
          <w:rFonts w:ascii="Times New Roman" w:eastAsia="Aptos" w:hAnsi="Times New Roman" w:cs="Times New Roman"/>
          <w:b/>
          <w:bCs/>
          <w:sz w:val="24"/>
          <w:szCs w:val="24"/>
        </w:rPr>
        <w:t>Klausimas.</w:t>
      </w:r>
      <w:r w:rsidRPr="009A11BB">
        <w:rPr>
          <w:rFonts w:ascii="Times New Roman" w:eastAsia="Aptos" w:hAnsi="Times New Roman" w:cs="Times New Roman"/>
          <w:sz w:val="24"/>
          <w:szCs w:val="24"/>
        </w:rPr>
        <w:t xml:space="preserve"> Ar reikia vertintis 14.10 ir 14.11 eilutes iš SP dalies? Excel kiekių žiniaraštyje jų nėra. Jeigu reikia, prie kurių eilučių vertinti?</w:t>
      </w:r>
    </w:p>
    <w:p w14:paraId="234988B3" w14:textId="77777777" w:rsidR="00FD580D" w:rsidRPr="009A11BB" w:rsidRDefault="00FD580D" w:rsidP="009A11BB">
      <w:pPr>
        <w:spacing w:line="278" w:lineRule="auto"/>
        <w:jc w:val="both"/>
        <w:rPr>
          <w:rFonts w:ascii="Times New Roman" w:eastAsia="Aptos" w:hAnsi="Times New Roman" w:cs="Times New Roman"/>
          <w:sz w:val="24"/>
          <w:szCs w:val="24"/>
        </w:rPr>
      </w:pPr>
      <w:r w:rsidRPr="009A11BB">
        <w:rPr>
          <w:rFonts w:ascii="Times New Roman" w:eastAsia="Aptos" w:hAnsi="Times New Roman" w:cs="Times New Roman"/>
          <w:noProof/>
          <w:sz w:val="24"/>
          <w:szCs w:val="24"/>
        </w:rPr>
        <w:drawing>
          <wp:inline distT="0" distB="0" distL="0" distR="0" wp14:anchorId="046C0A09" wp14:editId="3FC9AB26">
            <wp:extent cx="5311140" cy="1208480"/>
            <wp:effectExtent l="0" t="0" r="3810" b="0"/>
            <wp:docPr id="267657973"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57973" name="Picture 1" descr="A close-up of a computer screen&#10;&#10;AI-generated content may be incorrect."/>
                    <pic:cNvPicPr/>
                  </pic:nvPicPr>
                  <pic:blipFill>
                    <a:blip r:embed="rId14"/>
                    <a:stretch>
                      <a:fillRect/>
                    </a:stretch>
                  </pic:blipFill>
                  <pic:spPr>
                    <a:xfrm>
                      <a:off x="0" y="0"/>
                      <a:ext cx="5313593" cy="1209038"/>
                    </a:xfrm>
                    <a:prstGeom prst="rect">
                      <a:avLst/>
                    </a:prstGeom>
                  </pic:spPr>
                </pic:pic>
              </a:graphicData>
            </a:graphic>
          </wp:inline>
        </w:drawing>
      </w:r>
    </w:p>
    <w:p w14:paraId="570DF373" w14:textId="77777777" w:rsidR="00FD580D" w:rsidRPr="009A11BB" w:rsidRDefault="00FD580D" w:rsidP="009A11BB">
      <w:pPr>
        <w:spacing w:line="278" w:lineRule="auto"/>
        <w:ind w:left="709" w:firstLine="720"/>
        <w:jc w:val="both"/>
        <w:rPr>
          <w:rFonts w:ascii="Times New Roman" w:eastAsia="Calibri" w:hAnsi="Times New Roman" w:cs="Times New Roman"/>
          <w:b/>
          <w:bCs/>
          <w:kern w:val="0"/>
          <w:sz w:val="24"/>
          <w:szCs w:val="24"/>
          <w14:ligatures w14:val="none"/>
        </w:rPr>
      </w:pPr>
      <w:r w:rsidRPr="009A11BB">
        <w:rPr>
          <w:rFonts w:ascii="Times New Roman" w:eastAsia="Calibri" w:hAnsi="Times New Roman" w:cs="Times New Roman"/>
          <w:b/>
          <w:bCs/>
          <w:kern w:val="0"/>
          <w:sz w:val="24"/>
          <w:szCs w:val="24"/>
          <w14:ligatures w14:val="none"/>
        </w:rPr>
        <w:t>Atsakymas: Vertinti reikia. Vadovautis projekto dalies A laidos žiniaraščiais. Eilutės 14.10 ir 14.11 rengiamos IV etapu prie žemės ir dangų įrengimo darbai.</w:t>
      </w:r>
    </w:p>
    <w:p w14:paraId="4D415400" w14:textId="38E5A63F" w:rsidR="00FD580D" w:rsidRPr="009A11BB" w:rsidRDefault="009A11BB" w:rsidP="009A11BB">
      <w:pPr>
        <w:pStyle w:val="Sraopastraipa"/>
        <w:numPr>
          <w:ilvl w:val="0"/>
          <w:numId w:val="67"/>
        </w:numPr>
        <w:spacing w:line="278" w:lineRule="auto"/>
        <w:jc w:val="both"/>
        <w:rPr>
          <w:rFonts w:ascii="Times New Roman" w:eastAsia="Calibri" w:hAnsi="Times New Roman" w:cs="Times New Roman"/>
          <w:kern w:val="0"/>
          <w:sz w:val="24"/>
          <w:szCs w:val="24"/>
          <w14:ligatures w14:val="none"/>
        </w:rPr>
      </w:pPr>
      <w:r w:rsidRPr="009A11BB">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00FD580D" w:rsidRPr="009A11BB">
        <w:rPr>
          <w:rFonts w:ascii="Times New Roman" w:eastAsia="Calibri" w:hAnsi="Times New Roman" w:cs="Times New Roman"/>
          <w:kern w:val="0"/>
          <w:sz w:val="24"/>
          <w:szCs w:val="24"/>
          <w14:ligatures w14:val="none"/>
        </w:rPr>
        <w:t>Naujai pateiktuose konkursiniuose darbų kiekių žiniaraščiuose nėra eilučių kur tiekėjas galėtų įsivertinti šiuos darbus. Atitinkamomis eilutėmis nebuvo papildyti nei IV etapo, nei V etapo „Pėsčiųjų takų įrengimas“ skyriai. Prašome taisyti konkursinius žiniaraščius.</w:t>
      </w:r>
    </w:p>
    <w:p w14:paraId="5823C2C6" w14:textId="23FAFF78" w:rsidR="007F7BB0" w:rsidRPr="009A11BB" w:rsidRDefault="007F7BB0" w:rsidP="009A11BB">
      <w:pPr>
        <w:spacing w:line="278" w:lineRule="auto"/>
        <w:jc w:val="both"/>
        <w:rPr>
          <w:rFonts w:ascii="Times New Roman" w:eastAsia="Calibri" w:hAnsi="Times New Roman" w:cs="Times New Roman"/>
          <w:b/>
          <w:bCs/>
          <w:kern w:val="0"/>
          <w:sz w:val="24"/>
          <w:szCs w:val="24"/>
          <w14:ligatures w14:val="none"/>
        </w:rPr>
      </w:pPr>
      <w:r w:rsidRPr="009A11BB">
        <w:rPr>
          <w:rFonts w:ascii="Times New Roman" w:eastAsia="Calibri" w:hAnsi="Times New Roman" w:cs="Times New Roman"/>
          <w:b/>
          <w:bCs/>
          <w:kern w:val="0"/>
          <w:sz w:val="24"/>
          <w:szCs w:val="24"/>
          <w14:ligatures w14:val="none"/>
        </w:rPr>
        <w:t>Atsakymas. Patikslintas SP dalies V etapo konkursinis kiekių žiniaraštis.</w:t>
      </w:r>
    </w:p>
    <w:p w14:paraId="2D9F3384" w14:textId="77777777" w:rsidR="009A11BB" w:rsidRDefault="009A11BB" w:rsidP="009A11BB">
      <w:pPr>
        <w:numPr>
          <w:ilvl w:val="0"/>
          <w:numId w:val="67"/>
        </w:numPr>
        <w:spacing w:line="278" w:lineRule="auto"/>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00FD580D" w:rsidRPr="009A11BB">
        <w:rPr>
          <w:rFonts w:ascii="Times New Roman" w:eastAsia="Calibri" w:hAnsi="Times New Roman" w:cs="Times New Roman"/>
          <w:kern w:val="0"/>
          <w:sz w:val="24"/>
          <w:szCs w:val="24"/>
          <w14:ligatures w14:val="none"/>
        </w:rPr>
        <w:t xml:space="preserve">Naujai pateiktuose (2025-05-29 dienos) konkursiniuose darbų kiekių žiniaraščiuose V etape buvo pakeistas 3 skyriaus pavadinimas iš „Sporto aikštelių dangos įrengimas“ į „Sporto aikštelių ir pavėsinių dangos įrengimas“. Buvo padidinti kiekiai  1; 5; 6; 7; 8; eilutėse, o 2; 3; 4 eilučių kiekiai nekito. Kadangi projekto SP dalis numato sporto dangų įrengimą ant asfaltinio pagrindo sluoksnio, prašome atitinkamai pakoreguoti ir 2;3;4 eilutes. </w:t>
      </w:r>
    </w:p>
    <w:p w14:paraId="53D1AFDA" w14:textId="77777777" w:rsidR="009A11BB" w:rsidRDefault="00FD580D" w:rsidP="009A11BB">
      <w:pPr>
        <w:spacing w:line="278" w:lineRule="auto"/>
        <w:ind w:left="720"/>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kern w:val="0"/>
          <w:sz w:val="24"/>
          <w:szCs w:val="24"/>
          <w14:ligatures w14:val="none"/>
        </w:rPr>
        <w:t xml:space="preserve">Taip pat, prašome atkreipti perkančiosios organizacijos dėmesį į tai, kad pateikta projekto SP dalis iš viso nenumato jokios dangos įrengimo pavėsinėse. Projekte numatyta danga privalomai įsirengia ant asfaltinio pagrindo.   </w:t>
      </w:r>
    </w:p>
    <w:p w14:paraId="2689D102" w14:textId="03D9C11A" w:rsidR="00D574C6" w:rsidRPr="009A11BB" w:rsidRDefault="00D574C6" w:rsidP="009A11BB">
      <w:pPr>
        <w:spacing w:line="278" w:lineRule="auto"/>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kern w:val="0"/>
          <w:sz w:val="24"/>
          <w:szCs w:val="24"/>
          <w14:ligatures w14:val="none"/>
        </w:rPr>
        <w:t>Atsakymas. Buvo padidintas EPDM dangos įrengimo kiekis, įtraukiant ir pavėsinių kiekius. Atkreipiame dėmesį, kad pavėsinėse EPDM dangą numatyta įrengti ant grunto, be asfalto</w:t>
      </w:r>
      <w:r w:rsidR="00605BB7" w:rsidRPr="009A11BB">
        <w:rPr>
          <w:rFonts w:ascii="Times New Roman" w:eastAsia="Calibri" w:hAnsi="Times New Roman" w:cs="Times New Roman"/>
          <w:b/>
          <w:bCs/>
          <w:kern w:val="0"/>
          <w:sz w:val="24"/>
          <w:szCs w:val="24"/>
          <w14:ligatures w14:val="none"/>
        </w:rPr>
        <w:t xml:space="preserve"> pagrindo sluoksnio.</w:t>
      </w:r>
    </w:p>
    <w:p w14:paraId="2BC1735F" w14:textId="77777777" w:rsidR="00FD580D" w:rsidRPr="009A11BB" w:rsidRDefault="00FD580D" w:rsidP="009A11BB">
      <w:pPr>
        <w:spacing w:line="278" w:lineRule="auto"/>
        <w:ind w:left="1080"/>
        <w:contextualSpacing/>
        <w:jc w:val="both"/>
        <w:rPr>
          <w:rFonts w:ascii="Times New Roman" w:eastAsia="Calibri" w:hAnsi="Times New Roman" w:cs="Times New Roman"/>
          <w:kern w:val="0"/>
          <w:sz w:val="24"/>
          <w:szCs w:val="24"/>
          <w14:ligatures w14:val="none"/>
        </w:rPr>
      </w:pPr>
    </w:p>
    <w:p w14:paraId="3773BE42" w14:textId="6F3EFE93" w:rsidR="00FD580D" w:rsidRPr="009A11BB" w:rsidRDefault="009A11BB" w:rsidP="009A11BB">
      <w:pPr>
        <w:numPr>
          <w:ilvl w:val="0"/>
          <w:numId w:val="67"/>
        </w:numPr>
        <w:spacing w:line="278" w:lineRule="auto"/>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00FD580D" w:rsidRPr="009A11BB">
        <w:rPr>
          <w:rFonts w:ascii="Times New Roman" w:eastAsia="Calibri" w:hAnsi="Times New Roman" w:cs="Times New Roman"/>
          <w:kern w:val="0"/>
          <w:sz w:val="24"/>
          <w:szCs w:val="24"/>
          <w14:ligatures w14:val="none"/>
        </w:rPr>
        <w:t>Konkursinio darbų kiekių žiniaraščio visų etapų (I; II; III; IV etapai) skyriai „Vėdinimas. Vėsinimas“ buvo papildyti medžiagomis, bet į konkursinius žiniaraščius nebuvo įtraukta eilučių kuriose tiekėjas galėtų įsivertinti šių medžiagų montavimą. Prašome perkančiosios organizacijos papildyti atitinkamus skyrius naujai pridėtų medžiagų montavimo darbais.</w:t>
      </w:r>
    </w:p>
    <w:p w14:paraId="6E56AD09" w14:textId="4EDF9E91" w:rsidR="00FD580D" w:rsidRPr="009A11BB" w:rsidRDefault="004E6C2E" w:rsidP="009A11BB">
      <w:pPr>
        <w:spacing w:line="278" w:lineRule="auto"/>
        <w:ind w:left="1080"/>
        <w:contextualSpacing/>
        <w:jc w:val="both"/>
        <w:rPr>
          <w:rFonts w:ascii="Times New Roman" w:eastAsia="Calibri" w:hAnsi="Times New Roman" w:cs="Times New Roman"/>
          <w:b/>
          <w:bCs/>
          <w:noProof/>
          <w:color w:val="000000"/>
          <w:sz w:val="24"/>
          <w:szCs w:val="24"/>
        </w:rPr>
      </w:pPr>
      <w:r w:rsidRPr="009A11BB">
        <w:rPr>
          <w:rFonts w:ascii="Times New Roman" w:eastAsia="Calibri" w:hAnsi="Times New Roman" w:cs="Times New Roman"/>
          <w:b/>
          <w:bCs/>
          <w:noProof/>
          <w:color w:val="000000"/>
          <w:sz w:val="24"/>
          <w:szCs w:val="24"/>
        </w:rPr>
        <w:t>Atsakymas. Vertinti ne tik medžiagas bei įrangą, bet ir jų sumontavimą.</w:t>
      </w:r>
    </w:p>
    <w:p w14:paraId="7F23B428" w14:textId="77777777" w:rsidR="004E6C2E" w:rsidRPr="009A11BB" w:rsidRDefault="004E6C2E" w:rsidP="009A11BB">
      <w:pPr>
        <w:spacing w:line="278" w:lineRule="auto"/>
        <w:ind w:left="1080"/>
        <w:contextualSpacing/>
        <w:jc w:val="both"/>
        <w:rPr>
          <w:rFonts w:ascii="Times New Roman" w:eastAsia="Calibri" w:hAnsi="Times New Roman" w:cs="Times New Roman"/>
          <w:b/>
          <w:bCs/>
          <w:noProof/>
          <w:color w:val="000000"/>
          <w:sz w:val="24"/>
          <w:szCs w:val="24"/>
        </w:rPr>
      </w:pPr>
    </w:p>
    <w:p w14:paraId="6B1B45EF" w14:textId="33902A5B" w:rsidR="00FD580D" w:rsidRPr="009A11BB" w:rsidRDefault="009A11BB" w:rsidP="009A11BB">
      <w:pPr>
        <w:numPr>
          <w:ilvl w:val="0"/>
          <w:numId w:val="67"/>
        </w:numPr>
        <w:spacing w:line="278" w:lineRule="auto"/>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kern w:val="0"/>
          <w:sz w:val="24"/>
          <w:szCs w:val="24"/>
          <w14:ligatures w14:val="none"/>
        </w:rPr>
        <w:t>Klausimas.</w:t>
      </w:r>
      <w:r>
        <w:rPr>
          <w:rFonts w:ascii="Times New Roman" w:eastAsia="Calibri" w:hAnsi="Times New Roman" w:cs="Times New Roman"/>
          <w:kern w:val="0"/>
          <w:sz w:val="24"/>
          <w:szCs w:val="24"/>
          <w14:ligatures w14:val="none"/>
        </w:rPr>
        <w:t xml:space="preserve"> </w:t>
      </w:r>
      <w:r w:rsidR="00FD580D" w:rsidRPr="009A11BB">
        <w:rPr>
          <w:rFonts w:ascii="Times New Roman" w:eastAsia="Calibri" w:hAnsi="Times New Roman" w:cs="Times New Roman"/>
          <w:kern w:val="0"/>
          <w:sz w:val="24"/>
          <w:szCs w:val="24"/>
          <w14:ligatures w14:val="none"/>
        </w:rPr>
        <w:t xml:space="preserve">V etapo naujai pateikto SA dalies žiniaraščio 15 skyriuje, yra eilučių kurios dubliuoja tuos pačius darbus. </w:t>
      </w:r>
    </w:p>
    <w:p w14:paraId="1056C8B4" w14:textId="77777777" w:rsidR="00FD580D" w:rsidRPr="009A11BB" w:rsidRDefault="00FD580D" w:rsidP="009A11BB">
      <w:pPr>
        <w:ind w:left="720"/>
        <w:contextualSpacing/>
        <w:jc w:val="both"/>
        <w:rPr>
          <w:rFonts w:ascii="Times New Roman" w:eastAsia="Calibri" w:hAnsi="Times New Roman" w:cs="Times New Roman"/>
          <w:kern w:val="0"/>
          <w:sz w:val="24"/>
          <w:szCs w:val="24"/>
          <w14:ligatures w14:val="none"/>
        </w:rPr>
      </w:pPr>
    </w:p>
    <w:tbl>
      <w:tblPr>
        <w:tblW w:w="10632" w:type="dxa"/>
        <w:tblLook w:val="04A0" w:firstRow="1" w:lastRow="0" w:firstColumn="1" w:lastColumn="0" w:noHBand="0" w:noVBand="1"/>
      </w:tblPr>
      <w:tblGrid>
        <w:gridCol w:w="420"/>
        <w:gridCol w:w="1389"/>
        <w:gridCol w:w="3573"/>
        <w:gridCol w:w="688"/>
        <w:gridCol w:w="876"/>
        <w:gridCol w:w="3152"/>
        <w:gridCol w:w="534"/>
      </w:tblGrid>
      <w:tr w:rsidR="00FD580D" w:rsidRPr="009A11BB" w14:paraId="1B839CF9" w14:textId="77777777" w:rsidTr="00A25F2B">
        <w:trPr>
          <w:trHeight w:val="300"/>
        </w:trPr>
        <w:tc>
          <w:tcPr>
            <w:tcW w:w="420" w:type="dxa"/>
            <w:tcBorders>
              <w:top w:val="nil"/>
              <w:left w:val="nil"/>
              <w:bottom w:val="nil"/>
              <w:right w:val="nil"/>
            </w:tcBorders>
            <w:shd w:val="clear" w:color="auto" w:fill="auto"/>
            <w:noWrap/>
            <w:hideMark/>
          </w:tcPr>
          <w:p w14:paraId="6C5E6400" w14:textId="77777777" w:rsidR="00FD580D" w:rsidRPr="009A11BB" w:rsidRDefault="00FD580D" w:rsidP="009A11BB">
            <w:pPr>
              <w:spacing w:after="0" w:line="240" w:lineRule="auto"/>
              <w:jc w:val="both"/>
              <w:rPr>
                <w:rFonts w:ascii="Times New Roman" w:eastAsia="Times New Roman" w:hAnsi="Times New Roman" w:cs="Times New Roman"/>
                <w:kern w:val="0"/>
                <w:sz w:val="24"/>
                <w:szCs w:val="24"/>
                <w:lang w:eastAsia="lt-LT"/>
                <w14:ligatures w14:val="none"/>
              </w:rPr>
            </w:pPr>
          </w:p>
        </w:tc>
        <w:tc>
          <w:tcPr>
            <w:tcW w:w="1194" w:type="dxa"/>
            <w:tcBorders>
              <w:top w:val="nil"/>
              <w:left w:val="nil"/>
              <w:bottom w:val="nil"/>
              <w:right w:val="nil"/>
            </w:tcBorders>
            <w:shd w:val="clear" w:color="auto" w:fill="auto"/>
            <w:noWrap/>
            <w:hideMark/>
          </w:tcPr>
          <w:p w14:paraId="7C2F4031" w14:textId="77777777" w:rsidR="00FD580D" w:rsidRPr="009A11BB" w:rsidRDefault="00FD580D" w:rsidP="009A11BB">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9A11BB">
              <w:rPr>
                <w:rFonts w:ascii="Times New Roman" w:eastAsia="Times New Roman" w:hAnsi="Times New Roman" w:cs="Times New Roman"/>
                <w:b/>
                <w:bCs/>
                <w:color w:val="000000"/>
                <w:kern w:val="0"/>
                <w:sz w:val="24"/>
                <w:szCs w:val="24"/>
                <w:lang w:eastAsia="lt-LT"/>
                <w14:ligatures w14:val="none"/>
              </w:rPr>
              <w:t>15</w:t>
            </w:r>
          </w:p>
        </w:tc>
        <w:tc>
          <w:tcPr>
            <w:tcW w:w="9018" w:type="dxa"/>
            <w:gridSpan w:val="5"/>
            <w:tcBorders>
              <w:top w:val="nil"/>
              <w:left w:val="nil"/>
              <w:bottom w:val="nil"/>
              <w:right w:val="nil"/>
            </w:tcBorders>
            <w:shd w:val="clear" w:color="auto" w:fill="auto"/>
            <w:hideMark/>
          </w:tcPr>
          <w:p w14:paraId="3BBEA318" w14:textId="77777777" w:rsidR="00FD580D" w:rsidRPr="009A11BB" w:rsidRDefault="00FD580D" w:rsidP="009A11BB">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9A11BB">
              <w:rPr>
                <w:rFonts w:ascii="Times New Roman" w:eastAsia="Times New Roman" w:hAnsi="Times New Roman" w:cs="Times New Roman"/>
                <w:b/>
                <w:bCs/>
                <w:color w:val="000000"/>
                <w:kern w:val="0"/>
                <w:sz w:val="24"/>
                <w:szCs w:val="24"/>
                <w:lang w:eastAsia="lt-LT"/>
                <w14:ligatures w14:val="none"/>
              </w:rPr>
              <w:t>Kiti darbai</w:t>
            </w:r>
          </w:p>
        </w:tc>
      </w:tr>
      <w:tr w:rsidR="00FD580D" w:rsidRPr="009A11BB" w14:paraId="4BCC2A75" w14:textId="77777777" w:rsidTr="00A25F2B">
        <w:trPr>
          <w:trHeight w:val="675"/>
        </w:trPr>
        <w:tc>
          <w:tcPr>
            <w:tcW w:w="420" w:type="dxa"/>
            <w:tcBorders>
              <w:top w:val="nil"/>
              <w:left w:val="nil"/>
              <w:bottom w:val="nil"/>
              <w:right w:val="nil"/>
            </w:tcBorders>
            <w:shd w:val="clear" w:color="auto" w:fill="auto"/>
            <w:hideMark/>
          </w:tcPr>
          <w:p w14:paraId="2329BA5A"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1</w:t>
            </w:r>
          </w:p>
        </w:tc>
        <w:tc>
          <w:tcPr>
            <w:tcW w:w="1194" w:type="dxa"/>
            <w:tcBorders>
              <w:top w:val="nil"/>
              <w:left w:val="nil"/>
              <w:bottom w:val="nil"/>
              <w:right w:val="nil"/>
            </w:tcBorders>
            <w:shd w:val="clear" w:color="auto" w:fill="auto"/>
            <w:hideMark/>
          </w:tcPr>
          <w:p w14:paraId="12DEC386"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3773" w:type="dxa"/>
            <w:tcBorders>
              <w:top w:val="nil"/>
              <w:left w:val="nil"/>
              <w:bottom w:val="nil"/>
              <w:right w:val="nil"/>
            </w:tcBorders>
            <w:shd w:val="clear" w:color="000000" w:fill="FFFF00"/>
            <w:hideMark/>
          </w:tcPr>
          <w:p w14:paraId="06FFA155"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Metalinio turėklo įrengimas ant laiptų pakopų ir perdangos (turėklas cinkuotas ir dažytas milteliniu būdu)</w:t>
            </w:r>
          </w:p>
        </w:tc>
        <w:tc>
          <w:tcPr>
            <w:tcW w:w="709" w:type="dxa"/>
            <w:tcBorders>
              <w:top w:val="nil"/>
              <w:left w:val="nil"/>
              <w:bottom w:val="nil"/>
              <w:right w:val="nil"/>
            </w:tcBorders>
            <w:shd w:val="clear" w:color="000000" w:fill="FFFF00"/>
            <w:hideMark/>
          </w:tcPr>
          <w:p w14:paraId="17DCEF75"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m</w:t>
            </w:r>
          </w:p>
        </w:tc>
        <w:tc>
          <w:tcPr>
            <w:tcW w:w="850" w:type="dxa"/>
            <w:tcBorders>
              <w:top w:val="nil"/>
              <w:left w:val="nil"/>
              <w:bottom w:val="nil"/>
              <w:right w:val="nil"/>
            </w:tcBorders>
            <w:shd w:val="clear" w:color="000000" w:fill="FFFF00"/>
            <w:noWrap/>
            <w:hideMark/>
          </w:tcPr>
          <w:p w14:paraId="11DB0A1D"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39,0  </w:t>
            </w:r>
          </w:p>
        </w:tc>
        <w:tc>
          <w:tcPr>
            <w:tcW w:w="3152" w:type="dxa"/>
            <w:vMerge w:val="restart"/>
            <w:tcBorders>
              <w:top w:val="nil"/>
              <w:left w:val="nil"/>
              <w:right w:val="nil"/>
            </w:tcBorders>
            <w:shd w:val="clear" w:color="auto" w:fill="auto"/>
            <w:noWrap/>
            <w:hideMark/>
          </w:tcPr>
          <w:p w14:paraId="1B1FAD44"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w:t>
            </w:r>
          </w:p>
          <w:p w14:paraId="2946BC0F" w14:textId="77777777" w:rsidR="00FD580D" w:rsidRPr="009A11BB" w:rsidRDefault="00FD580D" w:rsidP="009A11BB">
            <w:pPr>
              <w:jc w:val="both"/>
              <w:rPr>
                <w:rFonts w:ascii="Times New Roman" w:eastAsia="Times New Roman" w:hAnsi="Times New Roman" w:cs="Times New Roman"/>
                <w:color w:val="000000"/>
                <w:kern w:val="0"/>
                <w:sz w:val="24"/>
                <w:szCs w:val="24"/>
                <w:lang w:eastAsia="lt-LT"/>
                <w14:ligatures w14:val="none"/>
              </w:rPr>
            </w:pPr>
          </w:p>
          <w:p w14:paraId="19A94153" w14:textId="77777777" w:rsidR="00FD580D" w:rsidRPr="009A11BB" w:rsidRDefault="00FD580D" w:rsidP="009A11BB">
            <w:pPr>
              <w:jc w:val="both"/>
              <w:rPr>
                <w:rFonts w:ascii="Times New Roman" w:eastAsia="Times New Roman" w:hAnsi="Times New Roman" w:cs="Times New Roman"/>
                <w:b/>
                <w:bCs/>
                <w:sz w:val="24"/>
                <w:szCs w:val="24"/>
                <w:lang w:eastAsia="lt-LT"/>
              </w:rPr>
            </w:pPr>
            <w:r w:rsidRPr="009A11BB">
              <w:rPr>
                <w:rFonts w:ascii="Times New Roman" w:eastAsia="Times New Roman" w:hAnsi="Times New Roman" w:cs="Times New Roman"/>
                <w:b/>
                <w:bCs/>
                <w:color w:val="FF0000"/>
                <w:sz w:val="24"/>
                <w:szCs w:val="24"/>
                <w:lang w:eastAsia="lt-LT"/>
              </w:rPr>
              <w:t>Šios dvi eilutės dubliuoja tą patį darbą</w:t>
            </w:r>
          </w:p>
        </w:tc>
        <w:tc>
          <w:tcPr>
            <w:tcW w:w="534" w:type="dxa"/>
            <w:tcBorders>
              <w:top w:val="nil"/>
              <w:left w:val="nil"/>
              <w:bottom w:val="nil"/>
              <w:right w:val="nil"/>
            </w:tcBorders>
            <w:shd w:val="clear" w:color="auto" w:fill="auto"/>
            <w:noWrap/>
            <w:hideMark/>
          </w:tcPr>
          <w:p w14:paraId="0D3BD7A2"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w:t>
            </w:r>
          </w:p>
        </w:tc>
      </w:tr>
      <w:tr w:rsidR="00FD580D" w:rsidRPr="009A11BB" w14:paraId="00527427" w14:textId="77777777" w:rsidTr="00A25F2B">
        <w:trPr>
          <w:trHeight w:val="675"/>
        </w:trPr>
        <w:tc>
          <w:tcPr>
            <w:tcW w:w="420" w:type="dxa"/>
            <w:tcBorders>
              <w:top w:val="nil"/>
              <w:left w:val="nil"/>
              <w:bottom w:val="nil"/>
              <w:right w:val="nil"/>
            </w:tcBorders>
            <w:shd w:val="clear" w:color="auto" w:fill="auto"/>
            <w:hideMark/>
          </w:tcPr>
          <w:p w14:paraId="7285A4B7"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1194" w:type="dxa"/>
            <w:tcBorders>
              <w:top w:val="nil"/>
              <w:left w:val="nil"/>
              <w:bottom w:val="nil"/>
              <w:right w:val="nil"/>
            </w:tcBorders>
            <w:shd w:val="clear" w:color="auto" w:fill="auto"/>
            <w:hideMark/>
          </w:tcPr>
          <w:p w14:paraId="0C0CF4FF" w14:textId="77777777" w:rsidR="00FD580D" w:rsidRPr="009A11BB" w:rsidRDefault="00FD580D" w:rsidP="009A11BB">
            <w:pPr>
              <w:spacing w:after="0" w:line="240" w:lineRule="auto"/>
              <w:jc w:val="both"/>
              <w:rPr>
                <w:rFonts w:ascii="Times New Roman" w:eastAsia="Times New Roman" w:hAnsi="Times New Roman" w:cs="Times New Roman"/>
                <w:color w:val="FF0000"/>
                <w:kern w:val="0"/>
                <w:sz w:val="24"/>
                <w:szCs w:val="24"/>
                <w:lang w:eastAsia="lt-LT"/>
                <w14:ligatures w14:val="none"/>
              </w:rPr>
            </w:pPr>
            <w:r w:rsidRPr="009A11BB">
              <w:rPr>
                <w:rFonts w:ascii="Times New Roman" w:eastAsia="Times New Roman" w:hAnsi="Times New Roman" w:cs="Times New Roman"/>
                <w:color w:val="FF0000"/>
                <w:kern w:val="0"/>
                <w:sz w:val="24"/>
                <w:szCs w:val="24"/>
                <w:lang w:eastAsia="lt-LT"/>
                <w14:ligatures w14:val="none"/>
              </w:rPr>
              <w:t>Eilutė be numeracijos</w:t>
            </w:r>
          </w:p>
        </w:tc>
        <w:tc>
          <w:tcPr>
            <w:tcW w:w="3773" w:type="dxa"/>
            <w:tcBorders>
              <w:top w:val="nil"/>
              <w:left w:val="nil"/>
              <w:bottom w:val="nil"/>
              <w:right w:val="nil"/>
            </w:tcBorders>
            <w:shd w:val="clear" w:color="000000" w:fill="FFFF00"/>
            <w:hideMark/>
          </w:tcPr>
          <w:p w14:paraId="681F9F7E"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Metalinio turėklo įrengimas ant laiptų pakopų ir perdangos (turėklas cinkuotas ir dažytas milteliniu būdu)</w:t>
            </w:r>
          </w:p>
        </w:tc>
        <w:tc>
          <w:tcPr>
            <w:tcW w:w="709" w:type="dxa"/>
            <w:tcBorders>
              <w:top w:val="nil"/>
              <w:left w:val="nil"/>
              <w:bottom w:val="nil"/>
              <w:right w:val="nil"/>
            </w:tcBorders>
            <w:shd w:val="clear" w:color="000000" w:fill="FFFF00"/>
            <w:hideMark/>
          </w:tcPr>
          <w:p w14:paraId="2036A235"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kg</w:t>
            </w:r>
          </w:p>
        </w:tc>
        <w:tc>
          <w:tcPr>
            <w:tcW w:w="850" w:type="dxa"/>
            <w:tcBorders>
              <w:top w:val="nil"/>
              <w:left w:val="nil"/>
              <w:bottom w:val="nil"/>
              <w:right w:val="nil"/>
            </w:tcBorders>
            <w:shd w:val="clear" w:color="000000" w:fill="FFFF00"/>
            <w:noWrap/>
            <w:hideMark/>
          </w:tcPr>
          <w:p w14:paraId="6AF98146"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1560,0  </w:t>
            </w:r>
          </w:p>
        </w:tc>
        <w:tc>
          <w:tcPr>
            <w:tcW w:w="3152" w:type="dxa"/>
            <w:vMerge/>
            <w:tcBorders>
              <w:left w:val="nil"/>
              <w:bottom w:val="nil"/>
              <w:right w:val="nil"/>
            </w:tcBorders>
            <w:shd w:val="clear" w:color="auto" w:fill="auto"/>
            <w:noWrap/>
            <w:hideMark/>
          </w:tcPr>
          <w:p w14:paraId="00E15936"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534" w:type="dxa"/>
            <w:tcBorders>
              <w:top w:val="nil"/>
              <w:left w:val="nil"/>
              <w:bottom w:val="nil"/>
              <w:right w:val="nil"/>
            </w:tcBorders>
            <w:shd w:val="clear" w:color="auto" w:fill="auto"/>
            <w:noWrap/>
            <w:hideMark/>
          </w:tcPr>
          <w:p w14:paraId="60282CFB" w14:textId="77777777" w:rsidR="00FD580D" w:rsidRPr="009A11BB" w:rsidRDefault="00FD580D" w:rsidP="009A11BB">
            <w:pPr>
              <w:spacing w:after="0" w:line="240" w:lineRule="auto"/>
              <w:jc w:val="both"/>
              <w:rPr>
                <w:rFonts w:ascii="Times New Roman" w:eastAsia="Times New Roman" w:hAnsi="Times New Roman" w:cs="Times New Roman"/>
                <w:kern w:val="0"/>
                <w:sz w:val="24"/>
                <w:szCs w:val="24"/>
                <w:lang w:eastAsia="lt-LT"/>
                <w14:ligatures w14:val="none"/>
              </w:rPr>
            </w:pPr>
          </w:p>
        </w:tc>
      </w:tr>
      <w:tr w:rsidR="00FD580D" w:rsidRPr="009A11BB" w14:paraId="12449A71" w14:textId="77777777" w:rsidTr="00A25F2B">
        <w:trPr>
          <w:trHeight w:val="450"/>
        </w:trPr>
        <w:tc>
          <w:tcPr>
            <w:tcW w:w="420" w:type="dxa"/>
            <w:tcBorders>
              <w:top w:val="nil"/>
              <w:left w:val="nil"/>
              <w:bottom w:val="nil"/>
              <w:right w:val="nil"/>
            </w:tcBorders>
            <w:shd w:val="clear" w:color="auto" w:fill="auto"/>
            <w:hideMark/>
          </w:tcPr>
          <w:p w14:paraId="763EA85F"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2</w:t>
            </w:r>
          </w:p>
        </w:tc>
        <w:tc>
          <w:tcPr>
            <w:tcW w:w="1194" w:type="dxa"/>
            <w:tcBorders>
              <w:top w:val="nil"/>
              <w:left w:val="nil"/>
              <w:bottom w:val="nil"/>
              <w:right w:val="nil"/>
            </w:tcBorders>
            <w:shd w:val="clear" w:color="auto" w:fill="auto"/>
            <w:hideMark/>
          </w:tcPr>
          <w:p w14:paraId="5CCE4B28"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3773" w:type="dxa"/>
            <w:tcBorders>
              <w:top w:val="nil"/>
              <w:left w:val="nil"/>
              <w:bottom w:val="nil"/>
              <w:right w:val="nil"/>
            </w:tcBorders>
            <w:shd w:val="clear" w:color="000000" w:fill="FFFF00"/>
            <w:hideMark/>
          </w:tcPr>
          <w:p w14:paraId="71263557"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Cinkuoto ir dažyto milteliniu būdu metalinio porankio montavimas į sieną</w:t>
            </w:r>
          </w:p>
        </w:tc>
        <w:tc>
          <w:tcPr>
            <w:tcW w:w="709" w:type="dxa"/>
            <w:tcBorders>
              <w:top w:val="nil"/>
              <w:left w:val="nil"/>
              <w:bottom w:val="nil"/>
              <w:right w:val="nil"/>
            </w:tcBorders>
            <w:shd w:val="clear" w:color="000000" w:fill="FFFF00"/>
            <w:hideMark/>
          </w:tcPr>
          <w:p w14:paraId="61D93574"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m</w:t>
            </w:r>
          </w:p>
        </w:tc>
        <w:tc>
          <w:tcPr>
            <w:tcW w:w="850" w:type="dxa"/>
            <w:tcBorders>
              <w:top w:val="nil"/>
              <w:left w:val="nil"/>
              <w:bottom w:val="nil"/>
              <w:right w:val="nil"/>
            </w:tcBorders>
            <w:shd w:val="clear" w:color="000000" w:fill="FFFF00"/>
            <w:noWrap/>
            <w:hideMark/>
          </w:tcPr>
          <w:p w14:paraId="64E47DBA"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41,0     </w:t>
            </w:r>
          </w:p>
        </w:tc>
        <w:tc>
          <w:tcPr>
            <w:tcW w:w="3152" w:type="dxa"/>
            <w:vMerge w:val="restart"/>
            <w:tcBorders>
              <w:top w:val="nil"/>
              <w:left w:val="nil"/>
              <w:right w:val="nil"/>
            </w:tcBorders>
            <w:shd w:val="clear" w:color="auto" w:fill="auto"/>
            <w:noWrap/>
            <w:hideMark/>
          </w:tcPr>
          <w:p w14:paraId="2CB83990"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w:t>
            </w:r>
          </w:p>
          <w:p w14:paraId="32851FDB" w14:textId="77777777" w:rsidR="00FD580D" w:rsidRPr="009A11BB" w:rsidRDefault="00FD580D" w:rsidP="009A11BB">
            <w:pPr>
              <w:jc w:val="both"/>
              <w:rPr>
                <w:rFonts w:ascii="Times New Roman" w:eastAsia="Times New Roman" w:hAnsi="Times New Roman" w:cs="Times New Roman"/>
                <w:b/>
                <w:bCs/>
                <w:color w:val="FF0000"/>
                <w:kern w:val="0"/>
                <w:sz w:val="24"/>
                <w:szCs w:val="24"/>
                <w:lang w:eastAsia="lt-LT"/>
                <w14:ligatures w14:val="none"/>
              </w:rPr>
            </w:pPr>
            <w:r w:rsidRPr="009A11BB">
              <w:rPr>
                <w:rFonts w:ascii="Times New Roman" w:eastAsia="Times New Roman" w:hAnsi="Times New Roman" w:cs="Times New Roman"/>
                <w:b/>
                <w:bCs/>
                <w:color w:val="FF0000"/>
                <w:kern w:val="0"/>
                <w:sz w:val="24"/>
                <w:szCs w:val="24"/>
                <w:lang w:eastAsia="lt-LT"/>
                <w14:ligatures w14:val="none"/>
              </w:rPr>
              <w:t>Šios dvi eilutės dubliuoja tą patį darbą</w:t>
            </w:r>
          </w:p>
          <w:p w14:paraId="3823E688" w14:textId="77777777" w:rsidR="00FD580D" w:rsidRPr="009A11BB" w:rsidRDefault="00FD580D" w:rsidP="009A11BB">
            <w:pPr>
              <w:jc w:val="both"/>
              <w:rPr>
                <w:rFonts w:ascii="Times New Roman" w:eastAsia="Times New Roman" w:hAnsi="Times New Roman" w:cs="Times New Roman"/>
                <w:sz w:val="24"/>
                <w:szCs w:val="24"/>
                <w:lang w:eastAsia="lt-LT"/>
              </w:rPr>
            </w:pPr>
          </w:p>
        </w:tc>
        <w:tc>
          <w:tcPr>
            <w:tcW w:w="534" w:type="dxa"/>
            <w:tcBorders>
              <w:top w:val="nil"/>
              <w:left w:val="nil"/>
              <w:bottom w:val="nil"/>
              <w:right w:val="nil"/>
            </w:tcBorders>
            <w:shd w:val="clear" w:color="auto" w:fill="auto"/>
            <w:noWrap/>
            <w:hideMark/>
          </w:tcPr>
          <w:p w14:paraId="544FBE4E"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w:t>
            </w:r>
          </w:p>
        </w:tc>
      </w:tr>
      <w:tr w:rsidR="00FD580D" w:rsidRPr="009A11BB" w14:paraId="62E32F3D" w14:textId="77777777" w:rsidTr="00A25F2B">
        <w:trPr>
          <w:trHeight w:val="450"/>
        </w:trPr>
        <w:tc>
          <w:tcPr>
            <w:tcW w:w="420" w:type="dxa"/>
            <w:tcBorders>
              <w:top w:val="nil"/>
              <w:left w:val="nil"/>
              <w:bottom w:val="nil"/>
              <w:right w:val="nil"/>
            </w:tcBorders>
            <w:shd w:val="clear" w:color="auto" w:fill="auto"/>
            <w:hideMark/>
          </w:tcPr>
          <w:p w14:paraId="6CE5AE4D"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1194" w:type="dxa"/>
            <w:tcBorders>
              <w:top w:val="nil"/>
              <w:left w:val="nil"/>
              <w:bottom w:val="nil"/>
              <w:right w:val="nil"/>
            </w:tcBorders>
            <w:shd w:val="clear" w:color="auto" w:fill="auto"/>
            <w:hideMark/>
          </w:tcPr>
          <w:p w14:paraId="425CA43A" w14:textId="77777777" w:rsidR="00FD580D" w:rsidRPr="009A11BB" w:rsidRDefault="00FD580D" w:rsidP="009A11BB">
            <w:pPr>
              <w:spacing w:after="0" w:line="240" w:lineRule="auto"/>
              <w:jc w:val="both"/>
              <w:rPr>
                <w:rFonts w:ascii="Times New Roman" w:eastAsia="Times New Roman" w:hAnsi="Times New Roman" w:cs="Times New Roman"/>
                <w:kern w:val="0"/>
                <w:sz w:val="24"/>
                <w:szCs w:val="24"/>
                <w:lang w:eastAsia="lt-LT"/>
                <w14:ligatures w14:val="none"/>
              </w:rPr>
            </w:pPr>
            <w:r w:rsidRPr="009A11BB">
              <w:rPr>
                <w:rFonts w:ascii="Times New Roman" w:eastAsia="Times New Roman" w:hAnsi="Times New Roman" w:cs="Times New Roman"/>
                <w:color w:val="FF0000"/>
                <w:kern w:val="0"/>
                <w:sz w:val="24"/>
                <w:szCs w:val="24"/>
                <w:lang w:eastAsia="lt-LT"/>
                <w14:ligatures w14:val="none"/>
              </w:rPr>
              <w:t>Eilutė be numeracijos</w:t>
            </w:r>
          </w:p>
        </w:tc>
        <w:tc>
          <w:tcPr>
            <w:tcW w:w="3773" w:type="dxa"/>
            <w:tcBorders>
              <w:top w:val="nil"/>
              <w:left w:val="nil"/>
              <w:bottom w:val="nil"/>
              <w:right w:val="nil"/>
            </w:tcBorders>
            <w:shd w:val="clear" w:color="000000" w:fill="FFFF00"/>
            <w:hideMark/>
          </w:tcPr>
          <w:p w14:paraId="77152041"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Cinkuoto ir dažyto milteliniu būdu metalinio porankio montavimas į sieną</w:t>
            </w:r>
          </w:p>
        </w:tc>
        <w:tc>
          <w:tcPr>
            <w:tcW w:w="709" w:type="dxa"/>
            <w:tcBorders>
              <w:top w:val="nil"/>
              <w:left w:val="nil"/>
              <w:bottom w:val="nil"/>
              <w:right w:val="nil"/>
            </w:tcBorders>
            <w:shd w:val="clear" w:color="000000" w:fill="FFFF00"/>
            <w:hideMark/>
          </w:tcPr>
          <w:p w14:paraId="00835FFE"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kg</w:t>
            </w:r>
          </w:p>
        </w:tc>
        <w:tc>
          <w:tcPr>
            <w:tcW w:w="850" w:type="dxa"/>
            <w:tcBorders>
              <w:top w:val="nil"/>
              <w:left w:val="nil"/>
              <w:bottom w:val="nil"/>
              <w:right w:val="nil"/>
            </w:tcBorders>
            <w:shd w:val="clear" w:color="000000" w:fill="FFFF00"/>
            <w:noWrap/>
            <w:hideMark/>
          </w:tcPr>
          <w:p w14:paraId="4B0648D9"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205,0     </w:t>
            </w:r>
          </w:p>
        </w:tc>
        <w:tc>
          <w:tcPr>
            <w:tcW w:w="3152" w:type="dxa"/>
            <w:vMerge/>
            <w:tcBorders>
              <w:left w:val="nil"/>
              <w:bottom w:val="nil"/>
              <w:right w:val="nil"/>
            </w:tcBorders>
            <w:shd w:val="clear" w:color="auto" w:fill="auto"/>
            <w:noWrap/>
            <w:hideMark/>
          </w:tcPr>
          <w:p w14:paraId="4B2581CD"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534" w:type="dxa"/>
            <w:tcBorders>
              <w:top w:val="nil"/>
              <w:left w:val="nil"/>
              <w:bottom w:val="nil"/>
              <w:right w:val="nil"/>
            </w:tcBorders>
            <w:shd w:val="clear" w:color="auto" w:fill="auto"/>
            <w:noWrap/>
            <w:hideMark/>
          </w:tcPr>
          <w:p w14:paraId="78F17A06" w14:textId="77777777" w:rsidR="00FD580D" w:rsidRPr="009A11BB" w:rsidRDefault="00FD580D" w:rsidP="009A11BB">
            <w:pPr>
              <w:spacing w:after="0" w:line="240" w:lineRule="auto"/>
              <w:jc w:val="both"/>
              <w:rPr>
                <w:rFonts w:ascii="Times New Roman" w:eastAsia="Times New Roman" w:hAnsi="Times New Roman" w:cs="Times New Roman"/>
                <w:kern w:val="0"/>
                <w:sz w:val="24"/>
                <w:szCs w:val="24"/>
                <w:lang w:eastAsia="lt-LT"/>
                <w14:ligatures w14:val="none"/>
              </w:rPr>
            </w:pPr>
          </w:p>
        </w:tc>
      </w:tr>
    </w:tbl>
    <w:p w14:paraId="40982920" w14:textId="77777777" w:rsidR="00FD580D" w:rsidRPr="009A11BB" w:rsidRDefault="00FD580D" w:rsidP="009A11BB">
      <w:pPr>
        <w:spacing w:line="278" w:lineRule="auto"/>
        <w:ind w:left="1080"/>
        <w:contextualSpacing/>
        <w:jc w:val="both"/>
        <w:rPr>
          <w:rFonts w:ascii="Times New Roman" w:eastAsia="Calibri" w:hAnsi="Times New Roman" w:cs="Times New Roman"/>
          <w:kern w:val="0"/>
          <w:sz w:val="24"/>
          <w:szCs w:val="24"/>
          <w14:ligatures w14:val="none"/>
        </w:rPr>
      </w:pPr>
      <w:r w:rsidRPr="009A11BB">
        <w:rPr>
          <w:rFonts w:ascii="Times New Roman" w:eastAsia="Calibri" w:hAnsi="Times New Roman" w:cs="Times New Roman"/>
          <w:kern w:val="0"/>
          <w:sz w:val="24"/>
          <w:szCs w:val="24"/>
          <w14:ligatures w14:val="none"/>
        </w:rPr>
        <w:t xml:space="preserve"> </w:t>
      </w:r>
    </w:p>
    <w:p w14:paraId="286E9508" w14:textId="77777777" w:rsidR="00FD580D" w:rsidRPr="009A11BB" w:rsidRDefault="00FD580D" w:rsidP="009A11BB">
      <w:pPr>
        <w:spacing w:line="278" w:lineRule="auto"/>
        <w:ind w:left="1080"/>
        <w:contextualSpacing/>
        <w:jc w:val="both"/>
        <w:rPr>
          <w:rFonts w:ascii="Times New Roman" w:eastAsia="Calibri" w:hAnsi="Times New Roman" w:cs="Times New Roman"/>
          <w:kern w:val="0"/>
          <w:sz w:val="24"/>
          <w:szCs w:val="24"/>
          <w14:ligatures w14:val="none"/>
        </w:rPr>
      </w:pPr>
      <w:r w:rsidRPr="009A11BB">
        <w:rPr>
          <w:rFonts w:ascii="Times New Roman" w:eastAsia="Calibri" w:hAnsi="Times New Roman" w:cs="Times New Roman"/>
          <w:kern w:val="0"/>
          <w:sz w:val="24"/>
          <w:szCs w:val="24"/>
          <w14:ligatures w14:val="none"/>
        </w:rPr>
        <w:t>Prašome perkančiosios organizacijos pataisyti konkursinį darbų kiekių žiniaraštį išmetant perteklines eilutes arba pataisyti darbų aprašymus.</w:t>
      </w:r>
    </w:p>
    <w:p w14:paraId="32977A8D" w14:textId="27C187FA" w:rsidR="00921E32" w:rsidRPr="009A11BB" w:rsidRDefault="00921E32" w:rsidP="009A11BB">
      <w:pPr>
        <w:spacing w:line="278" w:lineRule="auto"/>
        <w:ind w:left="1080"/>
        <w:contextualSpacing/>
        <w:jc w:val="both"/>
        <w:rPr>
          <w:rFonts w:ascii="Times New Roman" w:eastAsia="Calibri" w:hAnsi="Times New Roman" w:cs="Times New Roman"/>
          <w:b/>
          <w:bCs/>
          <w:kern w:val="0"/>
          <w:sz w:val="24"/>
          <w:szCs w:val="24"/>
          <w14:ligatures w14:val="none"/>
        </w:rPr>
      </w:pPr>
      <w:r w:rsidRPr="009A11BB">
        <w:rPr>
          <w:rFonts w:ascii="Times New Roman" w:eastAsia="Calibri" w:hAnsi="Times New Roman" w:cs="Times New Roman"/>
          <w:b/>
          <w:bCs/>
          <w:kern w:val="0"/>
          <w:sz w:val="24"/>
          <w:szCs w:val="24"/>
          <w14:ligatures w14:val="none"/>
        </w:rPr>
        <w:t>Atsakymas. Patikslintas IV etapo SA dalies konkursinis kiekių žiniaraštis.</w:t>
      </w:r>
    </w:p>
    <w:p w14:paraId="355816AB" w14:textId="77777777" w:rsidR="00FD580D" w:rsidRPr="009A11BB" w:rsidRDefault="00FD580D" w:rsidP="009A11BB">
      <w:pPr>
        <w:spacing w:line="278" w:lineRule="auto"/>
        <w:ind w:left="1080"/>
        <w:contextualSpacing/>
        <w:jc w:val="both"/>
        <w:rPr>
          <w:rFonts w:ascii="Times New Roman" w:eastAsia="Calibri" w:hAnsi="Times New Roman" w:cs="Times New Roman"/>
          <w:noProof/>
          <w:color w:val="000000"/>
          <w:sz w:val="24"/>
          <w:szCs w:val="24"/>
        </w:rPr>
      </w:pPr>
    </w:p>
    <w:p w14:paraId="0F6A71E5" w14:textId="75589494" w:rsidR="00FD580D" w:rsidRPr="009A11BB" w:rsidRDefault="009A11BB" w:rsidP="009A11BB">
      <w:pPr>
        <w:numPr>
          <w:ilvl w:val="0"/>
          <w:numId w:val="67"/>
        </w:numPr>
        <w:spacing w:line="278" w:lineRule="auto"/>
        <w:contextualSpacing/>
        <w:jc w:val="both"/>
        <w:rPr>
          <w:rFonts w:ascii="Times New Roman" w:eastAsia="Calibri" w:hAnsi="Times New Roman" w:cs="Times New Roman"/>
          <w:noProof/>
          <w:color w:val="000000"/>
          <w:sz w:val="24"/>
          <w:szCs w:val="24"/>
        </w:rPr>
      </w:pPr>
      <w:r w:rsidRPr="009A11BB">
        <w:rPr>
          <w:rFonts w:ascii="Times New Roman" w:eastAsia="Calibri" w:hAnsi="Times New Roman" w:cs="Times New Roman"/>
          <w:b/>
          <w:bCs/>
          <w:noProof/>
          <w:color w:val="000000"/>
          <w:sz w:val="24"/>
          <w:szCs w:val="24"/>
        </w:rPr>
        <w:t>Klausimas.</w:t>
      </w:r>
      <w:r>
        <w:rPr>
          <w:rFonts w:ascii="Times New Roman" w:eastAsia="Calibri" w:hAnsi="Times New Roman" w:cs="Times New Roman"/>
          <w:noProof/>
          <w:color w:val="000000"/>
          <w:sz w:val="24"/>
          <w:szCs w:val="24"/>
        </w:rPr>
        <w:t xml:space="preserve"> </w:t>
      </w:r>
      <w:r w:rsidR="00FD580D" w:rsidRPr="009A11BB">
        <w:rPr>
          <w:rFonts w:ascii="Times New Roman" w:eastAsia="Calibri" w:hAnsi="Times New Roman" w:cs="Times New Roman"/>
          <w:noProof/>
          <w:color w:val="000000"/>
          <w:sz w:val="24"/>
          <w:szCs w:val="24"/>
        </w:rPr>
        <w:t>IV etapo naujai pateiktame „Statinio architektūros“ žiniaraštyje buvo taisoma eilutė esnti 4 skyriuje „Aliuminio profilio vitrina V2, V3“:</w:t>
      </w:r>
    </w:p>
    <w:p w14:paraId="01A01485" w14:textId="77777777" w:rsidR="00FD580D" w:rsidRPr="009A11BB" w:rsidRDefault="00FD580D" w:rsidP="009A11BB">
      <w:pPr>
        <w:spacing w:line="278" w:lineRule="auto"/>
        <w:ind w:left="1080"/>
        <w:contextualSpacing/>
        <w:jc w:val="both"/>
        <w:rPr>
          <w:rFonts w:ascii="Times New Roman" w:eastAsia="Calibri" w:hAnsi="Times New Roman" w:cs="Times New Roman"/>
          <w:noProof/>
          <w:color w:val="000000"/>
          <w:sz w:val="24"/>
          <w:szCs w:val="24"/>
        </w:rPr>
      </w:pPr>
    </w:p>
    <w:tbl>
      <w:tblPr>
        <w:tblW w:w="7360" w:type="dxa"/>
        <w:tblLook w:val="04A0" w:firstRow="1" w:lastRow="0" w:firstColumn="1" w:lastColumn="0" w:noHBand="0" w:noVBand="1"/>
      </w:tblPr>
      <w:tblGrid>
        <w:gridCol w:w="420"/>
        <w:gridCol w:w="1000"/>
        <w:gridCol w:w="3760"/>
        <w:gridCol w:w="620"/>
        <w:gridCol w:w="1560"/>
      </w:tblGrid>
      <w:tr w:rsidR="00FD580D" w:rsidRPr="009A11BB" w14:paraId="125726EA" w14:textId="77777777" w:rsidTr="00A25F2B">
        <w:trPr>
          <w:trHeight w:val="450"/>
        </w:trPr>
        <w:tc>
          <w:tcPr>
            <w:tcW w:w="420" w:type="dxa"/>
            <w:tcBorders>
              <w:top w:val="nil"/>
              <w:left w:val="nil"/>
              <w:bottom w:val="nil"/>
              <w:right w:val="nil"/>
            </w:tcBorders>
            <w:shd w:val="clear" w:color="auto" w:fill="auto"/>
            <w:hideMark/>
          </w:tcPr>
          <w:p w14:paraId="753FD9E0"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3</w:t>
            </w:r>
          </w:p>
        </w:tc>
        <w:tc>
          <w:tcPr>
            <w:tcW w:w="1000" w:type="dxa"/>
            <w:tcBorders>
              <w:top w:val="nil"/>
              <w:left w:val="nil"/>
              <w:bottom w:val="nil"/>
              <w:right w:val="nil"/>
            </w:tcBorders>
            <w:shd w:val="clear" w:color="auto" w:fill="auto"/>
            <w:hideMark/>
          </w:tcPr>
          <w:p w14:paraId="2D9662FC"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3760" w:type="dxa"/>
            <w:tcBorders>
              <w:top w:val="nil"/>
              <w:left w:val="nil"/>
              <w:bottom w:val="nil"/>
              <w:right w:val="nil"/>
            </w:tcBorders>
            <w:shd w:val="clear" w:color="auto" w:fill="auto"/>
            <w:hideMark/>
          </w:tcPr>
          <w:p w14:paraId="7D601F1B"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SURENKAMŲ - IŠARDOMŲ PERTVARŲ IŠ ALIUMINIO PROFILIŲ MONTAVIMAS</w:t>
            </w:r>
          </w:p>
        </w:tc>
        <w:tc>
          <w:tcPr>
            <w:tcW w:w="620" w:type="dxa"/>
            <w:tcBorders>
              <w:top w:val="nil"/>
              <w:left w:val="nil"/>
              <w:bottom w:val="nil"/>
              <w:right w:val="nil"/>
            </w:tcBorders>
            <w:shd w:val="clear" w:color="auto" w:fill="auto"/>
            <w:hideMark/>
          </w:tcPr>
          <w:p w14:paraId="6B964C89"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m2</w:t>
            </w:r>
          </w:p>
        </w:tc>
        <w:tc>
          <w:tcPr>
            <w:tcW w:w="1560" w:type="dxa"/>
            <w:tcBorders>
              <w:top w:val="nil"/>
              <w:left w:val="nil"/>
              <w:bottom w:val="nil"/>
              <w:right w:val="nil"/>
            </w:tcBorders>
            <w:shd w:val="clear" w:color="000000" w:fill="FFFF00"/>
            <w:noWrap/>
            <w:hideMark/>
          </w:tcPr>
          <w:p w14:paraId="00031C09" w14:textId="77777777" w:rsidR="00FD580D" w:rsidRPr="009A11BB" w:rsidRDefault="00FD580D" w:rsidP="009A11BB">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9A11BB">
              <w:rPr>
                <w:rFonts w:ascii="Times New Roman" w:eastAsia="Times New Roman" w:hAnsi="Times New Roman" w:cs="Times New Roman"/>
                <w:color w:val="000000"/>
                <w:kern w:val="0"/>
                <w:sz w:val="24"/>
                <w:szCs w:val="24"/>
                <w:lang w:eastAsia="lt-LT"/>
                <w14:ligatures w14:val="none"/>
              </w:rPr>
              <w:t xml:space="preserve">   411,12 </w:t>
            </w:r>
          </w:p>
        </w:tc>
      </w:tr>
    </w:tbl>
    <w:p w14:paraId="347CA7D7" w14:textId="77777777" w:rsidR="00FD580D" w:rsidRPr="009A11BB" w:rsidRDefault="00FD580D" w:rsidP="009A11BB">
      <w:pPr>
        <w:spacing w:line="278" w:lineRule="auto"/>
        <w:ind w:left="1080"/>
        <w:contextualSpacing/>
        <w:jc w:val="both"/>
        <w:rPr>
          <w:rFonts w:ascii="Times New Roman" w:eastAsia="Calibri" w:hAnsi="Times New Roman" w:cs="Times New Roman"/>
          <w:noProof/>
          <w:color w:val="000000"/>
          <w:sz w:val="24"/>
          <w:szCs w:val="24"/>
        </w:rPr>
      </w:pPr>
    </w:p>
    <w:p w14:paraId="2D3FB9B5" w14:textId="77777777" w:rsidR="00FD580D" w:rsidRPr="009A11BB" w:rsidRDefault="00FD580D" w:rsidP="009A11BB">
      <w:pPr>
        <w:jc w:val="both"/>
        <w:rPr>
          <w:rFonts w:ascii="Times New Roman" w:eastAsia="Calibri" w:hAnsi="Times New Roman" w:cs="Times New Roman"/>
          <w:sz w:val="24"/>
          <w:szCs w:val="24"/>
        </w:rPr>
      </w:pPr>
      <w:r w:rsidRPr="009A11BB">
        <w:rPr>
          <w:rFonts w:ascii="Times New Roman" w:eastAsia="Calibri" w:hAnsi="Times New Roman" w:cs="Times New Roman"/>
          <w:sz w:val="24"/>
          <w:szCs w:val="24"/>
        </w:rPr>
        <w:t xml:space="preserve">Pagal projekto SA dalies sprendinius (Žr. brėžinį PE19-105-TP-SA-15) V2 vitrina – 101,41 m2; Vitrina V3 – 162,02. Pagal projekto SA dalį IV etape montuojasi 263,43 m2 vitrinų. </w:t>
      </w:r>
    </w:p>
    <w:p w14:paraId="00C40F34" w14:textId="77777777" w:rsidR="00FD580D" w:rsidRPr="009A11BB" w:rsidRDefault="00FD580D" w:rsidP="009A11BB">
      <w:pPr>
        <w:jc w:val="both"/>
        <w:rPr>
          <w:rFonts w:ascii="Times New Roman" w:eastAsia="Calibri" w:hAnsi="Times New Roman" w:cs="Times New Roman"/>
          <w:sz w:val="24"/>
          <w:szCs w:val="24"/>
        </w:rPr>
      </w:pPr>
      <w:r w:rsidRPr="009A11BB">
        <w:rPr>
          <w:rFonts w:ascii="Times New Roman" w:eastAsia="Calibri" w:hAnsi="Times New Roman" w:cs="Times New Roman"/>
          <w:sz w:val="24"/>
          <w:szCs w:val="24"/>
        </w:rPr>
        <w:t xml:space="preserve">Prašome taisyti konkursinius darbų kiekių žiniaraščius.  </w:t>
      </w:r>
    </w:p>
    <w:p w14:paraId="7C87E513" w14:textId="6971C027" w:rsidR="00FD580D" w:rsidRPr="009A11BB" w:rsidRDefault="00C15FBB" w:rsidP="009A11BB">
      <w:pPr>
        <w:spacing w:line="278" w:lineRule="auto"/>
        <w:ind w:left="1080"/>
        <w:contextualSpacing/>
        <w:jc w:val="both"/>
        <w:rPr>
          <w:rFonts w:ascii="Times New Roman" w:eastAsia="Calibri" w:hAnsi="Times New Roman" w:cs="Times New Roman"/>
          <w:b/>
          <w:bCs/>
          <w:kern w:val="0"/>
          <w:sz w:val="24"/>
          <w:szCs w:val="24"/>
          <w14:ligatures w14:val="none"/>
        </w:rPr>
      </w:pPr>
      <w:r w:rsidRPr="009A11BB">
        <w:rPr>
          <w:rFonts w:ascii="Times New Roman" w:eastAsia="Calibri" w:hAnsi="Times New Roman" w:cs="Times New Roman"/>
          <w:b/>
          <w:bCs/>
          <w:kern w:val="0"/>
          <w:sz w:val="24"/>
          <w:szCs w:val="24"/>
          <w14:ligatures w14:val="none"/>
        </w:rPr>
        <w:t>Atsakymas. Patikslintas konkursinis kiekių žiniaraštis.</w:t>
      </w:r>
    </w:p>
    <w:p w14:paraId="1D2FF9F1" w14:textId="7066F7AB" w:rsidR="00FD580D" w:rsidRPr="009A11BB" w:rsidRDefault="009A11BB" w:rsidP="009A11BB">
      <w:pPr>
        <w:pStyle w:val="Sraopastraipa"/>
        <w:numPr>
          <w:ilvl w:val="0"/>
          <w:numId w:val="67"/>
        </w:numPr>
        <w:jc w:val="both"/>
        <w:rPr>
          <w:rFonts w:ascii="Times New Roman" w:hAnsi="Times New Roman" w:cs="Times New Roman"/>
          <w:sz w:val="24"/>
          <w:szCs w:val="24"/>
        </w:rPr>
      </w:pPr>
      <w:r w:rsidRPr="009A11BB">
        <w:rPr>
          <w:rFonts w:ascii="Times New Roman" w:hAnsi="Times New Roman" w:cs="Times New Roman"/>
          <w:b/>
          <w:bCs/>
          <w:sz w:val="24"/>
          <w:szCs w:val="24"/>
        </w:rPr>
        <w:t>Klausimas.</w:t>
      </w:r>
      <w:r>
        <w:rPr>
          <w:rFonts w:ascii="Times New Roman" w:hAnsi="Times New Roman" w:cs="Times New Roman"/>
          <w:sz w:val="24"/>
          <w:szCs w:val="24"/>
        </w:rPr>
        <w:t xml:space="preserve"> </w:t>
      </w:r>
      <w:r w:rsidR="00FD580D" w:rsidRPr="009A11BB">
        <w:rPr>
          <w:rFonts w:ascii="Times New Roman" w:hAnsi="Times New Roman" w:cs="Times New Roman"/>
          <w:sz w:val="24"/>
          <w:szCs w:val="24"/>
        </w:rPr>
        <w:t xml:space="preserve">Architektūrinės dalies projekto techninėse specifikacijose TS-21.4 perdangas dažymas (dažai tinkantys betoniniams paviršiams). Kiekių žiniaraščiuose šio darbo nėra. Ar reikia vertinti perdangos plokščių dažymą? </w:t>
      </w:r>
      <w:r w:rsidR="00FD580D" w:rsidRPr="009A11BB">
        <w:rPr>
          <w:noProof/>
        </w:rPr>
        <w:drawing>
          <wp:inline distT="0" distB="0" distL="0" distR="0" wp14:anchorId="5B31B176" wp14:editId="1C71E0F3">
            <wp:extent cx="6120130" cy="643255"/>
            <wp:effectExtent l="0" t="0" r="0" b="4445"/>
            <wp:docPr id="1213421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183" name=""/>
                    <pic:cNvPicPr/>
                  </pic:nvPicPr>
                  <pic:blipFill>
                    <a:blip r:embed="rId15"/>
                    <a:stretch>
                      <a:fillRect/>
                    </a:stretch>
                  </pic:blipFill>
                  <pic:spPr>
                    <a:xfrm>
                      <a:off x="0" y="0"/>
                      <a:ext cx="6120130" cy="643255"/>
                    </a:xfrm>
                    <a:prstGeom prst="rect">
                      <a:avLst/>
                    </a:prstGeom>
                  </pic:spPr>
                </pic:pic>
              </a:graphicData>
            </a:graphic>
          </wp:inline>
        </w:drawing>
      </w:r>
    </w:p>
    <w:p w14:paraId="3B054AA9" w14:textId="59AFB661" w:rsidR="008B3ACC" w:rsidRPr="009A11BB" w:rsidRDefault="008B3ACC" w:rsidP="009A11BB">
      <w:pPr>
        <w:spacing w:line="278" w:lineRule="auto"/>
        <w:ind w:left="1080"/>
        <w:contextualSpacing/>
        <w:jc w:val="both"/>
        <w:rPr>
          <w:rFonts w:ascii="Times New Roman" w:eastAsia="Calibri" w:hAnsi="Times New Roman" w:cs="Times New Roman"/>
          <w:b/>
          <w:bCs/>
          <w:kern w:val="0"/>
          <w:sz w:val="24"/>
          <w:szCs w:val="24"/>
          <w14:ligatures w14:val="none"/>
        </w:rPr>
      </w:pPr>
      <w:r w:rsidRPr="009A11BB">
        <w:rPr>
          <w:rFonts w:ascii="Times New Roman" w:eastAsia="Calibri" w:hAnsi="Times New Roman" w:cs="Times New Roman"/>
          <w:b/>
          <w:bCs/>
          <w:kern w:val="0"/>
          <w:sz w:val="24"/>
          <w:szCs w:val="24"/>
          <w14:ligatures w14:val="none"/>
        </w:rPr>
        <w:t xml:space="preserve">Atsakymas. </w:t>
      </w:r>
      <w:r w:rsidR="0092202C" w:rsidRPr="009A11BB">
        <w:rPr>
          <w:rFonts w:ascii="Times New Roman" w:eastAsia="Calibri" w:hAnsi="Times New Roman" w:cs="Times New Roman"/>
          <w:b/>
          <w:bCs/>
          <w:kern w:val="0"/>
          <w:sz w:val="24"/>
          <w:szCs w:val="24"/>
          <w14:ligatures w14:val="none"/>
        </w:rPr>
        <w:t>Vertinti apšiltintų rūsio l</w:t>
      </w:r>
      <w:r w:rsidRPr="009A11BB">
        <w:rPr>
          <w:rFonts w:ascii="Times New Roman" w:eastAsia="Calibri" w:hAnsi="Times New Roman" w:cs="Times New Roman"/>
          <w:b/>
          <w:bCs/>
          <w:kern w:val="0"/>
          <w:sz w:val="24"/>
          <w:szCs w:val="24"/>
          <w14:ligatures w14:val="none"/>
        </w:rPr>
        <w:t>ubų dažymą 42</w:t>
      </w:r>
      <w:r w:rsidR="0092202C" w:rsidRPr="009A11BB">
        <w:rPr>
          <w:rFonts w:ascii="Times New Roman" w:eastAsia="Calibri" w:hAnsi="Times New Roman" w:cs="Times New Roman"/>
          <w:b/>
          <w:bCs/>
          <w:kern w:val="0"/>
          <w:sz w:val="24"/>
          <w:szCs w:val="24"/>
          <w14:ligatures w14:val="none"/>
        </w:rPr>
        <w:t>4</w:t>
      </w:r>
      <w:r w:rsidRPr="009A11BB">
        <w:rPr>
          <w:rFonts w:ascii="Times New Roman" w:eastAsia="Calibri" w:hAnsi="Times New Roman" w:cs="Times New Roman"/>
          <w:b/>
          <w:bCs/>
          <w:kern w:val="0"/>
          <w:sz w:val="24"/>
          <w:szCs w:val="24"/>
          <w14:ligatures w14:val="none"/>
        </w:rPr>
        <w:t xml:space="preserve"> m2.</w:t>
      </w:r>
      <w:r w:rsidR="0092202C" w:rsidRPr="009A11BB">
        <w:rPr>
          <w:rFonts w:ascii="Times New Roman" w:eastAsia="Calibri" w:hAnsi="Times New Roman" w:cs="Times New Roman"/>
          <w:b/>
          <w:bCs/>
          <w:kern w:val="0"/>
          <w:sz w:val="24"/>
          <w:szCs w:val="24"/>
          <w14:ligatures w14:val="none"/>
        </w:rPr>
        <w:t xml:space="preserve"> Patikslintas I-IV etapų SA dalies konkursinis kiekių žiniaraštis.</w:t>
      </w:r>
      <w:r w:rsidRPr="009A11BB">
        <w:rPr>
          <w:rFonts w:ascii="Times New Roman" w:eastAsia="Calibri" w:hAnsi="Times New Roman" w:cs="Times New Roman"/>
          <w:b/>
          <w:bCs/>
          <w:kern w:val="0"/>
          <w:sz w:val="24"/>
          <w:szCs w:val="24"/>
          <w14:ligatures w14:val="none"/>
        </w:rPr>
        <w:t xml:space="preserve"> </w:t>
      </w:r>
    </w:p>
    <w:p w14:paraId="54945FF2" w14:textId="77777777" w:rsidR="00FD580D" w:rsidRPr="009A11BB" w:rsidRDefault="00FD580D" w:rsidP="009A11BB">
      <w:pPr>
        <w:pStyle w:val="Sraopastraipa"/>
        <w:jc w:val="both"/>
        <w:rPr>
          <w:rFonts w:ascii="Times New Roman" w:hAnsi="Times New Roman" w:cs="Times New Roman"/>
          <w:sz w:val="24"/>
          <w:szCs w:val="24"/>
        </w:rPr>
      </w:pPr>
    </w:p>
    <w:p w14:paraId="2CBAF9D4" w14:textId="2F2CB63E" w:rsidR="00FD580D" w:rsidRPr="009A11BB" w:rsidRDefault="009A11BB" w:rsidP="009A11BB">
      <w:pPr>
        <w:pStyle w:val="Sraopastraipa"/>
        <w:numPr>
          <w:ilvl w:val="0"/>
          <w:numId w:val="67"/>
        </w:numPr>
        <w:jc w:val="both"/>
        <w:rPr>
          <w:rFonts w:ascii="Times New Roman" w:hAnsi="Times New Roman" w:cs="Times New Roman"/>
          <w:sz w:val="24"/>
          <w:szCs w:val="24"/>
        </w:rPr>
      </w:pPr>
      <w:r w:rsidRPr="009A11BB">
        <w:rPr>
          <w:rFonts w:ascii="Times New Roman" w:hAnsi="Times New Roman" w:cs="Times New Roman"/>
          <w:b/>
          <w:bCs/>
          <w:sz w:val="24"/>
          <w:szCs w:val="24"/>
        </w:rPr>
        <w:t>Klausimas.</w:t>
      </w:r>
      <w:r>
        <w:rPr>
          <w:rFonts w:ascii="Times New Roman" w:hAnsi="Times New Roman" w:cs="Times New Roman"/>
          <w:sz w:val="24"/>
          <w:szCs w:val="24"/>
        </w:rPr>
        <w:t xml:space="preserve"> </w:t>
      </w:r>
      <w:r w:rsidR="00FD580D" w:rsidRPr="009A11BB">
        <w:rPr>
          <w:rFonts w:ascii="Times New Roman" w:hAnsi="Times New Roman" w:cs="Times New Roman"/>
          <w:sz w:val="24"/>
          <w:szCs w:val="24"/>
        </w:rPr>
        <w:t xml:space="preserve">Pagal jūsų pateiktus žiniaraščius 05-30  ir atsakytus klausimus 05-20, kyla prieštaravimai projektui. </w:t>
      </w:r>
    </w:p>
    <w:p w14:paraId="1C0F16B4" w14:textId="77777777" w:rsidR="00FD580D" w:rsidRPr="009A11BB" w:rsidRDefault="00FD580D" w:rsidP="009A11BB">
      <w:pPr>
        <w:pStyle w:val="Sraopastraipa"/>
        <w:jc w:val="both"/>
        <w:rPr>
          <w:rFonts w:ascii="Times New Roman" w:hAnsi="Times New Roman" w:cs="Times New Roman"/>
          <w:sz w:val="24"/>
          <w:szCs w:val="24"/>
        </w:rPr>
      </w:pPr>
    </w:p>
    <w:p w14:paraId="09E6C552" w14:textId="77777777" w:rsidR="00FD580D" w:rsidRPr="009A11BB" w:rsidRDefault="00FD580D" w:rsidP="009A11BB">
      <w:pPr>
        <w:pStyle w:val="Sraopastraipa"/>
        <w:jc w:val="both"/>
        <w:rPr>
          <w:rFonts w:ascii="Times New Roman" w:hAnsi="Times New Roman" w:cs="Times New Roman"/>
          <w:sz w:val="24"/>
          <w:szCs w:val="24"/>
        </w:rPr>
      </w:pPr>
      <w:r w:rsidRPr="009A11BB">
        <w:rPr>
          <w:rFonts w:ascii="Times New Roman" w:hAnsi="Times New Roman" w:cs="Times New Roman"/>
          <w:sz w:val="24"/>
          <w:szCs w:val="24"/>
        </w:rPr>
        <w:t>Atsakymas iš gegužės 20d. atsakymų.</w:t>
      </w:r>
    </w:p>
    <w:p w14:paraId="752C8AAA" w14:textId="77777777" w:rsidR="00FD580D" w:rsidRPr="009A11BB" w:rsidRDefault="00FD580D" w:rsidP="009A11BB">
      <w:pPr>
        <w:pStyle w:val="Sraopastraipa"/>
        <w:jc w:val="both"/>
        <w:rPr>
          <w:rFonts w:ascii="Times New Roman" w:hAnsi="Times New Roman" w:cs="Times New Roman"/>
          <w:sz w:val="24"/>
          <w:szCs w:val="24"/>
        </w:rPr>
      </w:pPr>
      <w:r w:rsidRPr="009A11BB">
        <w:rPr>
          <w:rFonts w:ascii="Times New Roman" w:hAnsi="Times New Roman" w:cs="Times New Roman"/>
          <w:noProof/>
          <w:sz w:val="24"/>
          <w:szCs w:val="24"/>
        </w:rPr>
        <w:drawing>
          <wp:inline distT="0" distB="0" distL="0" distR="0" wp14:anchorId="73210E72" wp14:editId="56342579">
            <wp:extent cx="6120130" cy="3271520"/>
            <wp:effectExtent l="0" t="0" r="0" b="5080"/>
            <wp:docPr id="431110701" name="Paveikslėlis 1" descr="Paveikslėlis, kuriame yra tekstas, ekrano kopij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0701" name="Paveikslėlis 1" descr="Paveikslėlis, kuriame yra tekstas, ekrano kopija, diagrama, linija&#10;&#10;Dirbtinio intelekto sugeneruotas turinys gali būti neteisingas."/>
                    <pic:cNvPicPr/>
                  </pic:nvPicPr>
                  <pic:blipFill>
                    <a:blip r:embed="rId16"/>
                    <a:stretch>
                      <a:fillRect/>
                    </a:stretch>
                  </pic:blipFill>
                  <pic:spPr>
                    <a:xfrm>
                      <a:off x="0" y="0"/>
                      <a:ext cx="6120130" cy="3271520"/>
                    </a:xfrm>
                    <a:prstGeom prst="rect">
                      <a:avLst/>
                    </a:prstGeom>
                  </pic:spPr>
                </pic:pic>
              </a:graphicData>
            </a:graphic>
          </wp:inline>
        </w:drawing>
      </w:r>
    </w:p>
    <w:p w14:paraId="48D09E95" w14:textId="77777777" w:rsidR="00FD580D" w:rsidRPr="009A11BB" w:rsidRDefault="00FD580D" w:rsidP="009A11BB">
      <w:pPr>
        <w:pStyle w:val="Sraopastraipa"/>
        <w:jc w:val="both"/>
        <w:rPr>
          <w:rFonts w:ascii="Times New Roman" w:hAnsi="Times New Roman" w:cs="Times New Roman"/>
          <w:sz w:val="24"/>
          <w:szCs w:val="24"/>
        </w:rPr>
      </w:pPr>
    </w:p>
    <w:p w14:paraId="06609984" w14:textId="77777777" w:rsidR="00FD580D" w:rsidRPr="009A11BB" w:rsidRDefault="00FD580D" w:rsidP="009A11BB">
      <w:pPr>
        <w:pStyle w:val="Sraopastraipa"/>
        <w:jc w:val="both"/>
        <w:rPr>
          <w:rFonts w:ascii="Times New Roman" w:hAnsi="Times New Roman" w:cs="Times New Roman"/>
          <w:sz w:val="24"/>
          <w:szCs w:val="24"/>
        </w:rPr>
      </w:pPr>
      <w:r w:rsidRPr="009A11BB">
        <w:rPr>
          <w:rFonts w:ascii="Times New Roman" w:hAnsi="Times New Roman" w:cs="Times New Roman"/>
          <w:sz w:val="24"/>
          <w:szCs w:val="24"/>
        </w:rPr>
        <w:t xml:space="preserve">Projekto </w:t>
      </w:r>
      <w:proofErr w:type="spellStart"/>
      <w:r w:rsidRPr="009A11BB">
        <w:rPr>
          <w:rFonts w:ascii="Times New Roman" w:hAnsi="Times New Roman" w:cs="Times New Roman"/>
          <w:sz w:val="24"/>
          <w:szCs w:val="24"/>
        </w:rPr>
        <w:t>aiškinamąjame</w:t>
      </w:r>
      <w:proofErr w:type="spellEnd"/>
      <w:r w:rsidRPr="009A11BB">
        <w:rPr>
          <w:rFonts w:ascii="Times New Roman" w:hAnsi="Times New Roman" w:cs="Times New Roman"/>
          <w:sz w:val="24"/>
          <w:szCs w:val="24"/>
        </w:rPr>
        <w:t xml:space="preserve"> rašte stogo detalė aprašoma  EPS80 180mm storio. Tai aiškinamasis raštas turi pirmumo teise nei brėžinys. Prašom patikslinti.</w:t>
      </w:r>
    </w:p>
    <w:p w14:paraId="42EE1932" w14:textId="77777777" w:rsidR="00FD580D" w:rsidRPr="009A11BB" w:rsidRDefault="00FD580D" w:rsidP="009A11BB">
      <w:pPr>
        <w:pStyle w:val="Sraopastraipa"/>
        <w:jc w:val="both"/>
        <w:rPr>
          <w:rFonts w:ascii="Times New Roman" w:hAnsi="Times New Roman" w:cs="Times New Roman"/>
          <w:sz w:val="24"/>
          <w:szCs w:val="24"/>
        </w:rPr>
      </w:pPr>
    </w:p>
    <w:p w14:paraId="43496E80" w14:textId="77777777" w:rsidR="00FD580D" w:rsidRPr="009A11BB" w:rsidRDefault="00FD580D" w:rsidP="009A11BB">
      <w:pPr>
        <w:pStyle w:val="Sraopastraipa"/>
        <w:jc w:val="both"/>
        <w:rPr>
          <w:rFonts w:ascii="Times New Roman" w:hAnsi="Times New Roman" w:cs="Times New Roman"/>
          <w:sz w:val="24"/>
          <w:szCs w:val="24"/>
        </w:rPr>
      </w:pPr>
      <w:r w:rsidRPr="009A11BB">
        <w:rPr>
          <w:rFonts w:ascii="Times New Roman" w:hAnsi="Times New Roman" w:cs="Times New Roman"/>
          <w:noProof/>
          <w:sz w:val="24"/>
          <w:szCs w:val="24"/>
        </w:rPr>
        <w:drawing>
          <wp:inline distT="0" distB="0" distL="0" distR="0" wp14:anchorId="298E68C0" wp14:editId="575566C4">
            <wp:extent cx="6120130" cy="3983355"/>
            <wp:effectExtent l="0" t="0" r="0" b="0"/>
            <wp:docPr id="1415552343" name="Paveikslėlis 1" descr="Paveikslėlis, kuriame yra tekstas, kvitas,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52343" name="Paveikslėlis 1" descr="Paveikslėlis, kuriame yra tekstas, kvitas, skaičius, Šriftas&#10;&#10;Dirbtinio intelekto sugeneruotas turinys gali būti neteisingas."/>
                    <pic:cNvPicPr/>
                  </pic:nvPicPr>
                  <pic:blipFill>
                    <a:blip r:embed="rId17"/>
                    <a:stretch>
                      <a:fillRect/>
                    </a:stretch>
                  </pic:blipFill>
                  <pic:spPr>
                    <a:xfrm>
                      <a:off x="0" y="0"/>
                      <a:ext cx="6120130" cy="3983355"/>
                    </a:xfrm>
                    <a:prstGeom prst="rect">
                      <a:avLst/>
                    </a:prstGeom>
                  </pic:spPr>
                </pic:pic>
              </a:graphicData>
            </a:graphic>
          </wp:inline>
        </w:drawing>
      </w:r>
    </w:p>
    <w:p w14:paraId="615B178A" w14:textId="1C3D57F4" w:rsidR="00FD580D" w:rsidRDefault="00EC5E56" w:rsidP="009A11BB">
      <w:pPr>
        <w:spacing w:line="288" w:lineRule="auto"/>
        <w:jc w:val="both"/>
        <w:rPr>
          <w:rFonts w:ascii="Times New Roman" w:hAnsi="Times New Roman" w:cs="Times New Roman"/>
          <w:b/>
          <w:bCs/>
          <w:color w:val="000000" w:themeColor="text1"/>
          <w:sz w:val="24"/>
          <w:szCs w:val="24"/>
        </w:rPr>
      </w:pPr>
      <w:r w:rsidRPr="009A11BB">
        <w:rPr>
          <w:rFonts w:ascii="Times New Roman" w:hAnsi="Times New Roman" w:cs="Times New Roman"/>
          <w:b/>
          <w:bCs/>
          <w:color w:val="000000" w:themeColor="text1"/>
          <w:sz w:val="24"/>
          <w:szCs w:val="24"/>
        </w:rPr>
        <w:t xml:space="preserve">Atsakymas. Vadovautis </w:t>
      </w:r>
      <w:r w:rsidR="0027490A">
        <w:rPr>
          <w:rFonts w:ascii="Times New Roman" w:hAnsi="Times New Roman" w:cs="Times New Roman"/>
          <w:b/>
          <w:bCs/>
          <w:color w:val="000000" w:themeColor="text1"/>
          <w:sz w:val="24"/>
          <w:szCs w:val="24"/>
        </w:rPr>
        <w:t xml:space="preserve">ankščiau </w:t>
      </w:r>
      <w:r w:rsidRPr="009A11BB">
        <w:rPr>
          <w:rFonts w:ascii="Times New Roman" w:hAnsi="Times New Roman" w:cs="Times New Roman"/>
          <w:b/>
          <w:bCs/>
          <w:color w:val="000000" w:themeColor="text1"/>
          <w:sz w:val="24"/>
          <w:szCs w:val="24"/>
        </w:rPr>
        <w:t>pateiktu atsakymu.</w:t>
      </w:r>
      <w:bookmarkEnd w:id="0"/>
    </w:p>
    <w:p w14:paraId="7863E64E" w14:textId="3B0B6F14" w:rsidR="0027490A" w:rsidRDefault="0027490A" w:rsidP="0027490A">
      <w:pPr>
        <w:pStyle w:val="Sraopastraipa"/>
        <w:numPr>
          <w:ilvl w:val="0"/>
          <w:numId w:val="72"/>
        </w:numPr>
      </w:pPr>
      <w:r w:rsidRPr="0027490A">
        <w:rPr>
          <w:b/>
          <w:bCs/>
        </w:rPr>
        <w:t>Klausimas.</w:t>
      </w:r>
      <w:r>
        <w:t xml:space="preserve"> Durys LD-10 pagal SA dalį numatytos PVC, nors Gaisrinės saugos dalyje šios durys turi būti </w:t>
      </w:r>
      <w:proofErr w:type="spellStart"/>
      <w:r>
        <w:t>priešgaisirnės</w:t>
      </w:r>
      <w:proofErr w:type="spellEnd"/>
      <w:r>
        <w:t xml:space="preserve"> . Prašom patikslinti</w:t>
      </w:r>
    </w:p>
    <w:p w14:paraId="2B874728" w14:textId="77777777" w:rsidR="0027490A" w:rsidRDefault="0027490A" w:rsidP="0027490A">
      <w:r>
        <w:t xml:space="preserve">GS dalies projekto iškarpa </w:t>
      </w:r>
      <w:r w:rsidRPr="00BB3AFC">
        <w:rPr>
          <w:noProof/>
        </w:rPr>
        <w:drawing>
          <wp:inline distT="0" distB="0" distL="0" distR="0" wp14:anchorId="223028E7" wp14:editId="2C9DF318">
            <wp:extent cx="3619500" cy="2562341"/>
            <wp:effectExtent l="0" t="0" r="0" b="9525"/>
            <wp:docPr id="1446588025" name="Paveikslėlis 1" descr="Paveikslėlis, kuriame yra tekstas, diagrama, linija,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88025" name="Paveikslėlis 1" descr="Paveikslėlis, kuriame yra tekstas, diagrama, linija, ekrano kopija&#10;&#10;Dirbtinio intelekto sugeneruotas turinys gali būti neteisingas."/>
                    <pic:cNvPicPr/>
                  </pic:nvPicPr>
                  <pic:blipFill>
                    <a:blip r:embed="rId18"/>
                    <a:stretch>
                      <a:fillRect/>
                    </a:stretch>
                  </pic:blipFill>
                  <pic:spPr>
                    <a:xfrm>
                      <a:off x="0" y="0"/>
                      <a:ext cx="3632438" cy="2571500"/>
                    </a:xfrm>
                    <a:prstGeom prst="rect">
                      <a:avLst/>
                    </a:prstGeom>
                  </pic:spPr>
                </pic:pic>
              </a:graphicData>
            </a:graphic>
          </wp:inline>
        </w:drawing>
      </w:r>
    </w:p>
    <w:p w14:paraId="7FC196EE" w14:textId="77777777" w:rsidR="0027490A" w:rsidRDefault="0027490A" w:rsidP="0027490A">
      <w:r>
        <w:t xml:space="preserve">SA dalies projekto iškarta </w:t>
      </w:r>
      <w:r w:rsidRPr="00BB3AFC">
        <w:rPr>
          <w:noProof/>
        </w:rPr>
        <w:drawing>
          <wp:inline distT="0" distB="0" distL="0" distR="0" wp14:anchorId="4283BD01" wp14:editId="52F6AEAC">
            <wp:extent cx="4180405" cy="2552700"/>
            <wp:effectExtent l="0" t="0" r="0" b="0"/>
            <wp:docPr id="593549133" name="Paveikslėlis 1" descr="Paveikslėlis, kuriame yra tekstas, ekrano kopij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9133" name="Paveikslėlis 1" descr="Paveikslėlis, kuriame yra tekstas, ekrano kopija, diagrama, linija&#10;&#10;Dirbtinio intelekto sugeneruotas turinys gali būti neteisingas."/>
                    <pic:cNvPicPr/>
                  </pic:nvPicPr>
                  <pic:blipFill>
                    <a:blip r:embed="rId19"/>
                    <a:stretch>
                      <a:fillRect/>
                    </a:stretch>
                  </pic:blipFill>
                  <pic:spPr>
                    <a:xfrm>
                      <a:off x="0" y="0"/>
                      <a:ext cx="4192780" cy="2560256"/>
                    </a:xfrm>
                    <a:prstGeom prst="rect">
                      <a:avLst/>
                    </a:prstGeom>
                  </pic:spPr>
                </pic:pic>
              </a:graphicData>
            </a:graphic>
          </wp:inline>
        </w:drawing>
      </w:r>
    </w:p>
    <w:p w14:paraId="40C81AA7" w14:textId="77777777" w:rsidR="0027490A" w:rsidRPr="003376DE" w:rsidRDefault="0027490A" w:rsidP="0027490A">
      <w:pPr>
        <w:rPr>
          <w:b/>
          <w:bCs/>
        </w:rPr>
      </w:pPr>
      <w:r w:rsidRPr="003376DE">
        <w:rPr>
          <w:b/>
          <w:bCs/>
        </w:rPr>
        <w:t>Atsakymas. Vadovautis gaisrinės saugos dalies nurodymais – vertinti priešgaisrines duris.</w:t>
      </w:r>
      <w:r>
        <w:rPr>
          <w:b/>
          <w:bCs/>
        </w:rPr>
        <w:t xml:space="preserve"> Pridedamas patikslintas konkursinis kiekių žiniaraštis.</w:t>
      </w:r>
    </w:p>
    <w:p w14:paraId="57B34B9D" w14:textId="0C5041F8" w:rsidR="0027490A" w:rsidRDefault="0027490A" w:rsidP="0027490A">
      <w:pPr>
        <w:pStyle w:val="Sraopastraipa"/>
        <w:numPr>
          <w:ilvl w:val="0"/>
          <w:numId w:val="72"/>
        </w:numPr>
      </w:pPr>
      <w:r w:rsidRPr="0027490A">
        <w:rPr>
          <w:b/>
          <w:bCs/>
        </w:rPr>
        <w:t>Klausimas.</w:t>
      </w:r>
      <w:r>
        <w:t xml:space="preserve"> Durys LD-7 </w:t>
      </w:r>
      <w:proofErr w:type="spellStart"/>
      <w:r>
        <w:t>Sa</w:t>
      </w:r>
      <w:proofErr w:type="spellEnd"/>
      <w:r>
        <w:t xml:space="preserve"> dalyje numatytos PVC, Nors Gaisrinės saugos dalyje šios durys </w:t>
      </w:r>
      <w:proofErr w:type="spellStart"/>
      <w:r>
        <w:t>priešdūminės</w:t>
      </w:r>
      <w:proofErr w:type="spellEnd"/>
      <w:r>
        <w:t xml:space="preserve">. Prašom patikslinti. </w:t>
      </w:r>
    </w:p>
    <w:p w14:paraId="1468A2CD" w14:textId="77777777" w:rsidR="0027490A" w:rsidRDefault="0027490A" w:rsidP="0027490A">
      <w:pPr>
        <w:pStyle w:val="Sraopastraipa"/>
      </w:pPr>
      <w:r>
        <w:t xml:space="preserve">GS dalies projekto iškarpa </w:t>
      </w:r>
      <w:r w:rsidRPr="00BB3AFC">
        <w:rPr>
          <w:noProof/>
        </w:rPr>
        <w:drawing>
          <wp:inline distT="0" distB="0" distL="0" distR="0" wp14:anchorId="5C97D81F" wp14:editId="484AFCB8">
            <wp:extent cx="3276600" cy="2565388"/>
            <wp:effectExtent l="0" t="0" r="0" b="6985"/>
            <wp:docPr id="545499820" name="Paveikslėlis 1" descr="Paveikslėlis, kuriame yra diagrama, žemėlapis, Plan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99820" name="Paveikslėlis 1" descr="Paveikslėlis, kuriame yra diagrama, žemėlapis, Planas, linija&#10;&#10;Dirbtinio intelekto sugeneruotas turinys gali būti neteisingas."/>
                    <pic:cNvPicPr/>
                  </pic:nvPicPr>
                  <pic:blipFill>
                    <a:blip r:embed="rId20"/>
                    <a:stretch>
                      <a:fillRect/>
                    </a:stretch>
                  </pic:blipFill>
                  <pic:spPr>
                    <a:xfrm>
                      <a:off x="0" y="0"/>
                      <a:ext cx="3290363" cy="2576164"/>
                    </a:xfrm>
                    <a:prstGeom prst="rect">
                      <a:avLst/>
                    </a:prstGeom>
                  </pic:spPr>
                </pic:pic>
              </a:graphicData>
            </a:graphic>
          </wp:inline>
        </w:drawing>
      </w:r>
    </w:p>
    <w:p w14:paraId="0D3A4102" w14:textId="77777777" w:rsidR="0027490A" w:rsidRDefault="0027490A" w:rsidP="0027490A">
      <w:pPr>
        <w:pStyle w:val="Sraopastraipa"/>
      </w:pPr>
      <w:r>
        <w:t xml:space="preserve">SA dalies projekto iškarta </w:t>
      </w:r>
      <w:r w:rsidRPr="00BB3AFC">
        <w:rPr>
          <w:noProof/>
        </w:rPr>
        <w:drawing>
          <wp:inline distT="0" distB="0" distL="0" distR="0" wp14:anchorId="7FCE086A" wp14:editId="1E25C817">
            <wp:extent cx="3841750" cy="2494467"/>
            <wp:effectExtent l="0" t="0" r="6350" b="1270"/>
            <wp:docPr id="3378130" name="Paveikslėlis 1" descr="Paveikslėlis, kuriame yra diagrama, Planas, tekst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130" name="Paveikslėlis 1" descr="Paveikslėlis, kuriame yra diagrama, Planas, tekstas, Techninis brėžinys&#10;&#10;Dirbtinio intelekto sugeneruotas turinys gali būti neteisingas."/>
                    <pic:cNvPicPr/>
                  </pic:nvPicPr>
                  <pic:blipFill>
                    <a:blip r:embed="rId21"/>
                    <a:stretch>
                      <a:fillRect/>
                    </a:stretch>
                  </pic:blipFill>
                  <pic:spPr>
                    <a:xfrm>
                      <a:off x="0" y="0"/>
                      <a:ext cx="3846950" cy="2497843"/>
                    </a:xfrm>
                    <a:prstGeom prst="rect">
                      <a:avLst/>
                    </a:prstGeom>
                  </pic:spPr>
                </pic:pic>
              </a:graphicData>
            </a:graphic>
          </wp:inline>
        </w:drawing>
      </w:r>
    </w:p>
    <w:p w14:paraId="0EDC957D" w14:textId="77777777" w:rsidR="0027490A" w:rsidRPr="00F2472D" w:rsidRDefault="0027490A" w:rsidP="0027490A">
      <w:pPr>
        <w:rPr>
          <w:b/>
          <w:bCs/>
        </w:rPr>
      </w:pPr>
      <w:r w:rsidRPr="003376DE">
        <w:rPr>
          <w:b/>
          <w:bCs/>
        </w:rPr>
        <w:t xml:space="preserve">Atsakymas. Vadovautis gaisrinės saugos dalies nurodymais – vertinti </w:t>
      </w:r>
      <w:proofErr w:type="spellStart"/>
      <w:r w:rsidRPr="003376DE">
        <w:rPr>
          <w:b/>
          <w:bCs/>
        </w:rPr>
        <w:t>prie</w:t>
      </w:r>
      <w:r>
        <w:rPr>
          <w:b/>
          <w:bCs/>
        </w:rPr>
        <w:t>šdūmines</w:t>
      </w:r>
      <w:proofErr w:type="spellEnd"/>
      <w:r w:rsidRPr="003376DE">
        <w:rPr>
          <w:b/>
          <w:bCs/>
        </w:rPr>
        <w:t xml:space="preserve"> duris.</w:t>
      </w:r>
      <w:r>
        <w:rPr>
          <w:b/>
          <w:bCs/>
        </w:rPr>
        <w:t xml:space="preserve"> Pridedamas patikslintas konkursinis kiekių žiniaraštis.</w:t>
      </w:r>
    </w:p>
    <w:p w14:paraId="3F5F92E2" w14:textId="77777777" w:rsidR="0027490A" w:rsidRDefault="0027490A" w:rsidP="0027490A">
      <w:pPr>
        <w:pStyle w:val="Sraopastraipa"/>
      </w:pPr>
    </w:p>
    <w:p w14:paraId="5092C3F7" w14:textId="1EEE79CA" w:rsidR="0027490A" w:rsidRDefault="0027490A" w:rsidP="0027490A">
      <w:pPr>
        <w:pStyle w:val="Sraopastraipa"/>
        <w:numPr>
          <w:ilvl w:val="0"/>
          <w:numId w:val="73"/>
        </w:numPr>
      </w:pPr>
      <w:r w:rsidRPr="0027490A">
        <w:rPr>
          <w:b/>
          <w:bCs/>
        </w:rPr>
        <w:t>Klausimas.</w:t>
      </w:r>
      <w:r>
        <w:t xml:space="preserve"> Durys LD-5 pagal SA dalį numatytos PVC, nors Gaisrinės saugos dalyje šios durys turi būti </w:t>
      </w:r>
      <w:proofErr w:type="spellStart"/>
      <w:r>
        <w:t>priešgaisirnės</w:t>
      </w:r>
      <w:proofErr w:type="spellEnd"/>
      <w:r>
        <w:t>. Prašom patikslinti</w:t>
      </w:r>
    </w:p>
    <w:p w14:paraId="2974A8BC" w14:textId="77777777" w:rsidR="0027490A" w:rsidRDefault="0027490A" w:rsidP="0027490A">
      <w:pPr>
        <w:pStyle w:val="Sraopastraipa"/>
      </w:pPr>
      <w:r>
        <w:t xml:space="preserve">GS dalies projekto iškarpa </w:t>
      </w:r>
      <w:r w:rsidRPr="00BB3AFC">
        <w:rPr>
          <w:noProof/>
        </w:rPr>
        <w:drawing>
          <wp:inline distT="0" distB="0" distL="0" distR="0" wp14:anchorId="2A79DE51" wp14:editId="2052999A">
            <wp:extent cx="3467100" cy="2827915"/>
            <wp:effectExtent l="0" t="0" r="0" b="0"/>
            <wp:docPr id="2113754095" name="Paveikslėlis 1" descr="Paveikslėlis, kuriame yra diagrama, tekstas,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095" name="Paveikslėlis 1" descr="Paveikslėlis, kuriame yra diagrama, tekstas, Planas, Techninis brėžinys&#10;&#10;Dirbtinio intelekto sugeneruotas turinys gali būti neteisingas."/>
                    <pic:cNvPicPr/>
                  </pic:nvPicPr>
                  <pic:blipFill>
                    <a:blip r:embed="rId22"/>
                    <a:stretch>
                      <a:fillRect/>
                    </a:stretch>
                  </pic:blipFill>
                  <pic:spPr>
                    <a:xfrm>
                      <a:off x="0" y="0"/>
                      <a:ext cx="3481722" cy="2839841"/>
                    </a:xfrm>
                    <a:prstGeom prst="rect">
                      <a:avLst/>
                    </a:prstGeom>
                  </pic:spPr>
                </pic:pic>
              </a:graphicData>
            </a:graphic>
          </wp:inline>
        </w:drawing>
      </w:r>
    </w:p>
    <w:p w14:paraId="7B79EB24" w14:textId="77777777" w:rsidR="0027490A" w:rsidRDefault="0027490A" w:rsidP="0027490A">
      <w:pPr>
        <w:pStyle w:val="Sraopastraipa"/>
      </w:pPr>
      <w:r>
        <w:t xml:space="preserve">SA dalies projekto iškarpa </w:t>
      </w:r>
      <w:r w:rsidRPr="00BB3AFC">
        <w:rPr>
          <w:noProof/>
        </w:rPr>
        <w:drawing>
          <wp:inline distT="0" distB="0" distL="0" distR="0" wp14:anchorId="1BDB6A0F" wp14:editId="4B80955E">
            <wp:extent cx="3238952" cy="2543530"/>
            <wp:effectExtent l="0" t="0" r="0" b="9525"/>
            <wp:docPr id="2094521188" name="Paveikslėlis 1"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1188" name="Paveikslėlis 1" descr="Paveikslėlis, kuriame yra tekstas, diagrama, Planas, Techninis brėžinys&#10;&#10;Dirbtinio intelekto sugeneruotas turinys gali būti neteisingas."/>
                    <pic:cNvPicPr/>
                  </pic:nvPicPr>
                  <pic:blipFill>
                    <a:blip r:embed="rId23"/>
                    <a:stretch>
                      <a:fillRect/>
                    </a:stretch>
                  </pic:blipFill>
                  <pic:spPr>
                    <a:xfrm>
                      <a:off x="0" y="0"/>
                      <a:ext cx="3238952" cy="2543530"/>
                    </a:xfrm>
                    <a:prstGeom prst="rect">
                      <a:avLst/>
                    </a:prstGeom>
                  </pic:spPr>
                </pic:pic>
              </a:graphicData>
            </a:graphic>
          </wp:inline>
        </w:drawing>
      </w:r>
    </w:p>
    <w:p w14:paraId="0F3EC2C9" w14:textId="77777777" w:rsidR="0027490A" w:rsidRPr="00FE199C" w:rsidRDefault="0027490A" w:rsidP="0027490A">
      <w:pPr>
        <w:rPr>
          <w:b/>
          <w:bCs/>
        </w:rPr>
      </w:pPr>
      <w:r w:rsidRPr="003376DE">
        <w:rPr>
          <w:b/>
          <w:bCs/>
        </w:rPr>
        <w:t>Atsakymas. Vadovautis gaisrinės saugos dalies nurodymais – vertinti prie</w:t>
      </w:r>
      <w:r>
        <w:rPr>
          <w:b/>
          <w:bCs/>
        </w:rPr>
        <w:t>šgaisrines</w:t>
      </w:r>
      <w:r w:rsidRPr="003376DE">
        <w:rPr>
          <w:b/>
          <w:bCs/>
        </w:rPr>
        <w:t xml:space="preserve"> duris.</w:t>
      </w:r>
      <w:r>
        <w:rPr>
          <w:b/>
          <w:bCs/>
        </w:rPr>
        <w:t xml:space="preserve"> Pridedamas patikslintas konkursinis kiekių žiniaraštis.</w:t>
      </w:r>
    </w:p>
    <w:p w14:paraId="75C3527D" w14:textId="77777777" w:rsidR="0027490A" w:rsidRDefault="0027490A" w:rsidP="0027490A">
      <w:pPr>
        <w:pStyle w:val="Sraopastraipa"/>
      </w:pPr>
    </w:p>
    <w:p w14:paraId="61406B76" w14:textId="6EC1C9F3" w:rsidR="0027490A" w:rsidRDefault="0027490A" w:rsidP="0027490A">
      <w:pPr>
        <w:pStyle w:val="Sraopastraipa"/>
        <w:numPr>
          <w:ilvl w:val="0"/>
          <w:numId w:val="74"/>
        </w:numPr>
      </w:pPr>
      <w:r w:rsidRPr="0027490A">
        <w:rPr>
          <w:b/>
          <w:bCs/>
        </w:rPr>
        <w:t>Klausimas.</w:t>
      </w:r>
      <w:r>
        <w:t xml:space="preserve"> 1 etapo SA dalies darbų žiniaraštyje ir pridėtame Excel žiniaraštyje neteisingas priešgaisrinių vidaus durų  kiekis . arba išvardinkit kurios durys , nes dabar suprantam, kad D-1- 1vnt ir D-2 – 1vnt viso: 5,4m2. Prašom patikslinti</w:t>
      </w:r>
      <w:r w:rsidRPr="00B14EF3">
        <w:t xml:space="preserve"> </w:t>
      </w:r>
      <w:r w:rsidRPr="00B14EF3">
        <w:rPr>
          <w:noProof/>
        </w:rPr>
        <w:drawing>
          <wp:inline distT="0" distB="0" distL="0" distR="0" wp14:anchorId="1EEF21C6" wp14:editId="56EF6E9D">
            <wp:extent cx="5495290" cy="1147750"/>
            <wp:effectExtent l="0" t="0" r="0" b="0"/>
            <wp:docPr id="1192279394" name="Paveikslėlis 1"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79394" name="Paveikslėlis 1" descr="Paveikslėlis, kuriame yra tekstas, ekrano kopija, Šriftas, linija&#10;&#10;Dirbtinio intelekto sugeneruotas turinys gali būti neteisingas."/>
                    <pic:cNvPicPr/>
                  </pic:nvPicPr>
                  <pic:blipFill>
                    <a:blip r:embed="rId24"/>
                    <a:stretch>
                      <a:fillRect/>
                    </a:stretch>
                  </pic:blipFill>
                  <pic:spPr>
                    <a:xfrm>
                      <a:off x="0" y="0"/>
                      <a:ext cx="5522109" cy="1153351"/>
                    </a:xfrm>
                    <a:prstGeom prst="rect">
                      <a:avLst/>
                    </a:prstGeom>
                  </pic:spPr>
                </pic:pic>
              </a:graphicData>
            </a:graphic>
          </wp:inline>
        </w:drawing>
      </w:r>
    </w:p>
    <w:p w14:paraId="7F6776D7" w14:textId="77777777" w:rsidR="0027490A" w:rsidRDefault="0027490A" w:rsidP="0027490A">
      <w:pPr>
        <w:pStyle w:val="Sraopastraipa"/>
        <w:jc w:val="right"/>
      </w:pPr>
    </w:p>
    <w:p w14:paraId="3F47024D" w14:textId="77777777" w:rsidR="0027490A" w:rsidRPr="00FE199C" w:rsidRDefault="0027490A" w:rsidP="0027490A">
      <w:pPr>
        <w:rPr>
          <w:b/>
          <w:bCs/>
        </w:rPr>
      </w:pPr>
      <w:r w:rsidRPr="003376DE">
        <w:rPr>
          <w:b/>
          <w:bCs/>
        </w:rPr>
        <w:t>Atsakymas.</w:t>
      </w:r>
      <w:r>
        <w:rPr>
          <w:b/>
          <w:bCs/>
        </w:rPr>
        <w:t xml:space="preserve"> Pridedamas patikslintas konkursinis kiekių žiniaraštis.</w:t>
      </w:r>
    </w:p>
    <w:p w14:paraId="4B0C7514" w14:textId="77777777" w:rsid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p>
    <w:p w14:paraId="4882B614" w14:textId="5BCDA58E" w:rsidR="00BD282F" w:rsidRP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proofErr w:type="spellStart"/>
      <w:r w:rsidRPr="00BD282F">
        <w:rPr>
          <w:rFonts w:ascii="Times New Roman" w:hAnsi="Times New Roman" w:cs="Times New Roman"/>
          <w:b/>
          <w:bCs/>
          <w:color w:val="000000" w:themeColor="text1"/>
          <w:sz w:val="24"/>
          <w:szCs w:val="24"/>
          <w:lang w:val="en-US"/>
        </w:rPr>
        <w:t>Atsižvelgiant</w:t>
      </w:r>
      <w:proofErr w:type="spellEnd"/>
      <w:r w:rsidRPr="00BD282F">
        <w:rPr>
          <w:rFonts w:ascii="Times New Roman" w:hAnsi="Times New Roman" w:cs="Times New Roman"/>
          <w:b/>
          <w:bCs/>
          <w:color w:val="000000" w:themeColor="text1"/>
          <w:sz w:val="24"/>
          <w:szCs w:val="24"/>
          <w:lang w:val="en-US"/>
        </w:rPr>
        <w:t xml:space="preserve"> į tai, </w:t>
      </w:r>
      <w:proofErr w:type="spellStart"/>
      <w:r w:rsidRPr="00BD282F">
        <w:rPr>
          <w:rFonts w:ascii="Times New Roman" w:hAnsi="Times New Roman" w:cs="Times New Roman"/>
          <w:b/>
          <w:bCs/>
          <w:color w:val="000000" w:themeColor="text1"/>
          <w:sz w:val="24"/>
          <w:szCs w:val="24"/>
          <w:lang w:val="en-US"/>
        </w:rPr>
        <w:t>kad</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buvo</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patikslinti</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pirkimo</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dokumentai</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Perkančioji</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organizacija</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pratęsia</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pasiūlymų</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pateikimo</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terminą</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iki</w:t>
      </w:r>
      <w:proofErr w:type="spellEnd"/>
      <w:r w:rsidRPr="00BD282F">
        <w:rPr>
          <w:rFonts w:ascii="Times New Roman" w:hAnsi="Times New Roman" w:cs="Times New Roman"/>
          <w:b/>
          <w:bCs/>
          <w:color w:val="000000" w:themeColor="text1"/>
          <w:sz w:val="24"/>
          <w:szCs w:val="24"/>
          <w:lang w:val="en-US"/>
        </w:rPr>
        <w:t xml:space="preserve"> 2025-06-</w:t>
      </w:r>
      <w:r>
        <w:rPr>
          <w:rFonts w:ascii="Times New Roman" w:hAnsi="Times New Roman" w:cs="Times New Roman"/>
          <w:b/>
          <w:bCs/>
          <w:color w:val="000000" w:themeColor="text1"/>
          <w:sz w:val="24"/>
          <w:szCs w:val="24"/>
          <w:lang w:val="en-US"/>
        </w:rPr>
        <w:t>12</w:t>
      </w:r>
      <w:r w:rsidRPr="00BD282F">
        <w:rPr>
          <w:rFonts w:ascii="Times New Roman" w:hAnsi="Times New Roman" w:cs="Times New Roman"/>
          <w:b/>
          <w:bCs/>
          <w:color w:val="000000" w:themeColor="text1"/>
          <w:sz w:val="24"/>
          <w:szCs w:val="24"/>
          <w:lang w:val="en-US"/>
        </w:rPr>
        <w:t>.</w:t>
      </w:r>
    </w:p>
    <w:p w14:paraId="598FEEDC" w14:textId="77777777" w:rsidR="00BD282F" w:rsidRP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p>
    <w:p w14:paraId="01CB66B6" w14:textId="77777777" w:rsid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r w:rsidRPr="00BD282F">
        <w:rPr>
          <w:rFonts w:ascii="Times New Roman" w:hAnsi="Times New Roman" w:cs="Times New Roman"/>
          <w:b/>
          <w:bCs/>
          <w:color w:val="000000" w:themeColor="text1"/>
          <w:sz w:val="24"/>
          <w:szCs w:val="24"/>
          <w:lang w:val="en-US"/>
        </w:rPr>
        <w:t xml:space="preserve">PRIDEDAMA. </w:t>
      </w:r>
      <w:proofErr w:type="spellStart"/>
      <w:r w:rsidRPr="00BD282F">
        <w:rPr>
          <w:rFonts w:ascii="Times New Roman" w:hAnsi="Times New Roman" w:cs="Times New Roman"/>
          <w:b/>
          <w:bCs/>
          <w:color w:val="000000" w:themeColor="text1"/>
          <w:sz w:val="24"/>
          <w:szCs w:val="24"/>
          <w:lang w:val="en-US"/>
        </w:rPr>
        <w:t>Patikslinti</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konkursiniai</w:t>
      </w:r>
      <w:proofErr w:type="spellEnd"/>
      <w:r w:rsidRPr="00BD282F">
        <w:rPr>
          <w:rFonts w:ascii="Times New Roman" w:hAnsi="Times New Roman" w:cs="Times New Roman"/>
          <w:b/>
          <w:bCs/>
          <w:color w:val="000000" w:themeColor="text1"/>
          <w:sz w:val="24"/>
          <w:szCs w:val="24"/>
          <w:lang w:val="en-US"/>
        </w:rPr>
        <w:t xml:space="preserve"> </w:t>
      </w:r>
      <w:proofErr w:type="spellStart"/>
      <w:r w:rsidRPr="00BD282F">
        <w:rPr>
          <w:rFonts w:ascii="Times New Roman" w:hAnsi="Times New Roman" w:cs="Times New Roman"/>
          <w:b/>
          <w:bCs/>
          <w:color w:val="000000" w:themeColor="text1"/>
          <w:sz w:val="24"/>
          <w:szCs w:val="24"/>
          <w:lang w:val="en-US"/>
        </w:rPr>
        <w:t>žiniaraščiai</w:t>
      </w:r>
      <w:proofErr w:type="spellEnd"/>
      <w:r w:rsidRPr="00BD282F">
        <w:rPr>
          <w:rFonts w:ascii="Times New Roman" w:hAnsi="Times New Roman" w:cs="Times New Roman"/>
          <w:b/>
          <w:bCs/>
          <w:color w:val="000000" w:themeColor="text1"/>
          <w:sz w:val="24"/>
          <w:szCs w:val="24"/>
          <w:lang w:val="en-US"/>
        </w:rPr>
        <w:t>.</w:t>
      </w:r>
    </w:p>
    <w:p w14:paraId="0C03B681" w14:textId="77777777" w:rsidR="00BD282F" w:rsidRP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p>
    <w:p w14:paraId="15454B80" w14:textId="73300019" w:rsidR="00BD282F" w:rsidRPr="00BD282F" w:rsidRDefault="00BD282F" w:rsidP="00BD282F">
      <w:pPr>
        <w:pStyle w:val="Sraopastraipa"/>
        <w:spacing w:line="288" w:lineRule="auto"/>
        <w:jc w:val="both"/>
        <w:rPr>
          <w:rFonts w:ascii="Times New Roman" w:hAnsi="Times New Roman" w:cs="Times New Roman"/>
          <w:b/>
          <w:bCs/>
          <w:color w:val="000000" w:themeColor="text1"/>
          <w:sz w:val="24"/>
          <w:szCs w:val="24"/>
          <w:lang w:val="en-US"/>
        </w:rPr>
      </w:pPr>
      <w:proofErr w:type="spellStart"/>
      <w:r w:rsidRPr="00BD282F">
        <w:rPr>
          <w:rFonts w:ascii="Times New Roman" w:hAnsi="Times New Roman" w:cs="Times New Roman"/>
          <w:b/>
          <w:bCs/>
          <w:color w:val="000000" w:themeColor="text1"/>
          <w:sz w:val="24"/>
          <w:szCs w:val="24"/>
          <w:lang w:val="en-US"/>
        </w:rPr>
        <w:t>Komisija</w:t>
      </w:r>
      <w:proofErr w:type="spellEnd"/>
    </w:p>
    <w:sectPr w:rsidR="00BD282F" w:rsidRPr="00BD282F"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14186" w14:textId="77777777" w:rsidR="00D8008F" w:rsidRDefault="00D8008F" w:rsidP="00A54DA4">
      <w:pPr>
        <w:spacing w:after="0" w:line="240" w:lineRule="auto"/>
      </w:pPr>
      <w:r>
        <w:separator/>
      </w:r>
    </w:p>
  </w:endnote>
  <w:endnote w:type="continuationSeparator" w:id="0">
    <w:p w14:paraId="2D75DFA3" w14:textId="77777777" w:rsidR="00D8008F" w:rsidRDefault="00D8008F"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BA9E8" w14:textId="77777777" w:rsidR="00D8008F" w:rsidRDefault="00D8008F" w:rsidP="00A54DA4">
      <w:pPr>
        <w:spacing w:after="0" w:line="240" w:lineRule="auto"/>
      </w:pPr>
      <w:r>
        <w:separator/>
      </w:r>
    </w:p>
  </w:footnote>
  <w:footnote w:type="continuationSeparator" w:id="0">
    <w:p w14:paraId="2FFB4DBE" w14:textId="77777777" w:rsidR="00D8008F" w:rsidRDefault="00D8008F"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D04ABA"/>
    <w:multiLevelType w:val="multilevel"/>
    <w:tmpl w:val="306E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023B4C39"/>
    <w:multiLevelType w:val="multilevel"/>
    <w:tmpl w:val="C44A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A62F36"/>
    <w:multiLevelType w:val="hybridMultilevel"/>
    <w:tmpl w:val="49B4DE26"/>
    <w:lvl w:ilvl="0" w:tplc="E4B48F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A4C32BA"/>
    <w:multiLevelType w:val="multilevel"/>
    <w:tmpl w:val="AAB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0E4B76D4"/>
    <w:multiLevelType w:val="hybridMultilevel"/>
    <w:tmpl w:val="EBF80A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F5A2D89"/>
    <w:multiLevelType w:val="hybridMultilevel"/>
    <w:tmpl w:val="42FAC544"/>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5F5A12"/>
    <w:multiLevelType w:val="hybridMultilevel"/>
    <w:tmpl w:val="D45A1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283AB7"/>
    <w:multiLevelType w:val="hybridMultilevel"/>
    <w:tmpl w:val="AF106E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6D04C2C"/>
    <w:multiLevelType w:val="hybridMultilevel"/>
    <w:tmpl w:val="F44820F0"/>
    <w:lvl w:ilvl="0" w:tplc="C540BB6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DD86BC1"/>
    <w:multiLevelType w:val="hybridMultilevel"/>
    <w:tmpl w:val="EB001A1A"/>
    <w:lvl w:ilvl="0" w:tplc="FF00552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367908DA"/>
    <w:multiLevelType w:val="hybridMultilevel"/>
    <w:tmpl w:val="38FC7AFC"/>
    <w:lvl w:ilvl="0" w:tplc="4AE6C16E">
      <w:start w:val="39"/>
      <w:numFmt w:val="decimal"/>
      <w:lvlText w:val="%1."/>
      <w:lvlJc w:val="left"/>
      <w:pPr>
        <w:ind w:left="1800" w:hanging="360"/>
      </w:pPr>
      <w:rPr>
        <w:rFonts w:hint="default"/>
        <w:b/>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4" w15:restartNumberingAfterBreak="0">
    <w:nsid w:val="36E07807"/>
    <w:multiLevelType w:val="hybridMultilevel"/>
    <w:tmpl w:val="2236DA92"/>
    <w:lvl w:ilvl="0" w:tplc="AEDCC1AA">
      <w:start w:val="5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41896F03"/>
    <w:multiLevelType w:val="hybridMultilevel"/>
    <w:tmpl w:val="EB001A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9C7FD9"/>
    <w:multiLevelType w:val="hybridMultilevel"/>
    <w:tmpl w:val="1EB6B362"/>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41"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DE3202"/>
    <w:multiLevelType w:val="hybridMultilevel"/>
    <w:tmpl w:val="1180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15563F"/>
    <w:multiLevelType w:val="multilevel"/>
    <w:tmpl w:val="F3A4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5DE67CE"/>
    <w:multiLevelType w:val="multilevel"/>
    <w:tmpl w:val="2A5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8230E6D"/>
    <w:multiLevelType w:val="hybridMultilevel"/>
    <w:tmpl w:val="BA10AAFE"/>
    <w:lvl w:ilvl="0" w:tplc="CFFA3AF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9A547CA"/>
    <w:multiLevelType w:val="hybridMultilevel"/>
    <w:tmpl w:val="2236DA92"/>
    <w:lvl w:ilvl="0" w:tplc="FFFFFFFF">
      <w:start w:val="54"/>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CA43AFD"/>
    <w:multiLevelType w:val="hybridMultilevel"/>
    <w:tmpl w:val="F1CA5416"/>
    <w:lvl w:ilvl="0" w:tplc="CE92755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D6706C4"/>
    <w:multiLevelType w:val="hybridMultilevel"/>
    <w:tmpl w:val="851868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04C1C72"/>
    <w:multiLevelType w:val="multilevel"/>
    <w:tmpl w:val="DA9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CB1D18"/>
    <w:multiLevelType w:val="hybridMultilevel"/>
    <w:tmpl w:val="4DFAF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5E24F00"/>
    <w:multiLevelType w:val="hybridMultilevel"/>
    <w:tmpl w:val="1C487706"/>
    <w:lvl w:ilvl="0" w:tplc="C60C4B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6"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9"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0"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7AA71CE3"/>
    <w:multiLevelType w:val="hybridMultilevel"/>
    <w:tmpl w:val="EA44C5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7C726BAB"/>
    <w:multiLevelType w:val="hybridMultilevel"/>
    <w:tmpl w:val="12C46BE4"/>
    <w:lvl w:ilvl="0" w:tplc="0472FDE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8"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C9F3627"/>
    <w:multiLevelType w:val="hybridMultilevel"/>
    <w:tmpl w:val="2F3468D0"/>
    <w:lvl w:ilvl="0" w:tplc="953489A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0"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2" w15:restartNumberingAfterBreak="0">
    <w:nsid w:val="7ECD4A71"/>
    <w:multiLevelType w:val="hybridMultilevel"/>
    <w:tmpl w:val="777E95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9"/>
  </w:num>
  <w:num w:numId="2" w16cid:durableId="105582125">
    <w:abstractNumId w:val="22"/>
  </w:num>
  <w:num w:numId="3" w16cid:durableId="399332701">
    <w:abstractNumId w:val="73"/>
  </w:num>
  <w:num w:numId="4" w16cid:durableId="333455655">
    <w:abstractNumId w:val="58"/>
  </w:num>
  <w:num w:numId="5" w16cid:durableId="1012756161">
    <w:abstractNumId w:val="65"/>
  </w:num>
  <w:num w:numId="6" w16cid:durableId="426386151">
    <w:abstractNumId w:val="57"/>
  </w:num>
  <w:num w:numId="7" w16cid:durableId="495656056">
    <w:abstractNumId w:val="68"/>
  </w:num>
  <w:num w:numId="8" w16cid:durableId="39205651">
    <w:abstractNumId w:val="64"/>
  </w:num>
  <w:num w:numId="9" w16cid:durableId="211818911">
    <w:abstractNumId w:val="38"/>
  </w:num>
  <w:num w:numId="10" w16cid:durableId="2078891882">
    <w:abstractNumId w:val="32"/>
  </w:num>
  <w:num w:numId="11" w16cid:durableId="509220186">
    <w:abstractNumId w:val="37"/>
  </w:num>
  <w:num w:numId="12" w16cid:durableId="1767387874">
    <w:abstractNumId w:val="26"/>
  </w:num>
  <w:num w:numId="13" w16cid:durableId="97139206">
    <w:abstractNumId w:val="29"/>
  </w:num>
  <w:num w:numId="14" w16cid:durableId="1960724990">
    <w:abstractNumId w:val="70"/>
  </w:num>
  <w:num w:numId="15" w16cid:durableId="1978222087">
    <w:abstractNumId w:val="59"/>
  </w:num>
  <w:num w:numId="16" w16cid:durableId="841622352">
    <w:abstractNumId w:val="28"/>
  </w:num>
  <w:num w:numId="17" w16cid:durableId="555821297">
    <w:abstractNumId w:val="21"/>
  </w:num>
  <w:num w:numId="18" w16cid:durableId="1368992952">
    <w:abstractNumId w:val="61"/>
  </w:num>
  <w:num w:numId="19" w16cid:durableId="2147357705">
    <w:abstractNumId w:val="62"/>
  </w:num>
  <w:num w:numId="20" w16cid:durableId="1877966712">
    <w:abstractNumId w:val="60"/>
  </w:num>
  <w:num w:numId="21" w16cid:durableId="1072312726">
    <w:abstractNumId w:val="5"/>
  </w:num>
  <w:num w:numId="22" w16cid:durableId="1834561599">
    <w:abstractNumId w:val="20"/>
  </w:num>
  <w:num w:numId="23" w16cid:durableId="19203648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49"/>
  </w:num>
  <w:num w:numId="25" w16cid:durableId="1602450716">
    <w:abstractNumId w:val="24"/>
  </w:num>
  <w:num w:numId="26" w16cid:durableId="1344744030">
    <w:abstractNumId w:val="63"/>
  </w:num>
  <w:num w:numId="27" w16cid:durableId="859003846">
    <w:abstractNumId w:val="19"/>
  </w:num>
  <w:num w:numId="28" w16cid:durableId="1814374219">
    <w:abstractNumId w:val="25"/>
  </w:num>
  <w:num w:numId="29" w16cid:durableId="766923088">
    <w:abstractNumId w:val="41"/>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56"/>
  </w:num>
  <w:num w:numId="35" w16cid:durableId="779645391">
    <w:abstractNumId w:val="46"/>
  </w:num>
  <w:num w:numId="36" w16cid:durableId="653409286">
    <w:abstractNumId w:val="23"/>
  </w:num>
  <w:num w:numId="37" w16cid:durableId="1071584859">
    <w:abstractNumId w:val="30"/>
  </w:num>
  <w:num w:numId="38" w16cid:durableId="595595325">
    <w:abstractNumId w:val="8"/>
  </w:num>
  <w:num w:numId="39" w16cid:durableId="382949887">
    <w:abstractNumId w:val="40"/>
  </w:num>
  <w:num w:numId="40" w16cid:durableId="1896433869">
    <w:abstractNumId w:val="11"/>
  </w:num>
  <w:num w:numId="41" w16cid:durableId="1164902595">
    <w:abstractNumId w:val="31"/>
  </w:num>
  <w:num w:numId="42" w16cid:durableId="352804707">
    <w:abstractNumId w:val="12"/>
  </w:num>
  <w:num w:numId="43" w16cid:durableId="1818298722">
    <w:abstractNumId w:val="42"/>
  </w:num>
  <w:num w:numId="44" w16cid:durableId="784007649">
    <w:abstractNumId w:val="71"/>
  </w:num>
  <w:num w:numId="45" w16cid:durableId="1561021067">
    <w:abstractNumId w:val="18"/>
  </w:num>
  <w:num w:numId="46" w16cid:durableId="2138715976">
    <w:abstractNumId w:val="52"/>
  </w:num>
  <w:num w:numId="47" w16cid:durableId="928463788">
    <w:abstractNumId w:val="55"/>
  </w:num>
  <w:num w:numId="48" w16cid:durableId="1058479872">
    <w:abstractNumId w:val="67"/>
  </w:num>
  <w:num w:numId="49" w16cid:durableId="701979692">
    <w:abstractNumId w:val="69"/>
  </w:num>
  <w:num w:numId="50" w16cid:durableId="561721315">
    <w:abstractNumId w:val="17"/>
  </w:num>
  <w:num w:numId="51" w16cid:durableId="1734810370">
    <w:abstractNumId w:val="16"/>
  </w:num>
  <w:num w:numId="52" w16cid:durableId="1400782885">
    <w:abstractNumId w:val="43"/>
  </w:num>
  <w:num w:numId="53" w16cid:durableId="1010446644">
    <w:abstractNumId w:val="39"/>
  </w:num>
  <w:num w:numId="54" w16cid:durableId="837310169">
    <w:abstractNumId w:val="27"/>
  </w:num>
  <w:num w:numId="55" w16cid:durableId="487598146">
    <w:abstractNumId w:val="36"/>
  </w:num>
  <w:num w:numId="56" w16cid:durableId="195890899">
    <w:abstractNumId w:val="34"/>
  </w:num>
  <w:num w:numId="57" w16cid:durableId="2066829765">
    <w:abstractNumId w:val="51"/>
  </w:num>
  <w:num w:numId="58" w16cid:durableId="946543504">
    <w:abstractNumId w:val="44"/>
  </w:num>
  <w:num w:numId="59" w16cid:durableId="1629780237">
    <w:abstractNumId w:val="53"/>
  </w:num>
  <w:num w:numId="60" w16cid:durableId="1176461061">
    <w:abstractNumId w:val="48"/>
  </w:num>
  <w:num w:numId="61" w16cid:durableId="840700644">
    <w:abstractNumId w:val="15"/>
  </w:num>
  <w:num w:numId="62" w16cid:durableId="1779376714">
    <w:abstractNumId w:val="10"/>
  </w:num>
  <w:num w:numId="63" w16cid:durableId="1954048556">
    <w:abstractNumId w:val="4"/>
  </w:num>
  <w:num w:numId="64" w16cid:durableId="84885125">
    <w:abstractNumId w:val="45"/>
  </w:num>
  <w:num w:numId="65" w16cid:durableId="637220032">
    <w:abstractNumId w:val="66"/>
  </w:num>
  <w:num w:numId="66" w16cid:durableId="1483429251">
    <w:abstractNumId w:val="6"/>
  </w:num>
  <w:num w:numId="67" w16cid:durableId="2135587652">
    <w:abstractNumId w:val="72"/>
  </w:num>
  <w:num w:numId="68" w16cid:durableId="1660109560">
    <w:abstractNumId w:val="7"/>
  </w:num>
  <w:num w:numId="69" w16cid:durableId="1845439601">
    <w:abstractNumId w:val="33"/>
  </w:num>
  <w:num w:numId="70" w16cid:durableId="1450392239">
    <w:abstractNumId w:val="54"/>
  </w:num>
  <w:num w:numId="71" w16cid:durableId="907150782">
    <w:abstractNumId w:val="13"/>
  </w:num>
  <w:num w:numId="72" w16cid:durableId="271597431">
    <w:abstractNumId w:val="50"/>
  </w:num>
  <w:num w:numId="73" w16cid:durableId="1641229035">
    <w:abstractNumId w:val="14"/>
  </w:num>
  <w:num w:numId="74" w16cid:durableId="10226264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4ECC"/>
    <w:rsid w:val="00005C12"/>
    <w:rsid w:val="0000682D"/>
    <w:rsid w:val="00006AA1"/>
    <w:rsid w:val="00006F1F"/>
    <w:rsid w:val="000113D0"/>
    <w:rsid w:val="00011A57"/>
    <w:rsid w:val="0001364F"/>
    <w:rsid w:val="000177FA"/>
    <w:rsid w:val="000209F7"/>
    <w:rsid w:val="00030C09"/>
    <w:rsid w:val="00035EBC"/>
    <w:rsid w:val="00043EF5"/>
    <w:rsid w:val="00044C94"/>
    <w:rsid w:val="000458F8"/>
    <w:rsid w:val="000651EB"/>
    <w:rsid w:val="00065CE5"/>
    <w:rsid w:val="00070B71"/>
    <w:rsid w:val="000718BA"/>
    <w:rsid w:val="00071B56"/>
    <w:rsid w:val="000734A2"/>
    <w:rsid w:val="00075C4B"/>
    <w:rsid w:val="000763AE"/>
    <w:rsid w:val="00080112"/>
    <w:rsid w:val="00080890"/>
    <w:rsid w:val="00081FA7"/>
    <w:rsid w:val="00084F13"/>
    <w:rsid w:val="00092762"/>
    <w:rsid w:val="000A33A1"/>
    <w:rsid w:val="000B5459"/>
    <w:rsid w:val="000C741E"/>
    <w:rsid w:val="000D1D17"/>
    <w:rsid w:val="000E604E"/>
    <w:rsid w:val="000E73CC"/>
    <w:rsid w:val="000F2F17"/>
    <w:rsid w:val="000F40A9"/>
    <w:rsid w:val="000F7FC0"/>
    <w:rsid w:val="00101568"/>
    <w:rsid w:val="00104DB7"/>
    <w:rsid w:val="0011121F"/>
    <w:rsid w:val="00113C2B"/>
    <w:rsid w:val="00123D37"/>
    <w:rsid w:val="001256E6"/>
    <w:rsid w:val="001271B0"/>
    <w:rsid w:val="00141DC6"/>
    <w:rsid w:val="00143E6D"/>
    <w:rsid w:val="0014695D"/>
    <w:rsid w:val="00156FDD"/>
    <w:rsid w:val="00160663"/>
    <w:rsid w:val="00170DB3"/>
    <w:rsid w:val="00170FA5"/>
    <w:rsid w:val="00180B1A"/>
    <w:rsid w:val="0018470B"/>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04D2C"/>
    <w:rsid w:val="00206C45"/>
    <w:rsid w:val="00215256"/>
    <w:rsid w:val="0022305A"/>
    <w:rsid w:val="00223BFA"/>
    <w:rsid w:val="0022494D"/>
    <w:rsid w:val="0023153F"/>
    <w:rsid w:val="00235C8B"/>
    <w:rsid w:val="00237035"/>
    <w:rsid w:val="00243336"/>
    <w:rsid w:val="0025419B"/>
    <w:rsid w:val="00255513"/>
    <w:rsid w:val="00263AA7"/>
    <w:rsid w:val="00266B3F"/>
    <w:rsid w:val="00266B82"/>
    <w:rsid w:val="0027490A"/>
    <w:rsid w:val="00277689"/>
    <w:rsid w:val="002809D8"/>
    <w:rsid w:val="00281022"/>
    <w:rsid w:val="002829B8"/>
    <w:rsid w:val="00284CA6"/>
    <w:rsid w:val="00286FE9"/>
    <w:rsid w:val="002934BD"/>
    <w:rsid w:val="00294450"/>
    <w:rsid w:val="002A52F1"/>
    <w:rsid w:val="002A7DED"/>
    <w:rsid w:val="002B7AC8"/>
    <w:rsid w:val="002C5175"/>
    <w:rsid w:val="002C7D17"/>
    <w:rsid w:val="002D110E"/>
    <w:rsid w:val="002D1610"/>
    <w:rsid w:val="002D3FBA"/>
    <w:rsid w:val="002D43C4"/>
    <w:rsid w:val="002D5EA2"/>
    <w:rsid w:val="002E12F1"/>
    <w:rsid w:val="002E21BF"/>
    <w:rsid w:val="002E585B"/>
    <w:rsid w:val="002F1AF8"/>
    <w:rsid w:val="002F3E79"/>
    <w:rsid w:val="002F713E"/>
    <w:rsid w:val="00300909"/>
    <w:rsid w:val="00304DDD"/>
    <w:rsid w:val="003051F4"/>
    <w:rsid w:val="00305876"/>
    <w:rsid w:val="00307138"/>
    <w:rsid w:val="00310EDC"/>
    <w:rsid w:val="00312762"/>
    <w:rsid w:val="003308F1"/>
    <w:rsid w:val="003318C7"/>
    <w:rsid w:val="003357C9"/>
    <w:rsid w:val="00337202"/>
    <w:rsid w:val="003402C0"/>
    <w:rsid w:val="003420B3"/>
    <w:rsid w:val="0034327F"/>
    <w:rsid w:val="00346F43"/>
    <w:rsid w:val="00353D07"/>
    <w:rsid w:val="00355C9C"/>
    <w:rsid w:val="00355F3C"/>
    <w:rsid w:val="00357813"/>
    <w:rsid w:val="00360DBA"/>
    <w:rsid w:val="00371A45"/>
    <w:rsid w:val="00373674"/>
    <w:rsid w:val="00374ED3"/>
    <w:rsid w:val="0037745F"/>
    <w:rsid w:val="00381259"/>
    <w:rsid w:val="00385915"/>
    <w:rsid w:val="00385BED"/>
    <w:rsid w:val="00385F81"/>
    <w:rsid w:val="003A0137"/>
    <w:rsid w:val="003A44CC"/>
    <w:rsid w:val="003A4663"/>
    <w:rsid w:val="003A4D91"/>
    <w:rsid w:val="003A5139"/>
    <w:rsid w:val="003A5AA1"/>
    <w:rsid w:val="003A6159"/>
    <w:rsid w:val="003B7859"/>
    <w:rsid w:val="003C7500"/>
    <w:rsid w:val="003D047E"/>
    <w:rsid w:val="003D712E"/>
    <w:rsid w:val="003E2698"/>
    <w:rsid w:val="003E374D"/>
    <w:rsid w:val="003F0A2D"/>
    <w:rsid w:val="003F1B30"/>
    <w:rsid w:val="003F4B73"/>
    <w:rsid w:val="003F4DB3"/>
    <w:rsid w:val="003F5FD3"/>
    <w:rsid w:val="00411DEB"/>
    <w:rsid w:val="0041542C"/>
    <w:rsid w:val="00415BE4"/>
    <w:rsid w:val="00421F59"/>
    <w:rsid w:val="00440949"/>
    <w:rsid w:val="00442F19"/>
    <w:rsid w:val="004438C6"/>
    <w:rsid w:val="00445E8D"/>
    <w:rsid w:val="00452356"/>
    <w:rsid w:val="00453DC1"/>
    <w:rsid w:val="0045494B"/>
    <w:rsid w:val="0045757E"/>
    <w:rsid w:val="004658A1"/>
    <w:rsid w:val="00466870"/>
    <w:rsid w:val="00471769"/>
    <w:rsid w:val="00476651"/>
    <w:rsid w:val="0047710F"/>
    <w:rsid w:val="00482500"/>
    <w:rsid w:val="00487A54"/>
    <w:rsid w:val="00493FC1"/>
    <w:rsid w:val="00495186"/>
    <w:rsid w:val="004977C9"/>
    <w:rsid w:val="004A5127"/>
    <w:rsid w:val="004A5B1A"/>
    <w:rsid w:val="004A72BD"/>
    <w:rsid w:val="004B6B68"/>
    <w:rsid w:val="004B6B6D"/>
    <w:rsid w:val="004B6BB6"/>
    <w:rsid w:val="004C7426"/>
    <w:rsid w:val="004D15F0"/>
    <w:rsid w:val="004D5297"/>
    <w:rsid w:val="004D7D5D"/>
    <w:rsid w:val="004E6C2E"/>
    <w:rsid w:val="004F13EC"/>
    <w:rsid w:val="004F5EAB"/>
    <w:rsid w:val="005009EE"/>
    <w:rsid w:val="005132EA"/>
    <w:rsid w:val="005235DB"/>
    <w:rsid w:val="005308E0"/>
    <w:rsid w:val="00532032"/>
    <w:rsid w:val="00540D9D"/>
    <w:rsid w:val="005505F5"/>
    <w:rsid w:val="00552B67"/>
    <w:rsid w:val="00552C8A"/>
    <w:rsid w:val="00561CCB"/>
    <w:rsid w:val="0057042F"/>
    <w:rsid w:val="00571978"/>
    <w:rsid w:val="00575B54"/>
    <w:rsid w:val="00580E65"/>
    <w:rsid w:val="00581DC2"/>
    <w:rsid w:val="00582B40"/>
    <w:rsid w:val="005836AF"/>
    <w:rsid w:val="00585C2F"/>
    <w:rsid w:val="00590DC3"/>
    <w:rsid w:val="005936C3"/>
    <w:rsid w:val="005962D6"/>
    <w:rsid w:val="005A70BF"/>
    <w:rsid w:val="005B450B"/>
    <w:rsid w:val="005C25BA"/>
    <w:rsid w:val="005E0DC9"/>
    <w:rsid w:val="005F3C8E"/>
    <w:rsid w:val="005F569C"/>
    <w:rsid w:val="00602368"/>
    <w:rsid w:val="00605BB7"/>
    <w:rsid w:val="00607B8C"/>
    <w:rsid w:val="00612B5F"/>
    <w:rsid w:val="006145CF"/>
    <w:rsid w:val="00621447"/>
    <w:rsid w:val="00623CC0"/>
    <w:rsid w:val="006302EF"/>
    <w:rsid w:val="006314D7"/>
    <w:rsid w:val="00637352"/>
    <w:rsid w:val="006409D5"/>
    <w:rsid w:val="00641482"/>
    <w:rsid w:val="00642840"/>
    <w:rsid w:val="00650342"/>
    <w:rsid w:val="0065321A"/>
    <w:rsid w:val="00657739"/>
    <w:rsid w:val="00662404"/>
    <w:rsid w:val="0066247B"/>
    <w:rsid w:val="00667C22"/>
    <w:rsid w:val="00673278"/>
    <w:rsid w:val="00675035"/>
    <w:rsid w:val="006831E2"/>
    <w:rsid w:val="006960D8"/>
    <w:rsid w:val="006A2825"/>
    <w:rsid w:val="006A3000"/>
    <w:rsid w:val="006A6CAD"/>
    <w:rsid w:val="006A6E2E"/>
    <w:rsid w:val="006B18E1"/>
    <w:rsid w:val="006C1A67"/>
    <w:rsid w:val="006C56DD"/>
    <w:rsid w:val="006C70CB"/>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67607"/>
    <w:rsid w:val="00773404"/>
    <w:rsid w:val="007752B9"/>
    <w:rsid w:val="0078474D"/>
    <w:rsid w:val="00785AC2"/>
    <w:rsid w:val="007866CF"/>
    <w:rsid w:val="0079080C"/>
    <w:rsid w:val="007A4F9B"/>
    <w:rsid w:val="007A629C"/>
    <w:rsid w:val="007B229C"/>
    <w:rsid w:val="007B76CD"/>
    <w:rsid w:val="007C0C92"/>
    <w:rsid w:val="007C66C3"/>
    <w:rsid w:val="007D24A0"/>
    <w:rsid w:val="007D3A97"/>
    <w:rsid w:val="007D64BC"/>
    <w:rsid w:val="007E2345"/>
    <w:rsid w:val="007E3A37"/>
    <w:rsid w:val="007E527C"/>
    <w:rsid w:val="007E7570"/>
    <w:rsid w:val="007F092C"/>
    <w:rsid w:val="007F7BB0"/>
    <w:rsid w:val="00806C8D"/>
    <w:rsid w:val="00821803"/>
    <w:rsid w:val="008308DB"/>
    <w:rsid w:val="008313C8"/>
    <w:rsid w:val="00837CBE"/>
    <w:rsid w:val="00841015"/>
    <w:rsid w:val="00842768"/>
    <w:rsid w:val="0085145A"/>
    <w:rsid w:val="00852F07"/>
    <w:rsid w:val="00856370"/>
    <w:rsid w:val="00857BEF"/>
    <w:rsid w:val="00863F6D"/>
    <w:rsid w:val="0086575D"/>
    <w:rsid w:val="00866C34"/>
    <w:rsid w:val="008733AF"/>
    <w:rsid w:val="008749D5"/>
    <w:rsid w:val="0087505A"/>
    <w:rsid w:val="00876EE1"/>
    <w:rsid w:val="00883D16"/>
    <w:rsid w:val="00892922"/>
    <w:rsid w:val="008A4BE2"/>
    <w:rsid w:val="008A6470"/>
    <w:rsid w:val="008A714F"/>
    <w:rsid w:val="008B27B4"/>
    <w:rsid w:val="008B3ACC"/>
    <w:rsid w:val="008B7337"/>
    <w:rsid w:val="008C0C96"/>
    <w:rsid w:val="008C36EB"/>
    <w:rsid w:val="008D6790"/>
    <w:rsid w:val="008E2A70"/>
    <w:rsid w:val="008F19C9"/>
    <w:rsid w:val="008F1ADA"/>
    <w:rsid w:val="008F65C5"/>
    <w:rsid w:val="009133C9"/>
    <w:rsid w:val="00913E00"/>
    <w:rsid w:val="00921A8D"/>
    <w:rsid w:val="00921E32"/>
    <w:rsid w:val="0092202C"/>
    <w:rsid w:val="0092339F"/>
    <w:rsid w:val="009329DB"/>
    <w:rsid w:val="00936BCA"/>
    <w:rsid w:val="00950E18"/>
    <w:rsid w:val="00951B2E"/>
    <w:rsid w:val="0095201D"/>
    <w:rsid w:val="0095361B"/>
    <w:rsid w:val="00967FBD"/>
    <w:rsid w:val="00972515"/>
    <w:rsid w:val="00976BE4"/>
    <w:rsid w:val="00980052"/>
    <w:rsid w:val="00986BED"/>
    <w:rsid w:val="00987918"/>
    <w:rsid w:val="0099188C"/>
    <w:rsid w:val="009A11BB"/>
    <w:rsid w:val="009A2D08"/>
    <w:rsid w:val="009B0E68"/>
    <w:rsid w:val="009B1FA9"/>
    <w:rsid w:val="009B292D"/>
    <w:rsid w:val="009B6A9A"/>
    <w:rsid w:val="009C75F5"/>
    <w:rsid w:val="009C76B8"/>
    <w:rsid w:val="009D0E80"/>
    <w:rsid w:val="009E1EAA"/>
    <w:rsid w:val="009E555C"/>
    <w:rsid w:val="009F187E"/>
    <w:rsid w:val="009F2BAA"/>
    <w:rsid w:val="009F4276"/>
    <w:rsid w:val="009F5638"/>
    <w:rsid w:val="00A05D5D"/>
    <w:rsid w:val="00A137EC"/>
    <w:rsid w:val="00A145A9"/>
    <w:rsid w:val="00A14F13"/>
    <w:rsid w:val="00A16EEF"/>
    <w:rsid w:val="00A17279"/>
    <w:rsid w:val="00A20B82"/>
    <w:rsid w:val="00A21E43"/>
    <w:rsid w:val="00A2323C"/>
    <w:rsid w:val="00A30AA5"/>
    <w:rsid w:val="00A30E21"/>
    <w:rsid w:val="00A33328"/>
    <w:rsid w:val="00A3460E"/>
    <w:rsid w:val="00A35FF9"/>
    <w:rsid w:val="00A414EA"/>
    <w:rsid w:val="00A446FD"/>
    <w:rsid w:val="00A45B4B"/>
    <w:rsid w:val="00A51EE1"/>
    <w:rsid w:val="00A5285D"/>
    <w:rsid w:val="00A53EF8"/>
    <w:rsid w:val="00A54DA4"/>
    <w:rsid w:val="00A624C8"/>
    <w:rsid w:val="00A6559C"/>
    <w:rsid w:val="00A83589"/>
    <w:rsid w:val="00A84C99"/>
    <w:rsid w:val="00A9258A"/>
    <w:rsid w:val="00A95145"/>
    <w:rsid w:val="00A97401"/>
    <w:rsid w:val="00AA23A7"/>
    <w:rsid w:val="00AA4E5A"/>
    <w:rsid w:val="00AA50B4"/>
    <w:rsid w:val="00AB0ABC"/>
    <w:rsid w:val="00AB272E"/>
    <w:rsid w:val="00AC6245"/>
    <w:rsid w:val="00AD414C"/>
    <w:rsid w:val="00B1200E"/>
    <w:rsid w:val="00B14B87"/>
    <w:rsid w:val="00B174C7"/>
    <w:rsid w:val="00B208C2"/>
    <w:rsid w:val="00B26D0C"/>
    <w:rsid w:val="00B37593"/>
    <w:rsid w:val="00B437D6"/>
    <w:rsid w:val="00B47DB9"/>
    <w:rsid w:val="00B51FCE"/>
    <w:rsid w:val="00B564E5"/>
    <w:rsid w:val="00B56A07"/>
    <w:rsid w:val="00B63E68"/>
    <w:rsid w:val="00B80161"/>
    <w:rsid w:val="00B85411"/>
    <w:rsid w:val="00B87455"/>
    <w:rsid w:val="00B919FC"/>
    <w:rsid w:val="00BA5576"/>
    <w:rsid w:val="00BA6A6A"/>
    <w:rsid w:val="00BA6EDF"/>
    <w:rsid w:val="00BB0AD7"/>
    <w:rsid w:val="00BB1A1B"/>
    <w:rsid w:val="00BD282F"/>
    <w:rsid w:val="00BD3B0F"/>
    <w:rsid w:val="00BE3066"/>
    <w:rsid w:val="00BE5098"/>
    <w:rsid w:val="00BF326A"/>
    <w:rsid w:val="00BF5A7B"/>
    <w:rsid w:val="00BF6912"/>
    <w:rsid w:val="00C00B40"/>
    <w:rsid w:val="00C0502A"/>
    <w:rsid w:val="00C06CDE"/>
    <w:rsid w:val="00C115BD"/>
    <w:rsid w:val="00C15FBB"/>
    <w:rsid w:val="00C16680"/>
    <w:rsid w:val="00C179FE"/>
    <w:rsid w:val="00C23D65"/>
    <w:rsid w:val="00C24539"/>
    <w:rsid w:val="00C27ADC"/>
    <w:rsid w:val="00C325A6"/>
    <w:rsid w:val="00C350BD"/>
    <w:rsid w:val="00C37648"/>
    <w:rsid w:val="00C51278"/>
    <w:rsid w:val="00C570DB"/>
    <w:rsid w:val="00C60522"/>
    <w:rsid w:val="00C62C76"/>
    <w:rsid w:val="00C70C0A"/>
    <w:rsid w:val="00C76402"/>
    <w:rsid w:val="00C836D3"/>
    <w:rsid w:val="00C869ED"/>
    <w:rsid w:val="00C913C1"/>
    <w:rsid w:val="00C92F73"/>
    <w:rsid w:val="00C962C1"/>
    <w:rsid w:val="00CA23F1"/>
    <w:rsid w:val="00CA423B"/>
    <w:rsid w:val="00CA5BFC"/>
    <w:rsid w:val="00CB0EF5"/>
    <w:rsid w:val="00CB66CD"/>
    <w:rsid w:val="00CC2C87"/>
    <w:rsid w:val="00CC4047"/>
    <w:rsid w:val="00CD5A97"/>
    <w:rsid w:val="00CD6225"/>
    <w:rsid w:val="00CD7B45"/>
    <w:rsid w:val="00CE2800"/>
    <w:rsid w:val="00CF0D77"/>
    <w:rsid w:val="00D01C7B"/>
    <w:rsid w:val="00D0260F"/>
    <w:rsid w:val="00D047F9"/>
    <w:rsid w:val="00D1372F"/>
    <w:rsid w:val="00D25152"/>
    <w:rsid w:val="00D358D4"/>
    <w:rsid w:val="00D405D8"/>
    <w:rsid w:val="00D4543D"/>
    <w:rsid w:val="00D46809"/>
    <w:rsid w:val="00D56628"/>
    <w:rsid w:val="00D574C6"/>
    <w:rsid w:val="00D60445"/>
    <w:rsid w:val="00D60766"/>
    <w:rsid w:val="00D61565"/>
    <w:rsid w:val="00D645E5"/>
    <w:rsid w:val="00D66908"/>
    <w:rsid w:val="00D72404"/>
    <w:rsid w:val="00D76E76"/>
    <w:rsid w:val="00D8008F"/>
    <w:rsid w:val="00DA19BE"/>
    <w:rsid w:val="00DB72EA"/>
    <w:rsid w:val="00DC145E"/>
    <w:rsid w:val="00DC169C"/>
    <w:rsid w:val="00DC3633"/>
    <w:rsid w:val="00DC3EFC"/>
    <w:rsid w:val="00DC6CDF"/>
    <w:rsid w:val="00DC7874"/>
    <w:rsid w:val="00DD1649"/>
    <w:rsid w:val="00DD365C"/>
    <w:rsid w:val="00DE3A5C"/>
    <w:rsid w:val="00DE4F29"/>
    <w:rsid w:val="00DF3630"/>
    <w:rsid w:val="00DF58C5"/>
    <w:rsid w:val="00E000C1"/>
    <w:rsid w:val="00E02782"/>
    <w:rsid w:val="00E035C1"/>
    <w:rsid w:val="00E0617C"/>
    <w:rsid w:val="00E06935"/>
    <w:rsid w:val="00E12671"/>
    <w:rsid w:val="00E13611"/>
    <w:rsid w:val="00E13FEF"/>
    <w:rsid w:val="00E16EE1"/>
    <w:rsid w:val="00E24FD0"/>
    <w:rsid w:val="00E3002D"/>
    <w:rsid w:val="00E308BA"/>
    <w:rsid w:val="00E30F39"/>
    <w:rsid w:val="00E31BF9"/>
    <w:rsid w:val="00E40DD2"/>
    <w:rsid w:val="00E42D91"/>
    <w:rsid w:val="00E46BE1"/>
    <w:rsid w:val="00E47947"/>
    <w:rsid w:val="00E52484"/>
    <w:rsid w:val="00E55131"/>
    <w:rsid w:val="00E56247"/>
    <w:rsid w:val="00E6455E"/>
    <w:rsid w:val="00E7255D"/>
    <w:rsid w:val="00E73B67"/>
    <w:rsid w:val="00E7425A"/>
    <w:rsid w:val="00E767E8"/>
    <w:rsid w:val="00E8001C"/>
    <w:rsid w:val="00E807B7"/>
    <w:rsid w:val="00E934DB"/>
    <w:rsid w:val="00E9467D"/>
    <w:rsid w:val="00EB111F"/>
    <w:rsid w:val="00EB1306"/>
    <w:rsid w:val="00EC3B37"/>
    <w:rsid w:val="00EC5E56"/>
    <w:rsid w:val="00EC60FD"/>
    <w:rsid w:val="00EC7DF1"/>
    <w:rsid w:val="00ED05AB"/>
    <w:rsid w:val="00ED1089"/>
    <w:rsid w:val="00ED659D"/>
    <w:rsid w:val="00EE5568"/>
    <w:rsid w:val="00EF17C7"/>
    <w:rsid w:val="00EF71C2"/>
    <w:rsid w:val="00F02A55"/>
    <w:rsid w:val="00F02D59"/>
    <w:rsid w:val="00F05038"/>
    <w:rsid w:val="00F067F0"/>
    <w:rsid w:val="00F11893"/>
    <w:rsid w:val="00F12320"/>
    <w:rsid w:val="00F20BCF"/>
    <w:rsid w:val="00F24B85"/>
    <w:rsid w:val="00F27360"/>
    <w:rsid w:val="00F27CE3"/>
    <w:rsid w:val="00F369FC"/>
    <w:rsid w:val="00F37873"/>
    <w:rsid w:val="00F4106B"/>
    <w:rsid w:val="00F41338"/>
    <w:rsid w:val="00F46361"/>
    <w:rsid w:val="00F46EA1"/>
    <w:rsid w:val="00F50AB1"/>
    <w:rsid w:val="00F674C4"/>
    <w:rsid w:val="00F67A4B"/>
    <w:rsid w:val="00F7521B"/>
    <w:rsid w:val="00F75BE3"/>
    <w:rsid w:val="00F84AB2"/>
    <w:rsid w:val="00F84D9F"/>
    <w:rsid w:val="00F93224"/>
    <w:rsid w:val="00F9451D"/>
    <w:rsid w:val="00FA213D"/>
    <w:rsid w:val="00FA7D9E"/>
    <w:rsid w:val="00FC2112"/>
    <w:rsid w:val="00FD580D"/>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 w:type="paragraph" w:styleId="prastasiniatinklio">
    <w:name w:val="Normal (Web)"/>
    <w:basedOn w:val="prastasis"/>
    <w:uiPriority w:val="99"/>
    <w:semiHidden/>
    <w:unhideWhenUsed/>
    <w:rsid w:val="00C836D3"/>
    <w:rPr>
      <w:rFonts w:ascii="Times New Roman" w:hAnsi="Times New Roman" w:cs="Times New Roman"/>
      <w:sz w:val="24"/>
      <w:szCs w:val="24"/>
    </w:rPr>
  </w:style>
  <w:style w:type="paragraph" w:styleId="Pagrindinistekstas">
    <w:name w:val="Body Text"/>
    <w:basedOn w:val="prastasis"/>
    <w:link w:val="PagrindinistekstasDiagrama"/>
    <w:rsid w:val="0057042F"/>
    <w:pPr>
      <w:suppressAutoHyphens/>
      <w:overflowPunct w:val="0"/>
      <w:autoSpaceDE w:val="0"/>
      <w:spacing w:after="120" w:line="240" w:lineRule="auto"/>
      <w:textAlignment w:val="baseline"/>
    </w:pPr>
    <w:rPr>
      <w:rFonts w:ascii="Times New Roman" w:eastAsia="Times New Roman" w:hAnsi="Times New Roman" w:cs="Times New Roman"/>
      <w:kern w:val="0"/>
      <w:sz w:val="24"/>
      <w:szCs w:val="20"/>
      <w:lang w:eastAsia="ar-SA"/>
      <w14:ligatures w14:val="none"/>
    </w:rPr>
  </w:style>
  <w:style w:type="character" w:customStyle="1" w:styleId="PagrindinistekstasDiagrama">
    <w:name w:val="Pagrindinis tekstas Diagrama"/>
    <w:basedOn w:val="Numatytasispastraiposriftas"/>
    <w:link w:val="Pagrindinistekstas"/>
    <w:rsid w:val="0057042F"/>
    <w:rPr>
      <w:rFonts w:ascii="Times New Roman" w:eastAsia="Times New Roman" w:hAnsi="Times New Roman" w:cs="Times New Roman"/>
      <w:kern w:val="0"/>
      <w:sz w:val="24"/>
      <w:szCs w:val="20"/>
      <w:lang w:eastAsia="ar-SA"/>
      <w14:ligatures w14:val="none"/>
    </w:rPr>
  </w:style>
  <w:style w:type="character" w:customStyle="1" w:styleId="apple-converted-space">
    <w:name w:val="apple-converted-space"/>
    <w:basedOn w:val="Numatytasispastraiposriftas"/>
    <w:rsid w:val="007C66C3"/>
  </w:style>
  <w:style w:type="paragraph" w:styleId="Pagrindiniotekstotrauka3">
    <w:name w:val="Body Text Indent 3"/>
    <w:basedOn w:val="prastasis"/>
    <w:link w:val="Pagrindiniotekstotrauka3Diagrama"/>
    <w:uiPriority w:val="99"/>
    <w:semiHidden/>
    <w:unhideWhenUsed/>
    <w:rsid w:val="00F02D59"/>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F02D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863532">
      <w:bodyDiv w:val="1"/>
      <w:marLeft w:val="0"/>
      <w:marRight w:val="0"/>
      <w:marTop w:val="0"/>
      <w:marBottom w:val="0"/>
      <w:divBdr>
        <w:top w:val="none" w:sz="0" w:space="0" w:color="auto"/>
        <w:left w:val="none" w:sz="0" w:space="0" w:color="auto"/>
        <w:bottom w:val="none" w:sz="0" w:space="0" w:color="auto"/>
        <w:right w:val="none" w:sz="0" w:space="0" w:color="auto"/>
      </w:divBdr>
    </w:div>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129471759">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783724206">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4868</Words>
  <Characters>2775</Characters>
  <Application>Microsoft Office Word</Application>
  <DocSecurity>0</DocSecurity>
  <Lines>23</Lines>
  <Paragraphs>15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7628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3</cp:revision>
  <cp:lastPrinted>2025-03-12T09:23:00Z</cp:lastPrinted>
  <dcterms:created xsi:type="dcterms:W3CDTF">2025-06-05T11:43:00Z</dcterms:created>
  <dcterms:modified xsi:type="dcterms:W3CDTF">2025-06-05T13:00:00Z</dcterms:modified>
  <cp:category/>
</cp:coreProperties>
</file>