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6E660" w14:textId="212497E9" w:rsidR="00EE4194" w:rsidRPr="00EB31C4" w:rsidRDefault="00EE4194" w:rsidP="00EE4194">
      <w:pPr>
        <w:jc w:val="center"/>
        <w:rPr>
          <w:b/>
        </w:rPr>
      </w:pPr>
      <w:r>
        <w:rPr>
          <w:b/>
          <w:bCs/>
        </w:rPr>
        <w:t xml:space="preserve">VIZUALINIO IDENTITETO IR JO NAUDOJIMO VADOVO SUKŪRIMO BEI PRITAIKYMO PASLAUGŲ </w:t>
      </w:r>
      <w:r w:rsidRPr="009E3A98">
        <w:rPr>
          <w:b/>
          <w:bCs/>
        </w:rPr>
        <w:t>TECHNINĖ SPECIFIKACIJA</w:t>
      </w:r>
    </w:p>
    <w:p w14:paraId="4BEC0E79" w14:textId="7C59FAFD" w:rsidR="003C5F48" w:rsidRDefault="00EE4194" w:rsidP="003C5F48">
      <w:pPr>
        <w:pStyle w:val="prastasiniatinklio"/>
        <w:jc w:val="both"/>
        <w:rPr>
          <w:bCs/>
        </w:rPr>
      </w:pPr>
      <w:r>
        <w:rPr>
          <w:rFonts w:eastAsia="Calibri"/>
          <w:b/>
        </w:rPr>
        <w:t xml:space="preserve">1. </w:t>
      </w:r>
      <w:r w:rsidRPr="0057377A">
        <w:rPr>
          <w:rFonts w:eastAsia="Calibri"/>
          <w:b/>
        </w:rPr>
        <w:t xml:space="preserve">Pirkimo objektas </w:t>
      </w:r>
      <w:r w:rsidRPr="006551C0">
        <w:rPr>
          <w:rFonts w:eastAsia="Calibri"/>
          <w:bCs/>
        </w:rPr>
        <w:t>–</w:t>
      </w:r>
      <w:bookmarkStart w:id="0" w:name="_Hlk104996396"/>
      <w:r>
        <w:rPr>
          <w:rFonts w:eastAsia="Calibri"/>
          <w:b/>
        </w:rPr>
        <w:t xml:space="preserve"> </w:t>
      </w:r>
      <w:r w:rsidRPr="00EE4194">
        <w:rPr>
          <w:rFonts w:eastAsia="Calibri"/>
          <w:bCs/>
        </w:rPr>
        <w:t>v</w:t>
      </w:r>
      <w:r w:rsidRPr="00EE4194">
        <w:rPr>
          <w:bCs/>
        </w:rPr>
        <w:t xml:space="preserve">izualinio identiteto ir jo naudojimo vadovo </w:t>
      </w:r>
      <w:r w:rsidR="00E234C4">
        <w:rPr>
          <w:bCs/>
        </w:rPr>
        <w:t xml:space="preserve">(angl. </w:t>
      </w:r>
      <w:r w:rsidR="00E234C4" w:rsidRPr="00E234C4">
        <w:rPr>
          <w:bCs/>
          <w:i/>
          <w:iCs/>
        </w:rPr>
        <w:t>brandbook</w:t>
      </w:r>
      <w:r w:rsidR="00E234C4">
        <w:rPr>
          <w:bCs/>
        </w:rPr>
        <w:t xml:space="preserve">) </w:t>
      </w:r>
      <w:r w:rsidRPr="00EE4194">
        <w:rPr>
          <w:bCs/>
        </w:rPr>
        <w:t xml:space="preserve">sukūrimo bei </w:t>
      </w:r>
      <w:r w:rsidR="00E234C4">
        <w:rPr>
          <w:bCs/>
        </w:rPr>
        <w:t xml:space="preserve">jo </w:t>
      </w:r>
      <w:r w:rsidRPr="00EE4194">
        <w:rPr>
          <w:bCs/>
        </w:rPr>
        <w:t>pritaikymo paslaugos</w:t>
      </w:r>
      <w:r w:rsidR="004D0B80">
        <w:rPr>
          <w:bCs/>
        </w:rPr>
        <w:t xml:space="preserve"> Valstybinei ligonių kasai </w:t>
      </w:r>
      <w:r w:rsidR="00AC6E73">
        <w:rPr>
          <w:bCs/>
        </w:rPr>
        <w:t xml:space="preserve">prie Sveiktos apsaugos ministerijos </w:t>
      </w:r>
      <w:r w:rsidR="004D0B80">
        <w:rPr>
          <w:bCs/>
        </w:rPr>
        <w:t>(toliau – VLK)</w:t>
      </w:r>
      <w:r w:rsidRPr="00EE4194">
        <w:rPr>
          <w:bCs/>
        </w:rPr>
        <w:t>.</w:t>
      </w:r>
      <w:bookmarkEnd w:id="0"/>
    </w:p>
    <w:p w14:paraId="5D22FE1A" w14:textId="3F88BD0A" w:rsidR="000606F2" w:rsidRDefault="000606F2" w:rsidP="004D0B80">
      <w:pPr>
        <w:tabs>
          <w:tab w:val="left" w:pos="567"/>
        </w:tabs>
        <w:jc w:val="both"/>
      </w:pPr>
      <w:r>
        <w:rPr>
          <w:rStyle w:val="Grietas"/>
          <w:rFonts w:eastAsiaTheme="majorEastAsia"/>
        </w:rPr>
        <w:t xml:space="preserve">2. </w:t>
      </w:r>
      <w:r>
        <w:rPr>
          <w:rStyle w:val="Grietas"/>
          <w:rFonts w:eastAsiaTheme="majorEastAsia"/>
        </w:rPr>
        <w:t>Tikslas:</w:t>
      </w:r>
      <w:r>
        <w:t xml:space="preserve"> sukurti VLK vizualinį identitetą, kuris atspindėtų institucijos patikimumą ir pagrindinę misiją</w:t>
      </w:r>
      <w:r>
        <w:t xml:space="preserve"> </w:t>
      </w:r>
      <w:r>
        <w:t xml:space="preserve">– </w:t>
      </w:r>
      <w:r>
        <w:t>p</w:t>
      </w:r>
      <w:r>
        <w:t>asirūpinti gyventojų sveikatos finansine apsauga, kad jie galėtų gyventi ilgiau ir sveikiau.</w:t>
      </w:r>
    </w:p>
    <w:p w14:paraId="63E59A6F" w14:textId="77777777" w:rsidR="000606F2" w:rsidRDefault="000606F2" w:rsidP="004D0B80">
      <w:pPr>
        <w:tabs>
          <w:tab w:val="left" w:pos="567"/>
        </w:tabs>
        <w:jc w:val="both"/>
      </w:pPr>
    </w:p>
    <w:p w14:paraId="16F7D482" w14:textId="65AEBD0A" w:rsidR="006F466E" w:rsidRDefault="00DC40CA" w:rsidP="004D0B80">
      <w:pPr>
        <w:tabs>
          <w:tab w:val="left" w:pos="567"/>
        </w:tabs>
        <w:jc w:val="both"/>
        <w:rPr>
          <w:rFonts w:eastAsia="Calibri"/>
          <w:b/>
          <w:lang w:eastAsia="lt-LT"/>
        </w:rPr>
      </w:pPr>
      <w:r>
        <w:rPr>
          <w:rFonts w:eastAsia="Calibri"/>
          <w:b/>
          <w:lang w:eastAsia="lt-LT"/>
        </w:rPr>
        <w:t>3</w:t>
      </w:r>
      <w:r w:rsidR="006F466E">
        <w:rPr>
          <w:rFonts w:eastAsia="Calibri"/>
          <w:b/>
          <w:lang w:eastAsia="lt-LT"/>
        </w:rPr>
        <w:t xml:space="preserve">. </w:t>
      </w:r>
      <w:r w:rsidR="006F466E" w:rsidRPr="0057377A">
        <w:rPr>
          <w:rFonts w:eastAsia="Calibri"/>
          <w:b/>
          <w:lang w:eastAsia="lt-LT"/>
        </w:rPr>
        <w:t>Paslaugų apimt</w:t>
      </w:r>
      <w:r w:rsidR="006F466E">
        <w:rPr>
          <w:rFonts w:eastAsia="Calibri"/>
          <w:b/>
          <w:lang w:eastAsia="lt-LT"/>
        </w:rPr>
        <w:t>i</w:t>
      </w:r>
      <w:r w:rsidR="006F466E" w:rsidRPr="0057377A">
        <w:rPr>
          <w:rFonts w:eastAsia="Calibri"/>
          <w:b/>
          <w:lang w:eastAsia="lt-LT"/>
        </w:rPr>
        <w:t>s</w:t>
      </w:r>
      <w:r w:rsidR="004E0725">
        <w:rPr>
          <w:rFonts w:eastAsia="Calibri"/>
          <w:b/>
          <w:lang w:eastAsia="lt-LT"/>
        </w:rPr>
        <w:t>.</w:t>
      </w:r>
    </w:p>
    <w:p w14:paraId="1D1E015F" w14:textId="6BF605BD" w:rsidR="006F466E" w:rsidRDefault="00DC40CA" w:rsidP="004D0B80">
      <w:pPr>
        <w:tabs>
          <w:tab w:val="left" w:pos="567"/>
        </w:tabs>
        <w:jc w:val="both"/>
        <w:rPr>
          <w:rFonts w:eastAsia="Calibri"/>
          <w:b/>
          <w:lang w:eastAsia="lt-LT"/>
        </w:rPr>
      </w:pPr>
      <w:r>
        <w:t>3</w:t>
      </w:r>
      <w:r w:rsidR="0069015A">
        <w:t xml:space="preserve">.1. </w:t>
      </w:r>
      <w:r w:rsidR="00284B72" w:rsidRPr="002B5713">
        <w:t>Vizualinio identiteto koncepcijos sukūrimas</w:t>
      </w:r>
      <w:r w:rsidR="00002B19">
        <w:t>.</w:t>
      </w:r>
    </w:p>
    <w:p w14:paraId="561C1D40" w14:textId="77777777" w:rsidR="008521E4" w:rsidRDefault="008521E4" w:rsidP="00DC57C6">
      <w:pPr>
        <w:tabs>
          <w:tab w:val="left" w:pos="567"/>
        </w:tabs>
        <w:jc w:val="both"/>
        <w:rPr>
          <w:rFonts w:hAnsi="Symbol"/>
        </w:rPr>
      </w:pPr>
    </w:p>
    <w:p w14:paraId="45B9CFF1" w14:textId="38FBCC47" w:rsidR="00610861" w:rsidRDefault="00DC40CA" w:rsidP="00DC57C6">
      <w:pPr>
        <w:tabs>
          <w:tab w:val="left" w:pos="567"/>
        </w:tabs>
        <w:jc w:val="both"/>
        <w:rPr>
          <w:rFonts w:eastAsia="Calibri"/>
          <w:bCs/>
          <w:lang w:eastAsia="lt-LT"/>
        </w:rPr>
      </w:pPr>
      <w:r>
        <w:rPr>
          <w:rFonts w:hAnsi="Symbol"/>
          <w:b/>
          <w:bCs/>
        </w:rPr>
        <w:t>3</w:t>
      </w:r>
      <w:r w:rsidR="004E0725" w:rsidRPr="005133EE">
        <w:rPr>
          <w:rFonts w:hAnsi="Symbol"/>
          <w:b/>
          <w:bCs/>
        </w:rPr>
        <w:t>.</w:t>
      </w:r>
      <w:r w:rsidR="0069015A" w:rsidRPr="005133EE">
        <w:rPr>
          <w:rFonts w:hAnsi="Symbol"/>
          <w:b/>
          <w:bCs/>
        </w:rPr>
        <w:t>1</w:t>
      </w:r>
      <w:r w:rsidR="004E0725" w:rsidRPr="005133EE">
        <w:rPr>
          <w:rFonts w:hAnsi="Symbol"/>
          <w:b/>
          <w:bCs/>
        </w:rPr>
        <w:t>.1.</w:t>
      </w:r>
      <w:r w:rsidR="004E0725">
        <w:rPr>
          <w:rFonts w:hAnsi="Symbol"/>
        </w:rPr>
        <w:t xml:space="preserve"> </w:t>
      </w:r>
      <w:r w:rsidR="00813059" w:rsidRPr="00EE1E78">
        <w:rPr>
          <w:rFonts w:hAnsi="Symbol"/>
          <w:b/>
          <w:bCs/>
        </w:rPr>
        <w:t xml:space="preserve">Atlikti </w:t>
      </w:r>
      <w:r w:rsidR="00A86455" w:rsidRPr="00EE1E78">
        <w:rPr>
          <w:rFonts w:hAnsi="Symbol"/>
          <w:b/>
          <w:bCs/>
        </w:rPr>
        <w:t xml:space="preserve">VLK </w:t>
      </w:r>
      <w:r w:rsidR="001073D7" w:rsidRPr="00EE1E78">
        <w:rPr>
          <w:b/>
          <w:bCs/>
        </w:rPr>
        <w:t>įvaizdžio</w:t>
      </w:r>
      <w:r w:rsidR="00813059" w:rsidRPr="00EE1E78">
        <w:rPr>
          <w:b/>
          <w:bCs/>
        </w:rPr>
        <w:t xml:space="preserve"> </w:t>
      </w:r>
      <w:r w:rsidR="00DC57C6" w:rsidRPr="00EE1E78">
        <w:rPr>
          <w:b/>
          <w:bCs/>
        </w:rPr>
        <w:t>analizę</w:t>
      </w:r>
      <w:r w:rsidR="00AC6E73">
        <w:t xml:space="preserve">: </w:t>
      </w:r>
      <w:r w:rsidR="00510341">
        <w:t>VLK</w:t>
      </w:r>
      <w:r w:rsidR="00096776">
        <w:t xml:space="preserve"> </w:t>
      </w:r>
      <w:r w:rsidR="00F01A18">
        <w:t>pateiks</w:t>
      </w:r>
      <w:r w:rsidR="00096776">
        <w:t xml:space="preserve"> </w:t>
      </w:r>
      <w:r w:rsidR="00DC57C6">
        <w:rPr>
          <w:rFonts w:eastAsia="Calibri"/>
          <w:bCs/>
          <w:lang w:eastAsia="lt-LT"/>
        </w:rPr>
        <w:t>misij</w:t>
      </w:r>
      <w:r w:rsidR="00096776">
        <w:rPr>
          <w:rFonts w:eastAsia="Calibri"/>
          <w:bCs/>
          <w:lang w:eastAsia="lt-LT"/>
        </w:rPr>
        <w:t>ą</w:t>
      </w:r>
      <w:r w:rsidR="00DC57C6">
        <w:rPr>
          <w:rFonts w:eastAsia="Calibri"/>
          <w:bCs/>
          <w:lang w:eastAsia="lt-LT"/>
        </w:rPr>
        <w:t>, vizij</w:t>
      </w:r>
      <w:r w:rsidR="00096776">
        <w:rPr>
          <w:rFonts w:eastAsia="Calibri"/>
          <w:bCs/>
          <w:lang w:eastAsia="lt-LT"/>
        </w:rPr>
        <w:t>ą</w:t>
      </w:r>
      <w:r w:rsidR="00DC57C6">
        <w:rPr>
          <w:rFonts w:eastAsia="Calibri"/>
          <w:bCs/>
          <w:lang w:eastAsia="lt-LT"/>
        </w:rPr>
        <w:t xml:space="preserve">, </w:t>
      </w:r>
      <w:r w:rsidR="00F72F5B">
        <w:rPr>
          <w:rFonts w:eastAsia="Calibri"/>
          <w:bCs/>
          <w:lang w:eastAsia="lt-LT"/>
        </w:rPr>
        <w:t>vertyb</w:t>
      </w:r>
      <w:r w:rsidR="00096776">
        <w:rPr>
          <w:rFonts w:eastAsia="Calibri"/>
          <w:bCs/>
          <w:lang w:eastAsia="lt-LT"/>
        </w:rPr>
        <w:t>e</w:t>
      </w:r>
      <w:r w:rsidR="00F72F5B">
        <w:rPr>
          <w:rFonts w:eastAsia="Calibri"/>
          <w:bCs/>
          <w:lang w:eastAsia="lt-LT"/>
        </w:rPr>
        <w:t>s,</w:t>
      </w:r>
      <w:r w:rsidR="00B43C22">
        <w:rPr>
          <w:rFonts w:eastAsia="Calibri"/>
          <w:bCs/>
          <w:lang w:eastAsia="lt-LT"/>
        </w:rPr>
        <w:t xml:space="preserve"> </w:t>
      </w:r>
      <w:r w:rsidR="00096776">
        <w:rPr>
          <w:rFonts w:eastAsia="Calibri"/>
          <w:bCs/>
          <w:lang w:eastAsia="lt-LT"/>
        </w:rPr>
        <w:t>šūkį,</w:t>
      </w:r>
      <w:r w:rsidR="00F72F5B">
        <w:rPr>
          <w:rFonts w:eastAsia="Calibri"/>
          <w:bCs/>
          <w:lang w:eastAsia="lt-LT"/>
        </w:rPr>
        <w:t xml:space="preserve"> </w:t>
      </w:r>
      <w:r w:rsidR="00DC57C6" w:rsidRPr="005133EE">
        <w:rPr>
          <w:rFonts w:eastAsia="Calibri"/>
          <w:bCs/>
          <w:lang w:eastAsia="lt-LT"/>
        </w:rPr>
        <w:t>strategin</w:t>
      </w:r>
      <w:r w:rsidR="000C5A64" w:rsidRPr="005133EE">
        <w:rPr>
          <w:rFonts w:eastAsia="Calibri"/>
          <w:bCs/>
          <w:lang w:eastAsia="lt-LT"/>
        </w:rPr>
        <w:t>e</w:t>
      </w:r>
      <w:r w:rsidR="00DC57C6" w:rsidRPr="005133EE">
        <w:rPr>
          <w:rFonts w:eastAsia="Calibri"/>
          <w:bCs/>
          <w:lang w:eastAsia="lt-LT"/>
        </w:rPr>
        <w:t>s kryptis</w:t>
      </w:r>
      <w:r w:rsidR="00DD2740">
        <w:rPr>
          <w:rFonts w:eastAsia="Calibri"/>
          <w:bCs/>
          <w:lang w:eastAsia="lt-LT"/>
        </w:rPr>
        <w:t xml:space="preserve"> </w:t>
      </w:r>
      <w:r w:rsidR="000C5A64">
        <w:rPr>
          <w:rFonts w:eastAsia="Calibri"/>
          <w:bCs/>
          <w:lang w:eastAsia="lt-LT"/>
        </w:rPr>
        <w:t>ir kt.</w:t>
      </w:r>
      <w:r w:rsidR="00BB04D6">
        <w:rPr>
          <w:rFonts w:eastAsia="Calibri"/>
          <w:bCs/>
          <w:lang w:eastAsia="lt-LT"/>
        </w:rPr>
        <w:t>;</w:t>
      </w:r>
    </w:p>
    <w:p w14:paraId="7D5DC6B6" w14:textId="4728C669" w:rsidR="00A41A4B" w:rsidRDefault="00DC40CA" w:rsidP="00A82CD5">
      <w:pPr>
        <w:pStyle w:val="prastasiniatinklio"/>
        <w:jc w:val="both"/>
      </w:pPr>
      <w:r>
        <w:rPr>
          <w:b/>
          <w:bCs/>
        </w:rPr>
        <w:t>3</w:t>
      </w:r>
      <w:r w:rsidR="006A1342" w:rsidRPr="001B1493">
        <w:rPr>
          <w:b/>
          <w:bCs/>
        </w:rPr>
        <w:t xml:space="preserve">.1.2. </w:t>
      </w:r>
      <w:r w:rsidR="0089304E" w:rsidRPr="001B1493">
        <w:rPr>
          <w:b/>
          <w:bCs/>
        </w:rPr>
        <w:t>S</w:t>
      </w:r>
      <w:r w:rsidR="00727026" w:rsidRPr="001B1493">
        <w:rPr>
          <w:b/>
          <w:bCs/>
        </w:rPr>
        <w:t xml:space="preserve">ukurti aiškią </w:t>
      </w:r>
      <w:r w:rsidR="00256195" w:rsidRPr="001B1493">
        <w:rPr>
          <w:b/>
          <w:bCs/>
        </w:rPr>
        <w:t xml:space="preserve">ir motyvuotą </w:t>
      </w:r>
      <w:r w:rsidR="00727026" w:rsidRPr="001B1493">
        <w:rPr>
          <w:b/>
          <w:bCs/>
        </w:rPr>
        <w:t>kūrybinę viziją,</w:t>
      </w:r>
      <w:r w:rsidR="00727026">
        <w:t xml:space="preserve"> </w:t>
      </w:r>
      <w:r w:rsidR="00A82CD5" w:rsidRPr="00CE2821">
        <w:t xml:space="preserve">kuria vadovaujantis bus formuojamas visas vizualinis identitetas. </w:t>
      </w:r>
    </w:p>
    <w:p w14:paraId="26429CCD" w14:textId="285EDAA7" w:rsidR="00A82CD5" w:rsidRDefault="00A41A4B" w:rsidP="00A82CD5">
      <w:pPr>
        <w:pStyle w:val="prastasiniatinklio"/>
        <w:jc w:val="both"/>
      </w:pPr>
      <w:r>
        <w:t>Nustatyti</w:t>
      </w:r>
      <w:r w:rsidR="00A82CD5">
        <w:t>,</w:t>
      </w:r>
      <w:r w:rsidR="00A82CD5" w:rsidRPr="00CE2821">
        <w:t xml:space="preserve"> k</w:t>
      </w:r>
      <w:r w:rsidR="00A82CD5" w:rsidRPr="00CE2821">
        <w:rPr>
          <w:rStyle w:val="Grietas"/>
          <w:rFonts w:eastAsiaTheme="majorEastAsia"/>
          <w:b w:val="0"/>
          <w:bCs w:val="0"/>
        </w:rPr>
        <w:t xml:space="preserve">aip turėtų </w:t>
      </w:r>
      <w:r w:rsidR="00A82CD5" w:rsidRPr="00CE2821">
        <w:rPr>
          <w:rFonts w:eastAsia="Calibri"/>
        </w:rPr>
        <w:t xml:space="preserve">atrodyti </w:t>
      </w:r>
      <w:r w:rsidR="009B72FD">
        <w:rPr>
          <w:rFonts w:eastAsia="Calibri"/>
        </w:rPr>
        <w:t xml:space="preserve">VLK </w:t>
      </w:r>
      <w:r w:rsidR="00A82CD5" w:rsidRPr="00CE2821">
        <w:rPr>
          <w:rFonts w:eastAsia="Calibri"/>
        </w:rPr>
        <w:t>vizualinis identitetas</w:t>
      </w:r>
      <w:r w:rsidR="00A82CD5" w:rsidRPr="00CE2821">
        <w:rPr>
          <w:rFonts w:eastAsia="Calibri"/>
          <w:bCs/>
        </w:rPr>
        <w:t xml:space="preserve"> (pavyzdžiui, modernus, oficialus, šiltas, dinamiškas, konservatyvus, inovatyvus ir pan.), kokią emociją ir vertybes jis turi perteikti (pavyzdžiui, pasitikėjimą, rūpestį, atvirumą ir pan.), kaip vizualiai išreikšti organizacijos esmę (per spalvas, formas, šriftus, grafinius motyvus ir kt.)</w:t>
      </w:r>
      <w:r w:rsidR="00A82CD5">
        <w:rPr>
          <w:rFonts w:eastAsia="Calibri"/>
          <w:bCs/>
        </w:rPr>
        <w:t>;</w:t>
      </w:r>
    </w:p>
    <w:p w14:paraId="03887D2E" w14:textId="665A06EA" w:rsidR="003C206B" w:rsidRPr="00E07053" w:rsidRDefault="00DC40CA" w:rsidP="003C206B">
      <w:pPr>
        <w:jc w:val="both"/>
        <w:rPr>
          <w:rFonts w:eastAsia="Calibri"/>
          <w:b/>
          <w:bCs/>
        </w:rPr>
      </w:pPr>
      <w:r>
        <w:rPr>
          <w:b/>
          <w:bCs/>
        </w:rPr>
        <w:t>3</w:t>
      </w:r>
      <w:r w:rsidR="00733630" w:rsidRPr="005133EE">
        <w:rPr>
          <w:b/>
          <w:bCs/>
        </w:rPr>
        <w:t>.1.3.</w:t>
      </w:r>
      <w:r w:rsidR="00733630">
        <w:t xml:space="preserve"> </w:t>
      </w:r>
      <w:r w:rsidR="00F33B49">
        <w:rPr>
          <w:rFonts w:eastAsia="Calibri"/>
          <w:b/>
          <w:bCs/>
        </w:rPr>
        <w:t>Sukurti</w:t>
      </w:r>
      <w:r w:rsidR="003C206B" w:rsidRPr="00E07053">
        <w:rPr>
          <w:rFonts w:eastAsia="Calibri"/>
          <w:b/>
          <w:bCs/>
        </w:rPr>
        <w:t xml:space="preserve"> grafinį ženklą</w:t>
      </w:r>
      <w:r w:rsidR="009B72FD">
        <w:rPr>
          <w:rFonts w:eastAsia="Calibri"/>
          <w:b/>
          <w:bCs/>
        </w:rPr>
        <w:t xml:space="preserve"> (</w:t>
      </w:r>
      <w:r w:rsidR="003C206B" w:rsidRPr="00E07053">
        <w:rPr>
          <w:rFonts w:eastAsia="Calibri"/>
          <w:b/>
          <w:bCs/>
        </w:rPr>
        <w:t>logo</w:t>
      </w:r>
      <w:r w:rsidR="00F33B49">
        <w:rPr>
          <w:rFonts w:eastAsia="Calibri"/>
          <w:b/>
          <w:bCs/>
        </w:rPr>
        <w:t>tipą</w:t>
      </w:r>
      <w:r w:rsidR="009B72FD">
        <w:rPr>
          <w:rFonts w:eastAsia="Calibri"/>
          <w:b/>
          <w:bCs/>
        </w:rPr>
        <w:t>)</w:t>
      </w:r>
      <w:r w:rsidR="00F33B49">
        <w:rPr>
          <w:rFonts w:eastAsia="Calibri"/>
          <w:b/>
          <w:bCs/>
        </w:rPr>
        <w:t xml:space="preserve"> </w:t>
      </w:r>
      <w:r w:rsidR="00E4422D">
        <w:rPr>
          <w:rFonts w:eastAsia="Calibri"/>
          <w:b/>
          <w:bCs/>
        </w:rPr>
        <w:t xml:space="preserve">ir jo </w:t>
      </w:r>
      <w:r w:rsidR="003F45A9">
        <w:rPr>
          <w:rFonts w:eastAsia="Calibri"/>
          <w:b/>
          <w:bCs/>
        </w:rPr>
        <w:t>versijas</w:t>
      </w:r>
      <w:r w:rsidR="00121AE4">
        <w:rPr>
          <w:rFonts w:eastAsia="Calibri"/>
          <w:b/>
          <w:bCs/>
        </w:rPr>
        <w:t>.</w:t>
      </w:r>
    </w:p>
    <w:p w14:paraId="629B4B20" w14:textId="68C99ED6" w:rsidR="00A63DD1" w:rsidRDefault="00DC40CA" w:rsidP="00A63DD1">
      <w:pPr>
        <w:jc w:val="both"/>
      </w:pPr>
      <w:r>
        <w:rPr>
          <w:rFonts w:eastAsia="Calibri"/>
        </w:rPr>
        <w:t>3</w:t>
      </w:r>
      <w:r w:rsidR="00121AE4">
        <w:rPr>
          <w:rFonts w:eastAsia="Calibri"/>
        </w:rPr>
        <w:t>.1.3.1.</w:t>
      </w:r>
      <w:r w:rsidR="003C206B" w:rsidRPr="00E07053">
        <w:rPr>
          <w:rFonts w:eastAsia="Calibri"/>
        </w:rPr>
        <w:t xml:space="preserve"> </w:t>
      </w:r>
      <w:r w:rsidR="00CB53A3">
        <w:rPr>
          <w:rFonts w:eastAsia="Calibri"/>
        </w:rPr>
        <w:t>Paslaugų t</w:t>
      </w:r>
      <w:r w:rsidR="003C206B" w:rsidRPr="00E07053">
        <w:t xml:space="preserve">eikėjas </w:t>
      </w:r>
      <w:r w:rsidR="004E5792">
        <w:t>tur</w:t>
      </w:r>
      <w:r w:rsidR="00C347C7">
        <w:t>i</w:t>
      </w:r>
      <w:r w:rsidR="004E5792">
        <w:t xml:space="preserve"> VLK pateikti </w:t>
      </w:r>
      <w:r w:rsidR="003C206B" w:rsidRPr="00E07053">
        <w:t xml:space="preserve">ne mažiau kaip </w:t>
      </w:r>
      <w:r w:rsidR="00C347C7" w:rsidRPr="00344932">
        <w:rPr>
          <w:lang w:eastAsia="lt-LT"/>
        </w:rPr>
        <w:t>3 skirtingus grafinio ženklo variantus</w:t>
      </w:r>
      <w:r w:rsidR="00C77604">
        <w:rPr>
          <w:lang w:eastAsia="lt-LT"/>
        </w:rPr>
        <w:t>,</w:t>
      </w:r>
      <w:r w:rsidR="00C347C7" w:rsidRPr="00E07053">
        <w:t xml:space="preserve"> </w:t>
      </w:r>
      <w:r w:rsidR="004E5792">
        <w:t>iš kurių VLK galėtų pasirinkti</w:t>
      </w:r>
      <w:r w:rsidR="003C206B" w:rsidRPr="00E07053">
        <w:t xml:space="preserve">. </w:t>
      </w:r>
    </w:p>
    <w:p w14:paraId="5CA0C978" w14:textId="2AECE8E7" w:rsidR="00EF233D" w:rsidRPr="00344932" w:rsidRDefault="00DC40CA" w:rsidP="00A63DD1">
      <w:pPr>
        <w:jc w:val="both"/>
        <w:rPr>
          <w:lang w:eastAsia="lt-LT"/>
        </w:rPr>
      </w:pPr>
      <w:r>
        <w:t>3</w:t>
      </w:r>
      <w:r w:rsidR="00A63DD1">
        <w:t xml:space="preserve">.1.3.2. </w:t>
      </w:r>
      <w:r w:rsidR="00EF233D" w:rsidRPr="00344932">
        <w:rPr>
          <w:lang w:eastAsia="lt-LT"/>
        </w:rPr>
        <w:t>VLK išr</w:t>
      </w:r>
      <w:r w:rsidR="00FE787A">
        <w:rPr>
          <w:lang w:eastAsia="lt-LT"/>
        </w:rPr>
        <w:t xml:space="preserve">inks </w:t>
      </w:r>
      <w:r w:rsidR="00EF233D" w:rsidRPr="00344932">
        <w:rPr>
          <w:lang w:eastAsia="lt-LT"/>
        </w:rPr>
        <w:t xml:space="preserve">vieną variantą, </w:t>
      </w:r>
      <w:r w:rsidR="00AC6E73">
        <w:rPr>
          <w:lang w:eastAsia="lt-LT"/>
        </w:rPr>
        <w:t>kuris</w:t>
      </w:r>
      <w:r w:rsidR="00C77604">
        <w:rPr>
          <w:lang w:eastAsia="lt-LT"/>
        </w:rPr>
        <w:t xml:space="preserve"> gali būti </w:t>
      </w:r>
      <w:r w:rsidR="00E61FF3">
        <w:rPr>
          <w:lang w:eastAsia="lt-LT"/>
        </w:rPr>
        <w:t>pakoreguot</w:t>
      </w:r>
      <w:r w:rsidR="00C77604">
        <w:rPr>
          <w:lang w:eastAsia="lt-LT"/>
        </w:rPr>
        <w:t>as</w:t>
      </w:r>
      <w:r w:rsidR="00E61FF3">
        <w:rPr>
          <w:lang w:eastAsia="lt-LT"/>
        </w:rPr>
        <w:t xml:space="preserve"> pagal VLK poreikį, o p</w:t>
      </w:r>
      <w:r w:rsidR="00EF233D" w:rsidRPr="00344932">
        <w:rPr>
          <w:lang w:eastAsia="lt-LT"/>
        </w:rPr>
        <w:t>aslaugų teikėjas</w:t>
      </w:r>
      <w:r w:rsidR="006C7551">
        <w:rPr>
          <w:lang w:eastAsia="lt-LT"/>
        </w:rPr>
        <w:t xml:space="preserve"> turės sukurti </w:t>
      </w:r>
      <w:r w:rsidR="00A06DB2">
        <w:rPr>
          <w:lang w:eastAsia="lt-LT"/>
        </w:rPr>
        <w:t xml:space="preserve">įvairias </w:t>
      </w:r>
      <w:r w:rsidR="00D93611">
        <w:rPr>
          <w:lang w:eastAsia="lt-LT"/>
        </w:rPr>
        <w:t>grafinio ženklo versijas</w:t>
      </w:r>
      <w:r w:rsidR="001C4C20">
        <w:rPr>
          <w:lang w:eastAsia="lt-LT"/>
        </w:rPr>
        <w:t xml:space="preserve"> (</w:t>
      </w:r>
      <w:r w:rsidR="009B42EA" w:rsidRPr="000D39BE">
        <w:rPr>
          <w:lang w:eastAsia="lt-LT"/>
        </w:rPr>
        <w:t xml:space="preserve">vien tik ženklą </w:t>
      </w:r>
      <w:r w:rsidR="005328D1" w:rsidRPr="000D39BE">
        <w:rPr>
          <w:lang w:eastAsia="lt-LT"/>
        </w:rPr>
        <w:t>be VLK pavadinimo, su pilnu VLK pavadinimu, su trumpiniu</w:t>
      </w:r>
      <w:r w:rsidR="005328D1">
        <w:rPr>
          <w:lang w:eastAsia="lt-LT"/>
        </w:rPr>
        <w:t xml:space="preserve">) </w:t>
      </w:r>
      <w:r w:rsidR="001C4C20">
        <w:rPr>
          <w:lang w:eastAsia="lt-LT"/>
        </w:rPr>
        <w:t>bei</w:t>
      </w:r>
      <w:r w:rsidR="00D93611">
        <w:rPr>
          <w:lang w:eastAsia="lt-LT"/>
        </w:rPr>
        <w:t xml:space="preserve"> </w:t>
      </w:r>
      <w:r w:rsidR="00E61FF3">
        <w:rPr>
          <w:lang w:eastAsia="lt-LT"/>
        </w:rPr>
        <w:t xml:space="preserve">pateikti </w:t>
      </w:r>
      <w:r w:rsidR="001C5A3A">
        <w:rPr>
          <w:lang w:eastAsia="lt-LT"/>
        </w:rPr>
        <w:t xml:space="preserve">jas įvairiais formatais: </w:t>
      </w:r>
      <w:r w:rsidR="001C5A3A" w:rsidRPr="00CA1EA6">
        <w:rPr>
          <w:lang w:eastAsia="lt-LT"/>
        </w:rPr>
        <w:t xml:space="preserve">AI, EPS, SVG, </w:t>
      </w:r>
      <w:r w:rsidR="001C5A3A">
        <w:rPr>
          <w:lang w:eastAsia="lt-LT"/>
        </w:rPr>
        <w:t xml:space="preserve">PDF, </w:t>
      </w:r>
      <w:r w:rsidR="001C5A3A" w:rsidRPr="00CA1EA6">
        <w:rPr>
          <w:lang w:eastAsia="lt-LT"/>
        </w:rPr>
        <w:t>PNG,</w:t>
      </w:r>
      <w:r w:rsidR="001C5A3A">
        <w:rPr>
          <w:lang w:eastAsia="lt-LT"/>
        </w:rPr>
        <w:t xml:space="preserve"> </w:t>
      </w:r>
      <w:r w:rsidR="001C5A3A" w:rsidRPr="00CA1EA6">
        <w:rPr>
          <w:lang w:eastAsia="lt-LT"/>
        </w:rPr>
        <w:t>JPG</w:t>
      </w:r>
      <w:r w:rsidR="001C5A3A">
        <w:rPr>
          <w:lang w:eastAsia="lt-LT"/>
        </w:rPr>
        <w:t>, WEBT, TIFF, PSD, CDR.</w:t>
      </w:r>
    </w:p>
    <w:p w14:paraId="2E96EB08" w14:textId="35AABD35" w:rsidR="00860713" w:rsidRDefault="00DC40CA" w:rsidP="00860713">
      <w:pPr>
        <w:jc w:val="both"/>
        <w:rPr>
          <w:rFonts w:eastAsia="Calibri"/>
        </w:rPr>
      </w:pPr>
      <w:r>
        <w:rPr>
          <w:rFonts w:eastAsia="Calibri"/>
        </w:rPr>
        <w:t>3</w:t>
      </w:r>
      <w:r w:rsidR="00121AE4">
        <w:rPr>
          <w:rFonts w:eastAsia="Calibri"/>
        </w:rPr>
        <w:t>.1.3.</w:t>
      </w:r>
      <w:r w:rsidR="0015491C">
        <w:rPr>
          <w:rFonts w:eastAsia="Calibri"/>
        </w:rPr>
        <w:t>3</w:t>
      </w:r>
      <w:r w:rsidR="00121AE4">
        <w:rPr>
          <w:rFonts w:eastAsia="Calibri"/>
        </w:rPr>
        <w:t>.</w:t>
      </w:r>
      <w:r w:rsidR="003C206B" w:rsidRPr="00E07053">
        <w:rPr>
          <w:rFonts w:eastAsia="Calibri"/>
        </w:rPr>
        <w:t xml:space="preserve"> Visi grafinio ženklo variantai</w:t>
      </w:r>
      <w:r w:rsidR="00906BC8">
        <w:rPr>
          <w:rFonts w:eastAsia="Calibri"/>
        </w:rPr>
        <w:t xml:space="preserve"> </w:t>
      </w:r>
      <w:r w:rsidR="003C206B" w:rsidRPr="00E07053">
        <w:rPr>
          <w:rFonts w:eastAsia="Calibri"/>
        </w:rPr>
        <w:t>turi būti pateikti vektoriniame formate, t. y. palikta galimybė vėliau lengvai keisti grafinio ženklo dydį neprarandant kokybės, pritaikyti jį socialiniams tinklams, ligonių kasų interneto svetainei, naudoti spaudoje ir kt.</w:t>
      </w:r>
      <w:r w:rsidR="00B70A11">
        <w:rPr>
          <w:rFonts w:eastAsia="Calibri"/>
        </w:rPr>
        <w:t>;</w:t>
      </w:r>
    </w:p>
    <w:p w14:paraId="3D292C09" w14:textId="3AB695A2" w:rsidR="00860713" w:rsidRPr="00344932" w:rsidRDefault="00DC40CA" w:rsidP="00860713">
      <w:pPr>
        <w:jc w:val="both"/>
        <w:rPr>
          <w:lang w:eastAsia="lt-LT"/>
        </w:rPr>
      </w:pPr>
      <w:r>
        <w:rPr>
          <w:rFonts w:eastAsia="Calibri"/>
        </w:rPr>
        <w:t>3</w:t>
      </w:r>
      <w:r w:rsidR="00E92B7F" w:rsidRPr="00821569">
        <w:rPr>
          <w:rFonts w:eastAsia="Calibri"/>
        </w:rPr>
        <w:t>.1.3.</w:t>
      </w:r>
      <w:r w:rsidR="0015491C" w:rsidRPr="00821569">
        <w:rPr>
          <w:rFonts w:eastAsia="Calibri"/>
        </w:rPr>
        <w:t>4</w:t>
      </w:r>
      <w:r w:rsidR="00E92B7F" w:rsidRPr="00821569">
        <w:rPr>
          <w:rFonts w:eastAsia="Calibri"/>
        </w:rPr>
        <w:t>.</w:t>
      </w:r>
      <w:r w:rsidR="003C206B" w:rsidRPr="00821569">
        <w:rPr>
          <w:rFonts w:eastAsia="Calibri"/>
        </w:rPr>
        <w:t xml:space="preserve"> </w:t>
      </w:r>
      <w:r w:rsidR="00366645">
        <w:rPr>
          <w:rFonts w:eastAsia="Calibri"/>
        </w:rPr>
        <w:t>P</w:t>
      </w:r>
      <w:r w:rsidR="00860713" w:rsidRPr="00344932">
        <w:rPr>
          <w:lang w:eastAsia="lt-LT"/>
        </w:rPr>
        <w:t xml:space="preserve">arengti </w:t>
      </w:r>
      <w:r w:rsidR="00366645">
        <w:rPr>
          <w:lang w:eastAsia="lt-LT"/>
        </w:rPr>
        <w:t xml:space="preserve">ženklo </w:t>
      </w:r>
      <w:r w:rsidR="00860713" w:rsidRPr="00344932">
        <w:rPr>
          <w:lang w:eastAsia="lt-LT"/>
        </w:rPr>
        <w:t>versijas lietuvių ir anglų kalbomis;</w:t>
      </w:r>
    </w:p>
    <w:p w14:paraId="474CF9FD" w14:textId="0ACB7475" w:rsidR="003F4FA7" w:rsidRDefault="00DC40CA" w:rsidP="003C206B">
      <w:pPr>
        <w:jc w:val="both"/>
        <w:rPr>
          <w:bCs/>
          <w:iCs/>
        </w:rPr>
      </w:pPr>
      <w:r>
        <w:rPr>
          <w:bCs/>
          <w:iCs/>
        </w:rPr>
        <w:t>3</w:t>
      </w:r>
      <w:r w:rsidR="00B70A11">
        <w:rPr>
          <w:bCs/>
          <w:iCs/>
        </w:rPr>
        <w:t>.1.3.</w:t>
      </w:r>
      <w:r w:rsidR="0015491C">
        <w:rPr>
          <w:bCs/>
          <w:iCs/>
        </w:rPr>
        <w:t>5</w:t>
      </w:r>
      <w:r w:rsidR="00B70A11">
        <w:rPr>
          <w:bCs/>
          <w:iCs/>
        </w:rPr>
        <w:t>.</w:t>
      </w:r>
      <w:r w:rsidR="00507EFE">
        <w:rPr>
          <w:bCs/>
          <w:iCs/>
        </w:rPr>
        <w:t xml:space="preserve"> </w:t>
      </w:r>
      <w:r w:rsidR="003F4FA7" w:rsidRPr="004652A9">
        <w:rPr>
          <w:bCs/>
          <w:iCs/>
        </w:rPr>
        <w:t>Pateik</w:t>
      </w:r>
      <w:r w:rsidR="003F4FA7">
        <w:rPr>
          <w:bCs/>
          <w:iCs/>
        </w:rPr>
        <w:t>ti</w:t>
      </w:r>
      <w:r w:rsidR="003F4FA7" w:rsidRPr="004652A9">
        <w:rPr>
          <w:bCs/>
          <w:iCs/>
        </w:rPr>
        <w:t xml:space="preserve"> </w:t>
      </w:r>
      <w:r w:rsidR="008619AD">
        <w:rPr>
          <w:bCs/>
          <w:iCs/>
        </w:rPr>
        <w:t xml:space="preserve">grafinio ženklo </w:t>
      </w:r>
      <w:r w:rsidR="003F4FA7">
        <w:rPr>
          <w:bCs/>
          <w:iCs/>
        </w:rPr>
        <w:t xml:space="preserve">spalvotą ir nespalvotą </w:t>
      </w:r>
      <w:r w:rsidR="008968EC" w:rsidRPr="00344932">
        <w:rPr>
          <w:lang w:eastAsia="lt-LT"/>
        </w:rPr>
        <w:t xml:space="preserve">(pozityvą ir negatyvą) </w:t>
      </w:r>
      <w:r w:rsidR="003F4FA7">
        <w:rPr>
          <w:bCs/>
          <w:iCs/>
        </w:rPr>
        <w:t>versijas</w:t>
      </w:r>
      <w:r w:rsidR="008619AD">
        <w:rPr>
          <w:bCs/>
          <w:iCs/>
        </w:rPr>
        <w:t>;</w:t>
      </w:r>
    </w:p>
    <w:p w14:paraId="554C90D6" w14:textId="2F880CDF" w:rsidR="00B00B40" w:rsidRDefault="00DC40CA" w:rsidP="003C206B">
      <w:pPr>
        <w:jc w:val="both"/>
      </w:pPr>
      <w:r>
        <w:rPr>
          <w:bCs/>
          <w:iCs/>
        </w:rPr>
        <w:t>3</w:t>
      </w:r>
      <w:r w:rsidR="00B00B40">
        <w:rPr>
          <w:bCs/>
          <w:iCs/>
        </w:rPr>
        <w:t>.1.3.</w:t>
      </w:r>
      <w:r w:rsidR="0015491C">
        <w:rPr>
          <w:bCs/>
          <w:iCs/>
        </w:rPr>
        <w:t>6</w:t>
      </w:r>
      <w:r w:rsidR="00B00B40">
        <w:rPr>
          <w:bCs/>
          <w:iCs/>
        </w:rPr>
        <w:t xml:space="preserve">. Parengti </w:t>
      </w:r>
      <w:r w:rsidR="00AF6AED">
        <w:rPr>
          <w:bCs/>
          <w:iCs/>
        </w:rPr>
        <w:t xml:space="preserve">grafinio ženklo </w:t>
      </w:r>
      <w:r w:rsidR="00EB11D4">
        <w:rPr>
          <w:bCs/>
          <w:iCs/>
        </w:rPr>
        <w:t>spalvų paletę</w:t>
      </w:r>
      <w:r w:rsidR="00EB5C64">
        <w:rPr>
          <w:bCs/>
          <w:iCs/>
        </w:rPr>
        <w:t xml:space="preserve"> </w:t>
      </w:r>
      <w:r w:rsidR="00EB5C64">
        <w:t>(</w:t>
      </w:r>
      <w:r w:rsidR="008C4F9D">
        <w:t>pagrindinės ir papildomos spalvos</w:t>
      </w:r>
      <w:r w:rsidR="00194F7C">
        <w:t xml:space="preserve">, </w:t>
      </w:r>
      <w:r w:rsidR="009C100F">
        <w:t xml:space="preserve">Pantone, </w:t>
      </w:r>
      <w:r w:rsidR="00EB5C64">
        <w:t>HEX, RGB, CMYK</w:t>
      </w:r>
      <w:r w:rsidR="00194F7C">
        <w:t xml:space="preserve"> kodai</w:t>
      </w:r>
      <w:r w:rsidR="00EB5C64">
        <w:t>) ir tipografijos sprendimus (antraštėms, tekstui, internetui, spaudai);</w:t>
      </w:r>
    </w:p>
    <w:p w14:paraId="531F7FB5" w14:textId="1A404327" w:rsidR="0029318D" w:rsidRDefault="00DC40CA" w:rsidP="008619AD">
      <w:pPr>
        <w:jc w:val="both"/>
        <w:rPr>
          <w:bCs/>
          <w:iCs/>
        </w:rPr>
      </w:pPr>
      <w:r>
        <w:rPr>
          <w:bCs/>
          <w:iCs/>
        </w:rPr>
        <w:t>3.</w:t>
      </w:r>
      <w:r w:rsidR="003065CF">
        <w:rPr>
          <w:bCs/>
          <w:iCs/>
        </w:rPr>
        <w:t>1.3.</w:t>
      </w:r>
      <w:r w:rsidR="0015491C">
        <w:rPr>
          <w:bCs/>
          <w:iCs/>
        </w:rPr>
        <w:t>8</w:t>
      </w:r>
      <w:r w:rsidR="003065CF">
        <w:rPr>
          <w:bCs/>
          <w:iCs/>
        </w:rPr>
        <w:t xml:space="preserve">. </w:t>
      </w:r>
      <w:r w:rsidR="008619AD">
        <w:rPr>
          <w:bCs/>
          <w:iCs/>
        </w:rPr>
        <w:t xml:space="preserve">Nustatyti grafinio ženklo naudojimo taisykles (apsaugos zonos, fonas, masteliai, neteisingo </w:t>
      </w:r>
      <w:r w:rsidR="005F262F">
        <w:rPr>
          <w:bCs/>
          <w:iCs/>
        </w:rPr>
        <w:t>naudojimo</w:t>
      </w:r>
      <w:r w:rsidR="008619AD">
        <w:rPr>
          <w:bCs/>
          <w:iCs/>
        </w:rPr>
        <w:t xml:space="preserve"> atvejai ir pan.)</w:t>
      </w:r>
      <w:r w:rsidR="0029318D">
        <w:rPr>
          <w:bCs/>
          <w:iCs/>
        </w:rPr>
        <w:t>;</w:t>
      </w:r>
    </w:p>
    <w:p w14:paraId="38A6F637" w14:textId="77777777" w:rsidR="006F466E" w:rsidRDefault="006F466E" w:rsidP="004D0B80">
      <w:pPr>
        <w:tabs>
          <w:tab w:val="left" w:pos="567"/>
        </w:tabs>
        <w:jc w:val="both"/>
        <w:rPr>
          <w:rFonts w:eastAsia="Calibri"/>
          <w:bCs/>
          <w:lang w:eastAsia="lt-LT"/>
        </w:rPr>
      </w:pPr>
    </w:p>
    <w:p w14:paraId="0BF91E75" w14:textId="3C9503EF" w:rsidR="00955959" w:rsidRDefault="00DC40CA" w:rsidP="00955959">
      <w:pPr>
        <w:tabs>
          <w:tab w:val="left" w:pos="567"/>
        </w:tabs>
        <w:jc w:val="both"/>
        <w:rPr>
          <w:bCs/>
        </w:rPr>
      </w:pPr>
      <w:r>
        <w:rPr>
          <w:b/>
          <w:bCs/>
        </w:rPr>
        <w:t>4</w:t>
      </w:r>
      <w:r w:rsidR="00F65E56">
        <w:rPr>
          <w:b/>
          <w:bCs/>
        </w:rPr>
        <w:t>.</w:t>
      </w:r>
      <w:r w:rsidR="00DA12F0">
        <w:rPr>
          <w:b/>
          <w:bCs/>
        </w:rPr>
        <w:t xml:space="preserve">2. </w:t>
      </w:r>
      <w:r w:rsidR="00F76AD7">
        <w:rPr>
          <w:b/>
          <w:bCs/>
        </w:rPr>
        <w:t xml:space="preserve">Parengti </w:t>
      </w:r>
      <w:r w:rsidR="00477A94" w:rsidRPr="00F76AD7">
        <w:rPr>
          <w:rFonts w:eastAsia="Calibri"/>
          <w:b/>
        </w:rPr>
        <w:t>v</w:t>
      </w:r>
      <w:r w:rsidR="00477A94" w:rsidRPr="00F76AD7">
        <w:rPr>
          <w:b/>
        </w:rPr>
        <w:t>izualinio identiteto naudojimo vadov</w:t>
      </w:r>
      <w:r w:rsidR="00F76AD7" w:rsidRPr="00F76AD7">
        <w:rPr>
          <w:b/>
        </w:rPr>
        <w:t>ą</w:t>
      </w:r>
      <w:r w:rsidR="00477A94" w:rsidRPr="00F76AD7">
        <w:rPr>
          <w:b/>
        </w:rPr>
        <w:t xml:space="preserve"> (angl. </w:t>
      </w:r>
      <w:r w:rsidR="00477A94" w:rsidRPr="00F76AD7">
        <w:rPr>
          <w:b/>
          <w:i/>
          <w:iCs/>
        </w:rPr>
        <w:t>brandbook</w:t>
      </w:r>
      <w:r w:rsidR="00477A94" w:rsidRPr="00F76AD7">
        <w:rPr>
          <w:b/>
        </w:rPr>
        <w:t>)</w:t>
      </w:r>
      <w:r w:rsidR="00F76AD7" w:rsidRPr="00F76AD7">
        <w:rPr>
          <w:b/>
        </w:rPr>
        <w:t>.</w:t>
      </w:r>
      <w:r w:rsidR="00F76AD7">
        <w:rPr>
          <w:bCs/>
        </w:rPr>
        <w:t xml:space="preserve"> </w:t>
      </w:r>
    </w:p>
    <w:p w14:paraId="5C3B9579" w14:textId="03EDA376" w:rsidR="009B60AB" w:rsidRDefault="00DC40CA" w:rsidP="00955959">
      <w:pPr>
        <w:tabs>
          <w:tab w:val="left" w:pos="567"/>
        </w:tabs>
        <w:jc w:val="both"/>
        <w:rPr>
          <w:lang w:eastAsia="lt-LT"/>
        </w:rPr>
      </w:pPr>
      <w:r>
        <w:rPr>
          <w:bCs/>
          <w:iCs/>
        </w:rPr>
        <w:t>4</w:t>
      </w:r>
      <w:r w:rsidR="00F76AD7" w:rsidRPr="00955959">
        <w:rPr>
          <w:bCs/>
          <w:iCs/>
        </w:rPr>
        <w:t xml:space="preserve">.2.1. </w:t>
      </w:r>
      <w:r w:rsidR="00A1053C">
        <w:rPr>
          <w:bCs/>
          <w:iCs/>
        </w:rPr>
        <w:t xml:space="preserve">Ne mažiau kaip </w:t>
      </w:r>
      <w:r w:rsidR="000E7DB7">
        <w:rPr>
          <w:bCs/>
          <w:iCs/>
        </w:rPr>
        <w:t>20</w:t>
      </w:r>
      <w:r w:rsidR="00955959" w:rsidRPr="00955959">
        <w:rPr>
          <w:bCs/>
          <w:iCs/>
        </w:rPr>
        <w:t xml:space="preserve"> puslapių dokumentas PDF formatu;</w:t>
      </w:r>
      <w:r w:rsidR="009B60AB" w:rsidRPr="009B60AB">
        <w:rPr>
          <w:lang w:eastAsia="lt-LT"/>
        </w:rPr>
        <w:t xml:space="preserve"> </w:t>
      </w:r>
    </w:p>
    <w:p w14:paraId="4B5B7AD1" w14:textId="1E22598B" w:rsidR="00955959" w:rsidRDefault="00DC40CA" w:rsidP="00955959">
      <w:pPr>
        <w:tabs>
          <w:tab w:val="left" w:pos="567"/>
        </w:tabs>
        <w:jc w:val="both"/>
        <w:rPr>
          <w:bCs/>
          <w:iCs/>
        </w:rPr>
      </w:pPr>
      <w:r>
        <w:rPr>
          <w:lang w:eastAsia="lt-LT"/>
        </w:rPr>
        <w:t>4</w:t>
      </w:r>
      <w:r w:rsidR="00632CE3">
        <w:rPr>
          <w:lang w:eastAsia="lt-LT"/>
        </w:rPr>
        <w:t xml:space="preserve">.2.2. </w:t>
      </w:r>
      <w:r w:rsidR="009B60AB" w:rsidRPr="00344932">
        <w:rPr>
          <w:lang w:eastAsia="lt-LT"/>
        </w:rPr>
        <w:t>Vadovas turi apimti šias dalis:</w:t>
      </w:r>
    </w:p>
    <w:p w14:paraId="59027A51" w14:textId="60CB77F1" w:rsidR="00575593" w:rsidRPr="00344932" w:rsidRDefault="00DC40CA" w:rsidP="006551C0">
      <w:pPr>
        <w:spacing w:before="100" w:beforeAutospacing="1" w:after="100" w:afterAutospacing="1"/>
        <w:ind w:left="567"/>
        <w:jc w:val="both"/>
        <w:rPr>
          <w:lang w:eastAsia="lt-LT"/>
        </w:rPr>
      </w:pPr>
      <w:r>
        <w:rPr>
          <w:lang w:eastAsia="lt-LT"/>
        </w:rPr>
        <w:t>4</w:t>
      </w:r>
      <w:r w:rsidR="004D6D0B">
        <w:rPr>
          <w:lang w:eastAsia="lt-LT"/>
        </w:rPr>
        <w:t>.2.2.1</w:t>
      </w:r>
      <w:r w:rsidR="000D6768">
        <w:rPr>
          <w:lang w:eastAsia="lt-LT"/>
        </w:rPr>
        <w:t>.</w:t>
      </w:r>
      <w:r w:rsidR="006551C0">
        <w:rPr>
          <w:lang w:eastAsia="lt-LT"/>
        </w:rPr>
        <w:t xml:space="preserve"> </w:t>
      </w:r>
      <w:r w:rsidR="00054643">
        <w:rPr>
          <w:lang w:eastAsia="lt-LT"/>
        </w:rPr>
        <w:t xml:space="preserve">Įtraukti jau turimus </w:t>
      </w:r>
      <w:r w:rsidR="00575593" w:rsidRPr="00344932">
        <w:rPr>
          <w:lang w:eastAsia="lt-LT"/>
        </w:rPr>
        <w:t>VLK misiją, viziją, vertybes, ženklo koncepciją, komunikacijos toną;</w:t>
      </w:r>
    </w:p>
    <w:p w14:paraId="4F1B48D2" w14:textId="400B596C" w:rsidR="00575593" w:rsidRPr="00344932" w:rsidRDefault="00DC40CA" w:rsidP="006551C0">
      <w:pPr>
        <w:spacing w:before="100" w:beforeAutospacing="1" w:after="100" w:afterAutospacing="1"/>
        <w:ind w:left="567"/>
        <w:jc w:val="both"/>
        <w:rPr>
          <w:lang w:eastAsia="lt-LT"/>
        </w:rPr>
      </w:pPr>
      <w:r>
        <w:rPr>
          <w:lang w:eastAsia="lt-LT"/>
        </w:rPr>
        <w:t>4</w:t>
      </w:r>
      <w:r w:rsidR="000D6768">
        <w:rPr>
          <w:lang w:eastAsia="lt-LT"/>
        </w:rPr>
        <w:t>.2.2.2.</w:t>
      </w:r>
      <w:r w:rsidR="006551C0">
        <w:rPr>
          <w:lang w:eastAsia="lt-LT"/>
        </w:rPr>
        <w:t xml:space="preserve"> </w:t>
      </w:r>
      <w:r w:rsidR="00575593" w:rsidRPr="00344932">
        <w:rPr>
          <w:lang w:eastAsia="lt-LT"/>
        </w:rPr>
        <w:t>Grafinio ženklo proporcijas, spalvas, nespalvotą pozityvą ir negatyvą, minimalų dydį, apsaugos zoną</w:t>
      </w:r>
      <w:r w:rsidR="00C82B12">
        <w:rPr>
          <w:lang w:eastAsia="lt-LT"/>
        </w:rPr>
        <w:t>, šriftą</w:t>
      </w:r>
      <w:r w:rsidR="00575593" w:rsidRPr="00344932">
        <w:rPr>
          <w:lang w:eastAsia="lt-LT"/>
        </w:rPr>
        <w:t>;</w:t>
      </w:r>
    </w:p>
    <w:p w14:paraId="64C5807F" w14:textId="558CC531" w:rsidR="00575593" w:rsidRPr="00344932" w:rsidRDefault="00DC40CA" w:rsidP="006551C0">
      <w:pPr>
        <w:spacing w:before="100" w:beforeAutospacing="1" w:after="100" w:afterAutospacing="1"/>
        <w:ind w:left="567"/>
        <w:rPr>
          <w:lang w:eastAsia="lt-LT"/>
        </w:rPr>
      </w:pPr>
      <w:r>
        <w:rPr>
          <w:lang w:eastAsia="lt-LT"/>
        </w:rPr>
        <w:t>4</w:t>
      </w:r>
      <w:r w:rsidR="000D6768">
        <w:rPr>
          <w:lang w:eastAsia="lt-LT"/>
        </w:rPr>
        <w:t xml:space="preserve">.2.2.3. </w:t>
      </w:r>
      <w:r w:rsidR="00575593" w:rsidRPr="00344932">
        <w:rPr>
          <w:lang w:eastAsia="lt-LT"/>
        </w:rPr>
        <w:t>Grafinio ženklo naudojimą skirtinguose fonuose: leidimus ir draudimus;</w:t>
      </w:r>
    </w:p>
    <w:p w14:paraId="07DF6AAC" w14:textId="07CC7BD2" w:rsidR="00575593" w:rsidRDefault="00DC40CA" w:rsidP="006551C0">
      <w:pPr>
        <w:spacing w:before="100" w:beforeAutospacing="1" w:after="100" w:afterAutospacing="1"/>
        <w:ind w:left="567"/>
        <w:rPr>
          <w:lang w:eastAsia="lt-LT"/>
        </w:rPr>
      </w:pPr>
      <w:r>
        <w:rPr>
          <w:lang w:eastAsia="lt-LT"/>
        </w:rPr>
        <w:t>4</w:t>
      </w:r>
      <w:r w:rsidR="000D6768">
        <w:rPr>
          <w:lang w:eastAsia="lt-LT"/>
        </w:rPr>
        <w:t>.2.</w:t>
      </w:r>
      <w:r w:rsidR="008C1C02">
        <w:rPr>
          <w:lang w:eastAsia="lt-LT"/>
        </w:rPr>
        <w:t xml:space="preserve">2.4. </w:t>
      </w:r>
      <w:r w:rsidR="00F74D2B">
        <w:rPr>
          <w:lang w:eastAsia="lt-LT"/>
        </w:rPr>
        <w:t>Kitas r</w:t>
      </w:r>
      <w:r w:rsidR="00575593" w:rsidRPr="00344932">
        <w:rPr>
          <w:lang w:eastAsia="lt-LT"/>
        </w:rPr>
        <w:t>ekomendacijas ženklo naudojimui;</w:t>
      </w:r>
    </w:p>
    <w:p w14:paraId="5F99D194" w14:textId="6164005C" w:rsidR="00460E92" w:rsidRPr="00344932" w:rsidRDefault="00DC40CA" w:rsidP="006551C0">
      <w:pPr>
        <w:spacing w:before="100" w:beforeAutospacing="1" w:after="100" w:afterAutospacing="1"/>
        <w:ind w:left="567"/>
        <w:rPr>
          <w:lang w:eastAsia="lt-LT"/>
        </w:rPr>
      </w:pPr>
      <w:r>
        <w:rPr>
          <w:lang w:eastAsia="lt-LT"/>
        </w:rPr>
        <w:lastRenderedPageBreak/>
        <w:t>4</w:t>
      </w:r>
      <w:r w:rsidR="008C1C02">
        <w:rPr>
          <w:lang w:eastAsia="lt-LT"/>
        </w:rPr>
        <w:t xml:space="preserve">.2.2.5. </w:t>
      </w:r>
      <w:r w:rsidR="00460E92">
        <w:rPr>
          <w:lang w:eastAsia="lt-LT"/>
        </w:rPr>
        <w:t xml:space="preserve">Dokumentų šriftą, skirtą </w:t>
      </w:r>
      <w:r w:rsidR="00264552">
        <w:rPr>
          <w:lang w:eastAsia="lt-LT"/>
        </w:rPr>
        <w:t>naudoti personalui įvairiuose dokumentuose</w:t>
      </w:r>
      <w:r w:rsidR="00FD61F2">
        <w:rPr>
          <w:lang w:eastAsia="lt-LT"/>
        </w:rPr>
        <w:t>, pristatymuose.</w:t>
      </w:r>
    </w:p>
    <w:p w14:paraId="210BF67E" w14:textId="363D3333" w:rsidR="00575593" w:rsidRPr="00344932" w:rsidRDefault="00DC40CA" w:rsidP="006551C0">
      <w:pPr>
        <w:spacing w:before="100" w:beforeAutospacing="1" w:after="100" w:afterAutospacing="1"/>
        <w:ind w:left="567"/>
        <w:rPr>
          <w:lang w:eastAsia="lt-LT"/>
        </w:rPr>
      </w:pPr>
      <w:r>
        <w:rPr>
          <w:lang w:eastAsia="lt-LT"/>
        </w:rPr>
        <w:t>4</w:t>
      </w:r>
      <w:r w:rsidR="008C1C02">
        <w:rPr>
          <w:lang w:eastAsia="lt-LT"/>
        </w:rPr>
        <w:t>.2.2.6.</w:t>
      </w:r>
      <w:r w:rsidR="000C1916">
        <w:rPr>
          <w:lang w:eastAsia="lt-LT"/>
        </w:rPr>
        <w:t xml:space="preserve"> </w:t>
      </w:r>
      <w:r w:rsidR="00575593" w:rsidRPr="00344932">
        <w:rPr>
          <w:lang w:eastAsia="lt-LT"/>
        </w:rPr>
        <w:t>Šablonus:</w:t>
      </w:r>
    </w:p>
    <w:p w14:paraId="62FC077A" w14:textId="4B70D5CA" w:rsidR="00575593" w:rsidRPr="00344932" w:rsidRDefault="00DC40CA" w:rsidP="00992B41">
      <w:pPr>
        <w:spacing w:before="100" w:beforeAutospacing="1" w:after="100" w:afterAutospacing="1"/>
        <w:ind w:left="1080"/>
        <w:rPr>
          <w:lang w:eastAsia="lt-LT"/>
        </w:rPr>
      </w:pPr>
      <w:r>
        <w:rPr>
          <w:lang w:eastAsia="lt-LT"/>
        </w:rPr>
        <w:t>4</w:t>
      </w:r>
      <w:r w:rsidR="00992B41">
        <w:rPr>
          <w:lang w:eastAsia="lt-LT"/>
        </w:rPr>
        <w:t xml:space="preserve">.2.2. 6.1. </w:t>
      </w:r>
      <w:r w:rsidR="00575593" w:rsidRPr="00344932">
        <w:rPr>
          <w:lang w:eastAsia="lt-LT"/>
        </w:rPr>
        <w:t>Firminis rašto blankas lietuvių ir anglų kalbomis (Word);</w:t>
      </w:r>
    </w:p>
    <w:p w14:paraId="79B7CD00" w14:textId="547C9904" w:rsidR="00575593" w:rsidRPr="00344932" w:rsidRDefault="00DC40CA" w:rsidP="00992B41">
      <w:pPr>
        <w:spacing w:before="100" w:beforeAutospacing="1" w:after="100" w:afterAutospacing="1"/>
        <w:ind w:left="1080"/>
        <w:rPr>
          <w:lang w:eastAsia="lt-LT"/>
        </w:rPr>
      </w:pPr>
      <w:r>
        <w:rPr>
          <w:lang w:eastAsia="lt-LT"/>
        </w:rPr>
        <w:t>4</w:t>
      </w:r>
      <w:r w:rsidR="00992B41">
        <w:rPr>
          <w:lang w:eastAsia="lt-LT"/>
        </w:rPr>
        <w:t xml:space="preserve">.2.2.6.2. </w:t>
      </w:r>
      <w:r w:rsidR="00575593" w:rsidRPr="00344932">
        <w:rPr>
          <w:lang w:eastAsia="lt-LT"/>
        </w:rPr>
        <w:t>Vokai (C5, C4);</w:t>
      </w:r>
    </w:p>
    <w:p w14:paraId="1B40789B" w14:textId="68F569FC" w:rsidR="00575593" w:rsidRPr="00344932" w:rsidRDefault="00DC40CA" w:rsidP="00992B41">
      <w:pPr>
        <w:spacing w:before="100" w:beforeAutospacing="1" w:after="100" w:afterAutospacing="1"/>
        <w:ind w:left="1080"/>
        <w:rPr>
          <w:lang w:eastAsia="lt-LT"/>
        </w:rPr>
      </w:pPr>
      <w:r>
        <w:rPr>
          <w:lang w:eastAsia="lt-LT"/>
        </w:rPr>
        <w:t>4</w:t>
      </w:r>
      <w:r w:rsidR="00992B41">
        <w:rPr>
          <w:lang w:eastAsia="lt-LT"/>
        </w:rPr>
        <w:t xml:space="preserve">.2.2.6.3. </w:t>
      </w:r>
      <w:r w:rsidR="00575593" w:rsidRPr="00344932">
        <w:rPr>
          <w:lang w:eastAsia="lt-LT"/>
        </w:rPr>
        <w:t>Vizitinės kortelės (dvipusės, lietuvių ir anglų k.);</w:t>
      </w:r>
    </w:p>
    <w:p w14:paraId="135F92AD" w14:textId="6F6B5157" w:rsidR="00575593" w:rsidRPr="00344932" w:rsidRDefault="00DC40CA" w:rsidP="00992B41">
      <w:pPr>
        <w:spacing w:before="100" w:beforeAutospacing="1" w:after="100" w:afterAutospacing="1"/>
        <w:ind w:left="1080"/>
        <w:rPr>
          <w:lang w:eastAsia="lt-LT"/>
        </w:rPr>
      </w:pPr>
      <w:r>
        <w:rPr>
          <w:lang w:eastAsia="lt-LT"/>
        </w:rPr>
        <w:t>4</w:t>
      </w:r>
      <w:r w:rsidR="00992B41">
        <w:rPr>
          <w:lang w:eastAsia="lt-LT"/>
        </w:rPr>
        <w:t>.2.2.6.</w:t>
      </w:r>
      <w:r w:rsidR="0036672B">
        <w:rPr>
          <w:lang w:eastAsia="lt-LT"/>
        </w:rPr>
        <w:t xml:space="preserve">4. </w:t>
      </w:r>
      <w:r w:rsidR="00575593" w:rsidRPr="00344932">
        <w:rPr>
          <w:lang w:eastAsia="lt-LT"/>
        </w:rPr>
        <w:t>Kompiuterių užsklandų šablonai (ne mažiau kaip 3</w:t>
      </w:r>
      <w:r w:rsidR="006551C0">
        <w:rPr>
          <w:lang w:eastAsia="lt-LT"/>
        </w:rPr>
        <w:t xml:space="preserve"> variantai</w:t>
      </w:r>
      <w:r w:rsidR="00575593" w:rsidRPr="00344932">
        <w:rPr>
          <w:lang w:eastAsia="lt-LT"/>
        </w:rPr>
        <w:t>);</w:t>
      </w:r>
    </w:p>
    <w:p w14:paraId="548AAB72" w14:textId="72E1D928" w:rsidR="00575593" w:rsidRPr="00344932" w:rsidRDefault="00DC40CA" w:rsidP="00992B41">
      <w:pPr>
        <w:spacing w:before="100" w:beforeAutospacing="1" w:after="100" w:afterAutospacing="1"/>
        <w:ind w:left="1080"/>
        <w:rPr>
          <w:lang w:eastAsia="lt-LT"/>
        </w:rPr>
      </w:pPr>
      <w:r>
        <w:rPr>
          <w:lang w:eastAsia="lt-LT"/>
        </w:rPr>
        <w:t>4</w:t>
      </w:r>
      <w:r w:rsidR="0036672B">
        <w:rPr>
          <w:lang w:eastAsia="lt-LT"/>
        </w:rPr>
        <w:t xml:space="preserve">.2.2.6.5. </w:t>
      </w:r>
      <w:r w:rsidR="00575593" w:rsidRPr="00344932">
        <w:rPr>
          <w:lang w:eastAsia="lt-LT"/>
        </w:rPr>
        <w:t>Leidinio (elektroninio arba spausdinamo) pavyzdys (viršelis);</w:t>
      </w:r>
    </w:p>
    <w:p w14:paraId="66E021E2" w14:textId="15F90DD7" w:rsidR="00575593" w:rsidRPr="00344932" w:rsidRDefault="00DC40CA" w:rsidP="00992B41">
      <w:pPr>
        <w:spacing w:before="100" w:beforeAutospacing="1" w:after="100" w:afterAutospacing="1"/>
        <w:ind w:left="1080"/>
        <w:rPr>
          <w:lang w:eastAsia="lt-LT"/>
        </w:rPr>
      </w:pPr>
      <w:r>
        <w:rPr>
          <w:lang w:eastAsia="lt-LT"/>
        </w:rPr>
        <w:t>4</w:t>
      </w:r>
      <w:r w:rsidR="0036672B">
        <w:rPr>
          <w:lang w:eastAsia="lt-LT"/>
        </w:rPr>
        <w:t xml:space="preserve">.2.2.6.6. </w:t>
      </w:r>
      <w:r w:rsidR="00575593" w:rsidRPr="00344932">
        <w:rPr>
          <w:lang w:eastAsia="lt-LT"/>
        </w:rPr>
        <w:t>Kvietimo ir padėkos pavyzdžius;</w:t>
      </w:r>
    </w:p>
    <w:p w14:paraId="3F80C367" w14:textId="79270687" w:rsidR="00575593" w:rsidRPr="00344932" w:rsidRDefault="00DC40CA" w:rsidP="00992B41">
      <w:pPr>
        <w:spacing w:before="100" w:beforeAutospacing="1" w:after="100" w:afterAutospacing="1"/>
        <w:ind w:left="1080"/>
        <w:rPr>
          <w:lang w:eastAsia="lt-LT"/>
        </w:rPr>
      </w:pPr>
      <w:r>
        <w:rPr>
          <w:lang w:eastAsia="lt-LT"/>
        </w:rPr>
        <w:t>4</w:t>
      </w:r>
      <w:r w:rsidR="0036672B">
        <w:rPr>
          <w:lang w:eastAsia="lt-LT"/>
        </w:rPr>
        <w:t xml:space="preserve">.2.2.6.7. </w:t>
      </w:r>
      <w:r w:rsidR="00575593" w:rsidRPr="00344932">
        <w:rPr>
          <w:lang w:eastAsia="lt-LT"/>
        </w:rPr>
        <w:t>Pristatymo skaidrių šabloną (pirmas lapas, vidinis lapas, PowerPoint);</w:t>
      </w:r>
    </w:p>
    <w:p w14:paraId="49D51A43" w14:textId="4DE288DF" w:rsidR="00575593" w:rsidRPr="00344932" w:rsidRDefault="00DC40CA" w:rsidP="00992B41">
      <w:pPr>
        <w:spacing w:before="100" w:beforeAutospacing="1" w:after="100" w:afterAutospacing="1"/>
        <w:ind w:left="1080"/>
        <w:rPr>
          <w:lang w:eastAsia="lt-LT"/>
        </w:rPr>
      </w:pPr>
      <w:r>
        <w:rPr>
          <w:lang w:eastAsia="lt-LT"/>
        </w:rPr>
        <w:t>4</w:t>
      </w:r>
      <w:r w:rsidR="0036672B">
        <w:rPr>
          <w:lang w:eastAsia="lt-LT"/>
        </w:rPr>
        <w:t xml:space="preserve">.2.2.6.8. </w:t>
      </w:r>
      <w:r w:rsidR="00575593" w:rsidRPr="00344932">
        <w:rPr>
          <w:lang w:eastAsia="lt-LT"/>
        </w:rPr>
        <w:t>El. laiško parašo pavyzdį;</w:t>
      </w:r>
    </w:p>
    <w:p w14:paraId="0F5D5FFF" w14:textId="382D83CA" w:rsidR="00575593" w:rsidRDefault="00DC40CA" w:rsidP="00992B41">
      <w:pPr>
        <w:spacing w:before="100" w:beforeAutospacing="1" w:after="100" w:afterAutospacing="1"/>
        <w:ind w:left="1080"/>
        <w:rPr>
          <w:lang w:eastAsia="lt-LT"/>
        </w:rPr>
      </w:pPr>
      <w:r>
        <w:rPr>
          <w:lang w:eastAsia="lt-LT"/>
        </w:rPr>
        <w:t>4</w:t>
      </w:r>
      <w:r w:rsidR="0036672B">
        <w:rPr>
          <w:lang w:eastAsia="lt-LT"/>
        </w:rPr>
        <w:t>.2.2.6.</w:t>
      </w:r>
      <w:r w:rsidR="00286608">
        <w:rPr>
          <w:lang w:eastAsia="lt-LT"/>
        </w:rPr>
        <w:t>9.</w:t>
      </w:r>
      <w:r w:rsidR="0036672B">
        <w:rPr>
          <w:lang w:eastAsia="lt-LT"/>
        </w:rPr>
        <w:t xml:space="preserve"> </w:t>
      </w:r>
      <w:r w:rsidR="00575593" w:rsidRPr="00344932">
        <w:rPr>
          <w:lang w:eastAsia="lt-LT"/>
        </w:rPr>
        <w:t>Socialinių tinklų viršelius (po 2 kiekvienam: Facebook, Instagram, YouTube, LinkedIn).</w:t>
      </w:r>
    </w:p>
    <w:p w14:paraId="33B72752" w14:textId="4FCCFCE9" w:rsidR="007D3042" w:rsidRPr="007D3042" w:rsidRDefault="00DC40CA" w:rsidP="007D3042">
      <w:pPr>
        <w:suppressAutoHyphens/>
        <w:ind w:firstLine="720"/>
        <w:jc w:val="both"/>
        <w:rPr>
          <w:bCs/>
          <w:lang w:eastAsia="ar-SA"/>
        </w:rPr>
      </w:pPr>
      <w:r>
        <w:rPr>
          <w:bCs/>
        </w:rPr>
        <w:t>5</w:t>
      </w:r>
      <w:r w:rsidR="000D39BE">
        <w:rPr>
          <w:bCs/>
        </w:rPr>
        <w:t xml:space="preserve">. </w:t>
      </w:r>
      <w:r w:rsidR="007D3042" w:rsidRPr="007D3042">
        <w:rPr>
          <w:bCs/>
        </w:rPr>
        <w:t xml:space="preserve">Vizualinio identiteto ir jo naudojimo vadovo sukūrimo bei pritaikymo paslaugos </w:t>
      </w:r>
      <w:r w:rsidR="000D39BE" w:rsidRPr="007D3042">
        <w:rPr>
          <w:bCs/>
          <w:lang w:eastAsia="ar-SA"/>
        </w:rPr>
        <w:t xml:space="preserve">nuo sutarties pasirašymo dienos </w:t>
      </w:r>
      <w:r w:rsidR="007D3042" w:rsidRPr="007D3042">
        <w:rPr>
          <w:bCs/>
        </w:rPr>
        <w:t xml:space="preserve">turi būti suteiktos </w:t>
      </w:r>
      <w:r w:rsidR="000D39BE">
        <w:rPr>
          <w:bCs/>
        </w:rPr>
        <w:t>per___ dienų</w:t>
      </w:r>
      <w:r w:rsidR="006551C0">
        <w:rPr>
          <w:bCs/>
        </w:rPr>
        <w:t xml:space="preserve"> /</w:t>
      </w:r>
      <w:r w:rsidR="000D39BE">
        <w:rPr>
          <w:bCs/>
        </w:rPr>
        <w:t xml:space="preserve"> </w:t>
      </w:r>
      <w:r w:rsidR="007D3042" w:rsidRPr="007D3042">
        <w:rPr>
          <w:bCs/>
        </w:rPr>
        <w:t xml:space="preserve">iki </w:t>
      </w:r>
      <w:r w:rsidR="007D3042">
        <w:rPr>
          <w:bCs/>
        </w:rPr>
        <w:t>________________</w:t>
      </w:r>
      <w:r w:rsidR="007D3042" w:rsidRPr="007D3042">
        <w:rPr>
          <w:bCs/>
        </w:rPr>
        <w:t xml:space="preserve"> d</w:t>
      </w:r>
      <w:r w:rsidR="007D3042" w:rsidRPr="007D3042">
        <w:rPr>
          <w:bCs/>
          <w:lang w:eastAsia="ar-SA"/>
        </w:rPr>
        <w:t xml:space="preserve">. </w:t>
      </w:r>
    </w:p>
    <w:p w14:paraId="4884E01D" w14:textId="124E62B7" w:rsidR="00D01AE2" w:rsidRPr="00D01AE2" w:rsidRDefault="00DC40CA" w:rsidP="00D01AE2">
      <w:pPr>
        <w:suppressAutoHyphens/>
        <w:ind w:firstLine="720"/>
        <w:jc w:val="both"/>
        <w:rPr>
          <w:bCs/>
        </w:rPr>
      </w:pPr>
      <w:r>
        <w:rPr>
          <w:bCs/>
        </w:rPr>
        <w:t>6.</w:t>
      </w:r>
      <w:r w:rsidR="000D39BE">
        <w:rPr>
          <w:bCs/>
        </w:rPr>
        <w:t xml:space="preserve"> </w:t>
      </w:r>
      <w:r w:rsidR="00D01AE2" w:rsidRPr="004652A9">
        <w:rPr>
          <w:bCs/>
        </w:rPr>
        <w:t xml:space="preserve">Paslaugos teikėjas </w:t>
      </w:r>
      <w:r w:rsidR="00D01AE2">
        <w:rPr>
          <w:bCs/>
        </w:rPr>
        <w:t xml:space="preserve">privalo </w:t>
      </w:r>
      <w:r w:rsidR="00D01AE2" w:rsidRPr="004652A9">
        <w:rPr>
          <w:bCs/>
        </w:rPr>
        <w:t>užtikrin</w:t>
      </w:r>
      <w:r w:rsidR="00D01AE2">
        <w:rPr>
          <w:bCs/>
        </w:rPr>
        <w:t>ti</w:t>
      </w:r>
      <w:r w:rsidR="00D01AE2" w:rsidRPr="004652A9">
        <w:rPr>
          <w:bCs/>
        </w:rPr>
        <w:t>, kad paslaugų teikimo metu sukurt</w:t>
      </w:r>
      <w:r w:rsidR="00D01AE2">
        <w:rPr>
          <w:bCs/>
        </w:rPr>
        <w:t>ų</w:t>
      </w:r>
      <w:r w:rsidR="00D01AE2" w:rsidRPr="004652A9">
        <w:rPr>
          <w:bCs/>
        </w:rPr>
        <w:t xml:space="preserve"> intelektinės nuosavybės objektų turtinės teisės </w:t>
      </w:r>
      <w:r w:rsidR="00D01AE2">
        <w:rPr>
          <w:bCs/>
        </w:rPr>
        <w:t xml:space="preserve">būtų </w:t>
      </w:r>
      <w:r w:rsidR="00D01AE2" w:rsidRPr="004652A9">
        <w:rPr>
          <w:bCs/>
        </w:rPr>
        <w:t>per</w:t>
      </w:r>
      <w:r w:rsidR="00D01AE2">
        <w:rPr>
          <w:bCs/>
        </w:rPr>
        <w:t xml:space="preserve">duotos VLK </w:t>
      </w:r>
      <w:r w:rsidR="00D01AE2" w:rsidRPr="004652A9">
        <w:rPr>
          <w:bCs/>
        </w:rPr>
        <w:t>ne</w:t>
      </w:r>
      <w:r w:rsidR="00D01AE2">
        <w:rPr>
          <w:bCs/>
        </w:rPr>
        <w:t>ribotam laikui</w:t>
      </w:r>
      <w:r w:rsidR="00D01AE2" w:rsidRPr="004652A9">
        <w:rPr>
          <w:bCs/>
        </w:rPr>
        <w:t>.</w:t>
      </w:r>
    </w:p>
    <w:p w14:paraId="57002894" w14:textId="1D6A5C9E" w:rsidR="00496104" w:rsidRPr="00496104" w:rsidRDefault="00DC40CA" w:rsidP="00496104">
      <w:pPr>
        <w:suppressAutoHyphens/>
        <w:ind w:firstLine="720"/>
        <w:jc w:val="both"/>
        <w:rPr>
          <w:bCs/>
        </w:rPr>
      </w:pPr>
      <w:r>
        <w:rPr>
          <w:bCs/>
        </w:rPr>
        <w:t>7.</w:t>
      </w:r>
      <w:r w:rsidR="000D39BE">
        <w:rPr>
          <w:bCs/>
        </w:rPr>
        <w:t xml:space="preserve"> </w:t>
      </w:r>
      <w:r w:rsidR="00496104">
        <w:rPr>
          <w:bCs/>
        </w:rPr>
        <w:t>Paslaugų tei</w:t>
      </w:r>
      <w:r w:rsidR="00496104" w:rsidRPr="00DA520B">
        <w:rPr>
          <w:bCs/>
        </w:rPr>
        <w:t>kėjas</w:t>
      </w:r>
      <w:r w:rsidR="00496104">
        <w:rPr>
          <w:bCs/>
        </w:rPr>
        <w:t xml:space="preserve">, sukūręs </w:t>
      </w:r>
      <w:bookmarkStart w:id="1" w:name="_Hlk140133328"/>
      <w:r w:rsidR="00496104">
        <w:rPr>
          <w:bCs/>
        </w:rPr>
        <w:t>__________________ galutinį variantą,</w:t>
      </w:r>
      <w:r w:rsidR="00496104" w:rsidRPr="00DA520B">
        <w:rPr>
          <w:bCs/>
        </w:rPr>
        <w:t xml:space="preserve"> </w:t>
      </w:r>
      <w:r w:rsidR="00496104">
        <w:rPr>
          <w:bCs/>
        </w:rPr>
        <w:t>privalo</w:t>
      </w:r>
      <w:r w:rsidR="00496104" w:rsidRPr="00DA520B">
        <w:rPr>
          <w:bCs/>
        </w:rPr>
        <w:t xml:space="preserve"> </w:t>
      </w:r>
      <w:bookmarkEnd w:id="1"/>
      <w:r w:rsidR="000D39BE">
        <w:rPr>
          <w:bCs/>
        </w:rPr>
        <w:t xml:space="preserve">pristatyti </w:t>
      </w:r>
      <w:r w:rsidR="00496104">
        <w:rPr>
          <w:bCs/>
        </w:rPr>
        <w:t>vizualinio identiteto</w:t>
      </w:r>
      <w:r w:rsidR="00496104" w:rsidRPr="00DA520B">
        <w:rPr>
          <w:bCs/>
        </w:rPr>
        <w:t xml:space="preserve"> koncepcij</w:t>
      </w:r>
      <w:r w:rsidR="000D39BE">
        <w:rPr>
          <w:bCs/>
        </w:rPr>
        <w:t>ą</w:t>
      </w:r>
      <w:r w:rsidR="006551C0">
        <w:rPr>
          <w:bCs/>
        </w:rPr>
        <w:t xml:space="preserve"> VLK</w:t>
      </w:r>
      <w:r w:rsidR="000D39BE">
        <w:rPr>
          <w:bCs/>
        </w:rPr>
        <w:t>.</w:t>
      </w:r>
    </w:p>
    <w:p w14:paraId="22FD1AFB" w14:textId="77777777" w:rsidR="003702EA" w:rsidRPr="00344932" w:rsidRDefault="003702EA" w:rsidP="003702EA">
      <w:pPr>
        <w:spacing w:before="100" w:beforeAutospacing="1" w:after="100" w:afterAutospacing="1"/>
        <w:ind w:left="360"/>
        <w:rPr>
          <w:lang w:eastAsia="lt-LT"/>
        </w:rPr>
      </w:pPr>
    </w:p>
    <w:sectPr w:rsidR="003702EA" w:rsidRPr="00344932" w:rsidSect="008566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22"/>
    <w:multiLevelType w:val="hybridMultilevel"/>
    <w:tmpl w:val="E188BEA0"/>
    <w:lvl w:ilvl="0" w:tplc="00724D18">
      <w:start w:val="1"/>
      <w:numFmt w:val="bullet"/>
      <w:lvlText w:val="–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E3542AD"/>
    <w:multiLevelType w:val="hybridMultilevel"/>
    <w:tmpl w:val="56324D40"/>
    <w:lvl w:ilvl="0" w:tplc="08FAC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F4BB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B45A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6EC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447C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C4CD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6C0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6D5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A7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E01CC6"/>
    <w:multiLevelType w:val="multilevel"/>
    <w:tmpl w:val="FE7E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03679C"/>
    <w:multiLevelType w:val="hybridMultilevel"/>
    <w:tmpl w:val="34F2B28A"/>
    <w:lvl w:ilvl="0" w:tplc="4094E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272FE"/>
    <w:multiLevelType w:val="multilevel"/>
    <w:tmpl w:val="49549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A78F2"/>
    <w:multiLevelType w:val="hybridMultilevel"/>
    <w:tmpl w:val="471E9F6A"/>
    <w:lvl w:ilvl="0" w:tplc="4094E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6741D"/>
    <w:multiLevelType w:val="multilevel"/>
    <w:tmpl w:val="9114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D69EA"/>
    <w:multiLevelType w:val="hybridMultilevel"/>
    <w:tmpl w:val="D22EB5A4"/>
    <w:lvl w:ilvl="0" w:tplc="C886751E">
      <w:start w:val="1"/>
      <w:numFmt w:val="decimal"/>
      <w:pStyle w:val="lentnr2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270003" w:tentative="1">
      <w:start w:val="1"/>
      <w:numFmt w:val="lowerLetter"/>
      <w:lvlText w:val="%2."/>
      <w:lvlJc w:val="left"/>
      <w:pPr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1497B"/>
    <w:multiLevelType w:val="hybridMultilevel"/>
    <w:tmpl w:val="928A3AB4"/>
    <w:lvl w:ilvl="0" w:tplc="4094E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03359"/>
    <w:multiLevelType w:val="multilevel"/>
    <w:tmpl w:val="3EF2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35ADA"/>
    <w:multiLevelType w:val="multilevel"/>
    <w:tmpl w:val="4CB4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957606">
    <w:abstractNumId w:val="1"/>
  </w:num>
  <w:num w:numId="2" w16cid:durableId="1011251645">
    <w:abstractNumId w:val="7"/>
  </w:num>
  <w:num w:numId="3" w16cid:durableId="378281728">
    <w:abstractNumId w:val="8"/>
  </w:num>
  <w:num w:numId="4" w16cid:durableId="174543735">
    <w:abstractNumId w:val="3"/>
  </w:num>
  <w:num w:numId="5" w16cid:durableId="1055012744">
    <w:abstractNumId w:val="5"/>
  </w:num>
  <w:num w:numId="6" w16cid:durableId="2127919008">
    <w:abstractNumId w:val="0"/>
  </w:num>
  <w:num w:numId="7" w16cid:durableId="1536772570">
    <w:abstractNumId w:val="10"/>
  </w:num>
  <w:num w:numId="8" w16cid:durableId="445005084">
    <w:abstractNumId w:val="9"/>
  </w:num>
  <w:num w:numId="9" w16cid:durableId="225771823">
    <w:abstractNumId w:val="6"/>
  </w:num>
  <w:num w:numId="10" w16cid:durableId="59595015">
    <w:abstractNumId w:val="2"/>
  </w:num>
  <w:num w:numId="11" w16cid:durableId="1403715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194"/>
    <w:rsid w:val="00002B19"/>
    <w:rsid w:val="00026FA0"/>
    <w:rsid w:val="00042FF8"/>
    <w:rsid w:val="00054643"/>
    <w:rsid w:val="000606F2"/>
    <w:rsid w:val="00070A3D"/>
    <w:rsid w:val="00093965"/>
    <w:rsid w:val="00096776"/>
    <w:rsid w:val="000C1916"/>
    <w:rsid w:val="000C582C"/>
    <w:rsid w:val="000C5A64"/>
    <w:rsid w:val="000D39BE"/>
    <w:rsid w:val="000D6768"/>
    <w:rsid w:val="000E7DB7"/>
    <w:rsid w:val="000E7E28"/>
    <w:rsid w:val="000F1097"/>
    <w:rsid w:val="000F748C"/>
    <w:rsid w:val="00105750"/>
    <w:rsid w:val="001073D7"/>
    <w:rsid w:val="00121AE4"/>
    <w:rsid w:val="00124FFA"/>
    <w:rsid w:val="0015491C"/>
    <w:rsid w:val="0016433A"/>
    <w:rsid w:val="001847A3"/>
    <w:rsid w:val="00186920"/>
    <w:rsid w:val="0018778A"/>
    <w:rsid w:val="001945F9"/>
    <w:rsid w:val="00194F7C"/>
    <w:rsid w:val="001A7D8A"/>
    <w:rsid w:val="001B1493"/>
    <w:rsid w:val="001B7DF7"/>
    <w:rsid w:val="001C1FB6"/>
    <w:rsid w:val="001C27F6"/>
    <w:rsid w:val="001C4C20"/>
    <w:rsid w:val="001C5A3A"/>
    <w:rsid w:val="001C7D58"/>
    <w:rsid w:val="001E011B"/>
    <w:rsid w:val="00225FF7"/>
    <w:rsid w:val="00226E95"/>
    <w:rsid w:val="00236BAA"/>
    <w:rsid w:val="00256195"/>
    <w:rsid w:val="00264552"/>
    <w:rsid w:val="00280E40"/>
    <w:rsid w:val="00284B72"/>
    <w:rsid w:val="00286608"/>
    <w:rsid w:val="0029318D"/>
    <w:rsid w:val="002B5713"/>
    <w:rsid w:val="002C7DA5"/>
    <w:rsid w:val="002E2C9E"/>
    <w:rsid w:val="00305F2A"/>
    <w:rsid w:val="003065CF"/>
    <w:rsid w:val="003153AA"/>
    <w:rsid w:val="00336AB3"/>
    <w:rsid w:val="003379FA"/>
    <w:rsid w:val="003400A6"/>
    <w:rsid w:val="00341C17"/>
    <w:rsid w:val="00344932"/>
    <w:rsid w:val="00366645"/>
    <w:rsid w:val="0036672B"/>
    <w:rsid w:val="00366F4C"/>
    <w:rsid w:val="003702EA"/>
    <w:rsid w:val="0037325A"/>
    <w:rsid w:val="00383F64"/>
    <w:rsid w:val="003915DA"/>
    <w:rsid w:val="00391DC4"/>
    <w:rsid w:val="003938E2"/>
    <w:rsid w:val="00397525"/>
    <w:rsid w:val="003B56FC"/>
    <w:rsid w:val="003C206B"/>
    <w:rsid w:val="003C5F48"/>
    <w:rsid w:val="003C7594"/>
    <w:rsid w:val="003D7DC1"/>
    <w:rsid w:val="003F45A9"/>
    <w:rsid w:val="003F4FA7"/>
    <w:rsid w:val="003F650A"/>
    <w:rsid w:val="0044320A"/>
    <w:rsid w:val="00454439"/>
    <w:rsid w:val="0045470B"/>
    <w:rsid w:val="00456148"/>
    <w:rsid w:val="00460E92"/>
    <w:rsid w:val="004761FF"/>
    <w:rsid w:val="00477A94"/>
    <w:rsid w:val="00496104"/>
    <w:rsid w:val="004C340F"/>
    <w:rsid w:val="004C534F"/>
    <w:rsid w:val="004C623F"/>
    <w:rsid w:val="004D0B80"/>
    <w:rsid w:val="004D13E0"/>
    <w:rsid w:val="004D6D0B"/>
    <w:rsid w:val="004E0725"/>
    <w:rsid w:val="004E5792"/>
    <w:rsid w:val="004E690B"/>
    <w:rsid w:val="004F6CA4"/>
    <w:rsid w:val="00505B02"/>
    <w:rsid w:val="00507EFE"/>
    <w:rsid w:val="00510341"/>
    <w:rsid w:val="005133EE"/>
    <w:rsid w:val="005328D1"/>
    <w:rsid w:val="005355D6"/>
    <w:rsid w:val="00553C9F"/>
    <w:rsid w:val="00564131"/>
    <w:rsid w:val="00565824"/>
    <w:rsid w:val="00575593"/>
    <w:rsid w:val="00582951"/>
    <w:rsid w:val="0058403C"/>
    <w:rsid w:val="00584CC9"/>
    <w:rsid w:val="005B2855"/>
    <w:rsid w:val="005D1D13"/>
    <w:rsid w:val="005D20FF"/>
    <w:rsid w:val="005F262F"/>
    <w:rsid w:val="00601689"/>
    <w:rsid w:val="00610861"/>
    <w:rsid w:val="00610A3C"/>
    <w:rsid w:val="006138E3"/>
    <w:rsid w:val="00632CE3"/>
    <w:rsid w:val="0065377D"/>
    <w:rsid w:val="006551C0"/>
    <w:rsid w:val="00664A93"/>
    <w:rsid w:val="006673FE"/>
    <w:rsid w:val="00682FAA"/>
    <w:rsid w:val="0069015A"/>
    <w:rsid w:val="00692489"/>
    <w:rsid w:val="006A1342"/>
    <w:rsid w:val="006C7551"/>
    <w:rsid w:val="006F2652"/>
    <w:rsid w:val="006F36AC"/>
    <w:rsid w:val="006F466E"/>
    <w:rsid w:val="007170B6"/>
    <w:rsid w:val="00723B22"/>
    <w:rsid w:val="00727026"/>
    <w:rsid w:val="00733630"/>
    <w:rsid w:val="00733E3A"/>
    <w:rsid w:val="0073569B"/>
    <w:rsid w:val="00742F4F"/>
    <w:rsid w:val="007529B1"/>
    <w:rsid w:val="00783CEA"/>
    <w:rsid w:val="007B163C"/>
    <w:rsid w:val="007C0C6C"/>
    <w:rsid w:val="007D0D74"/>
    <w:rsid w:val="007D1D70"/>
    <w:rsid w:val="007D3042"/>
    <w:rsid w:val="007E652E"/>
    <w:rsid w:val="008060F1"/>
    <w:rsid w:val="00813059"/>
    <w:rsid w:val="00821569"/>
    <w:rsid w:val="00833CA2"/>
    <w:rsid w:val="0083637A"/>
    <w:rsid w:val="00840402"/>
    <w:rsid w:val="008460DB"/>
    <w:rsid w:val="008521E4"/>
    <w:rsid w:val="0085664A"/>
    <w:rsid w:val="00856B8C"/>
    <w:rsid w:val="00860713"/>
    <w:rsid w:val="008619AD"/>
    <w:rsid w:val="00865DD6"/>
    <w:rsid w:val="0087152F"/>
    <w:rsid w:val="0089304E"/>
    <w:rsid w:val="008968EC"/>
    <w:rsid w:val="00896AFD"/>
    <w:rsid w:val="008B15A3"/>
    <w:rsid w:val="008C1C02"/>
    <w:rsid w:val="008C463F"/>
    <w:rsid w:val="008C4F9D"/>
    <w:rsid w:val="008C6B4C"/>
    <w:rsid w:val="008F425B"/>
    <w:rsid w:val="008F743B"/>
    <w:rsid w:val="00906BC8"/>
    <w:rsid w:val="00915680"/>
    <w:rsid w:val="00917055"/>
    <w:rsid w:val="00934BCB"/>
    <w:rsid w:val="00934EB6"/>
    <w:rsid w:val="00935485"/>
    <w:rsid w:val="00955959"/>
    <w:rsid w:val="00967BD9"/>
    <w:rsid w:val="00985425"/>
    <w:rsid w:val="009879F6"/>
    <w:rsid w:val="009921CC"/>
    <w:rsid w:val="00992B41"/>
    <w:rsid w:val="009A5756"/>
    <w:rsid w:val="009B141E"/>
    <w:rsid w:val="009B42EA"/>
    <w:rsid w:val="009B60AB"/>
    <w:rsid w:val="009B72FD"/>
    <w:rsid w:val="009C100F"/>
    <w:rsid w:val="009D1881"/>
    <w:rsid w:val="009F305D"/>
    <w:rsid w:val="00A06DB2"/>
    <w:rsid w:val="00A1053C"/>
    <w:rsid w:val="00A41A4B"/>
    <w:rsid w:val="00A54745"/>
    <w:rsid w:val="00A55EEA"/>
    <w:rsid w:val="00A63DD1"/>
    <w:rsid w:val="00A66238"/>
    <w:rsid w:val="00A757B4"/>
    <w:rsid w:val="00A82CD5"/>
    <w:rsid w:val="00A86455"/>
    <w:rsid w:val="00A96867"/>
    <w:rsid w:val="00AB05D8"/>
    <w:rsid w:val="00AC6E73"/>
    <w:rsid w:val="00AD12EF"/>
    <w:rsid w:val="00AE7142"/>
    <w:rsid w:val="00AF1C65"/>
    <w:rsid w:val="00AF3F44"/>
    <w:rsid w:val="00AF6AED"/>
    <w:rsid w:val="00B00B40"/>
    <w:rsid w:val="00B12975"/>
    <w:rsid w:val="00B35855"/>
    <w:rsid w:val="00B43C22"/>
    <w:rsid w:val="00B61B05"/>
    <w:rsid w:val="00B70A11"/>
    <w:rsid w:val="00B7747E"/>
    <w:rsid w:val="00B92626"/>
    <w:rsid w:val="00BA3C37"/>
    <w:rsid w:val="00BB04D6"/>
    <w:rsid w:val="00BF7AFA"/>
    <w:rsid w:val="00C20838"/>
    <w:rsid w:val="00C23482"/>
    <w:rsid w:val="00C30E18"/>
    <w:rsid w:val="00C347C7"/>
    <w:rsid w:val="00C63B40"/>
    <w:rsid w:val="00C64812"/>
    <w:rsid w:val="00C77604"/>
    <w:rsid w:val="00C82B12"/>
    <w:rsid w:val="00C91761"/>
    <w:rsid w:val="00CA13D0"/>
    <w:rsid w:val="00CB53A3"/>
    <w:rsid w:val="00CC23B7"/>
    <w:rsid w:val="00CC2C69"/>
    <w:rsid w:val="00CC4D59"/>
    <w:rsid w:val="00CE2821"/>
    <w:rsid w:val="00CE2AEC"/>
    <w:rsid w:val="00CF1215"/>
    <w:rsid w:val="00D01AE2"/>
    <w:rsid w:val="00D03D9E"/>
    <w:rsid w:val="00D041BE"/>
    <w:rsid w:val="00D0791F"/>
    <w:rsid w:val="00D07EA2"/>
    <w:rsid w:val="00D21DD4"/>
    <w:rsid w:val="00D475E3"/>
    <w:rsid w:val="00D6603F"/>
    <w:rsid w:val="00D80177"/>
    <w:rsid w:val="00D93611"/>
    <w:rsid w:val="00D94517"/>
    <w:rsid w:val="00DA12F0"/>
    <w:rsid w:val="00DA6091"/>
    <w:rsid w:val="00DC29B4"/>
    <w:rsid w:val="00DC40CA"/>
    <w:rsid w:val="00DC57C6"/>
    <w:rsid w:val="00DD2740"/>
    <w:rsid w:val="00DE377C"/>
    <w:rsid w:val="00DF1796"/>
    <w:rsid w:val="00DF30D5"/>
    <w:rsid w:val="00DF7581"/>
    <w:rsid w:val="00E00045"/>
    <w:rsid w:val="00E003F9"/>
    <w:rsid w:val="00E1688D"/>
    <w:rsid w:val="00E234C4"/>
    <w:rsid w:val="00E30124"/>
    <w:rsid w:val="00E4422D"/>
    <w:rsid w:val="00E53FD1"/>
    <w:rsid w:val="00E61FF3"/>
    <w:rsid w:val="00E77543"/>
    <w:rsid w:val="00E92B7F"/>
    <w:rsid w:val="00E94DD4"/>
    <w:rsid w:val="00EA19B1"/>
    <w:rsid w:val="00EB11D4"/>
    <w:rsid w:val="00EB1E86"/>
    <w:rsid w:val="00EB5C64"/>
    <w:rsid w:val="00EB78BE"/>
    <w:rsid w:val="00EC685E"/>
    <w:rsid w:val="00EE1E78"/>
    <w:rsid w:val="00EE4194"/>
    <w:rsid w:val="00EF1E18"/>
    <w:rsid w:val="00EF233D"/>
    <w:rsid w:val="00F01A18"/>
    <w:rsid w:val="00F2552E"/>
    <w:rsid w:val="00F33B49"/>
    <w:rsid w:val="00F5041B"/>
    <w:rsid w:val="00F50FCA"/>
    <w:rsid w:val="00F65E56"/>
    <w:rsid w:val="00F66DA1"/>
    <w:rsid w:val="00F72F5B"/>
    <w:rsid w:val="00F74D2B"/>
    <w:rsid w:val="00F76AD7"/>
    <w:rsid w:val="00F93197"/>
    <w:rsid w:val="00F94E1A"/>
    <w:rsid w:val="00FA7436"/>
    <w:rsid w:val="00FB7577"/>
    <w:rsid w:val="00FD61F2"/>
    <w:rsid w:val="00FE07DB"/>
    <w:rsid w:val="00FE519E"/>
    <w:rsid w:val="00FE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19D0"/>
  <w15:chartTrackingRefBased/>
  <w15:docId w15:val="{DF60338E-36F4-4191-8003-5D8BF402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E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E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E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E4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E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E4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E41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E41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E41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E41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E41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E41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E41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E419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E419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E419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E419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E419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E419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E41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E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E4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E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E41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E4194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211"/>
    <w:basedOn w:val="prastasis"/>
    <w:link w:val="SraopastraipaDiagrama"/>
    <w:uiPriority w:val="34"/>
    <w:qFormat/>
    <w:rsid w:val="00EE419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E419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E41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E419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E4194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EE4194"/>
    <w:pPr>
      <w:spacing w:before="100" w:beforeAutospacing="1" w:after="100" w:afterAutospacing="1"/>
    </w:pPr>
    <w:rPr>
      <w:lang w:eastAsia="lt-LT"/>
    </w:rPr>
  </w:style>
  <w:style w:type="table" w:styleId="Lentelstinklelis">
    <w:name w:val="Table Grid"/>
    <w:basedOn w:val="prastojilentel"/>
    <w:uiPriority w:val="59"/>
    <w:rsid w:val="00336AB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336AB3"/>
    <w:rPr>
      <w:rFonts w:ascii="Times New Roman" w:eastAsia="Times New Roman" w:hAnsi="Times New Roman" w:cs="Times New Roman"/>
      <w:sz w:val="24"/>
      <w:szCs w:val="24"/>
    </w:rPr>
  </w:style>
  <w:style w:type="paragraph" w:customStyle="1" w:styleId="lentnr2">
    <w:name w:val="lent_nr2"/>
    <w:basedOn w:val="prastasis"/>
    <w:next w:val="prastasis"/>
    <w:uiPriority w:val="99"/>
    <w:rsid w:val="00336AB3"/>
    <w:pPr>
      <w:numPr>
        <w:numId w:val="2"/>
      </w:numPr>
      <w:suppressAutoHyphens/>
      <w:spacing w:before="120" w:after="60"/>
    </w:pPr>
    <w:rPr>
      <w:b/>
      <w:sz w:val="22"/>
      <w:szCs w:val="20"/>
      <w:lang w:eastAsia="ar-SA"/>
    </w:rPr>
  </w:style>
  <w:style w:type="character" w:styleId="Grietas">
    <w:name w:val="Strong"/>
    <w:basedOn w:val="Numatytasispastraiposriftas"/>
    <w:uiPriority w:val="22"/>
    <w:qFormat/>
    <w:rsid w:val="00336AB3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36A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6A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6AB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e6ee35-6814-4790-8669-80767694c28d}" enabled="0" method="" siteId="{07e6ee35-6814-4790-8669-80767694c2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2582</Words>
  <Characters>1473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Lyskoitienė</dc:creator>
  <cp:keywords/>
  <dc:description/>
  <cp:lastModifiedBy>Vita Lyskoitienė</cp:lastModifiedBy>
  <cp:revision>305</cp:revision>
  <dcterms:created xsi:type="dcterms:W3CDTF">2025-05-21T06:07:00Z</dcterms:created>
  <dcterms:modified xsi:type="dcterms:W3CDTF">2025-06-05T07:36:00Z</dcterms:modified>
</cp:coreProperties>
</file>