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E653" w14:textId="7E6D9C4F" w:rsidR="003F03C9" w:rsidRPr="000E625D" w:rsidRDefault="003F03C9" w:rsidP="000E625D">
      <w:pPr>
        <w:jc w:val="center"/>
        <w:rPr>
          <w:b/>
          <w:bCs/>
          <w:sz w:val="28"/>
          <w:szCs w:val="28"/>
        </w:rPr>
      </w:pPr>
      <w:r w:rsidRPr="000E625D">
        <w:rPr>
          <w:b/>
          <w:bCs/>
          <w:sz w:val="28"/>
          <w:szCs w:val="28"/>
        </w:rPr>
        <w:t>Pasiūlymų vertinimo kriterijai ir sąlygos</w:t>
      </w:r>
    </w:p>
    <w:p w14:paraId="44D44A0E" w14:textId="77777777" w:rsidR="00D84FC8" w:rsidRPr="0093394F" w:rsidRDefault="00D84FC8" w:rsidP="0093394F">
      <w:pPr>
        <w:spacing w:line="268" w:lineRule="auto"/>
        <w:ind w:left="254" w:right="72" w:firstLine="711"/>
        <w:jc w:val="both"/>
        <w:rPr>
          <w:szCs w:val="24"/>
        </w:rPr>
      </w:pPr>
      <w:r w:rsidRPr="0093394F">
        <w:rPr>
          <w:szCs w:val="24"/>
        </w:rPr>
        <w:t>1.</w:t>
      </w:r>
      <w:r w:rsidRPr="0093394F">
        <w:rPr>
          <w:spacing w:val="2"/>
          <w:szCs w:val="24"/>
        </w:rPr>
        <w:t xml:space="preserve"> </w:t>
      </w:r>
      <w:r w:rsidRPr="0093394F">
        <w:rPr>
          <w:szCs w:val="24"/>
        </w:rPr>
        <w:t>Ekonomiškai</w:t>
      </w:r>
      <w:r w:rsidRPr="0093394F">
        <w:rPr>
          <w:spacing w:val="2"/>
          <w:szCs w:val="24"/>
        </w:rPr>
        <w:t xml:space="preserve"> </w:t>
      </w:r>
      <w:r w:rsidRPr="0093394F">
        <w:rPr>
          <w:szCs w:val="24"/>
        </w:rPr>
        <w:t>n</w:t>
      </w:r>
      <w:r w:rsidRPr="0093394F">
        <w:rPr>
          <w:spacing w:val="-1"/>
          <w:szCs w:val="24"/>
        </w:rPr>
        <w:t>a</w:t>
      </w:r>
      <w:r w:rsidRPr="0093394F">
        <w:rPr>
          <w:szCs w:val="24"/>
        </w:rPr>
        <w:t>udin</w:t>
      </w:r>
      <w:r w:rsidRPr="0093394F">
        <w:rPr>
          <w:spacing w:val="-2"/>
          <w:szCs w:val="24"/>
        </w:rPr>
        <w:t>g</w:t>
      </w:r>
      <w:r w:rsidRPr="0093394F">
        <w:rPr>
          <w:szCs w:val="24"/>
        </w:rPr>
        <w:t>iausi</w:t>
      </w:r>
      <w:r w:rsidRPr="0093394F">
        <w:rPr>
          <w:spacing w:val="-1"/>
          <w:szCs w:val="24"/>
        </w:rPr>
        <w:t>a</w:t>
      </w:r>
      <w:r w:rsidRPr="0093394F">
        <w:rPr>
          <w:szCs w:val="24"/>
        </w:rPr>
        <w:t>s</w:t>
      </w:r>
      <w:r w:rsidRPr="0093394F">
        <w:rPr>
          <w:spacing w:val="2"/>
          <w:szCs w:val="24"/>
        </w:rPr>
        <w:t xml:space="preserve"> </w:t>
      </w:r>
      <w:r w:rsidRPr="0093394F">
        <w:rPr>
          <w:szCs w:val="24"/>
        </w:rPr>
        <w:t>p</w:t>
      </w:r>
      <w:r w:rsidRPr="0093394F">
        <w:rPr>
          <w:spacing w:val="-1"/>
          <w:szCs w:val="24"/>
        </w:rPr>
        <w:t>a</w:t>
      </w:r>
      <w:r w:rsidRPr="0093394F">
        <w:rPr>
          <w:szCs w:val="24"/>
        </w:rPr>
        <w:t>siū</w:t>
      </w:r>
      <w:r w:rsidRPr="0093394F">
        <w:rPr>
          <w:spacing w:val="6"/>
          <w:szCs w:val="24"/>
        </w:rPr>
        <w:t>l</w:t>
      </w:r>
      <w:r w:rsidRPr="0093394F">
        <w:rPr>
          <w:spacing w:val="-5"/>
          <w:szCs w:val="24"/>
        </w:rPr>
        <w:t>y</w:t>
      </w:r>
      <w:r w:rsidRPr="0093394F">
        <w:rPr>
          <w:szCs w:val="24"/>
        </w:rPr>
        <w:t>mas</w:t>
      </w:r>
      <w:r w:rsidRPr="0093394F">
        <w:rPr>
          <w:spacing w:val="2"/>
          <w:szCs w:val="24"/>
        </w:rPr>
        <w:t xml:space="preserve"> </w:t>
      </w:r>
      <w:r w:rsidRPr="0093394F">
        <w:rPr>
          <w:spacing w:val="-1"/>
          <w:szCs w:val="24"/>
        </w:rPr>
        <w:t>a</w:t>
      </w:r>
      <w:r w:rsidRPr="0093394F">
        <w:rPr>
          <w:szCs w:val="24"/>
        </w:rPr>
        <w:t>t</w:t>
      </w:r>
      <w:r w:rsidRPr="0093394F">
        <w:rPr>
          <w:spacing w:val="2"/>
          <w:szCs w:val="24"/>
        </w:rPr>
        <w:t>r</w:t>
      </w:r>
      <w:r w:rsidRPr="0093394F">
        <w:rPr>
          <w:spacing w:val="-1"/>
          <w:szCs w:val="24"/>
        </w:rPr>
        <w:t>e</w:t>
      </w:r>
      <w:r w:rsidRPr="0093394F">
        <w:rPr>
          <w:szCs w:val="24"/>
        </w:rPr>
        <w:t>nk</w:t>
      </w:r>
      <w:r w:rsidRPr="0093394F">
        <w:rPr>
          <w:spacing w:val="-1"/>
          <w:szCs w:val="24"/>
        </w:rPr>
        <w:t>a</w:t>
      </w:r>
      <w:r w:rsidRPr="0093394F">
        <w:rPr>
          <w:szCs w:val="24"/>
        </w:rPr>
        <w:t>mas</w:t>
      </w:r>
      <w:r w:rsidRPr="0093394F">
        <w:rPr>
          <w:spacing w:val="4"/>
          <w:szCs w:val="24"/>
        </w:rPr>
        <w:t xml:space="preserve"> </w:t>
      </w:r>
      <w:r w:rsidRPr="0093394F">
        <w:rPr>
          <w:b/>
          <w:spacing w:val="1"/>
          <w:szCs w:val="24"/>
        </w:rPr>
        <w:t>p</w:t>
      </w:r>
      <w:r w:rsidRPr="0093394F">
        <w:rPr>
          <w:b/>
          <w:szCs w:val="24"/>
        </w:rPr>
        <w:t>agal</w:t>
      </w:r>
      <w:r w:rsidRPr="0093394F">
        <w:rPr>
          <w:b/>
          <w:spacing w:val="2"/>
          <w:szCs w:val="24"/>
        </w:rPr>
        <w:t xml:space="preserve"> </w:t>
      </w:r>
      <w:r w:rsidRPr="0093394F">
        <w:rPr>
          <w:b/>
          <w:spacing w:val="1"/>
          <w:szCs w:val="24"/>
        </w:rPr>
        <w:t>k</w:t>
      </w:r>
      <w:r w:rsidRPr="0093394F">
        <w:rPr>
          <w:b/>
          <w:szCs w:val="24"/>
        </w:rPr>
        <w:t>ai</w:t>
      </w:r>
      <w:r w:rsidRPr="0093394F">
        <w:rPr>
          <w:b/>
          <w:spacing w:val="1"/>
          <w:szCs w:val="24"/>
        </w:rPr>
        <w:t>n</w:t>
      </w:r>
      <w:r w:rsidRPr="0093394F">
        <w:rPr>
          <w:b/>
          <w:szCs w:val="24"/>
        </w:rPr>
        <w:t xml:space="preserve">os </w:t>
      </w:r>
      <w:r w:rsidRPr="0093394F">
        <w:rPr>
          <w:b/>
          <w:spacing w:val="-2"/>
          <w:szCs w:val="24"/>
        </w:rPr>
        <w:t>i</w:t>
      </w:r>
      <w:r w:rsidRPr="0093394F">
        <w:rPr>
          <w:b/>
          <w:szCs w:val="24"/>
        </w:rPr>
        <w:t>r</w:t>
      </w:r>
      <w:r w:rsidRPr="0093394F">
        <w:rPr>
          <w:b/>
          <w:spacing w:val="1"/>
          <w:szCs w:val="24"/>
        </w:rPr>
        <w:t xml:space="preserve"> k</w:t>
      </w:r>
      <w:r w:rsidRPr="0093394F">
        <w:rPr>
          <w:b/>
          <w:szCs w:val="24"/>
        </w:rPr>
        <w:t>o</w:t>
      </w:r>
      <w:r w:rsidRPr="0093394F">
        <w:rPr>
          <w:b/>
          <w:spacing w:val="1"/>
          <w:szCs w:val="24"/>
        </w:rPr>
        <w:t>k</w:t>
      </w:r>
      <w:r w:rsidRPr="0093394F">
        <w:rPr>
          <w:b/>
          <w:szCs w:val="24"/>
        </w:rPr>
        <w:t>y</w:t>
      </w:r>
      <w:r w:rsidRPr="0093394F">
        <w:rPr>
          <w:b/>
          <w:spacing w:val="1"/>
          <w:szCs w:val="24"/>
        </w:rPr>
        <w:t>b</w:t>
      </w:r>
      <w:r w:rsidRPr="0093394F">
        <w:rPr>
          <w:b/>
          <w:spacing w:val="-1"/>
          <w:szCs w:val="24"/>
        </w:rPr>
        <w:t>ė</w:t>
      </w:r>
      <w:r w:rsidRPr="0093394F">
        <w:rPr>
          <w:b/>
          <w:szCs w:val="24"/>
        </w:rPr>
        <w:t>s</w:t>
      </w:r>
      <w:r w:rsidRPr="0093394F">
        <w:rPr>
          <w:b/>
          <w:spacing w:val="2"/>
          <w:szCs w:val="24"/>
        </w:rPr>
        <w:t xml:space="preserve"> </w:t>
      </w:r>
      <w:r w:rsidRPr="0093394F">
        <w:rPr>
          <w:b/>
          <w:szCs w:val="24"/>
        </w:rPr>
        <w:t>sa</w:t>
      </w:r>
      <w:r w:rsidRPr="0093394F">
        <w:rPr>
          <w:b/>
          <w:spacing w:val="1"/>
          <w:szCs w:val="24"/>
        </w:rPr>
        <w:t>n</w:t>
      </w:r>
      <w:r w:rsidRPr="0093394F">
        <w:rPr>
          <w:b/>
          <w:szCs w:val="24"/>
        </w:rPr>
        <w:t>ty</w:t>
      </w:r>
      <w:r w:rsidRPr="0093394F">
        <w:rPr>
          <w:b/>
          <w:spacing w:val="1"/>
          <w:szCs w:val="24"/>
        </w:rPr>
        <w:t>k</w:t>
      </w:r>
      <w:r w:rsidRPr="0093394F">
        <w:rPr>
          <w:b/>
          <w:szCs w:val="24"/>
        </w:rPr>
        <w:t>į</w:t>
      </w:r>
      <w:r w:rsidRPr="0093394F">
        <w:rPr>
          <w:szCs w:val="24"/>
        </w:rPr>
        <w:t>. Ekonomiškai</w:t>
      </w:r>
      <w:r w:rsidRPr="0093394F">
        <w:rPr>
          <w:spacing w:val="1"/>
          <w:szCs w:val="24"/>
        </w:rPr>
        <w:t xml:space="preserve"> </w:t>
      </w:r>
      <w:r w:rsidRPr="0093394F">
        <w:rPr>
          <w:szCs w:val="24"/>
        </w:rPr>
        <w:t>n</w:t>
      </w:r>
      <w:r w:rsidRPr="0093394F">
        <w:rPr>
          <w:spacing w:val="-1"/>
          <w:szCs w:val="24"/>
        </w:rPr>
        <w:t>a</w:t>
      </w:r>
      <w:r w:rsidRPr="0093394F">
        <w:rPr>
          <w:szCs w:val="24"/>
        </w:rPr>
        <w:t>udin</w:t>
      </w:r>
      <w:r w:rsidRPr="0093394F">
        <w:rPr>
          <w:spacing w:val="-2"/>
          <w:szCs w:val="24"/>
        </w:rPr>
        <w:t>g</w:t>
      </w:r>
      <w:r w:rsidRPr="0093394F">
        <w:rPr>
          <w:szCs w:val="24"/>
        </w:rPr>
        <w:t>ia</w:t>
      </w:r>
      <w:r w:rsidRPr="0093394F">
        <w:rPr>
          <w:spacing w:val="2"/>
          <w:szCs w:val="24"/>
        </w:rPr>
        <w:t>u</w:t>
      </w:r>
      <w:r w:rsidRPr="0093394F">
        <w:rPr>
          <w:szCs w:val="24"/>
        </w:rPr>
        <w:t>sias</w:t>
      </w:r>
      <w:r w:rsidRPr="0093394F">
        <w:rPr>
          <w:spacing w:val="1"/>
          <w:szCs w:val="24"/>
        </w:rPr>
        <w:t xml:space="preserve"> </w:t>
      </w:r>
      <w:r w:rsidRPr="0093394F">
        <w:rPr>
          <w:szCs w:val="24"/>
        </w:rPr>
        <w:t>p</w:t>
      </w:r>
      <w:r w:rsidRPr="0093394F">
        <w:rPr>
          <w:spacing w:val="-1"/>
          <w:szCs w:val="24"/>
        </w:rPr>
        <w:t>a</w:t>
      </w:r>
      <w:r w:rsidRPr="0093394F">
        <w:rPr>
          <w:szCs w:val="24"/>
        </w:rPr>
        <w:t>siū</w:t>
      </w:r>
      <w:r w:rsidRPr="0093394F">
        <w:rPr>
          <w:spacing w:val="3"/>
          <w:szCs w:val="24"/>
        </w:rPr>
        <w:t>l</w:t>
      </w:r>
      <w:r w:rsidRPr="0093394F">
        <w:rPr>
          <w:spacing w:val="-5"/>
          <w:szCs w:val="24"/>
        </w:rPr>
        <w:t>y</w:t>
      </w:r>
      <w:r w:rsidRPr="0093394F">
        <w:rPr>
          <w:szCs w:val="24"/>
        </w:rPr>
        <w:t>mas</w:t>
      </w:r>
      <w:r w:rsidRPr="0093394F">
        <w:rPr>
          <w:spacing w:val="3"/>
          <w:szCs w:val="24"/>
        </w:rPr>
        <w:t xml:space="preserve"> </w:t>
      </w:r>
      <w:r w:rsidRPr="0093394F">
        <w:rPr>
          <w:szCs w:val="24"/>
        </w:rPr>
        <w:t>–</w:t>
      </w:r>
      <w:r w:rsidRPr="0093394F">
        <w:rPr>
          <w:spacing w:val="1"/>
          <w:szCs w:val="24"/>
        </w:rPr>
        <w:t xml:space="preserve"> </w:t>
      </w:r>
      <w:r w:rsidRPr="0093394F">
        <w:rPr>
          <w:szCs w:val="24"/>
        </w:rPr>
        <w:t>tai</w:t>
      </w:r>
      <w:r w:rsidRPr="0093394F">
        <w:rPr>
          <w:spacing w:val="1"/>
          <w:szCs w:val="24"/>
        </w:rPr>
        <w:t xml:space="preserve"> </w:t>
      </w:r>
      <w:r w:rsidRPr="0093394F">
        <w:rPr>
          <w:szCs w:val="24"/>
        </w:rPr>
        <w:t>p</w:t>
      </w:r>
      <w:r w:rsidRPr="0093394F">
        <w:rPr>
          <w:spacing w:val="-1"/>
          <w:szCs w:val="24"/>
        </w:rPr>
        <w:t>a</w:t>
      </w:r>
      <w:r w:rsidRPr="0093394F">
        <w:rPr>
          <w:spacing w:val="2"/>
          <w:szCs w:val="24"/>
        </w:rPr>
        <w:t>s</w:t>
      </w:r>
      <w:r w:rsidRPr="0093394F">
        <w:rPr>
          <w:szCs w:val="24"/>
        </w:rPr>
        <w:t>iū</w:t>
      </w:r>
      <w:r w:rsidRPr="0093394F">
        <w:rPr>
          <w:spacing w:val="3"/>
          <w:szCs w:val="24"/>
        </w:rPr>
        <w:t>l</w:t>
      </w:r>
      <w:r w:rsidRPr="0093394F">
        <w:rPr>
          <w:spacing w:val="-7"/>
          <w:szCs w:val="24"/>
        </w:rPr>
        <w:t>y</w:t>
      </w:r>
      <w:r w:rsidRPr="0093394F">
        <w:rPr>
          <w:spacing w:val="3"/>
          <w:szCs w:val="24"/>
        </w:rPr>
        <w:t>m</w:t>
      </w:r>
      <w:r w:rsidRPr="0093394F">
        <w:rPr>
          <w:spacing w:val="-1"/>
          <w:szCs w:val="24"/>
        </w:rPr>
        <w:t>a</w:t>
      </w:r>
      <w:r w:rsidRPr="0093394F">
        <w:rPr>
          <w:szCs w:val="24"/>
        </w:rPr>
        <w:t>s,</w:t>
      </w:r>
      <w:r w:rsidRPr="0093394F">
        <w:rPr>
          <w:spacing w:val="1"/>
          <w:szCs w:val="24"/>
        </w:rPr>
        <w:t xml:space="preserve"> </w:t>
      </w:r>
      <w:r w:rsidRPr="0093394F">
        <w:rPr>
          <w:szCs w:val="24"/>
        </w:rPr>
        <w:t>kurio</w:t>
      </w:r>
      <w:r w:rsidRPr="0093394F">
        <w:rPr>
          <w:spacing w:val="1"/>
          <w:szCs w:val="24"/>
        </w:rPr>
        <w:t xml:space="preserve"> </w:t>
      </w:r>
      <w:r w:rsidRPr="0093394F">
        <w:rPr>
          <w:szCs w:val="24"/>
        </w:rPr>
        <w:t>b</w:t>
      </w:r>
      <w:r w:rsidRPr="0093394F">
        <w:rPr>
          <w:spacing w:val="-1"/>
          <w:szCs w:val="24"/>
        </w:rPr>
        <w:t>a</w:t>
      </w:r>
      <w:r w:rsidRPr="0093394F">
        <w:rPr>
          <w:szCs w:val="24"/>
        </w:rPr>
        <w:t>lų</w:t>
      </w:r>
      <w:r w:rsidRPr="0093394F">
        <w:rPr>
          <w:spacing w:val="1"/>
          <w:szCs w:val="24"/>
        </w:rPr>
        <w:t xml:space="preserve"> </w:t>
      </w:r>
      <w:r w:rsidRPr="0093394F">
        <w:rPr>
          <w:szCs w:val="24"/>
        </w:rPr>
        <w:t>su</w:t>
      </w:r>
      <w:r w:rsidRPr="0093394F">
        <w:rPr>
          <w:spacing w:val="3"/>
          <w:szCs w:val="24"/>
        </w:rPr>
        <w:t>m</w:t>
      </w:r>
      <w:r w:rsidRPr="0093394F">
        <w:rPr>
          <w:spacing w:val="-1"/>
          <w:szCs w:val="24"/>
        </w:rPr>
        <w:t>a</w:t>
      </w:r>
      <w:r w:rsidRPr="0093394F">
        <w:rPr>
          <w:szCs w:val="24"/>
        </w:rPr>
        <w:t>,</w:t>
      </w:r>
      <w:r w:rsidRPr="0093394F">
        <w:rPr>
          <w:spacing w:val="1"/>
          <w:szCs w:val="24"/>
        </w:rPr>
        <w:t xml:space="preserve"> </w:t>
      </w:r>
      <w:r w:rsidRPr="0093394F">
        <w:rPr>
          <w:spacing w:val="-1"/>
          <w:szCs w:val="24"/>
        </w:rPr>
        <w:t>a</w:t>
      </w:r>
      <w:r w:rsidRPr="0093394F">
        <w:rPr>
          <w:szCs w:val="24"/>
        </w:rPr>
        <w:t>pskai</w:t>
      </w:r>
      <w:r w:rsidRPr="0093394F">
        <w:rPr>
          <w:spacing w:val="-1"/>
          <w:szCs w:val="24"/>
        </w:rPr>
        <w:t>č</w:t>
      </w:r>
      <w:r w:rsidRPr="0093394F">
        <w:rPr>
          <w:szCs w:val="24"/>
        </w:rPr>
        <w:t>iuo</w:t>
      </w:r>
      <w:r w:rsidRPr="0093394F">
        <w:rPr>
          <w:spacing w:val="1"/>
          <w:szCs w:val="24"/>
        </w:rPr>
        <w:t>t</w:t>
      </w:r>
      <w:r w:rsidRPr="0093394F">
        <w:rPr>
          <w:szCs w:val="24"/>
        </w:rPr>
        <w:t xml:space="preserve">a </w:t>
      </w:r>
      <w:r w:rsidRPr="0093394F">
        <w:rPr>
          <w:spacing w:val="2"/>
          <w:szCs w:val="24"/>
        </w:rPr>
        <w:t>p</w:t>
      </w:r>
      <w:r w:rsidRPr="0093394F">
        <w:rPr>
          <w:spacing w:val="1"/>
          <w:szCs w:val="24"/>
        </w:rPr>
        <w:t>a</w:t>
      </w:r>
      <w:r w:rsidRPr="0093394F">
        <w:rPr>
          <w:spacing w:val="-2"/>
          <w:szCs w:val="24"/>
        </w:rPr>
        <w:t>g</w:t>
      </w:r>
      <w:r w:rsidRPr="0093394F">
        <w:rPr>
          <w:spacing w:val="-1"/>
          <w:szCs w:val="24"/>
        </w:rPr>
        <w:t>a</w:t>
      </w:r>
      <w:r w:rsidRPr="0093394F">
        <w:rPr>
          <w:szCs w:val="24"/>
        </w:rPr>
        <w:t>l</w:t>
      </w:r>
      <w:r w:rsidRPr="0093394F">
        <w:rPr>
          <w:spacing w:val="1"/>
          <w:szCs w:val="24"/>
        </w:rPr>
        <w:t xml:space="preserve"> </w:t>
      </w:r>
      <w:r w:rsidRPr="0093394F">
        <w:rPr>
          <w:szCs w:val="24"/>
        </w:rPr>
        <w:t>šio</w:t>
      </w:r>
      <w:r w:rsidRPr="0093394F">
        <w:rPr>
          <w:spacing w:val="1"/>
          <w:szCs w:val="24"/>
        </w:rPr>
        <w:t>j</w:t>
      </w:r>
      <w:r w:rsidRPr="0093394F">
        <w:rPr>
          <w:szCs w:val="24"/>
        </w:rPr>
        <w:t>e d</w:t>
      </w:r>
      <w:r w:rsidRPr="0093394F">
        <w:rPr>
          <w:spacing w:val="-1"/>
          <w:szCs w:val="24"/>
        </w:rPr>
        <w:t>a</w:t>
      </w:r>
      <w:r w:rsidRPr="0093394F">
        <w:rPr>
          <w:spacing w:val="3"/>
          <w:szCs w:val="24"/>
        </w:rPr>
        <w:t>l</w:t>
      </w:r>
      <w:r w:rsidRPr="0093394F">
        <w:rPr>
          <w:spacing w:val="-5"/>
          <w:szCs w:val="24"/>
        </w:rPr>
        <w:t>y</w:t>
      </w:r>
      <w:r w:rsidRPr="0093394F">
        <w:rPr>
          <w:szCs w:val="24"/>
        </w:rPr>
        <w:t>je nusta</w:t>
      </w:r>
      <w:r w:rsidRPr="0093394F">
        <w:rPr>
          <w:spacing w:val="4"/>
          <w:szCs w:val="24"/>
        </w:rPr>
        <w:t>t</w:t>
      </w:r>
      <w:r w:rsidRPr="0093394F">
        <w:rPr>
          <w:spacing w:val="-5"/>
          <w:szCs w:val="24"/>
        </w:rPr>
        <w:t>y</w:t>
      </w:r>
      <w:r w:rsidRPr="0093394F">
        <w:rPr>
          <w:szCs w:val="24"/>
        </w:rPr>
        <w:t>tus pasiū</w:t>
      </w:r>
      <w:r w:rsidRPr="0093394F">
        <w:rPr>
          <w:spacing w:val="6"/>
          <w:szCs w:val="24"/>
        </w:rPr>
        <w:t>l</w:t>
      </w:r>
      <w:r w:rsidRPr="0093394F">
        <w:rPr>
          <w:spacing w:val="-2"/>
          <w:szCs w:val="24"/>
        </w:rPr>
        <w:t>y</w:t>
      </w:r>
      <w:r w:rsidRPr="0093394F">
        <w:rPr>
          <w:szCs w:val="24"/>
        </w:rPr>
        <w:t>mų ve</w:t>
      </w:r>
      <w:r w:rsidRPr="0093394F">
        <w:rPr>
          <w:spacing w:val="-1"/>
          <w:szCs w:val="24"/>
        </w:rPr>
        <w:t>r</w:t>
      </w:r>
      <w:r w:rsidRPr="0093394F">
        <w:rPr>
          <w:szCs w:val="24"/>
        </w:rPr>
        <w:t>t</w:t>
      </w:r>
      <w:r w:rsidRPr="0093394F">
        <w:rPr>
          <w:spacing w:val="1"/>
          <w:szCs w:val="24"/>
        </w:rPr>
        <w:t>i</w:t>
      </w:r>
      <w:r w:rsidRPr="0093394F">
        <w:rPr>
          <w:szCs w:val="24"/>
        </w:rPr>
        <w:t>ni</w:t>
      </w:r>
      <w:r w:rsidRPr="0093394F">
        <w:rPr>
          <w:spacing w:val="1"/>
          <w:szCs w:val="24"/>
        </w:rPr>
        <w:t>m</w:t>
      </w:r>
      <w:r w:rsidRPr="0093394F">
        <w:rPr>
          <w:szCs w:val="24"/>
        </w:rPr>
        <w:t>o krite</w:t>
      </w:r>
      <w:r w:rsidRPr="0093394F">
        <w:rPr>
          <w:spacing w:val="-1"/>
          <w:szCs w:val="24"/>
        </w:rPr>
        <w:t>r</w:t>
      </w:r>
      <w:r w:rsidRPr="0093394F">
        <w:rPr>
          <w:szCs w:val="24"/>
        </w:rPr>
        <w:t>i</w:t>
      </w:r>
      <w:r w:rsidRPr="0093394F">
        <w:rPr>
          <w:spacing w:val="1"/>
          <w:szCs w:val="24"/>
        </w:rPr>
        <w:t>j</w:t>
      </w:r>
      <w:r w:rsidRPr="0093394F">
        <w:rPr>
          <w:szCs w:val="24"/>
        </w:rPr>
        <w:t>us ir s</w:t>
      </w:r>
      <w:r w:rsidRPr="0093394F">
        <w:rPr>
          <w:spacing w:val="-1"/>
          <w:szCs w:val="24"/>
        </w:rPr>
        <w:t>ą</w:t>
      </w:r>
      <w:r w:rsidRPr="0093394F">
        <w:rPr>
          <w:spacing w:val="3"/>
          <w:szCs w:val="24"/>
        </w:rPr>
        <w:t>l</w:t>
      </w:r>
      <w:r w:rsidRPr="0093394F">
        <w:rPr>
          <w:spacing w:val="-5"/>
          <w:szCs w:val="24"/>
        </w:rPr>
        <w:t>y</w:t>
      </w:r>
      <w:r w:rsidRPr="0093394F">
        <w:rPr>
          <w:szCs w:val="24"/>
        </w:rPr>
        <w:t>g</w:t>
      </w:r>
      <w:r w:rsidRPr="0093394F">
        <w:rPr>
          <w:spacing w:val="-1"/>
          <w:szCs w:val="24"/>
        </w:rPr>
        <w:t>a</w:t>
      </w:r>
      <w:r w:rsidRPr="0093394F">
        <w:rPr>
          <w:szCs w:val="24"/>
        </w:rPr>
        <w:t>s,</w:t>
      </w:r>
      <w:r w:rsidRPr="0093394F">
        <w:rPr>
          <w:spacing w:val="5"/>
          <w:szCs w:val="24"/>
        </w:rPr>
        <w:t xml:space="preserve"> </w:t>
      </w:r>
      <w:r w:rsidRPr="0093394F">
        <w:rPr>
          <w:spacing w:val="-5"/>
          <w:szCs w:val="24"/>
        </w:rPr>
        <w:t>y</w:t>
      </w:r>
      <w:r w:rsidRPr="0093394F">
        <w:rPr>
          <w:spacing w:val="1"/>
          <w:szCs w:val="24"/>
        </w:rPr>
        <w:t>r</w:t>
      </w:r>
      <w:r w:rsidRPr="0093394F">
        <w:rPr>
          <w:szCs w:val="24"/>
        </w:rPr>
        <w:t>a</w:t>
      </w:r>
      <w:r w:rsidRPr="0093394F">
        <w:rPr>
          <w:spacing w:val="-1"/>
          <w:szCs w:val="24"/>
        </w:rPr>
        <w:t xml:space="preserve"> </w:t>
      </w:r>
      <w:r w:rsidRPr="0093394F">
        <w:rPr>
          <w:szCs w:val="24"/>
        </w:rPr>
        <w:t>did</w:t>
      </w:r>
      <w:r w:rsidRPr="0093394F">
        <w:rPr>
          <w:spacing w:val="2"/>
          <w:szCs w:val="24"/>
        </w:rPr>
        <w:t>ž</w:t>
      </w:r>
      <w:r w:rsidRPr="0093394F">
        <w:rPr>
          <w:szCs w:val="24"/>
        </w:rPr>
        <w:t>iausi</w:t>
      </w:r>
      <w:r w:rsidRPr="0093394F">
        <w:rPr>
          <w:spacing w:val="-1"/>
          <w:szCs w:val="24"/>
        </w:rPr>
        <w:t>a</w:t>
      </w:r>
      <w:r w:rsidRPr="0093394F">
        <w:rPr>
          <w:szCs w:val="24"/>
        </w:rPr>
        <w:t>.</w:t>
      </w:r>
    </w:p>
    <w:p w14:paraId="1F29DBD2" w14:textId="77777777" w:rsidR="00D84FC8" w:rsidRPr="0093394F" w:rsidRDefault="00D84FC8" w:rsidP="0093394F">
      <w:pPr>
        <w:spacing w:before="7" w:line="267" w:lineRule="auto"/>
        <w:ind w:left="254" w:right="72" w:firstLine="711"/>
        <w:jc w:val="both"/>
        <w:rPr>
          <w:szCs w:val="24"/>
        </w:rPr>
      </w:pPr>
      <w:r w:rsidRPr="0093394F">
        <w:rPr>
          <w:szCs w:val="24"/>
        </w:rPr>
        <w:t>2. Ekonomiškai n</w:t>
      </w:r>
      <w:r w:rsidRPr="0093394F">
        <w:rPr>
          <w:spacing w:val="-1"/>
          <w:szCs w:val="24"/>
        </w:rPr>
        <w:t>a</w:t>
      </w:r>
      <w:r w:rsidRPr="0093394F">
        <w:rPr>
          <w:szCs w:val="24"/>
        </w:rPr>
        <w:t>udin</w:t>
      </w:r>
      <w:r w:rsidRPr="0093394F">
        <w:rPr>
          <w:spacing w:val="-2"/>
          <w:szCs w:val="24"/>
        </w:rPr>
        <w:t>g</w:t>
      </w:r>
      <w:r w:rsidRPr="0093394F">
        <w:rPr>
          <w:szCs w:val="24"/>
        </w:rPr>
        <w:t>iausi</w:t>
      </w:r>
      <w:r w:rsidRPr="0093394F">
        <w:rPr>
          <w:spacing w:val="-1"/>
          <w:szCs w:val="24"/>
        </w:rPr>
        <w:t>a</w:t>
      </w:r>
      <w:r w:rsidRPr="0093394F">
        <w:rPr>
          <w:szCs w:val="24"/>
        </w:rPr>
        <w:t>s p</w:t>
      </w:r>
      <w:r w:rsidRPr="0093394F">
        <w:rPr>
          <w:spacing w:val="-1"/>
          <w:szCs w:val="24"/>
        </w:rPr>
        <w:t>a</w:t>
      </w:r>
      <w:r w:rsidRPr="0093394F">
        <w:rPr>
          <w:szCs w:val="24"/>
        </w:rPr>
        <w:t>siū</w:t>
      </w:r>
      <w:r w:rsidRPr="0093394F">
        <w:rPr>
          <w:spacing w:val="6"/>
          <w:szCs w:val="24"/>
        </w:rPr>
        <w:t>l</w:t>
      </w:r>
      <w:r w:rsidRPr="0093394F">
        <w:rPr>
          <w:spacing w:val="-5"/>
          <w:szCs w:val="24"/>
        </w:rPr>
        <w:t>y</w:t>
      </w:r>
      <w:r w:rsidRPr="0093394F">
        <w:rPr>
          <w:szCs w:val="24"/>
        </w:rPr>
        <w:t>m</w:t>
      </w:r>
      <w:r w:rsidRPr="0093394F">
        <w:rPr>
          <w:spacing w:val="2"/>
          <w:szCs w:val="24"/>
        </w:rPr>
        <w:t>a</w:t>
      </w:r>
      <w:r w:rsidRPr="0093394F">
        <w:rPr>
          <w:szCs w:val="24"/>
        </w:rPr>
        <w:t>s bus v</w:t>
      </w:r>
      <w:r w:rsidRPr="0093394F">
        <w:rPr>
          <w:spacing w:val="-1"/>
          <w:szCs w:val="24"/>
        </w:rPr>
        <w:t>e</w:t>
      </w:r>
      <w:r w:rsidRPr="0093394F">
        <w:rPr>
          <w:szCs w:val="24"/>
        </w:rPr>
        <w:t>rtinam</w:t>
      </w:r>
      <w:r w:rsidRPr="0093394F">
        <w:rPr>
          <w:spacing w:val="-1"/>
          <w:szCs w:val="24"/>
        </w:rPr>
        <w:t>a</w:t>
      </w:r>
      <w:r w:rsidRPr="0093394F">
        <w:rPr>
          <w:szCs w:val="24"/>
        </w:rPr>
        <w:t xml:space="preserve">s </w:t>
      </w:r>
      <w:r w:rsidRPr="0093394F">
        <w:rPr>
          <w:spacing w:val="-1"/>
          <w:szCs w:val="24"/>
        </w:rPr>
        <w:t>e</w:t>
      </w:r>
      <w:r w:rsidRPr="0093394F">
        <w:rPr>
          <w:szCs w:val="24"/>
        </w:rPr>
        <w:t>k</w:t>
      </w:r>
      <w:r w:rsidRPr="0093394F">
        <w:rPr>
          <w:spacing w:val="2"/>
          <w:szCs w:val="24"/>
        </w:rPr>
        <w:t>s</w:t>
      </w:r>
      <w:r w:rsidRPr="0093394F">
        <w:rPr>
          <w:szCs w:val="24"/>
        </w:rPr>
        <w:t>p</w:t>
      </w:r>
      <w:r w:rsidRPr="0093394F">
        <w:rPr>
          <w:spacing w:val="-1"/>
          <w:szCs w:val="24"/>
        </w:rPr>
        <w:t>e</w:t>
      </w:r>
      <w:r w:rsidRPr="0093394F">
        <w:rPr>
          <w:szCs w:val="24"/>
        </w:rPr>
        <w:t>rtiniu v</w:t>
      </w:r>
      <w:r w:rsidRPr="0093394F">
        <w:rPr>
          <w:spacing w:val="-1"/>
          <w:szCs w:val="24"/>
        </w:rPr>
        <w:t>e</w:t>
      </w:r>
      <w:r w:rsidRPr="0093394F">
        <w:rPr>
          <w:szCs w:val="24"/>
        </w:rPr>
        <w:t>rtin</w:t>
      </w:r>
      <w:r w:rsidRPr="0093394F">
        <w:rPr>
          <w:spacing w:val="5"/>
          <w:szCs w:val="24"/>
        </w:rPr>
        <w:t>i</w:t>
      </w:r>
      <w:r w:rsidRPr="0093394F">
        <w:rPr>
          <w:szCs w:val="24"/>
        </w:rPr>
        <w:t>mu. Eksp</w:t>
      </w:r>
      <w:r w:rsidRPr="0093394F">
        <w:rPr>
          <w:spacing w:val="-1"/>
          <w:szCs w:val="24"/>
        </w:rPr>
        <w:t>e</w:t>
      </w:r>
      <w:r w:rsidRPr="0093394F">
        <w:rPr>
          <w:szCs w:val="24"/>
        </w:rPr>
        <w:t>rtinis</w:t>
      </w:r>
      <w:r w:rsidRPr="0093394F">
        <w:rPr>
          <w:spacing w:val="29"/>
          <w:szCs w:val="24"/>
        </w:rPr>
        <w:t xml:space="preserve"> </w:t>
      </w:r>
      <w:r w:rsidRPr="0093394F">
        <w:rPr>
          <w:szCs w:val="24"/>
        </w:rPr>
        <w:t>v</w:t>
      </w:r>
      <w:r w:rsidRPr="0093394F">
        <w:rPr>
          <w:spacing w:val="-1"/>
          <w:szCs w:val="24"/>
        </w:rPr>
        <w:t>e</w:t>
      </w:r>
      <w:r w:rsidRPr="0093394F">
        <w:rPr>
          <w:szCs w:val="24"/>
        </w:rPr>
        <w:t>rtinimas</w:t>
      </w:r>
      <w:r w:rsidRPr="0093394F">
        <w:rPr>
          <w:spacing w:val="30"/>
          <w:szCs w:val="24"/>
        </w:rPr>
        <w:t xml:space="preserve"> </w:t>
      </w:r>
      <w:r w:rsidRPr="0093394F">
        <w:rPr>
          <w:szCs w:val="24"/>
        </w:rPr>
        <w:t>–</w:t>
      </w:r>
      <w:r w:rsidRPr="0093394F">
        <w:rPr>
          <w:spacing w:val="29"/>
          <w:szCs w:val="24"/>
        </w:rPr>
        <w:t xml:space="preserve"> </w:t>
      </w:r>
      <w:r w:rsidRPr="0093394F">
        <w:rPr>
          <w:szCs w:val="24"/>
        </w:rPr>
        <w:t>p</w:t>
      </w:r>
      <w:r w:rsidRPr="0093394F">
        <w:rPr>
          <w:spacing w:val="-1"/>
          <w:szCs w:val="24"/>
        </w:rPr>
        <w:t>r</w:t>
      </w:r>
      <w:r w:rsidRPr="0093394F">
        <w:rPr>
          <w:szCs w:val="24"/>
        </w:rPr>
        <w:t>o</w:t>
      </w:r>
      <w:r w:rsidRPr="0093394F">
        <w:rPr>
          <w:spacing w:val="-1"/>
          <w:szCs w:val="24"/>
        </w:rPr>
        <w:t>ce</w:t>
      </w:r>
      <w:r w:rsidRPr="0093394F">
        <w:rPr>
          <w:szCs w:val="24"/>
        </w:rPr>
        <w:t>s</w:t>
      </w:r>
      <w:r w:rsidRPr="0093394F">
        <w:rPr>
          <w:spacing w:val="-1"/>
          <w:szCs w:val="24"/>
        </w:rPr>
        <w:t>a</w:t>
      </w:r>
      <w:r w:rsidRPr="0093394F">
        <w:rPr>
          <w:szCs w:val="24"/>
        </w:rPr>
        <w:t>s,</w:t>
      </w:r>
      <w:r w:rsidRPr="0093394F">
        <w:rPr>
          <w:spacing w:val="29"/>
          <w:szCs w:val="24"/>
        </w:rPr>
        <w:t xml:space="preserve"> </w:t>
      </w:r>
      <w:r w:rsidRPr="0093394F">
        <w:rPr>
          <w:szCs w:val="24"/>
        </w:rPr>
        <w:t>k</w:t>
      </w:r>
      <w:r w:rsidRPr="0093394F">
        <w:rPr>
          <w:spacing w:val="2"/>
          <w:szCs w:val="24"/>
        </w:rPr>
        <w:t>u</w:t>
      </w:r>
      <w:r w:rsidRPr="0093394F">
        <w:rPr>
          <w:szCs w:val="24"/>
        </w:rPr>
        <w:t>rio</w:t>
      </w:r>
      <w:r w:rsidRPr="0093394F">
        <w:rPr>
          <w:spacing w:val="28"/>
          <w:szCs w:val="24"/>
        </w:rPr>
        <w:t xml:space="preserve"> </w:t>
      </w:r>
      <w:r w:rsidRPr="0093394F">
        <w:rPr>
          <w:szCs w:val="24"/>
        </w:rPr>
        <w:t>metu</w:t>
      </w:r>
      <w:r w:rsidRPr="0093394F">
        <w:rPr>
          <w:spacing w:val="29"/>
          <w:szCs w:val="24"/>
        </w:rPr>
        <w:t xml:space="preserve"> </w:t>
      </w:r>
      <w:r w:rsidRPr="0093394F">
        <w:rPr>
          <w:spacing w:val="-1"/>
          <w:szCs w:val="24"/>
        </w:rPr>
        <w:t>e</w:t>
      </w:r>
      <w:r w:rsidRPr="0093394F">
        <w:rPr>
          <w:spacing w:val="2"/>
          <w:szCs w:val="24"/>
        </w:rPr>
        <w:t>k</w:t>
      </w:r>
      <w:r w:rsidRPr="0093394F">
        <w:rPr>
          <w:szCs w:val="24"/>
        </w:rPr>
        <w:t>spe</w:t>
      </w:r>
      <w:r w:rsidRPr="0093394F">
        <w:rPr>
          <w:spacing w:val="-1"/>
          <w:szCs w:val="24"/>
        </w:rPr>
        <w:t>r</w:t>
      </w:r>
      <w:r w:rsidRPr="0093394F">
        <w:rPr>
          <w:szCs w:val="24"/>
        </w:rPr>
        <w:t>tai,</w:t>
      </w:r>
      <w:r w:rsidRPr="0093394F">
        <w:rPr>
          <w:spacing w:val="29"/>
          <w:szCs w:val="24"/>
        </w:rPr>
        <w:t xml:space="preserve"> </w:t>
      </w:r>
      <w:r w:rsidRPr="0093394F">
        <w:rPr>
          <w:szCs w:val="24"/>
        </w:rPr>
        <w:t>r</w:t>
      </w:r>
      <w:r w:rsidRPr="0093394F">
        <w:rPr>
          <w:spacing w:val="-2"/>
          <w:szCs w:val="24"/>
        </w:rPr>
        <w:t>e</w:t>
      </w:r>
      <w:r w:rsidRPr="0093394F">
        <w:rPr>
          <w:szCs w:val="24"/>
        </w:rPr>
        <w:t>mdamiesi</w:t>
      </w:r>
      <w:r w:rsidRPr="0093394F">
        <w:rPr>
          <w:spacing w:val="29"/>
          <w:szCs w:val="24"/>
        </w:rPr>
        <w:t xml:space="preserve"> </w:t>
      </w:r>
      <w:r w:rsidRPr="0093394F">
        <w:rPr>
          <w:szCs w:val="24"/>
        </w:rPr>
        <w:t>s</w:t>
      </w:r>
      <w:r w:rsidRPr="0093394F">
        <w:rPr>
          <w:spacing w:val="-1"/>
          <w:szCs w:val="24"/>
        </w:rPr>
        <w:t>a</w:t>
      </w:r>
      <w:r w:rsidRPr="0093394F">
        <w:rPr>
          <w:szCs w:val="24"/>
        </w:rPr>
        <w:t>vo</w:t>
      </w:r>
      <w:r w:rsidRPr="0093394F">
        <w:rPr>
          <w:spacing w:val="31"/>
          <w:szCs w:val="24"/>
        </w:rPr>
        <w:t xml:space="preserve"> </w:t>
      </w:r>
      <w:r w:rsidRPr="0093394F">
        <w:rPr>
          <w:spacing w:val="1"/>
          <w:szCs w:val="24"/>
        </w:rPr>
        <w:t>ž</w:t>
      </w:r>
      <w:r w:rsidRPr="0093394F">
        <w:rPr>
          <w:szCs w:val="24"/>
        </w:rPr>
        <w:t>in</w:t>
      </w:r>
      <w:r w:rsidRPr="0093394F">
        <w:rPr>
          <w:spacing w:val="1"/>
          <w:szCs w:val="24"/>
        </w:rPr>
        <w:t>i</w:t>
      </w:r>
      <w:r w:rsidRPr="0093394F">
        <w:rPr>
          <w:szCs w:val="24"/>
        </w:rPr>
        <w:t>o</w:t>
      </w:r>
      <w:r w:rsidRPr="0093394F">
        <w:rPr>
          <w:spacing w:val="-2"/>
          <w:szCs w:val="24"/>
        </w:rPr>
        <w:t>m</w:t>
      </w:r>
      <w:r w:rsidRPr="0093394F">
        <w:rPr>
          <w:szCs w:val="24"/>
        </w:rPr>
        <w:t>is</w:t>
      </w:r>
      <w:r w:rsidRPr="0093394F">
        <w:rPr>
          <w:spacing w:val="29"/>
          <w:szCs w:val="24"/>
        </w:rPr>
        <w:t xml:space="preserve"> </w:t>
      </w:r>
      <w:r w:rsidRPr="0093394F">
        <w:rPr>
          <w:szCs w:val="24"/>
        </w:rPr>
        <w:t>ir</w:t>
      </w:r>
      <w:r w:rsidRPr="0093394F">
        <w:rPr>
          <w:spacing w:val="28"/>
          <w:szCs w:val="24"/>
        </w:rPr>
        <w:t xml:space="preserve"> </w:t>
      </w:r>
      <w:r w:rsidRPr="0093394F">
        <w:rPr>
          <w:szCs w:val="24"/>
        </w:rPr>
        <w:t>p</w:t>
      </w:r>
      <w:r w:rsidRPr="0093394F">
        <w:rPr>
          <w:spacing w:val="-1"/>
          <w:szCs w:val="24"/>
        </w:rPr>
        <w:t>a</w:t>
      </w:r>
      <w:r w:rsidRPr="0093394F">
        <w:rPr>
          <w:szCs w:val="24"/>
        </w:rPr>
        <w:t>t</w:t>
      </w:r>
      <w:r w:rsidRPr="0093394F">
        <w:rPr>
          <w:spacing w:val="1"/>
          <w:szCs w:val="24"/>
        </w:rPr>
        <w:t>i</w:t>
      </w:r>
      <w:r w:rsidRPr="0093394F">
        <w:rPr>
          <w:szCs w:val="24"/>
        </w:rPr>
        <w:t>rtim</w:t>
      </w:r>
      <w:r w:rsidRPr="0093394F">
        <w:rPr>
          <w:spacing w:val="1"/>
          <w:szCs w:val="24"/>
        </w:rPr>
        <w:t>i</w:t>
      </w:r>
      <w:r w:rsidRPr="0093394F">
        <w:rPr>
          <w:szCs w:val="24"/>
        </w:rPr>
        <w:t>,</w:t>
      </w:r>
      <w:r w:rsidRPr="0093394F">
        <w:rPr>
          <w:spacing w:val="29"/>
          <w:szCs w:val="24"/>
        </w:rPr>
        <w:t xml:space="preserve"> </w:t>
      </w:r>
      <w:r w:rsidRPr="0093394F">
        <w:rPr>
          <w:szCs w:val="24"/>
        </w:rPr>
        <w:t>ta</w:t>
      </w:r>
      <w:r w:rsidRPr="0093394F">
        <w:rPr>
          <w:spacing w:val="-2"/>
          <w:szCs w:val="24"/>
        </w:rPr>
        <w:t>i</w:t>
      </w:r>
      <w:r w:rsidRPr="0093394F">
        <w:rPr>
          <w:szCs w:val="24"/>
        </w:rPr>
        <w:t>p p</w:t>
      </w:r>
      <w:r w:rsidRPr="0093394F">
        <w:rPr>
          <w:spacing w:val="-1"/>
          <w:szCs w:val="24"/>
        </w:rPr>
        <w:t>a</w:t>
      </w:r>
      <w:r w:rsidRPr="0093394F">
        <w:rPr>
          <w:szCs w:val="24"/>
        </w:rPr>
        <w:t>t v</w:t>
      </w:r>
      <w:r w:rsidRPr="0093394F">
        <w:rPr>
          <w:spacing w:val="-1"/>
          <w:szCs w:val="24"/>
        </w:rPr>
        <w:t>a</w:t>
      </w:r>
      <w:r w:rsidRPr="0093394F">
        <w:rPr>
          <w:szCs w:val="24"/>
        </w:rPr>
        <w:t>dov</w:t>
      </w:r>
      <w:r w:rsidRPr="0093394F">
        <w:rPr>
          <w:spacing w:val="-1"/>
          <w:szCs w:val="24"/>
        </w:rPr>
        <w:t>a</w:t>
      </w:r>
      <w:r w:rsidRPr="0093394F">
        <w:rPr>
          <w:szCs w:val="24"/>
        </w:rPr>
        <w:t>ud</w:t>
      </w:r>
      <w:r w:rsidRPr="0093394F">
        <w:rPr>
          <w:spacing w:val="-1"/>
          <w:szCs w:val="24"/>
        </w:rPr>
        <w:t>a</w:t>
      </w:r>
      <w:r w:rsidRPr="0093394F">
        <w:rPr>
          <w:szCs w:val="24"/>
        </w:rPr>
        <w:t>m</w:t>
      </w:r>
      <w:r w:rsidRPr="0093394F">
        <w:rPr>
          <w:spacing w:val="1"/>
          <w:szCs w:val="24"/>
        </w:rPr>
        <w:t>i</w:t>
      </w:r>
      <w:r w:rsidRPr="0093394F">
        <w:rPr>
          <w:spacing w:val="-1"/>
          <w:szCs w:val="24"/>
        </w:rPr>
        <w:t>e</w:t>
      </w:r>
      <w:r w:rsidRPr="0093394F">
        <w:rPr>
          <w:szCs w:val="24"/>
        </w:rPr>
        <w:t xml:space="preserve">si </w:t>
      </w:r>
      <w:r w:rsidRPr="0093394F">
        <w:rPr>
          <w:spacing w:val="-1"/>
          <w:szCs w:val="24"/>
        </w:rPr>
        <w:t>e</w:t>
      </w:r>
      <w:r w:rsidRPr="0093394F">
        <w:rPr>
          <w:spacing w:val="2"/>
          <w:szCs w:val="24"/>
        </w:rPr>
        <w:t>k</w:t>
      </w:r>
      <w:r w:rsidRPr="0093394F">
        <w:rPr>
          <w:szCs w:val="24"/>
        </w:rPr>
        <w:t>spe</w:t>
      </w:r>
      <w:r w:rsidRPr="0093394F">
        <w:rPr>
          <w:spacing w:val="-1"/>
          <w:szCs w:val="24"/>
        </w:rPr>
        <w:t>r</w:t>
      </w:r>
      <w:r w:rsidRPr="0093394F">
        <w:rPr>
          <w:szCs w:val="24"/>
        </w:rPr>
        <w:t>t</w:t>
      </w:r>
      <w:r w:rsidRPr="0093394F">
        <w:rPr>
          <w:spacing w:val="1"/>
          <w:szCs w:val="24"/>
        </w:rPr>
        <w:t>i</w:t>
      </w:r>
      <w:r w:rsidRPr="0093394F">
        <w:rPr>
          <w:szCs w:val="24"/>
        </w:rPr>
        <w:t>nio v</w:t>
      </w:r>
      <w:r w:rsidRPr="0093394F">
        <w:rPr>
          <w:spacing w:val="-1"/>
          <w:szCs w:val="24"/>
        </w:rPr>
        <w:t>e</w:t>
      </w:r>
      <w:r w:rsidRPr="0093394F">
        <w:rPr>
          <w:szCs w:val="24"/>
        </w:rPr>
        <w:t>rtinimo</w:t>
      </w:r>
      <w:r w:rsidRPr="0093394F">
        <w:rPr>
          <w:spacing w:val="2"/>
          <w:szCs w:val="24"/>
        </w:rPr>
        <w:t xml:space="preserve"> </w:t>
      </w:r>
      <w:r w:rsidRPr="0093394F">
        <w:rPr>
          <w:szCs w:val="24"/>
        </w:rPr>
        <w:t>u</w:t>
      </w:r>
      <w:r w:rsidRPr="0093394F">
        <w:rPr>
          <w:spacing w:val="1"/>
          <w:szCs w:val="24"/>
        </w:rPr>
        <w:t>ž</w:t>
      </w:r>
      <w:r w:rsidRPr="0093394F">
        <w:rPr>
          <w:spacing w:val="-2"/>
          <w:szCs w:val="24"/>
        </w:rPr>
        <w:t>d</w:t>
      </w:r>
      <w:r w:rsidRPr="0093394F">
        <w:rPr>
          <w:szCs w:val="24"/>
        </w:rPr>
        <w:t>uot</w:t>
      </w:r>
      <w:r w:rsidRPr="0093394F">
        <w:rPr>
          <w:spacing w:val="1"/>
          <w:szCs w:val="24"/>
        </w:rPr>
        <w:t>i</w:t>
      </w:r>
      <w:r w:rsidRPr="0093394F">
        <w:rPr>
          <w:szCs w:val="24"/>
        </w:rPr>
        <w:t>m</w:t>
      </w:r>
      <w:r w:rsidRPr="0093394F">
        <w:rPr>
          <w:spacing w:val="1"/>
          <w:szCs w:val="24"/>
        </w:rPr>
        <w:t>i</w:t>
      </w:r>
      <w:r w:rsidRPr="0093394F">
        <w:rPr>
          <w:szCs w:val="24"/>
        </w:rPr>
        <w:t>, įve</w:t>
      </w:r>
      <w:r w:rsidRPr="0093394F">
        <w:rPr>
          <w:spacing w:val="-1"/>
          <w:szCs w:val="24"/>
        </w:rPr>
        <w:t>r</w:t>
      </w:r>
      <w:r w:rsidRPr="0093394F">
        <w:rPr>
          <w:szCs w:val="24"/>
        </w:rPr>
        <w:t>t</w:t>
      </w:r>
      <w:r w:rsidRPr="0093394F">
        <w:rPr>
          <w:spacing w:val="1"/>
          <w:szCs w:val="24"/>
        </w:rPr>
        <w:t>i</w:t>
      </w:r>
      <w:r w:rsidRPr="0093394F">
        <w:rPr>
          <w:szCs w:val="24"/>
        </w:rPr>
        <w:t>na Tiek</w:t>
      </w:r>
      <w:r w:rsidRPr="0093394F">
        <w:rPr>
          <w:spacing w:val="-2"/>
          <w:szCs w:val="24"/>
        </w:rPr>
        <w:t>ė</w:t>
      </w:r>
      <w:r w:rsidRPr="0093394F">
        <w:rPr>
          <w:szCs w:val="24"/>
        </w:rPr>
        <w:t>jų p</w:t>
      </w:r>
      <w:r w:rsidRPr="0093394F">
        <w:rPr>
          <w:spacing w:val="-1"/>
          <w:szCs w:val="24"/>
        </w:rPr>
        <w:t>a</w:t>
      </w:r>
      <w:r w:rsidRPr="0093394F">
        <w:rPr>
          <w:szCs w:val="24"/>
        </w:rPr>
        <w:t>siū</w:t>
      </w:r>
      <w:r w:rsidRPr="0093394F">
        <w:rPr>
          <w:spacing w:val="3"/>
          <w:szCs w:val="24"/>
        </w:rPr>
        <w:t>l</w:t>
      </w:r>
      <w:r w:rsidRPr="0093394F">
        <w:rPr>
          <w:spacing w:val="-7"/>
          <w:szCs w:val="24"/>
        </w:rPr>
        <w:t>y</w:t>
      </w:r>
      <w:r w:rsidRPr="0093394F">
        <w:rPr>
          <w:szCs w:val="24"/>
        </w:rPr>
        <w:t>muo</w:t>
      </w:r>
      <w:r w:rsidRPr="0093394F">
        <w:rPr>
          <w:spacing w:val="3"/>
          <w:szCs w:val="24"/>
        </w:rPr>
        <w:t>s</w:t>
      </w:r>
      <w:r w:rsidRPr="0093394F">
        <w:rPr>
          <w:szCs w:val="24"/>
        </w:rPr>
        <w:t>e nuro</w:t>
      </w:r>
      <w:r w:rsidRPr="0093394F">
        <w:rPr>
          <w:spacing w:val="4"/>
          <w:szCs w:val="24"/>
        </w:rPr>
        <w:t>d</w:t>
      </w:r>
      <w:r w:rsidRPr="0093394F">
        <w:rPr>
          <w:spacing w:val="-2"/>
          <w:szCs w:val="24"/>
        </w:rPr>
        <w:t>y</w:t>
      </w:r>
      <w:r w:rsidRPr="0093394F">
        <w:rPr>
          <w:szCs w:val="24"/>
        </w:rPr>
        <w:t>t</w:t>
      </w:r>
      <w:r w:rsidRPr="0093394F">
        <w:rPr>
          <w:spacing w:val="-2"/>
          <w:szCs w:val="24"/>
        </w:rPr>
        <w:t>u</w:t>
      </w:r>
      <w:r w:rsidRPr="0093394F">
        <w:rPr>
          <w:szCs w:val="24"/>
        </w:rPr>
        <w:t>s pirkimo objekto p</w:t>
      </w:r>
      <w:r w:rsidRPr="0093394F">
        <w:rPr>
          <w:spacing w:val="-1"/>
          <w:szCs w:val="24"/>
        </w:rPr>
        <w:t>a</w:t>
      </w:r>
      <w:r w:rsidRPr="0093394F">
        <w:rPr>
          <w:szCs w:val="24"/>
        </w:rPr>
        <w:t>r</w:t>
      </w:r>
      <w:r w:rsidRPr="0093394F">
        <w:rPr>
          <w:spacing w:val="-2"/>
          <w:szCs w:val="24"/>
        </w:rPr>
        <w:t>a</w:t>
      </w:r>
      <w:r w:rsidRPr="0093394F">
        <w:rPr>
          <w:szCs w:val="24"/>
        </w:rPr>
        <w:t>met</w:t>
      </w:r>
      <w:r w:rsidRPr="0093394F">
        <w:rPr>
          <w:spacing w:val="1"/>
          <w:szCs w:val="24"/>
        </w:rPr>
        <w:t>r</w:t>
      </w:r>
      <w:r w:rsidRPr="0093394F">
        <w:rPr>
          <w:szCs w:val="24"/>
        </w:rPr>
        <w:t>us.</w:t>
      </w:r>
    </w:p>
    <w:p w14:paraId="23E2CDE0" w14:textId="77777777" w:rsidR="00D84FC8" w:rsidRPr="0093394F" w:rsidRDefault="00D84FC8" w:rsidP="0093394F">
      <w:pPr>
        <w:spacing w:before="10"/>
        <w:ind w:left="965"/>
        <w:jc w:val="both"/>
        <w:rPr>
          <w:szCs w:val="24"/>
        </w:rPr>
      </w:pPr>
      <w:r w:rsidRPr="0093394F">
        <w:rPr>
          <w:szCs w:val="24"/>
        </w:rPr>
        <w:t xml:space="preserve">3. </w:t>
      </w:r>
      <w:r w:rsidRPr="0093394F">
        <w:rPr>
          <w:spacing w:val="1"/>
          <w:szCs w:val="24"/>
        </w:rPr>
        <w:t>P</w:t>
      </w:r>
      <w:r w:rsidRPr="0093394F">
        <w:rPr>
          <w:spacing w:val="-1"/>
          <w:szCs w:val="24"/>
        </w:rPr>
        <w:t>a</w:t>
      </w:r>
      <w:r w:rsidRPr="0093394F">
        <w:rPr>
          <w:szCs w:val="24"/>
        </w:rPr>
        <w:t>siū</w:t>
      </w:r>
      <w:r w:rsidRPr="0093394F">
        <w:rPr>
          <w:spacing w:val="3"/>
          <w:szCs w:val="24"/>
        </w:rPr>
        <w:t>l</w:t>
      </w:r>
      <w:r w:rsidRPr="0093394F">
        <w:rPr>
          <w:spacing w:val="-7"/>
          <w:szCs w:val="24"/>
        </w:rPr>
        <w:t>y</w:t>
      </w:r>
      <w:r w:rsidRPr="0093394F">
        <w:rPr>
          <w:szCs w:val="24"/>
        </w:rPr>
        <w:t xml:space="preserve">mų </w:t>
      </w:r>
      <w:r w:rsidRPr="0093394F">
        <w:rPr>
          <w:spacing w:val="3"/>
          <w:szCs w:val="24"/>
        </w:rPr>
        <w:t>v</w:t>
      </w:r>
      <w:r w:rsidRPr="0093394F">
        <w:rPr>
          <w:spacing w:val="-1"/>
          <w:szCs w:val="24"/>
        </w:rPr>
        <w:t>e</w:t>
      </w:r>
      <w:r w:rsidRPr="0093394F">
        <w:rPr>
          <w:szCs w:val="24"/>
        </w:rPr>
        <w:t>rtinimo krit</w:t>
      </w:r>
      <w:r w:rsidRPr="0093394F">
        <w:rPr>
          <w:spacing w:val="1"/>
          <w:szCs w:val="24"/>
        </w:rPr>
        <w:t>e</w:t>
      </w:r>
      <w:r w:rsidRPr="0093394F">
        <w:rPr>
          <w:szCs w:val="24"/>
        </w:rPr>
        <w:t>rijai:</w:t>
      </w:r>
    </w:p>
    <w:p w14:paraId="4F00C1E5" w14:textId="77777777" w:rsidR="00D84FC8" w:rsidRPr="0093394F" w:rsidRDefault="00D84FC8" w:rsidP="0093394F">
      <w:pPr>
        <w:spacing w:before="39" w:line="267" w:lineRule="auto"/>
        <w:ind w:left="254" w:right="77" w:firstLine="711"/>
        <w:jc w:val="both"/>
        <w:rPr>
          <w:szCs w:val="24"/>
        </w:rPr>
      </w:pPr>
      <w:r w:rsidRPr="0093394F">
        <w:rPr>
          <w:b/>
          <w:bCs/>
          <w:szCs w:val="24"/>
        </w:rPr>
        <w:t>3.1. Kaina (C).</w:t>
      </w:r>
      <w:r w:rsidRPr="0093394F">
        <w:rPr>
          <w:szCs w:val="24"/>
        </w:rPr>
        <w:t xml:space="preserve"> Vertinama pasiūlymo kaina eurais, įskaitant visus mokesčius ir kitas susijusias išlaidas. Kaina turi būti nurodyta šimtųjų tikslumu, t. y. ne daugiau kaip du skaičiai po kablelio. Tuo atveju, kai pasiūlyme nurodyta kaina, išreikšta skaičiais, neatitinka kainos, nurodytos </w:t>
      </w:r>
      <w:r w:rsidRPr="0093394F">
        <w:rPr>
          <w:szCs w:val="24"/>
        </w:rPr>
        <w:lastRenderedPageBreak/>
        <w:t>žodžiais, teisinga laikoma kaina, nurodyta žodžiais. Jeigu pasiūlymuose kainos nurodytos užsienio valiuta, jos bus perskaičiuojamos eurais pagal Europos centrinio banko skelbiamą orientacinį euro ir užsienio valiutų santykį, o tais atvejais, kai</w:t>
      </w:r>
      <w:r w:rsidRPr="0093394F">
        <w:rPr>
          <w:spacing w:val="3"/>
          <w:szCs w:val="24"/>
        </w:rPr>
        <w:t xml:space="preserve"> </w:t>
      </w:r>
      <w:r w:rsidRPr="0093394F">
        <w:rPr>
          <w:szCs w:val="24"/>
        </w:rPr>
        <w:t>o</w:t>
      </w:r>
      <w:r w:rsidRPr="0093394F">
        <w:rPr>
          <w:spacing w:val="-1"/>
          <w:szCs w:val="24"/>
        </w:rPr>
        <w:t>r</w:t>
      </w:r>
      <w:r w:rsidRPr="0093394F">
        <w:rPr>
          <w:szCs w:val="24"/>
        </w:rPr>
        <w:t>ient</w:t>
      </w:r>
      <w:r w:rsidRPr="0093394F">
        <w:rPr>
          <w:spacing w:val="-1"/>
          <w:szCs w:val="24"/>
        </w:rPr>
        <w:t>ac</w:t>
      </w:r>
      <w:r w:rsidRPr="0093394F">
        <w:rPr>
          <w:szCs w:val="24"/>
        </w:rPr>
        <w:t>in</w:t>
      </w:r>
      <w:r w:rsidRPr="0093394F">
        <w:rPr>
          <w:spacing w:val="1"/>
          <w:szCs w:val="24"/>
        </w:rPr>
        <w:t>i</w:t>
      </w:r>
      <w:r w:rsidRPr="0093394F">
        <w:rPr>
          <w:szCs w:val="24"/>
        </w:rPr>
        <w:t>o</w:t>
      </w:r>
      <w:r w:rsidRPr="0093394F">
        <w:rPr>
          <w:spacing w:val="2"/>
          <w:szCs w:val="24"/>
        </w:rPr>
        <w:t xml:space="preserve"> </w:t>
      </w:r>
      <w:r w:rsidRPr="0093394F">
        <w:rPr>
          <w:spacing w:val="-1"/>
          <w:szCs w:val="24"/>
        </w:rPr>
        <w:t>e</w:t>
      </w:r>
      <w:r w:rsidRPr="0093394F">
        <w:rPr>
          <w:szCs w:val="24"/>
        </w:rPr>
        <w:t>u</w:t>
      </w:r>
      <w:r w:rsidRPr="0093394F">
        <w:rPr>
          <w:spacing w:val="-1"/>
          <w:szCs w:val="24"/>
        </w:rPr>
        <w:t>r</w:t>
      </w:r>
      <w:r w:rsidRPr="0093394F">
        <w:rPr>
          <w:szCs w:val="24"/>
        </w:rPr>
        <w:t>o</w:t>
      </w:r>
      <w:r w:rsidRPr="0093394F">
        <w:rPr>
          <w:spacing w:val="2"/>
          <w:szCs w:val="24"/>
        </w:rPr>
        <w:t xml:space="preserve"> </w:t>
      </w:r>
      <w:r w:rsidRPr="0093394F">
        <w:rPr>
          <w:szCs w:val="24"/>
        </w:rPr>
        <w:t>ir</w:t>
      </w:r>
      <w:r w:rsidRPr="0093394F">
        <w:rPr>
          <w:spacing w:val="2"/>
          <w:szCs w:val="24"/>
        </w:rPr>
        <w:t xml:space="preserve"> </w:t>
      </w:r>
      <w:r w:rsidRPr="0093394F">
        <w:rPr>
          <w:szCs w:val="24"/>
        </w:rPr>
        <w:t>u</w:t>
      </w:r>
      <w:r w:rsidRPr="0093394F">
        <w:rPr>
          <w:spacing w:val="1"/>
          <w:szCs w:val="24"/>
        </w:rPr>
        <w:t>ž</w:t>
      </w:r>
      <w:r w:rsidRPr="0093394F">
        <w:rPr>
          <w:szCs w:val="24"/>
        </w:rPr>
        <w:t>sienio</w:t>
      </w:r>
      <w:r w:rsidRPr="0093394F">
        <w:rPr>
          <w:spacing w:val="2"/>
          <w:szCs w:val="24"/>
        </w:rPr>
        <w:t xml:space="preserve"> </w:t>
      </w:r>
      <w:r w:rsidRPr="0093394F">
        <w:rPr>
          <w:szCs w:val="24"/>
        </w:rPr>
        <w:t>v</w:t>
      </w:r>
      <w:r w:rsidRPr="0093394F">
        <w:rPr>
          <w:spacing w:val="-1"/>
          <w:szCs w:val="24"/>
        </w:rPr>
        <w:t>a</w:t>
      </w:r>
      <w:r w:rsidRPr="0093394F">
        <w:rPr>
          <w:szCs w:val="24"/>
        </w:rPr>
        <w:t>l</w:t>
      </w:r>
      <w:r w:rsidRPr="0093394F">
        <w:rPr>
          <w:spacing w:val="1"/>
          <w:szCs w:val="24"/>
        </w:rPr>
        <w:t>i</w:t>
      </w:r>
      <w:r w:rsidRPr="0093394F">
        <w:rPr>
          <w:szCs w:val="24"/>
        </w:rPr>
        <w:t>utų s</w:t>
      </w:r>
      <w:r w:rsidRPr="0093394F">
        <w:rPr>
          <w:spacing w:val="-1"/>
          <w:szCs w:val="24"/>
        </w:rPr>
        <w:t>a</w:t>
      </w:r>
      <w:r w:rsidRPr="0093394F">
        <w:rPr>
          <w:szCs w:val="24"/>
        </w:rPr>
        <w:t>n</w:t>
      </w:r>
      <w:r w:rsidRPr="0093394F">
        <w:rPr>
          <w:spacing w:val="3"/>
          <w:szCs w:val="24"/>
        </w:rPr>
        <w:t>t</w:t>
      </w:r>
      <w:r w:rsidRPr="0093394F">
        <w:rPr>
          <w:spacing w:val="-5"/>
          <w:szCs w:val="24"/>
        </w:rPr>
        <w:t>y</w:t>
      </w:r>
      <w:r w:rsidRPr="0093394F">
        <w:rPr>
          <w:szCs w:val="24"/>
        </w:rPr>
        <w:t>kio</w:t>
      </w:r>
      <w:r w:rsidRPr="0093394F">
        <w:rPr>
          <w:spacing w:val="3"/>
          <w:szCs w:val="24"/>
        </w:rPr>
        <w:t xml:space="preserve"> </w:t>
      </w:r>
      <w:r w:rsidRPr="0093394F">
        <w:rPr>
          <w:szCs w:val="24"/>
        </w:rPr>
        <w:t>Eu</w:t>
      </w:r>
      <w:r w:rsidRPr="0093394F">
        <w:rPr>
          <w:spacing w:val="-1"/>
          <w:szCs w:val="24"/>
        </w:rPr>
        <w:t>r</w:t>
      </w:r>
      <w:r w:rsidRPr="0093394F">
        <w:rPr>
          <w:szCs w:val="24"/>
        </w:rPr>
        <w:t>opos</w:t>
      </w:r>
      <w:r w:rsidRPr="0093394F">
        <w:rPr>
          <w:spacing w:val="2"/>
          <w:szCs w:val="24"/>
        </w:rPr>
        <w:t xml:space="preserve"> </w:t>
      </w:r>
      <w:r w:rsidRPr="0093394F">
        <w:rPr>
          <w:spacing w:val="-1"/>
          <w:szCs w:val="24"/>
        </w:rPr>
        <w:t>ce</w:t>
      </w:r>
      <w:r w:rsidRPr="0093394F">
        <w:rPr>
          <w:szCs w:val="24"/>
        </w:rPr>
        <w:t>n</w:t>
      </w:r>
      <w:r w:rsidRPr="0093394F">
        <w:rPr>
          <w:spacing w:val="3"/>
          <w:szCs w:val="24"/>
        </w:rPr>
        <w:t>t</w:t>
      </w:r>
      <w:r w:rsidRPr="0093394F">
        <w:rPr>
          <w:szCs w:val="24"/>
        </w:rPr>
        <w:t>rinis b</w:t>
      </w:r>
      <w:r w:rsidRPr="0093394F">
        <w:rPr>
          <w:spacing w:val="-1"/>
          <w:szCs w:val="24"/>
        </w:rPr>
        <w:t>a</w:t>
      </w:r>
      <w:r w:rsidRPr="0093394F">
        <w:rPr>
          <w:szCs w:val="24"/>
        </w:rPr>
        <w:t>nk</w:t>
      </w:r>
      <w:r w:rsidRPr="0093394F">
        <w:rPr>
          <w:spacing w:val="-1"/>
          <w:szCs w:val="24"/>
        </w:rPr>
        <w:t>a</w:t>
      </w:r>
      <w:r w:rsidRPr="0093394F">
        <w:rPr>
          <w:szCs w:val="24"/>
        </w:rPr>
        <w:t>s</w:t>
      </w:r>
      <w:r w:rsidRPr="0093394F">
        <w:rPr>
          <w:spacing w:val="1"/>
          <w:szCs w:val="24"/>
        </w:rPr>
        <w:t xml:space="preserve"> </w:t>
      </w:r>
      <w:r w:rsidRPr="0093394F">
        <w:rPr>
          <w:spacing w:val="2"/>
          <w:szCs w:val="24"/>
        </w:rPr>
        <w:t>n</w:t>
      </w:r>
      <w:r w:rsidRPr="0093394F">
        <w:rPr>
          <w:spacing w:val="-1"/>
          <w:szCs w:val="24"/>
        </w:rPr>
        <w:t>e</w:t>
      </w:r>
      <w:r w:rsidRPr="0093394F">
        <w:rPr>
          <w:szCs w:val="24"/>
        </w:rPr>
        <w:t>skelbia</w:t>
      </w:r>
      <w:r w:rsidRPr="0093394F">
        <w:rPr>
          <w:spacing w:val="1"/>
          <w:szCs w:val="24"/>
        </w:rPr>
        <w:t xml:space="preserve"> </w:t>
      </w:r>
      <w:r w:rsidRPr="0093394F">
        <w:rPr>
          <w:szCs w:val="24"/>
        </w:rPr>
        <w:t>–</w:t>
      </w:r>
      <w:r w:rsidRPr="0093394F">
        <w:rPr>
          <w:spacing w:val="4"/>
          <w:szCs w:val="24"/>
        </w:rPr>
        <w:t xml:space="preserve"> </w:t>
      </w:r>
      <w:r w:rsidRPr="0093394F">
        <w:rPr>
          <w:szCs w:val="24"/>
        </w:rPr>
        <w:t>p</w:t>
      </w:r>
      <w:r w:rsidRPr="0093394F">
        <w:rPr>
          <w:spacing w:val="1"/>
          <w:szCs w:val="24"/>
        </w:rPr>
        <w:t>a</w:t>
      </w:r>
      <w:r w:rsidRPr="0093394F">
        <w:rPr>
          <w:szCs w:val="24"/>
        </w:rPr>
        <w:t>g</w:t>
      </w:r>
      <w:r w:rsidRPr="0093394F">
        <w:rPr>
          <w:spacing w:val="-1"/>
          <w:szCs w:val="24"/>
        </w:rPr>
        <w:t>a</w:t>
      </w:r>
      <w:r w:rsidRPr="0093394F">
        <w:rPr>
          <w:szCs w:val="24"/>
        </w:rPr>
        <w:t>l</w:t>
      </w:r>
      <w:r w:rsidRPr="0093394F">
        <w:rPr>
          <w:spacing w:val="4"/>
          <w:szCs w:val="24"/>
        </w:rPr>
        <w:t xml:space="preserve"> </w:t>
      </w:r>
      <w:r w:rsidRPr="0093394F">
        <w:rPr>
          <w:spacing w:val="-5"/>
          <w:szCs w:val="24"/>
        </w:rPr>
        <w:t>L</w:t>
      </w:r>
      <w:r w:rsidRPr="0093394F">
        <w:rPr>
          <w:spacing w:val="3"/>
          <w:szCs w:val="24"/>
        </w:rPr>
        <w:t>i</w:t>
      </w:r>
      <w:r w:rsidRPr="0093394F">
        <w:rPr>
          <w:spacing w:val="-1"/>
          <w:szCs w:val="24"/>
        </w:rPr>
        <w:t>e</w:t>
      </w:r>
      <w:r w:rsidRPr="0093394F">
        <w:rPr>
          <w:szCs w:val="24"/>
        </w:rPr>
        <w:t>tuvos</w:t>
      </w:r>
      <w:r w:rsidRPr="0093394F">
        <w:rPr>
          <w:spacing w:val="1"/>
          <w:szCs w:val="24"/>
        </w:rPr>
        <w:t xml:space="preserve"> </w:t>
      </w:r>
      <w:r w:rsidRPr="0093394F">
        <w:rPr>
          <w:szCs w:val="24"/>
        </w:rPr>
        <w:t>b</w:t>
      </w:r>
      <w:r w:rsidRPr="0093394F">
        <w:rPr>
          <w:spacing w:val="-1"/>
          <w:szCs w:val="24"/>
        </w:rPr>
        <w:t>a</w:t>
      </w:r>
      <w:r w:rsidRPr="0093394F">
        <w:rPr>
          <w:szCs w:val="24"/>
        </w:rPr>
        <w:t>nko</w:t>
      </w:r>
      <w:r w:rsidRPr="0093394F">
        <w:rPr>
          <w:spacing w:val="3"/>
          <w:szCs w:val="24"/>
        </w:rPr>
        <w:t xml:space="preserve"> </w:t>
      </w:r>
      <w:r w:rsidRPr="0093394F">
        <w:rPr>
          <w:szCs w:val="24"/>
        </w:rPr>
        <w:t>nust</w:t>
      </w:r>
      <w:r w:rsidRPr="0093394F">
        <w:rPr>
          <w:spacing w:val="-1"/>
          <w:szCs w:val="24"/>
        </w:rPr>
        <w:t>a</w:t>
      </w:r>
      <w:r w:rsidRPr="0093394F">
        <w:rPr>
          <w:szCs w:val="24"/>
        </w:rPr>
        <w:t>t</w:t>
      </w:r>
      <w:r w:rsidRPr="0093394F">
        <w:rPr>
          <w:spacing w:val="3"/>
          <w:szCs w:val="24"/>
        </w:rPr>
        <w:t>o</w:t>
      </w:r>
      <w:r w:rsidRPr="0093394F">
        <w:rPr>
          <w:szCs w:val="24"/>
        </w:rPr>
        <w:t>mą ir</w:t>
      </w:r>
      <w:r w:rsidRPr="0093394F">
        <w:rPr>
          <w:spacing w:val="1"/>
          <w:szCs w:val="24"/>
        </w:rPr>
        <w:t xml:space="preserve"> </w:t>
      </w:r>
      <w:r w:rsidRPr="0093394F">
        <w:rPr>
          <w:szCs w:val="24"/>
        </w:rPr>
        <w:t>s</w:t>
      </w:r>
      <w:r w:rsidRPr="0093394F">
        <w:rPr>
          <w:spacing w:val="2"/>
          <w:szCs w:val="24"/>
        </w:rPr>
        <w:t>k</w:t>
      </w:r>
      <w:r w:rsidRPr="0093394F">
        <w:rPr>
          <w:spacing w:val="-1"/>
          <w:szCs w:val="24"/>
        </w:rPr>
        <w:t>e</w:t>
      </w:r>
      <w:r w:rsidRPr="0093394F">
        <w:rPr>
          <w:szCs w:val="24"/>
        </w:rPr>
        <w:t>lb</w:t>
      </w:r>
      <w:r w:rsidRPr="0093394F">
        <w:rPr>
          <w:spacing w:val="1"/>
          <w:szCs w:val="24"/>
        </w:rPr>
        <w:t>i</w:t>
      </w:r>
      <w:r w:rsidRPr="0093394F">
        <w:rPr>
          <w:spacing w:val="-1"/>
          <w:szCs w:val="24"/>
        </w:rPr>
        <w:t>a</w:t>
      </w:r>
      <w:r w:rsidRPr="0093394F">
        <w:rPr>
          <w:szCs w:val="24"/>
        </w:rPr>
        <w:t>mą o</w:t>
      </w:r>
      <w:r w:rsidRPr="0093394F">
        <w:rPr>
          <w:spacing w:val="-1"/>
          <w:szCs w:val="24"/>
        </w:rPr>
        <w:t>r</w:t>
      </w:r>
      <w:r w:rsidRPr="0093394F">
        <w:rPr>
          <w:spacing w:val="3"/>
          <w:szCs w:val="24"/>
        </w:rPr>
        <w:t>i</w:t>
      </w:r>
      <w:r w:rsidRPr="0093394F">
        <w:rPr>
          <w:spacing w:val="-1"/>
          <w:szCs w:val="24"/>
        </w:rPr>
        <w:t>e</w:t>
      </w:r>
      <w:r w:rsidRPr="0093394F">
        <w:rPr>
          <w:szCs w:val="24"/>
        </w:rPr>
        <w:t>nta</w:t>
      </w:r>
      <w:r w:rsidRPr="0093394F">
        <w:rPr>
          <w:spacing w:val="1"/>
          <w:szCs w:val="24"/>
        </w:rPr>
        <w:t>c</w:t>
      </w:r>
      <w:r w:rsidRPr="0093394F">
        <w:rPr>
          <w:szCs w:val="24"/>
        </w:rPr>
        <w:t>inį</w:t>
      </w:r>
      <w:r w:rsidRPr="0093394F">
        <w:rPr>
          <w:spacing w:val="2"/>
          <w:szCs w:val="24"/>
        </w:rPr>
        <w:t xml:space="preserve"> </w:t>
      </w:r>
      <w:r w:rsidRPr="0093394F">
        <w:rPr>
          <w:spacing w:val="-1"/>
          <w:szCs w:val="24"/>
        </w:rPr>
        <w:t>e</w:t>
      </w:r>
      <w:r w:rsidRPr="0093394F">
        <w:rPr>
          <w:szCs w:val="24"/>
        </w:rPr>
        <w:t>u</w:t>
      </w:r>
      <w:r w:rsidRPr="0093394F">
        <w:rPr>
          <w:spacing w:val="-1"/>
          <w:szCs w:val="24"/>
        </w:rPr>
        <w:t>r</w:t>
      </w:r>
      <w:r w:rsidRPr="0093394F">
        <w:rPr>
          <w:szCs w:val="24"/>
        </w:rPr>
        <w:t>o</w:t>
      </w:r>
      <w:r w:rsidRPr="0093394F">
        <w:rPr>
          <w:spacing w:val="1"/>
          <w:szCs w:val="24"/>
        </w:rPr>
        <w:t xml:space="preserve"> </w:t>
      </w:r>
      <w:r w:rsidRPr="0093394F">
        <w:rPr>
          <w:szCs w:val="24"/>
        </w:rPr>
        <w:t>ir</w:t>
      </w:r>
      <w:r w:rsidRPr="0093394F">
        <w:rPr>
          <w:spacing w:val="3"/>
          <w:szCs w:val="24"/>
        </w:rPr>
        <w:t xml:space="preserve"> </w:t>
      </w:r>
      <w:r w:rsidRPr="0093394F">
        <w:rPr>
          <w:szCs w:val="24"/>
        </w:rPr>
        <w:t>u</w:t>
      </w:r>
      <w:r w:rsidRPr="0093394F">
        <w:rPr>
          <w:spacing w:val="1"/>
          <w:szCs w:val="24"/>
        </w:rPr>
        <w:t>ž</w:t>
      </w:r>
      <w:r w:rsidRPr="0093394F">
        <w:rPr>
          <w:szCs w:val="24"/>
        </w:rPr>
        <w:t>sienio</w:t>
      </w:r>
      <w:r w:rsidRPr="0093394F">
        <w:rPr>
          <w:spacing w:val="1"/>
          <w:szCs w:val="24"/>
        </w:rPr>
        <w:t xml:space="preserve"> </w:t>
      </w:r>
      <w:r w:rsidRPr="0093394F">
        <w:rPr>
          <w:szCs w:val="24"/>
        </w:rPr>
        <w:t>v</w:t>
      </w:r>
      <w:r w:rsidRPr="0093394F">
        <w:rPr>
          <w:spacing w:val="-1"/>
          <w:szCs w:val="24"/>
        </w:rPr>
        <w:t>a</w:t>
      </w:r>
      <w:r w:rsidRPr="0093394F">
        <w:rPr>
          <w:szCs w:val="24"/>
        </w:rPr>
        <w:t>l</w:t>
      </w:r>
      <w:r w:rsidRPr="0093394F">
        <w:rPr>
          <w:spacing w:val="1"/>
          <w:szCs w:val="24"/>
        </w:rPr>
        <w:t>i</w:t>
      </w:r>
      <w:r w:rsidRPr="0093394F">
        <w:rPr>
          <w:spacing w:val="2"/>
          <w:szCs w:val="24"/>
        </w:rPr>
        <w:t>u</w:t>
      </w:r>
      <w:r w:rsidRPr="0093394F">
        <w:rPr>
          <w:szCs w:val="24"/>
        </w:rPr>
        <w:t>tų s</w:t>
      </w:r>
      <w:r w:rsidRPr="0093394F">
        <w:rPr>
          <w:spacing w:val="-1"/>
          <w:szCs w:val="24"/>
        </w:rPr>
        <w:t>a</w:t>
      </w:r>
      <w:r w:rsidRPr="0093394F">
        <w:rPr>
          <w:szCs w:val="24"/>
        </w:rPr>
        <w:t>n</w:t>
      </w:r>
      <w:r w:rsidRPr="0093394F">
        <w:rPr>
          <w:spacing w:val="3"/>
          <w:szCs w:val="24"/>
        </w:rPr>
        <w:t>t</w:t>
      </w:r>
      <w:r w:rsidRPr="0093394F">
        <w:rPr>
          <w:spacing w:val="-5"/>
          <w:szCs w:val="24"/>
        </w:rPr>
        <w:t>y</w:t>
      </w:r>
      <w:r w:rsidRPr="0093394F">
        <w:rPr>
          <w:szCs w:val="24"/>
        </w:rPr>
        <w:t>kį paskutinę</w:t>
      </w:r>
      <w:r w:rsidRPr="0093394F">
        <w:rPr>
          <w:spacing w:val="-1"/>
          <w:szCs w:val="24"/>
        </w:rPr>
        <w:t xml:space="preserve"> </w:t>
      </w:r>
      <w:r w:rsidRPr="0093394F">
        <w:rPr>
          <w:spacing w:val="2"/>
          <w:szCs w:val="24"/>
        </w:rPr>
        <w:t>p</w:t>
      </w:r>
      <w:r w:rsidRPr="0093394F">
        <w:rPr>
          <w:spacing w:val="-1"/>
          <w:szCs w:val="24"/>
        </w:rPr>
        <w:t>a</w:t>
      </w:r>
      <w:r w:rsidRPr="0093394F">
        <w:rPr>
          <w:szCs w:val="24"/>
        </w:rPr>
        <w:t>siū</w:t>
      </w:r>
      <w:r w:rsidRPr="0093394F">
        <w:rPr>
          <w:spacing w:val="3"/>
          <w:szCs w:val="24"/>
        </w:rPr>
        <w:t>l</w:t>
      </w:r>
      <w:r w:rsidRPr="0093394F">
        <w:rPr>
          <w:spacing w:val="-2"/>
          <w:szCs w:val="24"/>
        </w:rPr>
        <w:t>y</w:t>
      </w:r>
      <w:r w:rsidRPr="0093394F">
        <w:rPr>
          <w:szCs w:val="24"/>
        </w:rPr>
        <w:t>mų pat</w:t>
      </w:r>
      <w:r w:rsidRPr="0093394F">
        <w:rPr>
          <w:spacing w:val="-1"/>
          <w:szCs w:val="24"/>
        </w:rPr>
        <w:t>e</w:t>
      </w:r>
      <w:r w:rsidRPr="0093394F">
        <w:rPr>
          <w:szCs w:val="24"/>
        </w:rPr>
        <w:t>ik</w:t>
      </w:r>
      <w:r w:rsidRPr="0093394F">
        <w:rPr>
          <w:spacing w:val="1"/>
          <w:szCs w:val="24"/>
        </w:rPr>
        <w:t>i</w:t>
      </w:r>
      <w:r w:rsidRPr="0093394F">
        <w:rPr>
          <w:szCs w:val="24"/>
        </w:rPr>
        <w:t xml:space="preserve">mo </w:t>
      </w:r>
      <w:r w:rsidRPr="0093394F">
        <w:rPr>
          <w:spacing w:val="1"/>
          <w:szCs w:val="24"/>
        </w:rPr>
        <w:t>t</w:t>
      </w:r>
      <w:r w:rsidRPr="0093394F">
        <w:rPr>
          <w:spacing w:val="-1"/>
          <w:szCs w:val="24"/>
        </w:rPr>
        <w:t>e</w:t>
      </w:r>
      <w:r w:rsidRPr="0093394F">
        <w:rPr>
          <w:szCs w:val="24"/>
        </w:rPr>
        <w:t>rmino di</w:t>
      </w:r>
      <w:r w:rsidRPr="0093394F">
        <w:rPr>
          <w:spacing w:val="-1"/>
          <w:szCs w:val="24"/>
        </w:rPr>
        <w:t>e</w:t>
      </w:r>
      <w:r w:rsidRPr="0093394F">
        <w:rPr>
          <w:szCs w:val="24"/>
        </w:rPr>
        <w:t>n</w:t>
      </w:r>
      <w:r w:rsidRPr="0093394F">
        <w:rPr>
          <w:spacing w:val="2"/>
          <w:szCs w:val="24"/>
        </w:rPr>
        <w:t>ą</w:t>
      </w:r>
      <w:r w:rsidRPr="0093394F">
        <w:rPr>
          <w:szCs w:val="24"/>
        </w:rPr>
        <w:t>;</w:t>
      </w:r>
    </w:p>
    <w:p w14:paraId="199156AB" w14:textId="7DDE6753" w:rsidR="0011257B" w:rsidRPr="0093394F" w:rsidRDefault="00D84FC8" w:rsidP="0093394F">
      <w:pPr>
        <w:spacing w:before="39" w:line="267" w:lineRule="auto"/>
        <w:ind w:left="254" w:right="77" w:firstLine="711"/>
        <w:jc w:val="both"/>
        <w:rPr>
          <w:rFonts w:eastAsia="Times New Roman"/>
          <w:b/>
          <w:bCs/>
          <w:szCs w:val="24"/>
          <w:lang w:eastAsia="lt-LT"/>
        </w:rPr>
      </w:pPr>
      <w:r w:rsidRPr="0093394F">
        <w:rPr>
          <w:b/>
          <w:bCs/>
          <w:szCs w:val="24"/>
        </w:rPr>
        <w:t xml:space="preserve">3.2. Kokybė (T). </w:t>
      </w:r>
      <w:r w:rsidRPr="0093394F">
        <w:rPr>
          <w:szCs w:val="24"/>
        </w:rPr>
        <w:t xml:space="preserve">Bus vertinama pagal tiekėjo Perkančiajai organizacijai kartu su pasiūlymu pateiktą </w:t>
      </w:r>
      <w:r w:rsidR="00753417" w:rsidRPr="000E625D">
        <w:rPr>
          <w:b/>
          <w:bCs/>
          <w:szCs w:val="24"/>
        </w:rPr>
        <w:t>s</w:t>
      </w:r>
      <w:r w:rsidR="007B7DC8" w:rsidRPr="000E625D">
        <w:rPr>
          <w:b/>
          <w:bCs/>
        </w:rPr>
        <w:t>ukurt</w:t>
      </w:r>
      <w:r w:rsidR="00753417" w:rsidRPr="000E625D">
        <w:rPr>
          <w:b/>
          <w:bCs/>
        </w:rPr>
        <w:t>ą</w:t>
      </w:r>
      <w:r w:rsidR="007B7DC8" w:rsidRPr="000E625D">
        <w:rPr>
          <w:b/>
          <w:bCs/>
        </w:rPr>
        <w:t xml:space="preserve"> aiškią ir motyvuotą kūrybinę viziją, kuria vadovaujantis bus formuojamas visas vizualinis identitetas</w:t>
      </w:r>
      <w:r w:rsidR="00753417" w:rsidRPr="000E625D">
        <w:rPr>
          <w:b/>
          <w:bCs/>
        </w:rPr>
        <w:t xml:space="preserve"> bei 3 </w:t>
      </w:r>
      <w:r w:rsidR="003F03C9" w:rsidRPr="000E625D">
        <w:rPr>
          <w:b/>
          <w:bCs/>
        </w:rPr>
        <w:t xml:space="preserve">grafinio </w:t>
      </w:r>
      <w:r w:rsidR="00753417" w:rsidRPr="000E625D">
        <w:rPr>
          <w:b/>
          <w:bCs/>
        </w:rPr>
        <w:t>ženklo pavyzdžius</w:t>
      </w:r>
      <w:r w:rsidR="007B7DC8" w:rsidRPr="000E625D">
        <w:rPr>
          <w:b/>
          <w:bCs/>
        </w:rPr>
        <w:t xml:space="preserve">. </w:t>
      </w:r>
    </w:p>
    <w:p w14:paraId="51158B14" w14:textId="77777777" w:rsidR="00D84FC8" w:rsidRPr="0093394F" w:rsidRDefault="00D84FC8" w:rsidP="0093394F">
      <w:pPr>
        <w:spacing w:before="12" w:line="260" w:lineRule="exact"/>
        <w:ind w:left="825"/>
        <w:jc w:val="both"/>
        <w:rPr>
          <w:szCs w:val="24"/>
        </w:rPr>
      </w:pPr>
      <w:r w:rsidRPr="0093394F">
        <w:rPr>
          <w:szCs w:val="24"/>
        </w:rPr>
        <w:t>4. Pasiūlymų vertinimo kriterijai, jų parametrai, kriterijų ir jų parametrų lyginamieji svoriai:</w:t>
      </w:r>
    </w:p>
    <w:tbl>
      <w:tblPr>
        <w:tblW w:w="9805" w:type="dxa"/>
        <w:tblInd w:w="108" w:type="dxa"/>
        <w:tblCellMar>
          <w:left w:w="0" w:type="dxa"/>
          <w:right w:w="0" w:type="dxa"/>
        </w:tblCellMar>
        <w:tblLook w:val="04A0" w:firstRow="1" w:lastRow="0" w:firstColumn="1" w:lastColumn="0" w:noHBand="0" w:noVBand="1"/>
      </w:tblPr>
      <w:tblGrid>
        <w:gridCol w:w="6545"/>
        <w:gridCol w:w="3260"/>
      </w:tblGrid>
      <w:tr w:rsidR="0093394F" w:rsidRPr="0093394F" w14:paraId="538459F2" w14:textId="77777777" w:rsidTr="003D57C0">
        <w:trPr>
          <w:cantSplit/>
          <w:trHeight w:val="676"/>
        </w:trPr>
        <w:tc>
          <w:tcPr>
            <w:tcW w:w="654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2855781" w14:textId="77777777" w:rsidR="00D84FC8" w:rsidRPr="0093394F" w:rsidRDefault="00D84FC8" w:rsidP="0093394F">
            <w:pPr>
              <w:pStyle w:val="Pagrindinistekstas"/>
              <w:tabs>
                <w:tab w:val="left" w:pos="-142"/>
                <w:tab w:val="left" w:pos="0"/>
                <w:tab w:val="left" w:pos="142"/>
                <w:tab w:val="left" w:pos="709"/>
              </w:tabs>
              <w:jc w:val="both"/>
              <w:rPr>
                <w:b/>
                <w:sz w:val="22"/>
                <w:lang w:val="en-GB"/>
              </w:rPr>
            </w:pPr>
            <w:proofErr w:type="spellStart"/>
            <w:r w:rsidRPr="0093394F">
              <w:rPr>
                <w:b/>
                <w:sz w:val="22"/>
                <w:lang w:val="en-GB"/>
              </w:rPr>
              <w:t>Vertinimo</w:t>
            </w:r>
            <w:proofErr w:type="spellEnd"/>
            <w:r w:rsidRPr="0093394F">
              <w:rPr>
                <w:b/>
                <w:sz w:val="22"/>
                <w:lang w:val="en-GB"/>
              </w:rPr>
              <w:t xml:space="preserve"> </w:t>
            </w:r>
            <w:proofErr w:type="spellStart"/>
            <w:r w:rsidRPr="0093394F">
              <w:rPr>
                <w:b/>
                <w:sz w:val="22"/>
                <w:lang w:val="en-GB"/>
              </w:rPr>
              <w:t>kriterijai</w:t>
            </w:r>
            <w:proofErr w:type="spellEnd"/>
            <w:r w:rsidRPr="0093394F">
              <w:rPr>
                <w:b/>
                <w:sz w:val="22"/>
                <w:lang w:val="en-GB"/>
              </w:rPr>
              <w:t xml:space="preserve">*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7AD685" w14:textId="77777777" w:rsidR="00D84FC8" w:rsidRPr="0093394F" w:rsidRDefault="00D84FC8" w:rsidP="0093394F">
            <w:pPr>
              <w:pStyle w:val="Pagrindinistekstas"/>
              <w:tabs>
                <w:tab w:val="left" w:pos="-142"/>
                <w:tab w:val="left" w:pos="0"/>
                <w:tab w:val="left" w:pos="142"/>
                <w:tab w:val="left" w:pos="709"/>
              </w:tabs>
              <w:jc w:val="both"/>
              <w:rPr>
                <w:b/>
                <w:sz w:val="22"/>
                <w:lang w:val="sv-SE"/>
              </w:rPr>
            </w:pPr>
            <w:r w:rsidRPr="0093394F">
              <w:rPr>
                <w:b/>
                <w:sz w:val="22"/>
                <w:lang w:val="sv-SE"/>
              </w:rPr>
              <w:t>Lyginamasis svoris, atliekant ekonominio naudingumo įvertinimą</w:t>
            </w:r>
          </w:p>
        </w:tc>
      </w:tr>
      <w:tr w:rsidR="0093394F" w:rsidRPr="0093394F" w14:paraId="59AA42BF" w14:textId="77777777" w:rsidTr="003D57C0">
        <w:trPr>
          <w:cantSplit/>
          <w:trHeight w:val="210"/>
        </w:trPr>
        <w:tc>
          <w:tcPr>
            <w:tcW w:w="6545" w:type="dxa"/>
            <w:tcBorders>
              <w:top w:val="nil"/>
              <w:left w:val="single" w:sz="8" w:space="0" w:color="auto"/>
              <w:bottom w:val="single" w:sz="8" w:space="0" w:color="auto"/>
              <w:right w:val="single" w:sz="4" w:space="0" w:color="auto"/>
            </w:tcBorders>
            <w:tcMar>
              <w:top w:w="0" w:type="dxa"/>
              <w:left w:w="108" w:type="dxa"/>
              <w:bottom w:w="0" w:type="dxa"/>
              <w:right w:w="108" w:type="dxa"/>
            </w:tcMar>
            <w:vAlign w:val="bottom"/>
            <w:hideMark/>
          </w:tcPr>
          <w:p w14:paraId="177B8A82" w14:textId="77777777" w:rsidR="00D84FC8" w:rsidRPr="0093394F" w:rsidRDefault="00D84FC8" w:rsidP="0093394F">
            <w:pPr>
              <w:pStyle w:val="Pagrindinistekstas"/>
              <w:tabs>
                <w:tab w:val="left" w:pos="-142"/>
                <w:tab w:val="left" w:pos="0"/>
                <w:tab w:val="left" w:pos="142"/>
                <w:tab w:val="left" w:pos="709"/>
              </w:tabs>
              <w:jc w:val="both"/>
              <w:rPr>
                <w:b/>
                <w:bCs/>
                <w:i/>
                <w:iCs/>
                <w:sz w:val="22"/>
                <w:lang w:val="en-GB"/>
              </w:rPr>
            </w:pPr>
            <w:r w:rsidRPr="0093394F">
              <w:rPr>
                <w:bCs/>
                <w:i/>
                <w:iCs/>
                <w:sz w:val="22"/>
                <w:lang w:val="en-GB"/>
              </w:rPr>
              <w:t>4.1. P</w:t>
            </w:r>
            <w:proofErr w:type="spellStart"/>
            <w:r w:rsidRPr="0093394F">
              <w:rPr>
                <w:bCs/>
                <w:i/>
                <w:iCs/>
                <w:sz w:val="22"/>
                <w:lang w:val="en-GB"/>
              </w:rPr>
              <w:t>irmas</w:t>
            </w:r>
            <w:proofErr w:type="spellEnd"/>
            <w:r w:rsidRPr="0093394F">
              <w:rPr>
                <w:bCs/>
                <w:i/>
                <w:iCs/>
                <w:sz w:val="22"/>
                <w:lang w:val="en-GB"/>
              </w:rPr>
              <w:t xml:space="preserve"> </w:t>
            </w:r>
            <w:proofErr w:type="spellStart"/>
            <w:r w:rsidRPr="0093394F">
              <w:rPr>
                <w:bCs/>
                <w:i/>
                <w:iCs/>
                <w:sz w:val="22"/>
                <w:lang w:val="en-GB"/>
              </w:rPr>
              <w:t>kriterijus</w:t>
            </w:r>
            <w:proofErr w:type="spellEnd"/>
            <w:r w:rsidRPr="0093394F">
              <w:rPr>
                <w:b/>
                <w:bCs/>
                <w:i/>
                <w:iCs/>
                <w:sz w:val="22"/>
                <w:lang w:val="en-GB"/>
              </w:rPr>
              <w:t xml:space="preserve"> </w:t>
            </w:r>
            <w:r w:rsidRPr="0093394F">
              <w:rPr>
                <w:b/>
                <w:bCs/>
                <w:iCs/>
                <w:sz w:val="22"/>
                <w:lang w:val="en-GB"/>
              </w:rPr>
              <w:t>Kaina (C)</w:t>
            </w:r>
          </w:p>
        </w:tc>
        <w:tc>
          <w:tcPr>
            <w:tcW w:w="326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97D5EC9" w14:textId="77777777" w:rsidR="00D84FC8" w:rsidRPr="0093394F" w:rsidRDefault="00D84FC8" w:rsidP="0093394F">
            <w:pPr>
              <w:pStyle w:val="Pagrindinistekstas"/>
              <w:tabs>
                <w:tab w:val="left" w:pos="-142"/>
                <w:tab w:val="left" w:pos="0"/>
                <w:tab w:val="left" w:pos="142"/>
                <w:tab w:val="left" w:pos="709"/>
              </w:tabs>
              <w:jc w:val="both"/>
              <w:rPr>
                <w:bCs/>
                <w:sz w:val="22"/>
                <w:lang w:val="en-GB"/>
              </w:rPr>
            </w:pPr>
            <w:r w:rsidRPr="0093394F">
              <w:rPr>
                <w:bCs/>
                <w:sz w:val="22"/>
                <w:lang w:val="en-GB"/>
              </w:rPr>
              <w:t>X=30</w:t>
            </w:r>
          </w:p>
        </w:tc>
      </w:tr>
      <w:tr w:rsidR="0093394F" w:rsidRPr="0093394F" w14:paraId="46469AF4" w14:textId="77777777" w:rsidTr="003D57C0">
        <w:trPr>
          <w:cantSplit/>
          <w:trHeight w:val="199"/>
        </w:trPr>
        <w:tc>
          <w:tcPr>
            <w:tcW w:w="6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3CF91CB" w14:textId="77777777" w:rsidR="00D84FC8" w:rsidRPr="0093394F" w:rsidRDefault="00D84FC8" w:rsidP="0093394F">
            <w:pPr>
              <w:pStyle w:val="Pagrindinistekstas"/>
              <w:tabs>
                <w:tab w:val="left" w:pos="-142"/>
                <w:tab w:val="left" w:pos="0"/>
                <w:tab w:val="left" w:pos="142"/>
                <w:tab w:val="left" w:pos="709"/>
              </w:tabs>
              <w:jc w:val="both"/>
              <w:rPr>
                <w:b/>
                <w:bCs/>
                <w:i/>
                <w:iCs/>
                <w:sz w:val="22"/>
              </w:rPr>
            </w:pPr>
            <w:r w:rsidRPr="0093394F">
              <w:rPr>
                <w:bCs/>
                <w:i/>
                <w:iCs/>
                <w:sz w:val="22"/>
                <w:lang w:val="en-GB"/>
              </w:rPr>
              <w:t>4.2. A</w:t>
            </w:r>
            <w:proofErr w:type="spellStart"/>
            <w:r w:rsidRPr="0093394F">
              <w:rPr>
                <w:bCs/>
                <w:i/>
                <w:iCs/>
                <w:sz w:val="22"/>
                <w:lang w:val="en-GB"/>
              </w:rPr>
              <w:t>ntras</w:t>
            </w:r>
            <w:proofErr w:type="spellEnd"/>
            <w:r w:rsidRPr="0093394F">
              <w:rPr>
                <w:bCs/>
                <w:i/>
                <w:iCs/>
                <w:sz w:val="22"/>
                <w:lang w:val="en-GB"/>
              </w:rPr>
              <w:t xml:space="preserve"> </w:t>
            </w:r>
            <w:proofErr w:type="spellStart"/>
            <w:r w:rsidRPr="0093394F">
              <w:rPr>
                <w:bCs/>
                <w:i/>
                <w:iCs/>
                <w:sz w:val="22"/>
                <w:lang w:val="en-GB"/>
              </w:rPr>
              <w:t>kriterijus</w:t>
            </w:r>
            <w:proofErr w:type="spellEnd"/>
            <w:r w:rsidRPr="0093394F">
              <w:rPr>
                <w:bCs/>
                <w:i/>
                <w:iCs/>
                <w:sz w:val="22"/>
                <w:lang w:val="en-GB"/>
              </w:rPr>
              <w:t xml:space="preserve"> </w:t>
            </w:r>
            <w:bookmarkStart w:id="0" w:name="_Hlk104990217"/>
            <w:r w:rsidRPr="0093394F">
              <w:rPr>
                <w:b/>
                <w:bCs/>
                <w:iCs/>
                <w:sz w:val="22"/>
                <w:lang w:val="en-GB"/>
              </w:rPr>
              <w:t>Kokybė (K)</w:t>
            </w:r>
            <w:bookmarkEnd w:id="0"/>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D1914F9" w14:textId="77777777" w:rsidR="00D84FC8" w:rsidRPr="0093394F" w:rsidRDefault="00D84FC8" w:rsidP="0093394F">
            <w:pPr>
              <w:pStyle w:val="Pagrindinistekstas"/>
              <w:tabs>
                <w:tab w:val="left" w:pos="-142"/>
                <w:tab w:val="left" w:pos="0"/>
                <w:tab w:val="left" w:pos="142"/>
                <w:tab w:val="left" w:pos="709"/>
              </w:tabs>
              <w:jc w:val="both"/>
              <w:rPr>
                <w:bCs/>
                <w:sz w:val="22"/>
              </w:rPr>
            </w:pPr>
            <w:r w:rsidRPr="0093394F">
              <w:rPr>
                <w:bCs/>
                <w:sz w:val="22"/>
                <w:lang w:val="en-GB"/>
              </w:rPr>
              <w:t>Y=</w:t>
            </w:r>
            <w:r w:rsidRPr="0093394F">
              <w:rPr>
                <w:bCs/>
                <w:sz w:val="22"/>
              </w:rPr>
              <w:t>70</w:t>
            </w:r>
          </w:p>
        </w:tc>
      </w:tr>
      <w:tr w:rsidR="0093394F" w:rsidRPr="0093394F" w14:paraId="504DE5D3" w14:textId="77777777" w:rsidTr="003D57C0">
        <w:trPr>
          <w:cantSplit/>
          <w:trHeight w:val="199"/>
        </w:trPr>
        <w:tc>
          <w:tcPr>
            <w:tcW w:w="6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B35E48" w14:textId="52BE05F4" w:rsidR="00D84FC8" w:rsidRPr="0093394F" w:rsidRDefault="00D84FC8" w:rsidP="0093394F">
            <w:pPr>
              <w:spacing w:before="100" w:beforeAutospacing="1" w:after="100" w:afterAutospacing="1" w:line="240" w:lineRule="auto"/>
              <w:ind w:left="360"/>
              <w:jc w:val="both"/>
              <w:outlineLvl w:val="2"/>
              <w:rPr>
                <w:bCs/>
                <w:i/>
                <w:iCs/>
                <w:sz w:val="22"/>
              </w:rPr>
            </w:pPr>
            <w:r w:rsidRPr="0093394F">
              <w:rPr>
                <w:bCs/>
                <w:i/>
                <w:iCs/>
                <w:sz w:val="22"/>
              </w:rPr>
              <w:t xml:space="preserve">4.2.1. </w:t>
            </w:r>
            <w:r w:rsidR="00DE5AEF" w:rsidRPr="0093394F">
              <w:rPr>
                <w:bCs/>
                <w:i/>
                <w:iCs/>
                <w:sz w:val="22"/>
              </w:rPr>
              <w:t xml:space="preserve">Kūrybinės vizijos aiškumas, pagrįstumas ir naujumas </w:t>
            </w:r>
            <w:r w:rsidRPr="0093394F">
              <w:rPr>
                <w:bCs/>
                <w:i/>
                <w:iCs/>
                <w:sz w:val="22"/>
              </w:rPr>
              <w:t>(T1)</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534A941" w14:textId="77777777" w:rsidR="00D84FC8" w:rsidRPr="0093394F" w:rsidRDefault="00D84FC8" w:rsidP="0093394F">
            <w:pPr>
              <w:pStyle w:val="Pagrindinistekstas"/>
              <w:tabs>
                <w:tab w:val="left" w:pos="-142"/>
                <w:tab w:val="left" w:pos="0"/>
                <w:tab w:val="left" w:pos="142"/>
                <w:tab w:val="left" w:pos="709"/>
              </w:tabs>
              <w:jc w:val="both"/>
              <w:rPr>
                <w:bCs/>
                <w:sz w:val="22"/>
              </w:rPr>
            </w:pPr>
          </w:p>
        </w:tc>
      </w:tr>
      <w:tr w:rsidR="0093394F" w:rsidRPr="0093394F" w14:paraId="74832CA1" w14:textId="77777777" w:rsidTr="003D57C0">
        <w:trPr>
          <w:cantSplit/>
          <w:trHeight w:val="199"/>
        </w:trPr>
        <w:tc>
          <w:tcPr>
            <w:tcW w:w="6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76A6DE" w14:textId="416100F2" w:rsidR="00D84FC8" w:rsidRPr="0093394F" w:rsidRDefault="00D84FC8" w:rsidP="0093394F">
            <w:pPr>
              <w:spacing w:before="100" w:beforeAutospacing="1" w:after="100" w:afterAutospacing="1" w:line="240" w:lineRule="auto"/>
              <w:ind w:left="360"/>
              <w:jc w:val="both"/>
              <w:outlineLvl w:val="2"/>
              <w:rPr>
                <w:bCs/>
                <w:i/>
                <w:iCs/>
                <w:sz w:val="22"/>
                <w:lang w:val="fr-FR"/>
              </w:rPr>
            </w:pPr>
            <w:r w:rsidRPr="0093394F">
              <w:rPr>
                <w:bCs/>
                <w:i/>
                <w:iCs/>
                <w:sz w:val="22"/>
                <w:lang w:val="fr-FR"/>
              </w:rPr>
              <w:t>4.2.2.</w:t>
            </w:r>
            <w:r w:rsidR="008B3AA8" w:rsidRPr="0093394F">
              <w:rPr>
                <w:bCs/>
                <w:i/>
                <w:iCs/>
                <w:sz w:val="22"/>
                <w:lang w:val="fr-FR"/>
              </w:rPr>
              <w:t xml:space="preserve"> </w:t>
            </w:r>
            <w:proofErr w:type="spellStart"/>
            <w:r w:rsidR="008B3AA8" w:rsidRPr="0093394F">
              <w:rPr>
                <w:bCs/>
                <w:i/>
                <w:iCs/>
                <w:sz w:val="22"/>
                <w:lang w:val="fr-FR"/>
              </w:rPr>
              <w:t>Grafinių</w:t>
            </w:r>
            <w:proofErr w:type="spellEnd"/>
            <w:r w:rsidR="008B3AA8" w:rsidRPr="0093394F">
              <w:rPr>
                <w:bCs/>
                <w:i/>
                <w:iCs/>
                <w:sz w:val="22"/>
                <w:lang w:val="fr-FR"/>
              </w:rPr>
              <w:t xml:space="preserve"> </w:t>
            </w:r>
            <w:proofErr w:type="spellStart"/>
            <w:r w:rsidR="008B3AA8" w:rsidRPr="0093394F">
              <w:rPr>
                <w:bCs/>
                <w:i/>
                <w:iCs/>
                <w:sz w:val="22"/>
                <w:lang w:val="fr-FR"/>
              </w:rPr>
              <w:t>ženklų</w:t>
            </w:r>
            <w:proofErr w:type="spellEnd"/>
            <w:r w:rsidR="008B3AA8" w:rsidRPr="0093394F">
              <w:rPr>
                <w:bCs/>
                <w:i/>
                <w:iCs/>
                <w:sz w:val="22"/>
                <w:lang w:val="fr-FR"/>
              </w:rPr>
              <w:t xml:space="preserve"> </w:t>
            </w:r>
            <w:proofErr w:type="spellStart"/>
            <w:r w:rsidR="008B3AA8" w:rsidRPr="0093394F">
              <w:rPr>
                <w:bCs/>
                <w:i/>
                <w:iCs/>
                <w:sz w:val="22"/>
                <w:lang w:val="fr-FR"/>
              </w:rPr>
              <w:t>dizaino</w:t>
            </w:r>
            <w:proofErr w:type="spellEnd"/>
            <w:r w:rsidR="008B3AA8" w:rsidRPr="0093394F">
              <w:rPr>
                <w:bCs/>
                <w:i/>
                <w:iCs/>
                <w:sz w:val="22"/>
                <w:lang w:val="fr-FR"/>
              </w:rPr>
              <w:t xml:space="preserve"> </w:t>
            </w:r>
            <w:proofErr w:type="spellStart"/>
            <w:r w:rsidR="008B3AA8" w:rsidRPr="0093394F">
              <w:rPr>
                <w:bCs/>
                <w:i/>
                <w:iCs/>
                <w:sz w:val="22"/>
                <w:lang w:val="fr-FR"/>
              </w:rPr>
              <w:t>estetika</w:t>
            </w:r>
            <w:proofErr w:type="spellEnd"/>
            <w:r w:rsidR="008B3AA8" w:rsidRPr="0093394F">
              <w:rPr>
                <w:bCs/>
                <w:i/>
                <w:iCs/>
                <w:sz w:val="22"/>
                <w:lang w:val="fr-FR"/>
              </w:rPr>
              <w:t xml:space="preserve">, </w:t>
            </w:r>
            <w:proofErr w:type="spellStart"/>
            <w:r w:rsidR="008B3AA8" w:rsidRPr="0093394F">
              <w:rPr>
                <w:bCs/>
                <w:i/>
                <w:iCs/>
                <w:sz w:val="22"/>
                <w:lang w:val="fr-FR"/>
              </w:rPr>
              <w:t>pritaikomumas</w:t>
            </w:r>
            <w:proofErr w:type="spellEnd"/>
            <w:r w:rsidR="008B3AA8" w:rsidRPr="0093394F">
              <w:rPr>
                <w:bCs/>
                <w:i/>
                <w:iCs/>
                <w:sz w:val="22"/>
                <w:lang w:val="fr-FR"/>
              </w:rPr>
              <w:t xml:space="preserve"> </w:t>
            </w:r>
            <w:r w:rsidRPr="0093394F">
              <w:rPr>
                <w:bCs/>
                <w:i/>
                <w:iCs/>
                <w:sz w:val="22"/>
                <w:lang w:val="fr-FR"/>
              </w:rPr>
              <w:t>(T2)</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DEC7CF8" w14:textId="77777777" w:rsidR="00D84FC8" w:rsidRPr="0093394F" w:rsidRDefault="00D84FC8" w:rsidP="0093394F">
            <w:pPr>
              <w:pStyle w:val="Pagrindinistekstas"/>
              <w:tabs>
                <w:tab w:val="left" w:pos="-142"/>
                <w:tab w:val="left" w:pos="0"/>
                <w:tab w:val="left" w:pos="142"/>
                <w:tab w:val="left" w:pos="709"/>
              </w:tabs>
              <w:jc w:val="both"/>
              <w:rPr>
                <w:bCs/>
                <w:sz w:val="22"/>
                <w:lang w:val="fr-FR"/>
              </w:rPr>
            </w:pPr>
          </w:p>
        </w:tc>
      </w:tr>
      <w:tr w:rsidR="00D84FC8" w:rsidRPr="0093394F" w14:paraId="22E7F495" w14:textId="77777777" w:rsidTr="003D57C0">
        <w:trPr>
          <w:cantSplit/>
          <w:trHeight w:val="199"/>
        </w:trPr>
        <w:tc>
          <w:tcPr>
            <w:tcW w:w="6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54041D" w14:textId="7584D605" w:rsidR="00D84FC8" w:rsidRPr="0093394F" w:rsidRDefault="008E01E4" w:rsidP="0093394F">
            <w:pPr>
              <w:spacing w:before="100" w:beforeAutospacing="1" w:after="100" w:afterAutospacing="1" w:line="240" w:lineRule="auto"/>
              <w:jc w:val="both"/>
              <w:outlineLvl w:val="2"/>
              <w:rPr>
                <w:bCs/>
                <w:i/>
                <w:iCs/>
                <w:sz w:val="22"/>
                <w:lang w:val="fr-FR"/>
              </w:rPr>
            </w:pPr>
            <w:r w:rsidRPr="0093394F">
              <w:rPr>
                <w:bCs/>
                <w:i/>
                <w:iCs/>
                <w:sz w:val="22"/>
                <w:lang w:val="fr-FR"/>
              </w:rPr>
              <w:t xml:space="preserve">      </w:t>
            </w:r>
            <w:r w:rsidR="00D84FC8" w:rsidRPr="0093394F">
              <w:rPr>
                <w:bCs/>
                <w:i/>
                <w:iCs/>
                <w:sz w:val="22"/>
                <w:lang w:val="fr-FR"/>
              </w:rPr>
              <w:t>4.2.3.</w:t>
            </w:r>
            <w:r w:rsidR="009A1C06" w:rsidRPr="0093394F">
              <w:rPr>
                <w:bCs/>
                <w:i/>
                <w:iCs/>
                <w:sz w:val="22"/>
                <w:lang w:val="fr-FR"/>
              </w:rPr>
              <w:t xml:space="preserve"> </w:t>
            </w:r>
            <w:proofErr w:type="spellStart"/>
            <w:r w:rsidRPr="0093394F">
              <w:rPr>
                <w:bCs/>
                <w:i/>
                <w:iCs/>
                <w:sz w:val="22"/>
                <w:lang w:val="fr-FR"/>
              </w:rPr>
              <w:t>Tapatumo</w:t>
            </w:r>
            <w:proofErr w:type="spellEnd"/>
            <w:r w:rsidRPr="0093394F">
              <w:rPr>
                <w:bCs/>
                <w:i/>
                <w:iCs/>
                <w:sz w:val="22"/>
                <w:lang w:val="fr-FR"/>
              </w:rPr>
              <w:t xml:space="preserve"> </w:t>
            </w:r>
            <w:proofErr w:type="spellStart"/>
            <w:r w:rsidRPr="0093394F">
              <w:rPr>
                <w:bCs/>
                <w:i/>
                <w:iCs/>
                <w:sz w:val="22"/>
                <w:lang w:val="fr-FR"/>
              </w:rPr>
              <w:t>ir</w:t>
            </w:r>
            <w:proofErr w:type="spellEnd"/>
            <w:r w:rsidRPr="0093394F">
              <w:rPr>
                <w:bCs/>
                <w:i/>
                <w:iCs/>
                <w:sz w:val="22"/>
                <w:lang w:val="fr-FR"/>
              </w:rPr>
              <w:t xml:space="preserve"> </w:t>
            </w:r>
            <w:proofErr w:type="spellStart"/>
            <w:r w:rsidRPr="0093394F">
              <w:rPr>
                <w:bCs/>
                <w:i/>
                <w:iCs/>
                <w:sz w:val="22"/>
                <w:lang w:val="fr-FR"/>
              </w:rPr>
              <w:t>išskirtinumo</w:t>
            </w:r>
            <w:proofErr w:type="spellEnd"/>
            <w:r w:rsidRPr="0093394F">
              <w:rPr>
                <w:bCs/>
                <w:i/>
                <w:iCs/>
                <w:sz w:val="22"/>
                <w:lang w:val="fr-FR"/>
              </w:rPr>
              <w:t xml:space="preserve"> </w:t>
            </w:r>
            <w:proofErr w:type="spellStart"/>
            <w:r w:rsidRPr="0093394F">
              <w:rPr>
                <w:bCs/>
                <w:i/>
                <w:iCs/>
                <w:sz w:val="22"/>
                <w:lang w:val="fr-FR"/>
              </w:rPr>
              <w:t>atitikimas</w:t>
            </w:r>
            <w:proofErr w:type="spellEnd"/>
            <w:r w:rsidRPr="0093394F">
              <w:rPr>
                <w:bCs/>
                <w:i/>
                <w:iCs/>
                <w:sz w:val="22"/>
                <w:lang w:val="fr-FR"/>
              </w:rPr>
              <w:t xml:space="preserve"> (</w:t>
            </w:r>
            <w:proofErr w:type="spellStart"/>
            <w:r w:rsidRPr="0093394F">
              <w:rPr>
                <w:bCs/>
                <w:i/>
                <w:iCs/>
                <w:sz w:val="22"/>
                <w:lang w:val="fr-FR"/>
              </w:rPr>
              <w:t>identiškumo</w:t>
            </w:r>
            <w:proofErr w:type="spellEnd"/>
            <w:r w:rsidRPr="0093394F">
              <w:rPr>
                <w:bCs/>
                <w:i/>
                <w:iCs/>
                <w:sz w:val="22"/>
                <w:lang w:val="fr-FR"/>
              </w:rPr>
              <w:t xml:space="preserve"> </w:t>
            </w:r>
            <w:proofErr w:type="spellStart"/>
            <w:r w:rsidRPr="0093394F">
              <w:rPr>
                <w:bCs/>
                <w:i/>
                <w:iCs/>
                <w:sz w:val="22"/>
                <w:lang w:val="fr-FR"/>
              </w:rPr>
              <w:t>unikalumas</w:t>
            </w:r>
            <w:proofErr w:type="spellEnd"/>
            <w:r w:rsidRPr="0093394F">
              <w:rPr>
                <w:bCs/>
                <w:i/>
                <w:iCs/>
                <w:sz w:val="22"/>
                <w:lang w:val="fr-FR"/>
              </w:rPr>
              <w:t xml:space="preserve"> </w:t>
            </w:r>
            <w:proofErr w:type="spellStart"/>
            <w:r w:rsidRPr="0093394F">
              <w:rPr>
                <w:bCs/>
                <w:i/>
                <w:iCs/>
                <w:sz w:val="22"/>
                <w:lang w:val="fr-FR"/>
              </w:rPr>
              <w:t>ir</w:t>
            </w:r>
            <w:proofErr w:type="spellEnd"/>
            <w:r w:rsidRPr="0093394F">
              <w:rPr>
                <w:bCs/>
                <w:i/>
                <w:iCs/>
                <w:sz w:val="22"/>
                <w:lang w:val="fr-FR"/>
              </w:rPr>
              <w:t xml:space="preserve"> </w:t>
            </w:r>
            <w:proofErr w:type="spellStart"/>
            <w:r w:rsidRPr="0093394F">
              <w:rPr>
                <w:bCs/>
                <w:i/>
                <w:iCs/>
                <w:sz w:val="22"/>
                <w:lang w:val="fr-FR"/>
              </w:rPr>
              <w:t>ryšys</w:t>
            </w:r>
            <w:proofErr w:type="spellEnd"/>
            <w:r w:rsidRPr="0093394F">
              <w:rPr>
                <w:bCs/>
                <w:i/>
                <w:iCs/>
                <w:sz w:val="22"/>
                <w:lang w:val="fr-FR"/>
              </w:rPr>
              <w:t xml:space="preserve"> su </w:t>
            </w:r>
            <w:proofErr w:type="spellStart"/>
            <w:r w:rsidRPr="0093394F">
              <w:rPr>
                <w:bCs/>
                <w:i/>
                <w:iCs/>
                <w:sz w:val="22"/>
                <w:lang w:val="fr-FR"/>
              </w:rPr>
              <w:t>organizacija</w:t>
            </w:r>
            <w:proofErr w:type="spellEnd"/>
            <w:r w:rsidRPr="0093394F">
              <w:rPr>
                <w:bCs/>
                <w:i/>
                <w:iCs/>
                <w:sz w:val="22"/>
                <w:lang w:val="fr-FR"/>
              </w:rPr>
              <w:t xml:space="preserve">) </w:t>
            </w:r>
            <w:r w:rsidR="00D84FC8" w:rsidRPr="0093394F">
              <w:rPr>
                <w:bCs/>
                <w:i/>
                <w:iCs/>
                <w:sz w:val="22"/>
                <w:lang w:val="fr-FR"/>
              </w:rPr>
              <w:t>(T3)</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D2EAE78" w14:textId="77777777" w:rsidR="00D84FC8" w:rsidRPr="0093394F" w:rsidRDefault="00D84FC8" w:rsidP="0093394F">
            <w:pPr>
              <w:pStyle w:val="Pagrindinistekstas"/>
              <w:tabs>
                <w:tab w:val="left" w:pos="-142"/>
                <w:tab w:val="left" w:pos="0"/>
                <w:tab w:val="left" w:pos="142"/>
                <w:tab w:val="left" w:pos="709"/>
              </w:tabs>
              <w:jc w:val="both"/>
              <w:rPr>
                <w:bCs/>
                <w:sz w:val="22"/>
              </w:rPr>
            </w:pPr>
          </w:p>
        </w:tc>
      </w:tr>
    </w:tbl>
    <w:p w14:paraId="241EB5C7" w14:textId="77777777" w:rsidR="00D84FC8" w:rsidRPr="0093394F" w:rsidRDefault="00D84FC8" w:rsidP="0093394F">
      <w:pPr>
        <w:pStyle w:val="Turinys4"/>
        <w:jc w:val="both"/>
      </w:pPr>
    </w:p>
    <w:p w14:paraId="4930584E" w14:textId="77777777" w:rsidR="00D84FC8" w:rsidRPr="0093394F" w:rsidRDefault="00D84FC8" w:rsidP="0093394F">
      <w:pPr>
        <w:pStyle w:val="Turinys4"/>
        <w:jc w:val="both"/>
      </w:pPr>
      <w:r w:rsidRPr="0093394F">
        <w:t>*Pastaba. Ekspertinis vertinimas bus atliekamas pagal tiekėjo Perkančiajai organizacijai kartu su pasiūlymu pateiktą Kampanijos aprašymą.</w:t>
      </w:r>
    </w:p>
    <w:p w14:paraId="5EB8755C" w14:textId="77777777" w:rsidR="00D84FC8" w:rsidRPr="0093394F" w:rsidRDefault="00D84FC8" w:rsidP="0093394F">
      <w:pPr>
        <w:spacing w:before="67"/>
        <w:ind w:left="114" w:right="157" w:firstLine="708"/>
        <w:jc w:val="both"/>
        <w:rPr>
          <w:szCs w:val="24"/>
        </w:rPr>
      </w:pPr>
      <w:r w:rsidRPr="0093394F">
        <w:rPr>
          <w:szCs w:val="24"/>
        </w:rPr>
        <w:t>4.1. Ekonominis n</w:t>
      </w:r>
      <w:r w:rsidRPr="0093394F">
        <w:rPr>
          <w:spacing w:val="-1"/>
          <w:szCs w:val="24"/>
        </w:rPr>
        <w:t>a</w:t>
      </w:r>
      <w:r w:rsidRPr="0093394F">
        <w:rPr>
          <w:szCs w:val="24"/>
        </w:rPr>
        <w:t>udin</w:t>
      </w:r>
      <w:r w:rsidRPr="0093394F">
        <w:rPr>
          <w:spacing w:val="-2"/>
          <w:szCs w:val="24"/>
        </w:rPr>
        <w:t>g</w:t>
      </w:r>
      <w:r w:rsidRPr="0093394F">
        <w:rPr>
          <w:szCs w:val="24"/>
        </w:rPr>
        <w:t>umas</w:t>
      </w:r>
      <w:r w:rsidRPr="0093394F">
        <w:rPr>
          <w:spacing w:val="12"/>
          <w:szCs w:val="24"/>
        </w:rPr>
        <w:t xml:space="preserve"> </w:t>
      </w:r>
      <w:r w:rsidRPr="0093394F">
        <w:rPr>
          <w:szCs w:val="24"/>
        </w:rPr>
        <w:t>(S)</w:t>
      </w:r>
      <w:r w:rsidRPr="0093394F">
        <w:rPr>
          <w:spacing w:val="14"/>
          <w:szCs w:val="24"/>
        </w:rPr>
        <w:t xml:space="preserve"> </w:t>
      </w:r>
      <w:r w:rsidRPr="0093394F">
        <w:rPr>
          <w:spacing w:val="-1"/>
          <w:szCs w:val="24"/>
        </w:rPr>
        <w:t>a</w:t>
      </w:r>
      <w:r w:rsidRPr="0093394F">
        <w:rPr>
          <w:szCs w:val="24"/>
        </w:rPr>
        <w:t>pskai</w:t>
      </w:r>
      <w:r w:rsidRPr="0093394F">
        <w:rPr>
          <w:spacing w:val="-1"/>
          <w:szCs w:val="24"/>
        </w:rPr>
        <w:t>č</w:t>
      </w:r>
      <w:r w:rsidRPr="0093394F">
        <w:rPr>
          <w:szCs w:val="24"/>
        </w:rPr>
        <w:t>iuo</w:t>
      </w:r>
      <w:r w:rsidRPr="0093394F">
        <w:rPr>
          <w:spacing w:val="3"/>
          <w:szCs w:val="24"/>
        </w:rPr>
        <w:t>j</w:t>
      </w:r>
      <w:r w:rsidRPr="0093394F">
        <w:rPr>
          <w:spacing w:val="-1"/>
          <w:szCs w:val="24"/>
        </w:rPr>
        <w:t>a</w:t>
      </w:r>
      <w:r w:rsidRPr="0093394F">
        <w:rPr>
          <w:szCs w:val="24"/>
        </w:rPr>
        <w:t>mas sudėjus p</w:t>
      </w:r>
      <w:r w:rsidRPr="0093394F">
        <w:rPr>
          <w:spacing w:val="-1"/>
          <w:szCs w:val="24"/>
        </w:rPr>
        <w:t>a</w:t>
      </w:r>
      <w:r w:rsidRPr="0093394F">
        <w:rPr>
          <w:szCs w:val="24"/>
        </w:rPr>
        <w:t>siū</w:t>
      </w:r>
      <w:r w:rsidRPr="0093394F">
        <w:rPr>
          <w:spacing w:val="3"/>
          <w:szCs w:val="24"/>
        </w:rPr>
        <w:t>l</w:t>
      </w:r>
      <w:r w:rsidRPr="0093394F">
        <w:rPr>
          <w:spacing w:val="-5"/>
          <w:szCs w:val="24"/>
        </w:rPr>
        <w:t>y</w:t>
      </w:r>
      <w:r w:rsidRPr="0093394F">
        <w:rPr>
          <w:spacing w:val="3"/>
          <w:szCs w:val="24"/>
        </w:rPr>
        <w:t>m</w:t>
      </w:r>
      <w:r w:rsidRPr="0093394F">
        <w:rPr>
          <w:szCs w:val="24"/>
        </w:rPr>
        <w:t>o</w:t>
      </w:r>
      <w:r w:rsidRPr="0093394F">
        <w:rPr>
          <w:spacing w:val="12"/>
          <w:szCs w:val="24"/>
        </w:rPr>
        <w:t xml:space="preserve"> </w:t>
      </w:r>
      <w:r w:rsidRPr="0093394F">
        <w:rPr>
          <w:szCs w:val="24"/>
        </w:rPr>
        <w:t>k</w:t>
      </w:r>
      <w:r w:rsidRPr="0093394F">
        <w:rPr>
          <w:spacing w:val="-1"/>
          <w:szCs w:val="24"/>
        </w:rPr>
        <w:t>a</w:t>
      </w:r>
      <w:r w:rsidRPr="0093394F">
        <w:rPr>
          <w:szCs w:val="24"/>
        </w:rPr>
        <w:t>inos C ir kokybės k</w:t>
      </w:r>
      <w:r w:rsidRPr="0093394F">
        <w:rPr>
          <w:spacing w:val="-1"/>
          <w:szCs w:val="24"/>
        </w:rPr>
        <w:t>r</w:t>
      </w:r>
      <w:r w:rsidRPr="0093394F">
        <w:rPr>
          <w:szCs w:val="24"/>
        </w:rPr>
        <w:t>i</w:t>
      </w:r>
      <w:r w:rsidRPr="0093394F">
        <w:rPr>
          <w:spacing w:val="1"/>
          <w:szCs w:val="24"/>
        </w:rPr>
        <w:t>t</w:t>
      </w:r>
      <w:r w:rsidRPr="0093394F">
        <w:rPr>
          <w:spacing w:val="-1"/>
          <w:szCs w:val="24"/>
        </w:rPr>
        <w:t>e</w:t>
      </w:r>
      <w:r w:rsidRPr="0093394F">
        <w:rPr>
          <w:szCs w:val="24"/>
        </w:rPr>
        <w:t>rijaus (</w:t>
      </w:r>
      <w:r w:rsidRPr="0093394F">
        <w:rPr>
          <w:spacing w:val="-1"/>
          <w:szCs w:val="24"/>
        </w:rPr>
        <w:t>K</w:t>
      </w:r>
      <w:r w:rsidRPr="0093394F">
        <w:rPr>
          <w:szCs w:val="24"/>
        </w:rPr>
        <w:t>) b</w:t>
      </w:r>
      <w:r w:rsidRPr="0093394F">
        <w:rPr>
          <w:spacing w:val="-2"/>
          <w:szCs w:val="24"/>
        </w:rPr>
        <w:t>a</w:t>
      </w:r>
      <w:r w:rsidRPr="0093394F">
        <w:rPr>
          <w:szCs w:val="24"/>
        </w:rPr>
        <w:t>lus:</w:t>
      </w:r>
    </w:p>
    <w:p w14:paraId="657B4022" w14:textId="77777777" w:rsidR="00D84FC8" w:rsidRPr="0093394F" w:rsidRDefault="00D84FC8" w:rsidP="000E625D">
      <w:pPr>
        <w:spacing w:line="260" w:lineRule="exact"/>
        <w:ind w:left="114"/>
        <w:jc w:val="center"/>
        <w:rPr>
          <w:position w:val="1"/>
          <w:szCs w:val="24"/>
        </w:rPr>
      </w:pPr>
      <w:r w:rsidRPr="0093394F">
        <w:rPr>
          <w:position w:val="1"/>
          <w:szCs w:val="24"/>
        </w:rPr>
        <w:t>S=C+K.</w:t>
      </w:r>
    </w:p>
    <w:p w14:paraId="44583FE7" w14:textId="77777777" w:rsidR="00D84FC8" w:rsidRPr="0093394F" w:rsidRDefault="00D84FC8" w:rsidP="0093394F">
      <w:pPr>
        <w:spacing w:line="260" w:lineRule="exact"/>
        <w:ind w:left="114"/>
        <w:jc w:val="both"/>
        <w:rPr>
          <w:position w:val="1"/>
          <w:szCs w:val="24"/>
        </w:rPr>
      </w:pPr>
      <w:r w:rsidRPr="0093394F">
        <w:rPr>
          <w:szCs w:val="24"/>
        </w:rPr>
        <w:t xml:space="preserve">4.2. </w:t>
      </w:r>
      <w:r w:rsidRPr="0093394F">
        <w:rPr>
          <w:b/>
          <w:bCs/>
          <w:i/>
          <w:iCs/>
          <w:szCs w:val="24"/>
        </w:rPr>
        <w:t>Pirmas kriterijus</w:t>
      </w:r>
      <w:r w:rsidRPr="0093394F">
        <w:rPr>
          <w:szCs w:val="24"/>
        </w:rPr>
        <w:t xml:space="preserve"> - </w:t>
      </w:r>
      <w:r w:rsidRPr="0093394F">
        <w:rPr>
          <w:spacing w:val="1"/>
          <w:szCs w:val="24"/>
        </w:rPr>
        <w:t>P</w:t>
      </w:r>
      <w:r w:rsidRPr="0093394F">
        <w:rPr>
          <w:spacing w:val="-1"/>
          <w:szCs w:val="24"/>
        </w:rPr>
        <w:t>a</w:t>
      </w:r>
      <w:r w:rsidRPr="0093394F">
        <w:rPr>
          <w:szCs w:val="24"/>
        </w:rPr>
        <w:t>si</w:t>
      </w:r>
      <w:r w:rsidRPr="0093394F">
        <w:rPr>
          <w:spacing w:val="1"/>
          <w:szCs w:val="24"/>
        </w:rPr>
        <w:t>ū</w:t>
      </w:r>
      <w:r w:rsidRPr="0093394F">
        <w:rPr>
          <w:spacing w:val="3"/>
          <w:szCs w:val="24"/>
        </w:rPr>
        <w:t>l</w:t>
      </w:r>
      <w:r w:rsidRPr="0093394F">
        <w:rPr>
          <w:spacing w:val="-7"/>
          <w:szCs w:val="24"/>
        </w:rPr>
        <w:t>y</w:t>
      </w:r>
      <w:r w:rsidRPr="0093394F">
        <w:rPr>
          <w:szCs w:val="24"/>
        </w:rPr>
        <w:t>mo k</w:t>
      </w:r>
      <w:r w:rsidRPr="0093394F">
        <w:rPr>
          <w:spacing w:val="-1"/>
          <w:szCs w:val="24"/>
        </w:rPr>
        <w:t>a</w:t>
      </w:r>
      <w:r w:rsidRPr="0093394F">
        <w:rPr>
          <w:szCs w:val="24"/>
        </w:rPr>
        <w:t>inos (C) b</w:t>
      </w:r>
      <w:r w:rsidRPr="0093394F">
        <w:rPr>
          <w:spacing w:val="-1"/>
          <w:szCs w:val="24"/>
        </w:rPr>
        <w:t>a</w:t>
      </w:r>
      <w:r w:rsidRPr="0093394F">
        <w:rPr>
          <w:szCs w:val="24"/>
        </w:rPr>
        <w:t xml:space="preserve">lai </w:t>
      </w:r>
      <w:r w:rsidRPr="0093394F">
        <w:rPr>
          <w:spacing w:val="-1"/>
          <w:szCs w:val="24"/>
        </w:rPr>
        <w:t>a</w:t>
      </w:r>
      <w:r w:rsidRPr="0093394F">
        <w:rPr>
          <w:szCs w:val="24"/>
        </w:rPr>
        <w:t>pskai</w:t>
      </w:r>
      <w:r w:rsidRPr="0093394F">
        <w:rPr>
          <w:spacing w:val="-1"/>
          <w:szCs w:val="24"/>
        </w:rPr>
        <w:t>č</w:t>
      </w:r>
      <w:r w:rsidRPr="0093394F">
        <w:rPr>
          <w:szCs w:val="24"/>
        </w:rPr>
        <w:t>iuo</w:t>
      </w:r>
      <w:r w:rsidRPr="0093394F">
        <w:rPr>
          <w:spacing w:val="1"/>
          <w:szCs w:val="24"/>
        </w:rPr>
        <w:t>j</w:t>
      </w:r>
      <w:r w:rsidRPr="0093394F">
        <w:rPr>
          <w:spacing w:val="-1"/>
          <w:szCs w:val="24"/>
        </w:rPr>
        <w:t>a</w:t>
      </w:r>
      <w:r w:rsidRPr="0093394F">
        <w:rPr>
          <w:szCs w:val="24"/>
        </w:rPr>
        <w:t>mi ma</w:t>
      </w:r>
      <w:r w:rsidRPr="0093394F">
        <w:rPr>
          <w:spacing w:val="-1"/>
          <w:szCs w:val="24"/>
        </w:rPr>
        <w:t>ž</w:t>
      </w:r>
      <w:r w:rsidRPr="0093394F">
        <w:rPr>
          <w:szCs w:val="24"/>
        </w:rPr>
        <w:t>iausios p</w:t>
      </w:r>
      <w:r w:rsidRPr="0093394F">
        <w:rPr>
          <w:spacing w:val="-1"/>
          <w:szCs w:val="24"/>
        </w:rPr>
        <w:t>a</w:t>
      </w:r>
      <w:r w:rsidRPr="0093394F">
        <w:rPr>
          <w:szCs w:val="24"/>
        </w:rPr>
        <w:t>siū</w:t>
      </w:r>
      <w:r w:rsidRPr="0093394F">
        <w:rPr>
          <w:spacing w:val="3"/>
          <w:szCs w:val="24"/>
        </w:rPr>
        <w:t>l</w:t>
      </w:r>
      <w:r w:rsidRPr="0093394F">
        <w:rPr>
          <w:spacing w:val="-7"/>
          <w:szCs w:val="24"/>
        </w:rPr>
        <w:t>y</w:t>
      </w:r>
      <w:r w:rsidRPr="0093394F">
        <w:rPr>
          <w:spacing w:val="3"/>
          <w:szCs w:val="24"/>
        </w:rPr>
        <w:t>t</w:t>
      </w:r>
      <w:r w:rsidRPr="0093394F">
        <w:rPr>
          <w:szCs w:val="24"/>
        </w:rPr>
        <w:t>os k</w:t>
      </w:r>
      <w:r w:rsidRPr="0093394F">
        <w:rPr>
          <w:spacing w:val="-1"/>
          <w:szCs w:val="24"/>
        </w:rPr>
        <w:t>a</w:t>
      </w:r>
      <w:r w:rsidRPr="0093394F">
        <w:rPr>
          <w:szCs w:val="24"/>
        </w:rPr>
        <w:t>inos (</w:t>
      </w:r>
      <w:r w:rsidRPr="0093394F">
        <w:rPr>
          <w:spacing w:val="5"/>
          <w:szCs w:val="24"/>
        </w:rPr>
        <w:t>C</w:t>
      </w:r>
      <w:r w:rsidRPr="0093394F">
        <w:rPr>
          <w:spacing w:val="-3"/>
          <w:position w:val="-3"/>
          <w:sz w:val="16"/>
          <w:szCs w:val="16"/>
        </w:rPr>
        <w:t>m</w:t>
      </w:r>
      <w:r w:rsidRPr="0093394F">
        <w:rPr>
          <w:spacing w:val="1"/>
          <w:position w:val="-3"/>
          <w:sz w:val="16"/>
          <w:szCs w:val="16"/>
        </w:rPr>
        <w:t>in</w:t>
      </w:r>
      <w:r w:rsidRPr="0093394F">
        <w:rPr>
          <w:szCs w:val="24"/>
        </w:rPr>
        <w:t xml:space="preserve">) ir </w:t>
      </w:r>
      <w:r w:rsidRPr="0093394F">
        <w:rPr>
          <w:position w:val="1"/>
          <w:szCs w:val="24"/>
        </w:rPr>
        <w:t>v</w:t>
      </w:r>
      <w:r w:rsidRPr="0093394F">
        <w:rPr>
          <w:spacing w:val="-1"/>
          <w:position w:val="1"/>
          <w:szCs w:val="24"/>
        </w:rPr>
        <w:t>e</w:t>
      </w:r>
      <w:r w:rsidRPr="0093394F">
        <w:rPr>
          <w:position w:val="1"/>
          <w:szCs w:val="24"/>
        </w:rPr>
        <w:t>rtinamo p</w:t>
      </w:r>
      <w:r w:rsidRPr="0093394F">
        <w:rPr>
          <w:spacing w:val="-1"/>
          <w:position w:val="1"/>
          <w:szCs w:val="24"/>
        </w:rPr>
        <w:t>a</w:t>
      </w:r>
      <w:r w:rsidRPr="0093394F">
        <w:rPr>
          <w:position w:val="1"/>
          <w:szCs w:val="24"/>
        </w:rPr>
        <w:t>siū</w:t>
      </w:r>
      <w:r w:rsidRPr="0093394F">
        <w:rPr>
          <w:spacing w:val="3"/>
          <w:position w:val="1"/>
          <w:szCs w:val="24"/>
        </w:rPr>
        <w:t>l</w:t>
      </w:r>
      <w:r w:rsidRPr="0093394F">
        <w:rPr>
          <w:spacing w:val="-5"/>
          <w:position w:val="1"/>
          <w:szCs w:val="24"/>
        </w:rPr>
        <w:t>y</w:t>
      </w:r>
      <w:r w:rsidRPr="0093394F">
        <w:rPr>
          <w:position w:val="1"/>
          <w:szCs w:val="24"/>
        </w:rPr>
        <w:t xml:space="preserve">mo </w:t>
      </w:r>
      <w:r w:rsidRPr="0093394F">
        <w:rPr>
          <w:spacing w:val="3"/>
          <w:position w:val="1"/>
          <w:szCs w:val="24"/>
        </w:rPr>
        <w:t>k</w:t>
      </w:r>
      <w:r w:rsidRPr="0093394F">
        <w:rPr>
          <w:spacing w:val="-1"/>
          <w:position w:val="1"/>
          <w:szCs w:val="24"/>
        </w:rPr>
        <w:t>a</w:t>
      </w:r>
      <w:r w:rsidRPr="0093394F">
        <w:rPr>
          <w:position w:val="1"/>
          <w:szCs w:val="24"/>
        </w:rPr>
        <w:t>inos (</w:t>
      </w:r>
      <w:r w:rsidRPr="0093394F">
        <w:rPr>
          <w:spacing w:val="2"/>
          <w:position w:val="1"/>
          <w:szCs w:val="24"/>
        </w:rPr>
        <w:t>C</w:t>
      </w:r>
      <w:r w:rsidRPr="0093394F">
        <w:rPr>
          <w:spacing w:val="1"/>
          <w:position w:val="-2"/>
          <w:sz w:val="16"/>
          <w:szCs w:val="16"/>
        </w:rPr>
        <w:t>p</w:t>
      </w:r>
      <w:r w:rsidRPr="0093394F">
        <w:rPr>
          <w:position w:val="1"/>
          <w:szCs w:val="24"/>
        </w:rPr>
        <w:t>) s</w:t>
      </w:r>
      <w:r w:rsidRPr="0093394F">
        <w:rPr>
          <w:spacing w:val="-1"/>
          <w:position w:val="1"/>
          <w:szCs w:val="24"/>
        </w:rPr>
        <w:t>a</w:t>
      </w:r>
      <w:r w:rsidRPr="0093394F">
        <w:rPr>
          <w:position w:val="1"/>
          <w:szCs w:val="24"/>
        </w:rPr>
        <w:t>n</w:t>
      </w:r>
      <w:r w:rsidRPr="0093394F">
        <w:rPr>
          <w:spacing w:val="3"/>
          <w:position w:val="1"/>
          <w:szCs w:val="24"/>
        </w:rPr>
        <w:t>t</w:t>
      </w:r>
      <w:r w:rsidRPr="0093394F">
        <w:rPr>
          <w:spacing w:val="-5"/>
          <w:position w:val="1"/>
          <w:szCs w:val="24"/>
        </w:rPr>
        <w:t>y</w:t>
      </w:r>
      <w:r w:rsidRPr="0093394F">
        <w:rPr>
          <w:position w:val="1"/>
          <w:szCs w:val="24"/>
        </w:rPr>
        <w:t>kį pad</w:t>
      </w:r>
      <w:r w:rsidRPr="0093394F">
        <w:rPr>
          <w:spacing w:val="-1"/>
          <w:position w:val="1"/>
          <w:szCs w:val="24"/>
        </w:rPr>
        <w:t>a</w:t>
      </w:r>
      <w:r w:rsidRPr="0093394F">
        <w:rPr>
          <w:spacing w:val="2"/>
          <w:position w:val="1"/>
          <w:szCs w:val="24"/>
        </w:rPr>
        <w:t>u</w:t>
      </w:r>
      <w:r w:rsidRPr="0093394F">
        <w:rPr>
          <w:spacing w:val="-2"/>
          <w:position w:val="1"/>
          <w:szCs w:val="24"/>
        </w:rPr>
        <w:t>g</w:t>
      </w:r>
      <w:r w:rsidRPr="0093394F">
        <w:rPr>
          <w:spacing w:val="3"/>
          <w:position w:val="1"/>
          <w:szCs w:val="24"/>
        </w:rPr>
        <w:t>i</w:t>
      </w:r>
      <w:r w:rsidRPr="0093394F">
        <w:rPr>
          <w:position w:val="1"/>
          <w:szCs w:val="24"/>
        </w:rPr>
        <w:t xml:space="preserve">nus iš kainos </w:t>
      </w:r>
      <w:r w:rsidRPr="0093394F">
        <w:rPr>
          <w:spacing w:val="3"/>
          <w:position w:val="1"/>
          <w:szCs w:val="24"/>
        </w:rPr>
        <w:t>l</w:t>
      </w:r>
      <w:r w:rsidRPr="0093394F">
        <w:rPr>
          <w:spacing w:val="-5"/>
          <w:position w:val="1"/>
          <w:szCs w:val="24"/>
        </w:rPr>
        <w:t>y</w:t>
      </w:r>
      <w:r w:rsidRPr="0093394F">
        <w:rPr>
          <w:spacing w:val="-2"/>
          <w:position w:val="1"/>
          <w:szCs w:val="24"/>
        </w:rPr>
        <w:t>g</w:t>
      </w:r>
      <w:r w:rsidRPr="0093394F">
        <w:rPr>
          <w:position w:val="1"/>
          <w:szCs w:val="24"/>
        </w:rPr>
        <w:t>i</w:t>
      </w:r>
      <w:r w:rsidRPr="0093394F">
        <w:rPr>
          <w:spacing w:val="3"/>
          <w:position w:val="1"/>
          <w:szCs w:val="24"/>
        </w:rPr>
        <w:t>n</w:t>
      </w:r>
      <w:r w:rsidRPr="0093394F">
        <w:rPr>
          <w:spacing w:val="-1"/>
          <w:position w:val="1"/>
          <w:szCs w:val="24"/>
        </w:rPr>
        <w:t>a</w:t>
      </w:r>
      <w:r w:rsidRPr="0093394F">
        <w:rPr>
          <w:position w:val="1"/>
          <w:szCs w:val="24"/>
        </w:rPr>
        <w:t>mo</w:t>
      </w:r>
      <w:r w:rsidRPr="0093394F">
        <w:rPr>
          <w:spacing w:val="1"/>
          <w:position w:val="1"/>
          <w:szCs w:val="24"/>
        </w:rPr>
        <w:t>j</w:t>
      </w:r>
      <w:r w:rsidRPr="0093394F">
        <w:rPr>
          <w:position w:val="1"/>
          <w:szCs w:val="24"/>
        </w:rPr>
        <w:t xml:space="preserve">o svorio </w:t>
      </w:r>
      <w:r w:rsidRPr="0093394F">
        <w:rPr>
          <w:spacing w:val="-1"/>
          <w:position w:val="1"/>
          <w:szCs w:val="24"/>
        </w:rPr>
        <w:t>(</w:t>
      </w:r>
      <w:r w:rsidRPr="0093394F">
        <w:rPr>
          <w:position w:val="1"/>
          <w:szCs w:val="24"/>
        </w:rPr>
        <w:t>X</w:t>
      </w:r>
      <w:r w:rsidRPr="0093394F">
        <w:rPr>
          <w:spacing w:val="-1"/>
          <w:position w:val="1"/>
          <w:szCs w:val="24"/>
        </w:rPr>
        <w:t>)</w:t>
      </w:r>
      <w:r w:rsidRPr="0093394F">
        <w:rPr>
          <w:position w:val="1"/>
          <w:szCs w:val="24"/>
        </w:rPr>
        <w:t>:</w:t>
      </w:r>
    </w:p>
    <w:p w14:paraId="08985BCF" w14:textId="77777777" w:rsidR="00D84FC8" w:rsidRPr="0093394F" w:rsidRDefault="00D84FC8" w:rsidP="0093394F">
      <w:pPr>
        <w:spacing w:line="320" w:lineRule="atLeast"/>
        <w:ind w:left="114" w:right="154" w:firstLine="711"/>
        <w:jc w:val="both"/>
        <w:rPr>
          <w:szCs w:val="24"/>
        </w:rPr>
      </w:pPr>
      <m:oMathPara>
        <m:oMath>
          <m:r>
            <w:rPr>
              <w:rFonts w:ascii="Cambria Math" w:eastAsia="Times New Roman" w:hAnsi="Cambria Math"/>
              <w:szCs w:val="24"/>
            </w:rPr>
            <m:t>C=</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r>
                    <w:rPr>
                      <w:rFonts w:ascii="Cambria Math" w:eastAsia="Times New Roman" w:hAnsi="Cambria Math"/>
                      <w:szCs w:val="24"/>
                    </w:rPr>
                    <m:t>C</m:t>
                  </m:r>
                  <m:ctrlPr>
                    <w:rPr>
                      <w:rFonts w:ascii="Cambria Math" w:eastAsia="Times New Roman" w:hAnsi="Cambria Math"/>
                      <w:i/>
                      <w:szCs w:val="24"/>
                    </w:rPr>
                  </m:ctrlPr>
                </m:e>
                <m:sub>
                  <m:r>
                    <w:rPr>
                      <w:rFonts w:ascii="Cambria Math" w:eastAsia="Times New Roman" w:hAnsi="Cambria Math"/>
                      <w:szCs w:val="24"/>
                    </w:rPr>
                    <m:t>min</m:t>
                  </m:r>
                </m:sub>
              </m:sSub>
              <m:ctrlPr>
                <w:rPr>
                  <w:rFonts w:ascii="Cambria Math" w:eastAsia="Times New Roman" w:hAnsi="Cambria Math"/>
                  <w:i/>
                  <w:szCs w:val="24"/>
                </w:rPr>
              </m:ctrlPr>
            </m:num>
            <m:den>
              <m:sSub>
                <m:sSubPr>
                  <m:ctrlPr>
                    <w:rPr>
                      <w:rFonts w:ascii="Cambria Math" w:eastAsia="Times New Roman" w:hAnsi="Cambria Math"/>
                      <w:bCs/>
                      <w:i/>
                      <w:szCs w:val="24"/>
                    </w:rPr>
                  </m:ctrlPr>
                </m:sSubPr>
                <m:e>
                  <m:r>
                    <w:rPr>
                      <w:rFonts w:ascii="Cambria Math" w:eastAsia="Times New Roman" w:hAnsi="Cambria Math"/>
                      <w:szCs w:val="24"/>
                    </w:rPr>
                    <m:t>C</m:t>
                  </m:r>
                </m:e>
                <m:sub>
                  <m:r>
                    <w:rPr>
                      <w:rFonts w:ascii="Cambria Math" w:eastAsia="Times New Roman" w:hAnsi="Cambria Math"/>
                      <w:szCs w:val="24"/>
                    </w:rPr>
                    <m:t>p</m:t>
                  </m:r>
                </m:sub>
              </m:sSub>
            </m:den>
          </m:f>
          <m:r>
            <w:rPr>
              <w:rFonts w:ascii="Cambria Math" w:eastAsia="Times New Roman" w:hAnsi="Cambria Math"/>
              <w:szCs w:val="24"/>
            </w:rPr>
            <m:t>×X</m:t>
          </m:r>
        </m:oMath>
      </m:oMathPara>
    </w:p>
    <w:p w14:paraId="5806D456" w14:textId="3D0B2CDC" w:rsidR="00D84FC8" w:rsidRPr="0093394F" w:rsidRDefault="00D84FC8" w:rsidP="0093394F">
      <w:pPr>
        <w:spacing w:line="320" w:lineRule="atLeast"/>
        <w:ind w:left="114" w:right="154" w:firstLine="711"/>
        <w:jc w:val="both"/>
        <w:rPr>
          <w:bCs/>
          <w:szCs w:val="24"/>
        </w:rPr>
      </w:pPr>
      <w:r w:rsidRPr="0093394F">
        <w:rPr>
          <w:szCs w:val="24"/>
        </w:rPr>
        <w:t xml:space="preserve">4.3. </w:t>
      </w:r>
      <w:r w:rsidRPr="0093394F">
        <w:rPr>
          <w:b/>
          <w:bCs/>
          <w:i/>
          <w:iCs/>
          <w:szCs w:val="24"/>
        </w:rPr>
        <w:t>Antras kriterijus</w:t>
      </w:r>
      <w:r w:rsidRPr="0093394F">
        <w:rPr>
          <w:szCs w:val="24"/>
        </w:rPr>
        <w:t xml:space="preserve"> - Kokybė (K) apskaičiuojamas sudėjus atskirų vertinamo</w:t>
      </w:r>
      <w:r w:rsidRPr="0093394F">
        <w:rPr>
          <w:rFonts w:eastAsia="Times New Roman"/>
          <w:szCs w:val="24"/>
        </w:rPr>
        <w:t xml:space="preserve"> pasiūlymo kriterijų </w:t>
      </w:r>
      <m:oMath>
        <m:d>
          <m:dPr>
            <m:ctrlPr>
              <w:rPr>
                <w:rFonts w:ascii="Cambria Math" w:eastAsia="Times New Roman" w:hAnsi="Cambria Math"/>
                <w:i/>
                <w:szCs w:val="24"/>
              </w:rPr>
            </m:ctrlPr>
          </m:dPr>
          <m:e>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1</m:t>
                </m:r>
              </m:sub>
            </m:sSub>
            <m:r>
              <w:rPr>
                <w:rFonts w:ascii="Cambria Math" w:eastAsia="Times New Roman" w:hAnsi="Cambria Math"/>
                <w:szCs w:val="24"/>
              </w:rPr>
              <m:t>+</m:t>
            </m:r>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2</m:t>
                </m:r>
              </m:sub>
            </m:sSub>
            <m:r>
              <w:rPr>
                <w:rFonts w:ascii="Cambria Math" w:eastAsia="Times New Roman" w:hAnsi="Cambria Math"/>
                <w:szCs w:val="24"/>
              </w:rPr>
              <m:t>+</m:t>
            </m:r>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3</m:t>
                </m:r>
              </m:sub>
            </m:sSub>
            <m:ctrlPr>
              <w:rPr>
                <w:rFonts w:ascii="Cambria Math" w:eastAsia="Times New Roman" w:hAnsi="Cambria Math"/>
                <w:bCs/>
                <w:i/>
                <w:szCs w:val="24"/>
              </w:rPr>
            </m:ctrlPr>
          </m:e>
        </m:d>
      </m:oMath>
      <w:r w:rsidRPr="0093394F">
        <w:rPr>
          <w:rFonts w:eastAsia="Times New Roman"/>
          <w:bCs/>
          <w:szCs w:val="24"/>
        </w:rPr>
        <w:t xml:space="preserve"> </w:t>
      </w:r>
      <w:r w:rsidRPr="0093394F">
        <w:rPr>
          <w:rFonts w:eastAsia="Times New Roman"/>
          <w:szCs w:val="24"/>
        </w:rPr>
        <w:t xml:space="preserve">balus ir maksimalų atskirų vertinimų kriterijų </w:t>
      </w:r>
      <m:oMath>
        <m:sSub>
          <m:sSubPr>
            <m:ctrlPr>
              <w:rPr>
                <w:rFonts w:ascii="Cambria Math" w:eastAsia="Times New Roman" w:hAnsi="Cambria Math"/>
                <w:bCs/>
                <w:i/>
                <w:szCs w:val="24"/>
              </w:rPr>
            </m:ctrlPr>
          </m:sSubPr>
          <m:e>
            <m:d>
              <m:dPr>
                <m:ctrlPr>
                  <w:rPr>
                    <w:rFonts w:ascii="Cambria Math" w:eastAsia="Times New Roman" w:hAnsi="Cambria Math"/>
                    <w:bCs/>
                    <w:i/>
                    <w:szCs w:val="24"/>
                  </w:rPr>
                </m:ctrlPr>
              </m:dPr>
              <m:e>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1</m:t>
                    </m:r>
                  </m:sub>
                </m:sSub>
                <m:r>
                  <w:rPr>
                    <w:rFonts w:ascii="Cambria Math" w:eastAsia="Times New Roman" w:hAnsi="Cambria Math"/>
                    <w:szCs w:val="24"/>
                  </w:rPr>
                  <m:t>+</m:t>
                </m:r>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2</m:t>
                    </m:r>
                  </m:sub>
                </m:sSub>
                <m:r>
                  <w:rPr>
                    <w:rFonts w:ascii="Cambria Math" w:eastAsia="Times New Roman" w:hAnsi="Cambria Math"/>
                    <w:szCs w:val="24"/>
                  </w:rPr>
                  <m:t>+</m:t>
                </m:r>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3</m:t>
                    </m:r>
                  </m:sub>
                </m:sSub>
              </m:e>
            </m:d>
          </m:e>
          <m:sub>
            <m:r>
              <w:rPr>
                <w:rFonts w:ascii="Cambria Math" w:eastAsia="Times New Roman" w:hAnsi="Cambria Math"/>
                <w:szCs w:val="24"/>
              </w:rPr>
              <m:t>max</m:t>
            </m:r>
          </m:sub>
        </m:sSub>
        <m:r>
          <w:rPr>
            <w:rFonts w:ascii="Cambria Math" w:eastAsia="Times New Roman" w:hAnsi="Cambria Math"/>
            <w:szCs w:val="24"/>
          </w:rPr>
          <m:t xml:space="preserve"> </m:t>
        </m:r>
      </m:oMath>
      <w:r w:rsidRPr="0093394F">
        <w:rPr>
          <w:rFonts w:eastAsia="Times New Roman"/>
          <w:szCs w:val="24"/>
        </w:rPr>
        <w:t xml:space="preserve">santykį </w:t>
      </w:r>
      <w:r w:rsidRPr="0093394F">
        <w:rPr>
          <w:szCs w:val="24"/>
        </w:rPr>
        <w:t>p</w:t>
      </w:r>
      <w:r w:rsidRPr="0093394F">
        <w:rPr>
          <w:spacing w:val="-1"/>
          <w:szCs w:val="24"/>
        </w:rPr>
        <w:t>a</w:t>
      </w:r>
      <w:r w:rsidRPr="0093394F">
        <w:rPr>
          <w:szCs w:val="24"/>
        </w:rPr>
        <w:t>d</w:t>
      </w:r>
      <w:r w:rsidRPr="0093394F">
        <w:rPr>
          <w:spacing w:val="-1"/>
          <w:szCs w:val="24"/>
        </w:rPr>
        <w:t>a</w:t>
      </w:r>
      <w:r w:rsidRPr="0093394F">
        <w:rPr>
          <w:spacing w:val="2"/>
          <w:szCs w:val="24"/>
        </w:rPr>
        <w:t>u</w:t>
      </w:r>
      <w:r w:rsidRPr="0093394F">
        <w:rPr>
          <w:spacing w:val="-2"/>
          <w:szCs w:val="24"/>
        </w:rPr>
        <w:t>g</w:t>
      </w:r>
      <w:r w:rsidRPr="0093394F">
        <w:rPr>
          <w:szCs w:val="24"/>
        </w:rPr>
        <w:t xml:space="preserve">inus </w:t>
      </w:r>
      <w:r w:rsidRPr="0093394F">
        <w:rPr>
          <w:spacing w:val="1"/>
          <w:szCs w:val="24"/>
        </w:rPr>
        <w:t>i</w:t>
      </w:r>
      <w:r w:rsidRPr="0093394F">
        <w:rPr>
          <w:szCs w:val="24"/>
        </w:rPr>
        <w:t>š ve</w:t>
      </w:r>
      <w:r w:rsidRPr="0093394F">
        <w:rPr>
          <w:spacing w:val="-1"/>
          <w:szCs w:val="24"/>
        </w:rPr>
        <w:t>r</w:t>
      </w:r>
      <w:r w:rsidRPr="0093394F">
        <w:rPr>
          <w:szCs w:val="24"/>
        </w:rPr>
        <w:t>t</w:t>
      </w:r>
      <w:r w:rsidRPr="0093394F">
        <w:rPr>
          <w:spacing w:val="1"/>
          <w:szCs w:val="24"/>
        </w:rPr>
        <w:t>i</w:t>
      </w:r>
      <w:r w:rsidRPr="0093394F">
        <w:rPr>
          <w:szCs w:val="24"/>
        </w:rPr>
        <w:t>n</w:t>
      </w:r>
      <w:r w:rsidRPr="0093394F">
        <w:rPr>
          <w:spacing w:val="-1"/>
          <w:szCs w:val="24"/>
        </w:rPr>
        <w:t>a</w:t>
      </w:r>
      <w:r w:rsidRPr="0093394F">
        <w:rPr>
          <w:szCs w:val="24"/>
        </w:rPr>
        <w:t>mo</w:t>
      </w:r>
      <w:r w:rsidRPr="0093394F">
        <w:rPr>
          <w:spacing w:val="3"/>
          <w:szCs w:val="24"/>
        </w:rPr>
        <w:t xml:space="preserve"> </w:t>
      </w:r>
      <w:r w:rsidRPr="0093394F">
        <w:rPr>
          <w:szCs w:val="24"/>
        </w:rPr>
        <w:t>k</w:t>
      </w:r>
      <w:r w:rsidRPr="0093394F">
        <w:rPr>
          <w:spacing w:val="-1"/>
          <w:szCs w:val="24"/>
        </w:rPr>
        <w:t>r</w:t>
      </w:r>
      <w:r w:rsidRPr="0093394F">
        <w:rPr>
          <w:szCs w:val="24"/>
        </w:rPr>
        <w:t>i</w:t>
      </w:r>
      <w:r w:rsidRPr="0093394F">
        <w:rPr>
          <w:spacing w:val="1"/>
          <w:szCs w:val="24"/>
        </w:rPr>
        <w:t>t</w:t>
      </w:r>
      <w:r w:rsidRPr="0093394F">
        <w:rPr>
          <w:spacing w:val="-1"/>
          <w:szCs w:val="24"/>
        </w:rPr>
        <w:t>e</w:t>
      </w:r>
      <w:r w:rsidRPr="0093394F">
        <w:rPr>
          <w:szCs w:val="24"/>
        </w:rPr>
        <w:t xml:space="preserve">rijaus </w:t>
      </w:r>
      <w:r w:rsidRPr="0093394F">
        <w:rPr>
          <w:spacing w:val="2"/>
          <w:szCs w:val="24"/>
        </w:rPr>
        <w:t>l</w:t>
      </w:r>
      <w:r w:rsidRPr="0093394F">
        <w:rPr>
          <w:spacing w:val="-5"/>
          <w:szCs w:val="24"/>
        </w:rPr>
        <w:t>y</w:t>
      </w:r>
      <w:r w:rsidRPr="0093394F">
        <w:rPr>
          <w:szCs w:val="24"/>
        </w:rPr>
        <w:t>ginamojo s</w:t>
      </w:r>
      <w:r w:rsidRPr="0093394F">
        <w:rPr>
          <w:spacing w:val="3"/>
          <w:szCs w:val="24"/>
        </w:rPr>
        <w:t>v</w:t>
      </w:r>
      <w:r w:rsidRPr="0093394F">
        <w:rPr>
          <w:szCs w:val="24"/>
        </w:rPr>
        <w:t>o</w:t>
      </w:r>
      <w:r w:rsidRPr="0093394F">
        <w:rPr>
          <w:spacing w:val="-1"/>
          <w:szCs w:val="24"/>
        </w:rPr>
        <w:t>r</w:t>
      </w:r>
      <w:r w:rsidRPr="0093394F">
        <w:rPr>
          <w:szCs w:val="24"/>
        </w:rPr>
        <w:t>io (</w:t>
      </w:r>
      <w:r w:rsidRPr="0093394F">
        <w:rPr>
          <w:spacing w:val="2"/>
          <w:szCs w:val="24"/>
        </w:rPr>
        <w:t>Y)</w:t>
      </w:r>
      <w:r w:rsidRPr="0093394F">
        <w:rPr>
          <w:szCs w:val="24"/>
        </w:rPr>
        <w:t>:</w:t>
      </w:r>
    </w:p>
    <w:p w14:paraId="190CD3AB" w14:textId="2944498F" w:rsidR="00D84FC8" w:rsidRPr="0093394F" w:rsidRDefault="00D84FC8" w:rsidP="0093394F">
      <w:pPr>
        <w:spacing w:before="240" w:line="240" w:lineRule="auto"/>
        <w:ind w:firstLine="851"/>
        <w:jc w:val="both"/>
        <w:rPr>
          <w:rFonts w:eastAsia="Times New Roman"/>
          <w:b/>
          <w:bCs/>
          <w:szCs w:val="24"/>
        </w:rPr>
      </w:pPr>
      <m:oMathPara>
        <m:oMath>
          <m:r>
            <w:rPr>
              <w:rFonts w:ascii="Cambria Math" w:eastAsia="Times New Roman" w:hAnsi="Cambria Math"/>
              <w:szCs w:val="24"/>
            </w:rPr>
            <m:t>K=</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1</m:t>
                  </m:r>
                </m:sub>
              </m:sSub>
              <m:r>
                <w:rPr>
                  <w:rFonts w:ascii="Cambria Math" w:eastAsia="Times New Roman" w:hAnsi="Cambria Math"/>
                  <w:szCs w:val="24"/>
                </w:rPr>
                <m:t>+</m:t>
              </m:r>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2</m:t>
                  </m:r>
                </m:sub>
              </m:sSub>
              <m:r>
                <w:rPr>
                  <w:rFonts w:ascii="Cambria Math" w:eastAsia="Times New Roman" w:hAnsi="Cambria Math"/>
                  <w:szCs w:val="24"/>
                </w:rPr>
                <m:t>+</m:t>
              </m:r>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3</m:t>
                  </m:r>
                </m:sub>
              </m:sSub>
            </m:num>
            <m:den>
              <w:bookmarkStart w:id="1" w:name="_Hlk105149692"/>
              <m:sSub>
                <m:sSubPr>
                  <m:ctrlPr>
                    <w:rPr>
                      <w:rFonts w:ascii="Cambria Math" w:eastAsia="Times New Roman" w:hAnsi="Cambria Math"/>
                      <w:bCs/>
                      <w:i/>
                      <w:szCs w:val="24"/>
                    </w:rPr>
                  </m:ctrlPr>
                </m:sSubPr>
                <m:e>
                  <m:d>
                    <m:dPr>
                      <m:ctrlPr>
                        <w:rPr>
                          <w:rFonts w:ascii="Cambria Math" w:eastAsia="Times New Roman" w:hAnsi="Cambria Math"/>
                          <w:bCs/>
                          <w:i/>
                          <w:szCs w:val="24"/>
                        </w:rPr>
                      </m:ctrlPr>
                    </m:dPr>
                    <m:e>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1</m:t>
                          </m:r>
                        </m:sub>
                      </m:sSub>
                      <m:r>
                        <w:rPr>
                          <w:rFonts w:ascii="Cambria Math" w:eastAsia="Times New Roman" w:hAnsi="Cambria Math"/>
                          <w:szCs w:val="24"/>
                        </w:rPr>
                        <m:t>+</m:t>
                      </m:r>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2</m:t>
                          </m:r>
                        </m:sub>
                      </m:sSub>
                      <m:r>
                        <w:rPr>
                          <w:rFonts w:ascii="Cambria Math" w:eastAsia="Times New Roman" w:hAnsi="Cambria Math"/>
                          <w:szCs w:val="24"/>
                        </w:rPr>
                        <m:t>+</m:t>
                      </m:r>
                      <m:sSub>
                        <m:sSubPr>
                          <m:ctrlPr>
                            <w:rPr>
                              <w:rFonts w:ascii="Cambria Math" w:eastAsia="Times New Roman" w:hAnsi="Cambria Math"/>
                              <w:bCs/>
                              <w:i/>
                              <w:szCs w:val="24"/>
                            </w:rPr>
                          </m:ctrlPr>
                        </m:sSubPr>
                        <m:e>
                          <m:r>
                            <w:rPr>
                              <w:rFonts w:ascii="Cambria Math" w:eastAsia="Times New Roman" w:hAnsi="Cambria Math"/>
                              <w:szCs w:val="24"/>
                            </w:rPr>
                            <m:t>T</m:t>
                          </m:r>
                        </m:e>
                        <m:sub>
                          <m:r>
                            <w:rPr>
                              <w:rFonts w:ascii="Cambria Math" w:eastAsia="Times New Roman" w:hAnsi="Cambria Math"/>
                              <w:szCs w:val="24"/>
                            </w:rPr>
                            <m:t>3</m:t>
                          </m:r>
                        </m:sub>
                      </m:sSub>
                    </m:e>
                  </m:d>
                </m:e>
                <m:sub>
                  <m:r>
                    <w:rPr>
                      <w:rFonts w:ascii="Cambria Math" w:eastAsia="Times New Roman" w:hAnsi="Cambria Math"/>
                      <w:szCs w:val="24"/>
                    </w:rPr>
                    <m:t>max</m:t>
                  </m:r>
                </m:sub>
              </m:sSub>
              <w:bookmarkEnd w:id="1"/>
            </m:den>
          </m:f>
          <m:r>
            <w:rPr>
              <w:rFonts w:ascii="Cambria Math" w:eastAsia="Times New Roman" w:hAnsi="Cambria Math"/>
              <w:szCs w:val="24"/>
            </w:rPr>
            <m:t>×Y</m:t>
          </m:r>
        </m:oMath>
      </m:oMathPara>
    </w:p>
    <w:p w14:paraId="1C20F43B" w14:textId="77777777" w:rsidR="00D84FC8" w:rsidRPr="0093394F" w:rsidRDefault="00D84FC8" w:rsidP="0093394F">
      <w:pPr>
        <w:spacing w:before="6" w:line="268" w:lineRule="auto"/>
        <w:ind w:left="114" w:right="154" w:firstLine="711"/>
        <w:jc w:val="both"/>
        <w:rPr>
          <w:szCs w:val="24"/>
        </w:rPr>
      </w:pPr>
      <w:r w:rsidRPr="0093394F">
        <w:rPr>
          <w:szCs w:val="24"/>
        </w:rPr>
        <w:t>4.4. Pasiūlymų vertinimą atlieka ligonių kasų specialistai (ne mažiau kaip 3 (trys), turintys žinių ir kompetencijos perkamo objekto srityje).Vertinimo rezultatus tvirtina Komisija. Daugiau balų skiriama už geresnį pasiūlymą. Geriausiu laikomas tas pasiūlymas, kuris gauna didžiausią balų sumą.</w:t>
      </w:r>
    </w:p>
    <w:p w14:paraId="37463C3F" w14:textId="77777777" w:rsidR="00D84FC8" w:rsidRPr="0093394F" w:rsidRDefault="00D84FC8" w:rsidP="0093394F">
      <w:pPr>
        <w:spacing w:before="6" w:line="268" w:lineRule="auto"/>
        <w:ind w:left="114" w:right="154" w:firstLine="711"/>
        <w:jc w:val="both"/>
        <w:rPr>
          <w:szCs w:val="24"/>
        </w:rPr>
      </w:pPr>
      <w:r w:rsidRPr="0093394F">
        <w:rPr>
          <w:szCs w:val="24"/>
        </w:rPr>
        <w:t>4.5.</w:t>
      </w:r>
      <w:r w:rsidRPr="0093394F">
        <w:rPr>
          <w:spacing w:val="1"/>
          <w:szCs w:val="24"/>
        </w:rPr>
        <w:t xml:space="preserve"> </w:t>
      </w:r>
      <w:r w:rsidRPr="0093394F">
        <w:rPr>
          <w:szCs w:val="24"/>
        </w:rPr>
        <w:t>Ki</w:t>
      </w:r>
      <w:r w:rsidRPr="0093394F">
        <w:rPr>
          <w:spacing w:val="-1"/>
          <w:szCs w:val="24"/>
        </w:rPr>
        <w:t>e</w:t>
      </w:r>
      <w:r w:rsidRPr="0093394F">
        <w:rPr>
          <w:szCs w:val="24"/>
        </w:rPr>
        <w:t>kvien</w:t>
      </w:r>
      <w:r w:rsidRPr="0093394F">
        <w:rPr>
          <w:spacing w:val="-1"/>
          <w:szCs w:val="24"/>
        </w:rPr>
        <w:t>a</w:t>
      </w:r>
      <w:r w:rsidRPr="0093394F">
        <w:rPr>
          <w:szCs w:val="24"/>
        </w:rPr>
        <w:t>s</w:t>
      </w:r>
      <w:r w:rsidRPr="0093394F">
        <w:rPr>
          <w:spacing w:val="1"/>
          <w:szCs w:val="24"/>
        </w:rPr>
        <w:t xml:space="preserve"> </w:t>
      </w:r>
      <w:r w:rsidRPr="0093394F">
        <w:rPr>
          <w:spacing w:val="2"/>
          <w:szCs w:val="24"/>
        </w:rPr>
        <w:t>p</w:t>
      </w:r>
      <w:r w:rsidRPr="0093394F">
        <w:rPr>
          <w:spacing w:val="-1"/>
          <w:szCs w:val="24"/>
        </w:rPr>
        <w:t>a</w:t>
      </w:r>
      <w:r w:rsidRPr="0093394F">
        <w:rPr>
          <w:szCs w:val="24"/>
        </w:rPr>
        <w:t>siū</w:t>
      </w:r>
      <w:r w:rsidRPr="0093394F">
        <w:rPr>
          <w:spacing w:val="1"/>
          <w:szCs w:val="24"/>
        </w:rPr>
        <w:t>l</w:t>
      </w:r>
      <w:r w:rsidRPr="0093394F">
        <w:rPr>
          <w:spacing w:val="-5"/>
          <w:szCs w:val="24"/>
        </w:rPr>
        <w:t>y</w:t>
      </w:r>
      <w:r w:rsidRPr="0093394F">
        <w:rPr>
          <w:spacing w:val="3"/>
          <w:szCs w:val="24"/>
        </w:rPr>
        <w:t>m</w:t>
      </w:r>
      <w:r w:rsidRPr="0093394F">
        <w:rPr>
          <w:szCs w:val="24"/>
        </w:rPr>
        <w:t>o</w:t>
      </w:r>
      <w:r w:rsidRPr="0093394F">
        <w:rPr>
          <w:spacing w:val="1"/>
          <w:szCs w:val="24"/>
        </w:rPr>
        <w:t xml:space="preserve"> </w:t>
      </w:r>
      <w:r w:rsidRPr="0093394F">
        <w:rPr>
          <w:szCs w:val="24"/>
        </w:rPr>
        <w:t>v</w:t>
      </w:r>
      <w:r w:rsidRPr="0093394F">
        <w:rPr>
          <w:spacing w:val="1"/>
          <w:szCs w:val="24"/>
        </w:rPr>
        <w:t>e</w:t>
      </w:r>
      <w:r w:rsidRPr="0093394F">
        <w:rPr>
          <w:szCs w:val="24"/>
        </w:rPr>
        <w:t>rtinimo</w:t>
      </w:r>
      <w:r w:rsidRPr="0093394F">
        <w:rPr>
          <w:spacing w:val="1"/>
          <w:szCs w:val="24"/>
        </w:rPr>
        <w:t xml:space="preserve"> </w:t>
      </w:r>
      <w:r w:rsidRPr="0093394F">
        <w:rPr>
          <w:szCs w:val="24"/>
        </w:rPr>
        <w:t>k</w:t>
      </w:r>
      <w:r w:rsidRPr="0093394F">
        <w:rPr>
          <w:spacing w:val="-1"/>
          <w:szCs w:val="24"/>
        </w:rPr>
        <w:t>r</w:t>
      </w:r>
      <w:r w:rsidRPr="0093394F">
        <w:rPr>
          <w:szCs w:val="24"/>
        </w:rPr>
        <w:t>i</w:t>
      </w:r>
      <w:r w:rsidRPr="0093394F">
        <w:rPr>
          <w:spacing w:val="1"/>
          <w:szCs w:val="24"/>
        </w:rPr>
        <w:t>t</w:t>
      </w:r>
      <w:r w:rsidRPr="0093394F">
        <w:rPr>
          <w:spacing w:val="-1"/>
          <w:szCs w:val="24"/>
        </w:rPr>
        <w:t>e</w:t>
      </w:r>
      <w:r w:rsidRPr="0093394F">
        <w:rPr>
          <w:szCs w:val="24"/>
        </w:rPr>
        <w:t>rijaus p</w:t>
      </w:r>
      <w:r w:rsidRPr="0093394F">
        <w:rPr>
          <w:spacing w:val="-1"/>
          <w:szCs w:val="24"/>
        </w:rPr>
        <w:t>a</w:t>
      </w:r>
      <w:r w:rsidRPr="0093394F">
        <w:rPr>
          <w:szCs w:val="24"/>
        </w:rPr>
        <w:t>r</w:t>
      </w:r>
      <w:r w:rsidRPr="0093394F">
        <w:rPr>
          <w:spacing w:val="-2"/>
          <w:szCs w:val="24"/>
        </w:rPr>
        <w:t>a</w:t>
      </w:r>
      <w:r w:rsidRPr="0093394F">
        <w:rPr>
          <w:szCs w:val="24"/>
        </w:rPr>
        <w:t>met</w:t>
      </w:r>
      <w:r w:rsidRPr="0093394F">
        <w:rPr>
          <w:spacing w:val="1"/>
          <w:szCs w:val="24"/>
        </w:rPr>
        <w:t>r</w:t>
      </w:r>
      <w:r w:rsidRPr="0093394F">
        <w:rPr>
          <w:spacing w:val="-1"/>
          <w:szCs w:val="24"/>
        </w:rPr>
        <w:t>a</w:t>
      </w:r>
      <w:r w:rsidRPr="0093394F">
        <w:rPr>
          <w:szCs w:val="24"/>
        </w:rPr>
        <w:t>s</w:t>
      </w:r>
      <w:r w:rsidRPr="0093394F">
        <w:rPr>
          <w:spacing w:val="1"/>
          <w:szCs w:val="24"/>
        </w:rPr>
        <w:t xml:space="preserve"> (</w:t>
      </w:r>
      <w:proofErr w:type="spellStart"/>
      <w:r w:rsidRPr="0093394F">
        <w:rPr>
          <w:spacing w:val="1"/>
          <w:szCs w:val="24"/>
        </w:rPr>
        <w:t>T</w:t>
      </w:r>
      <w:r w:rsidRPr="0093394F">
        <w:rPr>
          <w:spacing w:val="1"/>
          <w:szCs w:val="24"/>
          <w:vertAlign w:val="subscript"/>
        </w:rPr>
        <w:t>i</w:t>
      </w:r>
      <w:proofErr w:type="spellEnd"/>
      <w:r w:rsidRPr="0093394F">
        <w:rPr>
          <w:spacing w:val="1"/>
          <w:szCs w:val="24"/>
        </w:rPr>
        <w:t xml:space="preserve">) </w:t>
      </w:r>
      <w:r w:rsidRPr="0093394F">
        <w:rPr>
          <w:szCs w:val="24"/>
        </w:rPr>
        <w:t>v</w:t>
      </w:r>
      <w:r w:rsidRPr="0093394F">
        <w:rPr>
          <w:spacing w:val="1"/>
          <w:szCs w:val="24"/>
        </w:rPr>
        <w:t>e</w:t>
      </w:r>
      <w:r w:rsidRPr="0093394F">
        <w:rPr>
          <w:szCs w:val="24"/>
        </w:rPr>
        <w:t>rtinam</w:t>
      </w:r>
      <w:r w:rsidRPr="0093394F">
        <w:rPr>
          <w:spacing w:val="-1"/>
          <w:szCs w:val="24"/>
        </w:rPr>
        <w:t>a</w:t>
      </w:r>
      <w:r w:rsidRPr="0093394F">
        <w:rPr>
          <w:szCs w:val="24"/>
        </w:rPr>
        <w:t>s</w:t>
      </w:r>
      <w:r w:rsidRPr="0093394F">
        <w:rPr>
          <w:spacing w:val="3"/>
          <w:szCs w:val="24"/>
        </w:rPr>
        <w:t xml:space="preserve"> </w:t>
      </w:r>
      <w:r w:rsidRPr="0093394F">
        <w:rPr>
          <w:szCs w:val="24"/>
        </w:rPr>
        <w:t>b</w:t>
      </w:r>
      <w:r w:rsidRPr="0093394F">
        <w:rPr>
          <w:spacing w:val="-1"/>
          <w:szCs w:val="24"/>
        </w:rPr>
        <w:t>a</w:t>
      </w:r>
      <w:r w:rsidRPr="0093394F">
        <w:rPr>
          <w:szCs w:val="24"/>
        </w:rPr>
        <w:t>lais</w:t>
      </w:r>
      <w:r w:rsidRPr="0093394F">
        <w:rPr>
          <w:spacing w:val="1"/>
          <w:szCs w:val="24"/>
        </w:rPr>
        <w:t xml:space="preserve"> </w:t>
      </w:r>
      <w:r w:rsidRPr="0093394F">
        <w:rPr>
          <w:szCs w:val="24"/>
        </w:rPr>
        <w:t>nuo</w:t>
      </w:r>
      <w:r w:rsidRPr="0093394F">
        <w:rPr>
          <w:spacing w:val="1"/>
          <w:szCs w:val="24"/>
        </w:rPr>
        <w:t xml:space="preserve"> </w:t>
      </w:r>
      <w:r w:rsidRPr="0093394F">
        <w:rPr>
          <w:szCs w:val="24"/>
        </w:rPr>
        <w:t>1</w:t>
      </w:r>
      <w:r w:rsidRPr="0093394F">
        <w:rPr>
          <w:spacing w:val="1"/>
          <w:szCs w:val="24"/>
        </w:rPr>
        <w:t xml:space="preserve"> </w:t>
      </w:r>
      <w:r w:rsidRPr="0093394F">
        <w:rPr>
          <w:szCs w:val="24"/>
        </w:rPr>
        <w:t>iki</w:t>
      </w:r>
      <w:r w:rsidRPr="0093394F">
        <w:rPr>
          <w:spacing w:val="8"/>
          <w:szCs w:val="24"/>
        </w:rPr>
        <w:t xml:space="preserve"> </w:t>
      </w:r>
      <w:r w:rsidRPr="0093394F">
        <w:rPr>
          <w:szCs w:val="24"/>
        </w:rPr>
        <w:t>5.</w:t>
      </w:r>
    </w:p>
    <w:p w14:paraId="1C821B4D" w14:textId="77777777" w:rsidR="00D84FC8" w:rsidRPr="0093394F" w:rsidRDefault="00D84FC8" w:rsidP="0093394F">
      <w:pPr>
        <w:spacing w:before="6" w:line="268" w:lineRule="auto"/>
        <w:ind w:left="114" w:right="154" w:firstLine="711"/>
        <w:jc w:val="both"/>
        <w:rPr>
          <w:szCs w:val="24"/>
        </w:rPr>
      </w:pPr>
      <w:r w:rsidRPr="0093394F">
        <w:rPr>
          <w:szCs w:val="24"/>
        </w:rPr>
        <w:t>4.6. Siekiant palengvinti vertinimą ir suvienodinti galimas balų interpretacijas, 5 balų skalė padalinta į kokybinius intervalus:</w:t>
      </w:r>
    </w:p>
    <w:p w14:paraId="465E075A" w14:textId="77777777" w:rsidR="00D84FC8" w:rsidRPr="0093394F" w:rsidRDefault="00D84FC8" w:rsidP="0093394F">
      <w:pPr>
        <w:spacing w:before="6" w:line="40" w:lineRule="exact"/>
        <w:jc w:val="both"/>
        <w:rPr>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3656"/>
        <w:gridCol w:w="4607"/>
      </w:tblGrid>
      <w:tr w:rsidR="0093394F" w:rsidRPr="0093394F" w14:paraId="7641040E" w14:textId="77777777" w:rsidTr="003D57C0">
        <w:trPr>
          <w:trHeight w:hRule="exact" w:val="317"/>
        </w:trPr>
        <w:tc>
          <w:tcPr>
            <w:tcW w:w="3656" w:type="dxa"/>
            <w:tcBorders>
              <w:top w:val="single" w:sz="5" w:space="0" w:color="000000"/>
              <w:left w:val="single" w:sz="5" w:space="0" w:color="000000"/>
              <w:bottom w:val="single" w:sz="5" w:space="0" w:color="000000"/>
              <w:right w:val="single" w:sz="5" w:space="0" w:color="000000"/>
            </w:tcBorders>
          </w:tcPr>
          <w:p w14:paraId="204CF23F" w14:textId="77777777" w:rsidR="00D84FC8" w:rsidRPr="0093394F" w:rsidRDefault="00D84FC8" w:rsidP="0093394F">
            <w:pPr>
              <w:spacing w:before="7"/>
              <w:ind w:left="811"/>
              <w:jc w:val="both"/>
              <w:rPr>
                <w:szCs w:val="24"/>
              </w:rPr>
            </w:pPr>
            <w:r w:rsidRPr="0093394F">
              <w:rPr>
                <w:b/>
                <w:spacing w:val="-2"/>
                <w:szCs w:val="24"/>
              </w:rPr>
              <w:t>K</w:t>
            </w:r>
            <w:r w:rsidRPr="0093394F">
              <w:rPr>
                <w:b/>
                <w:szCs w:val="24"/>
              </w:rPr>
              <w:t>o</w:t>
            </w:r>
            <w:r w:rsidRPr="0093394F">
              <w:rPr>
                <w:b/>
                <w:spacing w:val="1"/>
                <w:szCs w:val="24"/>
              </w:rPr>
              <w:t>k</w:t>
            </w:r>
            <w:r w:rsidRPr="0093394F">
              <w:rPr>
                <w:b/>
                <w:szCs w:val="24"/>
              </w:rPr>
              <w:t>y</w:t>
            </w:r>
            <w:r w:rsidRPr="0093394F">
              <w:rPr>
                <w:b/>
                <w:spacing w:val="1"/>
                <w:szCs w:val="24"/>
              </w:rPr>
              <w:t>b</w:t>
            </w:r>
            <w:r w:rsidRPr="0093394F">
              <w:rPr>
                <w:b/>
                <w:spacing w:val="-1"/>
                <w:szCs w:val="24"/>
              </w:rPr>
              <w:t>ė</w:t>
            </w:r>
            <w:r w:rsidRPr="0093394F">
              <w:rPr>
                <w:b/>
                <w:szCs w:val="24"/>
              </w:rPr>
              <w:t xml:space="preserve">s </w:t>
            </w:r>
            <w:r w:rsidRPr="0093394F">
              <w:rPr>
                <w:b/>
                <w:spacing w:val="1"/>
                <w:szCs w:val="24"/>
              </w:rPr>
              <w:t>k</w:t>
            </w:r>
            <w:r w:rsidRPr="0093394F">
              <w:rPr>
                <w:b/>
                <w:szCs w:val="24"/>
              </w:rPr>
              <w:t>at</w:t>
            </w:r>
            <w:r w:rsidRPr="0093394F">
              <w:rPr>
                <w:b/>
                <w:spacing w:val="-1"/>
                <w:szCs w:val="24"/>
              </w:rPr>
              <w:t>e</w:t>
            </w:r>
            <w:r w:rsidRPr="0093394F">
              <w:rPr>
                <w:b/>
                <w:szCs w:val="24"/>
              </w:rPr>
              <w:t>go</w:t>
            </w:r>
            <w:r w:rsidRPr="0093394F">
              <w:rPr>
                <w:b/>
                <w:spacing w:val="-1"/>
                <w:szCs w:val="24"/>
              </w:rPr>
              <w:t>r</w:t>
            </w:r>
            <w:r w:rsidRPr="0093394F">
              <w:rPr>
                <w:b/>
                <w:szCs w:val="24"/>
              </w:rPr>
              <w:t>ija</w:t>
            </w:r>
          </w:p>
        </w:tc>
        <w:tc>
          <w:tcPr>
            <w:tcW w:w="4607" w:type="dxa"/>
            <w:tcBorders>
              <w:top w:val="single" w:sz="5" w:space="0" w:color="000000"/>
              <w:left w:val="single" w:sz="5" w:space="0" w:color="000000"/>
              <w:bottom w:val="single" w:sz="5" w:space="0" w:color="000000"/>
              <w:right w:val="single" w:sz="5" w:space="0" w:color="000000"/>
            </w:tcBorders>
          </w:tcPr>
          <w:p w14:paraId="42F6199A" w14:textId="77777777" w:rsidR="00D84FC8" w:rsidRPr="0093394F" w:rsidRDefault="00D84FC8" w:rsidP="0093394F">
            <w:pPr>
              <w:spacing w:before="7"/>
              <w:ind w:left="808"/>
              <w:jc w:val="both"/>
              <w:rPr>
                <w:szCs w:val="24"/>
              </w:rPr>
            </w:pPr>
            <w:r w:rsidRPr="0093394F">
              <w:rPr>
                <w:b/>
                <w:szCs w:val="24"/>
              </w:rPr>
              <w:t>Balai</w:t>
            </w:r>
          </w:p>
        </w:tc>
      </w:tr>
      <w:tr w:rsidR="0093394F" w:rsidRPr="0093394F" w14:paraId="5F5E84D8" w14:textId="77777777" w:rsidTr="003D57C0">
        <w:trPr>
          <w:trHeight w:hRule="exact" w:val="314"/>
        </w:trPr>
        <w:tc>
          <w:tcPr>
            <w:tcW w:w="3656" w:type="dxa"/>
            <w:tcBorders>
              <w:top w:val="single" w:sz="5" w:space="0" w:color="000000"/>
              <w:left w:val="single" w:sz="5" w:space="0" w:color="000000"/>
              <w:bottom w:val="single" w:sz="5" w:space="0" w:color="000000"/>
              <w:right w:val="single" w:sz="5" w:space="0" w:color="000000"/>
            </w:tcBorders>
          </w:tcPr>
          <w:p w14:paraId="3745887E" w14:textId="77777777" w:rsidR="00D84FC8" w:rsidRPr="0093394F" w:rsidRDefault="00D84FC8" w:rsidP="0093394F">
            <w:pPr>
              <w:ind w:left="811"/>
              <w:jc w:val="both"/>
              <w:rPr>
                <w:szCs w:val="24"/>
              </w:rPr>
            </w:pPr>
            <w:r w:rsidRPr="0093394F">
              <w:rPr>
                <w:szCs w:val="24"/>
              </w:rPr>
              <w:t>lab</w:t>
            </w:r>
            <w:r w:rsidRPr="0093394F">
              <w:rPr>
                <w:spacing w:val="-1"/>
                <w:szCs w:val="24"/>
              </w:rPr>
              <w:t>a</w:t>
            </w:r>
            <w:r w:rsidRPr="0093394F">
              <w:rPr>
                <w:szCs w:val="24"/>
              </w:rPr>
              <w:t>i ge</w:t>
            </w:r>
            <w:r w:rsidRPr="0093394F">
              <w:rPr>
                <w:spacing w:val="-1"/>
                <w:szCs w:val="24"/>
              </w:rPr>
              <w:t>ra</w:t>
            </w:r>
            <w:r w:rsidRPr="0093394F">
              <w:rPr>
                <w:szCs w:val="24"/>
              </w:rPr>
              <w:t>i</w:t>
            </w:r>
          </w:p>
        </w:tc>
        <w:tc>
          <w:tcPr>
            <w:tcW w:w="4607" w:type="dxa"/>
            <w:tcBorders>
              <w:top w:val="single" w:sz="5" w:space="0" w:color="000000"/>
              <w:left w:val="single" w:sz="5" w:space="0" w:color="000000"/>
              <w:bottom w:val="single" w:sz="5" w:space="0" w:color="000000"/>
              <w:right w:val="single" w:sz="5" w:space="0" w:color="000000"/>
            </w:tcBorders>
          </w:tcPr>
          <w:p w14:paraId="019229E9" w14:textId="77777777" w:rsidR="00D84FC8" w:rsidRPr="0093394F" w:rsidRDefault="00D84FC8" w:rsidP="0093394F">
            <w:pPr>
              <w:ind w:left="808"/>
              <w:jc w:val="both"/>
              <w:rPr>
                <w:szCs w:val="24"/>
              </w:rPr>
            </w:pPr>
            <w:r w:rsidRPr="0093394F">
              <w:rPr>
                <w:szCs w:val="24"/>
              </w:rPr>
              <w:t>5 b</w:t>
            </w:r>
            <w:r w:rsidRPr="0093394F">
              <w:rPr>
                <w:spacing w:val="-1"/>
                <w:szCs w:val="24"/>
              </w:rPr>
              <w:t>a</w:t>
            </w:r>
            <w:r w:rsidRPr="0093394F">
              <w:rPr>
                <w:szCs w:val="24"/>
              </w:rPr>
              <w:t>lai</w:t>
            </w:r>
          </w:p>
        </w:tc>
      </w:tr>
      <w:tr w:rsidR="0093394F" w:rsidRPr="0093394F" w14:paraId="5D960415" w14:textId="77777777" w:rsidTr="003D57C0">
        <w:trPr>
          <w:trHeight w:hRule="exact" w:val="314"/>
        </w:trPr>
        <w:tc>
          <w:tcPr>
            <w:tcW w:w="3656" w:type="dxa"/>
            <w:tcBorders>
              <w:top w:val="single" w:sz="5" w:space="0" w:color="000000"/>
              <w:left w:val="single" w:sz="5" w:space="0" w:color="000000"/>
              <w:bottom w:val="single" w:sz="5" w:space="0" w:color="000000"/>
              <w:right w:val="single" w:sz="5" w:space="0" w:color="000000"/>
            </w:tcBorders>
          </w:tcPr>
          <w:p w14:paraId="481B2AF6" w14:textId="77777777" w:rsidR="00D84FC8" w:rsidRPr="0093394F" w:rsidRDefault="00D84FC8" w:rsidP="0093394F">
            <w:pPr>
              <w:ind w:left="811"/>
              <w:jc w:val="both"/>
              <w:rPr>
                <w:szCs w:val="24"/>
              </w:rPr>
            </w:pPr>
            <w:r w:rsidRPr="0093394F">
              <w:rPr>
                <w:spacing w:val="-2"/>
                <w:szCs w:val="24"/>
              </w:rPr>
              <w:t>g</w:t>
            </w:r>
            <w:r w:rsidRPr="0093394F">
              <w:rPr>
                <w:spacing w:val="1"/>
                <w:szCs w:val="24"/>
              </w:rPr>
              <w:t>e</w:t>
            </w:r>
            <w:r w:rsidRPr="0093394F">
              <w:rPr>
                <w:szCs w:val="24"/>
              </w:rPr>
              <w:t>r</w:t>
            </w:r>
            <w:r w:rsidRPr="0093394F">
              <w:rPr>
                <w:spacing w:val="-2"/>
                <w:szCs w:val="24"/>
              </w:rPr>
              <w:t>a</w:t>
            </w:r>
            <w:r w:rsidRPr="0093394F">
              <w:rPr>
                <w:szCs w:val="24"/>
              </w:rPr>
              <w:t>i</w:t>
            </w:r>
          </w:p>
        </w:tc>
        <w:tc>
          <w:tcPr>
            <w:tcW w:w="4607" w:type="dxa"/>
            <w:tcBorders>
              <w:top w:val="single" w:sz="5" w:space="0" w:color="000000"/>
              <w:left w:val="single" w:sz="5" w:space="0" w:color="000000"/>
              <w:bottom w:val="single" w:sz="5" w:space="0" w:color="000000"/>
              <w:right w:val="single" w:sz="5" w:space="0" w:color="000000"/>
            </w:tcBorders>
          </w:tcPr>
          <w:p w14:paraId="554BF229" w14:textId="77777777" w:rsidR="00D84FC8" w:rsidRPr="0093394F" w:rsidRDefault="00D84FC8" w:rsidP="0093394F">
            <w:pPr>
              <w:ind w:left="808"/>
              <w:jc w:val="both"/>
              <w:rPr>
                <w:szCs w:val="24"/>
              </w:rPr>
            </w:pPr>
            <w:r w:rsidRPr="0093394F">
              <w:rPr>
                <w:szCs w:val="24"/>
              </w:rPr>
              <w:t>4 b</w:t>
            </w:r>
            <w:r w:rsidRPr="0093394F">
              <w:rPr>
                <w:spacing w:val="-1"/>
                <w:szCs w:val="24"/>
              </w:rPr>
              <w:t>a</w:t>
            </w:r>
            <w:r w:rsidRPr="0093394F">
              <w:rPr>
                <w:szCs w:val="24"/>
              </w:rPr>
              <w:t>lai</w:t>
            </w:r>
          </w:p>
        </w:tc>
      </w:tr>
      <w:tr w:rsidR="0093394F" w:rsidRPr="0093394F" w14:paraId="1EB00149" w14:textId="77777777" w:rsidTr="003D57C0">
        <w:trPr>
          <w:trHeight w:hRule="exact" w:val="314"/>
        </w:trPr>
        <w:tc>
          <w:tcPr>
            <w:tcW w:w="3656" w:type="dxa"/>
            <w:tcBorders>
              <w:top w:val="single" w:sz="5" w:space="0" w:color="000000"/>
              <w:left w:val="single" w:sz="5" w:space="0" w:color="000000"/>
              <w:bottom w:val="single" w:sz="5" w:space="0" w:color="000000"/>
              <w:right w:val="single" w:sz="5" w:space="0" w:color="000000"/>
            </w:tcBorders>
          </w:tcPr>
          <w:p w14:paraId="5F2776C3" w14:textId="77777777" w:rsidR="00D84FC8" w:rsidRPr="0093394F" w:rsidRDefault="00D84FC8" w:rsidP="0093394F">
            <w:pPr>
              <w:ind w:left="811"/>
              <w:jc w:val="both"/>
              <w:rPr>
                <w:szCs w:val="24"/>
              </w:rPr>
            </w:pPr>
            <w:r w:rsidRPr="0093394F">
              <w:rPr>
                <w:szCs w:val="24"/>
              </w:rPr>
              <w:t>vidu</w:t>
            </w:r>
            <w:r w:rsidRPr="0093394F">
              <w:rPr>
                <w:spacing w:val="1"/>
                <w:szCs w:val="24"/>
              </w:rPr>
              <w:t>t</w:t>
            </w:r>
            <w:r w:rsidRPr="0093394F">
              <w:rPr>
                <w:szCs w:val="24"/>
              </w:rPr>
              <w:t>in</w:t>
            </w:r>
            <w:r w:rsidRPr="0093394F">
              <w:rPr>
                <w:spacing w:val="1"/>
                <w:szCs w:val="24"/>
              </w:rPr>
              <w:t>i</w:t>
            </w:r>
            <w:r w:rsidRPr="0093394F">
              <w:rPr>
                <w:szCs w:val="24"/>
              </w:rPr>
              <w:t>škai</w:t>
            </w:r>
          </w:p>
        </w:tc>
        <w:tc>
          <w:tcPr>
            <w:tcW w:w="4607" w:type="dxa"/>
            <w:tcBorders>
              <w:top w:val="single" w:sz="5" w:space="0" w:color="000000"/>
              <w:left w:val="single" w:sz="5" w:space="0" w:color="000000"/>
              <w:bottom w:val="single" w:sz="5" w:space="0" w:color="000000"/>
              <w:right w:val="single" w:sz="5" w:space="0" w:color="000000"/>
            </w:tcBorders>
          </w:tcPr>
          <w:p w14:paraId="08040E94" w14:textId="77777777" w:rsidR="00D84FC8" w:rsidRPr="0093394F" w:rsidRDefault="00D84FC8" w:rsidP="0093394F">
            <w:pPr>
              <w:ind w:left="808"/>
              <w:jc w:val="both"/>
              <w:rPr>
                <w:szCs w:val="24"/>
              </w:rPr>
            </w:pPr>
            <w:r w:rsidRPr="0093394F">
              <w:rPr>
                <w:szCs w:val="24"/>
              </w:rPr>
              <w:t>3 b</w:t>
            </w:r>
            <w:r w:rsidRPr="0093394F">
              <w:rPr>
                <w:spacing w:val="-1"/>
                <w:szCs w:val="24"/>
              </w:rPr>
              <w:t>a</w:t>
            </w:r>
            <w:r w:rsidRPr="0093394F">
              <w:rPr>
                <w:szCs w:val="24"/>
              </w:rPr>
              <w:t>lai</w:t>
            </w:r>
          </w:p>
        </w:tc>
      </w:tr>
      <w:tr w:rsidR="00D84FC8" w:rsidRPr="0093394F" w14:paraId="52D17AFB" w14:textId="77777777" w:rsidTr="003D57C0">
        <w:trPr>
          <w:trHeight w:hRule="exact" w:val="317"/>
        </w:trPr>
        <w:tc>
          <w:tcPr>
            <w:tcW w:w="3656" w:type="dxa"/>
            <w:tcBorders>
              <w:top w:val="single" w:sz="5" w:space="0" w:color="000000"/>
              <w:left w:val="single" w:sz="5" w:space="0" w:color="000000"/>
              <w:bottom w:val="single" w:sz="5" w:space="0" w:color="000000"/>
              <w:right w:val="single" w:sz="5" w:space="0" w:color="000000"/>
            </w:tcBorders>
          </w:tcPr>
          <w:p w14:paraId="612E05DD" w14:textId="77777777" w:rsidR="00D84FC8" w:rsidRPr="0093394F" w:rsidRDefault="00D84FC8" w:rsidP="0093394F">
            <w:pPr>
              <w:ind w:left="811"/>
              <w:jc w:val="both"/>
              <w:rPr>
                <w:szCs w:val="24"/>
              </w:rPr>
            </w:pPr>
            <w:r w:rsidRPr="0093394F">
              <w:rPr>
                <w:szCs w:val="24"/>
              </w:rPr>
              <w:t>si</w:t>
            </w:r>
            <w:r w:rsidRPr="0093394F">
              <w:rPr>
                <w:spacing w:val="1"/>
                <w:szCs w:val="24"/>
              </w:rPr>
              <w:t>l</w:t>
            </w:r>
            <w:r w:rsidRPr="0093394F">
              <w:rPr>
                <w:szCs w:val="24"/>
              </w:rPr>
              <w:t>pn</w:t>
            </w:r>
            <w:r w:rsidRPr="0093394F">
              <w:rPr>
                <w:spacing w:val="-1"/>
                <w:szCs w:val="24"/>
              </w:rPr>
              <w:t>a</w:t>
            </w:r>
            <w:r w:rsidRPr="0093394F">
              <w:rPr>
                <w:szCs w:val="24"/>
              </w:rPr>
              <w:t>i</w:t>
            </w:r>
          </w:p>
        </w:tc>
        <w:tc>
          <w:tcPr>
            <w:tcW w:w="4607" w:type="dxa"/>
            <w:tcBorders>
              <w:top w:val="single" w:sz="5" w:space="0" w:color="000000"/>
              <w:left w:val="single" w:sz="5" w:space="0" w:color="000000"/>
              <w:bottom w:val="single" w:sz="5" w:space="0" w:color="000000"/>
              <w:right w:val="single" w:sz="5" w:space="0" w:color="000000"/>
            </w:tcBorders>
          </w:tcPr>
          <w:p w14:paraId="3DA3DFE7" w14:textId="77777777" w:rsidR="00D84FC8" w:rsidRPr="0093394F" w:rsidRDefault="00D84FC8" w:rsidP="0093394F">
            <w:pPr>
              <w:ind w:left="808"/>
              <w:jc w:val="both"/>
              <w:rPr>
                <w:szCs w:val="24"/>
              </w:rPr>
            </w:pPr>
            <w:r w:rsidRPr="0093394F">
              <w:rPr>
                <w:szCs w:val="24"/>
              </w:rPr>
              <w:t>1–2 b</w:t>
            </w:r>
            <w:r w:rsidRPr="0093394F">
              <w:rPr>
                <w:spacing w:val="-1"/>
                <w:szCs w:val="24"/>
              </w:rPr>
              <w:t>a</w:t>
            </w:r>
            <w:r w:rsidRPr="0093394F">
              <w:rPr>
                <w:szCs w:val="24"/>
              </w:rPr>
              <w:t>las</w:t>
            </w:r>
          </w:p>
        </w:tc>
      </w:tr>
    </w:tbl>
    <w:p w14:paraId="4967D5C3" w14:textId="77777777" w:rsidR="00D84FC8" w:rsidRPr="0093394F" w:rsidRDefault="00D84FC8" w:rsidP="0093394F">
      <w:pPr>
        <w:pStyle w:val="Sraopastraipa"/>
        <w:ind w:left="420"/>
        <w:jc w:val="both"/>
        <w:rPr>
          <w:b/>
          <w:bCs/>
          <w:szCs w:val="24"/>
        </w:rPr>
      </w:pPr>
    </w:p>
    <w:p w14:paraId="3A74110D" w14:textId="77777777" w:rsidR="00DE5AEF" w:rsidRPr="0093394F" w:rsidRDefault="00DE5AEF" w:rsidP="0093394F">
      <w:pPr>
        <w:spacing w:before="39" w:line="267" w:lineRule="auto"/>
        <w:ind w:left="254" w:right="77" w:firstLine="711"/>
        <w:jc w:val="both"/>
        <w:rPr>
          <w:b/>
          <w:bCs/>
          <w:szCs w:val="24"/>
        </w:rPr>
      </w:pPr>
      <w:r w:rsidRPr="0093394F">
        <w:rPr>
          <w:b/>
          <w:bCs/>
          <w:szCs w:val="24"/>
        </w:rPr>
        <w:t>Kūrybinio pasiūlymo kokybės vertinimo kriterijai:</w:t>
      </w:r>
    </w:p>
    <w:p w14:paraId="11BEFDC3" w14:textId="77777777" w:rsidR="00DE5AEF" w:rsidRPr="0093394F" w:rsidRDefault="00DE5AEF" w:rsidP="0093394F">
      <w:pPr>
        <w:spacing w:before="100" w:beforeAutospacing="1" w:after="100" w:afterAutospacing="1" w:line="240" w:lineRule="auto"/>
        <w:jc w:val="both"/>
        <w:rPr>
          <w:rFonts w:eastAsia="Times New Roman"/>
          <w:szCs w:val="24"/>
          <w:lang w:eastAsia="lt-LT"/>
        </w:rPr>
      </w:pPr>
      <w:r w:rsidRPr="0093394F">
        <w:rPr>
          <w:rFonts w:eastAsia="Times New Roman"/>
          <w:szCs w:val="24"/>
          <w:lang w:eastAsia="lt-LT"/>
        </w:rPr>
        <w:t xml:space="preserve">Vertinant vizualinio identiteto pasiūlymus pagal </w:t>
      </w:r>
      <w:r w:rsidRPr="0093394F">
        <w:rPr>
          <w:rFonts w:eastAsia="Times New Roman"/>
          <w:b/>
          <w:bCs/>
          <w:szCs w:val="24"/>
          <w:lang w:eastAsia="lt-LT"/>
        </w:rPr>
        <w:t>kokybę (T)</w:t>
      </w:r>
      <w:r w:rsidRPr="0093394F">
        <w:rPr>
          <w:rFonts w:eastAsia="Times New Roman"/>
          <w:szCs w:val="24"/>
          <w:lang w:eastAsia="lt-LT"/>
        </w:rPr>
        <w:t xml:space="preserve">, taikome šiuos </w:t>
      </w:r>
      <w:r w:rsidRPr="0093394F">
        <w:rPr>
          <w:rFonts w:eastAsia="Times New Roman"/>
          <w:b/>
          <w:bCs/>
          <w:szCs w:val="24"/>
          <w:lang w:eastAsia="lt-LT"/>
        </w:rPr>
        <w:t>tris pagrindinius kokybės vertinimo kriterijus:</w:t>
      </w:r>
    </w:p>
    <w:p w14:paraId="2F8066DE" w14:textId="114FAFA7" w:rsidR="00D84FC8" w:rsidRPr="0093394F" w:rsidRDefault="00D84FC8" w:rsidP="0093394F">
      <w:pPr>
        <w:spacing w:before="100" w:beforeAutospacing="1" w:after="100" w:afterAutospacing="1" w:line="240" w:lineRule="auto"/>
        <w:jc w:val="both"/>
        <w:outlineLvl w:val="2"/>
        <w:rPr>
          <w:szCs w:val="24"/>
        </w:rPr>
      </w:pPr>
      <w:r w:rsidRPr="0093394F">
        <w:rPr>
          <w:b/>
          <w:bCs/>
          <w:szCs w:val="24"/>
        </w:rPr>
        <w:t xml:space="preserve">Kokybės (T) </w:t>
      </w:r>
      <w:r w:rsidRPr="0093394F">
        <w:rPr>
          <w:szCs w:val="24"/>
        </w:rPr>
        <w:t>vertinimo kriterijų parametrų balų reikšmių įvertinimo kokybinių intervalų aprašymas:</w:t>
      </w:r>
    </w:p>
    <w:tbl>
      <w:tblPr>
        <w:tblStyle w:val="Lentelstinklelis"/>
        <w:tblW w:w="9639" w:type="dxa"/>
        <w:tblInd w:w="108" w:type="dxa"/>
        <w:tblLayout w:type="fixed"/>
        <w:tblLook w:val="04A0" w:firstRow="1" w:lastRow="0" w:firstColumn="1" w:lastColumn="0" w:noHBand="0" w:noVBand="1"/>
      </w:tblPr>
      <w:tblGrid>
        <w:gridCol w:w="2014"/>
        <w:gridCol w:w="7625"/>
      </w:tblGrid>
      <w:tr w:rsidR="0093394F" w:rsidRPr="000E625D" w14:paraId="6A7FDB79" w14:textId="77777777" w:rsidTr="003D57C0">
        <w:tc>
          <w:tcPr>
            <w:tcW w:w="2014" w:type="dxa"/>
          </w:tcPr>
          <w:p w14:paraId="6BF721FF" w14:textId="09834C57" w:rsidR="00D84FC8" w:rsidRPr="000E625D" w:rsidRDefault="00D84FC8" w:rsidP="000E625D">
            <w:pPr>
              <w:shd w:val="clear" w:color="auto" w:fill="FFFFFF"/>
              <w:tabs>
                <w:tab w:val="left" w:pos="0"/>
                <w:tab w:val="left" w:pos="709"/>
              </w:tabs>
              <w:ind w:firstLine="567"/>
              <w:rPr>
                <w:bCs/>
                <w:i/>
                <w:szCs w:val="24"/>
                <w:lang w:val="lt-LT"/>
              </w:rPr>
            </w:pPr>
            <w:r w:rsidRPr="000E625D">
              <w:rPr>
                <w:b/>
                <w:i/>
                <w:szCs w:val="24"/>
                <w:lang w:val="lt-LT"/>
              </w:rPr>
              <w:t>Vertinimas</w:t>
            </w:r>
            <w:r w:rsidRPr="000E625D">
              <w:rPr>
                <w:bCs/>
                <w:i/>
                <w:szCs w:val="24"/>
                <w:lang w:val="lt-LT"/>
              </w:rPr>
              <w:t xml:space="preserve">. </w:t>
            </w:r>
            <w:r w:rsidR="00B53B34" w:rsidRPr="000E625D">
              <w:rPr>
                <w:bCs/>
                <w:i/>
                <w:szCs w:val="24"/>
                <w:lang w:val="lt-LT"/>
              </w:rPr>
              <w:t xml:space="preserve">Kūrybinės vizijos aiškumas, pagrįstumas ir naujumas </w:t>
            </w:r>
            <w:r w:rsidRPr="000E625D">
              <w:rPr>
                <w:bCs/>
                <w:i/>
                <w:szCs w:val="24"/>
                <w:lang w:val="lt-LT"/>
              </w:rPr>
              <w:t>(T1)</w:t>
            </w:r>
          </w:p>
        </w:tc>
        <w:tc>
          <w:tcPr>
            <w:tcW w:w="7625" w:type="dxa"/>
          </w:tcPr>
          <w:p w14:paraId="02E01B31" w14:textId="77777777" w:rsidR="00D84FC8" w:rsidRPr="000E625D" w:rsidRDefault="00D84FC8" w:rsidP="000E625D">
            <w:pPr>
              <w:shd w:val="clear" w:color="auto" w:fill="FFFFFF"/>
              <w:tabs>
                <w:tab w:val="left" w:pos="0"/>
                <w:tab w:val="left" w:pos="709"/>
              </w:tabs>
              <w:ind w:firstLine="567"/>
              <w:rPr>
                <w:b/>
                <w:i/>
                <w:szCs w:val="24"/>
                <w:lang w:val="lt-LT"/>
              </w:rPr>
            </w:pPr>
            <w:r w:rsidRPr="000E625D">
              <w:rPr>
                <w:b/>
                <w:i/>
                <w:szCs w:val="24"/>
                <w:lang w:val="lt-LT"/>
              </w:rPr>
              <w:t>Aprašymas</w:t>
            </w:r>
          </w:p>
        </w:tc>
      </w:tr>
      <w:tr w:rsidR="0093394F" w:rsidRPr="000E625D" w14:paraId="3832695C" w14:textId="77777777" w:rsidTr="003D57C0">
        <w:tc>
          <w:tcPr>
            <w:tcW w:w="2014" w:type="dxa"/>
          </w:tcPr>
          <w:p w14:paraId="4613A566"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5 balai (puikiai)</w:t>
            </w:r>
          </w:p>
          <w:p w14:paraId="7ABD0EDF"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(puikiai)</w:t>
            </w:r>
          </w:p>
          <w:p w14:paraId="41F07287" w14:textId="77777777" w:rsidR="00D84FC8" w:rsidRPr="000E625D" w:rsidRDefault="00D84FC8" w:rsidP="000E625D">
            <w:pPr>
              <w:shd w:val="clear" w:color="auto" w:fill="FFFFFF"/>
              <w:tabs>
                <w:tab w:val="left" w:pos="0"/>
                <w:tab w:val="left" w:pos="709"/>
              </w:tabs>
              <w:ind w:firstLine="567"/>
              <w:rPr>
                <w:bCs/>
                <w:i/>
                <w:szCs w:val="24"/>
                <w:lang w:val="lt-LT"/>
              </w:rPr>
            </w:pPr>
          </w:p>
        </w:tc>
        <w:tc>
          <w:tcPr>
            <w:tcW w:w="7625" w:type="dxa"/>
          </w:tcPr>
          <w:p w14:paraId="40668613" w14:textId="6387B290" w:rsidR="00D84FC8" w:rsidRPr="000E625D" w:rsidRDefault="00C86AA5" w:rsidP="000E625D">
            <w:pPr>
              <w:shd w:val="clear" w:color="auto" w:fill="FFFFFF"/>
              <w:tabs>
                <w:tab w:val="left" w:pos="0"/>
                <w:tab w:val="left" w:pos="709"/>
              </w:tabs>
              <w:ind w:firstLine="567"/>
              <w:rPr>
                <w:bCs/>
                <w:i/>
                <w:szCs w:val="24"/>
                <w:lang w:val="lt-LT"/>
              </w:rPr>
            </w:pPr>
            <w:r w:rsidRPr="000E625D">
              <w:rPr>
                <w:bCs/>
                <w:i/>
                <w:szCs w:val="24"/>
                <w:lang w:val="lt-LT"/>
              </w:rPr>
              <w:t xml:space="preserve">Kūrybinė vizija yra labai aiški, nuosekliai pagrįsta ir išsiskiria originalumu bei inovatyvumu. Vizija puikiai atspindi organizacijos vertybes ir tikslus, pateikta profesionaliai ir lengvai suprantamai. </w:t>
            </w:r>
            <w:proofErr w:type="spellStart"/>
            <w:r w:rsidRPr="000E625D">
              <w:rPr>
                <w:bCs/>
                <w:i/>
                <w:szCs w:val="24"/>
                <w:lang w:val="lt-LT"/>
              </w:rPr>
              <w:t>Aiškiai</w:t>
            </w:r>
            <w:proofErr w:type="spellEnd"/>
            <w:r w:rsidRPr="000E625D">
              <w:rPr>
                <w:bCs/>
                <w:i/>
                <w:szCs w:val="24"/>
                <w:lang w:val="lt-LT"/>
              </w:rPr>
              <w:t xml:space="preserve"> </w:t>
            </w:r>
            <w:proofErr w:type="spellStart"/>
            <w:r w:rsidRPr="000E625D">
              <w:rPr>
                <w:bCs/>
                <w:i/>
                <w:szCs w:val="24"/>
                <w:lang w:val="lt-LT"/>
              </w:rPr>
              <w:t>matomas</w:t>
            </w:r>
            <w:proofErr w:type="spellEnd"/>
            <w:r w:rsidRPr="000E625D">
              <w:rPr>
                <w:bCs/>
                <w:i/>
                <w:szCs w:val="24"/>
                <w:lang w:val="lt-LT"/>
              </w:rPr>
              <w:t xml:space="preserve"> </w:t>
            </w:r>
            <w:proofErr w:type="spellStart"/>
            <w:r w:rsidRPr="000E625D">
              <w:rPr>
                <w:bCs/>
                <w:i/>
                <w:szCs w:val="24"/>
                <w:lang w:val="lt-LT"/>
              </w:rPr>
              <w:t>potencialas</w:t>
            </w:r>
            <w:proofErr w:type="spellEnd"/>
            <w:r w:rsidRPr="000E625D">
              <w:rPr>
                <w:bCs/>
                <w:i/>
                <w:szCs w:val="24"/>
                <w:lang w:val="lt-LT"/>
              </w:rPr>
              <w:t xml:space="preserve"> </w:t>
            </w:r>
            <w:proofErr w:type="spellStart"/>
            <w:r w:rsidRPr="000E625D">
              <w:rPr>
                <w:bCs/>
                <w:i/>
                <w:szCs w:val="24"/>
                <w:lang w:val="lt-LT"/>
              </w:rPr>
              <w:t>suformuoti</w:t>
            </w:r>
            <w:proofErr w:type="spellEnd"/>
            <w:r w:rsidRPr="000E625D">
              <w:rPr>
                <w:bCs/>
                <w:i/>
                <w:szCs w:val="24"/>
                <w:lang w:val="lt-LT"/>
              </w:rPr>
              <w:t xml:space="preserve"> </w:t>
            </w:r>
            <w:proofErr w:type="spellStart"/>
            <w:r w:rsidRPr="000E625D">
              <w:rPr>
                <w:bCs/>
                <w:i/>
                <w:szCs w:val="24"/>
                <w:lang w:val="lt-LT"/>
              </w:rPr>
              <w:t>stiprų</w:t>
            </w:r>
            <w:proofErr w:type="spellEnd"/>
            <w:r w:rsidRPr="000E625D">
              <w:rPr>
                <w:bCs/>
                <w:i/>
                <w:szCs w:val="24"/>
                <w:lang w:val="lt-LT"/>
              </w:rPr>
              <w:t xml:space="preserve"> </w:t>
            </w:r>
            <w:proofErr w:type="spellStart"/>
            <w:r w:rsidRPr="000E625D">
              <w:rPr>
                <w:bCs/>
                <w:i/>
                <w:szCs w:val="24"/>
                <w:lang w:val="lt-LT"/>
              </w:rPr>
              <w:t>ir</w:t>
            </w:r>
            <w:proofErr w:type="spellEnd"/>
            <w:r w:rsidRPr="000E625D">
              <w:rPr>
                <w:bCs/>
                <w:i/>
                <w:szCs w:val="24"/>
                <w:lang w:val="lt-LT"/>
              </w:rPr>
              <w:t xml:space="preserve"> </w:t>
            </w:r>
            <w:proofErr w:type="spellStart"/>
            <w:r w:rsidRPr="000E625D">
              <w:rPr>
                <w:bCs/>
                <w:i/>
                <w:szCs w:val="24"/>
                <w:lang w:val="lt-LT"/>
              </w:rPr>
              <w:t>vientisą</w:t>
            </w:r>
            <w:proofErr w:type="spellEnd"/>
            <w:r w:rsidRPr="000E625D">
              <w:rPr>
                <w:bCs/>
                <w:i/>
                <w:szCs w:val="24"/>
                <w:lang w:val="lt-LT"/>
              </w:rPr>
              <w:t xml:space="preserve"> </w:t>
            </w:r>
            <w:proofErr w:type="spellStart"/>
            <w:r w:rsidRPr="000E625D">
              <w:rPr>
                <w:bCs/>
                <w:i/>
                <w:szCs w:val="24"/>
                <w:lang w:val="lt-LT"/>
              </w:rPr>
              <w:t>vizualinį</w:t>
            </w:r>
            <w:proofErr w:type="spellEnd"/>
            <w:r w:rsidRPr="000E625D">
              <w:rPr>
                <w:bCs/>
                <w:i/>
                <w:szCs w:val="24"/>
                <w:lang w:val="lt-LT"/>
              </w:rPr>
              <w:t xml:space="preserve"> </w:t>
            </w:r>
            <w:proofErr w:type="spellStart"/>
            <w:r w:rsidRPr="000E625D">
              <w:rPr>
                <w:bCs/>
                <w:i/>
                <w:szCs w:val="24"/>
                <w:lang w:val="lt-LT"/>
              </w:rPr>
              <w:t>identitetą</w:t>
            </w:r>
            <w:proofErr w:type="spellEnd"/>
            <w:r w:rsidRPr="000E625D">
              <w:rPr>
                <w:bCs/>
                <w:i/>
                <w:szCs w:val="24"/>
                <w:lang w:val="lt-LT"/>
              </w:rPr>
              <w:t>.</w:t>
            </w:r>
          </w:p>
        </w:tc>
      </w:tr>
      <w:tr w:rsidR="0093394F" w:rsidRPr="000E625D" w14:paraId="6A9F96A1" w14:textId="77777777" w:rsidTr="003D57C0">
        <w:tc>
          <w:tcPr>
            <w:tcW w:w="2014" w:type="dxa"/>
          </w:tcPr>
          <w:p w14:paraId="0100BBD4"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4 balai (gerai)</w:t>
            </w:r>
          </w:p>
        </w:tc>
        <w:tc>
          <w:tcPr>
            <w:tcW w:w="7625" w:type="dxa"/>
            <w:shd w:val="clear" w:color="auto" w:fill="FFFFFF" w:themeFill="background1"/>
          </w:tcPr>
          <w:p w14:paraId="1432597C" w14:textId="59F571F8" w:rsidR="00D84FC8" w:rsidRPr="000E625D" w:rsidRDefault="00EA4881" w:rsidP="000E625D">
            <w:pPr>
              <w:shd w:val="clear" w:color="auto" w:fill="FFFFFF"/>
              <w:tabs>
                <w:tab w:val="left" w:pos="0"/>
                <w:tab w:val="left" w:pos="709"/>
              </w:tabs>
              <w:ind w:firstLine="567"/>
              <w:rPr>
                <w:bCs/>
                <w:i/>
                <w:szCs w:val="24"/>
                <w:lang w:val="lt-LT"/>
              </w:rPr>
            </w:pPr>
            <w:r w:rsidRPr="000E625D">
              <w:rPr>
                <w:bCs/>
                <w:i/>
                <w:szCs w:val="24"/>
                <w:lang w:val="lt-LT"/>
              </w:rPr>
              <w:t xml:space="preserve">Vizija yra aiški ir pagrįsta, tačiau gali šiek tiek trūkti išskirtinumo ar inovatyvumo. Atitinka užduoties tikslus, tačiau ne visi aspektai vienodai stipriai išvystyti. Bendra </w:t>
            </w:r>
            <w:proofErr w:type="spellStart"/>
            <w:r w:rsidRPr="000E625D">
              <w:rPr>
                <w:bCs/>
                <w:i/>
                <w:szCs w:val="24"/>
                <w:lang w:val="lt-LT"/>
              </w:rPr>
              <w:t>kryptis</w:t>
            </w:r>
            <w:proofErr w:type="spellEnd"/>
            <w:r w:rsidRPr="000E625D">
              <w:rPr>
                <w:bCs/>
                <w:i/>
                <w:szCs w:val="24"/>
                <w:lang w:val="lt-LT"/>
              </w:rPr>
              <w:t xml:space="preserve"> </w:t>
            </w:r>
            <w:proofErr w:type="spellStart"/>
            <w:r w:rsidRPr="000E625D">
              <w:rPr>
                <w:bCs/>
                <w:i/>
                <w:szCs w:val="24"/>
                <w:lang w:val="lt-LT"/>
              </w:rPr>
              <w:t>tinkama</w:t>
            </w:r>
            <w:proofErr w:type="spellEnd"/>
            <w:r w:rsidRPr="000E625D">
              <w:rPr>
                <w:bCs/>
                <w:i/>
                <w:szCs w:val="24"/>
                <w:lang w:val="lt-LT"/>
              </w:rPr>
              <w:t xml:space="preserve">, </w:t>
            </w:r>
            <w:proofErr w:type="spellStart"/>
            <w:r w:rsidRPr="000E625D">
              <w:rPr>
                <w:bCs/>
                <w:i/>
                <w:szCs w:val="24"/>
                <w:lang w:val="lt-LT"/>
              </w:rPr>
              <w:t>galimi</w:t>
            </w:r>
            <w:proofErr w:type="spellEnd"/>
            <w:r w:rsidRPr="000E625D">
              <w:rPr>
                <w:bCs/>
                <w:i/>
                <w:szCs w:val="24"/>
                <w:lang w:val="lt-LT"/>
              </w:rPr>
              <w:t xml:space="preserve"> </w:t>
            </w:r>
            <w:proofErr w:type="spellStart"/>
            <w:r w:rsidRPr="000E625D">
              <w:rPr>
                <w:bCs/>
                <w:i/>
                <w:szCs w:val="24"/>
                <w:lang w:val="lt-LT"/>
              </w:rPr>
              <w:t>smulkūs</w:t>
            </w:r>
            <w:proofErr w:type="spellEnd"/>
            <w:r w:rsidRPr="000E625D">
              <w:rPr>
                <w:bCs/>
                <w:i/>
                <w:szCs w:val="24"/>
                <w:lang w:val="lt-LT"/>
              </w:rPr>
              <w:t xml:space="preserve"> </w:t>
            </w:r>
            <w:proofErr w:type="spellStart"/>
            <w:r w:rsidRPr="000E625D">
              <w:rPr>
                <w:bCs/>
                <w:i/>
                <w:szCs w:val="24"/>
                <w:lang w:val="lt-LT"/>
              </w:rPr>
              <w:t>tobulinimai</w:t>
            </w:r>
            <w:proofErr w:type="spellEnd"/>
            <w:r w:rsidRPr="000E625D">
              <w:rPr>
                <w:bCs/>
                <w:i/>
                <w:szCs w:val="24"/>
                <w:lang w:val="lt-LT"/>
              </w:rPr>
              <w:t>.</w:t>
            </w:r>
          </w:p>
        </w:tc>
      </w:tr>
      <w:tr w:rsidR="0093394F" w:rsidRPr="000E625D" w14:paraId="0A164F55" w14:textId="77777777" w:rsidTr="003D57C0">
        <w:tc>
          <w:tcPr>
            <w:tcW w:w="2014" w:type="dxa"/>
          </w:tcPr>
          <w:p w14:paraId="076286C1"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3 balai</w:t>
            </w:r>
          </w:p>
          <w:p w14:paraId="69D85741"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(vidutiniškai)</w:t>
            </w:r>
          </w:p>
        </w:tc>
        <w:tc>
          <w:tcPr>
            <w:tcW w:w="7625" w:type="dxa"/>
          </w:tcPr>
          <w:p w14:paraId="2B983AD9" w14:textId="3D9BE057" w:rsidR="00D84FC8" w:rsidRPr="000E625D" w:rsidRDefault="00EA4881" w:rsidP="000E625D">
            <w:pPr>
              <w:shd w:val="clear" w:color="auto" w:fill="FFFFFF"/>
              <w:tabs>
                <w:tab w:val="left" w:pos="0"/>
                <w:tab w:val="left" w:pos="709"/>
              </w:tabs>
              <w:ind w:firstLine="567"/>
              <w:rPr>
                <w:bCs/>
                <w:i/>
                <w:szCs w:val="24"/>
                <w:lang w:val="lt-LT"/>
              </w:rPr>
            </w:pPr>
            <w:r w:rsidRPr="000E625D">
              <w:rPr>
                <w:bCs/>
                <w:i/>
                <w:szCs w:val="24"/>
                <w:lang w:val="lt-LT"/>
              </w:rPr>
              <w:t>Vizija suprantama, bet gana bendro pobūdžio, gali trūkti aiškumo arba nuoseklumo. Pagrįstumas arba kūrybiškumas ribotas, kyla abejonių dėl jos tinkamumo formuojant stiprų vizualinį identitetą.</w:t>
            </w:r>
          </w:p>
        </w:tc>
      </w:tr>
      <w:tr w:rsidR="000E625D" w:rsidRPr="000E625D" w14:paraId="69E51FEA" w14:textId="77777777" w:rsidTr="003D57C0">
        <w:tc>
          <w:tcPr>
            <w:tcW w:w="2014" w:type="dxa"/>
          </w:tcPr>
          <w:p w14:paraId="14EE21B6"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1–2 balai (silpnai)</w:t>
            </w:r>
          </w:p>
          <w:p w14:paraId="0E8FEE94" w14:textId="77777777" w:rsidR="00D84FC8" w:rsidRPr="000E625D" w:rsidRDefault="00D84FC8" w:rsidP="000E625D">
            <w:pPr>
              <w:shd w:val="clear" w:color="auto" w:fill="FFFFFF"/>
              <w:tabs>
                <w:tab w:val="left" w:pos="0"/>
                <w:tab w:val="left" w:pos="709"/>
              </w:tabs>
              <w:ind w:firstLine="567"/>
              <w:rPr>
                <w:bCs/>
                <w:i/>
                <w:szCs w:val="24"/>
                <w:lang w:val="lt-LT"/>
              </w:rPr>
            </w:pPr>
          </w:p>
        </w:tc>
        <w:tc>
          <w:tcPr>
            <w:tcW w:w="7625" w:type="dxa"/>
          </w:tcPr>
          <w:p w14:paraId="42C064BB" w14:textId="168DA779" w:rsidR="00D84FC8" w:rsidRPr="000E625D" w:rsidRDefault="00124FF4" w:rsidP="000E625D">
            <w:pPr>
              <w:shd w:val="clear" w:color="auto" w:fill="FFFFFF"/>
              <w:tabs>
                <w:tab w:val="left" w:pos="0"/>
                <w:tab w:val="left" w:pos="709"/>
              </w:tabs>
              <w:ind w:firstLine="567"/>
              <w:rPr>
                <w:bCs/>
                <w:i/>
                <w:szCs w:val="24"/>
                <w:lang w:val="lt-LT"/>
              </w:rPr>
            </w:pPr>
            <w:proofErr w:type="spellStart"/>
            <w:r w:rsidRPr="000E625D">
              <w:rPr>
                <w:bCs/>
                <w:i/>
                <w:szCs w:val="24"/>
                <w:lang w:val="lt-LT"/>
              </w:rPr>
              <w:t>Vizija</w:t>
            </w:r>
            <w:proofErr w:type="spellEnd"/>
            <w:r w:rsidRPr="000E625D">
              <w:rPr>
                <w:bCs/>
                <w:i/>
                <w:szCs w:val="24"/>
                <w:lang w:val="lt-LT"/>
              </w:rPr>
              <w:t xml:space="preserve"> </w:t>
            </w:r>
            <w:proofErr w:type="spellStart"/>
            <w:r w:rsidRPr="000E625D">
              <w:rPr>
                <w:bCs/>
                <w:i/>
                <w:szCs w:val="24"/>
                <w:lang w:val="lt-LT"/>
              </w:rPr>
              <w:t>neaiški</w:t>
            </w:r>
            <w:proofErr w:type="spellEnd"/>
            <w:r w:rsidRPr="000E625D">
              <w:rPr>
                <w:bCs/>
                <w:i/>
                <w:szCs w:val="24"/>
                <w:lang w:val="lt-LT"/>
              </w:rPr>
              <w:t xml:space="preserve">, </w:t>
            </w:r>
            <w:proofErr w:type="spellStart"/>
            <w:r w:rsidRPr="000E625D">
              <w:rPr>
                <w:bCs/>
                <w:i/>
                <w:szCs w:val="24"/>
                <w:lang w:val="lt-LT"/>
              </w:rPr>
              <w:t>neišbaigta</w:t>
            </w:r>
            <w:proofErr w:type="spellEnd"/>
            <w:r w:rsidRPr="000E625D">
              <w:rPr>
                <w:bCs/>
                <w:i/>
                <w:szCs w:val="24"/>
                <w:lang w:val="lt-LT"/>
              </w:rPr>
              <w:t xml:space="preserve"> </w:t>
            </w:r>
            <w:proofErr w:type="spellStart"/>
            <w:r w:rsidRPr="000E625D">
              <w:rPr>
                <w:bCs/>
                <w:i/>
                <w:szCs w:val="24"/>
                <w:lang w:val="lt-LT"/>
              </w:rPr>
              <w:t>arba</w:t>
            </w:r>
            <w:proofErr w:type="spellEnd"/>
            <w:r w:rsidRPr="000E625D">
              <w:rPr>
                <w:bCs/>
                <w:i/>
                <w:szCs w:val="24"/>
                <w:lang w:val="lt-LT"/>
              </w:rPr>
              <w:t xml:space="preserve"> </w:t>
            </w:r>
            <w:proofErr w:type="spellStart"/>
            <w:r w:rsidRPr="000E625D">
              <w:rPr>
                <w:bCs/>
                <w:i/>
                <w:szCs w:val="24"/>
                <w:lang w:val="lt-LT"/>
              </w:rPr>
              <w:t>nepagrįsta</w:t>
            </w:r>
            <w:proofErr w:type="spellEnd"/>
            <w:r w:rsidRPr="000E625D">
              <w:rPr>
                <w:bCs/>
                <w:i/>
                <w:szCs w:val="24"/>
                <w:lang w:val="lt-LT"/>
              </w:rPr>
              <w:t xml:space="preserve">. </w:t>
            </w:r>
            <w:proofErr w:type="spellStart"/>
            <w:r w:rsidRPr="000E625D">
              <w:rPr>
                <w:bCs/>
                <w:i/>
                <w:szCs w:val="24"/>
                <w:lang w:val="lt-LT"/>
              </w:rPr>
              <w:t>Trūksta</w:t>
            </w:r>
            <w:proofErr w:type="spellEnd"/>
            <w:r w:rsidRPr="000E625D">
              <w:rPr>
                <w:bCs/>
                <w:i/>
                <w:szCs w:val="24"/>
                <w:lang w:val="lt-LT"/>
              </w:rPr>
              <w:t xml:space="preserve"> </w:t>
            </w:r>
            <w:proofErr w:type="spellStart"/>
            <w:r w:rsidRPr="000E625D">
              <w:rPr>
                <w:bCs/>
                <w:i/>
                <w:szCs w:val="24"/>
                <w:lang w:val="lt-LT"/>
              </w:rPr>
              <w:t>kūrybiškumo</w:t>
            </w:r>
            <w:proofErr w:type="spellEnd"/>
            <w:r w:rsidRPr="000E625D">
              <w:rPr>
                <w:bCs/>
                <w:i/>
                <w:szCs w:val="24"/>
                <w:lang w:val="lt-LT"/>
              </w:rPr>
              <w:t xml:space="preserve">, </w:t>
            </w:r>
            <w:proofErr w:type="spellStart"/>
            <w:r w:rsidRPr="000E625D">
              <w:rPr>
                <w:bCs/>
                <w:i/>
                <w:szCs w:val="24"/>
                <w:lang w:val="lt-LT"/>
              </w:rPr>
              <w:t>inovatyvumo</w:t>
            </w:r>
            <w:proofErr w:type="spellEnd"/>
            <w:r w:rsidRPr="000E625D">
              <w:rPr>
                <w:bCs/>
                <w:i/>
                <w:szCs w:val="24"/>
                <w:lang w:val="lt-LT"/>
              </w:rPr>
              <w:t xml:space="preserve">, </w:t>
            </w:r>
            <w:proofErr w:type="spellStart"/>
            <w:r w:rsidRPr="000E625D">
              <w:rPr>
                <w:bCs/>
                <w:i/>
                <w:szCs w:val="24"/>
                <w:lang w:val="lt-LT"/>
              </w:rPr>
              <w:t>neatitinka</w:t>
            </w:r>
            <w:proofErr w:type="spellEnd"/>
            <w:r w:rsidRPr="000E625D">
              <w:rPr>
                <w:bCs/>
                <w:i/>
                <w:szCs w:val="24"/>
                <w:lang w:val="lt-LT"/>
              </w:rPr>
              <w:t xml:space="preserve"> </w:t>
            </w:r>
            <w:proofErr w:type="spellStart"/>
            <w:r w:rsidRPr="000E625D">
              <w:rPr>
                <w:bCs/>
                <w:i/>
                <w:szCs w:val="24"/>
                <w:lang w:val="lt-LT"/>
              </w:rPr>
              <w:t>užduoties</w:t>
            </w:r>
            <w:proofErr w:type="spellEnd"/>
            <w:r w:rsidRPr="000E625D">
              <w:rPr>
                <w:bCs/>
                <w:i/>
                <w:szCs w:val="24"/>
                <w:lang w:val="lt-LT"/>
              </w:rPr>
              <w:t xml:space="preserve"> </w:t>
            </w:r>
            <w:proofErr w:type="spellStart"/>
            <w:r w:rsidRPr="000E625D">
              <w:rPr>
                <w:bCs/>
                <w:i/>
                <w:szCs w:val="24"/>
                <w:lang w:val="lt-LT"/>
              </w:rPr>
              <w:t>esmės</w:t>
            </w:r>
            <w:proofErr w:type="spellEnd"/>
            <w:r w:rsidRPr="000E625D">
              <w:rPr>
                <w:bCs/>
                <w:i/>
                <w:szCs w:val="24"/>
                <w:lang w:val="lt-LT"/>
              </w:rPr>
              <w:t xml:space="preserve">. </w:t>
            </w:r>
            <w:proofErr w:type="spellStart"/>
            <w:r w:rsidRPr="000E625D">
              <w:rPr>
                <w:bCs/>
                <w:i/>
                <w:szCs w:val="24"/>
                <w:lang w:val="lt-LT"/>
              </w:rPr>
              <w:t>Neaišku</w:t>
            </w:r>
            <w:proofErr w:type="spellEnd"/>
            <w:r w:rsidRPr="000E625D">
              <w:rPr>
                <w:bCs/>
                <w:i/>
                <w:szCs w:val="24"/>
                <w:lang w:val="lt-LT"/>
              </w:rPr>
              <w:t xml:space="preserve">, </w:t>
            </w:r>
            <w:proofErr w:type="spellStart"/>
            <w:r w:rsidRPr="000E625D">
              <w:rPr>
                <w:bCs/>
                <w:i/>
                <w:szCs w:val="24"/>
                <w:lang w:val="lt-LT"/>
              </w:rPr>
              <w:t>kaip</w:t>
            </w:r>
            <w:proofErr w:type="spellEnd"/>
            <w:r w:rsidRPr="000E625D">
              <w:rPr>
                <w:bCs/>
                <w:i/>
                <w:szCs w:val="24"/>
                <w:lang w:val="lt-LT"/>
              </w:rPr>
              <w:t xml:space="preserve"> </w:t>
            </w:r>
            <w:proofErr w:type="spellStart"/>
            <w:r w:rsidRPr="000E625D">
              <w:rPr>
                <w:bCs/>
                <w:i/>
                <w:szCs w:val="24"/>
                <w:lang w:val="lt-LT"/>
              </w:rPr>
              <w:t>ši</w:t>
            </w:r>
            <w:proofErr w:type="spellEnd"/>
            <w:r w:rsidRPr="000E625D">
              <w:rPr>
                <w:bCs/>
                <w:i/>
                <w:szCs w:val="24"/>
                <w:lang w:val="lt-LT"/>
              </w:rPr>
              <w:t xml:space="preserve"> </w:t>
            </w:r>
            <w:proofErr w:type="spellStart"/>
            <w:r w:rsidRPr="000E625D">
              <w:rPr>
                <w:bCs/>
                <w:i/>
                <w:szCs w:val="24"/>
                <w:lang w:val="lt-LT"/>
              </w:rPr>
              <w:t>vizija</w:t>
            </w:r>
            <w:proofErr w:type="spellEnd"/>
            <w:r w:rsidRPr="000E625D">
              <w:rPr>
                <w:bCs/>
                <w:i/>
                <w:szCs w:val="24"/>
                <w:lang w:val="lt-LT"/>
              </w:rPr>
              <w:t xml:space="preserve"> </w:t>
            </w:r>
            <w:proofErr w:type="spellStart"/>
            <w:r w:rsidRPr="000E625D">
              <w:rPr>
                <w:bCs/>
                <w:i/>
                <w:szCs w:val="24"/>
                <w:lang w:val="lt-LT"/>
              </w:rPr>
              <w:t>prisidės</w:t>
            </w:r>
            <w:proofErr w:type="spellEnd"/>
            <w:r w:rsidRPr="000E625D">
              <w:rPr>
                <w:bCs/>
                <w:i/>
                <w:szCs w:val="24"/>
                <w:lang w:val="lt-LT"/>
              </w:rPr>
              <w:t xml:space="preserve"> </w:t>
            </w:r>
            <w:proofErr w:type="spellStart"/>
            <w:r w:rsidRPr="000E625D">
              <w:rPr>
                <w:bCs/>
                <w:i/>
                <w:szCs w:val="24"/>
                <w:lang w:val="lt-LT"/>
              </w:rPr>
              <w:t>prie</w:t>
            </w:r>
            <w:proofErr w:type="spellEnd"/>
            <w:r w:rsidRPr="000E625D">
              <w:rPr>
                <w:bCs/>
                <w:i/>
                <w:szCs w:val="24"/>
                <w:lang w:val="lt-LT"/>
              </w:rPr>
              <w:t xml:space="preserve"> </w:t>
            </w:r>
            <w:proofErr w:type="spellStart"/>
            <w:r w:rsidRPr="000E625D">
              <w:rPr>
                <w:bCs/>
                <w:i/>
                <w:szCs w:val="24"/>
                <w:lang w:val="lt-LT"/>
              </w:rPr>
              <w:t>vientiso</w:t>
            </w:r>
            <w:proofErr w:type="spellEnd"/>
            <w:r w:rsidRPr="000E625D">
              <w:rPr>
                <w:bCs/>
                <w:i/>
                <w:szCs w:val="24"/>
                <w:lang w:val="lt-LT"/>
              </w:rPr>
              <w:t xml:space="preserve"> </w:t>
            </w:r>
            <w:proofErr w:type="spellStart"/>
            <w:r w:rsidRPr="000E625D">
              <w:rPr>
                <w:bCs/>
                <w:i/>
                <w:szCs w:val="24"/>
                <w:lang w:val="lt-LT"/>
              </w:rPr>
              <w:t>ir</w:t>
            </w:r>
            <w:proofErr w:type="spellEnd"/>
            <w:r w:rsidRPr="000E625D">
              <w:rPr>
                <w:bCs/>
                <w:i/>
                <w:szCs w:val="24"/>
                <w:lang w:val="lt-LT"/>
              </w:rPr>
              <w:t xml:space="preserve"> </w:t>
            </w:r>
            <w:proofErr w:type="spellStart"/>
            <w:r w:rsidRPr="000E625D">
              <w:rPr>
                <w:bCs/>
                <w:i/>
                <w:szCs w:val="24"/>
                <w:lang w:val="lt-LT"/>
              </w:rPr>
              <w:t>atpažįstamo</w:t>
            </w:r>
            <w:proofErr w:type="spellEnd"/>
            <w:r w:rsidRPr="000E625D">
              <w:rPr>
                <w:bCs/>
                <w:i/>
                <w:szCs w:val="24"/>
                <w:lang w:val="lt-LT"/>
              </w:rPr>
              <w:t xml:space="preserve"> </w:t>
            </w:r>
            <w:proofErr w:type="spellStart"/>
            <w:r w:rsidRPr="000E625D">
              <w:rPr>
                <w:bCs/>
                <w:i/>
                <w:szCs w:val="24"/>
                <w:lang w:val="lt-LT"/>
              </w:rPr>
              <w:t>vizualinio</w:t>
            </w:r>
            <w:proofErr w:type="spellEnd"/>
            <w:r w:rsidRPr="000E625D">
              <w:rPr>
                <w:bCs/>
                <w:i/>
                <w:szCs w:val="24"/>
                <w:lang w:val="lt-LT"/>
              </w:rPr>
              <w:t xml:space="preserve"> </w:t>
            </w:r>
            <w:proofErr w:type="spellStart"/>
            <w:r w:rsidRPr="000E625D">
              <w:rPr>
                <w:bCs/>
                <w:i/>
                <w:szCs w:val="24"/>
                <w:lang w:val="lt-LT"/>
              </w:rPr>
              <w:t>identiteto</w:t>
            </w:r>
            <w:proofErr w:type="spellEnd"/>
            <w:r w:rsidRPr="000E625D">
              <w:rPr>
                <w:bCs/>
                <w:i/>
                <w:szCs w:val="24"/>
                <w:lang w:val="lt-LT"/>
              </w:rPr>
              <w:t xml:space="preserve"> </w:t>
            </w:r>
            <w:proofErr w:type="spellStart"/>
            <w:r w:rsidRPr="000E625D">
              <w:rPr>
                <w:bCs/>
                <w:i/>
                <w:szCs w:val="24"/>
                <w:lang w:val="lt-LT"/>
              </w:rPr>
              <w:t>sukūrimo</w:t>
            </w:r>
            <w:proofErr w:type="spellEnd"/>
            <w:r w:rsidRPr="000E625D">
              <w:rPr>
                <w:bCs/>
                <w:i/>
                <w:szCs w:val="24"/>
                <w:lang w:val="lt-LT"/>
              </w:rPr>
              <w:t>.</w:t>
            </w:r>
          </w:p>
        </w:tc>
      </w:tr>
    </w:tbl>
    <w:p w14:paraId="160646E0" w14:textId="77777777" w:rsidR="00D84FC8" w:rsidRPr="000E625D" w:rsidRDefault="00D84FC8" w:rsidP="000E625D">
      <w:pPr>
        <w:shd w:val="clear" w:color="auto" w:fill="FFFFFF"/>
        <w:tabs>
          <w:tab w:val="left" w:pos="0"/>
          <w:tab w:val="left" w:pos="709"/>
        </w:tabs>
        <w:ind w:firstLine="567"/>
        <w:rPr>
          <w:bCs/>
          <w:i/>
          <w:szCs w:val="24"/>
        </w:rPr>
      </w:pPr>
    </w:p>
    <w:tbl>
      <w:tblPr>
        <w:tblStyle w:val="Lentelstinklelis"/>
        <w:tblW w:w="9639" w:type="dxa"/>
        <w:tblInd w:w="108" w:type="dxa"/>
        <w:tblLayout w:type="fixed"/>
        <w:tblLook w:val="04A0" w:firstRow="1" w:lastRow="0" w:firstColumn="1" w:lastColumn="0" w:noHBand="0" w:noVBand="1"/>
      </w:tblPr>
      <w:tblGrid>
        <w:gridCol w:w="2014"/>
        <w:gridCol w:w="7625"/>
      </w:tblGrid>
      <w:tr w:rsidR="0093394F" w:rsidRPr="000E625D" w14:paraId="5B894C90" w14:textId="77777777" w:rsidTr="003D57C0">
        <w:tc>
          <w:tcPr>
            <w:tcW w:w="2014" w:type="dxa"/>
          </w:tcPr>
          <w:p w14:paraId="09D9C450" w14:textId="469B4D97" w:rsidR="00D84FC8" w:rsidRPr="000E625D" w:rsidRDefault="00D84FC8" w:rsidP="000E625D">
            <w:pPr>
              <w:shd w:val="clear" w:color="auto" w:fill="FFFFFF"/>
              <w:tabs>
                <w:tab w:val="left" w:pos="0"/>
                <w:tab w:val="left" w:pos="709"/>
              </w:tabs>
              <w:ind w:firstLine="567"/>
              <w:rPr>
                <w:bCs/>
                <w:i/>
                <w:szCs w:val="24"/>
                <w:lang w:val="lt-LT"/>
              </w:rPr>
            </w:pPr>
            <w:r w:rsidRPr="000E625D">
              <w:rPr>
                <w:b/>
                <w:i/>
                <w:szCs w:val="24"/>
                <w:lang w:val="lt-LT"/>
              </w:rPr>
              <w:t>Vertinimas.</w:t>
            </w:r>
            <w:r w:rsidRPr="000E625D">
              <w:rPr>
                <w:bCs/>
                <w:i/>
                <w:szCs w:val="24"/>
                <w:lang w:val="lt-LT"/>
              </w:rPr>
              <w:t xml:space="preserve"> </w:t>
            </w:r>
            <w:proofErr w:type="spellStart"/>
            <w:r w:rsidR="00237C6F" w:rsidRPr="000E625D">
              <w:rPr>
                <w:bCs/>
                <w:i/>
                <w:szCs w:val="24"/>
                <w:lang w:val="lt-LT"/>
              </w:rPr>
              <w:t>Grafinių</w:t>
            </w:r>
            <w:proofErr w:type="spellEnd"/>
            <w:r w:rsidR="00237C6F" w:rsidRPr="000E625D">
              <w:rPr>
                <w:bCs/>
                <w:i/>
                <w:szCs w:val="24"/>
                <w:lang w:val="lt-LT"/>
              </w:rPr>
              <w:t xml:space="preserve"> </w:t>
            </w:r>
            <w:proofErr w:type="spellStart"/>
            <w:r w:rsidR="00237C6F" w:rsidRPr="000E625D">
              <w:rPr>
                <w:bCs/>
                <w:i/>
                <w:szCs w:val="24"/>
                <w:lang w:val="lt-LT"/>
              </w:rPr>
              <w:t>ženklų</w:t>
            </w:r>
            <w:proofErr w:type="spellEnd"/>
            <w:r w:rsidR="00237C6F" w:rsidRPr="000E625D">
              <w:rPr>
                <w:bCs/>
                <w:i/>
                <w:szCs w:val="24"/>
                <w:lang w:val="lt-LT"/>
              </w:rPr>
              <w:t xml:space="preserve"> </w:t>
            </w:r>
            <w:proofErr w:type="spellStart"/>
            <w:r w:rsidR="00237C6F" w:rsidRPr="000E625D">
              <w:rPr>
                <w:bCs/>
                <w:i/>
                <w:szCs w:val="24"/>
                <w:lang w:val="lt-LT"/>
              </w:rPr>
              <w:t>dizaino</w:t>
            </w:r>
            <w:proofErr w:type="spellEnd"/>
            <w:r w:rsidR="00237C6F" w:rsidRPr="000E625D">
              <w:rPr>
                <w:bCs/>
                <w:i/>
                <w:szCs w:val="24"/>
                <w:lang w:val="lt-LT"/>
              </w:rPr>
              <w:t xml:space="preserve"> </w:t>
            </w:r>
            <w:proofErr w:type="spellStart"/>
            <w:r w:rsidR="00237C6F" w:rsidRPr="000E625D">
              <w:rPr>
                <w:bCs/>
                <w:i/>
                <w:szCs w:val="24"/>
                <w:lang w:val="lt-LT"/>
              </w:rPr>
              <w:t>estetika</w:t>
            </w:r>
            <w:proofErr w:type="spellEnd"/>
            <w:r w:rsidR="00237C6F" w:rsidRPr="000E625D">
              <w:rPr>
                <w:bCs/>
                <w:i/>
                <w:szCs w:val="24"/>
                <w:lang w:val="lt-LT"/>
              </w:rPr>
              <w:t xml:space="preserve">, </w:t>
            </w:r>
            <w:proofErr w:type="spellStart"/>
            <w:r w:rsidR="00237C6F" w:rsidRPr="000E625D">
              <w:rPr>
                <w:bCs/>
                <w:i/>
                <w:szCs w:val="24"/>
                <w:lang w:val="lt-LT"/>
              </w:rPr>
              <w:t>pritaikomumas</w:t>
            </w:r>
            <w:proofErr w:type="spellEnd"/>
            <w:r w:rsidR="00237C6F" w:rsidRPr="000E625D">
              <w:rPr>
                <w:bCs/>
                <w:i/>
                <w:szCs w:val="24"/>
                <w:lang w:val="lt-LT"/>
              </w:rPr>
              <w:t xml:space="preserve"> </w:t>
            </w:r>
            <w:r w:rsidRPr="000E625D">
              <w:rPr>
                <w:bCs/>
                <w:i/>
                <w:szCs w:val="24"/>
                <w:lang w:val="lt-LT"/>
              </w:rPr>
              <w:t>(T2)</w:t>
            </w:r>
          </w:p>
        </w:tc>
        <w:tc>
          <w:tcPr>
            <w:tcW w:w="7625" w:type="dxa"/>
          </w:tcPr>
          <w:p w14:paraId="024CE8BD" w14:textId="77777777" w:rsidR="00D84FC8" w:rsidRPr="000E625D" w:rsidRDefault="00D84FC8" w:rsidP="000E625D">
            <w:pPr>
              <w:shd w:val="clear" w:color="auto" w:fill="FFFFFF"/>
              <w:tabs>
                <w:tab w:val="left" w:pos="0"/>
                <w:tab w:val="left" w:pos="709"/>
              </w:tabs>
              <w:ind w:firstLine="567"/>
              <w:rPr>
                <w:b/>
                <w:i/>
                <w:szCs w:val="24"/>
                <w:lang w:val="lt-LT"/>
              </w:rPr>
            </w:pPr>
            <w:r w:rsidRPr="000E625D">
              <w:rPr>
                <w:b/>
                <w:i/>
                <w:szCs w:val="24"/>
                <w:lang w:val="lt-LT"/>
              </w:rPr>
              <w:t>Aprašymas</w:t>
            </w:r>
          </w:p>
        </w:tc>
      </w:tr>
      <w:tr w:rsidR="0093394F" w:rsidRPr="000E625D" w14:paraId="73C5C79F" w14:textId="77777777" w:rsidTr="003D57C0">
        <w:tc>
          <w:tcPr>
            <w:tcW w:w="2014" w:type="dxa"/>
          </w:tcPr>
          <w:p w14:paraId="3D4B091B"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5 balai (puikiai)</w:t>
            </w:r>
          </w:p>
          <w:p w14:paraId="02A924A8"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(puikiai)</w:t>
            </w:r>
          </w:p>
          <w:p w14:paraId="2DEFFE53" w14:textId="77777777" w:rsidR="00D84FC8" w:rsidRPr="000E625D" w:rsidRDefault="00D84FC8" w:rsidP="000E625D">
            <w:pPr>
              <w:shd w:val="clear" w:color="auto" w:fill="FFFFFF"/>
              <w:tabs>
                <w:tab w:val="left" w:pos="0"/>
                <w:tab w:val="left" w:pos="709"/>
              </w:tabs>
              <w:ind w:firstLine="567"/>
              <w:rPr>
                <w:bCs/>
                <w:i/>
                <w:szCs w:val="24"/>
                <w:lang w:val="lt-LT"/>
              </w:rPr>
            </w:pPr>
          </w:p>
        </w:tc>
        <w:tc>
          <w:tcPr>
            <w:tcW w:w="7625" w:type="dxa"/>
          </w:tcPr>
          <w:p w14:paraId="6AFC7FF5" w14:textId="00EBF3A1" w:rsidR="00D84FC8" w:rsidRPr="000E625D" w:rsidRDefault="002160B7" w:rsidP="000E625D">
            <w:pPr>
              <w:shd w:val="clear" w:color="auto" w:fill="FFFFFF"/>
              <w:tabs>
                <w:tab w:val="left" w:pos="0"/>
                <w:tab w:val="left" w:pos="709"/>
              </w:tabs>
              <w:ind w:firstLine="567"/>
              <w:rPr>
                <w:bCs/>
                <w:i/>
                <w:szCs w:val="24"/>
                <w:lang w:val="lt-LT"/>
              </w:rPr>
            </w:pPr>
            <w:r w:rsidRPr="000E625D">
              <w:rPr>
                <w:bCs/>
                <w:i/>
                <w:szCs w:val="24"/>
                <w:lang w:val="lt-LT"/>
              </w:rPr>
              <w:t>Dizainas estetiškai išbaigtas, šiuolaikiškas</w:t>
            </w:r>
            <w:r w:rsidR="002919CB" w:rsidRPr="000E625D">
              <w:rPr>
                <w:bCs/>
                <w:i/>
                <w:szCs w:val="24"/>
                <w:lang w:val="lt-LT"/>
              </w:rPr>
              <w:t>.</w:t>
            </w:r>
            <w:r w:rsidRPr="000E625D">
              <w:rPr>
                <w:bCs/>
                <w:i/>
                <w:szCs w:val="24"/>
                <w:lang w:val="lt-LT"/>
              </w:rPr>
              <w:t xml:space="preserve"> Aiškiai matomas vizualinis vientisumas. Ženklai lengvai pritaikomi įvairiose terpėse (spaudoje, internete, socialiniuose tinkluose ir pan.).</w:t>
            </w:r>
          </w:p>
        </w:tc>
      </w:tr>
      <w:tr w:rsidR="0093394F" w:rsidRPr="000E625D" w14:paraId="3D8E7E1C" w14:textId="77777777" w:rsidTr="003D57C0">
        <w:tc>
          <w:tcPr>
            <w:tcW w:w="2014" w:type="dxa"/>
          </w:tcPr>
          <w:p w14:paraId="05881514"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4 balai (gerai)</w:t>
            </w:r>
          </w:p>
        </w:tc>
        <w:tc>
          <w:tcPr>
            <w:tcW w:w="7625" w:type="dxa"/>
            <w:shd w:val="clear" w:color="auto" w:fill="FFFFFF" w:themeFill="background1"/>
          </w:tcPr>
          <w:p w14:paraId="509D4C8C" w14:textId="69461194" w:rsidR="00D84FC8" w:rsidRPr="000E625D" w:rsidRDefault="009460D4" w:rsidP="000E625D">
            <w:pPr>
              <w:shd w:val="clear" w:color="auto" w:fill="FFFFFF"/>
              <w:tabs>
                <w:tab w:val="left" w:pos="0"/>
                <w:tab w:val="left" w:pos="709"/>
              </w:tabs>
              <w:ind w:firstLine="567"/>
              <w:rPr>
                <w:bCs/>
                <w:i/>
                <w:szCs w:val="24"/>
                <w:lang w:val="lt-LT"/>
              </w:rPr>
            </w:pPr>
            <w:proofErr w:type="spellStart"/>
            <w:r w:rsidRPr="000E625D">
              <w:rPr>
                <w:bCs/>
                <w:i/>
                <w:szCs w:val="24"/>
                <w:lang w:val="lt-LT"/>
              </w:rPr>
              <w:t>Dizainas</w:t>
            </w:r>
            <w:proofErr w:type="spellEnd"/>
            <w:r w:rsidRPr="000E625D">
              <w:rPr>
                <w:bCs/>
                <w:i/>
                <w:szCs w:val="24"/>
                <w:lang w:val="lt-LT"/>
              </w:rPr>
              <w:t xml:space="preserve"> </w:t>
            </w:r>
            <w:proofErr w:type="spellStart"/>
            <w:r w:rsidRPr="000E625D">
              <w:rPr>
                <w:bCs/>
                <w:i/>
                <w:szCs w:val="24"/>
                <w:lang w:val="lt-LT"/>
              </w:rPr>
              <w:t>patrauklus</w:t>
            </w:r>
            <w:proofErr w:type="spellEnd"/>
            <w:r w:rsidRPr="000E625D">
              <w:rPr>
                <w:bCs/>
                <w:i/>
                <w:szCs w:val="24"/>
                <w:lang w:val="lt-LT"/>
              </w:rPr>
              <w:t xml:space="preserve"> </w:t>
            </w:r>
            <w:proofErr w:type="spellStart"/>
            <w:r w:rsidRPr="000E625D">
              <w:rPr>
                <w:bCs/>
                <w:i/>
                <w:szCs w:val="24"/>
                <w:lang w:val="lt-LT"/>
              </w:rPr>
              <w:t>ir</w:t>
            </w:r>
            <w:proofErr w:type="spellEnd"/>
            <w:r w:rsidRPr="000E625D">
              <w:rPr>
                <w:bCs/>
                <w:i/>
                <w:szCs w:val="24"/>
                <w:lang w:val="lt-LT"/>
              </w:rPr>
              <w:t xml:space="preserve"> </w:t>
            </w:r>
            <w:proofErr w:type="spellStart"/>
            <w:r w:rsidRPr="000E625D">
              <w:rPr>
                <w:bCs/>
                <w:i/>
                <w:szCs w:val="24"/>
                <w:lang w:val="lt-LT"/>
              </w:rPr>
              <w:t>estetiškas</w:t>
            </w:r>
            <w:proofErr w:type="spellEnd"/>
            <w:r w:rsidRPr="000E625D">
              <w:rPr>
                <w:bCs/>
                <w:i/>
                <w:szCs w:val="24"/>
                <w:lang w:val="lt-LT"/>
              </w:rPr>
              <w:t xml:space="preserve">, </w:t>
            </w:r>
            <w:proofErr w:type="spellStart"/>
            <w:r w:rsidRPr="000E625D">
              <w:rPr>
                <w:bCs/>
                <w:i/>
                <w:szCs w:val="24"/>
                <w:lang w:val="lt-LT"/>
              </w:rPr>
              <w:t>pritaikomas</w:t>
            </w:r>
            <w:proofErr w:type="spellEnd"/>
            <w:r w:rsidRPr="000E625D">
              <w:rPr>
                <w:bCs/>
                <w:i/>
                <w:szCs w:val="24"/>
                <w:lang w:val="lt-LT"/>
              </w:rPr>
              <w:t xml:space="preserve"> </w:t>
            </w:r>
            <w:proofErr w:type="spellStart"/>
            <w:r w:rsidRPr="000E625D">
              <w:rPr>
                <w:bCs/>
                <w:i/>
                <w:szCs w:val="24"/>
                <w:lang w:val="lt-LT"/>
              </w:rPr>
              <w:t>daugumoje</w:t>
            </w:r>
            <w:proofErr w:type="spellEnd"/>
            <w:r w:rsidRPr="000E625D">
              <w:rPr>
                <w:bCs/>
                <w:i/>
                <w:szCs w:val="24"/>
                <w:lang w:val="lt-LT"/>
              </w:rPr>
              <w:t xml:space="preserve"> </w:t>
            </w:r>
            <w:proofErr w:type="spellStart"/>
            <w:r w:rsidRPr="000E625D">
              <w:rPr>
                <w:bCs/>
                <w:i/>
                <w:szCs w:val="24"/>
                <w:lang w:val="lt-LT"/>
              </w:rPr>
              <w:t>atvejų</w:t>
            </w:r>
            <w:proofErr w:type="spellEnd"/>
            <w:r w:rsidRPr="000E625D">
              <w:rPr>
                <w:bCs/>
                <w:i/>
                <w:szCs w:val="24"/>
                <w:lang w:val="lt-LT"/>
              </w:rPr>
              <w:t xml:space="preserve">. Gali </w:t>
            </w:r>
            <w:proofErr w:type="spellStart"/>
            <w:r w:rsidRPr="000E625D">
              <w:rPr>
                <w:bCs/>
                <w:i/>
                <w:szCs w:val="24"/>
                <w:lang w:val="lt-LT"/>
              </w:rPr>
              <w:t>būti</w:t>
            </w:r>
            <w:proofErr w:type="spellEnd"/>
            <w:r w:rsidRPr="000E625D">
              <w:rPr>
                <w:bCs/>
                <w:i/>
                <w:szCs w:val="24"/>
                <w:lang w:val="lt-LT"/>
              </w:rPr>
              <w:t xml:space="preserve"> </w:t>
            </w:r>
            <w:proofErr w:type="spellStart"/>
            <w:r w:rsidRPr="000E625D">
              <w:rPr>
                <w:bCs/>
                <w:i/>
                <w:szCs w:val="24"/>
                <w:lang w:val="lt-LT"/>
              </w:rPr>
              <w:t>smulkių</w:t>
            </w:r>
            <w:proofErr w:type="spellEnd"/>
            <w:r w:rsidRPr="000E625D">
              <w:rPr>
                <w:bCs/>
                <w:i/>
                <w:szCs w:val="24"/>
                <w:lang w:val="lt-LT"/>
              </w:rPr>
              <w:t xml:space="preserve"> </w:t>
            </w:r>
            <w:proofErr w:type="spellStart"/>
            <w:r w:rsidRPr="000E625D">
              <w:rPr>
                <w:bCs/>
                <w:i/>
                <w:szCs w:val="24"/>
                <w:lang w:val="lt-LT"/>
              </w:rPr>
              <w:t>pastabų</w:t>
            </w:r>
            <w:proofErr w:type="spellEnd"/>
            <w:r w:rsidRPr="000E625D">
              <w:rPr>
                <w:bCs/>
                <w:i/>
                <w:szCs w:val="24"/>
                <w:lang w:val="lt-LT"/>
              </w:rPr>
              <w:t xml:space="preserve"> </w:t>
            </w:r>
            <w:proofErr w:type="spellStart"/>
            <w:r w:rsidRPr="000E625D">
              <w:rPr>
                <w:bCs/>
                <w:i/>
                <w:szCs w:val="24"/>
                <w:lang w:val="lt-LT"/>
              </w:rPr>
              <w:t>dėl</w:t>
            </w:r>
            <w:proofErr w:type="spellEnd"/>
            <w:r w:rsidRPr="000E625D">
              <w:rPr>
                <w:bCs/>
                <w:i/>
                <w:szCs w:val="24"/>
                <w:lang w:val="lt-LT"/>
              </w:rPr>
              <w:t xml:space="preserve"> </w:t>
            </w:r>
            <w:proofErr w:type="spellStart"/>
            <w:r w:rsidRPr="000E625D">
              <w:rPr>
                <w:bCs/>
                <w:i/>
                <w:szCs w:val="24"/>
                <w:lang w:val="lt-LT"/>
              </w:rPr>
              <w:t>vientisumo</w:t>
            </w:r>
            <w:proofErr w:type="spellEnd"/>
            <w:r w:rsidRPr="000E625D">
              <w:rPr>
                <w:bCs/>
                <w:i/>
                <w:szCs w:val="24"/>
                <w:lang w:val="lt-LT"/>
              </w:rPr>
              <w:t xml:space="preserve"> </w:t>
            </w:r>
            <w:proofErr w:type="spellStart"/>
            <w:r w:rsidRPr="000E625D">
              <w:rPr>
                <w:bCs/>
                <w:i/>
                <w:szCs w:val="24"/>
                <w:lang w:val="lt-LT"/>
              </w:rPr>
              <w:t>ar</w:t>
            </w:r>
            <w:proofErr w:type="spellEnd"/>
            <w:r w:rsidRPr="000E625D">
              <w:rPr>
                <w:bCs/>
                <w:i/>
                <w:szCs w:val="24"/>
                <w:lang w:val="lt-LT"/>
              </w:rPr>
              <w:t xml:space="preserve"> </w:t>
            </w:r>
            <w:proofErr w:type="spellStart"/>
            <w:r w:rsidRPr="000E625D">
              <w:rPr>
                <w:bCs/>
                <w:i/>
                <w:szCs w:val="24"/>
                <w:lang w:val="lt-LT"/>
              </w:rPr>
              <w:t>funkcionalumo</w:t>
            </w:r>
            <w:proofErr w:type="spellEnd"/>
            <w:r w:rsidRPr="000E625D">
              <w:rPr>
                <w:bCs/>
                <w:i/>
                <w:szCs w:val="24"/>
                <w:lang w:val="lt-LT"/>
              </w:rPr>
              <w:t>.</w:t>
            </w:r>
          </w:p>
        </w:tc>
      </w:tr>
      <w:tr w:rsidR="0093394F" w:rsidRPr="000E625D" w14:paraId="0B4CECE3" w14:textId="77777777" w:rsidTr="003D57C0">
        <w:tc>
          <w:tcPr>
            <w:tcW w:w="2014" w:type="dxa"/>
          </w:tcPr>
          <w:p w14:paraId="1E88DD8D"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3 balai</w:t>
            </w:r>
          </w:p>
          <w:p w14:paraId="03A83AD9"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(vidutiniškai)</w:t>
            </w:r>
          </w:p>
        </w:tc>
        <w:tc>
          <w:tcPr>
            <w:tcW w:w="7625" w:type="dxa"/>
          </w:tcPr>
          <w:p w14:paraId="67E65B64" w14:textId="41D97D2F" w:rsidR="00D84FC8" w:rsidRPr="000E625D" w:rsidRDefault="008E6303" w:rsidP="000E625D">
            <w:pPr>
              <w:shd w:val="clear" w:color="auto" w:fill="FFFFFF"/>
              <w:tabs>
                <w:tab w:val="left" w:pos="0"/>
                <w:tab w:val="left" w:pos="709"/>
              </w:tabs>
              <w:ind w:firstLine="567"/>
              <w:rPr>
                <w:bCs/>
                <w:i/>
                <w:szCs w:val="24"/>
                <w:lang w:val="lt-LT"/>
              </w:rPr>
            </w:pPr>
            <w:r w:rsidRPr="000E625D">
              <w:rPr>
                <w:bCs/>
                <w:i/>
                <w:szCs w:val="24"/>
                <w:lang w:val="lt-LT"/>
              </w:rPr>
              <w:t xml:space="preserve">Dizainas pakankamai aiškus, bet turi trūkumų estetikos ar pritaikomumo aspektu. Gali </w:t>
            </w:r>
            <w:proofErr w:type="spellStart"/>
            <w:r w:rsidRPr="000E625D">
              <w:rPr>
                <w:bCs/>
                <w:i/>
                <w:szCs w:val="24"/>
                <w:lang w:val="lt-LT"/>
              </w:rPr>
              <w:t>būti</w:t>
            </w:r>
            <w:proofErr w:type="spellEnd"/>
            <w:r w:rsidRPr="000E625D">
              <w:rPr>
                <w:bCs/>
                <w:i/>
                <w:szCs w:val="24"/>
                <w:lang w:val="lt-LT"/>
              </w:rPr>
              <w:t xml:space="preserve"> </w:t>
            </w:r>
            <w:proofErr w:type="spellStart"/>
            <w:r w:rsidRPr="000E625D">
              <w:rPr>
                <w:bCs/>
                <w:i/>
                <w:szCs w:val="24"/>
                <w:lang w:val="lt-LT"/>
              </w:rPr>
              <w:t>keblumų</w:t>
            </w:r>
            <w:proofErr w:type="spellEnd"/>
            <w:r w:rsidRPr="000E625D">
              <w:rPr>
                <w:bCs/>
                <w:i/>
                <w:szCs w:val="24"/>
                <w:lang w:val="lt-LT"/>
              </w:rPr>
              <w:t xml:space="preserve"> </w:t>
            </w:r>
            <w:proofErr w:type="spellStart"/>
            <w:r w:rsidRPr="000E625D">
              <w:rPr>
                <w:bCs/>
                <w:i/>
                <w:szCs w:val="24"/>
                <w:lang w:val="lt-LT"/>
              </w:rPr>
              <w:t>naudojant</w:t>
            </w:r>
            <w:proofErr w:type="spellEnd"/>
            <w:r w:rsidRPr="000E625D">
              <w:rPr>
                <w:bCs/>
                <w:i/>
                <w:szCs w:val="24"/>
                <w:lang w:val="lt-LT"/>
              </w:rPr>
              <w:t xml:space="preserve"> </w:t>
            </w:r>
            <w:proofErr w:type="spellStart"/>
            <w:r w:rsidRPr="000E625D">
              <w:rPr>
                <w:bCs/>
                <w:i/>
                <w:szCs w:val="24"/>
                <w:lang w:val="lt-LT"/>
              </w:rPr>
              <w:t>skirtingose</w:t>
            </w:r>
            <w:proofErr w:type="spellEnd"/>
            <w:r w:rsidRPr="000E625D">
              <w:rPr>
                <w:bCs/>
                <w:i/>
                <w:szCs w:val="24"/>
                <w:lang w:val="lt-LT"/>
              </w:rPr>
              <w:t xml:space="preserve"> </w:t>
            </w:r>
            <w:proofErr w:type="spellStart"/>
            <w:r w:rsidRPr="000E625D">
              <w:rPr>
                <w:bCs/>
                <w:i/>
                <w:szCs w:val="24"/>
                <w:lang w:val="lt-LT"/>
              </w:rPr>
              <w:t>platformose</w:t>
            </w:r>
            <w:proofErr w:type="spellEnd"/>
            <w:r w:rsidRPr="000E625D">
              <w:rPr>
                <w:bCs/>
                <w:i/>
                <w:szCs w:val="24"/>
                <w:lang w:val="lt-LT"/>
              </w:rPr>
              <w:t>.</w:t>
            </w:r>
          </w:p>
        </w:tc>
      </w:tr>
      <w:tr w:rsidR="000E625D" w:rsidRPr="000E625D" w14:paraId="5BDC9253" w14:textId="77777777" w:rsidTr="003D57C0">
        <w:tc>
          <w:tcPr>
            <w:tcW w:w="2014" w:type="dxa"/>
          </w:tcPr>
          <w:p w14:paraId="212886F9" w14:textId="77777777" w:rsidR="00D84FC8" w:rsidRPr="000E625D" w:rsidRDefault="00D84FC8" w:rsidP="000E625D">
            <w:pPr>
              <w:shd w:val="clear" w:color="auto" w:fill="FFFFFF"/>
              <w:tabs>
                <w:tab w:val="left" w:pos="0"/>
                <w:tab w:val="left" w:pos="709"/>
              </w:tabs>
              <w:ind w:firstLine="567"/>
              <w:rPr>
                <w:bCs/>
                <w:i/>
                <w:szCs w:val="24"/>
                <w:lang w:val="lt-LT"/>
              </w:rPr>
            </w:pPr>
            <w:r w:rsidRPr="000E625D">
              <w:rPr>
                <w:bCs/>
                <w:i/>
                <w:szCs w:val="24"/>
                <w:lang w:val="lt-LT"/>
              </w:rPr>
              <w:t>1–2 balai (silpnai)</w:t>
            </w:r>
          </w:p>
        </w:tc>
        <w:tc>
          <w:tcPr>
            <w:tcW w:w="7625" w:type="dxa"/>
          </w:tcPr>
          <w:p w14:paraId="2ACED560" w14:textId="6B684D7D" w:rsidR="00D84FC8" w:rsidRPr="000E625D" w:rsidRDefault="00C91059" w:rsidP="000E625D">
            <w:pPr>
              <w:shd w:val="clear" w:color="auto" w:fill="FFFFFF"/>
              <w:tabs>
                <w:tab w:val="left" w:pos="0"/>
                <w:tab w:val="left" w:pos="709"/>
              </w:tabs>
              <w:ind w:firstLine="567"/>
              <w:rPr>
                <w:bCs/>
                <w:i/>
                <w:szCs w:val="24"/>
                <w:lang w:val="lt-LT"/>
              </w:rPr>
            </w:pPr>
            <w:proofErr w:type="spellStart"/>
            <w:r w:rsidRPr="000E625D">
              <w:rPr>
                <w:bCs/>
                <w:i/>
                <w:szCs w:val="24"/>
                <w:lang w:val="lt-LT"/>
              </w:rPr>
              <w:t>Dizainas</w:t>
            </w:r>
            <w:proofErr w:type="spellEnd"/>
            <w:r w:rsidRPr="000E625D">
              <w:rPr>
                <w:bCs/>
                <w:i/>
                <w:szCs w:val="24"/>
                <w:lang w:val="lt-LT"/>
              </w:rPr>
              <w:t xml:space="preserve"> </w:t>
            </w:r>
            <w:proofErr w:type="spellStart"/>
            <w:r w:rsidRPr="000E625D">
              <w:rPr>
                <w:bCs/>
                <w:i/>
                <w:szCs w:val="24"/>
                <w:lang w:val="lt-LT"/>
              </w:rPr>
              <w:t>neišbaigtas</w:t>
            </w:r>
            <w:proofErr w:type="spellEnd"/>
            <w:r w:rsidRPr="000E625D">
              <w:rPr>
                <w:bCs/>
                <w:i/>
                <w:szCs w:val="24"/>
                <w:lang w:val="lt-LT"/>
              </w:rPr>
              <w:t xml:space="preserve">, </w:t>
            </w:r>
            <w:proofErr w:type="spellStart"/>
            <w:r w:rsidRPr="000E625D">
              <w:rPr>
                <w:bCs/>
                <w:i/>
                <w:szCs w:val="24"/>
                <w:lang w:val="lt-LT"/>
              </w:rPr>
              <w:t>prastai</w:t>
            </w:r>
            <w:proofErr w:type="spellEnd"/>
            <w:r w:rsidRPr="000E625D">
              <w:rPr>
                <w:bCs/>
                <w:i/>
                <w:szCs w:val="24"/>
                <w:lang w:val="lt-LT"/>
              </w:rPr>
              <w:t xml:space="preserve"> </w:t>
            </w:r>
            <w:proofErr w:type="spellStart"/>
            <w:r w:rsidRPr="000E625D">
              <w:rPr>
                <w:bCs/>
                <w:i/>
                <w:szCs w:val="24"/>
                <w:lang w:val="lt-LT"/>
              </w:rPr>
              <w:t>pritaikomas</w:t>
            </w:r>
            <w:proofErr w:type="spellEnd"/>
            <w:r w:rsidRPr="000E625D">
              <w:rPr>
                <w:bCs/>
                <w:i/>
                <w:szCs w:val="24"/>
                <w:lang w:val="lt-LT"/>
              </w:rPr>
              <w:t xml:space="preserve">, </w:t>
            </w:r>
            <w:proofErr w:type="spellStart"/>
            <w:r w:rsidRPr="000E625D">
              <w:rPr>
                <w:bCs/>
                <w:i/>
                <w:szCs w:val="24"/>
                <w:lang w:val="lt-LT"/>
              </w:rPr>
              <w:t>estetiškai</w:t>
            </w:r>
            <w:proofErr w:type="spellEnd"/>
            <w:r w:rsidRPr="000E625D">
              <w:rPr>
                <w:bCs/>
                <w:i/>
                <w:szCs w:val="24"/>
                <w:lang w:val="lt-LT"/>
              </w:rPr>
              <w:t xml:space="preserve"> </w:t>
            </w:r>
            <w:proofErr w:type="spellStart"/>
            <w:r w:rsidRPr="000E625D">
              <w:rPr>
                <w:bCs/>
                <w:i/>
                <w:szCs w:val="24"/>
                <w:lang w:val="lt-LT"/>
              </w:rPr>
              <w:t>nepatrauklus</w:t>
            </w:r>
            <w:proofErr w:type="spellEnd"/>
            <w:r w:rsidRPr="000E625D">
              <w:rPr>
                <w:bCs/>
                <w:i/>
                <w:szCs w:val="24"/>
                <w:lang w:val="lt-LT"/>
              </w:rPr>
              <w:t xml:space="preserve"> </w:t>
            </w:r>
            <w:proofErr w:type="spellStart"/>
            <w:r w:rsidRPr="000E625D">
              <w:rPr>
                <w:bCs/>
                <w:i/>
                <w:szCs w:val="24"/>
                <w:lang w:val="lt-LT"/>
              </w:rPr>
              <w:t>ar</w:t>
            </w:r>
            <w:proofErr w:type="spellEnd"/>
            <w:r w:rsidRPr="000E625D">
              <w:rPr>
                <w:bCs/>
                <w:i/>
                <w:szCs w:val="24"/>
                <w:lang w:val="lt-LT"/>
              </w:rPr>
              <w:t xml:space="preserve"> </w:t>
            </w:r>
            <w:proofErr w:type="spellStart"/>
            <w:r w:rsidRPr="000E625D">
              <w:rPr>
                <w:bCs/>
                <w:i/>
                <w:szCs w:val="24"/>
                <w:lang w:val="lt-LT"/>
              </w:rPr>
              <w:t>netinkamas</w:t>
            </w:r>
            <w:proofErr w:type="spellEnd"/>
            <w:r w:rsidRPr="000E625D">
              <w:rPr>
                <w:bCs/>
                <w:i/>
                <w:szCs w:val="24"/>
                <w:lang w:val="lt-LT"/>
              </w:rPr>
              <w:t xml:space="preserve"> </w:t>
            </w:r>
            <w:proofErr w:type="spellStart"/>
            <w:r w:rsidRPr="000E625D">
              <w:rPr>
                <w:bCs/>
                <w:i/>
                <w:szCs w:val="24"/>
                <w:lang w:val="lt-LT"/>
              </w:rPr>
              <w:t>instituciniam</w:t>
            </w:r>
            <w:proofErr w:type="spellEnd"/>
            <w:r w:rsidRPr="000E625D">
              <w:rPr>
                <w:bCs/>
                <w:i/>
                <w:szCs w:val="24"/>
                <w:lang w:val="lt-LT"/>
              </w:rPr>
              <w:t xml:space="preserve"> </w:t>
            </w:r>
            <w:proofErr w:type="spellStart"/>
            <w:r w:rsidRPr="000E625D">
              <w:rPr>
                <w:bCs/>
                <w:i/>
                <w:szCs w:val="24"/>
                <w:lang w:val="lt-LT"/>
              </w:rPr>
              <w:t>įvaizdžiui</w:t>
            </w:r>
            <w:proofErr w:type="spellEnd"/>
            <w:r w:rsidRPr="000E625D">
              <w:rPr>
                <w:bCs/>
                <w:i/>
                <w:szCs w:val="24"/>
                <w:lang w:val="lt-LT"/>
              </w:rPr>
              <w:t xml:space="preserve"> </w:t>
            </w:r>
            <w:proofErr w:type="spellStart"/>
            <w:r w:rsidRPr="000E625D">
              <w:rPr>
                <w:bCs/>
                <w:i/>
                <w:szCs w:val="24"/>
                <w:lang w:val="lt-LT"/>
              </w:rPr>
              <w:t>formuoti</w:t>
            </w:r>
            <w:proofErr w:type="spellEnd"/>
            <w:r w:rsidRPr="000E625D">
              <w:rPr>
                <w:bCs/>
                <w:i/>
                <w:szCs w:val="24"/>
                <w:lang w:val="lt-LT"/>
              </w:rPr>
              <w:t>.</w:t>
            </w:r>
          </w:p>
        </w:tc>
      </w:tr>
    </w:tbl>
    <w:tbl>
      <w:tblPr>
        <w:tblStyle w:val="Lentelstinklelis"/>
        <w:tblpPr w:leftFromText="180" w:rightFromText="180" w:horzAnchor="margin" w:tblpXSpec="center" w:tblpY="250"/>
        <w:tblW w:w="9639" w:type="dxa"/>
        <w:tblLayout w:type="fixed"/>
        <w:tblLook w:val="04A0" w:firstRow="1" w:lastRow="0" w:firstColumn="1" w:lastColumn="0" w:noHBand="0" w:noVBand="1"/>
      </w:tblPr>
      <w:tblGrid>
        <w:gridCol w:w="2014"/>
        <w:gridCol w:w="7625"/>
      </w:tblGrid>
      <w:tr w:rsidR="000E625D" w:rsidRPr="0093394F" w14:paraId="3BF0B006" w14:textId="77777777" w:rsidTr="00456732">
        <w:trPr>
          <w:trHeight w:val="2258"/>
        </w:trPr>
        <w:tc>
          <w:tcPr>
            <w:tcW w:w="2014" w:type="dxa"/>
          </w:tcPr>
          <w:p w14:paraId="55F3170C" w14:textId="77777777" w:rsidR="000E625D" w:rsidRPr="0093394F" w:rsidRDefault="000E625D" w:rsidP="00456732">
            <w:pPr>
              <w:shd w:val="clear" w:color="auto" w:fill="FFFFFF"/>
              <w:tabs>
                <w:tab w:val="left" w:pos="0"/>
                <w:tab w:val="left" w:pos="709"/>
              </w:tabs>
              <w:ind w:firstLine="567"/>
              <w:rPr>
                <w:b/>
                <w:i/>
                <w:szCs w:val="24"/>
                <w:lang w:val="lt-LT"/>
              </w:rPr>
            </w:pPr>
            <w:r w:rsidRPr="0093394F">
              <w:rPr>
                <w:b/>
                <w:i/>
                <w:szCs w:val="24"/>
                <w:lang w:val="lt-LT"/>
              </w:rPr>
              <w:t>Vertinimas.</w:t>
            </w:r>
            <w:r w:rsidRPr="0093394F">
              <w:rPr>
                <w:bCs/>
                <w:i/>
                <w:iCs/>
                <w:szCs w:val="24"/>
                <w:lang w:val="lt-LT"/>
              </w:rPr>
              <w:t xml:space="preserve"> </w:t>
            </w:r>
            <w:r w:rsidRPr="0093394F">
              <w:rPr>
                <w:bCs/>
                <w:i/>
                <w:iCs/>
                <w:sz w:val="22"/>
                <w:lang w:val="lt-LT"/>
              </w:rPr>
              <w:t xml:space="preserve">Tapatumo ir išskirtinumo atitikimas (identiškumo unikalumas ir ryšys su organizacija) </w:t>
            </w:r>
            <w:r w:rsidRPr="0093394F">
              <w:rPr>
                <w:b/>
                <w:i/>
                <w:iCs/>
                <w:szCs w:val="24"/>
                <w:lang w:val="lt-LT"/>
              </w:rPr>
              <w:t>(T3)</w:t>
            </w:r>
          </w:p>
        </w:tc>
        <w:tc>
          <w:tcPr>
            <w:tcW w:w="7625" w:type="dxa"/>
          </w:tcPr>
          <w:p w14:paraId="69C81594" w14:textId="77777777" w:rsidR="000E625D" w:rsidRPr="0093394F" w:rsidRDefault="000E625D" w:rsidP="00456732">
            <w:pPr>
              <w:shd w:val="clear" w:color="auto" w:fill="FFFFFF"/>
              <w:tabs>
                <w:tab w:val="left" w:pos="0"/>
                <w:tab w:val="left" w:pos="709"/>
              </w:tabs>
              <w:ind w:firstLine="567"/>
              <w:jc w:val="center"/>
              <w:rPr>
                <w:b/>
                <w:szCs w:val="24"/>
                <w:lang w:val="lt-LT"/>
              </w:rPr>
            </w:pPr>
            <w:r w:rsidRPr="0093394F">
              <w:rPr>
                <w:b/>
                <w:szCs w:val="24"/>
                <w:lang w:val="lt-LT"/>
              </w:rPr>
              <w:t>Aprašymas</w:t>
            </w:r>
          </w:p>
        </w:tc>
      </w:tr>
      <w:tr w:rsidR="000E625D" w:rsidRPr="0093394F" w14:paraId="0ADFC03E" w14:textId="77777777" w:rsidTr="00456732">
        <w:tc>
          <w:tcPr>
            <w:tcW w:w="2014" w:type="dxa"/>
          </w:tcPr>
          <w:p w14:paraId="1B9DA72E" w14:textId="77777777" w:rsidR="000E625D" w:rsidRPr="0093394F" w:rsidRDefault="000E625D" w:rsidP="00456732">
            <w:pPr>
              <w:shd w:val="clear" w:color="auto" w:fill="FFFFFF"/>
              <w:tabs>
                <w:tab w:val="left" w:pos="0"/>
                <w:tab w:val="left" w:pos="318"/>
              </w:tabs>
              <w:spacing w:after="0" w:line="240" w:lineRule="auto"/>
              <w:ind w:left="34"/>
              <w:jc w:val="both"/>
              <w:rPr>
                <w:szCs w:val="24"/>
                <w:lang w:val="lt-LT"/>
              </w:rPr>
            </w:pPr>
            <w:r w:rsidRPr="0093394F">
              <w:rPr>
                <w:szCs w:val="24"/>
                <w:lang w:val="lt-LT"/>
              </w:rPr>
              <w:t>5 balai (puikiai)</w:t>
            </w:r>
          </w:p>
          <w:p w14:paraId="0A2350C1" w14:textId="77777777" w:rsidR="000E625D" w:rsidRPr="0093394F" w:rsidRDefault="000E625D" w:rsidP="00456732">
            <w:pPr>
              <w:shd w:val="clear" w:color="auto" w:fill="FFFFFF"/>
              <w:tabs>
                <w:tab w:val="left" w:pos="0"/>
                <w:tab w:val="left" w:pos="318"/>
              </w:tabs>
              <w:ind w:hanging="1046"/>
              <w:jc w:val="both"/>
              <w:rPr>
                <w:szCs w:val="24"/>
                <w:lang w:val="lt-LT"/>
              </w:rPr>
            </w:pPr>
            <w:r w:rsidRPr="0093394F">
              <w:rPr>
                <w:szCs w:val="24"/>
                <w:lang w:val="lt-LT"/>
              </w:rPr>
              <w:t>(puikiai)</w:t>
            </w:r>
          </w:p>
          <w:p w14:paraId="07DDA2B5" w14:textId="77777777" w:rsidR="000E625D" w:rsidRPr="0093394F" w:rsidRDefault="000E625D" w:rsidP="00456732">
            <w:pPr>
              <w:shd w:val="clear" w:color="auto" w:fill="FFFFFF"/>
              <w:tabs>
                <w:tab w:val="left" w:pos="0"/>
                <w:tab w:val="left" w:pos="709"/>
              </w:tabs>
              <w:ind w:firstLine="567"/>
              <w:jc w:val="both"/>
              <w:rPr>
                <w:b/>
                <w:i/>
                <w:szCs w:val="24"/>
                <w:lang w:val="lt-LT"/>
              </w:rPr>
            </w:pPr>
          </w:p>
        </w:tc>
        <w:tc>
          <w:tcPr>
            <w:tcW w:w="7625" w:type="dxa"/>
          </w:tcPr>
          <w:p w14:paraId="5CB79BC5" w14:textId="77777777" w:rsidR="000E625D" w:rsidRPr="0093394F" w:rsidRDefault="000E625D" w:rsidP="00456732">
            <w:pPr>
              <w:spacing w:before="39" w:line="267" w:lineRule="auto"/>
              <w:ind w:left="254" w:right="77" w:firstLine="711"/>
              <w:jc w:val="both"/>
              <w:rPr>
                <w:bCs/>
                <w:iCs/>
                <w:szCs w:val="24"/>
                <w:lang w:val="lt-LT"/>
              </w:rPr>
            </w:pPr>
            <w:r w:rsidRPr="0093394F">
              <w:rPr>
                <w:lang w:val="lt-LT"/>
              </w:rPr>
              <w:t>Kūrybinė vizija aiškiai, kūrybiškai ir įtaigiai perteikia VLK identitetą, jos misiją, vertybes ir veiklos esmę. Vizija išskirtinė, įsimintina, perteikia stiprų ryšį su organizacija ir skiria ją nuo kitų panašių institucijų.</w:t>
            </w:r>
          </w:p>
        </w:tc>
      </w:tr>
      <w:tr w:rsidR="000E625D" w:rsidRPr="0093394F" w14:paraId="7D7773E3" w14:textId="77777777" w:rsidTr="00456732">
        <w:tc>
          <w:tcPr>
            <w:tcW w:w="2014" w:type="dxa"/>
          </w:tcPr>
          <w:p w14:paraId="44DEBEAC" w14:textId="77777777" w:rsidR="000E625D" w:rsidRPr="0093394F" w:rsidRDefault="000E625D" w:rsidP="00456732">
            <w:pPr>
              <w:shd w:val="clear" w:color="auto" w:fill="FFFFFF"/>
              <w:tabs>
                <w:tab w:val="left" w:pos="0"/>
                <w:tab w:val="left" w:pos="709"/>
              </w:tabs>
              <w:jc w:val="both"/>
              <w:rPr>
                <w:szCs w:val="24"/>
                <w:lang w:val="lt-LT"/>
              </w:rPr>
            </w:pPr>
            <w:r w:rsidRPr="0093394F">
              <w:rPr>
                <w:szCs w:val="24"/>
                <w:lang w:val="lt-LT"/>
              </w:rPr>
              <w:t>4 balai (gerai)</w:t>
            </w:r>
          </w:p>
        </w:tc>
        <w:tc>
          <w:tcPr>
            <w:tcW w:w="7625" w:type="dxa"/>
            <w:shd w:val="clear" w:color="auto" w:fill="FFFFFF" w:themeFill="background1"/>
          </w:tcPr>
          <w:p w14:paraId="3045B682" w14:textId="77777777" w:rsidR="000E625D" w:rsidRPr="0093394F" w:rsidRDefault="000E625D" w:rsidP="00456732">
            <w:pPr>
              <w:spacing w:before="39" w:line="267" w:lineRule="auto"/>
              <w:ind w:left="254" w:right="77" w:firstLine="711"/>
              <w:jc w:val="both"/>
              <w:rPr>
                <w:bCs/>
                <w:iCs/>
                <w:szCs w:val="24"/>
                <w:lang w:val="lt-LT"/>
              </w:rPr>
            </w:pPr>
            <w:r w:rsidRPr="0093394F">
              <w:rPr>
                <w:lang w:val="lt-LT"/>
              </w:rPr>
              <w:t>Vizija gerai atspindi organizacijos tapatumą ir sukuria pagrįstą ryšį su VLK veikla. Yra tam tikrų originalumo bruožų, tačiau išskirtinumas ir identiteto perteikimas nėra visiškai nuoseklus arba paveikus.</w:t>
            </w:r>
          </w:p>
        </w:tc>
      </w:tr>
      <w:tr w:rsidR="000E625D" w:rsidRPr="0093394F" w14:paraId="57F4C186" w14:textId="77777777" w:rsidTr="00456732">
        <w:tc>
          <w:tcPr>
            <w:tcW w:w="2014" w:type="dxa"/>
          </w:tcPr>
          <w:p w14:paraId="6AA5C36C" w14:textId="77777777" w:rsidR="000E625D" w:rsidRPr="0093394F" w:rsidRDefault="000E625D" w:rsidP="00456732">
            <w:pPr>
              <w:shd w:val="clear" w:color="auto" w:fill="FFFFFF"/>
              <w:tabs>
                <w:tab w:val="left" w:pos="0"/>
                <w:tab w:val="left" w:pos="709"/>
              </w:tabs>
              <w:jc w:val="both"/>
              <w:rPr>
                <w:szCs w:val="24"/>
                <w:lang w:val="lt-LT"/>
              </w:rPr>
            </w:pPr>
            <w:r w:rsidRPr="0093394F">
              <w:rPr>
                <w:szCs w:val="24"/>
                <w:lang w:val="lt-LT"/>
              </w:rPr>
              <w:t>3 balai</w:t>
            </w:r>
          </w:p>
          <w:p w14:paraId="7446FF17" w14:textId="77777777" w:rsidR="000E625D" w:rsidRPr="0093394F" w:rsidRDefault="000E625D" w:rsidP="00456732">
            <w:pPr>
              <w:shd w:val="clear" w:color="auto" w:fill="FFFFFF"/>
              <w:tabs>
                <w:tab w:val="left" w:pos="0"/>
                <w:tab w:val="left" w:pos="709"/>
              </w:tabs>
              <w:jc w:val="both"/>
              <w:rPr>
                <w:szCs w:val="24"/>
                <w:lang w:val="lt-LT"/>
              </w:rPr>
            </w:pPr>
            <w:r w:rsidRPr="0093394F">
              <w:rPr>
                <w:szCs w:val="24"/>
                <w:lang w:val="lt-LT"/>
              </w:rPr>
              <w:t>(vidutiniškai)</w:t>
            </w:r>
          </w:p>
        </w:tc>
        <w:tc>
          <w:tcPr>
            <w:tcW w:w="7625" w:type="dxa"/>
          </w:tcPr>
          <w:p w14:paraId="62B51508" w14:textId="77777777" w:rsidR="000E625D" w:rsidRPr="0093394F" w:rsidRDefault="000E625D" w:rsidP="00456732">
            <w:pPr>
              <w:spacing w:before="39" w:line="267" w:lineRule="auto"/>
              <w:ind w:left="254" w:right="77" w:firstLine="711"/>
              <w:jc w:val="both"/>
              <w:rPr>
                <w:bCs/>
                <w:iCs/>
                <w:szCs w:val="24"/>
                <w:lang w:val="lt-LT"/>
              </w:rPr>
            </w:pPr>
            <w:r w:rsidRPr="0093394F">
              <w:rPr>
                <w:lang w:val="lt-LT"/>
              </w:rPr>
              <w:t xml:space="preserve">Vizijoje atpažįstami VLK veiklos elementai, tačiau ryšys su organizacijos tapatumu nėra pakankamai stiprus ar nuoseklus. </w:t>
            </w:r>
            <w:proofErr w:type="spellStart"/>
            <w:r w:rsidRPr="0093394F">
              <w:t>Kūrybinis</w:t>
            </w:r>
            <w:proofErr w:type="spellEnd"/>
            <w:r w:rsidRPr="0093394F">
              <w:t xml:space="preserve"> </w:t>
            </w:r>
            <w:proofErr w:type="spellStart"/>
            <w:r w:rsidRPr="0093394F">
              <w:t>sprendimas</w:t>
            </w:r>
            <w:proofErr w:type="spellEnd"/>
            <w:r w:rsidRPr="0093394F">
              <w:t xml:space="preserve"> </w:t>
            </w:r>
            <w:proofErr w:type="spellStart"/>
            <w:r w:rsidRPr="0093394F">
              <w:t>gana</w:t>
            </w:r>
            <w:proofErr w:type="spellEnd"/>
            <w:r w:rsidRPr="0093394F">
              <w:t xml:space="preserve"> </w:t>
            </w:r>
            <w:proofErr w:type="spellStart"/>
            <w:r w:rsidRPr="0093394F">
              <w:t>bendrinis</w:t>
            </w:r>
            <w:proofErr w:type="spellEnd"/>
            <w:r w:rsidRPr="0093394F">
              <w:t xml:space="preserve">, </w:t>
            </w:r>
            <w:proofErr w:type="spellStart"/>
            <w:r w:rsidRPr="0093394F">
              <w:t>trūksta</w:t>
            </w:r>
            <w:proofErr w:type="spellEnd"/>
            <w:r w:rsidRPr="0093394F">
              <w:t xml:space="preserve"> </w:t>
            </w:r>
            <w:proofErr w:type="spellStart"/>
            <w:r w:rsidRPr="0093394F">
              <w:t>originalumo</w:t>
            </w:r>
            <w:proofErr w:type="spellEnd"/>
            <w:r w:rsidRPr="0093394F">
              <w:t xml:space="preserve"> </w:t>
            </w:r>
            <w:proofErr w:type="spellStart"/>
            <w:r w:rsidRPr="0093394F">
              <w:t>ir</w:t>
            </w:r>
            <w:proofErr w:type="spellEnd"/>
            <w:r w:rsidRPr="0093394F">
              <w:t xml:space="preserve"> </w:t>
            </w:r>
            <w:proofErr w:type="spellStart"/>
            <w:r w:rsidRPr="0093394F">
              <w:t>išskirtinumo</w:t>
            </w:r>
            <w:proofErr w:type="spellEnd"/>
            <w:r w:rsidRPr="0093394F">
              <w:t>.</w:t>
            </w:r>
          </w:p>
        </w:tc>
      </w:tr>
      <w:tr w:rsidR="000E625D" w:rsidRPr="0093394F" w14:paraId="363C1A0C" w14:textId="77777777" w:rsidTr="00456732">
        <w:trPr>
          <w:trHeight w:val="834"/>
        </w:trPr>
        <w:tc>
          <w:tcPr>
            <w:tcW w:w="2014" w:type="dxa"/>
          </w:tcPr>
          <w:p w14:paraId="63B127EA" w14:textId="77777777" w:rsidR="000E625D" w:rsidRPr="0093394F" w:rsidRDefault="000E625D" w:rsidP="00456732">
            <w:pPr>
              <w:shd w:val="clear" w:color="auto" w:fill="FFFFFF"/>
              <w:tabs>
                <w:tab w:val="left" w:pos="0"/>
                <w:tab w:val="left" w:pos="709"/>
              </w:tabs>
              <w:ind w:firstLine="34"/>
              <w:jc w:val="both"/>
              <w:rPr>
                <w:szCs w:val="24"/>
                <w:lang w:val="lt-LT"/>
              </w:rPr>
            </w:pPr>
            <w:r w:rsidRPr="0093394F">
              <w:rPr>
                <w:szCs w:val="24"/>
                <w:lang w:val="lt-LT"/>
              </w:rPr>
              <w:t>1–2 balai (silpnai)</w:t>
            </w:r>
          </w:p>
          <w:p w14:paraId="1E552DFA" w14:textId="77777777" w:rsidR="000E625D" w:rsidRPr="0093394F" w:rsidRDefault="000E625D" w:rsidP="00456732">
            <w:pPr>
              <w:shd w:val="clear" w:color="auto" w:fill="FFFFFF"/>
              <w:tabs>
                <w:tab w:val="left" w:pos="0"/>
                <w:tab w:val="left" w:pos="709"/>
              </w:tabs>
              <w:jc w:val="both"/>
              <w:rPr>
                <w:szCs w:val="24"/>
              </w:rPr>
            </w:pPr>
          </w:p>
        </w:tc>
        <w:tc>
          <w:tcPr>
            <w:tcW w:w="7625" w:type="dxa"/>
          </w:tcPr>
          <w:p w14:paraId="44D18DDC" w14:textId="77777777" w:rsidR="000E625D" w:rsidRPr="0093394F" w:rsidRDefault="000E625D" w:rsidP="00456732">
            <w:pPr>
              <w:spacing w:before="39" w:line="267" w:lineRule="auto"/>
              <w:ind w:left="254" w:right="77" w:firstLine="711"/>
              <w:jc w:val="both"/>
              <w:rPr>
                <w:bCs/>
                <w:iCs/>
                <w:szCs w:val="24"/>
              </w:rPr>
            </w:pPr>
            <w:proofErr w:type="spellStart"/>
            <w:r w:rsidRPr="0093394F">
              <w:t>Vizija</w:t>
            </w:r>
            <w:proofErr w:type="spellEnd"/>
            <w:r w:rsidRPr="0093394F">
              <w:t xml:space="preserve"> </w:t>
            </w:r>
            <w:proofErr w:type="spellStart"/>
            <w:r w:rsidRPr="0093394F">
              <w:t>menkai</w:t>
            </w:r>
            <w:proofErr w:type="spellEnd"/>
            <w:r w:rsidRPr="0093394F">
              <w:t xml:space="preserve"> </w:t>
            </w:r>
            <w:proofErr w:type="spellStart"/>
            <w:r w:rsidRPr="0093394F">
              <w:t>arba</w:t>
            </w:r>
            <w:proofErr w:type="spellEnd"/>
            <w:r w:rsidRPr="0093394F">
              <w:t xml:space="preserve"> </w:t>
            </w:r>
            <w:proofErr w:type="spellStart"/>
            <w:r w:rsidRPr="0093394F">
              <w:t>visai</w:t>
            </w:r>
            <w:proofErr w:type="spellEnd"/>
            <w:r w:rsidRPr="0093394F">
              <w:t xml:space="preserve"> </w:t>
            </w:r>
            <w:proofErr w:type="spellStart"/>
            <w:r w:rsidRPr="0093394F">
              <w:t>neatspindi</w:t>
            </w:r>
            <w:proofErr w:type="spellEnd"/>
            <w:r w:rsidRPr="0093394F">
              <w:t xml:space="preserve"> VLK </w:t>
            </w:r>
            <w:proofErr w:type="spellStart"/>
            <w:r w:rsidRPr="0093394F">
              <w:t>tapatumo</w:t>
            </w:r>
            <w:proofErr w:type="spellEnd"/>
            <w:r w:rsidRPr="0093394F">
              <w:t xml:space="preserve">. </w:t>
            </w:r>
            <w:proofErr w:type="spellStart"/>
            <w:r w:rsidRPr="0093394F">
              <w:t>Nėra</w:t>
            </w:r>
            <w:proofErr w:type="spellEnd"/>
            <w:r w:rsidRPr="0093394F">
              <w:t xml:space="preserve"> </w:t>
            </w:r>
            <w:proofErr w:type="spellStart"/>
            <w:r w:rsidRPr="0093394F">
              <w:t>akivaizdaus</w:t>
            </w:r>
            <w:proofErr w:type="spellEnd"/>
            <w:r w:rsidRPr="0093394F">
              <w:t xml:space="preserve"> </w:t>
            </w:r>
            <w:proofErr w:type="spellStart"/>
            <w:r w:rsidRPr="0093394F">
              <w:t>ryšio</w:t>
            </w:r>
            <w:proofErr w:type="spellEnd"/>
            <w:r w:rsidRPr="0093394F">
              <w:t xml:space="preserve"> </w:t>
            </w:r>
            <w:proofErr w:type="spellStart"/>
            <w:r w:rsidRPr="0093394F">
              <w:t>su</w:t>
            </w:r>
            <w:proofErr w:type="spellEnd"/>
            <w:r w:rsidRPr="0093394F">
              <w:t xml:space="preserve"> </w:t>
            </w:r>
            <w:proofErr w:type="spellStart"/>
            <w:r w:rsidRPr="0093394F">
              <w:t>organizacijos</w:t>
            </w:r>
            <w:proofErr w:type="spellEnd"/>
            <w:r w:rsidRPr="0093394F">
              <w:t xml:space="preserve"> </w:t>
            </w:r>
            <w:proofErr w:type="spellStart"/>
            <w:r w:rsidRPr="0093394F">
              <w:t>veikla</w:t>
            </w:r>
            <w:proofErr w:type="spellEnd"/>
            <w:r w:rsidRPr="0093394F">
              <w:t xml:space="preserve">, </w:t>
            </w:r>
            <w:proofErr w:type="spellStart"/>
            <w:r w:rsidRPr="0093394F">
              <w:t>vertybėmis</w:t>
            </w:r>
            <w:proofErr w:type="spellEnd"/>
            <w:r w:rsidRPr="0093394F">
              <w:t xml:space="preserve"> </w:t>
            </w:r>
            <w:proofErr w:type="spellStart"/>
            <w:r w:rsidRPr="0093394F">
              <w:t>ar</w:t>
            </w:r>
            <w:proofErr w:type="spellEnd"/>
            <w:r w:rsidRPr="0093394F">
              <w:t xml:space="preserve"> </w:t>
            </w:r>
            <w:proofErr w:type="spellStart"/>
            <w:r w:rsidRPr="0093394F">
              <w:t>tikslu</w:t>
            </w:r>
            <w:proofErr w:type="spellEnd"/>
            <w:r w:rsidRPr="0093394F">
              <w:t xml:space="preserve">. </w:t>
            </w:r>
            <w:proofErr w:type="spellStart"/>
            <w:r w:rsidRPr="0093394F">
              <w:t>Idėja</w:t>
            </w:r>
            <w:proofErr w:type="spellEnd"/>
            <w:r w:rsidRPr="0093394F">
              <w:t xml:space="preserve"> </w:t>
            </w:r>
            <w:proofErr w:type="spellStart"/>
            <w:r w:rsidRPr="0093394F">
              <w:t>neoriginali</w:t>
            </w:r>
            <w:proofErr w:type="spellEnd"/>
            <w:r w:rsidRPr="0093394F">
              <w:t xml:space="preserve">, </w:t>
            </w:r>
            <w:proofErr w:type="spellStart"/>
            <w:r w:rsidRPr="0093394F">
              <w:t>galimai</w:t>
            </w:r>
            <w:proofErr w:type="spellEnd"/>
            <w:r w:rsidRPr="0093394F">
              <w:t xml:space="preserve"> </w:t>
            </w:r>
            <w:proofErr w:type="spellStart"/>
            <w:r w:rsidRPr="0093394F">
              <w:t>pritaikoma</w:t>
            </w:r>
            <w:proofErr w:type="spellEnd"/>
            <w:r w:rsidRPr="0093394F">
              <w:t xml:space="preserve"> bet </w:t>
            </w:r>
            <w:proofErr w:type="spellStart"/>
            <w:r w:rsidRPr="0093394F">
              <w:t>kuriai</w:t>
            </w:r>
            <w:proofErr w:type="spellEnd"/>
            <w:r w:rsidRPr="0093394F">
              <w:t xml:space="preserve"> </w:t>
            </w:r>
            <w:proofErr w:type="spellStart"/>
            <w:r w:rsidRPr="0093394F">
              <w:t>kitai</w:t>
            </w:r>
            <w:proofErr w:type="spellEnd"/>
            <w:r w:rsidRPr="0093394F">
              <w:t xml:space="preserve"> </w:t>
            </w:r>
            <w:proofErr w:type="spellStart"/>
            <w:r w:rsidRPr="0093394F">
              <w:t>institucijai</w:t>
            </w:r>
            <w:proofErr w:type="spellEnd"/>
            <w:r w:rsidRPr="0093394F">
              <w:t>.</w:t>
            </w:r>
          </w:p>
        </w:tc>
      </w:tr>
    </w:tbl>
    <w:p w14:paraId="37E65AD0" w14:textId="3AC01221" w:rsidR="00D84FC8" w:rsidRPr="0093394F" w:rsidRDefault="000E625D" w:rsidP="0093394F">
      <w:pPr>
        <w:pStyle w:val="Sraopastraipa"/>
        <w:ind w:left="420"/>
        <w:jc w:val="both"/>
        <w:rPr>
          <w:szCs w:val="24"/>
        </w:rPr>
      </w:pPr>
      <w:r w:rsidRPr="0093394F">
        <w:rPr>
          <w:b/>
          <w:bCs/>
          <w:i/>
          <w:szCs w:val="24"/>
        </w:rPr>
        <w:t>Surinkus</w:t>
      </w:r>
    </w:p>
    <w:p w14:paraId="6E7A7D93" w14:textId="712FE863" w:rsidR="00D84FC8" w:rsidRPr="0093394F" w:rsidRDefault="00D84FC8" w:rsidP="0093394F">
      <w:pPr>
        <w:jc w:val="both"/>
        <w:rPr>
          <w:b/>
          <w:bCs/>
          <w:szCs w:val="24"/>
        </w:rPr>
      </w:pPr>
      <w:r w:rsidRPr="0093394F">
        <w:rPr>
          <w:b/>
          <w:bCs/>
          <w:i/>
          <w:szCs w:val="24"/>
        </w:rPr>
        <w:t>2 arba mažiau balų bent vienoje T dalyje pasiūlymas bus atmetamas.</w:t>
      </w:r>
    </w:p>
    <w:sectPr w:rsidR="00D84FC8" w:rsidRPr="0093394F" w:rsidSect="003F03C9">
      <w:pgSz w:w="11907" w:h="16839" w:code="9"/>
      <w:pgMar w:top="1134" w:right="1701" w:bottom="1134" w:left="567"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F39"/>
    <w:multiLevelType w:val="multilevel"/>
    <w:tmpl w:val="E44A7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3671BA"/>
    <w:multiLevelType w:val="multilevel"/>
    <w:tmpl w:val="712E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57920"/>
    <w:multiLevelType w:val="multilevel"/>
    <w:tmpl w:val="20D8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4559A"/>
    <w:multiLevelType w:val="multilevel"/>
    <w:tmpl w:val="8A3A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A1937"/>
    <w:multiLevelType w:val="multilevel"/>
    <w:tmpl w:val="2040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D29FD"/>
    <w:multiLevelType w:val="multilevel"/>
    <w:tmpl w:val="F678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41D7A"/>
    <w:multiLevelType w:val="multilevel"/>
    <w:tmpl w:val="3082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078C8"/>
    <w:multiLevelType w:val="multilevel"/>
    <w:tmpl w:val="AFDA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93C2F"/>
    <w:multiLevelType w:val="multilevel"/>
    <w:tmpl w:val="2FA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B5E99"/>
    <w:multiLevelType w:val="multilevel"/>
    <w:tmpl w:val="9C08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72197C"/>
    <w:multiLevelType w:val="hybridMultilevel"/>
    <w:tmpl w:val="3DD463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4F6297"/>
    <w:multiLevelType w:val="multilevel"/>
    <w:tmpl w:val="FAD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97ABA"/>
    <w:multiLevelType w:val="multilevel"/>
    <w:tmpl w:val="F4669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00DC8"/>
    <w:multiLevelType w:val="multilevel"/>
    <w:tmpl w:val="CF6A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591869">
    <w:abstractNumId w:val="13"/>
  </w:num>
  <w:num w:numId="2" w16cid:durableId="106317501">
    <w:abstractNumId w:val="12"/>
  </w:num>
  <w:num w:numId="3" w16cid:durableId="1871871696">
    <w:abstractNumId w:val="3"/>
  </w:num>
  <w:num w:numId="4" w16cid:durableId="483931723">
    <w:abstractNumId w:val="7"/>
  </w:num>
  <w:num w:numId="5" w16cid:durableId="1112168580">
    <w:abstractNumId w:val="1"/>
  </w:num>
  <w:num w:numId="6" w16cid:durableId="1993175171">
    <w:abstractNumId w:val="0"/>
  </w:num>
  <w:num w:numId="7" w16cid:durableId="1674338696">
    <w:abstractNumId w:val="4"/>
  </w:num>
  <w:num w:numId="8" w16cid:durableId="1239290172">
    <w:abstractNumId w:val="8"/>
  </w:num>
  <w:num w:numId="9" w16cid:durableId="98451374">
    <w:abstractNumId w:val="11"/>
  </w:num>
  <w:num w:numId="10" w16cid:durableId="328337798">
    <w:abstractNumId w:val="6"/>
  </w:num>
  <w:num w:numId="11" w16cid:durableId="671833436">
    <w:abstractNumId w:val="2"/>
  </w:num>
  <w:num w:numId="12" w16cid:durableId="837040643">
    <w:abstractNumId w:val="9"/>
  </w:num>
  <w:num w:numId="13" w16cid:durableId="1960607016">
    <w:abstractNumId w:val="5"/>
  </w:num>
  <w:num w:numId="14" w16cid:durableId="1370567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C8"/>
    <w:rsid w:val="00010C39"/>
    <w:rsid w:val="000C33E4"/>
    <w:rsid w:val="000E2D96"/>
    <w:rsid w:val="000E625D"/>
    <w:rsid w:val="000E6DE5"/>
    <w:rsid w:val="0011257B"/>
    <w:rsid w:val="00124FF4"/>
    <w:rsid w:val="0015410A"/>
    <w:rsid w:val="00156BF6"/>
    <w:rsid w:val="00161C35"/>
    <w:rsid w:val="00177F84"/>
    <w:rsid w:val="0018778A"/>
    <w:rsid w:val="001A1E2C"/>
    <w:rsid w:val="001E7527"/>
    <w:rsid w:val="001F5ADD"/>
    <w:rsid w:val="00213EAF"/>
    <w:rsid w:val="002160B7"/>
    <w:rsid w:val="00220A9B"/>
    <w:rsid w:val="00237C6F"/>
    <w:rsid w:val="00271018"/>
    <w:rsid w:val="002919CB"/>
    <w:rsid w:val="002C2CF2"/>
    <w:rsid w:val="002C7DA5"/>
    <w:rsid w:val="002E3B7E"/>
    <w:rsid w:val="003D224D"/>
    <w:rsid w:val="003E4708"/>
    <w:rsid w:val="003F03C9"/>
    <w:rsid w:val="00435777"/>
    <w:rsid w:val="00480801"/>
    <w:rsid w:val="00493449"/>
    <w:rsid w:val="004B53F1"/>
    <w:rsid w:val="005B002F"/>
    <w:rsid w:val="00632223"/>
    <w:rsid w:val="00686BC8"/>
    <w:rsid w:val="006B0918"/>
    <w:rsid w:val="006D2AD4"/>
    <w:rsid w:val="006E5747"/>
    <w:rsid w:val="00753417"/>
    <w:rsid w:val="007972EC"/>
    <w:rsid w:val="007B19F4"/>
    <w:rsid w:val="007B7DC8"/>
    <w:rsid w:val="007F3F91"/>
    <w:rsid w:val="007F65AD"/>
    <w:rsid w:val="00846B24"/>
    <w:rsid w:val="00882481"/>
    <w:rsid w:val="0089352A"/>
    <w:rsid w:val="008A6A48"/>
    <w:rsid w:val="008B3AA8"/>
    <w:rsid w:val="008C0AAA"/>
    <w:rsid w:val="008E01E4"/>
    <w:rsid w:val="008E6303"/>
    <w:rsid w:val="00906377"/>
    <w:rsid w:val="0093394F"/>
    <w:rsid w:val="009460D4"/>
    <w:rsid w:val="009505A7"/>
    <w:rsid w:val="00964C4A"/>
    <w:rsid w:val="00992B85"/>
    <w:rsid w:val="009A1C06"/>
    <w:rsid w:val="009A5A4C"/>
    <w:rsid w:val="00A11E75"/>
    <w:rsid w:val="00B14940"/>
    <w:rsid w:val="00B35855"/>
    <w:rsid w:val="00B51364"/>
    <w:rsid w:val="00B53B34"/>
    <w:rsid w:val="00B93C5E"/>
    <w:rsid w:val="00C86AA5"/>
    <w:rsid w:val="00C91059"/>
    <w:rsid w:val="00CA44A6"/>
    <w:rsid w:val="00CC51D0"/>
    <w:rsid w:val="00CD6A7C"/>
    <w:rsid w:val="00D24A27"/>
    <w:rsid w:val="00D25CCC"/>
    <w:rsid w:val="00D42D2A"/>
    <w:rsid w:val="00D44CE3"/>
    <w:rsid w:val="00D84FC8"/>
    <w:rsid w:val="00D87619"/>
    <w:rsid w:val="00D920EA"/>
    <w:rsid w:val="00DA44E9"/>
    <w:rsid w:val="00DA79DF"/>
    <w:rsid w:val="00DD5DE3"/>
    <w:rsid w:val="00DE5AEF"/>
    <w:rsid w:val="00DF1796"/>
    <w:rsid w:val="00E169F1"/>
    <w:rsid w:val="00E179F4"/>
    <w:rsid w:val="00E34CE8"/>
    <w:rsid w:val="00E60E61"/>
    <w:rsid w:val="00EA1680"/>
    <w:rsid w:val="00EA4881"/>
    <w:rsid w:val="00EC1213"/>
    <w:rsid w:val="00ED032F"/>
    <w:rsid w:val="00EE594F"/>
    <w:rsid w:val="00EF1951"/>
    <w:rsid w:val="00EF1E18"/>
    <w:rsid w:val="00F702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0AE6"/>
  <w15:chartTrackingRefBased/>
  <w15:docId w15:val="{9851B70E-E4BE-4447-93BA-E2843635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4FC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9"/>
    <w:qFormat/>
    <w:rsid w:val="00D84FC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FC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FC8"/>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FC8"/>
    <w:pPr>
      <w:keepNext/>
      <w:keepLines/>
      <w:spacing w:before="80" w:after="40" w:line="259" w:lineRule="auto"/>
      <w:outlineLvl w:val="3"/>
    </w:pPr>
    <w:rPr>
      <w:rFonts w:asciiTheme="minorHAnsi" w:eastAsiaTheme="majorEastAsia" w:hAnsiTheme="minorHAnsi" w:cstheme="majorBidi"/>
      <w:i/>
      <w:iCs/>
      <w:color w:val="0F4761" w:themeColor="accent1" w:themeShade="BF"/>
      <w:sz w:val="22"/>
    </w:rPr>
  </w:style>
  <w:style w:type="paragraph" w:styleId="Antrat5">
    <w:name w:val="heading 5"/>
    <w:basedOn w:val="prastasis"/>
    <w:next w:val="prastasis"/>
    <w:link w:val="Antrat5Diagrama"/>
    <w:uiPriority w:val="9"/>
    <w:semiHidden/>
    <w:unhideWhenUsed/>
    <w:qFormat/>
    <w:rsid w:val="00D84FC8"/>
    <w:pPr>
      <w:keepNext/>
      <w:keepLines/>
      <w:spacing w:before="80" w:after="40" w:line="259" w:lineRule="auto"/>
      <w:outlineLvl w:val="4"/>
    </w:pPr>
    <w:rPr>
      <w:rFonts w:asciiTheme="minorHAnsi" w:eastAsiaTheme="majorEastAsia" w:hAnsiTheme="minorHAnsi" w:cstheme="majorBidi"/>
      <w:color w:val="0F4761" w:themeColor="accent1" w:themeShade="BF"/>
      <w:sz w:val="22"/>
    </w:rPr>
  </w:style>
  <w:style w:type="paragraph" w:styleId="Antrat6">
    <w:name w:val="heading 6"/>
    <w:basedOn w:val="prastasis"/>
    <w:next w:val="prastasis"/>
    <w:link w:val="Antrat6Diagrama"/>
    <w:uiPriority w:val="9"/>
    <w:semiHidden/>
    <w:unhideWhenUsed/>
    <w:qFormat/>
    <w:rsid w:val="00D84FC8"/>
    <w:pPr>
      <w:keepNext/>
      <w:keepLines/>
      <w:spacing w:before="40" w:after="0" w:line="259" w:lineRule="auto"/>
      <w:outlineLvl w:val="5"/>
    </w:pPr>
    <w:rPr>
      <w:rFonts w:asciiTheme="minorHAnsi" w:eastAsiaTheme="majorEastAsia" w:hAnsiTheme="minorHAnsi" w:cstheme="majorBidi"/>
      <w:i/>
      <w:iCs/>
      <w:color w:val="595959" w:themeColor="text1" w:themeTint="A6"/>
      <w:sz w:val="22"/>
    </w:rPr>
  </w:style>
  <w:style w:type="paragraph" w:styleId="Antrat7">
    <w:name w:val="heading 7"/>
    <w:basedOn w:val="prastasis"/>
    <w:next w:val="prastasis"/>
    <w:link w:val="Antrat7Diagrama"/>
    <w:uiPriority w:val="9"/>
    <w:semiHidden/>
    <w:unhideWhenUsed/>
    <w:qFormat/>
    <w:rsid w:val="00D84FC8"/>
    <w:pPr>
      <w:keepNext/>
      <w:keepLines/>
      <w:spacing w:before="40" w:after="0" w:line="259" w:lineRule="auto"/>
      <w:outlineLvl w:val="6"/>
    </w:pPr>
    <w:rPr>
      <w:rFonts w:asciiTheme="minorHAnsi" w:eastAsiaTheme="majorEastAsia" w:hAnsiTheme="minorHAnsi" w:cstheme="majorBidi"/>
      <w:color w:val="595959" w:themeColor="text1" w:themeTint="A6"/>
      <w:sz w:val="22"/>
    </w:rPr>
  </w:style>
  <w:style w:type="paragraph" w:styleId="Antrat8">
    <w:name w:val="heading 8"/>
    <w:basedOn w:val="prastasis"/>
    <w:next w:val="prastasis"/>
    <w:link w:val="Antrat8Diagrama"/>
    <w:uiPriority w:val="9"/>
    <w:semiHidden/>
    <w:unhideWhenUsed/>
    <w:qFormat/>
    <w:rsid w:val="00D84FC8"/>
    <w:pPr>
      <w:keepNext/>
      <w:keepLines/>
      <w:spacing w:after="0" w:line="259" w:lineRule="auto"/>
      <w:outlineLvl w:val="7"/>
    </w:pPr>
    <w:rPr>
      <w:rFonts w:asciiTheme="minorHAnsi" w:eastAsiaTheme="majorEastAsia" w:hAnsiTheme="minorHAnsi" w:cstheme="majorBidi"/>
      <w:i/>
      <w:iCs/>
      <w:color w:val="272727" w:themeColor="text1" w:themeTint="D8"/>
      <w:sz w:val="22"/>
    </w:rPr>
  </w:style>
  <w:style w:type="paragraph" w:styleId="Antrat9">
    <w:name w:val="heading 9"/>
    <w:basedOn w:val="prastasis"/>
    <w:next w:val="prastasis"/>
    <w:link w:val="Antrat9Diagrama"/>
    <w:uiPriority w:val="9"/>
    <w:semiHidden/>
    <w:unhideWhenUsed/>
    <w:qFormat/>
    <w:rsid w:val="00D84FC8"/>
    <w:pPr>
      <w:keepNext/>
      <w:keepLines/>
      <w:spacing w:after="0" w:line="259" w:lineRule="auto"/>
      <w:outlineLvl w:val="8"/>
    </w:pPr>
    <w:rPr>
      <w:rFonts w:asciiTheme="minorHAnsi" w:eastAsiaTheme="majorEastAsia" w:hAnsiTheme="minorHAnsi" w:cstheme="majorBidi"/>
      <w:color w:val="272727" w:themeColor="text1" w:themeTint="D8"/>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84F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F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F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F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F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F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F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F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F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F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FC8"/>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F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FC8"/>
    <w:pPr>
      <w:spacing w:before="160" w:after="160" w:line="259" w:lineRule="auto"/>
      <w:jc w:val="center"/>
    </w:pPr>
    <w:rPr>
      <w:rFonts w:asciiTheme="minorHAnsi" w:eastAsiaTheme="minorHAnsi" w:hAnsiTheme="minorHAnsi" w:cstheme="minorBidi"/>
      <w:i/>
      <w:iCs/>
      <w:color w:val="404040" w:themeColor="text1" w:themeTint="BF"/>
      <w:sz w:val="22"/>
    </w:rPr>
  </w:style>
  <w:style w:type="character" w:customStyle="1" w:styleId="CitataDiagrama">
    <w:name w:val="Citata Diagrama"/>
    <w:basedOn w:val="Numatytasispastraiposriftas"/>
    <w:link w:val="Citata"/>
    <w:uiPriority w:val="29"/>
    <w:rsid w:val="00D84FC8"/>
    <w:rPr>
      <w:i/>
      <w:iCs/>
      <w:color w:val="404040" w:themeColor="text1" w:themeTint="BF"/>
    </w:rPr>
  </w:style>
  <w:style w:type="paragraph" w:styleId="Sraopastraipa">
    <w:name w:val="List Paragraph"/>
    <w:aliases w:val="List Paragraph Red,Numbering,ERP-List Paragraph,List Paragraph11,List Paragraph111,Medium Grid 1 - Accent 21,List Paragraph2,Buletai,List Paragraph21,lp1,Bullet 1,Use Case List Paragraph,List Paragraph1,Sąrašo pastraipa.Bullet,Bullet"/>
    <w:basedOn w:val="prastasis"/>
    <w:link w:val="SraopastraipaDiagrama"/>
    <w:uiPriority w:val="34"/>
    <w:qFormat/>
    <w:rsid w:val="00D84FC8"/>
    <w:pPr>
      <w:spacing w:after="160" w:line="259" w:lineRule="auto"/>
      <w:ind w:left="720"/>
      <w:contextualSpacing/>
    </w:pPr>
    <w:rPr>
      <w:rFonts w:asciiTheme="minorHAnsi" w:eastAsiaTheme="minorHAnsi" w:hAnsiTheme="minorHAnsi" w:cstheme="minorBidi"/>
      <w:sz w:val="22"/>
    </w:rPr>
  </w:style>
  <w:style w:type="character" w:styleId="Rykuspabraukimas">
    <w:name w:val="Intense Emphasis"/>
    <w:basedOn w:val="Numatytasispastraiposriftas"/>
    <w:uiPriority w:val="21"/>
    <w:qFormat/>
    <w:rsid w:val="00D84FC8"/>
    <w:rPr>
      <w:i/>
      <w:iCs/>
      <w:color w:val="0F4761" w:themeColor="accent1" w:themeShade="BF"/>
    </w:rPr>
  </w:style>
  <w:style w:type="paragraph" w:styleId="Iskirtacitata">
    <w:name w:val="Intense Quote"/>
    <w:basedOn w:val="prastasis"/>
    <w:next w:val="prastasis"/>
    <w:link w:val="IskirtacitataDiagrama"/>
    <w:uiPriority w:val="30"/>
    <w:qFormat/>
    <w:rsid w:val="00D84F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rPr>
  </w:style>
  <w:style w:type="character" w:customStyle="1" w:styleId="IskirtacitataDiagrama">
    <w:name w:val="Išskirta citata Diagrama"/>
    <w:basedOn w:val="Numatytasispastraiposriftas"/>
    <w:link w:val="Iskirtacitata"/>
    <w:uiPriority w:val="30"/>
    <w:rsid w:val="00D84FC8"/>
    <w:rPr>
      <w:i/>
      <w:iCs/>
      <w:color w:val="0F4761" w:themeColor="accent1" w:themeShade="BF"/>
    </w:rPr>
  </w:style>
  <w:style w:type="character" w:styleId="Rykinuoroda">
    <w:name w:val="Intense Reference"/>
    <w:basedOn w:val="Numatytasispastraiposriftas"/>
    <w:uiPriority w:val="32"/>
    <w:qFormat/>
    <w:rsid w:val="00D84FC8"/>
    <w:rPr>
      <w:b/>
      <w:bCs/>
      <w:smallCaps/>
      <w:color w:val="0F4761" w:themeColor="accent1" w:themeShade="BF"/>
      <w:spacing w:val="5"/>
    </w:rPr>
  </w:style>
  <w:style w:type="character" w:customStyle="1" w:styleId="PagrindinistekstasDiagrama">
    <w:name w:val="Pagrindinis tekstas Diagrama"/>
    <w:link w:val="Pagrindinistekstas"/>
    <w:uiPriority w:val="99"/>
    <w:rsid w:val="00D84FC8"/>
    <w:rPr>
      <w:rFonts w:ascii="Times New Roman" w:eastAsia="Calibri" w:hAnsi="Times New Roman" w:cs="Times New Roman"/>
      <w:sz w:val="24"/>
    </w:rPr>
  </w:style>
  <w:style w:type="paragraph" w:styleId="Pagrindinistekstas">
    <w:name w:val="Body Text"/>
    <w:basedOn w:val="prastasis"/>
    <w:link w:val="PagrindinistekstasDiagrama"/>
    <w:uiPriority w:val="99"/>
    <w:unhideWhenUsed/>
    <w:rsid w:val="00D84FC8"/>
    <w:pPr>
      <w:spacing w:after="120"/>
    </w:pPr>
  </w:style>
  <w:style w:type="character" w:customStyle="1" w:styleId="PagrindinistekstasDiagrama1">
    <w:name w:val="Pagrindinis tekstas Diagrama1"/>
    <w:basedOn w:val="Numatytasispastraiposriftas"/>
    <w:uiPriority w:val="99"/>
    <w:semiHidden/>
    <w:rsid w:val="00D84FC8"/>
    <w:rPr>
      <w:rFonts w:ascii="Times New Roman" w:eastAsia="Calibri" w:hAnsi="Times New Roman" w:cs="Times New Roman"/>
      <w:sz w:val="24"/>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rsid w:val="00D84FC8"/>
  </w:style>
  <w:style w:type="table" w:styleId="Lentelstinklelis">
    <w:name w:val="Table Grid"/>
    <w:basedOn w:val="prastojilentel"/>
    <w:rsid w:val="00D84FC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4">
    <w:name w:val="toc 4"/>
    <w:basedOn w:val="prastasis"/>
    <w:next w:val="prastasis"/>
    <w:autoRedefine/>
    <w:uiPriority w:val="39"/>
    <w:unhideWhenUsed/>
    <w:rsid w:val="00D84FC8"/>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65903">
      <w:bodyDiv w:val="1"/>
      <w:marLeft w:val="0"/>
      <w:marRight w:val="0"/>
      <w:marTop w:val="0"/>
      <w:marBottom w:val="0"/>
      <w:divBdr>
        <w:top w:val="none" w:sz="0" w:space="0" w:color="auto"/>
        <w:left w:val="none" w:sz="0" w:space="0" w:color="auto"/>
        <w:bottom w:val="none" w:sz="0" w:space="0" w:color="auto"/>
        <w:right w:val="none" w:sz="0" w:space="0" w:color="auto"/>
      </w:divBdr>
      <w:divsChild>
        <w:div w:id="318927503">
          <w:marLeft w:val="0"/>
          <w:marRight w:val="0"/>
          <w:marTop w:val="0"/>
          <w:marBottom w:val="0"/>
          <w:divBdr>
            <w:top w:val="none" w:sz="0" w:space="0" w:color="auto"/>
            <w:left w:val="none" w:sz="0" w:space="0" w:color="auto"/>
            <w:bottom w:val="none" w:sz="0" w:space="0" w:color="auto"/>
            <w:right w:val="none" w:sz="0" w:space="0" w:color="auto"/>
          </w:divBdr>
          <w:divsChild>
            <w:div w:id="222714280">
              <w:marLeft w:val="0"/>
              <w:marRight w:val="0"/>
              <w:marTop w:val="0"/>
              <w:marBottom w:val="0"/>
              <w:divBdr>
                <w:top w:val="none" w:sz="0" w:space="0" w:color="auto"/>
                <w:left w:val="none" w:sz="0" w:space="0" w:color="auto"/>
                <w:bottom w:val="none" w:sz="0" w:space="0" w:color="auto"/>
                <w:right w:val="none" w:sz="0" w:space="0" w:color="auto"/>
              </w:divBdr>
              <w:divsChild>
                <w:div w:id="1769689574">
                  <w:marLeft w:val="0"/>
                  <w:marRight w:val="0"/>
                  <w:marTop w:val="0"/>
                  <w:marBottom w:val="0"/>
                  <w:divBdr>
                    <w:top w:val="none" w:sz="0" w:space="0" w:color="auto"/>
                    <w:left w:val="none" w:sz="0" w:space="0" w:color="auto"/>
                    <w:bottom w:val="none" w:sz="0" w:space="0" w:color="auto"/>
                    <w:right w:val="none" w:sz="0" w:space="0" w:color="auto"/>
                  </w:divBdr>
                  <w:divsChild>
                    <w:div w:id="1765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26894">
      <w:bodyDiv w:val="1"/>
      <w:marLeft w:val="0"/>
      <w:marRight w:val="0"/>
      <w:marTop w:val="0"/>
      <w:marBottom w:val="0"/>
      <w:divBdr>
        <w:top w:val="none" w:sz="0" w:space="0" w:color="auto"/>
        <w:left w:val="none" w:sz="0" w:space="0" w:color="auto"/>
        <w:bottom w:val="none" w:sz="0" w:space="0" w:color="auto"/>
        <w:right w:val="none" w:sz="0" w:space="0" w:color="auto"/>
      </w:divBdr>
    </w:div>
    <w:div w:id="742721273">
      <w:bodyDiv w:val="1"/>
      <w:marLeft w:val="0"/>
      <w:marRight w:val="0"/>
      <w:marTop w:val="0"/>
      <w:marBottom w:val="0"/>
      <w:divBdr>
        <w:top w:val="none" w:sz="0" w:space="0" w:color="auto"/>
        <w:left w:val="none" w:sz="0" w:space="0" w:color="auto"/>
        <w:bottom w:val="none" w:sz="0" w:space="0" w:color="auto"/>
        <w:right w:val="none" w:sz="0" w:space="0" w:color="auto"/>
      </w:divBdr>
      <w:divsChild>
        <w:div w:id="1851678741">
          <w:marLeft w:val="0"/>
          <w:marRight w:val="0"/>
          <w:marTop w:val="0"/>
          <w:marBottom w:val="0"/>
          <w:divBdr>
            <w:top w:val="none" w:sz="0" w:space="0" w:color="auto"/>
            <w:left w:val="none" w:sz="0" w:space="0" w:color="auto"/>
            <w:bottom w:val="none" w:sz="0" w:space="0" w:color="auto"/>
            <w:right w:val="none" w:sz="0" w:space="0" w:color="auto"/>
          </w:divBdr>
          <w:divsChild>
            <w:div w:id="12532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7128">
      <w:bodyDiv w:val="1"/>
      <w:marLeft w:val="0"/>
      <w:marRight w:val="0"/>
      <w:marTop w:val="0"/>
      <w:marBottom w:val="0"/>
      <w:divBdr>
        <w:top w:val="none" w:sz="0" w:space="0" w:color="auto"/>
        <w:left w:val="none" w:sz="0" w:space="0" w:color="auto"/>
        <w:bottom w:val="none" w:sz="0" w:space="0" w:color="auto"/>
        <w:right w:val="none" w:sz="0" w:space="0" w:color="auto"/>
      </w:divBdr>
    </w:div>
    <w:div w:id="854415652">
      <w:bodyDiv w:val="1"/>
      <w:marLeft w:val="0"/>
      <w:marRight w:val="0"/>
      <w:marTop w:val="0"/>
      <w:marBottom w:val="0"/>
      <w:divBdr>
        <w:top w:val="none" w:sz="0" w:space="0" w:color="auto"/>
        <w:left w:val="none" w:sz="0" w:space="0" w:color="auto"/>
        <w:bottom w:val="none" w:sz="0" w:space="0" w:color="auto"/>
        <w:right w:val="none" w:sz="0" w:space="0" w:color="auto"/>
      </w:divBdr>
    </w:div>
    <w:div w:id="906719461">
      <w:bodyDiv w:val="1"/>
      <w:marLeft w:val="0"/>
      <w:marRight w:val="0"/>
      <w:marTop w:val="0"/>
      <w:marBottom w:val="0"/>
      <w:divBdr>
        <w:top w:val="none" w:sz="0" w:space="0" w:color="auto"/>
        <w:left w:val="none" w:sz="0" w:space="0" w:color="auto"/>
        <w:bottom w:val="none" w:sz="0" w:space="0" w:color="auto"/>
        <w:right w:val="none" w:sz="0" w:space="0" w:color="auto"/>
      </w:divBdr>
    </w:div>
    <w:div w:id="1513178730">
      <w:bodyDiv w:val="1"/>
      <w:marLeft w:val="0"/>
      <w:marRight w:val="0"/>
      <w:marTop w:val="0"/>
      <w:marBottom w:val="0"/>
      <w:divBdr>
        <w:top w:val="none" w:sz="0" w:space="0" w:color="auto"/>
        <w:left w:val="none" w:sz="0" w:space="0" w:color="auto"/>
        <w:bottom w:val="none" w:sz="0" w:space="0" w:color="auto"/>
        <w:right w:val="none" w:sz="0" w:space="0" w:color="auto"/>
      </w:divBdr>
    </w:div>
    <w:div w:id="1647971301">
      <w:bodyDiv w:val="1"/>
      <w:marLeft w:val="0"/>
      <w:marRight w:val="0"/>
      <w:marTop w:val="0"/>
      <w:marBottom w:val="0"/>
      <w:divBdr>
        <w:top w:val="none" w:sz="0" w:space="0" w:color="auto"/>
        <w:left w:val="none" w:sz="0" w:space="0" w:color="auto"/>
        <w:bottom w:val="none" w:sz="0" w:space="0" w:color="auto"/>
        <w:right w:val="none" w:sz="0" w:space="0" w:color="auto"/>
      </w:divBdr>
    </w:div>
    <w:div w:id="16699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4282</Words>
  <Characters>2441</Characters>
  <Application>Microsoft Office Word</Application>
  <DocSecurity>0</DocSecurity>
  <Lines>20</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Lyskoitienė</dc:creator>
  <cp:keywords/>
  <dc:description/>
  <cp:lastModifiedBy>Vita Lyskoitienė</cp:lastModifiedBy>
  <cp:revision>84</cp:revision>
  <dcterms:created xsi:type="dcterms:W3CDTF">2025-05-22T15:10:00Z</dcterms:created>
  <dcterms:modified xsi:type="dcterms:W3CDTF">2025-05-29T14:06:00Z</dcterms:modified>
</cp:coreProperties>
</file>