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7D04" w14:textId="77777777" w:rsidR="00B124EB" w:rsidRPr="00F9774E" w:rsidRDefault="00B124EB" w:rsidP="006F722E"/>
    <w:p w14:paraId="5DD17D05" w14:textId="77777777" w:rsidR="00A31BAB" w:rsidRPr="00F9774E" w:rsidRDefault="00A31BAB" w:rsidP="006F722E"/>
    <w:p w14:paraId="5DD17D06" w14:textId="77777777" w:rsidR="00B124EB" w:rsidRPr="00F9774E" w:rsidRDefault="00B124EB" w:rsidP="00B124EB">
      <w:pPr>
        <w:widowControl w:val="0"/>
        <w:suppressAutoHyphens/>
        <w:ind w:left="4962" w:firstLine="1"/>
        <w:rPr>
          <w:color w:val="000000"/>
        </w:rPr>
      </w:pPr>
      <w:r w:rsidRPr="00F9774E">
        <w:rPr>
          <w:color w:val="000000"/>
        </w:rPr>
        <w:t>PATVIRTINTA</w:t>
      </w:r>
    </w:p>
    <w:p w14:paraId="5DD17D07" w14:textId="77777777" w:rsidR="00B124EB" w:rsidRPr="00F9774E" w:rsidRDefault="00B124EB" w:rsidP="00B124EB">
      <w:pPr>
        <w:widowControl w:val="0"/>
        <w:suppressAutoHyphens/>
        <w:ind w:left="4962"/>
        <w:rPr>
          <w:color w:val="000000"/>
        </w:rPr>
      </w:pPr>
      <w:r w:rsidRPr="00F9774E">
        <w:rPr>
          <w:color w:val="000000"/>
        </w:rPr>
        <w:t>Vilniaus rajono savivaldybės administracijos</w:t>
      </w:r>
    </w:p>
    <w:p w14:paraId="5DD17D08" w14:textId="26C2FC7C" w:rsidR="00B124EB" w:rsidRPr="00F9774E" w:rsidRDefault="009F3B6D" w:rsidP="00B124EB">
      <w:pPr>
        <w:widowControl w:val="0"/>
        <w:suppressAutoHyphens/>
        <w:ind w:left="4962"/>
        <w:rPr>
          <w:color w:val="000000"/>
        </w:rPr>
      </w:pPr>
      <w:r w:rsidRPr="00F9774E">
        <w:rPr>
          <w:color w:val="000000"/>
        </w:rPr>
        <w:t>direktoriaus 2022 m. vasario</w:t>
      </w:r>
      <w:r w:rsidR="00B124EB" w:rsidRPr="00F9774E">
        <w:rPr>
          <w:color w:val="000000"/>
        </w:rPr>
        <w:t xml:space="preserve"> </w:t>
      </w:r>
      <w:r w:rsidRPr="00F9774E">
        <w:rPr>
          <w:color w:val="000000"/>
        </w:rPr>
        <w:t>25</w:t>
      </w:r>
      <w:r w:rsidR="00B124EB" w:rsidRPr="00F9774E">
        <w:rPr>
          <w:color w:val="000000"/>
        </w:rPr>
        <w:t xml:space="preserve"> d.</w:t>
      </w:r>
    </w:p>
    <w:p w14:paraId="5DD17D09" w14:textId="215CDBA5" w:rsidR="00B124EB" w:rsidRPr="00F9774E" w:rsidRDefault="00B124EB" w:rsidP="00B124EB">
      <w:pPr>
        <w:widowControl w:val="0"/>
        <w:suppressAutoHyphens/>
        <w:ind w:left="4962"/>
        <w:rPr>
          <w:color w:val="000000"/>
        </w:rPr>
      </w:pPr>
      <w:r w:rsidRPr="00F9774E">
        <w:rPr>
          <w:color w:val="000000"/>
        </w:rPr>
        <w:t>įsakymu Nr. A27(1)-</w:t>
      </w:r>
      <w:r w:rsidR="009F3B6D" w:rsidRPr="00F9774E">
        <w:rPr>
          <w:color w:val="000000"/>
        </w:rPr>
        <w:t>487</w:t>
      </w:r>
    </w:p>
    <w:p w14:paraId="5DD17D0A" w14:textId="77777777" w:rsidR="00B124EB" w:rsidRPr="00F9774E" w:rsidRDefault="00B124EB" w:rsidP="00B124EB">
      <w:pPr>
        <w:widowControl w:val="0"/>
        <w:suppressAutoHyphens/>
        <w:jc w:val="both"/>
        <w:rPr>
          <w:color w:val="000000"/>
        </w:rPr>
      </w:pPr>
    </w:p>
    <w:p w14:paraId="5DD17D0B" w14:textId="77777777" w:rsidR="00B124EB" w:rsidRPr="00F9774E" w:rsidRDefault="00B124EB" w:rsidP="00B124EB">
      <w:pPr>
        <w:widowControl w:val="0"/>
        <w:suppressAutoHyphens/>
        <w:jc w:val="both"/>
        <w:rPr>
          <w:color w:val="000000"/>
        </w:rPr>
      </w:pPr>
    </w:p>
    <w:p w14:paraId="5DD17D0D" w14:textId="77777777" w:rsidR="00B124EB" w:rsidRPr="00F9774E" w:rsidRDefault="00B124EB" w:rsidP="00B124EB">
      <w:pPr>
        <w:widowControl w:val="0"/>
        <w:suppressAutoHyphens/>
        <w:jc w:val="both"/>
        <w:rPr>
          <w:color w:val="000000"/>
        </w:rPr>
      </w:pPr>
    </w:p>
    <w:p w14:paraId="5DD17D0E" w14:textId="0ECD6054" w:rsidR="00B124EB" w:rsidRPr="00F9774E" w:rsidRDefault="00B124EB" w:rsidP="00B124EB">
      <w:pPr>
        <w:widowControl w:val="0"/>
        <w:suppressAutoHyphens/>
        <w:jc w:val="center"/>
        <w:rPr>
          <w:b/>
          <w:bCs/>
          <w:caps/>
        </w:rPr>
      </w:pPr>
      <w:r w:rsidRPr="00F9774E">
        <w:rPr>
          <w:b/>
          <w:szCs w:val="24"/>
        </w:rPr>
        <w:t>ASMENS DUOMENŲ TVARKYMO SUTART</w:t>
      </w:r>
      <w:r w:rsidR="00C17417" w:rsidRPr="00F9774E">
        <w:rPr>
          <w:b/>
          <w:szCs w:val="24"/>
        </w:rPr>
        <w:t>IS</w:t>
      </w:r>
      <w:r w:rsidR="00165A74" w:rsidRPr="00F9774E">
        <w:rPr>
          <w:b/>
          <w:szCs w:val="24"/>
        </w:rPr>
        <w:t xml:space="preserve"> PRIE VIEŠOJO PIRKIMO-PARDAVIMO PASLAUGŲ TEIKIMO </w:t>
      </w:r>
      <w:r w:rsidR="00523719" w:rsidRPr="00F9774E">
        <w:rPr>
          <w:b/>
          <w:szCs w:val="24"/>
        </w:rPr>
        <w:t>____</w:t>
      </w:r>
      <w:r w:rsidR="00165A74" w:rsidRPr="00F9774E">
        <w:rPr>
          <w:b/>
          <w:szCs w:val="24"/>
        </w:rPr>
        <w:t xml:space="preserve"> SUTARTIES NR. </w:t>
      </w:r>
      <w:r w:rsidR="00523719" w:rsidRPr="00F9774E">
        <w:rPr>
          <w:b/>
          <w:szCs w:val="24"/>
        </w:rPr>
        <w:t>__</w:t>
      </w:r>
    </w:p>
    <w:p w14:paraId="5DD17D0F" w14:textId="77777777" w:rsidR="00B124EB" w:rsidRPr="00F9774E" w:rsidRDefault="00B124EB" w:rsidP="00B124EB">
      <w:pPr>
        <w:widowControl w:val="0"/>
        <w:suppressAutoHyphens/>
        <w:jc w:val="center"/>
        <w:rPr>
          <w:b/>
          <w:bCs/>
          <w:caps/>
        </w:rPr>
      </w:pPr>
    </w:p>
    <w:p w14:paraId="5DD17D10" w14:textId="48F31B3F" w:rsidR="00B124EB" w:rsidRPr="00F9774E" w:rsidRDefault="00B124EB" w:rsidP="00B124EB">
      <w:pPr>
        <w:jc w:val="center"/>
        <w:rPr>
          <w:szCs w:val="24"/>
        </w:rPr>
      </w:pPr>
      <w:proofErr w:type="gramStart"/>
      <w:r w:rsidRPr="00F9774E">
        <w:rPr>
          <w:szCs w:val="24"/>
          <w:lang w:val="es-ES"/>
        </w:rPr>
        <w:t>20</w:t>
      </w:r>
      <w:r w:rsidR="009F3B6D" w:rsidRPr="00F9774E">
        <w:rPr>
          <w:szCs w:val="24"/>
        </w:rPr>
        <w:t>2</w:t>
      </w:r>
      <w:r w:rsidR="00813B9A" w:rsidRPr="00F9774E">
        <w:rPr>
          <w:szCs w:val="24"/>
        </w:rPr>
        <w:t>5</w:t>
      </w:r>
      <w:r w:rsidR="009F3B6D" w:rsidRPr="00F9774E">
        <w:rPr>
          <w:szCs w:val="24"/>
        </w:rPr>
        <w:t xml:space="preserve"> </w:t>
      </w:r>
      <w:r w:rsidR="00523719" w:rsidRPr="00F9774E">
        <w:rPr>
          <w:szCs w:val="24"/>
        </w:rPr>
        <w:t xml:space="preserve"> m.</w:t>
      </w:r>
      <w:proofErr w:type="gramEnd"/>
      <w:r w:rsidR="00523719" w:rsidRPr="00F9774E">
        <w:rPr>
          <w:szCs w:val="24"/>
        </w:rPr>
        <w:t xml:space="preserve">      </w:t>
      </w:r>
      <w:r w:rsidR="009F3B6D" w:rsidRPr="00F9774E">
        <w:rPr>
          <w:szCs w:val="24"/>
        </w:rPr>
        <w:t xml:space="preserve">   d. </w:t>
      </w:r>
      <w:r w:rsidRPr="00F9774E">
        <w:rPr>
          <w:szCs w:val="24"/>
        </w:rPr>
        <w:t>Nr._</w:t>
      </w:r>
    </w:p>
    <w:p w14:paraId="5DD17D11" w14:textId="77777777" w:rsidR="00B124EB" w:rsidRPr="00F9774E" w:rsidRDefault="00B124EB" w:rsidP="00B124EB">
      <w:pPr>
        <w:tabs>
          <w:tab w:val="left" w:pos="2650"/>
          <w:tab w:val="center" w:pos="4819"/>
        </w:tabs>
        <w:ind w:firstLine="2650"/>
        <w:rPr>
          <w:szCs w:val="24"/>
          <w:vertAlign w:val="superscript"/>
        </w:rPr>
      </w:pPr>
      <w:r w:rsidRPr="00F9774E">
        <w:rPr>
          <w:szCs w:val="24"/>
          <w:vertAlign w:val="superscript"/>
        </w:rPr>
        <w:tab/>
        <w:t>(data)</w:t>
      </w:r>
    </w:p>
    <w:p w14:paraId="5DD17D12" w14:textId="77777777" w:rsidR="00B124EB" w:rsidRPr="00F9774E" w:rsidRDefault="00B124EB" w:rsidP="00B124EB">
      <w:pPr>
        <w:jc w:val="center"/>
        <w:rPr>
          <w:i/>
          <w:szCs w:val="24"/>
        </w:rPr>
      </w:pPr>
      <w:r w:rsidRPr="00F9774E">
        <w:rPr>
          <w:i/>
          <w:szCs w:val="24"/>
        </w:rPr>
        <w:t>_____________</w:t>
      </w:r>
    </w:p>
    <w:p w14:paraId="5DD17D13" w14:textId="77777777" w:rsidR="00B124EB" w:rsidRPr="00F9774E" w:rsidRDefault="00B124EB" w:rsidP="00B124EB">
      <w:pPr>
        <w:tabs>
          <w:tab w:val="left" w:pos="2093"/>
          <w:tab w:val="center" w:pos="4819"/>
        </w:tabs>
        <w:ind w:firstLine="2093"/>
        <w:rPr>
          <w:szCs w:val="24"/>
          <w:vertAlign w:val="superscript"/>
        </w:rPr>
      </w:pPr>
      <w:r w:rsidRPr="00F9774E">
        <w:rPr>
          <w:szCs w:val="24"/>
          <w:vertAlign w:val="superscript"/>
        </w:rPr>
        <w:tab/>
        <w:t>(vieta)</w:t>
      </w:r>
    </w:p>
    <w:p w14:paraId="5DD17D14" w14:textId="77777777" w:rsidR="00B124EB" w:rsidRPr="00F9774E" w:rsidRDefault="00B124EB" w:rsidP="00B124EB">
      <w:pPr>
        <w:spacing w:line="360" w:lineRule="auto"/>
        <w:ind w:firstLine="709"/>
        <w:jc w:val="both"/>
        <w:rPr>
          <w:szCs w:val="24"/>
        </w:rPr>
      </w:pPr>
    </w:p>
    <w:p w14:paraId="6F067E6A" w14:textId="27833814" w:rsidR="00523719" w:rsidRPr="00F9774E" w:rsidRDefault="00B124EB" w:rsidP="00813B9A">
      <w:pPr>
        <w:spacing w:line="360" w:lineRule="auto"/>
        <w:ind w:firstLine="709"/>
        <w:jc w:val="both"/>
        <w:rPr>
          <w:szCs w:val="24"/>
        </w:rPr>
      </w:pPr>
      <w:r w:rsidRPr="00F9774E">
        <w:rPr>
          <w:szCs w:val="24"/>
        </w:rPr>
        <w:t xml:space="preserve">Duomenų valdytojas </w:t>
      </w:r>
      <w:r w:rsidR="00551888" w:rsidRPr="00F9774E">
        <w:rPr>
          <w:szCs w:val="24"/>
        </w:rPr>
        <w:t xml:space="preserve">Vilniaus rajono savivaldybės administracija, įstaigos kodas 188708224, kurios registruota buveinė yra Rinktinės g. 50, LT-09318 Vilnius, Tel. </w:t>
      </w:r>
      <w:r w:rsidR="00813B9A" w:rsidRPr="00F9774E">
        <w:t>+370 5 275 1961</w:t>
      </w:r>
      <w:r w:rsidR="00551888" w:rsidRPr="00F9774E">
        <w:rPr>
          <w:szCs w:val="24"/>
        </w:rPr>
        <w:t xml:space="preserve">, el. paštas </w:t>
      </w:r>
      <w:proofErr w:type="spellStart"/>
      <w:r w:rsidR="00551888" w:rsidRPr="00F9774E">
        <w:rPr>
          <w:szCs w:val="24"/>
        </w:rPr>
        <w:t>vrsa@vrsa.lt</w:t>
      </w:r>
      <w:proofErr w:type="spellEnd"/>
      <w:r w:rsidR="00551888" w:rsidRPr="00F9774E">
        <w:rPr>
          <w:szCs w:val="24"/>
        </w:rPr>
        <w:t>, duomenys apie įstaigą kaupiami ir saugomi Lietuvos Respublikos juridinių asmenų registre,</w:t>
      </w:r>
      <w:r w:rsidR="00813B9A" w:rsidRPr="00F9774E">
        <w:rPr>
          <w:szCs w:val="24"/>
        </w:rPr>
        <w:t xml:space="preserve"> </w:t>
      </w:r>
      <w:r w:rsidR="00551888" w:rsidRPr="00F9774E">
        <w:rPr>
          <w:szCs w:val="24"/>
        </w:rPr>
        <w:t>atstovaujam</w:t>
      </w:r>
      <w:r w:rsidR="00813B9A" w:rsidRPr="00F9774E">
        <w:rPr>
          <w:szCs w:val="24"/>
        </w:rPr>
        <w:t>os</w:t>
      </w:r>
      <w:r w:rsidR="00551888" w:rsidRPr="00F9774E">
        <w:rPr>
          <w:szCs w:val="24"/>
        </w:rPr>
        <w:t xml:space="preserve"> administracijos direktor</w:t>
      </w:r>
      <w:r w:rsidR="00813B9A" w:rsidRPr="00F9774E">
        <w:rPr>
          <w:szCs w:val="24"/>
        </w:rPr>
        <w:t>iaus</w:t>
      </w:r>
      <w:r w:rsidR="00551888" w:rsidRPr="00F9774E">
        <w:rPr>
          <w:szCs w:val="24"/>
        </w:rPr>
        <w:t xml:space="preserve"> </w:t>
      </w:r>
      <w:r w:rsidR="00813B9A" w:rsidRPr="00F9774E">
        <w:rPr>
          <w:szCs w:val="24"/>
        </w:rPr>
        <w:t xml:space="preserve">Vytauto </w:t>
      </w:r>
      <w:proofErr w:type="spellStart"/>
      <w:r w:rsidR="00813B9A" w:rsidRPr="00F9774E">
        <w:rPr>
          <w:szCs w:val="24"/>
        </w:rPr>
        <w:t>Vansavičiaus</w:t>
      </w:r>
      <w:proofErr w:type="spellEnd"/>
      <w:r w:rsidR="00551888" w:rsidRPr="00F9774E">
        <w:rPr>
          <w:szCs w:val="24"/>
        </w:rPr>
        <w:t xml:space="preserve">, </w:t>
      </w:r>
      <w:r w:rsidR="00813B9A" w:rsidRPr="00F9774E">
        <w:rPr>
          <w:szCs w:val="24"/>
        </w:rPr>
        <w:t>veikiančio pagal Vilniaus rajono savivaldybės administracijos nuostatus</w:t>
      </w:r>
      <w:r w:rsidR="00551888" w:rsidRPr="00F9774E">
        <w:rPr>
          <w:szCs w:val="24"/>
        </w:rPr>
        <w:t>,</w:t>
      </w:r>
      <w:r w:rsidR="00813B9A" w:rsidRPr="00F9774E">
        <w:t xml:space="preserve"> </w:t>
      </w:r>
      <w:r w:rsidRPr="00F9774E">
        <w:t>ir</w:t>
      </w:r>
      <w:r w:rsidR="00813B9A" w:rsidRPr="00F9774E">
        <w:t xml:space="preserve"> </w:t>
      </w:r>
      <w:r w:rsidR="00523719" w:rsidRPr="00F9774E">
        <w:rPr>
          <w:szCs w:val="24"/>
        </w:rPr>
        <w:t>Duomenų tvarkytojas</w:t>
      </w:r>
      <w:r w:rsidR="00523719" w:rsidRPr="00F9774E">
        <w:rPr>
          <w:sz w:val="22"/>
          <w:szCs w:val="24"/>
        </w:rPr>
        <w:t xml:space="preserve"> _____________________________________________________________</w:t>
      </w:r>
    </w:p>
    <w:p w14:paraId="672C9CCB" w14:textId="77777777" w:rsidR="00523719" w:rsidRPr="00F9774E" w:rsidRDefault="00523719" w:rsidP="00523719">
      <w:pPr>
        <w:tabs>
          <w:tab w:val="right" w:leader="underscore" w:pos="9071"/>
        </w:tabs>
        <w:rPr>
          <w:sz w:val="22"/>
          <w:szCs w:val="24"/>
        </w:rPr>
      </w:pPr>
      <w:r w:rsidRPr="00F9774E">
        <w:rPr>
          <w:sz w:val="22"/>
          <w:szCs w:val="24"/>
        </w:rPr>
        <w:t xml:space="preserve">__________________________________________________________________________________, </w:t>
      </w:r>
    </w:p>
    <w:p w14:paraId="3588145A" w14:textId="77777777" w:rsidR="00523719" w:rsidRPr="00F9774E" w:rsidRDefault="00523719" w:rsidP="00523719">
      <w:pPr>
        <w:tabs>
          <w:tab w:val="right" w:leader="underscore" w:pos="9071"/>
        </w:tabs>
        <w:ind w:right="-1"/>
        <w:jc w:val="both"/>
        <w:rPr>
          <w:sz w:val="22"/>
          <w:szCs w:val="24"/>
        </w:rPr>
      </w:pPr>
      <w:r w:rsidRPr="00F9774E">
        <w:t>(duomenų tvarkytojo pavadinimas, kodas, buveinės adresas, telefono ryšio numeris ir elektroninio pašto adresas; jeigu duomenų tvarkytojas fizinis asmuo – vardas ir pavardė, individualios veiklos pažymėjimo arba verslo liudijimo numeris, gyvenamosios vietos adresas, telefono ryšio numeris ir elektroninio pašto adresas)</w:t>
      </w:r>
    </w:p>
    <w:p w14:paraId="40819D28" w14:textId="77777777" w:rsidR="00523719" w:rsidRPr="00F9774E" w:rsidRDefault="00523719" w:rsidP="00523719">
      <w:pPr>
        <w:tabs>
          <w:tab w:val="right" w:leader="underscore" w:pos="9071"/>
        </w:tabs>
        <w:ind w:right="-1"/>
        <w:jc w:val="both"/>
      </w:pPr>
    </w:p>
    <w:p w14:paraId="4776E6EA" w14:textId="77777777" w:rsidR="00523719" w:rsidRPr="00F9774E" w:rsidRDefault="00523719" w:rsidP="00523719">
      <w:pPr>
        <w:tabs>
          <w:tab w:val="right" w:leader="underscore" w:pos="9071"/>
        </w:tabs>
        <w:ind w:right="-1"/>
        <w:jc w:val="both"/>
        <w:rPr>
          <w:sz w:val="22"/>
          <w:szCs w:val="24"/>
        </w:rPr>
      </w:pPr>
      <w:r w:rsidRPr="00F9774E">
        <w:rPr>
          <w:szCs w:val="24"/>
        </w:rPr>
        <w:t>atstovaujamas</w:t>
      </w:r>
      <w:r w:rsidRPr="00F9774E">
        <w:rPr>
          <w:sz w:val="22"/>
          <w:szCs w:val="24"/>
        </w:rPr>
        <w:t xml:space="preserve"> _____________________________________________________________________,</w:t>
      </w:r>
    </w:p>
    <w:p w14:paraId="3785819D" w14:textId="77777777" w:rsidR="00523719" w:rsidRPr="00F9774E" w:rsidRDefault="00523719" w:rsidP="00523719">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ight="-1"/>
      </w:pPr>
      <w:r w:rsidRPr="00F9774E">
        <w:t>(duomenų tvarkytojui atstovaujančio asmens vardas ir pavardė, pareigos, atstovavimo pagrindas)</w:t>
      </w:r>
    </w:p>
    <w:p w14:paraId="17CA3F60" w14:textId="77777777" w:rsidR="00523719" w:rsidRPr="00F9774E" w:rsidRDefault="00523719" w:rsidP="00523719">
      <w:pPr>
        <w:jc w:val="both"/>
      </w:pPr>
    </w:p>
    <w:p w14:paraId="5DD17D25" w14:textId="24E136F8" w:rsidR="00B124EB" w:rsidRPr="00F9774E" w:rsidRDefault="00B124EB" w:rsidP="00523719">
      <w:pPr>
        <w:tabs>
          <w:tab w:val="right" w:leader="underscore" w:pos="9071"/>
        </w:tabs>
        <w:spacing w:line="360" w:lineRule="auto"/>
      </w:pPr>
      <w:r w:rsidRPr="00F9774E">
        <w:t>kiekvienas atskirai vadinamas „Šalimi“, o kartu „Šalimis“,</w:t>
      </w:r>
    </w:p>
    <w:p w14:paraId="5DD17D26" w14:textId="77777777" w:rsidR="00B124EB" w:rsidRPr="00F9774E" w:rsidRDefault="00B124EB" w:rsidP="00551888">
      <w:pPr>
        <w:spacing w:line="360" w:lineRule="auto"/>
        <w:jc w:val="both"/>
      </w:pPr>
      <w:r w:rsidRPr="00F9774E">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F9774E">
        <w:rPr>
          <w:color w:val="000000"/>
        </w:rPr>
        <w:t>Reglamentas (ES) 2016/679</w:t>
      </w:r>
      <w:r w:rsidRPr="00F9774E">
        <w:t>),</w:t>
      </w:r>
    </w:p>
    <w:p w14:paraId="5DD17D27" w14:textId="77777777" w:rsidR="00B124EB" w:rsidRPr="00F9774E" w:rsidRDefault="00B124EB" w:rsidP="00551888">
      <w:pPr>
        <w:spacing w:line="360" w:lineRule="auto"/>
        <w:jc w:val="both"/>
      </w:pPr>
    </w:p>
    <w:p w14:paraId="5DD17D28" w14:textId="4C3BC0EF" w:rsidR="00B124EB" w:rsidRPr="00F9774E" w:rsidRDefault="00B124EB" w:rsidP="00551888">
      <w:pPr>
        <w:spacing w:line="360" w:lineRule="auto"/>
        <w:jc w:val="both"/>
      </w:pPr>
      <w:r w:rsidRPr="00F9774E">
        <w:rPr>
          <w:b/>
          <w:bCs/>
          <w:szCs w:val="24"/>
        </w:rPr>
        <w:t>susitarė</w:t>
      </w:r>
      <w:r w:rsidRPr="00F9774E">
        <w:rPr>
          <w:szCs w:val="24"/>
        </w:rPr>
        <w:t xml:space="preserve"> dėl standartinių sutarčių sąlygų asmens duomenų tvarkymo sutartyse</w:t>
      </w:r>
      <w:r w:rsidR="00551888" w:rsidRPr="00F9774E">
        <w:rPr>
          <w:szCs w:val="24"/>
        </w:rPr>
        <w:t xml:space="preserve"> </w:t>
      </w:r>
      <w:r w:rsidRPr="00F9774E">
        <w:rPr>
          <w:szCs w:val="24"/>
        </w:rPr>
        <w:t xml:space="preserve">(toliau – Sąlygos), kurias </w:t>
      </w:r>
      <w:r w:rsidRPr="00F9774E">
        <w:t>sudaro Sąlygose nurodyti ir Sąlygų galiojimo laikotarpiu sudaryti priedai.</w:t>
      </w:r>
    </w:p>
    <w:p w14:paraId="5DD17D29" w14:textId="77777777" w:rsidR="00B124EB" w:rsidRPr="00F9774E" w:rsidRDefault="00B124EB" w:rsidP="00B124EB">
      <w:pPr>
        <w:jc w:val="both"/>
        <w:rPr>
          <w:szCs w:val="24"/>
        </w:rPr>
      </w:pPr>
    </w:p>
    <w:p w14:paraId="5DD17D2A" w14:textId="77777777" w:rsidR="00B124EB" w:rsidRPr="00F9774E" w:rsidRDefault="00B124EB" w:rsidP="00B124EB">
      <w:pPr>
        <w:ind w:left="1080"/>
        <w:jc w:val="center"/>
        <w:rPr>
          <w:b/>
          <w:szCs w:val="24"/>
        </w:rPr>
      </w:pPr>
      <w:r w:rsidRPr="00F9774E">
        <w:rPr>
          <w:b/>
          <w:szCs w:val="24"/>
        </w:rPr>
        <w:t>I SKYRIUS</w:t>
      </w:r>
    </w:p>
    <w:p w14:paraId="5DD17D2B" w14:textId="77777777" w:rsidR="00B124EB" w:rsidRPr="00F9774E" w:rsidRDefault="00B124EB" w:rsidP="00B124EB">
      <w:pPr>
        <w:ind w:left="1080"/>
        <w:jc w:val="center"/>
        <w:rPr>
          <w:szCs w:val="24"/>
        </w:rPr>
      </w:pPr>
      <w:r w:rsidRPr="00F9774E">
        <w:rPr>
          <w:b/>
          <w:szCs w:val="24"/>
        </w:rPr>
        <w:t>SĄLYGŲ TIKSLAS</w:t>
      </w:r>
    </w:p>
    <w:p w14:paraId="5DD17D2C" w14:textId="77777777" w:rsidR="00B124EB" w:rsidRPr="00F9774E" w:rsidRDefault="00B124EB" w:rsidP="00B124EB">
      <w:pPr>
        <w:ind w:left="720"/>
        <w:rPr>
          <w:szCs w:val="24"/>
        </w:rPr>
      </w:pPr>
    </w:p>
    <w:p w14:paraId="5DD17D2D" w14:textId="546BFB38" w:rsidR="00B124EB" w:rsidRPr="00F9774E" w:rsidRDefault="00B124EB" w:rsidP="00B124EB">
      <w:pPr>
        <w:widowControl w:val="0"/>
        <w:tabs>
          <w:tab w:val="left" w:pos="567"/>
        </w:tabs>
        <w:spacing w:line="276" w:lineRule="auto"/>
        <w:jc w:val="both"/>
      </w:pPr>
      <w:r w:rsidRPr="00F9774E">
        <w:rPr>
          <w:szCs w:val="24"/>
        </w:rPr>
        <w:t>1.</w:t>
      </w:r>
      <w:r w:rsidRPr="00F9774E">
        <w:rPr>
          <w:szCs w:val="24"/>
        </w:rPr>
        <w:tab/>
        <w:t xml:space="preserve">Siekiant įgyvendinti </w:t>
      </w:r>
      <w:r w:rsidRPr="00F9774E">
        <w:rPr>
          <w:color w:val="000000"/>
        </w:rPr>
        <w:t xml:space="preserve">Reglamento (ES) 2016/679 </w:t>
      </w:r>
      <w:r w:rsidRPr="00F9774E">
        <w:rPr>
          <w:szCs w:val="24"/>
        </w:rPr>
        <w:t>28 straipsnio 3 dalį, nustatomos duomenų valdytojo ir duomenų tvarkytojo teisės bei pareigos, duomenų valdytojo vardu tvarkant asmens duomenis. Sąlygomis</w:t>
      </w:r>
      <w:r w:rsidRPr="00F9774E">
        <w:t xml:space="preserve"> turi būti siekiama apsaugoti duomenų subjektų teises, mažinti konkrečią asmens duomenų apsaugos riziką ir užtikrinti duomenų valdytojo ir duomenų tvarkytojo santykių bei atitinkamų teisių ir pareigų aiškumą.</w:t>
      </w:r>
    </w:p>
    <w:p w14:paraId="632A582D" w14:textId="55CBBAD7" w:rsidR="00523719" w:rsidRPr="00F9774E" w:rsidRDefault="00523719" w:rsidP="00523719">
      <w:pPr>
        <w:tabs>
          <w:tab w:val="left" w:pos="1134"/>
        </w:tabs>
        <w:overflowPunct w:val="0"/>
        <w:autoSpaceDE w:val="0"/>
        <w:autoSpaceDN w:val="0"/>
        <w:jc w:val="both"/>
        <w:rPr>
          <w:bCs/>
          <w:caps/>
          <w:szCs w:val="24"/>
        </w:rPr>
      </w:pPr>
      <w:r w:rsidRPr="00F9774E">
        <w:rPr>
          <w:szCs w:val="24"/>
        </w:rPr>
        <w:t>1.1. Vykdydamos Sutartį Šalys įsipareigoja asmens duomenų tvarkymą vykdyti teisėtai – laikantis Bendrojo duomenų apsaugos reglamento 2016/679, Lietuvos Respublikos asmens duomenų teisinės apsaugos įstatymo ir kitų teisės aktų, reglamentuojančių asmens duomenų tvarkymą.</w:t>
      </w:r>
    </w:p>
    <w:p w14:paraId="4D917E44" w14:textId="48A5C288" w:rsidR="00523719" w:rsidRPr="00F9774E" w:rsidRDefault="00523719" w:rsidP="00523719">
      <w:pPr>
        <w:tabs>
          <w:tab w:val="left" w:pos="1134"/>
        </w:tabs>
        <w:overflowPunct w:val="0"/>
        <w:autoSpaceDE w:val="0"/>
        <w:autoSpaceDN w:val="0"/>
        <w:jc w:val="both"/>
        <w:rPr>
          <w:bCs/>
          <w:caps/>
          <w:szCs w:val="24"/>
        </w:rPr>
      </w:pPr>
      <w:r w:rsidRPr="00F9774E">
        <w:rPr>
          <w:szCs w:val="24"/>
        </w:rPr>
        <w:t>1.2. Šalių atstovų, darbuotojų ar kitų fizinių asmenų, pasitelktų Sutarčiai vykdyti duomenų tvarkymo teisėtumas grindžiamas būtinybe įvykdyti Sutartį arba būtinybe pasinaudoti iš Sutarties kylančiomis teisėmis.</w:t>
      </w:r>
    </w:p>
    <w:p w14:paraId="5DD17D2E" w14:textId="0D89D8AD" w:rsidR="00B124EB" w:rsidRPr="00F9774E" w:rsidRDefault="007039D7" w:rsidP="00B124EB">
      <w:pPr>
        <w:widowControl w:val="0"/>
        <w:tabs>
          <w:tab w:val="left" w:pos="567"/>
        </w:tabs>
        <w:spacing w:line="276" w:lineRule="auto"/>
        <w:jc w:val="both"/>
        <w:rPr>
          <w:szCs w:val="24"/>
        </w:rPr>
      </w:pPr>
      <w:r w:rsidRPr="00F9774E">
        <w:rPr>
          <w:szCs w:val="24"/>
        </w:rPr>
        <w:t>2.</w:t>
      </w:r>
      <w:r w:rsidRPr="00F9774E">
        <w:rPr>
          <w:szCs w:val="24"/>
        </w:rPr>
        <w:tab/>
        <w:t xml:space="preserve">Teikdamas </w:t>
      </w:r>
      <w:bookmarkStart w:id="0" w:name="_Hlk72227874"/>
      <w:r w:rsidR="001D34F3" w:rsidRPr="00F9774E">
        <w:rPr>
          <w:szCs w:val="24"/>
        </w:rPr>
        <w:t>asbesto turinčių gaminių atliekų, surinktų iš Vilniaus rajono teritorijoje esančių namų ūkių apvažiavimo būdu, atliekų transportavimo ir šalinim</w:t>
      </w:r>
      <w:bookmarkEnd w:id="0"/>
      <w:r w:rsidR="001D34F3" w:rsidRPr="00F9774E">
        <w:rPr>
          <w:szCs w:val="24"/>
        </w:rPr>
        <w:t>o</w:t>
      </w:r>
      <w:r w:rsidR="00CF22B9" w:rsidRPr="00F9774E">
        <w:rPr>
          <w:szCs w:val="24"/>
        </w:rPr>
        <w:t xml:space="preserve"> paslaugas, remiantis </w:t>
      </w:r>
      <w:r w:rsidR="001D34F3" w:rsidRPr="00F9774E">
        <w:rPr>
          <w:szCs w:val="24"/>
        </w:rPr>
        <w:t>(įrašyti pagrindinės sutartis data, Nr.)</w:t>
      </w:r>
      <w:r w:rsidR="00CF22B9" w:rsidRPr="00F9774E">
        <w:rPr>
          <w:szCs w:val="24"/>
        </w:rPr>
        <w:t xml:space="preserve"> sutartimi,</w:t>
      </w:r>
      <w:r w:rsidR="00B124EB" w:rsidRPr="00F9774E">
        <w:rPr>
          <w:szCs w:val="24"/>
        </w:rPr>
        <w:t xml:space="preserve"> duomenų tvarkytojas tvarkys asmens duomenis duomenų valdytojo vardu pagal šias Sąlygas. Asmens duomenų tvarkymo sąlygos</w:t>
      </w:r>
      <w:r w:rsidR="00B124EB" w:rsidRPr="00F9774E">
        <w:t xml:space="preserve"> nustatytos Sąlygų 1 priede. </w:t>
      </w:r>
    </w:p>
    <w:p w14:paraId="5DD17D2F" w14:textId="77777777" w:rsidR="00B124EB" w:rsidRPr="00F9774E" w:rsidRDefault="00B124EB" w:rsidP="00B124EB">
      <w:pPr>
        <w:tabs>
          <w:tab w:val="left" w:pos="567"/>
        </w:tabs>
        <w:jc w:val="center"/>
        <w:rPr>
          <w:b/>
          <w:szCs w:val="24"/>
        </w:rPr>
      </w:pPr>
    </w:p>
    <w:p w14:paraId="5DD17D30" w14:textId="77777777" w:rsidR="00B124EB" w:rsidRPr="00F9774E" w:rsidRDefault="00B124EB" w:rsidP="00B124EB">
      <w:pPr>
        <w:tabs>
          <w:tab w:val="left" w:pos="567"/>
        </w:tabs>
        <w:jc w:val="center"/>
        <w:rPr>
          <w:b/>
          <w:szCs w:val="24"/>
        </w:rPr>
      </w:pPr>
      <w:r w:rsidRPr="00F9774E">
        <w:rPr>
          <w:b/>
          <w:szCs w:val="24"/>
        </w:rPr>
        <w:lastRenderedPageBreak/>
        <w:t>II SKYRIUS</w:t>
      </w:r>
    </w:p>
    <w:p w14:paraId="5DD17D31" w14:textId="77777777" w:rsidR="00B124EB" w:rsidRPr="00F9774E" w:rsidRDefault="00B124EB" w:rsidP="00B124EB">
      <w:pPr>
        <w:tabs>
          <w:tab w:val="left" w:pos="567"/>
        </w:tabs>
        <w:jc w:val="center"/>
        <w:rPr>
          <w:b/>
          <w:szCs w:val="24"/>
        </w:rPr>
      </w:pPr>
      <w:r w:rsidRPr="00F9774E">
        <w:rPr>
          <w:b/>
          <w:szCs w:val="24"/>
        </w:rPr>
        <w:t>ŠALIŲ ĮSIPAREIGOJIMAI</w:t>
      </w:r>
    </w:p>
    <w:p w14:paraId="5DD17D32" w14:textId="77777777" w:rsidR="00B124EB" w:rsidRPr="00F9774E" w:rsidRDefault="00B124EB" w:rsidP="00B124EB">
      <w:pPr>
        <w:tabs>
          <w:tab w:val="left" w:pos="567"/>
        </w:tabs>
        <w:jc w:val="center"/>
        <w:rPr>
          <w:b/>
          <w:szCs w:val="24"/>
        </w:rPr>
      </w:pPr>
    </w:p>
    <w:p w14:paraId="5DD17D33" w14:textId="77777777" w:rsidR="00B124EB" w:rsidRPr="00F9774E" w:rsidRDefault="00B124EB" w:rsidP="00B124EB">
      <w:pPr>
        <w:widowControl w:val="0"/>
        <w:tabs>
          <w:tab w:val="left" w:pos="567"/>
        </w:tabs>
        <w:spacing w:line="276" w:lineRule="auto"/>
        <w:jc w:val="both"/>
        <w:rPr>
          <w:szCs w:val="24"/>
        </w:rPr>
      </w:pPr>
      <w:r w:rsidRPr="00F9774E">
        <w:rPr>
          <w:szCs w:val="24"/>
        </w:rPr>
        <w:t>3.</w:t>
      </w:r>
      <w:r w:rsidRPr="00F9774E">
        <w:rPr>
          <w:szCs w:val="24"/>
        </w:rPr>
        <w:tab/>
        <w:t>Duomenų valdytojas:</w:t>
      </w:r>
    </w:p>
    <w:p w14:paraId="5DD17D34" w14:textId="77777777" w:rsidR="00B124EB" w:rsidRPr="00F9774E" w:rsidRDefault="00B124EB" w:rsidP="00B124EB">
      <w:pPr>
        <w:widowControl w:val="0"/>
        <w:tabs>
          <w:tab w:val="left" w:pos="567"/>
        </w:tabs>
        <w:spacing w:line="276" w:lineRule="auto"/>
        <w:jc w:val="both"/>
        <w:rPr>
          <w:szCs w:val="24"/>
        </w:rPr>
      </w:pPr>
      <w:r w:rsidRPr="00F9774E">
        <w:rPr>
          <w:szCs w:val="24"/>
        </w:rPr>
        <w:t>3.1.</w:t>
      </w:r>
      <w:r w:rsidRPr="00F9774E">
        <w:rPr>
          <w:szCs w:val="24"/>
        </w:rPr>
        <w:tab/>
        <w:t xml:space="preserve">įsipareigoja užtikrinti, kad asmens duomenys būtų tvarkomi laikantis </w:t>
      </w:r>
      <w:r w:rsidRPr="00F9774E">
        <w:rPr>
          <w:color w:val="000000"/>
        </w:rPr>
        <w:t>Reglamento (ES) 2016/679 (žr. Reglamento (ES) 2016/679 24 straipsnį)</w:t>
      </w:r>
      <w:r w:rsidRPr="00F9774E">
        <w:rPr>
          <w:szCs w:val="24"/>
        </w:rPr>
        <w:t>, kitų asmens duomenų apsaugą ir (ar) tvarkymą reglamentuojančių Europos Sąjungos ar jos valstybės narės</w:t>
      </w:r>
      <w:r w:rsidRPr="00F9774E">
        <w:rPr>
          <w:szCs w:val="24"/>
          <w:vertAlign w:val="superscript"/>
        </w:rPr>
        <w:footnoteReference w:id="1"/>
      </w:r>
      <w:r w:rsidRPr="00F9774E">
        <w:rPr>
          <w:szCs w:val="24"/>
        </w:rPr>
        <w:t xml:space="preserve"> teisės aktų ir šių Sąlygų;</w:t>
      </w:r>
    </w:p>
    <w:p w14:paraId="5DD17D35" w14:textId="77777777" w:rsidR="00B124EB" w:rsidRPr="00F9774E" w:rsidRDefault="00B124EB" w:rsidP="00B124EB">
      <w:pPr>
        <w:widowControl w:val="0"/>
        <w:tabs>
          <w:tab w:val="left" w:pos="567"/>
        </w:tabs>
        <w:spacing w:line="276" w:lineRule="auto"/>
        <w:jc w:val="both"/>
        <w:rPr>
          <w:szCs w:val="24"/>
        </w:rPr>
      </w:pPr>
      <w:r w:rsidRPr="00F9774E">
        <w:rPr>
          <w:szCs w:val="24"/>
        </w:rPr>
        <w:t>3.2.</w:t>
      </w:r>
      <w:r w:rsidRPr="00F9774E">
        <w:rPr>
          <w:szCs w:val="24"/>
        </w:rPr>
        <w:tab/>
        <w:t xml:space="preserve"> turi teisę ir pareigą priimti sprendimus dėl asmens duomenų tvarkymo tikslų ir priemonių;</w:t>
      </w:r>
    </w:p>
    <w:p w14:paraId="5DD17D36" w14:textId="77777777" w:rsidR="00B124EB" w:rsidRPr="00F9774E" w:rsidRDefault="00B124EB" w:rsidP="00B124EB">
      <w:pPr>
        <w:widowControl w:val="0"/>
        <w:tabs>
          <w:tab w:val="left" w:pos="567"/>
        </w:tabs>
        <w:spacing w:line="276" w:lineRule="auto"/>
        <w:jc w:val="both"/>
        <w:rPr>
          <w:szCs w:val="24"/>
        </w:rPr>
      </w:pPr>
      <w:r w:rsidRPr="00F9774E">
        <w:rPr>
          <w:szCs w:val="24"/>
        </w:rPr>
        <w:t>3.3.</w:t>
      </w:r>
      <w:r w:rsidRPr="00F9774E">
        <w:rPr>
          <w:szCs w:val="24"/>
        </w:rPr>
        <w:tab/>
        <w:t xml:space="preserve"> yra atsakingas, įskaitant, bet neapsiribojant,  už tai, kad asmens duomenų tvarkymas, kurį duomenų tvarkytojui pavesta atlikti, turėtų teisinį pagrindą.</w:t>
      </w:r>
    </w:p>
    <w:p w14:paraId="5DD17D37" w14:textId="77777777" w:rsidR="00B124EB" w:rsidRPr="00F9774E" w:rsidRDefault="00B124EB" w:rsidP="00B124EB">
      <w:pPr>
        <w:widowControl w:val="0"/>
        <w:tabs>
          <w:tab w:val="left" w:pos="567"/>
        </w:tabs>
        <w:spacing w:line="276" w:lineRule="auto"/>
        <w:jc w:val="both"/>
        <w:rPr>
          <w:szCs w:val="24"/>
        </w:rPr>
      </w:pPr>
      <w:r w:rsidRPr="00F9774E">
        <w:rPr>
          <w:szCs w:val="24"/>
        </w:rPr>
        <w:t>4.</w:t>
      </w:r>
      <w:r w:rsidRPr="00F9774E">
        <w:rPr>
          <w:szCs w:val="24"/>
        </w:rPr>
        <w:tab/>
        <w:t>Duomenų tvarkytojas įsipareigoja:</w:t>
      </w:r>
    </w:p>
    <w:p w14:paraId="5DD17D38" w14:textId="77777777" w:rsidR="00B124EB" w:rsidRPr="00F9774E" w:rsidRDefault="00B124EB" w:rsidP="00B124EB">
      <w:pPr>
        <w:widowControl w:val="0"/>
        <w:tabs>
          <w:tab w:val="left" w:pos="567"/>
        </w:tabs>
        <w:spacing w:line="276" w:lineRule="auto"/>
        <w:jc w:val="both"/>
        <w:rPr>
          <w:szCs w:val="24"/>
        </w:rPr>
      </w:pPr>
      <w:r w:rsidRPr="00F9774E">
        <w:rPr>
          <w:szCs w:val="24"/>
        </w:rPr>
        <w:t>4.1.</w:t>
      </w:r>
      <w:r w:rsidRPr="00F9774E">
        <w:rPr>
          <w:szCs w:val="24"/>
        </w:rPr>
        <w:tab/>
        <w:t>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Sąlygų 1 ir 3 prieduose. Duomenų valdytojas taip pat gali pateikti tolesnius nurodymus viso asmens duomenų tvarkymo metu, tačiau tokie su Sąlygomis  susiję nurodymai visada turi būti pagrįsti dokumentais;</w:t>
      </w:r>
    </w:p>
    <w:p w14:paraId="5DD17D39" w14:textId="77777777" w:rsidR="00B124EB" w:rsidRPr="00F9774E" w:rsidRDefault="00B124EB" w:rsidP="00B124EB">
      <w:pPr>
        <w:widowControl w:val="0"/>
        <w:tabs>
          <w:tab w:val="left" w:pos="567"/>
        </w:tabs>
        <w:spacing w:line="276" w:lineRule="auto"/>
        <w:jc w:val="both"/>
        <w:rPr>
          <w:szCs w:val="24"/>
        </w:rPr>
      </w:pPr>
      <w:r w:rsidRPr="00F9774E">
        <w:rPr>
          <w:szCs w:val="24"/>
        </w:rPr>
        <w:t>4.2.</w:t>
      </w:r>
      <w:r w:rsidRPr="00F9774E">
        <w:rPr>
          <w:szCs w:val="24"/>
        </w:rPr>
        <w:tab/>
        <w:t xml:space="preserve"> nedelsiant informuoti duomenų valdytoją, jei duomenų valdytojo nurodymai, duomenų tvarkytojo nuomone, prieštarauja </w:t>
      </w:r>
      <w:r w:rsidRPr="00F9774E">
        <w:rPr>
          <w:color w:val="000000"/>
        </w:rPr>
        <w:t xml:space="preserve">Reglamentui (ES) 2016/679 </w:t>
      </w:r>
      <w:r w:rsidRPr="00F9774E">
        <w:rPr>
          <w:szCs w:val="24"/>
        </w:rPr>
        <w:t>arba kitiems asmens duomenų apsaugą reglamentuojantiems Europos Sąjungos ar jos valstybių narių teisės aktams;</w:t>
      </w:r>
    </w:p>
    <w:p w14:paraId="5DD17D3A" w14:textId="77777777" w:rsidR="00B124EB" w:rsidRPr="00F9774E" w:rsidRDefault="00B124EB" w:rsidP="00B124EB">
      <w:pPr>
        <w:widowControl w:val="0"/>
        <w:tabs>
          <w:tab w:val="left" w:pos="567"/>
        </w:tabs>
        <w:spacing w:line="276" w:lineRule="auto"/>
        <w:jc w:val="both"/>
        <w:rPr>
          <w:szCs w:val="24"/>
        </w:rPr>
      </w:pPr>
      <w:r w:rsidRPr="00F9774E">
        <w:rPr>
          <w:szCs w:val="24"/>
        </w:rPr>
        <w:t>4.3.</w:t>
      </w:r>
      <w:r w:rsidRPr="00F9774E">
        <w:rPr>
          <w:szCs w:val="24"/>
        </w:rPr>
        <w:tab/>
      </w:r>
      <w:r w:rsidRPr="00F9774E">
        <w:t xml:space="preserve">tvarkyti su asmens duomenų tvarkymo veikla, vykdoma duomenų valdytojo vardu, susijusius įrašus. Ši pareiga taikoma kiekvienam duomenų tvarkytojui ir, kai taikoma, duomenų tvarkytojo atstovui pagal </w:t>
      </w:r>
      <w:r w:rsidRPr="00F9774E">
        <w:rPr>
          <w:color w:val="000000"/>
        </w:rPr>
        <w:t xml:space="preserve">Reglamento (ES) 2016/679 </w:t>
      </w:r>
      <w:r w:rsidRPr="00F9774E">
        <w:t xml:space="preserve">30 </w:t>
      </w:r>
      <w:r w:rsidRPr="00F9774E">
        <w:rPr>
          <w:szCs w:val="24"/>
        </w:rPr>
        <w:t>straipsnio</w:t>
      </w:r>
      <w:r w:rsidRPr="00F9774E">
        <w:t xml:space="preserve"> 2 dalį.</w:t>
      </w:r>
    </w:p>
    <w:p w14:paraId="5DD17D3B" w14:textId="0A0BDF0F" w:rsidR="00B124EB" w:rsidRPr="00F9774E" w:rsidRDefault="00B124EB" w:rsidP="00B124EB">
      <w:pPr>
        <w:widowControl w:val="0"/>
        <w:tabs>
          <w:tab w:val="left" w:pos="567"/>
        </w:tabs>
        <w:spacing w:line="276" w:lineRule="auto"/>
        <w:jc w:val="both"/>
        <w:rPr>
          <w:i/>
          <w:iCs/>
          <w:szCs w:val="24"/>
        </w:rPr>
      </w:pPr>
      <w:r w:rsidRPr="00F9774E">
        <w:rPr>
          <w:szCs w:val="24"/>
        </w:rPr>
        <w:t>5.</w:t>
      </w:r>
      <w:r w:rsidRPr="00F9774E">
        <w:rPr>
          <w:szCs w:val="24"/>
        </w:rPr>
        <w:tab/>
      </w:r>
      <w:r w:rsidR="00CF22B9" w:rsidRPr="00F9774E">
        <w:rPr>
          <w:szCs w:val="24"/>
        </w:rPr>
        <w:t xml:space="preserve">Šalys užtikrina </w:t>
      </w:r>
      <w:r w:rsidR="001D34F3" w:rsidRPr="00F9774E">
        <w:rPr>
          <w:szCs w:val="24"/>
        </w:rPr>
        <w:t xml:space="preserve">atliekų turėtojų, namų ūkiuose gyventojų susidariusį asbesto turinčių gaminių atliekų pataikiusiųjų prašymų dėl nemokamo asbesto išvežimo </w:t>
      </w:r>
      <w:r w:rsidR="00CF22B9" w:rsidRPr="00F9774E">
        <w:rPr>
          <w:szCs w:val="24"/>
        </w:rPr>
        <w:t>duomenų konfidencialumą.</w:t>
      </w:r>
    </w:p>
    <w:p w14:paraId="5DD17D3C" w14:textId="77777777" w:rsidR="00B124EB" w:rsidRPr="00F9774E" w:rsidRDefault="00B124EB" w:rsidP="00B124EB">
      <w:pPr>
        <w:widowControl w:val="0"/>
        <w:tabs>
          <w:tab w:val="left" w:pos="567"/>
        </w:tabs>
        <w:spacing w:line="276" w:lineRule="auto"/>
        <w:jc w:val="both"/>
        <w:rPr>
          <w:i/>
          <w:iCs/>
          <w:szCs w:val="24"/>
        </w:rPr>
      </w:pPr>
      <w:r w:rsidRPr="00F9774E">
        <w:rPr>
          <w:szCs w:val="24"/>
        </w:rPr>
        <w:t>6.</w:t>
      </w:r>
      <w:r w:rsidRPr="00F9774E">
        <w:rPr>
          <w:szCs w:val="24"/>
        </w:rPr>
        <w:tab/>
        <w:t xml:space="preserve">Šios Sąlygos neatleidžia Šalių nuo kitų pareigų, kurios joms taikomos pagal </w:t>
      </w:r>
      <w:r w:rsidRPr="00F9774E">
        <w:rPr>
          <w:color w:val="000000"/>
        </w:rPr>
        <w:t xml:space="preserve">Reglamentą (ES) 2016/679 </w:t>
      </w:r>
      <w:r w:rsidRPr="00F9774E">
        <w:rPr>
          <w:szCs w:val="24"/>
        </w:rPr>
        <w:t>ar kitus teisės aktus.</w:t>
      </w:r>
    </w:p>
    <w:p w14:paraId="5DD17D3D" w14:textId="77777777" w:rsidR="00B124EB" w:rsidRPr="00F9774E" w:rsidRDefault="00B124EB" w:rsidP="00B124EB">
      <w:pPr>
        <w:widowControl w:val="0"/>
        <w:tabs>
          <w:tab w:val="left" w:pos="567"/>
        </w:tabs>
        <w:spacing w:line="276" w:lineRule="auto"/>
        <w:jc w:val="both"/>
        <w:rPr>
          <w:i/>
          <w:iCs/>
          <w:szCs w:val="24"/>
        </w:rPr>
      </w:pPr>
    </w:p>
    <w:p w14:paraId="5DD17D3E" w14:textId="77777777" w:rsidR="00B124EB" w:rsidRPr="00F9774E" w:rsidRDefault="00B124EB" w:rsidP="00B124EB">
      <w:pPr>
        <w:tabs>
          <w:tab w:val="left" w:pos="567"/>
        </w:tabs>
        <w:jc w:val="center"/>
        <w:rPr>
          <w:b/>
          <w:szCs w:val="24"/>
        </w:rPr>
      </w:pPr>
      <w:r w:rsidRPr="00F9774E">
        <w:rPr>
          <w:b/>
          <w:szCs w:val="24"/>
        </w:rPr>
        <w:t>III SKYRIUS</w:t>
      </w:r>
    </w:p>
    <w:p w14:paraId="5DD17D3F" w14:textId="77777777" w:rsidR="00B124EB" w:rsidRPr="00F9774E" w:rsidRDefault="00B124EB" w:rsidP="00B124EB">
      <w:pPr>
        <w:tabs>
          <w:tab w:val="left" w:pos="567"/>
        </w:tabs>
        <w:jc w:val="center"/>
        <w:rPr>
          <w:b/>
          <w:szCs w:val="24"/>
        </w:rPr>
      </w:pPr>
      <w:r w:rsidRPr="00F9774E">
        <w:rPr>
          <w:b/>
          <w:szCs w:val="24"/>
        </w:rPr>
        <w:t>KONFIDENCIALUMAS</w:t>
      </w:r>
    </w:p>
    <w:p w14:paraId="5DD17D40" w14:textId="77777777" w:rsidR="00B124EB" w:rsidRPr="00F9774E" w:rsidRDefault="00B124EB" w:rsidP="00B124EB">
      <w:pPr>
        <w:widowControl w:val="0"/>
        <w:tabs>
          <w:tab w:val="left" w:pos="567"/>
        </w:tabs>
        <w:spacing w:line="276" w:lineRule="auto"/>
        <w:jc w:val="both"/>
        <w:rPr>
          <w:szCs w:val="24"/>
        </w:rPr>
      </w:pPr>
    </w:p>
    <w:p w14:paraId="5DD17D41" w14:textId="77777777" w:rsidR="00B124EB" w:rsidRPr="00F9774E" w:rsidRDefault="00B124EB" w:rsidP="00B124EB">
      <w:pPr>
        <w:widowControl w:val="0"/>
        <w:tabs>
          <w:tab w:val="left" w:pos="567"/>
        </w:tabs>
        <w:spacing w:line="276" w:lineRule="auto"/>
        <w:jc w:val="both"/>
        <w:rPr>
          <w:szCs w:val="24"/>
        </w:rPr>
      </w:pPr>
      <w:r w:rsidRPr="00F9774E">
        <w:rPr>
          <w:szCs w:val="24"/>
        </w:rPr>
        <w:t>7.</w:t>
      </w:r>
      <w:r w:rsidRPr="00F9774E">
        <w:rPr>
          <w:szCs w:val="24"/>
        </w:rPr>
        <w:tab/>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5DD17D42" w14:textId="77777777" w:rsidR="00B124EB" w:rsidRPr="00F9774E" w:rsidRDefault="00B124EB" w:rsidP="00B124EB">
      <w:pPr>
        <w:widowControl w:val="0"/>
        <w:tabs>
          <w:tab w:val="left" w:pos="567"/>
        </w:tabs>
        <w:spacing w:line="276" w:lineRule="auto"/>
        <w:jc w:val="both"/>
        <w:rPr>
          <w:szCs w:val="24"/>
        </w:rPr>
      </w:pPr>
      <w:r w:rsidRPr="00F9774E">
        <w:rPr>
          <w:szCs w:val="24"/>
        </w:rPr>
        <w:t>7.1.</w:t>
      </w:r>
      <w:r w:rsidRPr="00F9774E">
        <w:rPr>
          <w:szCs w:val="24"/>
        </w:rPr>
        <w:tab/>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5DD17D43" w14:textId="7805C73B" w:rsidR="00B124EB" w:rsidRPr="00F9774E" w:rsidRDefault="00B124EB" w:rsidP="00B124EB">
      <w:pPr>
        <w:widowControl w:val="0"/>
        <w:tabs>
          <w:tab w:val="left" w:pos="567"/>
        </w:tabs>
        <w:spacing w:line="276" w:lineRule="auto"/>
        <w:jc w:val="both"/>
        <w:rPr>
          <w:szCs w:val="24"/>
        </w:rPr>
      </w:pPr>
      <w:r w:rsidRPr="00F9774E">
        <w:rPr>
          <w:szCs w:val="24"/>
        </w:rPr>
        <w:t>7.2.</w:t>
      </w:r>
      <w:r w:rsidRPr="00F9774E">
        <w:rPr>
          <w:szCs w:val="24"/>
        </w:rPr>
        <w:tab/>
        <w:t>Asmenų, kuriems suteikta prieiga prie asmens duomenų, sąrašas turi būti periodiškai peržiūrimas</w:t>
      </w:r>
      <w:r w:rsidR="00CF22B9" w:rsidRPr="00F9774E">
        <w:rPr>
          <w:szCs w:val="24"/>
        </w:rPr>
        <w:t xml:space="preserve"> ne rečiau kaip kartą per 6 mėnesius.</w:t>
      </w:r>
      <w:r w:rsidRPr="00F9774E">
        <w:rPr>
          <w:szCs w:val="24"/>
        </w:rPr>
        <w:t xml:space="preserve"> Vadovaujantis šia peržiūra, tokia prieiga prie asmens duomenų panaikinama, jei tokia prieiga nebereikalinga, todėl asmens duomenys nebegalės būti prieinami tiems asmenims.</w:t>
      </w:r>
    </w:p>
    <w:p w14:paraId="5DD17D44" w14:textId="77777777" w:rsidR="00B124EB" w:rsidRPr="00F9774E" w:rsidRDefault="00B124EB" w:rsidP="00B124EB">
      <w:pPr>
        <w:widowControl w:val="0"/>
        <w:tabs>
          <w:tab w:val="left" w:pos="567"/>
        </w:tabs>
        <w:spacing w:line="276" w:lineRule="auto"/>
        <w:jc w:val="both"/>
        <w:rPr>
          <w:i/>
          <w:iCs/>
          <w:szCs w:val="24"/>
        </w:rPr>
      </w:pPr>
      <w:r w:rsidRPr="00F9774E">
        <w:rPr>
          <w:szCs w:val="24"/>
        </w:rPr>
        <w:t>8.</w:t>
      </w:r>
      <w:r w:rsidRPr="00F9774E">
        <w:rPr>
          <w:szCs w:val="24"/>
        </w:rPr>
        <w:tab/>
      </w:r>
      <w:r w:rsidRPr="00F9774E">
        <w:rPr>
          <w:rFonts w:eastAsia="Calibri"/>
          <w:color w:val="000000"/>
          <w:szCs w:val="24"/>
          <w:lang w:bidi="en-US"/>
        </w:rPr>
        <w:t>Duomenų tvarkytojas duomenų valdytojo prašymu įrodo, kad asmenims, kuriems vadovauja duomenų tvarkytojas ir kuriems pavesta tvarkyti asmens duomenis, taikoma Sąlygų 7 punkte nurodyta konfidencialumo pareiga.</w:t>
      </w:r>
    </w:p>
    <w:p w14:paraId="5DD17D45" w14:textId="77777777" w:rsidR="00B124EB" w:rsidRPr="00F9774E" w:rsidRDefault="00B124EB" w:rsidP="00B124EB">
      <w:pPr>
        <w:tabs>
          <w:tab w:val="left" w:pos="567"/>
        </w:tabs>
        <w:spacing w:line="276" w:lineRule="auto"/>
        <w:jc w:val="center"/>
        <w:rPr>
          <w:b/>
          <w:szCs w:val="24"/>
        </w:rPr>
      </w:pPr>
    </w:p>
    <w:p w14:paraId="5DD17D46" w14:textId="77777777" w:rsidR="00B124EB" w:rsidRPr="00F9774E" w:rsidRDefault="00B124EB" w:rsidP="00B124EB">
      <w:pPr>
        <w:tabs>
          <w:tab w:val="left" w:pos="567"/>
        </w:tabs>
        <w:spacing w:line="276" w:lineRule="auto"/>
        <w:jc w:val="center"/>
        <w:rPr>
          <w:b/>
          <w:szCs w:val="24"/>
        </w:rPr>
      </w:pPr>
      <w:r w:rsidRPr="00F9774E">
        <w:rPr>
          <w:b/>
          <w:szCs w:val="24"/>
        </w:rPr>
        <w:t>IV SKYRIUS</w:t>
      </w:r>
    </w:p>
    <w:p w14:paraId="5DD17D47" w14:textId="77777777" w:rsidR="00B124EB" w:rsidRPr="00F9774E" w:rsidRDefault="00B124EB" w:rsidP="00B124EB">
      <w:pPr>
        <w:tabs>
          <w:tab w:val="left" w:pos="567"/>
        </w:tabs>
        <w:spacing w:line="276" w:lineRule="auto"/>
        <w:jc w:val="center"/>
        <w:rPr>
          <w:b/>
          <w:szCs w:val="24"/>
        </w:rPr>
      </w:pPr>
      <w:r w:rsidRPr="00F9774E">
        <w:rPr>
          <w:b/>
          <w:szCs w:val="24"/>
        </w:rPr>
        <w:t>DUOMENŲ TVARKYMO SAUGUMAS</w:t>
      </w:r>
    </w:p>
    <w:p w14:paraId="5DD17D48" w14:textId="77777777" w:rsidR="00B124EB" w:rsidRPr="00F9774E" w:rsidRDefault="00B124EB" w:rsidP="00B124EB">
      <w:pPr>
        <w:widowControl w:val="0"/>
        <w:tabs>
          <w:tab w:val="left" w:pos="567"/>
        </w:tabs>
        <w:spacing w:line="276" w:lineRule="auto"/>
        <w:jc w:val="center"/>
        <w:rPr>
          <w:szCs w:val="24"/>
        </w:rPr>
      </w:pPr>
    </w:p>
    <w:p w14:paraId="5DD17D49" w14:textId="77777777" w:rsidR="00B124EB" w:rsidRPr="00F9774E" w:rsidRDefault="00B124EB" w:rsidP="00B124EB">
      <w:pPr>
        <w:widowControl w:val="0"/>
        <w:tabs>
          <w:tab w:val="left" w:pos="567"/>
        </w:tabs>
        <w:spacing w:line="276" w:lineRule="auto"/>
        <w:jc w:val="both"/>
        <w:rPr>
          <w:szCs w:val="24"/>
        </w:rPr>
      </w:pPr>
      <w:r w:rsidRPr="00F9774E">
        <w:rPr>
          <w:szCs w:val="24"/>
        </w:rPr>
        <w:t>9.</w:t>
      </w:r>
      <w:r w:rsidRPr="00F9774E">
        <w:rPr>
          <w:szCs w:val="24"/>
        </w:rPr>
        <w:tab/>
        <w:t xml:space="preserve">Vadovaujantis </w:t>
      </w:r>
      <w:r w:rsidRPr="00F9774E">
        <w:rPr>
          <w:color w:val="000000"/>
        </w:rPr>
        <w:t xml:space="preserve">Reglamento (ES) 2016/679 </w:t>
      </w:r>
      <w:r w:rsidRPr="00F9774E">
        <w:rPr>
          <w:szCs w:val="24"/>
        </w:rPr>
        <w:t xml:space="preserve">32 straipsniu, duomenų valdytojas ir duomenų tvarkytojas įgyvendina tinkamas technines ir organizacines priemones, kad būtų užtikrintas pavojų atitinkančio lygio saugumas, atsižvelgiant į </w:t>
      </w:r>
      <w:r w:rsidRPr="00F9774E">
        <w:t>techninių galimybių išsivystymo lygį, įgyvendinimo sąnaudas bei duomenų tvarkymo pobūdį, aprėptį, kontekstą ir tikslus, taip pat duomenų tvarkymo keliamus įvairios tikimybės ir rimtumo pavojus fizinių asmenų teisėms ir laisvėms</w:t>
      </w:r>
      <w:r w:rsidRPr="00F9774E">
        <w:rPr>
          <w:szCs w:val="24"/>
        </w:rPr>
        <w:t xml:space="preserve">. </w:t>
      </w:r>
    </w:p>
    <w:p w14:paraId="5DD17D4A" w14:textId="77777777" w:rsidR="00B124EB" w:rsidRPr="00F9774E" w:rsidRDefault="00B124EB" w:rsidP="00B124EB">
      <w:pPr>
        <w:widowControl w:val="0"/>
        <w:tabs>
          <w:tab w:val="left" w:pos="567"/>
        </w:tabs>
        <w:spacing w:line="276" w:lineRule="auto"/>
        <w:jc w:val="both"/>
        <w:rPr>
          <w:szCs w:val="24"/>
        </w:rPr>
      </w:pPr>
      <w:r w:rsidRPr="00F9774E">
        <w:rPr>
          <w:szCs w:val="24"/>
        </w:rPr>
        <w:t>10.</w:t>
      </w:r>
      <w:r w:rsidRPr="00F9774E">
        <w:rPr>
          <w:szCs w:val="24"/>
        </w:rPr>
        <w:tab/>
        <w:t>Duomenų valdytojas įvertina fizinių asmenų teisėms ir laisvėms galinčią kilti riziką tvarkant asmens duomenis ir įgyvendina priemones šiai rizikai sumažinti. Priklausomai nuo jų tinkamumo, priemonės gali būti šios:</w:t>
      </w:r>
    </w:p>
    <w:p w14:paraId="5DD17D4B" w14:textId="77777777" w:rsidR="00B124EB" w:rsidRPr="00F9774E" w:rsidRDefault="00B124EB" w:rsidP="00B124EB">
      <w:pPr>
        <w:widowControl w:val="0"/>
        <w:tabs>
          <w:tab w:val="left" w:pos="567"/>
        </w:tabs>
        <w:spacing w:line="276" w:lineRule="auto"/>
        <w:jc w:val="both"/>
        <w:rPr>
          <w:szCs w:val="24"/>
        </w:rPr>
      </w:pPr>
      <w:r w:rsidRPr="00F9774E">
        <w:rPr>
          <w:szCs w:val="24"/>
        </w:rPr>
        <w:t>10.1.</w:t>
      </w:r>
      <w:r w:rsidRPr="00F9774E">
        <w:rPr>
          <w:szCs w:val="24"/>
        </w:rPr>
        <w:tab/>
        <w:t xml:space="preserve">asmens duomenų </w:t>
      </w:r>
      <w:proofErr w:type="spellStart"/>
      <w:r w:rsidRPr="00F9774E">
        <w:rPr>
          <w:szCs w:val="24"/>
        </w:rPr>
        <w:t>pseudonimizavimas</w:t>
      </w:r>
      <w:proofErr w:type="spellEnd"/>
      <w:r w:rsidRPr="00F9774E">
        <w:rPr>
          <w:szCs w:val="24"/>
        </w:rPr>
        <w:t xml:space="preserve"> ir (ar) šifravimas;</w:t>
      </w:r>
    </w:p>
    <w:p w14:paraId="5DD17D4C" w14:textId="77777777" w:rsidR="00B124EB" w:rsidRPr="00F9774E" w:rsidRDefault="00B124EB" w:rsidP="00B124EB">
      <w:pPr>
        <w:widowControl w:val="0"/>
        <w:tabs>
          <w:tab w:val="left" w:pos="567"/>
        </w:tabs>
        <w:spacing w:line="276" w:lineRule="auto"/>
        <w:jc w:val="both"/>
        <w:rPr>
          <w:szCs w:val="24"/>
        </w:rPr>
      </w:pPr>
      <w:r w:rsidRPr="00F9774E">
        <w:rPr>
          <w:szCs w:val="24"/>
        </w:rPr>
        <w:lastRenderedPageBreak/>
        <w:t>10.2.</w:t>
      </w:r>
      <w:r w:rsidRPr="00F9774E">
        <w:rPr>
          <w:szCs w:val="24"/>
        </w:rPr>
        <w:tab/>
        <w:t>galimybė užtikrinti nuolatinį duomenų tvarkymo sistemų ir paslaugų konfidencialumą, vientisumą, prieinamumą ir atsparumą;</w:t>
      </w:r>
    </w:p>
    <w:p w14:paraId="5DD17D4D" w14:textId="77777777" w:rsidR="00B124EB" w:rsidRPr="00F9774E" w:rsidRDefault="00B124EB" w:rsidP="00B124EB">
      <w:pPr>
        <w:widowControl w:val="0"/>
        <w:tabs>
          <w:tab w:val="left" w:pos="567"/>
        </w:tabs>
        <w:spacing w:line="276" w:lineRule="auto"/>
        <w:jc w:val="both"/>
        <w:rPr>
          <w:szCs w:val="24"/>
        </w:rPr>
      </w:pPr>
      <w:r w:rsidRPr="00F9774E">
        <w:rPr>
          <w:szCs w:val="24"/>
        </w:rPr>
        <w:t>10.3.</w:t>
      </w:r>
      <w:r w:rsidRPr="00F9774E">
        <w:rPr>
          <w:szCs w:val="24"/>
        </w:rPr>
        <w:tab/>
        <w:t>galimybė laiku atkurti prieinamumą ir prieigą prie asmens duomenų, įvykus fiziniam ar techniniam incidentui;</w:t>
      </w:r>
    </w:p>
    <w:p w14:paraId="5DD17D4E" w14:textId="77777777" w:rsidR="00B124EB" w:rsidRPr="00F9774E" w:rsidRDefault="00B124EB" w:rsidP="00B124EB">
      <w:pPr>
        <w:widowControl w:val="0"/>
        <w:tabs>
          <w:tab w:val="left" w:pos="567"/>
        </w:tabs>
        <w:spacing w:line="276" w:lineRule="auto"/>
        <w:jc w:val="both"/>
        <w:rPr>
          <w:szCs w:val="24"/>
        </w:rPr>
      </w:pPr>
      <w:r w:rsidRPr="00F9774E">
        <w:rPr>
          <w:szCs w:val="24"/>
        </w:rPr>
        <w:t>10.4.</w:t>
      </w:r>
      <w:r w:rsidRPr="00F9774E">
        <w:rPr>
          <w:szCs w:val="24"/>
        </w:rPr>
        <w:tab/>
        <w:t>techninių ir organizacinių priemonių, užtikrinančių duomenų tvarkymo saugumą, reguliaraus testavimo, tikrinimo ir įvertinimo procesas.</w:t>
      </w:r>
    </w:p>
    <w:p w14:paraId="5DD17D4F" w14:textId="77777777" w:rsidR="00B124EB" w:rsidRPr="00F9774E" w:rsidRDefault="00B124EB" w:rsidP="00B124EB">
      <w:pPr>
        <w:widowControl w:val="0"/>
        <w:tabs>
          <w:tab w:val="left" w:pos="567"/>
        </w:tabs>
        <w:spacing w:line="276" w:lineRule="auto"/>
        <w:jc w:val="both"/>
        <w:rPr>
          <w:szCs w:val="24"/>
        </w:rPr>
      </w:pPr>
      <w:r w:rsidRPr="00F9774E">
        <w:rPr>
          <w:szCs w:val="24"/>
        </w:rPr>
        <w:t>11.</w:t>
      </w:r>
      <w:r w:rsidRPr="00F9774E">
        <w:rPr>
          <w:szCs w:val="24"/>
        </w:rPr>
        <w:tab/>
        <w:t xml:space="preserve">Pagal </w:t>
      </w:r>
      <w:r w:rsidRPr="00F9774E">
        <w:rPr>
          <w:color w:val="000000"/>
        </w:rPr>
        <w:t xml:space="preserve">Reglamento (ES) 2016/679 </w:t>
      </w:r>
      <w:r w:rsidRPr="00F9774E">
        <w:rPr>
          <w:szCs w:val="24"/>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5DD17D50" w14:textId="77777777" w:rsidR="00B124EB" w:rsidRPr="00F9774E" w:rsidRDefault="00B124EB" w:rsidP="00B124EB">
      <w:pPr>
        <w:widowControl w:val="0"/>
        <w:tabs>
          <w:tab w:val="left" w:pos="567"/>
        </w:tabs>
        <w:spacing w:line="276" w:lineRule="auto"/>
        <w:jc w:val="both"/>
        <w:rPr>
          <w:szCs w:val="24"/>
        </w:rPr>
      </w:pPr>
      <w:r w:rsidRPr="00F9774E">
        <w:rPr>
          <w:szCs w:val="24"/>
        </w:rPr>
        <w:t>12.</w:t>
      </w:r>
      <w:r w:rsidRPr="00F9774E">
        <w:rPr>
          <w:szCs w:val="24"/>
        </w:rPr>
        <w:tab/>
        <w:t xml:space="preserve">Be to, duomenų tvarkytojas padeda duomenų valdytojui užtikrinti duomenų valdytojo pareigų pagal </w:t>
      </w:r>
      <w:r w:rsidRPr="00F9774E">
        <w:rPr>
          <w:color w:val="000000"/>
        </w:rPr>
        <w:t xml:space="preserve">Reglamento (ES) 2016/679 </w:t>
      </w:r>
      <w:r w:rsidRPr="00F9774E">
        <w:rPr>
          <w:szCs w:val="24"/>
        </w:rPr>
        <w:t xml:space="preserve">32 straipsnį vykdymą, teikdamas </w:t>
      </w:r>
      <w:proofErr w:type="spellStart"/>
      <w:r w:rsidRPr="00F9774E">
        <w:rPr>
          <w:i/>
          <w:iCs/>
          <w:szCs w:val="24"/>
        </w:rPr>
        <w:t>inter</w:t>
      </w:r>
      <w:proofErr w:type="spellEnd"/>
      <w:r w:rsidRPr="00F9774E">
        <w:rPr>
          <w:i/>
          <w:iCs/>
          <w:szCs w:val="24"/>
        </w:rPr>
        <w:t xml:space="preserve"> alia</w:t>
      </w:r>
      <w:r w:rsidRPr="00F9774E">
        <w:rPr>
          <w:szCs w:val="24"/>
        </w:rPr>
        <w:t xml:space="preserve"> duomenų valdytojui informaciją apie technines ir organizacines priemones, kurias duomenų tvarkytojas jau įgyvendino pagal </w:t>
      </w:r>
      <w:r w:rsidRPr="00F9774E">
        <w:rPr>
          <w:color w:val="000000"/>
        </w:rPr>
        <w:t xml:space="preserve">Reglamento (ES) 2016/679 </w:t>
      </w:r>
      <w:r w:rsidRPr="00F9774E">
        <w:rPr>
          <w:szCs w:val="24"/>
        </w:rPr>
        <w:t xml:space="preserve">32 straipsnį kartu su visa kita informacija, reikalinga duomenų valdytojui įvykdyti duomenų valdytojo pareigas pagal </w:t>
      </w:r>
      <w:r w:rsidRPr="00F9774E">
        <w:rPr>
          <w:color w:val="000000"/>
        </w:rPr>
        <w:t xml:space="preserve">Reglamento (ES) 2016/679 </w:t>
      </w:r>
      <w:r w:rsidRPr="00F9774E">
        <w:rPr>
          <w:szCs w:val="24"/>
        </w:rPr>
        <w:t xml:space="preserve">32 straipsnį. </w:t>
      </w:r>
    </w:p>
    <w:p w14:paraId="5DD17D51" w14:textId="77777777" w:rsidR="00B124EB" w:rsidRPr="00F9774E" w:rsidRDefault="00B124EB" w:rsidP="00B124EB">
      <w:pPr>
        <w:widowControl w:val="0"/>
        <w:tabs>
          <w:tab w:val="left" w:pos="567"/>
        </w:tabs>
        <w:spacing w:line="276" w:lineRule="auto"/>
        <w:jc w:val="both"/>
        <w:rPr>
          <w:szCs w:val="24"/>
        </w:rPr>
      </w:pPr>
      <w:r w:rsidRPr="00F9774E">
        <w:rPr>
          <w:szCs w:val="24"/>
        </w:rPr>
        <w:t>13.</w:t>
      </w:r>
      <w:r w:rsidRPr="00F9774E">
        <w:rPr>
          <w:szCs w:val="24"/>
        </w:rPr>
        <w:tab/>
        <w:t xml:space="preserve">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F9774E">
        <w:rPr>
          <w:color w:val="000000"/>
        </w:rPr>
        <w:t xml:space="preserve">Reglamento (ES) 2016/679 </w:t>
      </w:r>
      <w:r w:rsidRPr="00F9774E">
        <w:rPr>
          <w:szCs w:val="24"/>
        </w:rPr>
        <w:t>32 straipsnį. Duomenų tvarkytojas turi duomenų valdytojui suteikti visą informaciją, kuri būtina siekiant įrodyti Sąlygų X skyriuje nustatytų duomen</w:t>
      </w:r>
      <w:r w:rsidR="00C84C41" w:rsidRPr="00F9774E">
        <w:rPr>
          <w:szCs w:val="24"/>
        </w:rPr>
        <w:t xml:space="preserve">ų tvarkytojo pareigų vykdymą.  </w:t>
      </w:r>
    </w:p>
    <w:p w14:paraId="5DD17D52" w14:textId="77777777" w:rsidR="00B124EB" w:rsidRPr="00F9774E" w:rsidRDefault="00B124EB" w:rsidP="00B124EB">
      <w:pPr>
        <w:tabs>
          <w:tab w:val="left" w:pos="567"/>
        </w:tabs>
        <w:spacing w:line="276" w:lineRule="auto"/>
        <w:jc w:val="both"/>
        <w:rPr>
          <w:szCs w:val="24"/>
        </w:rPr>
      </w:pPr>
    </w:p>
    <w:p w14:paraId="5DD17D53" w14:textId="77777777" w:rsidR="00B124EB" w:rsidRPr="00F9774E" w:rsidRDefault="00B124EB" w:rsidP="00B124EB">
      <w:pPr>
        <w:tabs>
          <w:tab w:val="left" w:pos="567"/>
        </w:tabs>
        <w:spacing w:line="276" w:lineRule="auto"/>
        <w:jc w:val="center"/>
        <w:rPr>
          <w:b/>
          <w:szCs w:val="24"/>
        </w:rPr>
      </w:pPr>
      <w:r w:rsidRPr="00F9774E">
        <w:rPr>
          <w:b/>
          <w:szCs w:val="24"/>
        </w:rPr>
        <w:t>V SKYRIUS</w:t>
      </w:r>
    </w:p>
    <w:p w14:paraId="5DD17D54" w14:textId="77777777" w:rsidR="00B124EB" w:rsidRPr="00F9774E" w:rsidRDefault="00B124EB" w:rsidP="00B124EB">
      <w:pPr>
        <w:tabs>
          <w:tab w:val="left" w:pos="567"/>
        </w:tabs>
        <w:spacing w:line="276" w:lineRule="auto"/>
        <w:jc w:val="center"/>
        <w:rPr>
          <w:b/>
          <w:szCs w:val="24"/>
        </w:rPr>
      </w:pPr>
      <w:r w:rsidRPr="00F9774E">
        <w:rPr>
          <w:b/>
          <w:szCs w:val="24"/>
        </w:rPr>
        <w:t>KITŲ DUOMENŲ TVARKYTOJŲ PASITELKIMAS</w:t>
      </w:r>
    </w:p>
    <w:p w14:paraId="5DD17D55" w14:textId="77777777" w:rsidR="00B124EB" w:rsidRPr="00F9774E" w:rsidRDefault="00B124EB" w:rsidP="00B124EB">
      <w:pPr>
        <w:tabs>
          <w:tab w:val="left" w:pos="567"/>
        </w:tabs>
        <w:spacing w:line="276" w:lineRule="auto"/>
        <w:jc w:val="both"/>
        <w:rPr>
          <w:szCs w:val="24"/>
        </w:rPr>
      </w:pPr>
    </w:p>
    <w:p w14:paraId="5DD17D56" w14:textId="77777777" w:rsidR="00B124EB" w:rsidRPr="00F9774E" w:rsidRDefault="00B124EB" w:rsidP="00B124EB">
      <w:pPr>
        <w:widowControl w:val="0"/>
        <w:tabs>
          <w:tab w:val="left" w:pos="567"/>
        </w:tabs>
        <w:spacing w:line="276" w:lineRule="auto"/>
        <w:jc w:val="both"/>
        <w:rPr>
          <w:szCs w:val="24"/>
        </w:rPr>
      </w:pPr>
      <w:r w:rsidRPr="00F9774E">
        <w:rPr>
          <w:szCs w:val="24"/>
        </w:rPr>
        <w:t>14.</w:t>
      </w:r>
      <w:r w:rsidRPr="00F9774E">
        <w:rPr>
          <w:szCs w:val="24"/>
        </w:rPr>
        <w:tab/>
        <w:t xml:space="preserve">Duomenų tvarkytojas turi laikytis </w:t>
      </w:r>
      <w:r w:rsidRPr="00F9774E">
        <w:rPr>
          <w:color w:val="000000"/>
        </w:rPr>
        <w:t xml:space="preserve">Reglamento (ES) 2016/679 </w:t>
      </w:r>
      <w:r w:rsidRPr="00F9774E">
        <w:rPr>
          <w:szCs w:val="24"/>
        </w:rPr>
        <w:t>28 straipsnio 2 ir 4 dalyse nurodytus reikalavimus, kad galėtų pasitelkti kitą duomenų tvarkytoją (toliau – pagalbinis duomenų tvarkytojas).</w:t>
      </w:r>
    </w:p>
    <w:p w14:paraId="5DD17D57" w14:textId="77777777" w:rsidR="00B124EB" w:rsidRPr="00F9774E" w:rsidRDefault="00B124EB" w:rsidP="00B124EB">
      <w:pPr>
        <w:widowControl w:val="0"/>
        <w:tabs>
          <w:tab w:val="left" w:pos="567"/>
        </w:tabs>
        <w:spacing w:line="276" w:lineRule="auto"/>
        <w:jc w:val="both"/>
        <w:rPr>
          <w:szCs w:val="24"/>
        </w:rPr>
      </w:pPr>
      <w:r w:rsidRPr="00F9774E">
        <w:rPr>
          <w:szCs w:val="24"/>
        </w:rPr>
        <w:t>15.</w:t>
      </w:r>
      <w:r w:rsidRPr="00F9774E">
        <w:rPr>
          <w:szCs w:val="24"/>
        </w:rPr>
        <w:tab/>
        <w:t>Duomenų valdytojo sąlygos, kuriomis vadovaujantis duomenų tvarkytojas galės pasitelkti pagalbinis duomenų tvarkytojus, ir duomenų valdytojo įgaliotų pagalbinių duomenų tvarkytojų sąrašas pateikiamos Sąlygų 2 priede.</w:t>
      </w:r>
    </w:p>
    <w:p w14:paraId="5DD17D58" w14:textId="25A144EF" w:rsidR="00B124EB" w:rsidRPr="00F9774E" w:rsidRDefault="00B124EB" w:rsidP="00B124EB">
      <w:pPr>
        <w:widowControl w:val="0"/>
        <w:tabs>
          <w:tab w:val="left" w:pos="567"/>
        </w:tabs>
        <w:spacing w:line="276" w:lineRule="auto"/>
        <w:jc w:val="both"/>
        <w:rPr>
          <w:szCs w:val="24"/>
        </w:rPr>
      </w:pPr>
      <w:r w:rsidRPr="00F9774E">
        <w:rPr>
          <w:szCs w:val="24"/>
        </w:rPr>
        <w:t>16.</w:t>
      </w:r>
      <w:r w:rsidRPr="00F9774E">
        <w:rPr>
          <w:szCs w:val="24"/>
        </w:rPr>
        <w:tab/>
        <w:t xml:space="preserve">Duomenų tvarkytojas nepasitelkia pagalbinio duomenų tvarkytojo Asmens duomenų tvarkymui pagal šias Sąlygas be išankstinio </w:t>
      </w:r>
      <w:r w:rsidRPr="00F9774E">
        <w:rPr>
          <w:iCs/>
          <w:szCs w:val="24"/>
        </w:rPr>
        <w:t>bendrojo rašytinio duomenų valdytojo leidimo</w:t>
      </w:r>
      <w:r w:rsidRPr="00F9774E">
        <w:rPr>
          <w:szCs w:val="24"/>
        </w:rPr>
        <w:t>:</w:t>
      </w:r>
    </w:p>
    <w:p w14:paraId="5DD17D5A" w14:textId="461B3A63" w:rsidR="00B124EB" w:rsidRPr="00F9774E" w:rsidRDefault="00CF22B9" w:rsidP="00B124EB">
      <w:pPr>
        <w:widowControl w:val="0"/>
        <w:tabs>
          <w:tab w:val="left" w:pos="567"/>
        </w:tabs>
        <w:spacing w:line="276" w:lineRule="auto"/>
        <w:jc w:val="both"/>
        <w:rPr>
          <w:szCs w:val="24"/>
        </w:rPr>
      </w:pPr>
      <w:r w:rsidRPr="00F9774E">
        <w:rPr>
          <w:szCs w:val="24"/>
        </w:rPr>
        <w:t>16.1</w:t>
      </w:r>
      <w:r w:rsidR="00B124EB" w:rsidRPr="00F9774E">
        <w:rPr>
          <w:szCs w:val="24"/>
        </w:rPr>
        <w:t>.</w:t>
      </w:r>
      <w:r w:rsidR="00B124EB" w:rsidRPr="00F9774E">
        <w:rPr>
          <w:szCs w:val="24"/>
        </w:rPr>
        <w:tab/>
        <w:t xml:space="preserve">Duomenų tvarkytojas turi bendrąjį rašytinį duomenų valdytojo leidimą, kad jis galėtų pasitelkti pagalbinius duomenų tvarkytojus. Duomenų tvarkytojas raštu informuoja duomenų valdytoją apie bet kokius numatomus pakeitimus, susijusius su pagalbinių duomenų tvarkytojų pasitelkimu ar pakeitimu bent jau </w:t>
      </w:r>
      <w:r w:rsidR="00ED3477" w:rsidRPr="00F9774E">
        <w:rPr>
          <w:szCs w:val="24"/>
        </w:rPr>
        <w:t>10 darbo dienų iki pagalbinio (-ų) duomenų tvarkytojo(-ų) pasitelkimo</w:t>
      </w:r>
      <w:r w:rsidR="00B124EB" w:rsidRPr="00F9774E">
        <w:rPr>
          <w:szCs w:val="24"/>
        </w:rPr>
        <w:t>, tokiu būdu duomenų valdytojui suteikiant galimybę</w:t>
      </w:r>
      <w:r w:rsidR="00ED3477" w:rsidRPr="00F9774E">
        <w:rPr>
          <w:szCs w:val="24"/>
        </w:rPr>
        <w:t xml:space="preserve"> laiku</w:t>
      </w:r>
      <w:r w:rsidR="00B124EB" w:rsidRPr="00F9774E">
        <w:rPr>
          <w:szCs w:val="24"/>
        </w:rPr>
        <w:t xml:space="preserve"> prieštarauti tokiems pakeitimams iki atitinkamo (-ų) pagalbinio (-ų) duomenų tvarkytojo(-ų) pasitelkimo. Ilgesni išankstinio pranešimo apie specialias papildomo tvarkymo paslaugas laikotarpiai gali būti pateikti Sąlygų 2 priede. </w:t>
      </w:r>
    </w:p>
    <w:p w14:paraId="5DD17D5B" w14:textId="77777777" w:rsidR="00B124EB" w:rsidRPr="00F9774E" w:rsidRDefault="00B124EB" w:rsidP="00B124EB">
      <w:pPr>
        <w:widowControl w:val="0"/>
        <w:tabs>
          <w:tab w:val="left" w:pos="567"/>
        </w:tabs>
        <w:spacing w:line="276" w:lineRule="auto"/>
        <w:jc w:val="both"/>
        <w:rPr>
          <w:szCs w:val="24"/>
        </w:rPr>
      </w:pPr>
      <w:r w:rsidRPr="00F9774E">
        <w:rPr>
          <w:szCs w:val="24"/>
        </w:rPr>
        <w:t>17.</w:t>
      </w:r>
      <w:r w:rsidRPr="00F9774E">
        <w:rPr>
          <w:szCs w:val="24"/>
        </w:rPr>
        <w:tab/>
        <w:t xml:space="preserve">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F9774E">
        <w:rPr>
          <w:color w:val="000000"/>
        </w:rPr>
        <w:t xml:space="preserve">Reglamento (ES) 2016/679 </w:t>
      </w:r>
      <w:r w:rsidRPr="00F9774E">
        <w:rPr>
          <w:szCs w:val="24"/>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5DD17D5C" w14:textId="77777777" w:rsidR="00B124EB" w:rsidRPr="00F9774E" w:rsidRDefault="00B124EB" w:rsidP="00B124EB">
      <w:pPr>
        <w:widowControl w:val="0"/>
        <w:tabs>
          <w:tab w:val="left" w:pos="567"/>
        </w:tabs>
        <w:spacing w:line="276" w:lineRule="auto"/>
        <w:jc w:val="both"/>
        <w:rPr>
          <w:szCs w:val="24"/>
        </w:rPr>
      </w:pPr>
      <w:r w:rsidRPr="00F9774E">
        <w:rPr>
          <w:szCs w:val="24"/>
        </w:rPr>
        <w:t>18.</w:t>
      </w:r>
      <w:r w:rsidRPr="00F9774E">
        <w:rPr>
          <w:szCs w:val="24"/>
        </w:rPr>
        <w:tab/>
        <w:t>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5DD17D5D" w14:textId="77777777" w:rsidR="00B124EB" w:rsidRPr="00F9774E" w:rsidRDefault="00B124EB" w:rsidP="00B124EB">
      <w:pPr>
        <w:widowControl w:val="0"/>
        <w:tabs>
          <w:tab w:val="left" w:pos="567"/>
        </w:tabs>
        <w:spacing w:line="276" w:lineRule="auto"/>
        <w:jc w:val="both"/>
        <w:rPr>
          <w:szCs w:val="24"/>
        </w:rPr>
      </w:pPr>
      <w:r w:rsidRPr="00F9774E">
        <w:rPr>
          <w:szCs w:val="24"/>
        </w:rPr>
        <w:t>19.</w:t>
      </w:r>
      <w:r w:rsidRPr="00F9774E">
        <w:rPr>
          <w:szCs w:val="24"/>
        </w:rPr>
        <w:tab/>
      </w:r>
      <w:r w:rsidRPr="00F9774E">
        <w:t xml:space="preserve">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w:t>
      </w:r>
      <w:r w:rsidR="00C17417" w:rsidRPr="00F9774E">
        <w:t>tvarkytojui</w:t>
      </w:r>
      <w:r w:rsidRPr="00F9774E">
        <w:t xml:space="preserve"> ištrinti arba grąžinti asmens duomenis</w:t>
      </w:r>
      <w:r w:rsidRPr="00F9774E">
        <w:rPr>
          <w:szCs w:val="24"/>
        </w:rPr>
        <w:t>.</w:t>
      </w:r>
    </w:p>
    <w:p w14:paraId="5DD17D5E" w14:textId="77777777" w:rsidR="00B124EB" w:rsidRPr="00F9774E" w:rsidRDefault="00B124EB" w:rsidP="00B124EB">
      <w:pPr>
        <w:widowControl w:val="0"/>
        <w:tabs>
          <w:tab w:val="left" w:pos="567"/>
        </w:tabs>
        <w:spacing w:line="276" w:lineRule="auto"/>
        <w:jc w:val="both"/>
        <w:rPr>
          <w:szCs w:val="24"/>
        </w:rPr>
      </w:pPr>
      <w:r w:rsidRPr="00F9774E">
        <w:rPr>
          <w:szCs w:val="24"/>
        </w:rPr>
        <w:lastRenderedPageBreak/>
        <w:t>20.</w:t>
      </w:r>
      <w:r w:rsidRPr="00F9774E">
        <w:rPr>
          <w:szCs w:val="24"/>
        </w:rPr>
        <w:tab/>
        <w:t xml:space="preserve">Duomenų tvarkytojas yra atsakingas už reikalavimą, kad pagalbinis duomenų tvarkytojas laikytųsi bent tų pareigų, kurios duomenų tvarkytojui taikomos pagal Sąlygas ir </w:t>
      </w:r>
      <w:r w:rsidRPr="00F9774E">
        <w:rPr>
          <w:color w:val="000000"/>
        </w:rPr>
        <w:t>Reglamentą (ES) 2016/679</w:t>
      </w:r>
      <w:r w:rsidRPr="00F9774E">
        <w:rPr>
          <w:szCs w:val="24"/>
        </w:rPr>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sidRPr="00F9774E">
        <w:rPr>
          <w:color w:val="000000"/>
        </w:rPr>
        <w:t>Reglamentą (ES) 2016/679</w:t>
      </w:r>
      <w:r w:rsidRPr="00F9774E">
        <w:rPr>
          <w:szCs w:val="24"/>
        </w:rPr>
        <w:t xml:space="preserve">, ypač </w:t>
      </w:r>
      <w:r w:rsidRPr="00F9774E">
        <w:rPr>
          <w:color w:val="000000"/>
        </w:rPr>
        <w:t>Reglamento (ES) 2016/679</w:t>
      </w:r>
      <w:r w:rsidRPr="00F9774E">
        <w:rPr>
          <w:szCs w:val="24"/>
        </w:rPr>
        <w:t xml:space="preserve"> 79 ir 82 straipsniuose numatytoms teisėms, duomenų valdytojo ir duomenų tvarkytojo, įskaitant pagalbinius duomenų tvarkytojus, atžvilgiu.</w:t>
      </w:r>
    </w:p>
    <w:p w14:paraId="5DD17D5F" w14:textId="77777777" w:rsidR="00B124EB" w:rsidRPr="00F9774E" w:rsidRDefault="00B124EB" w:rsidP="00B124EB">
      <w:pPr>
        <w:tabs>
          <w:tab w:val="left" w:pos="567"/>
        </w:tabs>
        <w:spacing w:line="276" w:lineRule="auto"/>
        <w:jc w:val="center"/>
        <w:rPr>
          <w:b/>
          <w:szCs w:val="24"/>
        </w:rPr>
      </w:pPr>
    </w:p>
    <w:p w14:paraId="5DD17D60" w14:textId="77777777" w:rsidR="00B124EB" w:rsidRPr="00F9774E" w:rsidRDefault="00B124EB" w:rsidP="00B124EB">
      <w:pPr>
        <w:tabs>
          <w:tab w:val="left" w:pos="567"/>
        </w:tabs>
        <w:spacing w:line="276" w:lineRule="auto"/>
        <w:jc w:val="center"/>
        <w:rPr>
          <w:b/>
          <w:szCs w:val="24"/>
        </w:rPr>
      </w:pPr>
      <w:r w:rsidRPr="00F9774E">
        <w:rPr>
          <w:b/>
          <w:szCs w:val="24"/>
        </w:rPr>
        <w:t>VI SKYRIUS</w:t>
      </w:r>
    </w:p>
    <w:p w14:paraId="5DD17D61" w14:textId="77777777" w:rsidR="00B124EB" w:rsidRPr="00F9774E" w:rsidRDefault="00B124EB" w:rsidP="00B124EB">
      <w:pPr>
        <w:tabs>
          <w:tab w:val="left" w:pos="567"/>
        </w:tabs>
        <w:spacing w:line="276" w:lineRule="auto"/>
        <w:jc w:val="center"/>
        <w:rPr>
          <w:b/>
          <w:szCs w:val="24"/>
        </w:rPr>
      </w:pPr>
      <w:r w:rsidRPr="00F9774E">
        <w:rPr>
          <w:b/>
          <w:szCs w:val="24"/>
        </w:rPr>
        <w:t>DUOMENŲ PERDAVIMAS Į TREČIĄSIAS VALSTYBES</w:t>
      </w:r>
      <w:r w:rsidRPr="00F9774E">
        <w:rPr>
          <w:bCs/>
          <w:szCs w:val="24"/>
          <w:vertAlign w:val="superscript"/>
        </w:rPr>
        <w:footnoteReference w:id="2"/>
      </w:r>
      <w:r w:rsidRPr="00F9774E">
        <w:rPr>
          <w:b/>
          <w:szCs w:val="24"/>
        </w:rPr>
        <w:t xml:space="preserve"> ARBA TARPTAUTINĖMS ORGANIZACIJOMS</w:t>
      </w:r>
    </w:p>
    <w:p w14:paraId="5DD17D62" w14:textId="77777777" w:rsidR="00B124EB" w:rsidRPr="00F9774E" w:rsidRDefault="00B124EB" w:rsidP="00B124EB">
      <w:pPr>
        <w:tabs>
          <w:tab w:val="left" w:pos="567"/>
        </w:tabs>
        <w:jc w:val="both"/>
        <w:rPr>
          <w:szCs w:val="24"/>
        </w:rPr>
      </w:pPr>
    </w:p>
    <w:p w14:paraId="5DD17D63" w14:textId="77777777" w:rsidR="00B124EB" w:rsidRPr="00F9774E" w:rsidRDefault="00B124EB" w:rsidP="00B124EB">
      <w:pPr>
        <w:widowControl w:val="0"/>
        <w:tabs>
          <w:tab w:val="left" w:pos="567"/>
        </w:tabs>
        <w:spacing w:line="276" w:lineRule="auto"/>
        <w:jc w:val="both"/>
        <w:rPr>
          <w:bCs/>
          <w:szCs w:val="24"/>
        </w:rPr>
      </w:pPr>
      <w:r w:rsidRPr="00F9774E">
        <w:rPr>
          <w:bCs/>
          <w:szCs w:val="24"/>
        </w:rPr>
        <w:t>21.</w:t>
      </w:r>
      <w:r w:rsidRPr="00F9774E">
        <w:rPr>
          <w:bCs/>
          <w:szCs w:val="24"/>
        </w:rPr>
        <w:tab/>
      </w:r>
      <w:r w:rsidRPr="00F9774E">
        <w:rPr>
          <w:szCs w:val="24"/>
        </w:rPr>
        <w:t>Duomenų</w:t>
      </w:r>
      <w:r w:rsidRPr="00F9774E">
        <w:rPr>
          <w:bCs/>
          <w:szCs w:val="24"/>
        </w:rPr>
        <w:t xml:space="preserve"> tvarkytojas asmens duomenis gali perduoti į trečiąsias valstybes ar tarptautinėms organizacijoms tik gavęs duomenų valdytojo dokumentais įformintus nurodymus ir laikantis </w:t>
      </w:r>
      <w:r w:rsidRPr="00F9774E">
        <w:rPr>
          <w:color w:val="000000"/>
        </w:rPr>
        <w:t>Reglamento (ES) 2016/679</w:t>
      </w:r>
      <w:r w:rsidRPr="00F9774E">
        <w:rPr>
          <w:szCs w:val="24"/>
        </w:rPr>
        <w:t xml:space="preserve"> </w:t>
      </w:r>
      <w:r w:rsidRPr="00F9774E">
        <w:rPr>
          <w:bCs/>
          <w:szCs w:val="24"/>
        </w:rPr>
        <w:t>V skyriaus reikalavimų.</w:t>
      </w:r>
    </w:p>
    <w:p w14:paraId="5DD17D64" w14:textId="77777777" w:rsidR="00B124EB" w:rsidRPr="00F9774E" w:rsidRDefault="00B124EB" w:rsidP="00B124EB">
      <w:pPr>
        <w:widowControl w:val="0"/>
        <w:tabs>
          <w:tab w:val="left" w:pos="567"/>
        </w:tabs>
        <w:spacing w:line="276" w:lineRule="auto"/>
        <w:jc w:val="both"/>
        <w:rPr>
          <w:bCs/>
          <w:szCs w:val="24"/>
        </w:rPr>
      </w:pPr>
      <w:r w:rsidRPr="00F9774E">
        <w:rPr>
          <w:bCs/>
          <w:szCs w:val="24"/>
        </w:rPr>
        <w:t>22.</w:t>
      </w:r>
      <w:r w:rsidRPr="00F9774E">
        <w:rPr>
          <w:bCs/>
          <w:szCs w:val="24"/>
        </w:rPr>
        <w:tab/>
        <w:t xml:space="preserve">Jei asmens duomenis trečiosioms valstybėms ar tarptautinėms organizacijoms reikia perduoti pagal Europos Sąjungos ar jos valstybės narės teisės aktus, kurių turi laikytis duomenų </w:t>
      </w:r>
      <w:r w:rsidRPr="00F9774E">
        <w:rPr>
          <w:szCs w:val="24"/>
        </w:rPr>
        <w:t>tvarkytojas</w:t>
      </w:r>
      <w:r w:rsidRPr="00F9774E">
        <w:rPr>
          <w:bCs/>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5DD17D65" w14:textId="77777777" w:rsidR="00B124EB" w:rsidRPr="00F9774E" w:rsidRDefault="00B124EB" w:rsidP="00B124EB">
      <w:pPr>
        <w:widowControl w:val="0"/>
        <w:tabs>
          <w:tab w:val="left" w:pos="567"/>
        </w:tabs>
        <w:spacing w:line="276" w:lineRule="auto"/>
        <w:jc w:val="both"/>
        <w:rPr>
          <w:bCs/>
          <w:szCs w:val="24"/>
        </w:rPr>
      </w:pPr>
      <w:r w:rsidRPr="00F9774E">
        <w:rPr>
          <w:bCs/>
          <w:szCs w:val="24"/>
        </w:rPr>
        <w:t>23.</w:t>
      </w:r>
      <w:r w:rsidRPr="00F9774E">
        <w:rPr>
          <w:bCs/>
          <w:szCs w:val="24"/>
        </w:rPr>
        <w:tab/>
        <w:t xml:space="preserve">Duomenų tvarkytojas be duomenų valdytojo dokumentais įformintų nurodymų </w:t>
      </w:r>
      <w:r w:rsidRPr="00F9774E">
        <w:rPr>
          <w:szCs w:val="24"/>
        </w:rPr>
        <w:t xml:space="preserve">arba be konkretaus reikalavimo pagal </w:t>
      </w:r>
      <w:r w:rsidRPr="00F9774E">
        <w:rPr>
          <w:bCs/>
          <w:szCs w:val="24"/>
        </w:rPr>
        <w:t>Europos Sąjungos ar jos valstybės narės teisės aktus negali pagal šias Sąlygas:</w:t>
      </w:r>
    </w:p>
    <w:p w14:paraId="5DD17D66" w14:textId="77777777" w:rsidR="00B124EB" w:rsidRPr="00F9774E" w:rsidRDefault="00B124EB" w:rsidP="00B124EB">
      <w:pPr>
        <w:widowControl w:val="0"/>
        <w:tabs>
          <w:tab w:val="left" w:pos="567"/>
        </w:tabs>
        <w:spacing w:line="276" w:lineRule="auto"/>
        <w:jc w:val="both"/>
        <w:rPr>
          <w:bCs/>
          <w:szCs w:val="24"/>
        </w:rPr>
      </w:pPr>
      <w:r w:rsidRPr="00F9774E">
        <w:rPr>
          <w:bCs/>
          <w:szCs w:val="24"/>
        </w:rPr>
        <w:t>23.1.</w:t>
      </w:r>
      <w:r w:rsidRPr="00F9774E">
        <w:rPr>
          <w:bCs/>
          <w:szCs w:val="24"/>
        </w:rPr>
        <w:tab/>
        <w:t xml:space="preserve">perduoti </w:t>
      </w:r>
      <w:r w:rsidRPr="00F9774E">
        <w:rPr>
          <w:szCs w:val="24"/>
        </w:rPr>
        <w:t>asmens</w:t>
      </w:r>
      <w:r w:rsidRPr="00F9774E">
        <w:rPr>
          <w:bCs/>
          <w:szCs w:val="24"/>
        </w:rPr>
        <w:t xml:space="preserve"> duomenis duomenų valdytojui ar duomenų tvarkytojui trečiojoje valstybėje ar tarptautinėje organizacijoje;</w:t>
      </w:r>
    </w:p>
    <w:p w14:paraId="5DD17D67" w14:textId="77777777" w:rsidR="00B124EB" w:rsidRPr="00F9774E" w:rsidRDefault="00B124EB" w:rsidP="00B124EB">
      <w:pPr>
        <w:widowControl w:val="0"/>
        <w:tabs>
          <w:tab w:val="left" w:pos="567"/>
        </w:tabs>
        <w:spacing w:line="276" w:lineRule="auto"/>
        <w:jc w:val="both"/>
        <w:rPr>
          <w:bCs/>
          <w:szCs w:val="24"/>
        </w:rPr>
      </w:pPr>
      <w:r w:rsidRPr="00F9774E">
        <w:rPr>
          <w:bCs/>
          <w:szCs w:val="24"/>
        </w:rPr>
        <w:t>23.2.</w:t>
      </w:r>
      <w:r w:rsidRPr="00F9774E">
        <w:rPr>
          <w:bCs/>
          <w:szCs w:val="24"/>
        </w:rPr>
        <w:tab/>
        <w:t>perduoti asmens duomenų tvarkymą pagalbiniam duomenų tvarkytojui trečiojoje valstybėje;</w:t>
      </w:r>
    </w:p>
    <w:p w14:paraId="5DD17D68" w14:textId="77777777" w:rsidR="00B124EB" w:rsidRPr="00F9774E" w:rsidRDefault="00B124EB" w:rsidP="00B124EB">
      <w:pPr>
        <w:widowControl w:val="0"/>
        <w:tabs>
          <w:tab w:val="left" w:pos="567"/>
        </w:tabs>
        <w:spacing w:line="276" w:lineRule="auto"/>
        <w:jc w:val="both"/>
        <w:rPr>
          <w:bCs/>
          <w:szCs w:val="24"/>
        </w:rPr>
      </w:pPr>
      <w:r w:rsidRPr="00F9774E">
        <w:rPr>
          <w:bCs/>
          <w:szCs w:val="24"/>
        </w:rPr>
        <w:t>23.3.</w:t>
      </w:r>
      <w:r w:rsidRPr="00F9774E">
        <w:rPr>
          <w:bCs/>
          <w:szCs w:val="24"/>
        </w:rPr>
        <w:tab/>
        <w:t>leisti, kad asmens duomenis tvarkytų duomenų tvarkytojas trečiojoje valstybėje.</w:t>
      </w:r>
    </w:p>
    <w:p w14:paraId="5DD17D69" w14:textId="77777777" w:rsidR="00B124EB" w:rsidRPr="00F9774E" w:rsidRDefault="00B124EB" w:rsidP="00B124EB">
      <w:pPr>
        <w:widowControl w:val="0"/>
        <w:tabs>
          <w:tab w:val="left" w:pos="567"/>
        </w:tabs>
        <w:spacing w:line="276" w:lineRule="auto"/>
        <w:jc w:val="both"/>
        <w:rPr>
          <w:bCs/>
          <w:szCs w:val="24"/>
        </w:rPr>
      </w:pPr>
      <w:r w:rsidRPr="00F9774E">
        <w:rPr>
          <w:bCs/>
          <w:szCs w:val="24"/>
        </w:rPr>
        <w:t>24.</w:t>
      </w:r>
      <w:r w:rsidRPr="00F9774E">
        <w:rPr>
          <w:bCs/>
          <w:szCs w:val="24"/>
        </w:rPr>
        <w:tab/>
        <w:t xml:space="preserve">Duomenų valdytojo nurodymai ar leidimai dėl asmens duomenų perdavimo į trečiąją valstybę, įskaitant, jei taikoma, asmens duomenų perdavimo į trečiąsias valstybes </w:t>
      </w:r>
      <w:r w:rsidRPr="00F9774E">
        <w:rPr>
          <w:color w:val="000000"/>
        </w:rPr>
        <w:t>Reglamento (ES) 2016/679</w:t>
      </w:r>
      <w:r w:rsidRPr="00F9774E">
        <w:rPr>
          <w:szCs w:val="24"/>
        </w:rPr>
        <w:t xml:space="preserve"> </w:t>
      </w:r>
      <w:r w:rsidRPr="00F9774E">
        <w:rPr>
          <w:bCs/>
          <w:szCs w:val="24"/>
        </w:rPr>
        <w:t>V skyriuje nustatytus pagrindai, kuriais duomenų valdytojo nurodymai yra grindžiami, pateikiami Sąlygų 3 priede.</w:t>
      </w:r>
    </w:p>
    <w:p w14:paraId="5DD17D6A" w14:textId="77777777" w:rsidR="00B124EB" w:rsidRPr="00F9774E" w:rsidRDefault="00B124EB" w:rsidP="00B124EB">
      <w:pPr>
        <w:widowControl w:val="0"/>
        <w:tabs>
          <w:tab w:val="left" w:pos="567"/>
        </w:tabs>
        <w:spacing w:line="276" w:lineRule="auto"/>
        <w:jc w:val="both"/>
        <w:rPr>
          <w:bCs/>
          <w:szCs w:val="24"/>
        </w:rPr>
      </w:pPr>
      <w:r w:rsidRPr="00F9774E">
        <w:rPr>
          <w:bCs/>
          <w:szCs w:val="24"/>
        </w:rPr>
        <w:t>25.</w:t>
      </w:r>
      <w:r w:rsidRPr="00F9774E">
        <w:rPr>
          <w:bCs/>
          <w:szCs w:val="24"/>
        </w:rPr>
        <w:tab/>
        <w:t>Šios Sąlygos nėra standartinės duomenų apsaugos sąlygos, apibrėžtos</w:t>
      </w:r>
      <w:r w:rsidRPr="00F9774E">
        <w:rPr>
          <w:color w:val="000000"/>
        </w:rPr>
        <w:t xml:space="preserve"> Reglamento (ES) 2016/</w:t>
      </w:r>
      <w:r w:rsidRPr="00F9774E">
        <w:rPr>
          <w:bCs/>
          <w:szCs w:val="24"/>
        </w:rPr>
        <w:t>679</w:t>
      </w:r>
      <w:r w:rsidRPr="00F9774E">
        <w:rPr>
          <w:szCs w:val="24"/>
        </w:rPr>
        <w:t xml:space="preserve"> </w:t>
      </w:r>
      <w:r w:rsidRPr="00F9774E">
        <w:rPr>
          <w:bCs/>
          <w:szCs w:val="24"/>
        </w:rPr>
        <w:t xml:space="preserve">46 straipsnio 2 dalies c ir d punktuose, ir šalys negali remtis Sąlygomis kaip asmens duomenų perdavimo į trečiąsias valstybes ar tarptautinėms organizacijoms pagrindu pagal </w:t>
      </w:r>
      <w:r w:rsidRPr="00F9774E">
        <w:rPr>
          <w:color w:val="000000"/>
        </w:rPr>
        <w:t>Reglamento (ES) 2016/679</w:t>
      </w:r>
      <w:r w:rsidRPr="00F9774E">
        <w:rPr>
          <w:szCs w:val="24"/>
        </w:rPr>
        <w:t xml:space="preserve"> </w:t>
      </w:r>
      <w:r w:rsidRPr="00F9774E">
        <w:rPr>
          <w:bCs/>
          <w:szCs w:val="24"/>
        </w:rPr>
        <w:t>V skyrių.</w:t>
      </w:r>
    </w:p>
    <w:p w14:paraId="5DD17D6B" w14:textId="77777777" w:rsidR="00B124EB" w:rsidRPr="00F9774E" w:rsidRDefault="00B124EB" w:rsidP="00B124EB">
      <w:pPr>
        <w:tabs>
          <w:tab w:val="left" w:pos="567"/>
        </w:tabs>
        <w:spacing w:line="276" w:lineRule="auto"/>
        <w:jc w:val="center"/>
        <w:rPr>
          <w:b/>
          <w:szCs w:val="24"/>
        </w:rPr>
      </w:pPr>
    </w:p>
    <w:p w14:paraId="5DD17D6C" w14:textId="77777777" w:rsidR="00B124EB" w:rsidRPr="00F9774E" w:rsidRDefault="00B124EB" w:rsidP="00B124EB">
      <w:pPr>
        <w:tabs>
          <w:tab w:val="left" w:pos="567"/>
        </w:tabs>
        <w:spacing w:line="276" w:lineRule="auto"/>
        <w:jc w:val="center"/>
        <w:rPr>
          <w:b/>
          <w:szCs w:val="24"/>
        </w:rPr>
      </w:pPr>
      <w:r w:rsidRPr="00F9774E">
        <w:rPr>
          <w:b/>
          <w:szCs w:val="24"/>
        </w:rPr>
        <w:t>VII SKYRIUS</w:t>
      </w:r>
    </w:p>
    <w:p w14:paraId="5DD17D6D" w14:textId="77777777" w:rsidR="00B124EB" w:rsidRPr="00F9774E" w:rsidRDefault="00B124EB" w:rsidP="00B124EB">
      <w:pPr>
        <w:tabs>
          <w:tab w:val="left" w:pos="567"/>
        </w:tabs>
        <w:spacing w:line="276" w:lineRule="auto"/>
        <w:jc w:val="center"/>
        <w:rPr>
          <w:b/>
          <w:szCs w:val="24"/>
        </w:rPr>
      </w:pPr>
      <w:r w:rsidRPr="00F9774E">
        <w:rPr>
          <w:b/>
          <w:szCs w:val="24"/>
        </w:rPr>
        <w:t>PAGALBA DUOMENŲ VALDYTOJUI</w:t>
      </w:r>
    </w:p>
    <w:p w14:paraId="5DD17D6E" w14:textId="77777777" w:rsidR="00B124EB" w:rsidRPr="00F9774E" w:rsidRDefault="00B124EB" w:rsidP="00B124EB">
      <w:pPr>
        <w:tabs>
          <w:tab w:val="left" w:pos="567"/>
        </w:tabs>
        <w:spacing w:line="276" w:lineRule="auto"/>
        <w:jc w:val="center"/>
        <w:rPr>
          <w:b/>
          <w:szCs w:val="24"/>
        </w:rPr>
      </w:pPr>
    </w:p>
    <w:p w14:paraId="5DD17D6F" w14:textId="77777777" w:rsidR="00B124EB" w:rsidRPr="00F9774E" w:rsidRDefault="00B124EB" w:rsidP="00B124EB">
      <w:pPr>
        <w:widowControl w:val="0"/>
        <w:tabs>
          <w:tab w:val="left" w:pos="567"/>
        </w:tabs>
        <w:spacing w:line="276" w:lineRule="auto"/>
        <w:jc w:val="both"/>
        <w:rPr>
          <w:bCs/>
          <w:szCs w:val="24"/>
        </w:rPr>
      </w:pPr>
      <w:r w:rsidRPr="00F9774E">
        <w:rPr>
          <w:bCs/>
          <w:szCs w:val="24"/>
        </w:rPr>
        <w:t>26.</w:t>
      </w:r>
      <w:r w:rsidRPr="00F9774E">
        <w:rPr>
          <w:bCs/>
          <w:szCs w:val="24"/>
        </w:rPr>
        <w:tab/>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F9774E">
        <w:rPr>
          <w:color w:val="000000"/>
        </w:rPr>
        <w:t>Reglamento (ES) 2016/679</w:t>
      </w:r>
      <w:r w:rsidRPr="00F9774E">
        <w:rPr>
          <w:szCs w:val="24"/>
        </w:rPr>
        <w:t xml:space="preserve"> </w:t>
      </w:r>
      <w:r w:rsidRPr="00F9774E">
        <w:rPr>
          <w:bCs/>
          <w:szCs w:val="24"/>
        </w:rPr>
        <w:t>III skyriuje. Tai reiškia, kad duomenų tvarkytojas, kiek tai įmanoma, padeda duomenų valdytojui, kad duomenų valdytojas įgyvendintų:</w:t>
      </w:r>
    </w:p>
    <w:p w14:paraId="5DD17D70" w14:textId="77777777" w:rsidR="00B124EB" w:rsidRPr="00F9774E" w:rsidRDefault="00B124EB" w:rsidP="00B124EB">
      <w:pPr>
        <w:widowControl w:val="0"/>
        <w:tabs>
          <w:tab w:val="left" w:pos="567"/>
        </w:tabs>
        <w:spacing w:line="276" w:lineRule="auto"/>
        <w:jc w:val="both"/>
        <w:rPr>
          <w:bCs/>
          <w:szCs w:val="24"/>
        </w:rPr>
      </w:pPr>
      <w:r w:rsidRPr="00F9774E">
        <w:rPr>
          <w:bCs/>
          <w:szCs w:val="24"/>
        </w:rPr>
        <w:t>26.1.</w:t>
      </w:r>
      <w:r w:rsidRPr="00F9774E">
        <w:rPr>
          <w:bCs/>
          <w:szCs w:val="24"/>
        </w:rPr>
        <w:tab/>
        <w:t>teisę būti informuotam renkant asmens duomenis iš duomenų subjekto;</w:t>
      </w:r>
    </w:p>
    <w:p w14:paraId="5DD17D71" w14:textId="77777777" w:rsidR="00B124EB" w:rsidRPr="00F9774E" w:rsidRDefault="00B124EB" w:rsidP="00B124EB">
      <w:pPr>
        <w:widowControl w:val="0"/>
        <w:tabs>
          <w:tab w:val="left" w:pos="567"/>
        </w:tabs>
        <w:spacing w:line="276" w:lineRule="auto"/>
        <w:jc w:val="both"/>
        <w:rPr>
          <w:bCs/>
          <w:szCs w:val="24"/>
        </w:rPr>
      </w:pPr>
      <w:r w:rsidRPr="00F9774E">
        <w:rPr>
          <w:bCs/>
          <w:szCs w:val="24"/>
        </w:rPr>
        <w:t>26.2.</w:t>
      </w:r>
      <w:r w:rsidRPr="00F9774E">
        <w:rPr>
          <w:bCs/>
          <w:szCs w:val="24"/>
        </w:rPr>
        <w:tab/>
        <w:t>teisę būti informuotam, kai asmens duomenys yra gauti ne iš duomenų subjekto;</w:t>
      </w:r>
    </w:p>
    <w:p w14:paraId="5DD17D72" w14:textId="77777777" w:rsidR="00B124EB" w:rsidRPr="00F9774E" w:rsidRDefault="00B124EB" w:rsidP="00B124EB">
      <w:pPr>
        <w:widowControl w:val="0"/>
        <w:tabs>
          <w:tab w:val="left" w:pos="567"/>
        </w:tabs>
        <w:spacing w:line="276" w:lineRule="auto"/>
        <w:jc w:val="both"/>
        <w:rPr>
          <w:bCs/>
          <w:szCs w:val="24"/>
        </w:rPr>
      </w:pPr>
      <w:r w:rsidRPr="00F9774E">
        <w:rPr>
          <w:bCs/>
          <w:szCs w:val="24"/>
        </w:rPr>
        <w:t>26.3.</w:t>
      </w:r>
      <w:r w:rsidRPr="00F9774E">
        <w:rPr>
          <w:bCs/>
          <w:szCs w:val="24"/>
        </w:rPr>
        <w:tab/>
        <w:t>teisę susipažinti su duomenimis;</w:t>
      </w:r>
    </w:p>
    <w:p w14:paraId="5DD17D73" w14:textId="77777777" w:rsidR="00B124EB" w:rsidRPr="00F9774E" w:rsidRDefault="00B124EB" w:rsidP="00B124EB">
      <w:pPr>
        <w:widowControl w:val="0"/>
        <w:tabs>
          <w:tab w:val="left" w:pos="567"/>
        </w:tabs>
        <w:spacing w:line="276" w:lineRule="auto"/>
        <w:jc w:val="both"/>
        <w:rPr>
          <w:bCs/>
          <w:szCs w:val="24"/>
        </w:rPr>
      </w:pPr>
      <w:r w:rsidRPr="00F9774E">
        <w:rPr>
          <w:bCs/>
          <w:szCs w:val="24"/>
        </w:rPr>
        <w:t>26.4.</w:t>
      </w:r>
      <w:r w:rsidRPr="00F9774E">
        <w:rPr>
          <w:bCs/>
          <w:szCs w:val="24"/>
        </w:rPr>
        <w:tab/>
        <w:t>teisę reikalauti ištaisyti duomenis;</w:t>
      </w:r>
    </w:p>
    <w:p w14:paraId="5DD17D74" w14:textId="77777777" w:rsidR="00B124EB" w:rsidRPr="00F9774E" w:rsidRDefault="00B124EB" w:rsidP="00B124EB">
      <w:pPr>
        <w:widowControl w:val="0"/>
        <w:tabs>
          <w:tab w:val="left" w:pos="567"/>
        </w:tabs>
        <w:spacing w:line="276" w:lineRule="auto"/>
        <w:jc w:val="both"/>
        <w:rPr>
          <w:bCs/>
          <w:szCs w:val="24"/>
        </w:rPr>
      </w:pPr>
      <w:r w:rsidRPr="00F9774E">
        <w:rPr>
          <w:bCs/>
          <w:szCs w:val="24"/>
        </w:rPr>
        <w:t>26.5.</w:t>
      </w:r>
      <w:r w:rsidRPr="00F9774E">
        <w:rPr>
          <w:bCs/>
          <w:szCs w:val="24"/>
        </w:rPr>
        <w:tab/>
        <w:t>teisę reikalauti ištrinti duomenis („teisę būti pamirštam“);</w:t>
      </w:r>
    </w:p>
    <w:p w14:paraId="5DD17D75" w14:textId="77777777" w:rsidR="00B124EB" w:rsidRPr="00F9774E" w:rsidRDefault="00B124EB" w:rsidP="00B124EB">
      <w:pPr>
        <w:widowControl w:val="0"/>
        <w:tabs>
          <w:tab w:val="left" w:pos="567"/>
        </w:tabs>
        <w:spacing w:line="276" w:lineRule="auto"/>
        <w:jc w:val="both"/>
        <w:rPr>
          <w:bCs/>
          <w:szCs w:val="24"/>
        </w:rPr>
      </w:pPr>
      <w:r w:rsidRPr="00F9774E">
        <w:rPr>
          <w:bCs/>
          <w:szCs w:val="24"/>
        </w:rPr>
        <w:t>26.6.</w:t>
      </w:r>
      <w:r w:rsidRPr="00F9774E">
        <w:rPr>
          <w:bCs/>
          <w:szCs w:val="24"/>
        </w:rPr>
        <w:tab/>
        <w:t>teisę apriboti duomenų tvarkymą;</w:t>
      </w:r>
    </w:p>
    <w:p w14:paraId="5DD17D76" w14:textId="77777777" w:rsidR="00B124EB" w:rsidRPr="00F9774E" w:rsidRDefault="00B124EB" w:rsidP="00B124EB">
      <w:pPr>
        <w:widowControl w:val="0"/>
        <w:tabs>
          <w:tab w:val="left" w:pos="567"/>
        </w:tabs>
        <w:spacing w:line="276" w:lineRule="auto"/>
        <w:jc w:val="both"/>
        <w:rPr>
          <w:bCs/>
          <w:szCs w:val="24"/>
        </w:rPr>
      </w:pPr>
      <w:r w:rsidRPr="00F9774E">
        <w:rPr>
          <w:bCs/>
          <w:szCs w:val="24"/>
        </w:rPr>
        <w:t>26.7.</w:t>
      </w:r>
      <w:r w:rsidRPr="00F9774E">
        <w:rPr>
          <w:bCs/>
          <w:szCs w:val="24"/>
        </w:rPr>
        <w:tab/>
        <w:t>prievolę pranešti apie asmens duomenų ištaisymą ar ištrynimą arba duomenų tvarkymo apribojimą;</w:t>
      </w:r>
    </w:p>
    <w:p w14:paraId="5DD17D77" w14:textId="77777777" w:rsidR="00B124EB" w:rsidRPr="00F9774E" w:rsidRDefault="00B124EB" w:rsidP="00B124EB">
      <w:pPr>
        <w:widowControl w:val="0"/>
        <w:tabs>
          <w:tab w:val="left" w:pos="567"/>
        </w:tabs>
        <w:spacing w:line="276" w:lineRule="auto"/>
        <w:jc w:val="both"/>
        <w:rPr>
          <w:bCs/>
          <w:szCs w:val="24"/>
        </w:rPr>
      </w:pPr>
      <w:r w:rsidRPr="00F9774E">
        <w:rPr>
          <w:bCs/>
          <w:szCs w:val="24"/>
        </w:rPr>
        <w:t>26.8.</w:t>
      </w:r>
      <w:r w:rsidRPr="00F9774E">
        <w:rPr>
          <w:bCs/>
          <w:szCs w:val="24"/>
        </w:rPr>
        <w:tab/>
        <w:t xml:space="preserve">teisę į duomenų </w:t>
      </w:r>
      <w:proofErr w:type="spellStart"/>
      <w:r w:rsidRPr="00F9774E">
        <w:rPr>
          <w:bCs/>
          <w:szCs w:val="24"/>
        </w:rPr>
        <w:t>perkeliamumą</w:t>
      </w:r>
      <w:proofErr w:type="spellEnd"/>
      <w:r w:rsidRPr="00F9774E">
        <w:rPr>
          <w:bCs/>
          <w:szCs w:val="24"/>
        </w:rPr>
        <w:t>;</w:t>
      </w:r>
    </w:p>
    <w:p w14:paraId="5DD17D78" w14:textId="77777777" w:rsidR="00B124EB" w:rsidRPr="00F9774E" w:rsidRDefault="00B124EB" w:rsidP="00B124EB">
      <w:pPr>
        <w:widowControl w:val="0"/>
        <w:tabs>
          <w:tab w:val="left" w:pos="567"/>
        </w:tabs>
        <w:spacing w:line="276" w:lineRule="auto"/>
        <w:jc w:val="both"/>
        <w:rPr>
          <w:bCs/>
          <w:szCs w:val="24"/>
        </w:rPr>
      </w:pPr>
      <w:r w:rsidRPr="00F9774E">
        <w:rPr>
          <w:bCs/>
          <w:szCs w:val="24"/>
        </w:rPr>
        <w:t>26.9.</w:t>
      </w:r>
      <w:r w:rsidRPr="00F9774E">
        <w:rPr>
          <w:bCs/>
          <w:szCs w:val="24"/>
        </w:rPr>
        <w:tab/>
        <w:t>teisę nesutikti su duomenų tvarkymu;</w:t>
      </w:r>
    </w:p>
    <w:p w14:paraId="5DD17D79" w14:textId="77777777" w:rsidR="00B124EB" w:rsidRPr="00F9774E" w:rsidRDefault="00B124EB" w:rsidP="00B124EB">
      <w:pPr>
        <w:widowControl w:val="0"/>
        <w:tabs>
          <w:tab w:val="left" w:pos="567"/>
          <w:tab w:val="left" w:pos="709"/>
        </w:tabs>
        <w:spacing w:line="276" w:lineRule="auto"/>
        <w:jc w:val="both"/>
        <w:rPr>
          <w:bCs/>
          <w:szCs w:val="24"/>
        </w:rPr>
      </w:pPr>
      <w:r w:rsidRPr="00F9774E">
        <w:rPr>
          <w:bCs/>
          <w:szCs w:val="24"/>
        </w:rPr>
        <w:t>26.10.</w:t>
      </w:r>
      <w:r w:rsidRPr="00F9774E">
        <w:rPr>
          <w:bCs/>
          <w:szCs w:val="24"/>
        </w:rPr>
        <w:tab/>
        <w:t>teisę, kad nebūtų taikomi sprendimai, pagrįsti vien automatiniu tvarkymu, įskaitant profiliavimą.</w:t>
      </w:r>
    </w:p>
    <w:p w14:paraId="5DD17D7A" w14:textId="77777777" w:rsidR="00B124EB" w:rsidRPr="00F9774E" w:rsidRDefault="00B124EB" w:rsidP="00B124EB">
      <w:pPr>
        <w:widowControl w:val="0"/>
        <w:tabs>
          <w:tab w:val="left" w:pos="567"/>
        </w:tabs>
        <w:spacing w:line="276" w:lineRule="auto"/>
        <w:jc w:val="both"/>
        <w:rPr>
          <w:bCs/>
          <w:szCs w:val="24"/>
        </w:rPr>
      </w:pPr>
      <w:r w:rsidRPr="00F9774E">
        <w:rPr>
          <w:bCs/>
          <w:szCs w:val="24"/>
        </w:rPr>
        <w:t>27.</w:t>
      </w:r>
      <w:r w:rsidRPr="00F9774E">
        <w:rPr>
          <w:bCs/>
          <w:szCs w:val="24"/>
        </w:rPr>
        <w:tab/>
        <w:t>Be duomenų tvarkytojo prievolės padėti duomenų valdytojui pagal Sąlygų 12 punktą, duomenų tvarkytojas, atsižvelgdamas į tvarkymo pobūdį ir duomenų tvarkytojui prieinamą informaciją, taip pat padeda duomenų valdytojui užtikrinti:</w:t>
      </w:r>
    </w:p>
    <w:p w14:paraId="5DD17D7B" w14:textId="48F60180" w:rsidR="00B124EB" w:rsidRPr="00F9774E" w:rsidRDefault="00B124EB" w:rsidP="00B124EB">
      <w:pPr>
        <w:widowControl w:val="0"/>
        <w:tabs>
          <w:tab w:val="left" w:pos="567"/>
        </w:tabs>
        <w:spacing w:line="276" w:lineRule="auto"/>
        <w:jc w:val="both"/>
        <w:rPr>
          <w:bCs/>
          <w:szCs w:val="24"/>
        </w:rPr>
      </w:pPr>
      <w:r w:rsidRPr="00F9774E">
        <w:rPr>
          <w:bCs/>
          <w:szCs w:val="24"/>
        </w:rPr>
        <w:t>27.1.</w:t>
      </w:r>
      <w:r w:rsidRPr="00F9774E">
        <w:rPr>
          <w:bCs/>
          <w:szCs w:val="24"/>
        </w:rPr>
        <w:tab/>
        <w:t xml:space="preserve">duomenų valdytojo pareigą nedelsiant ir, jei įmanoma, ne vėliau kaip per 72 valandas po to, kai apie tai sužinojo, pranešti apie asmens duomenų saugumo pažeidimą kompetentingai priežiūros institucijai </w:t>
      </w:r>
      <w:r w:rsidRPr="00F9774E">
        <w:rPr>
          <w:szCs w:val="24"/>
        </w:rPr>
        <w:t>–</w:t>
      </w:r>
      <w:r w:rsidRPr="00F9774E">
        <w:rPr>
          <w:bCs/>
          <w:szCs w:val="24"/>
        </w:rPr>
        <w:t xml:space="preserve"> </w:t>
      </w:r>
      <w:r w:rsidR="00165A74" w:rsidRPr="00F9774E">
        <w:t xml:space="preserve">Valstybine duomenų apsaugos </w:t>
      </w:r>
      <w:r w:rsidR="00165A74" w:rsidRPr="00F9774E">
        <w:lastRenderedPageBreak/>
        <w:t>inspekcija</w:t>
      </w:r>
      <w:r w:rsidRPr="00F9774E">
        <w:rPr>
          <w:bCs/>
          <w:szCs w:val="24"/>
        </w:rPr>
        <w:t xml:space="preserve">, </w:t>
      </w:r>
      <w:r w:rsidRPr="00F9774E">
        <w:rPr>
          <w:szCs w:val="24"/>
          <w:shd w:val="clear" w:color="auto" w:fill="FFFFFF"/>
        </w:rPr>
        <w:t>nebent asmens duomenų saugumo pažeidimas neturėtų kelti pavojaus fizinių asmenų teisėms ir laisvėms</w:t>
      </w:r>
      <w:r w:rsidRPr="00F9774E">
        <w:rPr>
          <w:bCs/>
          <w:szCs w:val="24"/>
        </w:rPr>
        <w:t>;</w:t>
      </w:r>
    </w:p>
    <w:p w14:paraId="5DD17D7C" w14:textId="77777777" w:rsidR="00B124EB" w:rsidRPr="00F9774E" w:rsidRDefault="00B124EB" w:rsidP="00B124EB">
      <w:pPr>
        <w:widowControl w:val="0"/>
        <w:tabs>
          <w:tab w:val="left" w:pos="567"/>
        </w:tabs>
        <w:spacing w:line="276" w:lineRule="auto"/>
        <w:jc w:val="both"/>
        <w:rPr>
          <w:bCs/>
          <w:szCs w:val="24"/>
        </w:rPr>
      </w:pPr>
      <w:r w:rsidRPr="00F9774E">
        <w:rPr>
          <w:bCs/>
          <w:szCs w:val="24"/>
        </w:rPr>
        <w:t>27.2.</w:t>
      </w:r>
      <w:r w:rsidRPr="00F9774E">
        <w:rPr>
          <w:bCs/>
          <w:szCs w:val="24"/>
        </w:rPr>
        <w:tab/>
        <w:t>duomenų valdytojo pareigą nepagrįstai nedelsiant pranešti duomenų subjektui apie asmens duomenų pažeidimą, kai asmens duomenų saugumo pažeidimas gali sukelti didelę riziką fizinių asmenų teisėms ir laisvėms;</w:t>
      </w:r>
    </w:p>
    <w:p w14:paraId="5DD17D7D" w14:textId="77777777" w:rsidR="00B124EB" w:rsidRPr="00F9774E" w:rsidRDefault="00B124EB" w:rsidP="00B124EB">
      <w:pPr>
        <w:widowControl w:val="0"/>
        <w:tabs>
          <w:tab w:val="left" w:pos="567"/>
        </w:tabs>
        <w:spacing w:line="276" w:lineRule="auto"/>
        <w:jc w:val="both"/>
        <w:rPr>
          <w:bCs/>
          <w:szCs w:val="24"/>
        </w:rPr>
      </w:pPr>
      <w:r w:rsidRPr="00F9774E">
        <w:rPr>
          <w:bCs/>
          <w:szCs w:val="24"/>
        </w:rPr>
        <w:t>27.3.</w:t>
      </w:r>
      <w:r w:rsidRPr="00F9774E">
        <w:rPr>
          <w:bCs/>
          <w:szCs w:val="24"/>
        </w:rPr>
        <w:tab/>
        <w:t>duomenų valdytojo pareigą atlikti numatytų asmens duomenų tvarkymo operacijų poveikio duomenų apsaugai vertinimą, kai asmens duomenų tvarkymo būdas gali sukelti didelę riziką fizinių asmenų teisėms ir laisvėms;</w:t>
      </w:r>
    </w:p>
    <w:p w14:paraId="5DD17D7E" w14:textId="716F4449" w:rsidR="00B124EB" w:rsidRPr="00F9774E" w:rsidRDefault="00B124EB" w:rsidP="00B124EB">
      <w:pPr>
        <w:widowControl w:val="0"/>
        <w:tabs>
          <w:tab w:val="left" w:pos="567"/>
        </w:tabs>
        <w:spacing w:line="276" w:lineRule="auto"/>
        <w:jc w:val="both"/>
        <w:rPr>
          <w:bCs/>
          <w:szCs w:val="24"/>
        </w:rPr>
      </w:pPr>
      <w:r w:rsidRPr="00F9774E">
        <w:rPr>
          <w:bCs/>
          <w:szCs w:val="24"/>
        </w:rPr>
        <w:t>27.4.</w:t>
      </w:r>
      <w:r w:rsidRPr="00F9774E">
        <w:rPr>
          <w:bCs/>
          <w:szCs w:val="24"/>
        </w:rPr>
        <w:tab/>
        <w:t xml:space="preserve">duomenų valdytojo pareigą konsultuotis su kompetentinga priežiūros institucija </w:t>
      </w:r>
      <w:r w:rsidRPr="00F9774E">
        <w:rPr>
          <w:i/>
          <w:iCs/>
          <w:szCs w:val="24"/>
        </w:rPr>
        <w:t>–</w:t>
      </w:r>
      <w:r w:rsidRPr="00F9774E">
        <w:rPr>
          <w:bCs/>
          <w:szCs w:val="24"/>
        </w:rPr>
        <w:t xml:space="preserve"> </w:t>
      </w:r>
      <w:r w:rsidR="00785A4A" w:rsidRPr="00F9774E">
        <w:rPr>
          <w:bCs/>
          <w:iCs/>
          <w:szCs w:val="24"/>
        </w:rPr>
        <w:t>Valstybine duomenų apsaugos inspekcija</w:t>
      </w:r>
      <w:r w:rsidRPr="00F9774E">
        <w:rPr>
          <w:bCs/>
          <w:szCs w:val="24"/>
        </w:rPr>
        <w:t xml:space="preserve"> prieš pradedant duomenų tvarkymą, jei poveikio duomenų apsaugos vertinimas rodo, kad duomenų tvarkymas sukeltų didelę riziką, jei duomenų valdytojas nesiimtų priemonių tai rizikai sumažinti.</w:t>
      </w:r>
    </w:p>
    <w:p w14:paraId="5DD17D7F" w14:textId="77777777" w:rsidR="00B124EB" w:rsidRPr="00F9774E" w:rsidRDefault="00B124EB" w:rsidP="00B124EB">
      <w:pPr>
        <w:widowControl w:val="0"/>
        <w:tabs>
          <w:tab w:val="left" w:pos="567"/>
        </w:tabs>
        <w:spacing w:line="276" w:lineRule="auto"/>
        <w:jc w:val="both"/>
        <w:rPr>
          <w:bCs/>
          <w:szCs w:val="24"/>
        </w:rPr>
      </w:pPr>
      <w:r w:rsidRPr="00F9774E">
        <w:rPr>
          <w:bCs/>
          <w:szCs w:val="24"/>
        </w:rPr>
        <w:t>28.</w:t>
      </w:r>
      <w:r w:rsidRPr="00F9774E">
        <w:rPr>
          <w:bCs/>
          <w:szCs w:val="24"/>
        </w:rPr>
        <w:tab/>
        <w:t xml:space="preserve">Šalys Sąlygų 3 priede nustato tinkamas technines ir organizacines priemones, kurias turi taikyti duomenų tvarkytojas siekiant padėti duomenų valdytojui įgyvendinti duomenų subjekto teises ir vykdyti </w:t>
      </w:r>
      <w:r w:rsidRPr="00F9774E">
        <w:rPr>
          <w:color w:val="000000"/>
        </w:rPr>
        <w:t>Reglamento (ES) 2016/679</w:t>
      </w:r>
      <w:r w:rsidRPr="00F9774E">
        <w:rPr>
          <w:szCs w:val="24"/>
        </w:rPr>
        <w:t xml:space="preserve"> 33–36 straipsniuose įtvirtintas </w:t>
      </w:r>
      <w:r w:rsidRPr="00F9774E">
        <w:rPr>
          <w:bCs/>
          <w:szCs w:val="24"/>
        </w:rPr>
        <w:t>pareigas. Tai taikoma prievolėms, nurodytoms Sąlygų 27 punkte.</w:t>
      </w:r>
    </w:p>
    <w:p w14:paraId="5DD17D80" w14:textId="77777777" w:rsidR="00B124EB" w:rsidRPr="00F9774E" w:rsidRDefault="00B124EB" w:rsidP="00B124EB">
      <w:pPr>
        <w:tabs>
          <w:tab w:val="left" w:pos="567"/>
        </w:tabs>
        <w:spacing w:line="276" w:lineRule="auto"/>
        <w:jc w:val="center"/>
        <w:rPr>
          <w:b/>
          <w:szCs w:val="24"/>
        </w:rPr>
      </w:pPr>
    </w:p>
    <w:p w14:paraId="5DD17D81" w14:textId="77777777" w:rsidR="00B124EB" w:rsidRPr="00F9774E" w:rsidRDefault="00B124EB" w:rsidP="00B124EB">
      <w:pPr>
        <w:tabs>
          <w:tab w:val="left" w:pos="567"/>
        </w:tabs>
        <w:spacing w:line="276" w:lineRule="auto"/>
        <w:jc w:val="center"/>
        <w:rPr>
          <w:b/>
          <w:szCs w:val="24"/>
        </w:rPr>
      </w:pPr>
      <w:r w:rsidRPr="00F9774E">
        <w:rPr>
          <w:b/>
          <w:szCs w:val="24"/>
        </w:rPr>
        <w:t>VIII SKYRIUS</w:t>
      </w:r>
    </w:p>
    <w:p w14:paraId="5DD17D82" w14:textId="77777777" w:rsidR="00B124EB" w:rsidRPr="00F9774E" w:rsidRDefault="00B124EB" w:rsidP="00B124EB">
      <w:pPr>
        <w:tabs>
          <w:tab w:val="left" w:pos="567"/>
        </w:tabs>
        <w:spacing w:line="276" w:lineRule="auto"/>
        <w:jc w:val="center"/>
        <w:rPr>
          <w:b/>
          <w:szCs w:val="24"/>
        </w:rPr>
      </w:pPr>
      <w:r w:rsidRPr="00F9774E">
        <w:rPr>
          <w:b/>
          <w:szCs w:val="24"/>
        </w:rPr>
        <w:t>PRANEŠIMAS APIE ASMENS DUOMENŲ SAUGUMO PAŽEIDIMĄ</w:t>
      </w:r>
    </w:p>
    <w:p w14:paraId="5DD17D83" w14:textId="77777777" w:rsidR="00B124EB" w:rsidRPr="00F9774E" w:rsidRDefault="00B124EB" w:rsidP="00B124EB">
      <w:pPr>
        <w:tabs>
          <w:tab w:val="left" w:pos="567"/>
        </w:tabs>
        <w:jc w:val="both"/>
        <w:rPr>
          <w:szCs w:val="24"/>
        </w:rPr>
      </w:pPr>
    </w:p>
    <w:p w14:paraId="5DD17D84" w14:textId="6A383172" w:rsidR="00B124EB" w:rsidRPr="00F9774E" w:rsidRDefault="00B124EB" w:rsidP="00B124EB">
      <w:pPr>
        <w:widowControl w:val="0"/>
        <w:tabs>
          <w:tab w:val="left" w:pos="567"/>
        </w:tabs>
        <w:spacing w:line="276" w:lineRule="auto"/>
        <w:jc w:val="both"/>
        <w:rPr>
          <w:bCs/>
          <w:szCs w:val="24"/>
        </w:rPr>
      </w:pPr>
      <w:r w:rsidRPr="00F9774E">
        <w:rPr>
          <w:bCs/>
          <w:szCs w:val="24"/>
        </w:rPr>
        <w:t>29.</w:t>
      </w:r>
      <w:r w:rsidRPr="00F9774E">
        <w:rPr>
          <w:bCs/>
          <w:szCs w:val="24"/>
        </w:rPr>
        <w:tab/>
        <w:t>Duomenų</w:t>
      </w:r>
      <w:r w:rsidRPr="00F9774E">
        <w:rPr>
          <w:szCs w:val="24"/>
          <w:shd w:val="clear" w:color="auto" w:fill="FFFFFF"/>
        </w:rPr>
        <w:t xml:space="preserve"> tvarkytojas, sužinojęs apie asmens duomenų saugumo pažeidimą, nepagrįstai nedelsdamas apie tai praneša duomenų valdytojui. </w:t>
      </w:r>
      <w:r w:rsidRPr="00F9774E">
        <w:rPr>
          <w:bCs/>
          <w:szCs w:val="24"/>
        </w:rPr>
        <w:t xml:space="preserve">Duomenų tvarkytojas praneša duomenų valdytojui per </w:t>
      </w:r>
      <w:r w:rsidR="00172013" w:rsidRPr="00F9774E">
        <w:rPr>
          <w:bCs/>
          <w:iCs/>
          <w:szCs w:val="24"/>
        </w:rPr>
        <w:t xml:space="preserve">24 valandas </w:t>
      </w:r>
      <w:r w:rsidRPr="00F9774E">
        <w:rPr>
          <w:bCs/>
          <w:szCs w:val="24"/>
        </w:rPr>
        <w:t xml:space="preserve">po to, kai duomenų tvarkytojas sužinojo apie asmens duomenų saugumo pažeidimą, kad duomenų valdytojas galėtų įvykdyti duomenų valdytojo pareigą pranešti apie asmens duomenų saugumo pažeidimą kompetentingai priežiūros institucijai, pagal </w:t>
      </w:r>
      <w:r w:rsidRPr="00F9774E">
        <w:rPr>
          <w:color w:val="000000"/>
        </w:rPr>
        <w:t>Reglamento (ES) 2016/679</w:t>
      </w:r>
      <w:r w:rsidRPr="00F9774E">
        <w:rPr>
          <w:szCs w:val="24"/>
        </w:rPr>
        <w:t xml:space="preserve"> </w:t>
      </w:r>
      <w:r w:rsidRPr="00F9774E">
        <w:rPr>
          <w:bCs/>
          <w:szCs w:val="24"/>
        </w:rPr>
        <w:t>33 straipsnį.</w:t>
      </w:r>
    </w:p>
    <w:p w14:paraId="5DD17D85" w14:textId="77777777" w:rsidR="00B124EB" w:rsidRPr="00F9774E" w:rsidRDefault="00B124EB" w:rsidP="00B124EB">
      <w:pPr>
        <w:widowControl w:val="0"/>
        <w:tabs>
          <w:tab w:val="left" w:pos="567"/>
        </w:tabs>
        <w:spacing w:line="276" w:lineRule="auto"/>
        <w:jc w:val="both"/>
        <w:rPr>
          <w:bCs/>
          <w:szCs w:val="24"/>
        </w:rPr>
      </w:pPr>
      <w:r w:rsidRPr="00F9774E">
        <w:rPr>
          <w:bCs/>
          <w:szCs w:val="24"/>
        </w:rPr>
        <w:t>30.</w:t>
      </w:r>
      <w:r w:rsidRPr="00F9774E">
        <w:rPr>
          <w:bCs/>
          <w:szCs w:val="24"/>
        </w:rPr>
        <w:tab/>
        <w:t xml:space="preserve">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F9774E">
        <w:rPr>
          <w:color w:val="000000"/>
        </w:rPr>
        <w:t>Reglamento (ES) 2016/679</w:t>
      </w:r>
      <w:r w:rsidRPr="00F9774E">
        <w:rPr>
          <w:szCs w:val="24"/>
        </w:rPr>
        <w:t xml:space="preserve"> </w:t>
      </w:r>
      <w:r w:rsidRPr="00F9774E">
        <w:rPr>
          <w:bCs/>
          <w:szCs w:val="24"/>
        </w:rPr>
        <w:t>33 straipsnio 3 dalimi, turi būti nurodyta duomenų valdytojo pranešime kompetentingai priežiūros institucijai:</w:t>
      </w:r>
    </w:p>
    <w:p w14:paraId="5DD17D86" w14:textId="77777777" w:rsidR="00B124EB" w:rsidRPr="00F9774E" w:rsidRDefault="00B124EB" w:rsidP="00B124EB">
      <w:pPr>
        <w:widowControl w:val="0"/>
        <w:tabs>
          <w:tab w:val="left" w:pos="567"/>
        </w:tabs>
        <w:spacing w:line="276" w:lineRule="auto"/>
        <w:jc w:val="both"/>
        <w:rPr>
          <w:bCs/>
          <w:szCs w:val="24"/>
        </w:rPr>
      </w:pPr>
      <w:r w:rsidRPr="00F9774E">
        <w:rPr>
          <w:bCs/>
          <w:szCs w:val="24"/>
        </w:rPr>
        <w:t>30.1.</w:t>
      </w:r>
      <w:r w:rsidRPr="00F9774E">
        <w:rPr>
          <w:bCs/>
          <w:szCs w:val="24"/>
        </w:rPr>
        <w:tab/>
        <w:t>asmens duomenų pobūdis, įskaitant, jei įmanoma, atitinkamų duomenų subjektų kategorijos ir apytikslis jų skaičius bei atitinkamų asmens duomenų kategorijos ir apytikslis skaičius;</w:t>
      </w:r>
    </w:p>
    <w:p w14:paraId="5DD17D87" w14:textId="77777777" w:rsidR="00B124EB" w:rsidRPr="00F9774E" w:rsidRDefault="00B124EB" w:rsidP="00B124EB">
      <w:pPr>
        <w:widowControl w:val="0"/>
        <w:tabs>
          <w:tab w:val="left" w:pos="567"/>
        </w:tabs>
        <w:spacing w:line="276" w:lineRule="auto"/>
        <w:jc w:val="both"/>
        <w:rPr>
          <w:bCs/>
          <w:szCs w:val="24"/>
        </w:rPr>
      </w:pPr>
      <w:r w:rsidRPr="00F9774E">
        <w:rPr>
          <w:bCs/>
          <w:szCs w:val="24"/>
        </w:rPr>
        <w:t>30.2.</w:t>
      </w:r>
      <w:r w:rsidRPr="00F9774E">
        <w:rPr>
          <w:bCs/>
          <w:szCs w:val="24"/>
        </w:rPr>
        <w:tab/>
        <w:t>tikėtinos asmens duomenų pažeidimo pasekmės;</w:t>
      </w:r>
    </w:p>
    <w:p w14:paraId="5DD17D88" w14:textId="77777777" w:rsidR="00B124EB" w:rsidRPr="00F9774E" w:rsidRDefault="00B124EB" w:rsidP="00B124EB">
      <w:pPr>
        <w:widowControl w:val="0"/>
        <w:tabs>
          <w:tab w:val="left" w:pos="567"/>
        </w:tabs>
        <w:spacing w:line="276" w:lineRule="auto"/>
        <w:jc w:val="both"/>
        <w:rPr>
          <w:bCs/>
          <w:szCs w:val="24"/>
        </w:rPr>
      </w:pPr>
      <w:r w:rsidRPr="00F9774E">
        <w:rPr>
          <w:bCs/>
          <w:szCs w:val="24"/>
        </w:rPr>
        <w:t>30.3.</w:t>
      </w:r>
      <w:r w:rsidRPr="00F9774E">
        <w:rPr>
          <w:bCs/>
          <w:szCs w:val="24"/>
        </w:rPr>
        <w:tab/>
        <w:t>priemonės, kurių ėmėsi ar siūlo imtis duomenų valdytojas dėl asmens duomenų pažeidimo, įskaitant, jei reikia, priemones, skirtas sušvelninti galimą neigiamą pažeidimo poveikį;</w:t>
      </w:r>
    </w:p>
    <w:p w14:paraId="5DD17D89" w14:textId="77777777" w:rsidR="00B124EB" w:rsidRPr="00F9774E" w:rsidRDefault="00B124EB" w:rsidP="00B124EB">
      <w:pPr>
        <w:widowControl w:val="0"/>
        <w:tabs>
          <w:tab w:val="left" w:pos="567"/>
        </w:tabs>
        <w:spacing w:line="276" w:lineRule="auto"/>
        <w:jc w:val="both"/>
        <w:rPr>
          <w:bCs/>
          <w:szCs w:val="24"/>
        </w:rPr>
      </w:pPr>
      <w:r w:rsidRPr="00F9774E">
        <w:rPr>
          <w:bCs/>
          <w:szCs w:val="24"/>
        </w:rPr>
        <w:t>30.4.</w:t>
      </w:r>
      <w:r w:rsidRPr="00F9774E">
        <w:rPr>
          <w:bCs/>
          <w:szCs w:val="24"/>
        </w:rPr>
        <w:tab/>
        <w:t>bet</w:t>
      </w:r>
      <w:r w:rsidRPr="00F9774E">
        <w:rPr>
          <w:szCs w:val="24"/>
        </w:rPr>
        <w:t xml:space="preserve"> kokia kita reikšminga informacija, kuri yra ar gali būti reikalinga duomenų valdytojui rengiant pranešimą arba atsakant į papildomus su asmens duomenų saugumo pažeidimu susijusius </w:t>
      </w:r>
      <w:r w:rsidRPr="00F9774E">
        <w:rPr>
          <w:bCs/>
          <w:szCs w:val="24"/>
        </w:rPr>
        <w:t xml:space="preserve">kompetentingos priežiūros institucijos </w:t>
      </w:r>
      <w:r w:rsidRPr="00F9774E">
        <w:rPr>
          <w:szCs w:val="24"/>
        </w:rPr>
        <w:t>raštus</w:t>
      </w:r>
      <w:r w:rsidRPr="00F9774E">
        <w:rPr>
          <w:bCs/>
          <w:szCs w:val="24"/>
        </w:rPr>
        <w:t>.</w:t>
      </w:r>
    </w:p>
    <w:p w14:paraId="5DD17D8A" w14:textId="5CD200B3" w:rsidR="00B124EB" w:rsidRPr="00F9774E" w:rsidRDefault="00B124EB" w:rsidP="00B124EB">
      <w:pPr>
        <w:widowControl w:val="0"/>
        <w:tabs>
          <w:tab w:val="left" w:pos="567"/>
        </w:tabs>
        <w:spacing w:line="276" w:lineRule="auto"/>
        <w:jc w:val="both"/>
        <w:rPr>
          <w:bCs/>
          <w:szCs w:val="24"/>
        </w:rPr>
      </w:pPr>
      <w:r w:rsidRPr="00F9774E">
        <w:rPr>
          <w:bCs/>
          <w:szCs w:val="24"/>
        </w:rPr>
        <w:t>31.</w:t>
      </w:r>
      <w:r w:rsidRPr="00F9774E">
        <w:rPr>
          <w:bCs/>
          <w:szCs w:val="24"/>
        </w:rPr>
        <w:tab/>
        <w:t xml:space="preserve">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w:t>
      </w:r>
      <w:r w:rsidR="00172013" w:rsidRPr="00F9774E">
        <w:rPr>
          <w:bCs/>
          <w:szCs w:val="24"/>
        </w:rPr>
        <w:t>12 valandų</w:t>
      </w:r>
      <w:r w:rsidRPr="00F9774E">
        <w:rPr>
          <w:bCs/>
          <w:szCs w:val="24"/>
        </w:rPr>
        <w:t xml:space="preserve"> pateikti papildomą pranešimą duomenų valdytojui, nurodydamas visą trūkstamą informaciją.</w:t>
      </w:r>
    </w:p>
    <w:p w14:paraId="5DD17D8B" w14:textId="77777777" w:rsidR="00B124EB" w:rsidRPr="00F9774E" w:rsidRDefault="00B124EB" w:rsidP="00B124EB">
      <w:pPr>
        <w:widowControl w:val="0"/>
        <w:tabs>
          <w:tab w:val="left" w:pos="567"/>
        </w:tabs>
        <w:spacing w:line="276" w:lineRule="auto"/>
        <w:jc w:val="both"/>
        <w:rPr>
          <w:bCs/>
          <w:szCs w:val="24"/>
        </w:rPr>
      </w:pPr>
      <w:r w:rsidRPr="00F9774E">
        <w:rPr>
          <w:bCs/>
          <w:szCs w:val="24"/>
        </w:rPr>
        <w:t>32.</w:t>
      </w:r>
      <w:r w:rsidRPr="00F9774E">
        <w:rPr>
          <w:bCs/>
          <w:szCs w:val="24"/>
        </w:rPr>
        <w:tab/>
        <w:t xml:space="preserve">Duomenų tvarkytojas duomenų valdytojo prašymu, papildomai prie Sąlygų 31 punkte nurodytos informacijos, pateikia </w:t>
      </w:r>
      <w:r w:rsidRPr="00F9774E">
        <w:rPr>
          <w:iCs/>
          <w:szCs w:val="24"/>
        </w:rPr>
        <w:t>dokumentų, pavyzdžiui, pagrindžiančių atliktus veiksmus, taikytas priemones ar atliktus vidinius patikrinimus ir jų išvadų, kopijas</w:t>
      </w:r>
      <w:r w:rsidRPr="00F9774E">
        <w:rPr>
          <w:bCs/>
          <w:szCs w:val="24"/>
        </w:rPr>
        <w:t>.</w:t>
      </w:r>
    </w:p>
    <w:p w14:paraId="5DD17D8C" w14:textId="77777777" w:rsidR="00B124EB" w:rsidRPr="00F9774E" w:rsidRDefault="00B124EB" w:rsidP="00B124EB">
      <w:pPr>
        <w:tabs>
          <w:tab w:val="left" w:pos="567"/>
        </w:tabs>
        <w:spacing w:line="276" w:lineRule="auto"/>
        <w:jc w:val="center"/>
        <w:rPr>
          <w:b/>
          <w:szCs w:val="24"/>
        </w:rPr>
      </w:pPr>
    </w:p>
    <w:p w14:paraId="5DD17D8D" w14:textId="77777777" w:rsidR="00B124EB" w:rsidRPr="00F9774E" w:rsidRDefault="00B124EB" w:rsidP="00B124EB">
      <w:pPr>
        <w:tabs>
          <w:tab w:val="left" w:pos="567"/>
        </w:tabs>
        <w:spacing w:line="276" w:lineRule="auto"/>
        <w:jc w:val="center"/>
        <w:rPr>
          <w:b/>
          <w:szCs w:val="24"/>
        </w:rPr>
      </w:pPr>
      <w:r w:rsidRPr="00F9774E">
        <w:rPr>
          <w:b/>
          <w:szCs w:val="24"/>
        </w:rPr>
        <w:t>IX SKYRIUS</w:t>
      </w:r>
    </w:p>
    <w:p w14:paraId="5DD17D8E" w14:textId="77777777" w:rsidR="00B124EB" w:rsidRPr="00F9774E" w:rsidRDefault="00B124EB" w:rsidP="00B124EB">
      <w:pPr>
        <w:tabs>
          <w:tab w:val="left" w:pos="567"/>
        </w:tabs>
        <w:spacing w:line="276" w:lineRule="auto"/>
        <w:jc w:val="center"/>
        <w:rPr>
          <w:b/>
          <w:szCs w:val="24"/>
        </w:rPr>
      </w:pPr>
      <w:r w:rsidRPr="00F9774E">
        <w:rPr>
          <w:b/>
          <w:szCs w:val="24"/>
        </w:rPr>
        <w:t>DUOMENŲ TRYNIMAS IR GRĄŽINIMAS</w:t>
      </w:r>
    </w:p>
    <w:p w14:paraId="5DD17D8F" w14:textId="77777777" w:rsidR="00B124EB" w:rsidRPr="00F9774E" w:rsidRDefault="00B124EB" w:rsidP="00B124EB">
      <w:pPr>
        <w:tabs>
          <w:tab w:val="left" w:pos="567"/>
        </w:tabs>
        <w:spacing w:line="276" w:lineRule="auto"/>
        <w:jc w:val="center"/>
        <w:rPr>
          <w:b/>
          <w:szCs w:val="24"/>
        </w:rPr>
      </w:pPr>
    </w:p>
    <w:p w14:paraId="5DD17D90" w14:textId="2D1529D9" w:rsidR="00B124EB" w:rsidRPr="00F9774E" w:rsidRDefault="00B124EB" w:rsidP="00B124EB">
      <w:pPr>
        <w:widowControl w:val="0"/>
        <w:tabs>
          <w:tab w:val="left" w:pos="567"/>
        </w:tabs>
        <w:spacing w:line="276" w:lineRule="auto"/>
        <w:jc w:val="both"/>
        <w:rPr>
          <w:bCs/>
          <w:szCs w:val="24"/>
        </w:rPr>
      </w:pPr>
      <w:r w:rsidRPr="00F9774E">
        <w:rPr>
          <w:bCs/>
          <w:szCs w:val="24"/>
        </w:rPr>
        <w:t>33.</w:t>
      </w:r>
      <w:r w:rsidRPr="00F9774E">
        <w:rPr>
          <w:bCs/>
          <w:szCs w:val="24"/>
        </w:rPr>
        <w:tab/>
        <w:t>Pasibaigus asmens duomenų tvarkymo paslaugų teikimui, duomenų tvarkytojas privalo duomenų valdytojo pasirinkimu ištrinti visus asmens duomenis, tvarkomus duomenų valdytojo vardu, ir įrodyti duomen</w:t>
      </w:r>
      <w:r w:rsidR="0093381B" w:rsidRPr="00F9774E">
        <w:rPr>
          <w:bCs/>
          <w:szCs w:val="24"/>
        </w:rPr>
        <w:t>ų valdytojui, kad tai padarė.</w:t>
      </w:r>
    </w:p>
    <w:p w14:paraId="5DD17D94" w14:textId="77777777" w:rsidR="00B124EB" w:rsidRPr="00F9774E" w:rsidRDefault="00B124EB" w:rsidP="00B124EB">
      <w:pPr>
        <w:tabs>
          <w:tab w:val="left" w:pos="567"/>
        </w:tabs>
        <w:spacing w:line="276" w:lineRule="auto"/>
        <w:jc w:val="center"/>
        <w:rPr>
          <w:b/>
          <w:szCs w:val="24"/>
        </w:rPr>
      </w:pPr>
    </w:p>
    <w:p w14:paraId="5DD17D95" w14:textId="77777777" w:rsidR="00B124EB" w:rsidRPr="00F9774E" w:rsidRDefault="00B124EB" w:rsidP="00B124EB">
      <w:pPr>
        <w:tabs>
          <w:tab w:val="left" w:pos="567"/>
        </w:tabs>
        <w:spacing w:line="276" w:lineRule="auto"/>
        <w:jc w:val="center"/>
        <w:rPr>
          <w:b/>
          <w:szCs w:val="24"/>
        </w:rPr>
      </w:pPr>
      <w:r w:rsidRPr="00F9774E">
        <w:rPr>
          <w:b/>
          <w:szCs w:val="24"/>
        </w:rPr>
        <w:t>X SKYRIUS</w:t>
      </w:r>
    </w:p>
    <w:p w14:paraId="5DD17D96" w14:textId="77777777" w:rsidR="00B124EB" w:rsidRPr="00F9774E" w:rsidRDefault="00B124EB" w:rsidP="00B124EB">
      <w:pPr>
        <w:tabs>
          <w:tab w:val="left" w:pos="567"/>
        </w:tabs>
        <w:spacing w:line="276" w:lineRule="auto"/>
        <w:jc w:val="center"/>
        <w:rPr>
          <w:b/>
          <w:szCs w:val="24"/>
        </w:rPr>
      </w:pPr>
      <w:r w:rsidRPr="00F9774E">
        <w:rPr>
          <w:b/>
          <w:szCs w:val="24"/>
        </w:rPr>
        <w:t>DUOMENŲ TVARKYTOJO AUDITAS IR TIKRINIMAS</w:t>
      </w:r>
    </w:p>
    <w:p w14:paraId="5DD17D97" w14:textId="77777777" w:rsidR="00B124EB" w:rsidRPr="00F9774E" w:rsidRDefault="00B124EB" w:rsidP="00B124EB">
      <w:pPr>
        <w:tabs>
          <w:tab w:val="left" w:pos="567"/>
        </w:tabs>
        <w:jc w:val="both"/>
        <w:rPr>
          <w:szCs w:val="24"/>
        </w:rPr>
      </w:pPr>
    </w:p>
    <w:p w14:paraId="5DD17D98" w14:textId="61BF6F81" w:rsidR="00B124EB" w:rsidRPr="00F9774E" w:rsidRDefault="0093381B" w:rsidP="00B124EB">
      <w:pPr>
        <w:widowControl w:val="0"/>
        <w:tabs>
          <w:tab w:val="left" w:pos="567"/>
        </w:tabs>
        <w:spacing w:line="276" w:lineRule="auto"/>
        <w:jc w:val="both"/>
        <w:rPr>
          <w:szCs w:val="24"/>
        </w:rPr>
      </w:pPr>
      <w:r w:rsidRPr="00F9774E">
        <w:rPr>
          <w:szCs w:val="24"/>
        </w:rPr>
        <w:t>34</w:t>
      </w:r>
      <w:r w:rsidR="00B124EB" w:rsidRPr="00F9774E">
        <w:rPr>
          <w:szCs w:val="24"/>
        </w:rPr>
        <w:t>.</w:t>
      </w:r>
      <w:r w:rsidR="00B124EB" w:rsidRPr="00F9774E">
        <w:rPr>
          <w:szCs w:val="24"/>
        </w:rPr>
        <w:tab/>
        <w:t xml:space="preserve">Duomenų tvarkytojas duomenų valdytojui suteikia visą informaciją, reikalingą įrodyti, kad laikomasi </w:t>
      </w:r>
      <w:r w:rsidR="00B124EB" w:rsidRPr="00F9774E">
        <w:rPr>
          <w:color w:val="000000"/>
        </w:rPr>
        <w:t>Reglamento (ES) 2016/679</w:t>
      </w:r>
      <w:r w:rsidR="00B124EB" w:rsidRPr="00F9774E">
        <w:rPr>
          <w:szCs w:val="24"/>
        </w:rPr>
        <w:t xml:space="preserve"> 28 straipsnyje ir Sąlygose nustatytų pareigų, ir sudaro sąlygas ir padeda atlikti duomenų valdytojui ar kitam duomenų valdytojo įgaliotam auditoriui auditą, įskaitant patikrinimus vietoje. </w:t>
      </w:r>
    </w:p>
    <w:p w14:paraId="5DD17D99" w14:textId="14F53479" w:rsidR="00B124EB" w:rsidRPr="00F9774E" w:rsidRDefault="0093381B" w:rsidP="00B124EB">
      <w:pPr>
        <w:widowControl w:val="0"/>
        <w:tabs>
          <w:tab w:val="left" w:pos="567"/>
        </w:tabs>
        <w:spacing w:line="276" w:lineRule="auto"/>
        <w:jc w:val="both"/>
        <w:rPr>
          <w:szCs w:val="24"/>
        </w:rPr>
      </w:pPr>
      <w:r w:rsidRPr="00F9774E">
        <w:rPr>
          <w:szCs w:val="24"/>
        </w:rPr>
        <w:t>35</w:t>
      </w:r>
      <w:r w:rsidR="00B124EB" w:rsidRPr="00F9774E">
        <w:rPr>
          <w:szCs w:val="24"/>
        </w:rPr>
        <w:t>.</w:t>
      </w:r>
      <w:r w:rsidR="00B124EB" w:rsidRPr="00F9774E">
        <w:rPr>
          <w:szCs w:val="24"/>
        </w:rPr>
        <w:tab/>
        <w:t>Duomenų valdytojo atliekamam duomenų tvarkytojo ir pagalbinių duomenų tvarkytojų auditui, įskaitant patikrinimus, taikomos Sąlygų 3 Priedo 7 ir 8 punktuose nurodytos procedūros.</w:t>
      </w:r>
    </w:p>
    <w:p w14:paraId="5DD17D9A" w14:textId="09067D3D" w:rsidR="00B124EB" w:rsidRPr="00F9774E" w:rsidRDefault="0093381B" w:rsidP="00B124EB">
      <w:pPr>
        <w:widowControl w:val="0"/>
        <w:tabs>
          <w:tab w:val="left" w:pos="567"/>
        </w:tabs>
        <w:spacing w:line="276" w:lineRule="auto"/>
        <w:jc w:val="both"/>
        <w:rPr>
          <w:szCs w:val="24"/>
        </w:rPr>
      </w:pPr>
      <w:r w:rsidRPr="00F9774E">
        <w:rPr>
          <w:szCs w:val="24"/>
        </w:rPr>
        <w:lastRenderedPageBreak/>
        <w:t>36</w:t>
      </w:r>
      <w:r w:rsidR="00B124EB" w:rsidRPr="00F9774E">
        <w:rPr>
          <w:szCs w:val="24"/>
        </w:rPr>
        <w:t>.</w:t>
      </w:r>
      <w:r w:rsidR="00B124EB" w:rsidRPr="00F9774E">
        <w:rPr>
          <w:szCs w:val="24"/>
        </w:rPr>
        <w:tab/>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5DD17D9B" w14:textId="77777777" w:rsidR="00B124EB" w:rsidRPr="00F9774E" w:rsidRDefault="00B124EB" w:rsidP="00B124EB">
      <w:pPr>
        <w:tabs>
          <w:tab w:val="left" w:pos="567"/>
        </w:tabs>
        <w:jc w:val="center"/>
        <w:rPr>
          <w:b/>
          <w:szCs w:val="24"/>
        </w:rPr>
      </w:pPr>
    </w:p>
    <w:p w14:paraId="5DD17D9C" w14:textId="77777777" w:rsidR="00B124EB" w:rsidRPr="00F9774E" w:rsidRDefault="00B124EB" w:rsidP="00B124EB">
      <w:pPr>
        <w:tabs>
          <w:tab w:val="left" w:pos="567"/>
        </w:tabs>
        <w:jc w:val="center"/>
        <w:rPr>
          <w:b/>
          <w:szCs w:val="24"/>
        </w:rPr>
      </w:pPr>
      <w:r w:rsidRPr="00F9774E">
        <w:rPr>
          <w:b/>
          <w:szCs w:val="24"/>
        </w:rPr>
        <w:t>XI SKYRIUS</w:t>
      </w:r>
    </w:p>
    <w:p w14:paraId="5DD17D9D" w14:textId="77777777" w:rsidR="00B124EB" w:rsidRPr="00F9774E" w:rsidRDefault="00B124EB" w:rsidP="00B124EB">
      <w:pPr>
        <w:tabs>
          <w:tab w:val="left" w:pos="567"/>
        </w:tabs>
        <w:jc w:val="center"/>
        <w:rPr>
          <w:b/>
          <w:szCs w:val="24"/>
        </w:rPr>
      </w:pPr>
      <w:r w:rsidRPr="00F9774E">
        <w:rPr>
          <w:b/>
          <w:szCs w:val="24"/>
        </w:rPr>
        <w:t>BAIGIAMOSIOS NUOSTATOS</w:t>
      </w:r>
    </w:p>
    <w:p w14:paraId="5DD17D9E" w14:textId="77777777" w:rsidR="00B124EB" w:rsidRPr="00F9774E" w:rsidRDefault="00B124EB" w:rsidP="00B124EB">
      <w:pPr>
        <w:tabs>
          <w:tab w:val="left" w:pos="567"/>
        </w:tabs>
        <w:jc w:val="center"/>
        <w:rPr>
          <w:szCs w:val="24"/>
        </w:rPr>
      </w:pPr>
    </w:p>
    <w:p w14:paraId="5DD17D9F" w14:textId="3F05B8D2" w:rsidR="00B124EB" w:rsidRPr="00F9774E" w:rsidRDefault="0093381B" w:rsidP="00B124EB">
      <w:pPr>
        <w:widowControl w:val="0"/>
        <w:tabs>
          <w:tab w:val="left" w:pos="567"/>
        </w:tabs>
        <w:spacing w:line="276" w:lineRule="auto"/>
        <w:jc w:val="both"/>
        <w:rPr>
          <w:szCs w:val="24"/>
        </w:rPr>
      </w:pPr>
      <w:r w:rsidRPr="00F9774E">
        <w:rPr>
          <w:szCs w:val="24"/>
        </w:rPr>
        <w:t>37</w:t>
      </w:r>
      <w:r w:rsidR="00B124EB" w:rsidRPr="00F9774E">
        <w:rPr>
          <w:szCs w:val="24"/>
        </w:rPr>
        <w:t>.</w:t>
      </w:r>
      <w:r w:rsidR="00B124EB" w:rsidRPr="00F9774E">
        <w:rPr>
          <w:szCs w:val="24"/>
        </w:rPr>
        <w:tab/>
        <w:t>Sąlygos įsigalioja nuo jų pasirašymo dienos.</w:t>
      </w:r>
    </w:p>
    <w:p w14:paraId="5DD17DA0" w14:textId="4D4E3B7F" w:rsidR="00B124EB" w:rsidRPr="00F9774E" w:rsidRDefault="0093381B" w:rsidP="00B124EB">
      <w:pPr>
        <w:widowControl w:val="0"/>
        <w:tabs>
          <w:tab w:val="left" w:pos="567"/>
        </w:tabs>
        <w:spacing w:line="276" w:lineRule="auto"/>
        <w:jc w:val="both"/>
        <w:rPr>
          <w:szCs w:val="24"/>
        </w:rPr>
      </w:pPr>
      <w:r w:rsidRPr="00F9774E">
        <w:rPr>
          <w:szCs w:val="24"/>
        </w:rPr>
        <w:t>38</w:t>
      </w:r>
      <w:r w:rsidR="00B124EB" w:rsidRPr="00F9774E">
        <w:rPr>
          <w:szCs w:val="24"/>
        </w:rPr>
        <w:t>.</w:t>
      </w:r>
      <w:r w:rsidR="00B124EB" w:rsidRPr="00F9774E">
        <w:rPr>
          <w:szCs w:val="24"/>
        </w:rPr>
        <w:tab/>
        <w:t>Asmens duomenų tvarkymo paslaugų teikimo laikotarpiu Sąlygos negali būti nutrauktos, jei šalys nėra susitarusios dėl kitų Sąlygų, reglamentuojančių asmens duomenų tvarkymo paslaugų teikimą.</w:t>
      </w:r>
    </w:p>
    <w:p w14:paraId="5DD17DA1" w14:textId="7F05042F" w:rsidR="00B124EB" w:rsidRPr="00F9774E" w:rsidRDefault="0093381B" w:rsidP="00B124EB">
      <w:pPr>
        <w:widowControl w:val="0"/>
        <w:tabs>
          <w:tab w:val="left" w:pos="567"/>
        </w:tabs>
        <w:spacing w:line="276" w:lineRule="auto"/>
        <w:jc w:val="both"/>
        <w:rPr>
          <w:bCs/>
          <w:szCs w:val="24"/>
        </w:rPr>
      </w:pPr>
      <w:r w:rsidRPr="00F9774E">
        <w:rPr>
          <w:bCs/>
          <w:szCs w:val="24"/>
        </w:rPr>
        <w:t>39</w:t>
      </w:r>
      <w:r w:rsidR="00B124EB" w:rsidRPr="00F9774E">
        <w:rPr>
          <w:bCs/>
          <w:szCs w:val="24"/>
        </w:rPr>
        <w:t>.</w:t>
      </w:r>
      <w:r w:rsidR="00B124EB" w:rsidRPr="00F9774E">
        <w:rPr>
          <w:bCs/>
          <w:szCs w:val="24"/>
        </w:rPr>
        <w:tab/>
      </w:r>
      <w:r w:rsidR="00B124EB" w:rsidRPr="00F9774E">
        <w:rPr>
          <w:szCs w:val="24"/>
        </w:rPr>
        <w:t>Jei</w:t>
      </w:r>
      <w:r w:rsidR="00B124EB" w:rsidRPr="00F9774E">
        <w:rPr>
          <w:bCs/>
          <w:szCs w:val="24"/>
        </w:rPr>
        <w:t xml:space="preserve"> asmens duomenų tvarkymo paslaugų teikimas yra nutraukiamas, o asmens duomenys ištrinami arba grąžinami duomenų valdytojui pagal Sąlygų 33 punktą ir Sąlygų 3 Priedo 4 punktą, Sąlygos gali būti nutraukiamos bet kuriai šaliai pateikus rašytinį pranešimą.</w:t>
      </w:r>
    </w:p>
    <w:p w14:paraId="5DD17DA2" w14:textId="3571EAF5" w:rsidR="00B124EB" w:rsidRPr="00F9774E" w:rsidRDefault="0093381B" w:rsidP="00B124EB">
      <w:pPr>
        <w:widowControl w:val="0"/>
        <w:tabs>
          <w:tab w:val="left" w:pos="567"/>
        </w:tabs>
        <w:spacing w:line="276" w:lineRule="auto"/>
        <w:jc w:val="both"/>
        <w:rPr>
          <w:bCs/>
          <w:szCs w:val="24"/>
        </w:rPr>
      </w:pPr>
      <w:r w:rsidRPr="00F9774E">
        <w:rPr>
          <w:bCs/>
          <w:szCs w:val="24"/>
        </w:rPr>
        <w:t>40</w:t>
      </w:r>
      <w:r w:rsidR="00B124EB" w:rsidRPr="00F9774E">
        <w:rPr>
          <w:bCs/>
          <w:szCs w:val="24"/>
        </w:rPr>
        <w:t>.</w:t>
      </w:r>
      <w:r w:rsidR="00B124EB" w:rsidRPr="00F9774E">
        <w:rPr>
          <w:bCs/>
          <w:szCs w:val="24"/>
        </w:rPr>
        <w:tab/>
      </w:r>
      <w:r w:rsidR="00B124EB" w:rsidRPr="00F9774E">
        <w:t xml:space="preserve">Nedarant poveikio jokioms </w:t>
      </w:r>
      <w:r w:rsidR="00B124EB" w:rsidRPr="00F9774E">
        <w:rPr>
          <w:color w:val="000000"/>
        </w:rPr>
        <w:t>Reglamento (ES) 2016/679</w:t>
      </w:r>
      <w:r w:rsidR="00B124EB" w:rsidRPr="00F9774E">
        <w:rPr>
          <w:szCs w:val="24"/>
        </w:rPr>
        <w:t xml:space="preserve"> </w:t>
      </w:r>
      <w:r w:rsidR="00B124EB" w:rsidRPr="00F9774E">
        <w:t>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5DD17DA3" w14:textId="3FC6A90E" w:rsidR="00B124EB" w:rsidRPr="00F9774E" w:rsidRDefault="0093381B" w:rsidP="00B124EB">
      <w:pPr>
        <w:widowControl w:val="0"/>
        <w:tabs>
          <w:tab w:val="left" w:pos="567"/>
        </w:tabs>
        <w:spacing w:line="276" w:lineRule="auto"/>
        <w:jc w:val="both"/>
        <w:rPr>
          <w:bCs/>
          <w:szCs w:val="24"/>
        </w:rPr>
      </w:pPr>
      <w:r w:rsidRPr="00F9774E">
        <w:rPr>
          <w:bCs/>
          <w:szCs w:val="24"/>
        </w:rPr>
        <w:t>41</w:t>
      </w:r>
      <w:r w:rsidR="00B124EB" w:rsidRPr="00F9774E">
        <w:rPr>
          <w:bCs/>
          <w:szCs w:val="24"/>
        </w:rPr>
        <w:t>.</w:t>
      </w:r>
      <w:r w:rsidR="00B124EB" w:rsidRPr="00F9774E">
        <w:rPr>
          <w:bCs/>
          <w:szCs w:val="24"/>
        </w:rPr>
        <w:tab/>
      </w:r>
      <w:r w:rsidR="00B124EB" w:rsidRPr="00F9774E">
        <w:t>Duomenų valdytojas turi teisę nutraukti Sąlygas, jeigu:</w:t>
      </w:r>
    </w:p>
    <w:p w14:paraId="5DD17DA4" w14:textId="66F385A4" w:rsidR="00B124EB" w:rsidRPr="00F9774E" w:rsidRDefault="0093381B" w:rsidP="00B124EB">
      <w:pPr>
        <w:widowControl w:val="0"/>
        <w:tabs>
          <w:tab w:val="left" w:pos="567"/>
        </w:tabs>
        <w:spacing w:line="276" w:lineRule="auto"/>
        <w:jc w:val="both"/>
        <w:rPr>
          <w:bCs/>
          <w:szCs w:val="24"/>
        </w:rPr>
      </w:pPr>
      <w:r w:rsidRPr="00F9774E">
        <w:rPr>
          <w:bCs/>
          <w:szCs w:val="24"/>
        </w:rPr>
        <w:t>41</w:t>
      </w:r>
      <w:r w:rsidR="00B124EB" w:rsidRPr="00F9774E">
        <w:rPr>
          <w:bCs/>
          <w:szCs w:val="24"/>
        </w:rPr>
        <w:t>.1.</w:t>
      </w:r>
      <w:r w:rsidR="00B124EB" w:rsidRPr="00F9774E">
        <w:rPr>
          <w:bCs/>
          <w:szCs w:val="24"/>
        </w:rPr>
        <w:tab/>
      </w:r>
      <w:r w:rsidR="00B124EB" w:rsidRPr="00F9774E">
        <w:t xml:space="preserve">duomenų tvarkytojas iš esmės arba nuolat pažeidžia Sąlygas arba savo įsipareigojimus pagal </w:t>
      </w:r>
      <w:r w:rsidR="00B124EB" w:rsidRPr="00F9774E">
        <w:rPr>
          <w:color w:val="000000"/>
        </w:rPr>
        <w:t>Reglamentą (ES) 2016/679</w:t>
      </w:r>
      <w:r w:rsidR="00B124EB" w:rsidRPr="00F9774E">
        <w:t>;</w:t>
      </w:r>
    </w:p>
    <w:p w14:paraId="5DD17DA5" w14:textId="7276F42E" w:rsidR="00B124EB" w:rsidRPr="00F9774E" w:rsidRDefault="0093381B" w:rsidP="00B124EB">
      <w:pPr>
        <w:widowControl w:val="0"/>
        <w:tabs>
          <w:tab w:val="left" w:pos="567"/>
        </w:tabs>
        <w:spacing w:line="276" w:lineRule="auto"/>
        <w:jc w:val="both"/>
      </w:pPr>
      <w:r w:rsidRPr="00F9774E">
        <w:t>41</w:t>
      </w:r>
      <w:r w:rsidR="00B124EB" w:rsidRPr="00F9774E">
        <w:t>.2.</w:t>
      </w:r>
      <w:r w:rsidR="00B124EB" w:rsidRPr="00F9774E">
        <w:tab/>
      </w:r>
      <w:r w:rsidR="00B124EB" w:rsidRPr="00F9774E">
        <w:rPr>
          <w:bCs/>
          <w:szCs w:val="24"/>
        </w:rPr>
        <w:t>duomenų</w:t>
      </w:r>
      <w:r w:rsidR="00B124EB" w:rsidRPr="00F9774E">
        <w:t xml:space="preserve"> tvarkytojas nesilaiko privalomo teismo arba priežiūros institucijos sprendimo dėl savo įsipareigojimų pagal Sąlygas arba </w:t>
      </w:r>
      <w:r w:rsidR="00B124EB" w:rsidRPr="00F9774E">
        <w:rPr>
          <w:color w:val="000000"/>
        </w:rPr>
        <w:t>Reglamentą (ES) 2016/679;</w:t>
      </w:r>
    </w:p>
    <w:p w14:paraId="5DD17DA6" w14:textId="3EEDD0B2" w:rsidR="00B124EB" w:rsidRPr="00F9774E" w:rsidRDefault="0093381B" w:rsidP="00B124EB">
      <w:pPr>
        <w:widowControl w:val="0"/>
        <w:tabs>
          <w:tab w:val="left" w:pos="567"/>
        </w:tabs>
        <w:spacing w:line="276" w:lineRule="auto"/>
        <w:jc w:val="both"/>
      </w:pPr>
      <w:r w:rsidRPr="00F9774E">
        <w:t>41</w:t>
      </w:r>
      <w:r w:rsidR="00B124EB" w:rsidRPr="00F9774E">
        <w:t>.3.</w:t>
      </w:r>
      <w:r w:rsidR="00B124EB" w:rsidRPr="00F9774E">
        <w:tab/>
        <w:t>duomenų valdytojas sustabdė duomenų tvarkytojo atliekamą asmens duomenų tvarkymą pagal Sąlygų 43.1 ir (ar) 43.2 papunkčius ir atitiktis šioms Sąlygoms nėra atkurta per</w:t>
      </w:r>
      <w:r w:rsidR="00172013" w:rsidRPr="00F9774E">
        <w:t xml:space="preserve"> 20 kalendorinių dienų nuo sustabdymo momento</w:t>
      </w:r>
      <w:r w:rsidR="00B124EB" w:rsidRPr="00F9774E">
        <w:t>.</w:t>
      </w:r>
    </w:p>
    <w:p w14:paraId="5DD17DA7" w14:textId="3BEAB3F3" w:rsidR="00B124EB" w:rsidRPr="00F9774E" w:rsidRDefault="0093381B" w:rsidP="00B124EB">
      <w:pPr>
        <w:widowControl w:val="0"/>
        <w:tabs>
          <w:tab w:val="left" w:pos="567"/>
        </w:tabs>
        <w:spacing w:line="276" w:lineRule="auto"/>
        <w:jc w:val="both"/>
        <w:rPr>
          <w:szCs w:val="24"/>
        </w:rPr>
      </w:pPr>
      <w:r w:rsidRPr="00F9774E">
        <w:rPr>
          <w:szCs w:val="24"/>
        </w:rPr>
        <w:t>42</w:t>
      </w:r>
      <w:r w:rsidR="00B124EB" w:rsidRPr="00F9774E">
        <w:rPr>
          <w:szCs w:val="24"/>
        </w:rPr>
        <w:t>.</w:t>
      </w:r>
      <w:r w:rsidR="00B124EB" w:rsidRPr="00F9774E">
        <w:rPr>
          <w:szCs w:val="24"/>
        </w:rPr>
        <w:tab/>
        <w:t>Sąlygos turi pirmenybę prieš bet kokias panašias su asmens duomenų tvarkymu susijusias nuostatas kituose Šalių susitarimuose.</w:t>
      </w:r>
    </w:p>
    <w:p w14:paraId="5DD17DA8" w14:textId="00203A49" w:rsidR="00B124EB" w:rsidRPr="00F9774E" w:rsidRDefault="0093381B" w:rsidP="00B124EB">
      <w:pPr>
        <w:widowControl w:val="0"/>
        <w:tabs>
          <w:tab w:val="left" w:pos="567"/>
        </w:tabs>
        <w:spacing w:line="276" w:lineRule="auto"/>
        <w:jc w:val="both"/>
      </w:pPr>
      <w:r w:rsidRPr="00F9774E">
        <w:t>43</w:t>
      </w:r>
      <w:r w:rsidR="00B124EB" w:rsidRPr="00F9774E">
        <w:t>.</w:t>
      </w:r>
      <w:r w:rsidR="00B124EB" w:rsidRPr="00F9774E">
        <w:tab/>
      </w:r>
      <w:r w:rsidR="00B124EB" w:rsidRPr="00F9774E">
        <w:rPr>
          <w:szCs w:val="24"/>
        </w:rPr>
        <w:t>Kiekviena</w:t>
      </w:r>
      <w:r w:rsidR="00B124EB" w:rsidRPr="00F9774E">
        <w:t xml:space="preserve"> šalis paskiria asmenį, atsakingą už Sąlygų vykdymą.</w:t>
      </w:r>
    </w:p>
    <w:p w14:paraId="5DD17DA9" w14:textId="77777777" w:rsidR="00B124EB" w:rsidRPr="00F9774E" w:rsidRDefault="00B124EB" w:rsidP="00B124EB">
      <w:pPr>
        <w:widowControl w:val="0"/>
        <w:tabs>
          <w:tab w:val="left" w:pos="567"/>
        </w:tabs>
        <w:spacing w:line="276" w:lineRule="auto"/>
        <w:jc w:val="both"/>
      </w:pPr>
    </w:p>
    <w:p w14:paraId="5DD17DAA" w14:textId="77777777" w:rsidR="00B124EB" w:rsidRPr="00F9774E" w:rsidRDefault="00B124EB" w:rsidP="00B124EB">
      <w:pPr>
        <w:tabs>
          <w:tab w:val="left" w:pos="567"/>
          <w:tab w:val="left" w:pos="1418"/>
        </w:tabs>
        <w:jc w:val="center"/>
        <w:rPr>
          <w:b/>
          <w:szCs w:val="24"/>
        </w:rPr>
      </w:pPr>
      <w:r w:rsidRPr="00F9774E">
        <w:rPr>
          <w:b/>
          <w:szCs w:val="24"/>
        </w:rPr>
        <w:t>XII SKYRIUS</w:t>
      </w:r>
    </w:p>
    <w:p w14:paraId="5DD17DAB" w14:textId="77777777" w:rsidR="00B124EB" w:rsidRPr="00F9774E" w:rsidRDefault="00B124EB" w:rsidP="00B124EB">
      <w:pPr>
        <w:tabs>
          <w:tab w:val="left" w:pos="567"/>
          <w:tab w:val="left" w:pos="1418"/>
        </w:tabs>
        <w:jc w:val="center"/>
        <w:rPr>
          <w:b/>
          <w:szCs w:val="24"/>
        </w:rPr>
      </w:pPr>
      <w:r w:rsidRPr="00F9774E">
        <w:rPr>
          <w:b/>
          <w:szCs w:val="24"/>
        </w:rPr>
        <w:t>ŠALIŲ REKVIZITAI, PARAŠAI</w:t>
      </w:r>
    </w:p>
    <w:p w14:paraId="5DD17DAC" w14:textId="77777777" w:rsidR="00B124EB" w:rsidRPr="00F9774E" w:rsidRDefault="00B124EB" w:rsidP="00B124EB">
      <w:pPr>
        <w:tabs>
          <w:tab w:val="left" w:pos="426"/>
          <w:tab w:val="left" w:pos="567"/>
        </w:tabs>
        <w:rPr>
          <w:i/>
          <w:szCs w:val="24"/>
        </w:rPr>
      </w:pPr>
    </w:p>
    <w:p w14:paraId="5DD17DAD" w14:textId="77777777" w:rsidR="00B124EB" w:rsidRPr="00F9774E" w:rsidRDefault="00B124EB" w:rsidP="00B124EB">
      <w:pPr>
        <w:tabs>
          <w:tab w:val="left" w:pos="567"/>
          <w:tab w:val="left" w:pos="2835"/>
          <w:tab w:val="left" w:pos="6237"/>
        </w:tabs>
        <w:jc w:val="both"/>
        <w:rPr>
          <w:iCs/>
          <w:szCs w:val="24"/>
        </w:rPr>
      </w:pPr>
      <w:r w:rsidRPr="00F9774E">
        <w:rPr>
          <w:iCs/>
          <w:szCs w:val="24"/>
        </w:rPr>
        <w:t>Duomenų valdytojo vardu:</w:t>
      </w:r>
      <w:r w:rsidRPr="00F9774E">
        <w:rPr>
          <w:iCs/>
          <w:szCs w:val="24"/>
        </w:rPr>
        <w:tab/>
      </w:r>
      <w:r w:rsidRPr="00F9774E">
        <w:rPr>
          <w:iCs/>
          <w:szCs w:val="24"/>
        </w:rPr>
        <w:tab/>
        <w:t>Duomenų tvarkytojo vardu:</w:t>
      </w:r>
    </w:p>
    <w:p w14:paraId="5DD17DAE" w14:textId="77777777" w:rsidR="00B124EB" w:rsidRPr="00F9774E" w:rsidRDefault="00B124EB" w:rsidP="00B124EB">
      <w:pPr>
        <w:tabs>
          <w:tab w:val="left" w:pos="426"/>
          <w:tab w:val="left" w:pos="567"/>
        </w:tabs>
        <w:jc w:val="both"/>
        <w:rPr>
          <w:i/>
          <w:szCs w:val="24"/>
        </w:rPr>
      </w:pPr>
    </w:p>
    <w:p w14:paraId="5DD17DAF" w14:textId="04E4F8A5" w:rsidR="00B124EB" w:rsidRPr="00F9774E" w:rsidRDefault="00172013" w:rsidP="00B124EB">
      <w:pPr>
        <w:tabs>
          <w:tab w:val="left" w:pos="567"/>
          <w:tab w:val="left" w:pos="2835"/>
          <w:tab w:val="left" w:pos="6237"/>
        </w:tabs>
        <w:jc w:val="both"/>
        <w:rPr>
          <w:szCs w:val="24"/>
        </w:rPr>
      </w:pPr>
      <w:r w:rsidRPr="00F9774E">
        <w:rPr>
          <w:szCs w:val="24"/>
        </w:rPr>
        <w:t>Administracijos direktor</w:t>
      </w:r>
      <w:r w:rsidR="00813B9A" w:rsidRPr="00F9774E">
        <w:rPr>
          <w:szCs w:val="24"/>
        </w:rPr>
        <w:t>iaus</w:t>
      </w:r>
      <w:r w:rsidR="00B124EB" w:rsidRPr="00F9774E">
        <w:rPr>
          <w:szCs w:val="24"/>
        </w:rPr>
        <w:tab/>
      </w:r>
      <w:r w:rsidR="00B124EB" w:rsidRPr="00F9774E">
        <w:rPr>
          <w:szCs w:val="24"/>
        </w:rPr>
        <w:tab/>
      </w:r>
      <w:r w:rsidR="00712926" w:rsidRPr="00F9774E">
        <w:rPr>
          <w:szCs w:val="24"/>
        </w:rPr>
        <w:t>pareigos</w:t>
      </w:r>
    </w:p>
    <w:p w14:paraId="5DD17DB0" w14:textId="750A3AD7" w:rsidR="00B124EB" w:rsidRPr="00F9774E" w:rsidRDefault="00813B9A" w:rsidP="00B124EB">
      <w:pPr>
        <w:tabs>
          <w:tab w:val="left" w:pos="567"/>
          <w:tab w:val="left" w:pos="2835"/>
          <w:tab w:val="left" w:pos="6237"/>
        </w:tabs>
        <w:jc w:val="both"/>
        <w:rPr>
          <w:i/>
          <w:szCs w:val="24"/>
        </w:rPr>
      </w:pPr>
      <w:r w:rsidRPr="00F9774E">
        <w:rPr>
          <w:szCs w:val="24"/>
        </w:rPr>
        <w:t xml:space="preserve">Vytauto </w:t>
      </w:r>
      <w:proofErr w:type="spellStart"/>
      <w:r w:rsidRPr="00F9774E">
        <w:rPr>
          <w:szCs w:val="24"/>
        </w:rPr>
        <w:t>Vansavičiaus</w:t>
      </w:r>
      <w:proofErr w:type="spellEnd"/>
      <w:r w:rsidR="00B124EB" w:rsidRPr="00F9774E">
        <w:rPr>
          <w:i/>
          <w:szCs w:val="24"/>
        </w:rPr>
        <w:t xml:space="preserve"> </w:t>
      </w:r>
      <w:r w:rsidR="00B124EB" w:rsidRPr="00F9774E">
        <w:rPr>
          <w:i/>
          <w:szCs w:val="24"/>
        </w:rPr>
        <w:tab/>
      </w:r>
      <w:r w:rsidR="00B124EB" w:rsidRPr="00F9774E">
        <w:rPr>
          <w:i/>
          <w:szCs w:val="24"/>
        </w:rPr>
        <w:tab/>
      </w:r>
      <w:r w:rsidR="00712926" w:rsidRPr="00F9774E">
        <w:rPr>
          <w:szCs w:val="24"/>
        </w:rPr>
        <w:t>Vardas, pavardė</w:t>
      </w:r>
    </w:p>
    <w:p w14:paraId="5DD17DB1" w14:textId="77777777" w:rsidR="00B124EB" w:rsidRPr="00F9774E" w:rsidRDefault="00B124EB" w:rsidP="00B124EB">
      <w:pPr>
        <w:tabs>
          <w:tab w:val="left" w:pos="567"/>
          <w:tab w:val="left" w:pos="2835"/>
          <w:tab w:val="left" w:pos="6237"/>
        </w:tabs>
        <w:jc w:val="both"/>
        <w:rPr>
          <w:i/>
        </w:rPr>
      </w:pPr>
    </w:p>
    <w:p w14:paraId="5DD17DB2" w14:textId="77777777" w:rsidR="00B124EB" w:rsidRPr="00F9774E" w:rsidRDefault="00B124EB" w:rsidP="00B124EB">
      <w:pPr>
        <w:tabs>
          <w:tab w:val="left" w:pos="567"/>
          <w:tab w:val="left" w:pos="2835"/>
          <w:tab w:val="left" w:pos="6237"/>
        </w:tabs>
        <w:jc w:val="both"/>
        <w:rPr>
          <w:i/>
          <w:szCs w:val="24"/>
        </w:rPr>
      </w:pPr>
    </w:p>
    <w:p w14:paraId="5DD17DB3" w14:textId="64CFD723" w:rsidR="00B124EB" w:rsidRPr="00F9774E" w:rsidRDefault="0074029C" w:rsidP="00B124EB">
      <w:pPr>
        <w:tabs>
          <w:tab w:val="left" w:pos="567"/>
          <w:tab w:val="left" w:pos="2835"/>
          <w:tab w:val="left" w:pos="6237"/>
        </w:tabs>
        <w:jc w:val="both"/>
        <w:rPr>
          <w:i/>
          <w:szCs w:val="24"/>
        </w:rPr>
      </w:pPr>
      <w:r w:rsidRPr="00F9774E">
        <w:rPr>
          <w:i/>
          <w:szCs w:val="24"/>
        </w:rPr>
        <w:tab/>
      </w:r>
    </w:p>
    <w:p w14:paraId="5DD17DB4" w14:textId="67F0DC5E" w:rsidR="00B124EB" w:rsidRPr="00F9774E" w:rsidRDefault="00B124EB" w:rsidP="00B124EB">
      <w:pPr>
        <w:tabs>
          <w:tab w:val="left" w:pos="426"/>
          <w:tab w:val="left" w:pos="567"/>
          <w:tab w:val="left" w:pos="2835"/>
          <w:tab w:val="left" w:pos="6237"/>
        </w:tabs>
        <w:rPr>
          <w:i/>
          <w:szCs w:val="24"/>
        </w:rPr>
      </w:pPr>
      <w:r w:rsidRPr="00F9774E">
        <w:rPr>
          <w:i/>
          <w:szCs w:val="24"/>
        </w:rPr>
        <w:t>A. V.</w:t>
      </w:r>
      <w:r w:rsidRPr="00F9774E">
        <w:rPr>
          <w:i/>
          <w:szCs w:val="24"/>
        </w:rPr>
        <w:tab/>
      </w:r>
      <w:r w:rsidRPr="00F9774E">
        <w:rPr>
          <w:i/>
          <w:szCs w:val="24"/>
        </w:rPr>
        <w:tab/>
      </w:r>
      <w:r w:rsidRPr="00F9774E">
        <w:rPr>
          <w:i/>
          <w:szCs w:val="24"/>
        </w:rPr>
        <w:tab/>
      </w:r>
      <w:r w:rsidR="0074029C" w:rsidRPr="00F9774E">
        <w:rPr>
          <w:i/>
          <w:szCs w:val="24"/>
        </w:rPr>
        <w:t xml:space="preserve">                                                                    </w:t>
      </w:r>
      <w:r w:rsidRPr="00F9774E">
        <w:rPr>
          <w:i/>
          <w:szCs w:val="24"/>
        </w:rPr>
        <w:t>A. V.</w:t>
      </w:r>
    </w:p>
    <w:p w14:paraId="5DD17DB6" w14:textId="77777777" w:rsidR="00B124EB" w:rsidRPr="00F9774E" w:rsidRDefault="00B124EB" w:rsidP="00B124EB">
      <w:pPr>
        <w:ind w:left="5245"/>
        <w:jc w:val="both"/>
        <w:sectPr w:rsidR="00B124EB" w:rsidRPr="00F9774E" w:rsidSect="00C23030">
          <w:pgSz w:w="11907" w:h="16840" w:code="9"/>
          <w:pgMar w:top="1134" w:right="567" w:bottom="1134" w:left="1701" w:header="907" w:footer="454" w:gutter="0"/>
          <w:paperSrc w:first="7" w:other="7"/>
          <w:pgNumType w:start="1"/>
          <w:cols w:space="1296"/>
          <w:titlePg/>
          <w:docGrid w:linePitch="326"/>
        </w:sectPr>
      </w:pPr>
    </w:p>
    <w:p w14:paraId="5DD17DB7" w14:textId="77777777" w:rsidR="00B124EB" w:rsidRPr="00F9774E" w:rsidRDefault="00B124EB" w:rsidP="00B124EB">
      <w:pPr>
        <w:ind w:left="5245"/>
        <w:jc w:val="both"/>
        <w:rPr>
          <w:szCs w:val="24"/>
        </w:rPr>
      </w:pPr>
      <w:r w:rsidRPr="00F9774E">
        <w:rPr>
          <w:szCs w:val="24"/>
        </w:rPr>
        <w:lastRenderedPageBreak/>
        <w:t>Standartinių sutarčių sąlygų asmens duomenų tvarkymo sutartyse</w:t>
      </w:r>
    </w:p>
    <w:p w14:paraId="5DD17DB8" w14:textId="77777777" w:rsidR="00B124EB" w:rsidRPr="00F9774E" w:rsidRDefault="00B124EB" w:rsidP="00B124EB">
      <w:pPr>
        <w:ind w:left="5245"/>
        <w:jc w:val="both"/>
        <w:rPr>
          <w:szCs w:val="24"/>
        </w:rPr>
      </w:pPr>
      <w:r w:rsidRPr="00F9774E">
        <w:rPr>
          <w:szCs w:val="24"/>
        </w:rPr>
        <w:t>1 priedas</w:t>
      </w:r>
    </w:p>
    <w:p w14:paraId="5DD17DB9" w14:textId="77777777" w:rsidR="00B124EB" w:rsidRPr="00F9774E" w:rsidRDefault="00B124EB" w:rsidP="00B124EB">
      <w:pPr>
        <w:ind w:left="5245"/>
        <w:jc w:val="both"/>
        <w:rPr>
          <w:szCs w:val="24"/>
        </w:rPr>
      </w:pPr>
    </w:p>
    <w:p w14:paraId="5DD17DBA" w14:textId="77777777" w:rsidR="00B124EB" w:rsidRPr="00F9774E" w:rsidRDefault="00B124EB" w:rsidP="00B124EB">
      <w:pPr>
        <w:ind w:left="5245"/>
        <w:jc w:val="both"/>
        <w:rPr>
          <w:szCs w:val="24"/>
        </w:rPr>
      </w:pPr>
    </w:p>
    <w:p w14:paraId="5DD17DBB" w14:textId="77777777" w:rsidR="00B124EB" w:rsidRPr="00F9774E" w:rsidRDefault="00B124EB" w:rsidP="00B124EB">
      <w:pPr>
        <w:jc w:val="center"/>
        <w:rPr>
          <w:b/>
          <w:bCs/>
          <w:szCs w:val="24"/>
        </w:rPr>
      </w:pPr>
      <w:r w:rsidRPr="00F9774E">
        <w:rPr>
          <w:b/>
          <w:bCs/>
          <w:szCs w:val="24"/>
        </w:rPr>
        <w:t xml:space="preserve">INFORMACIJA APIE ASMENS DUOMENŲ TVARKYMĄ </w:t>
      </w:r>
    </w:p>
    <w:p w14:paraId="5DD17DBC" w14:textId="77777777" w:rsidR="00B124EB" w:rsidRPr="00F9774E" w:rsidRDefault="00B124EB" w:rsidP="00B124EB">
      <w:pPr>
        <w:ind w:left="5245"/>
        <w:jc w:val="both"/>
        <w:rPr>
          <w:szCs w:val="24"/>
        </w:rPr>
      </w:pPr>
    </w:p>
    <w:p w14:paraId="5DD17DBD" w14:textId="77777777" w:rsidR="00B124EB" w:rsidRPr="00F9774E" w:rsidRDefault="00B124EB" w:rsidP="00B124EB">
      <w:pPr>
        <w:ind w:left="5245"/>
        <w:jc w:val="both"/>
        <w:rPr>
          <w:szCs w:val="24"/>
        </w:rPr>
      </w:pPr>
    </w:p>
    <w:p w14:paraId="5DD17DBE" w14:textId="77777777" w:rsidR="00B124EB" w:rsidRPr="00F9774E" w:rsidRDefault="00B124EB" w:rsidP="00B124EB">
      <w:pPr>
        <w:keepNext/>
        <w:keepLines/>
        <w:widowControl w:val="0"/>
        <w:rPr>
          <w:b/>
          <w:szCs w:val="32"/>
          <w:lang w:eastAsia="en-GB"/>
        </w:rPr>
      </w:pPr>
      <w:r w:rsidRPr="00F9774E">
        <w:rPr>
          <w:b/>
          <w:szCs w:val="32"/>
          <w:lang w:eastAsia="en-GB"/>
        </w:rPr>
        <w:t>1.Informacija apie asmens duomenų tvarkymą:</w:t>
      </w:r>
    </w:p>
    <w:p w14:paraId="5DD17DBF" w14:textId="77777777" w:rsidR="00B124EB" w:rsidRPr="00F9774E" w:rsidRDefault="00B124EB" w:rsidP="00B124EB"/>
    <w:p w14:paraId="5DD17DC0" w14:textId="67303EC2" w:rsidR="00B124EB" w:rsidRPr="00F9774E" w:rsidRDefault="001D34F3" w:rsidP="00B124EB">
      <w:pPr>
        <w:jc w:val="both"/>
        <w:rPr>
          <w:b/>
          <w:iCs/>
          <w:color w:val="FF0000"/>
        </w:rPr>
      </w:pPr>
      <w:r w:rsidRPr="00F9774E">
        <w:rPr>
          <w:bCs/>
          <w:iCs/>
          <w:color w:val="FF0000"/>
        </w:rPr>
        <w:t xml:space="preserve">Dėl </w:t>
      </w:r>
      <w:r w:rsidRPr="00F9774E">
        <w:rPr>
          <w:color w:val="FF0000"/>
          <w:szCs w:val="24"/>
        </w:rPr>
        <w:t>asbesto turinčių gaminių atliekų surinkimo apvažiavimo būdu Vilniaus rajono savivaldybės teritorijoje, transportavimo ir šalinimo paslaugų</w:t>
      </w:r>
      <w:r w:rsidR="00AA05BD" w:rsidRPr="00F9774E">
        <w:rPr>
          <w:bCs/>
          <w:iCs/>
          <w:color w:val="FF0000"/>
        </w:rPr>
        <w:t>.</w:t>
      </w:r>
    </w:p>
    <w:p w14:paraId="5DD17DC1" w14:textId="77777777" w:rsidR="00B124EB" w:rsidRPr="00F9774E" w:rsidRDefault="00B124EB" w:rsidP="00B124EB">
      <w:pPr>
        <w:jc w:val="both"/>
      </w:pPr>
    </w:p>
    <w:p w14:paraId="5DD17DC2" w14:textId="77777777" w:rsidR="00B124EB" w:rsidRPr="00F9774E" w:rsidRDefault="00B124EB" w:rsidP="00B124EB">
      <w:pPr>
        <w:jc w:val="both"/>
        <w:rPr>
          <w:b/>
        </w:rPr>
      </w:pPr>
      <w:r w:rsidRPr="00F9774E">
        <w:rPr>
          <w:b/>
        </w:rPr>
        <w:t>1.1. Duomenų tvarkytojo atliekamo asmens duomenų tvarkymo tikslas yra:</w:t>
      </w:r>
    </w:p>
    <w:p w14:paraId="5DD17DC3" w14:textId="77777777" w:rsidR="00B124EB" w:rsidRPr="00F9774E" w:rsidRDefault="00B124EB" w:rsidP="00B124EB">
      <w:pPr>
        <w:jc w:val="both"/>
      </w:pPr>
    </w:p>
    <w:p w14:paraId="5DD17DC7" w14:textId="267579AD" w:rsidR="00B124EB" w:rsidRPr="00F9774E" w:rsidRDefault="001D34F3" w:rsidP="00B124EB">
      <w:pPr>
        <w:jc w:val="both"/>
        <w:rPr>
          <w:iCs/>
          <w:color w:val="FF0000"/>
        </w:rPr>
      </w:pPr>
      <w:r w:rsidRPr="00F9774E">
        <w:rPr>
          <w:color w:val="FF0000"/>
          <w:szCs w:val="24"/>
        </w:rPr>
        <w:t xml:space="preserve">Asbesto turinčių gaminių atliekų surinkimo apvažiavimo būdu Vilniaus rajono savivaldybės teritorijoje, transportavimo ir šalinimo </w:t>
      </w:r>
      <w:r w:rsidR="00AA05BD" w:rsidRPr="00F9774E">
        <w:rPr>
          <w:iCs/>
          <w:color w:val="FF0000"/>
        </w:rPr>
        <w:t xml:space="preserve">paslaugoms teikti reikalingi </w:t>
      </w:r>
      <w:r w:rsidRPr="00F9774E">
        <w:rPr>
          <w:iCs/>
          <w:color w:val="FF0000"/>
        </w:rPr>
        <w:t>atliekų turėtojų</w:t>
      </w:r>
      <w:r w:rsidR="00AA05BD" w:rsidRPr="00F9774E">
        <w:rPr>
          <w:iCs/>
          <w:color w:val="FF0000"/>
        </w:rPr>
        <w:t xml:space="preserve"> duomenys.</w:t>
      </w:r>
    </w:p>
    <w:p w14:paraId="0B98C372" w14:textId="77777777" w:rsidR="00AA05BD" w:rsidRPr="00F9774E" w:rsidRDefault="00AA05BD" w:rsidP="00B124EB">
      <w:pPr>
        <w:jc w:val="both"/>
      </w:pPr>
    </w:p>
    <w:p w14:paraId="5DD17DC8" w14:textId="77777777" w:rsidR="00B124EB" w:rsidRPr="00F9774E" w:rsidRDefault="00B124EB" w:rsidP="00B124EB">
      <w:pPr>
        <w:jc w:val="both"/>
        <w:rPr>
          <w:b/>
        </w:rPr>
      </w:pPr>
      <w:r w:rsidRPr="00F9774E">
        <w:rPr>
          <w:b/>
        </w:rPr>
        <w:t>1.2. Duomenų tvarkytojo asmens duomenų tvarkymas daugiausia susijęs su (tvarkymo pobūdžiu):</w:t>
      </w:r>
    </w:p>
    <w:p w14:paraId="5DD17DC9" w14:textId="77777777" w:rsidR="00B124EB" w:rsidRPr="00F9774E" w:rsidRDefault="00B124EB" w:rsidP="00B124EB">
      <w:pPr>
        <w:jc w:val="both"/>
      </w:pPr>
    </w:p>
    <w:p w14:paraId="194144DB" w14:textId="40646AB1" w:rsidR="00BC5833" w:rsidRPr="00F9774E" w:rsidRDefault="00BC5833" w:rsidP="00B124EB">
      <w:pPr>
        <w:jc w:val="both"/>
        <w:rPr>
          <w:iCs/>
        </w:rPr>
      </w:pPr>
      <w:r w:rsidRPr="00F9774E">
        <w:rPr>
          <w:iCs/>
        </w:rPr>
        <w:t>Duomenų tvarkytojas asmens duomenis pagal sutartį ar kitus rašytinius duomenų valdytojo nurodymus tvarko siekdamas įvykdyti tarp Šalių sudarytą pagrindinę bendradarbiavimo sutartį.</w:t>
      </w:r>
    </w:p>
    <w:p w14:paraId="675DE4FC" w14:textId="77777777" w:rsidR="00BC5833" w:rsidRPr="00F9774E" w:rsidRDefault="00BC5833" w:rsidP="00B124EB">
      <w:pPr>
        <w:jc w:val="both"/>
        <w:rPr>
          <w:b/>
        </w:rPr>
      </w:pPr>
    </w:p>
    <w:p w14:paraId="5DD17DD1" w14:textId="77777777" w:rsidR="00B124EB" w:rsidRPr="00F9774E" w:rsidRDefault="00B124EB" w:rsidP="00B124EB">
      <w:pPr>
        <w:jc w:val="both"/>
        <w:rPr>
          <w:b/>
        </w:rPr>
      </w:pPr>
      <w:r w:rsidRPr="00F9774E">
        <w:rPr>
          <w:b/>
        </w:rPr>
        <w:t>1.3. Duomenų tvarkymas apima šiuos asmens duomenis:</w:t>
      </w:r>
    </w:p>
    <w:p w14:paraId="5DD17DD2" w14:textId="77777777" w:rsidR="00B124EB" w:rsidRPr="00F9774E" w:rsidRDefault="00B124EB" w:rsidP="00B124EB">
      <w:pPr>
        <w:jc w:val="both"/>
        <w:rPr>
          <w:b/>
        </w:rPr>
      </w:pPr>
    </w:p>
    <w:p w14:paraId="5DD17DD5" w14:textId="4F7C4690" w:rsidR="00B124EB" w:rsidRPr="00F9774E" w:rsidRDefault="00B124EB" w:rsidP="00B124EB">
      <w:pPr>
        <w:jc w:val="both"/>
        <w:rPr>
          <w:iCs/>
        </w:rPr>
      </w:pPr>
      <w:r w:rsidRPr="00F9774E">
        <w:rPr>
          <w:iCs/>
        </w:rPr>
        <w:t xml:space="preserve">Vardas, pavardė, elektroninio pašto adresas, telefono ryšio numeris, gyvenamosios vietos adresas, </w:t>
      </w:r>
      <w:r w:rsidR="00597434" w:rsidRPr="00F9774E">
        <w:rPr>
          <w:iCs/>
        </w:rPr>
        <w:t xml:space="preserve">asmeniui priklausančio nekilnojamojo turto adresas, </w:t>
      </w:r>
      <w:r w:rsidRPr="00F9774E">
        <w:rPr>
          <w:iCs/>
        </w:rPr>
        <w:t xml:space="preserve">nacionalinis identifikavimo numeris (asmens kodas), </w:t>
      </w:r>
      <w:r w:rsidR="00597434" w:rsidRPr="00F9774E">
        <w:rPr>
          <w:iCs/>
        </w:rPr>
        <w:t>išsami informacija apie mokėjimus</w:t>
      </w:r>
      <w:r w:rsidRPr="00F9774E">
        <w:rPr>
          <w:iCs/>
        </w:rPr>
        <w:t xml:space="preserve">. </w:t>
      </w:r>
    </w:p>
    <w:p w14:paraId="5DD17DD8" w14:textId="77777777" w:rsidR="00B124EB" w:rsidRPr="00F9774E" w:rsidRDefault="00B124EB" w:rsidP="00B124EB">
      <w:pPr>
        <w:jc w:val="both"/>
      </w:pPr>
    </w:p>
    <w:p w14:paraId="5DD17DD9" w14:textId="77777777" w:rsidR="00B124EB" w:rsidRPr="00F9774E" w:rsidRDefault="00B124EB" w:rsidP="00B124EB">
      <w:pPr>
        <w:jc w:val="both"/>
        <w:rPr>
          <w:b/>
        </w:rPr>
      </w:pPr>
      <w:r w:rsidRPr="00F9774E">
        <w:rPr>
          <w:b/>
        </w:rPr>
        <w:t>1.4. Duomenų tvarkymas apima šias duomenų subjektų kategorijas:</w:t>
      </w:r>
    </w:p>
    <w:p w14:paraId="5DD17DDA" w14:textId="77777777" w:rsidR="00B124EB" w:rsidRPr="00F9774E" w:rsidRDefault="00B124EB" w:rsidP="00B124EB">
      <w:pPr>
        <w:jc w:val="both"/>
      </w:pPr>
    </w:p>
    <w:p w14:paraId="0F7AB8EE" w14:textId="77777777" w:rsidR="00712926" w:rsidRPr="00F9774E" w:rsidRDefault="00712926" w:rsidP="00712926">
      <w:pPr>
        <w:tabs>
          <w:tab w:val="left" w:pos="426"/>
          <w:tab w:val="left" w:pos="993"/>
        </w:tabs>
        <w:spacing w:before="120"/>
        <w:jc w:val="both"/>
        <w:rPr>
          <w:color w:val="FF0000"/>
          <w:szCs w:val="24"/>
        </w:rPr>
      </w:pPr>
      <w:r w:rsidRPr="00F9774E">
        <w:rPr>
          <w:color w:val="FF0000"/>
          <w:szCs w:val="24"/>
        </w:rPr>
        <w:t xml:space="preserve">Atliekų turėtojas – </w:t>
      </w:r>
      <w:bookmarkStart w:id="1" w:name="_Hlk72227695"/>
      <w:r w:rsidRPr="00F9774E">
        <w:rPr>
          <w:color w:val="FF0000"/>
          <w:szCs w:val="24"/>
        </w:rPr>
        <w:t>asmuo, namų ūkiuose turintis gyventojai susidariusį asbesto turinčių gaminių atliekų</w:t>
      </w:r>
      <w:bookmarkStart w:id="2" w:name="_Hlk72227736"/>
      <w:bookmarkEnd w:id="1"/>
      <w:r w:rsidRPr="00F9774E">
        <w:rPr>
          <w:color w:val="FF0000"/>
          <w:szCs w:val="24"/>
        </w:rPr>
        <w:t>.</w:t>
      </w:r>
      <w:bookmarkEnd w:id="2"/>
    </w:p>
    <w:p w14:paraId="5DD17DDE" w14:textId="3AA3F75C" w:rsidR="00B124EB" w:rsidRPr="00F9774E" w:rsidRDefault="00B124EB" w:rsidP="00B124EB">
      <w:pPr>
        <w:jc w:val="both"/>
        <w:rPr>
          <w:iCs/>
        </w:rPr>
      </w:pPr>
    </w:p>
    <w:p w14:paraId="4A3B7FBE" w14:textId="77777777" w:rsidR="00597434" w:rsidRPr="00F9774E" w:rsidRDefault="00597434" w:rsidP="00B124EB">
      <w:pPr>
        <w:jc w:val="both"/>
      </w:pPr>
    </w:p>
    <w:p w14:paraId="5DD17DDF" w14:textId="77777777" w:rsidR="00B124EB" w:rsidRPr="00F9774E" w:rsidRDefault="00B124EB" w:rsidP="00B124EB">
      <w:pPr>
        <w:jc w:val="both"/>
        <w:rPr>
          <w:b/>
        </w:rPr>
      </w:pPr>
      <w:r w:rsidRPr="00F9774E">
        <w:rPr>
          <w:b/>
        </w:rPr>
        <w:t>1.5. Duomenų tvarkytojas gali tvarkyti asmens duomenis duomenų valdytojo vardu, kai įsigalioja Sąlygos. Duomenų tvarkymo trukmė:</w:t>
      </w:r>
    </w:p>
    <w:p w14:paraId="5DD17DE0" w14:textId="77777777" w:rsidR="00B124EB" w:rsidRPr="00F9774E" w:rsidRDefault="00B124EB" w:rsidP="00B124EB">
      <w:pPr>
        <w:jc w:val="both"/>
      </w:pPr>
    </w:p>
    <w:p w14:paraId="5DD17DE3" w14:textId="375F1B6C" w:rsidR="00B124EB" w:rsidRPr="00F9774E" w:rsidRDefault="00712926" w:rsidP="00712926">
      <w:pPr>
        <w:rPr>
          <w:color w:val="FF0000"/>
        </w:rPr>
      </w:pPr>
      <w:r w:rsidRPr="00F9774E">
        <w:rPr>
          <w:color w:val="FF0000"/>
          <w:szCs w:val="24"/>
          <w:lang w:eastAsia="hi-IN"/>
        </w:rPr>
        <w:t>Sutarties trukmė – 36 mėnesiai nuo Sutarties įsigaliojimo dienos</w:t>
      </w:r>
      <w:r w:rsidR="00F33469" w:rsidRPr="00F9774E">
        <w:rPr>
          <w:iCs/>
          <w:color w:val="FF0000"/>
        </w:rPr>
        <w:t>.</w:t>
      </w:r>
      <w:r w:rsidRPr="00F9774E">
        <w:rPr>
          <w:iCs/>
          <w:color w:val="FF0000"/>
        </w:rPr>
        <w:t>.</w:t>
      </w:r>
    </w:p>
    <w:p w14:paraId="5DD17DE4" w14:textId="77777777" w:rsidR="00B124EB" w:rsidRPr="00F9774E" w:rsidRDefault="00B124EB" w:rsidP="00B124EB">
      <w:pPr>
        <w:ind w:left="5245"/>
        <w:jc w:val="both"/>
        <w:sectPr w:rsidR="00B124EB" w:rsidRPr="00F9774E">
          <w:pgSz w:w="11907" w:h="16840" w:code="9"/>
          <w:pgMar w:top="1134" w:right="567" w:bottom="1134" w:left="1701" w:header="907" w:footer="454" w:gutter="0"/>
          <w:paperSrc w:first="7" w:other="7"/>
          <w:pgNumType w:start="1"/>
          <w:cols w:space="1296"/>
          <w:titlePg/>
          <w:docGrid w:linePitch="326"/>
        </w:sectPr>
      </w:pPr>
    </w:p>
    <w:p w14:paraId="5DD17DE5" w14:textId="77777777" w:rsidR="00B124EB" w:rsidRPr="00F9774E" w:rsidRDefault="00B124EB" w:rsidP="00B124EB">
      <w:pPr>
        <w:ind w:left="5245"/>
        <w:jc w:val="both"/>
        <w:rPr>
          <w:szCs w:val="24"/>
        </w:rPr>
      </w:pPr>
      <w:r w:rsidRPr="00F9774E">
        <w:rPr>
          <w:szCs w:val="24"/>
        </w:rPr>
        <w:lastRenderedPageBreak/>
        <w:t>Standartinių sutarčių sąlygų dėl asmens duomenų tvarkymo sutartyse</w:t>
      </w:r>
    </w:p>
    <w:p w14:paraId="5DD17DE6" w14:textId="77777777" w:rsidR="00B124EB" w:rsidRPr="00F9774E" w:rsidRDefault="00B124EB" w:rsidP="00B124EB">
      <w:pPr>
        <w:ind w:left="5245"/>
      </w:pPr>
      <w:r w:rsidRPr="00F9774E">
        <w:rPr>
          <w:szCs w:val="24"/>
        </w:rPr>
        <w:t xml:space="preserve">2 </w:t>
      </w:r>
      <w:r w:rsidRPr="00F9774E">
        <w:t>priedas</w:t>
      </w:r>
    </w:p>
    <w:p w14:paraId="5DD17DE7" w14:textId="77777777" w:rsidR="00B124EB" w:rsidRPr="00F9774E" w:rsidRDefault="00B124EB" w:rsidP="00B124EB">
      <w:pPr>
        <w:jc w:val="both"/>
        <w:rPr>
          <w:szCs w:val="24"/>
        </w:rPr>
      </w:pPr>
    </w:p>
    <w:p w14:paraId="5DD17DE8" w14:textId="77777777" w:rsidR="00B124EB" w:rsidRPr="00F9774E" w:rsidRDefault="00B124EB" w:rsidP="00B124EB">
      <w:pPr>
        <w:jc w:val="both"/>
        <w:rPr>
          <w:szCs w:val="24"/>
        </w:rPr>
      </w:pPr>
    </w:p>
    <w:p w14:paraId="5DD17DE9" w14:textId="77777777" w:rsidR="00B124EB" w:rsidRPr="00F9774E" w:rsidRDefault="00B124EB" w:rsidP="00B124EB">
      <w:pPr>
        <w:jc w:val="center"/>
        <w:rPr>
          <w:b/>
          <w:bCs/>
          <w:szCs w:val="24"/>
        </w:rPr>
      </w:pPr>
      <w:r w:rsidRPr="00F9774E">
        <w:rPr>
          <w:b/>
          <w:bCs/>
          <w:szCs w:val="24"/>
        </w:rPr>
        <w:t xml:space="preserve">INFORMACIJA APIE PAGALBINIUS DUOMENŲ TVARKYTOJUS </w:t>
      </w:r>
    </w:p>
    <w:p w14:paraId="5DD17DEA" w14:textId="77777777" w:rsidR="00B124EB" w:rsidRPr="00F9774E" w:rsidRDefault="00B124EB" w:rsidP="00B124EB"/>
    <w:p w14:paraId="5DD17DEB" w14:textId="77777777" w:rsidR="00B124EB" w:rsidRPr="00F9774E" w:rsidRDefault="00B124EB" w:rsidP="00B124EB"/>
    <w:p w14:paraId="5DD17DEC" w14:textId="77777777" w:rsidR="00B124EB" w:rsidRPr="00F9774E" w:rsidRDefault="00B124EB" w:rsidP="00B124EB">
      <w:pPr>
        <w:ind w:left="284" w:hanging="284"/>
        <w:rPr>
          <w:b/>
          <w:bCs/>
        </w:rPr>
      </w:pPr>
      <w:r w:rsidRPr="00F9774E">
        <w:rPr>
          <w:b/>
          <w:bCs/>
        </w:rPr>
        <w:t>1.</w:t>
      </w:r>
      <w:r w:rsidRPr="00F9774E">
        <w:rPr>
          <w:b/>
          <w:bCs/>
        </w:rPr>
        <w:tab/>
        <w:t>Įgalioti pagalbiniai duomenų tvarkytojai:</w:t>
      </w:r>
    </w:p>
    <w:p w14:paraId="5DD17DED" w14:textId="77777777" w:rsidR="00B124EB" w:rsidRPr="00F9774E" w:rsidRDefault="00B124EB" w:rsidP="00B124EB">
      <w:pPr>
        <w:rPr>
          <w:b/>
          <w:bCs/>
        </w:rPr>
      </w:pPr>
    </w:p>
    <w:p w14:paraId="5DD17DEE" w14:textId="77777777" w:rsidR="00B124EB" w:rsidRPr="00F9774E" w:rsidRDefault="00B124EB" w:rsidP="00B124EB">
      <w:r w:rsidRPr="00F9774E">
        <w:t>Įsigaliojus Sąlygoms, duomenų valdytojas leidžia pasitelkti šiuos pagalbinius duomenų tvarkytojus:</w:t>
      </w:r>
    </w:p>
    <w:p w14:paraId="5DD17DEF" w14:textId="77777777" w:rsidR="00B124EB" w:rsidRPr="00F9774E" w:rsidRDefault="00B124EB" w:rsidP="00B124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1343"/>
        <w:gridCol w:w="2015"/>
        <w:gridCol w:w="3858"/>
      </w:tblGrid>
      <w:tr w:rsidR="00B124EB" w:rsidRPr="00F9774E" w14:paraId="5DD17DF4" w14:textId="77777777" w:rsidTr="0066439D">
        <w:tc>
          <w:tcPr>
            <w:tcW w:w="2607" w:type="dxa"/>
          </w:tcPr>
          <w:p w14:paraId="5DD17DF0" w14:textId="77777777" w:rsidR="00B124EB" w:rsidRPr="00F9774E" w:rsidRDefault="00B124EB" w:rsidP="0066439D">
            <w:pPr>
              <w:jc w:val="center"/>
              <w:rPr>
                <w:szCs w:val="24"/>
              </w:rPr>
            </w:pPr>
            <w:r w:rsidRPr="00F9774E">
              <w:rPr>
                <w:szCs w:val="24"/>
              </w:rPr>
              <w:t>Pavadinimas, vardas, pavardė</w:t>
            </w:r>
          </w:p>
        </w:tc>
        <w:tc>
          <w:tcPr>
            <w:tcW w:w="1357" w:type="dxa"/>
          </w:tcPr>
          <w:p w14:paraId="5DD17DF1" w14:textId="77777777" w:rsidR="00B124EB" w:rsidRPr="00F9774E" w:rsidRDefault="00B124EB" w:rsidP="0066439D">
            <w:pPr>
              <w:jc w:val="center"/>
              <w:rPr>
                <w:szCs w:val="24"/>
              </w:rPr>
            </w:pPr>
            <w:r w:rsidRPr="00F9774E">
              <w:rPr>
                <w:szCs w:val="24"/>
              </w:rPr>
              <w:t>Įmonės kodas / individualios veiklos pažymėjimo numeris arba verslo liudijimo numeris</w:t>
            </w:r>
          </w:p>
        </w:tc>
        <w:tc>
          <w:tcPr>
            <w:tcW w:w="2127" w:type="dxa"/>
          </w:tcPr>
          <w:p w14:paraId="5DD17DF2" w14:textId="77777777" w:rsidR="00B124EB" w:rsidRPr="00F9774E" w:rsidRDefault="00B124EB" w:rsidP="0066439D">
            <w:pPr>
              <w:jc w:val="center"/>
              <w:rPr>
                <w:szCs w:val="24"/>
              </w:rPr>
            </w:pPr>
            <w:r w:rsidRPr="00F9774E">
              <w:rPr>
                <w:szCs w:val="24"/>
              </w:rPr>
              <w:t>Buveinės adresas / gyvenamosios vietos adresas</w:t>
            </w:r>
          </w:p>
        </w:tc>
        <w:tc>
          <w:tcPr>
            <w:tcW w:w="4338" w:type="dxa"/>
          </w:tcPr>
          <w:p w14:paraId="5DD17DF3" w14:textId="77777777" w:rsidR="00B124EB" w:rsidRPr="00F9774E" w:rsidRDefault="00B124EB" w:rsidP="0066439D">
            <w:pPr>
              <w:jc w:val="center"/>
              <w:rPr>
                <w:szCs w:val="24"/>
              </w:rPr>
            </w:pPr>
            <w:r w:rsidRPr="00F9774E">
              <w:rPr>
                <w:szCs w:val="24"/>
              </w:rPr>
              <w:t>Asmens duomenų tvarkymo aprašymas</w:t>
            </w:r>
          </w:p>
        </w:tc>
      </w:tr>
      <w:tr w:rsidR="00B124EB" w:rsidRPr="00F9774E" w14:paraId="5DD17DF9" w14:textId="77777777" w:rsidTr="0066439D">
        <w:tc>
          <w:tcPr>
            <w:tcW w:w="2607" w:type="dxa"/>
          </w:tcPr>
          <w:p w14:paraId="5DD17DF5" w14:textId="77777777" w:rsidR="00B124EB" w:rsidRPr="00F9774E" w:rsidRDefault="00B124EB" w:rsidP="0066439D">
            <w:pPr>
              <w:rPr>
                <w:sz w:val="22"/>
                <w:szCs w:val="22"/>
              </w:rPr>
            </w:pPr>
          </w:p>
        </w:tc>
        <w:tc>
          <w:tcPr>
            <w:tcW w:w="1357" w:type="dxa"/>
          </w:tcPr>
          <w:p w14:paraId="5DD17DF6" w14:textId="77777777" w:rsidR="00B124EB" w:rsidRPr="00F9774E" w:rsidRDefault="00B124EB" w:rsidP="0066439D">
            <w:pPr>
              <w:rPr>
                <w:sz w:val="22"/>
                <w:szCs w:val="22"/>
              </w:rPr>
            </w:pPr>
          </w:p>
        </w:tc>
        <w:tc>
          <w:tcPr>
            <w:tcW w:w="2127" w:type="dxa"/>
          </w:tcPr>
          <w:p w14:paraId="5DD17DF7" w14:textId="77777777" w:rsidR="00B124EB" w:rsidRPr="00F9774E" w:rsidRDefault="00B124EB" w:rsidP="0066439D">
            <w:pPr>
              <w:rPr>
                <w:sz w:val="22"/>
                <w:szCs w:val="22"/>
              </w:rPr>
            </w:pPr>
          </w:p>
        </w:tc>
        <w:tc>
          <w:tcPr>
            <w:tcW w:w="4338" w:type="dxa"/>
          </w:tcPr>
          <w:p w14:paraId="5DD17DF8" w14:textId="77777777" w:rsidR="00B124EB" w:rsidRPr="00F9774E" w:rsidRDefault="00B124EB" w:rsidP="0066439D">
            <w:pPr>
              <w:rPr>
                <w:sz w:val="22"/>
                <w:szCs w:val="22"/>
              </w:rPr>
            </w:pPr>
          </w:p>
        </w:tc>
      </w:tr>
      <w:tr w:rsidR="00B124EB" w:rsidRPr="00F9774E" w14:paraId="5DD17DFE" w14:textId="77777777" w:rsidTr="0066439D">
        <w:tc>
          <w:tcPr>
            <w:tcW w:w="2607" w:type="dxa"/>
          </w:tcPr>
          <w:p w14:paraId="5DD17DFA" w14:textId="77777777" w:rsidR="00B124EB" w:rsidRPr="00F9774E" w:rsidRDefault="00B124EB" w:rsidP="0066439D">
            <w:pPr>
              <w:rPr>
                <w:sz w:val="22"/>
                <w:szCs w:val="22"/>
              </w:rPr>
            </w:pPr>
          </w:p>
        </w:tc>
        <w:tc>
          <w:tcPr>
            <w:tcW w:w="1357" w:type="dxa"/>
          </w:tcPr>
          <w:p w14:paraId="5DD17DFB" w14:textId="77777777" w:rsidR="00B124EB" w:rsidRPr="00F9774E" w:rsidRDefault="00B124EB" w:rsidP="0066439D">
            <w:pPr>
              <w:rPr>
                <w:sz w:val="22"/>
                <w:szCs w:val="22"/>
              </w:rPr>
            </w:pPr>
          </w:p>
        </w:tc>
        <w:tc>
          <w:tcPr>
            <w:tcW w:w="2127" w:type="dxa"/>
          </w:tcPr>
          <w:p w14:paraId="5DD17DFC" w14:textId="77777777" w:rsidR="00B124EB" w:rsidRPr="00F9774E" w:rsidRDefault="00B124EB" w:rsidP="0066439D">
            <w:pPr>
              <w:rPr>
                <w:sz w:val="22"/>
                <w:szCs w:val="22"/>
              </w:rPr>
            </w:pPr>
          </w:p>
        </w:tc>
        <w:tc>
          <w:tcPr>
            <w:tcW w:w="4338" w:type="dxa"/>
          </w:tcPr>
          <w:p w14:paraId="5DD17DFD" w14:textId="77777777" w:rsidR="00B124EB" w:rsidRPr="00F9774E" w:rsidRDefault="00B124EB" w:rsidP="0066439D">
            <w:pPr>
              <w:rPr>
                <w:sz w:val="22"/>
                <w:szCs w:val="22"/>
              </w:rPr>
            </w:pPr>
          </w:p>
        </w:tc>
      </w:tr>
      <w:tr w:rsidR="00B124EB" w:rsidRPr="00F9774E" w14:paraId="5DD17E03" w14:textId="77777777" w:rsidTr="0066439D">
        <w:tc>
          <w:tcPr>
            <w:tcW w:w="2607" w:type="dxa"/>
          </w:tcPr>
          <w:p w14:paraId="5DD17DFF" w14:textId="77777777" w:rsidR="00B124EB" w:rsidRPr="00F9774E" w:rsidRDefault="00B124EB" w:rsidP="0066439D">
            <w:pPr>
              <w:rPr>
                <w:sz w:val="22"/>
                <w:szCs w:val="22"/>
              </w:rPr>
            </w:pPr>
          </w:p>
        </w:tc>
        <w:tc>
          <w:tcPr>
            <w:tcW w:w="1357" w:type="dxa"/>
          </w:tcPr>
          <w:p w14:paraId="5DD17E00" w14:textId="77777777" w:rsidR="00B124EB" w:rsidRPr="00F9774E" w:rsidRDefault="00B124EB" w:rsidP="0066439D">
            <w:pPr>
              <w:rPr>
                <w:sz w:val="22"/>
                <w:szCs w:val="22"/>
              </w:rPr>
            </w:pPr>
          </w:p>
        </w:tc>
        <w:tc>
          <w:tcPr>
            <w:tcW w:w="2127" w:type="dxa"/>
          </w:tcPr>
          <w:p w14:paraId="5DD17E01" w14:textId="77777777" w:rsidR="00B124EB" w:rsidRPr="00F9774E" w:rsidRDefault="00B124EB" w:rsidP="0066439D">
            <w:pPr>
              <w:rPr>
                <w:sz w:val="22"/>
                <w:szCs w:val="22"/>
              </w:rPr>
            </w:pPr>
          </w:p>
        </w:tc>
        <w:tc>
          <w:tcPr>
            <w:tcW w:w="4338" w:type="dxa"/>
          </w:tcPr>
          <w:p w14:paraId="5DD17E02" w14:textId="77777777" w:rsidR="00B124EB" w:rsidRPr="00F9774E" w:rsidRDefault="00B124EB" w:rsidP="0066439D">
            <w:pPr>
              <w:rPr>
                <w:sz w:val="22"/>
                <w:szCs w:val="22"/>
              </w:rPr>
            </w:pPr>
          </w:p>
        </w:tc>
      </w:tr>
    </w:tbl>
    <w:p w14:paraId="5DD17E04" w14:textId="77777777" w:rsidR="00B124EB" w:rsidRPr="00F9774E" w:rsidRDefault="00B124EB" w:rsidP="00B124EB"/>
    <w:p w14:paraId="5DD17E05" w14:textId="77777777" w:rsidR="00B124EB" w:rsidRPr="00F9774E" w:rsidRDefault="00B124EB" w:rsidP="00B124EB"/>
    <w:p w14:paraId="5DD17E06" w14:textId="77777777" w:rsidR="00B124EB" w:rsidRPr="00F9774E" w:rsidRDefault="00B124EB" w:rsidP="00B124EB">
      <w:pPr>
        <w:jc w:val="both"/>
      </w:pPr>
      <w:r w:rsidRPr="00F9774E">
        <w:t xml:space="preserve">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w:t>
      </w:r>
      <w:proofErr w:type="spellStart"/>
      <w:r w:rsidRPr="00F9774E">
        <w:t>Salygų</w:t>
      </w:r>
      <w:proofErr w:type="spellEnd"/>
      <w:r w:rsidRPr="00F9774E">
        <w:t xml:space="preserve"> 1 priedo 1.1 papunktyje, būtinas rašytinis duomenų valdytojo leidimas. </w:t>
      </w:r>
    </w:p>
    <w:p w14:paraId="5DD17E07" w14:textId="77777777" w:rsidR="00B124EB" w:rsidRPr="00F9774E" w:rsidRDefault="00B124EB" w:rsidP="00B124EB">
      <w:pPr>
        <w:jc w:val="both"/>
      </w:pPr>
    </w:p>
    <w:p w14:paraId="5DD17E08" w14:textId="77777777" w:rsidR="00B124EB" w:rsidRPr="00F9774E" w:rsidRDefault="00B124EB" w:rsidP="00B124EB">
      <w:pPr>
        <w:ind w:left="284" w:hanging="284"/>
        <w:jc w:val="both"/>
        <w:rPr>
          <w:b/>
        </w:rPr>
      </w:pPr>
      <w:r w:rsidRPr="00F9774E">
        <w:rPr>
          <w:b/>
        </w:rPr>
        <w:t>2.</w:t>
      </w:r>
      <w:r w:rsidRPr="00F9774E">
        <w:rPr>
          <w:b/>
        </w:rPr>
        <w:tab/>
      </w:r>
      <w:r w:rsidRPr="00F9774E">
        <w:rPr>
          <w:b/>
          <w:bCs/>
        </w:rPr>
        <w:t>Išankstinis</w:t>
      </w:r>
      <w:r w:rsidRPr="00F9774E">
        <w:rPr>
          <w:b/>
        </w:rPr>
        <w:t xml:space="preserve"> pranešimas dėl leidimo suteikimo pagalbiniams duomenų tvarkytojams </w:t>
      </w:r>
    </w:p>
    <w:p w14:paraId="5DD17E09" w14:textId="77777777" w:rsidR="00B124EB" w:rsidRPr="00F9774E" w:rsidRDefault="00B124EB" w:rsidP="00B124EB">
      <w:pPr>
        <w:jc w:val="both"/>
        <w:rPr>
          <w:b/>
        </w:rPr>
      </w:pPr>
    </w:p>
    <w:p w14:paraId="5DD17E0A" w14:textId="77777777" w:rsidR="00B124EB" w:rsidRPr="00F9774E" w:rsidRDefault="00B124EB" w:rsidP="00B124EB">
      <w:pPr>
        <w:ind w:firstLine="62"/>
        <w:jc w:val="both"/>
        <w:rPr>
          <w:bCs/>
          <w:i/>
          <w:iCs/>
        </w:rPr>
      </w:pPr>
      <w:r w:rsidRPr="00F9774E">
        <w:rPr>
          <w:i/>
          <w:iCs/>
        </w:rPr>
        <w:t xml:space="preserve">[Jei taikoma, nurodykite išankstinio pranešimo dėl leidimo suteikimo naujiems pagalbiniams duomenų tvarkytojams laikotarpius ir (arba) kitas susijusias sąlygas, pavyzdžiui, kokiu būdu turi būti pateikta informacija duomenų valdytojui, kokiu būdu duomenų valdytojas turi informuoti duomenų tvarkytoją apie savo sprendimą leisti (neleisti) pasitelkti konkretaus naujo pagalbinio duomenų tvarkytojo ir pan. Šiame priede taip pat gali būti nustatyta, ar reikalingas atskiras duomenų valdytojo leidimas, jei siekiama atnaujinti asmens duomenų tvarkymo sutartį su pagalbiniu duomenų </w:t>
      </w:r>
      <w:r w:rsidR="00C17417" w:rsidRPr="00F9774E">
        <w:rPr>
          <w:i/>
          <w:iCs/>
        </w:rPr>
        <w:t>tvarkytoju</w:t>
      </w:r>
      <w:r w:rsidRPr="00F9774E">
        <w:rPr>
          <w:bCs/>
          <w:i/>
          <w:iCs/>
        </w:rPr>
        <w:t>].</w:t>
      </w:r>
    </w:p>
    <w:p w14:paraId="5DD17E0B" w14:textId="77777777" w:rsidR="00B124EB" w:rsidRPr="00F9774E" w:rsidRDefault="00B124EB" w:rsidP="00B124EB">
      <w:pPr>
        <w:widowControl w:val="0"/>
        <w:suppressAutoHyphens/>
        <w:jc w:val="center"/>
        <w:rPr>
          <w:color w:val="000000"/>
        </w:rPr>
      </w:pPr>
      <w:r w:rsidRPr="00F9774E">
        <w:rPr>
          <w:color w:val="000000"/>
        </w:rPr>
        <w:t>___________________</w:t>
      </w:r>
    </w:p>
    <w:p w14:paraId="5DD17E0C" w14:textId="77777777" w:rsidR="00B124EB" w:rsidRPr="00F9774E" w:rsidRDefault="00B124EB" w:rsidP="00B124EB">
      <w:pPr>
        <w:tabs>
          <w:tab w:val="left" w:pos="2460"/>
          <w:tab w:val="left" w:pos="5245"/>
          <w:tab w:val="left" w:pos="5954"/>
        </w:tabs>
        <w:ind w:left="5245"/>
        <w:jc w:val="both"/>
        <w:sectPr w:rsidR="00B124EB" w:rsidRPr="00F9774E">
          <w:pgSz w:w="11907" w:h="16840" w:code="9"/>
          <w:pgMar w:top="1134" w:right="567" w:bottom="1134" w:left="1701" w:header="907" w:footer="454" w:gutter="0"/>
          <w:paperSrc w:first="7" w:other="7"/>
          <w:pgNumType w:start="1"/>
          <w:cols w:space="1296"/>
          <w:titlePg/>
          <w:docGrid w:linePitch="326"/>
        </w:sectPr>
      </w:pPr>
    </w:p>
    <w:p w14:paraId="5DD17E0D" w14:textId="77777777" w:rsidR="00B124EB" w:rsidRPr="00F9774E" w:rsidRDefault="00B124EB" w:rsidP="00B124EB">
      <w:pPr>
        <w:tabs>
          <w:tab w:val="left" w:pos="2460"/>
          <w:tab w:val="left" w:pos="5245"/>
          <w:tab w:val="left" w:pos="5954"/>
        </w:tabs>
        <w:ind w:left="5245"/>
        <w:jc w:val="both"/>
        <w:rPr>
          <w:szCs w:val="24"/>
        </w:rPr>
      </w:pPr>
      <w:r w:rsidRPr="00F9774E">
        <w:rPr>
          <w:szCs w:val="24"/>
        </w:rPr>
        <w:lastRenderedPageBreak/>
        <w:t xml:space="preserve">Standartinių sutarčių sąlygų dėl asmens duomenų tvarkymo sutartyse </w:t>
      </w:r>
    </w:p>
    <w:p w14:paraId="5DD17E0E" w14:textId="77777777" w:rsidR="00B124EB" w:rsidRPr="00F9774E" w:rsidRDefault="00B124EB" w:rsidP="00B124EB">
      <w:pPr>
        <w:ind w:left="5245"/>
      </w:pPr>
      <w:r w:rsidRPr="00F9774E">
        <w:rPr>
          <w:szCs w:val="24"/>
          <w:lang w:val="fi-FI"/>
        </w:rPr>
        <w:t xml:space="preserve">3 </w:t>
      </w:r>
      <w:r w:rsidRPr="00F9774E">
        <w:t>priedas</w:t>
      </w:r>
    </w:p>
    <w:p w14:paraId="5DD17E0F" w14:textId="77777777" w:rsidR="00B124EB" w:rsidRPr="00F9774E" w:rsidRDefault="00B124EB" w:rsidP="00B124EB">
      <w:pPr>
        <w:ind w:left="5245"/>
        <w:jc w:val="both"/>
        <w:rPr>
          <w:b/>
        </w:rPr>
      </w:pPr>
    </w:p>
    <w:p w14:paraId="5DD17E10" w14:textId="77777777" w:rsidR="00B124EB" w:rsidRPr="00F9774E" w:rsidRDefault="00B124EB" w:rsidP="00B124EB">
      <w:pPr>
        <w:jc w:val="center"/>
        <w:rPr>
          <w:b/>
          <w:bCs/>
          <w:szCs w:val="24"/>
        </w:rPr>
      </w:pPr>
      <w:r w:rsidRPr="00F9774E">
        <w:rPr>
          <w:b/>
          <w:bCs/>
          <w:szCs w:val="24"/>
        </w:rPr>
        <w:t xml:space="preserve">NURODYMAI, KAIP TVARKYTI ASMENS DUOMENIS </w:t>
      </w:r>
    </w:p>
    <w:p w14:paraId="5DD17E11" w14:textId="77777777" w:rsidR="00B124EB" w:rsidRPr="00F9774E" w:rsidRDefault="00B124EB" w:rsidP="00B124EB">
      <w:pPr>
        <w:ind w:left="5245"/>
        <w:jc w:val="both"/>
        <w:rPr>
          <w:b/>
        </w:rPr>
      </w:pPr>
    </w:p>
    <w:p w14:paraId="5DD17E12" w14:textId="77777777" w:rsidR="00B124EB" w:rsidRPr="00F9774E" w:rsidRDefault="00B124EB" w:rsidP="00B124EB">
      <w:pPr>
        <w:ind w:left="426" w:hanging="426"/>
        <w:rPr>
          <w:b/>
        </w:rPr>
      </w:pPr>
      <w:r w:rsidRPr="00F9774E">
        <w:rPr>
          <w:b/>
        </w:rPr>
        <w:t>1.</w:t>
      </w:r>
      <w:r w:rsidRPr="00F9774E">
        <w:rPr>
          <w:b/>
        </w:rPr>
        <w:tab/>
        <w:t>Duomenų tvarkymo nurodymas</w:t>
      </w:r>
    </w:p>
    <w:p w14:paraId="5DD17E13" w14:textId="77777777" w:rsidR="00B124EB" w:rsidRPr="00F9774E" w:rsidRDefault="00B124EB" w:rsidP="00B124EB">
      <w:pPr>
        <w:jc w:val="both"/>
      </w:pPr>
    </w:p>
    <w:p w14:paraId="5DD17E14" w14:textId="77777777" w:rsidR="00B124EB" w:rsidRPr="00F9774E" w:rsidRDefault="00B124EB" w:rsidP="00B124EB">
      <w:pPr>
        <w:jc w:val="both"/>
      </w:pPr>
      <w:r w:rsidRPr="00F9774E">
        <w:t>Duomenų tvarkytojas duomenų valdytojo vardu asmens duomenų tvarkymo metu atlieka šiuos veiksmus:</w:t>
      </w:r>
    </w:p>
    <w:p w14:paraId="5DD17E15" w14:textId="77777777" w:rsidR="00B124EB" w:rsidRPr="00F9774E" w:rsidRDefault="00B124EB" w:rsidP="00B124EB">
      <w:pPr>
        <w:jc w:val="both"/>
      </w:pPr>
    </w:p>
    <w:p w14:paraId="5DD17E17" w14:textId="747A2529" w:rsidR="00B124EB" w:rsidRPr="00F9774E" w:rsidRDefault="001D34F3" w:rsidP="000B3DA0">
      <w:pPr>
        <w:jc w:val="both"/>
        <w:rPr>
          <w:iCs/>
        </w:rPr>
      </w:pPr>
      <w:r w:rsidRPr="00F9774E">
        <w:rPr>
          <w:iCs/>
        </w:rPr>
        <w:t>Priimami gyventojų prašymai</w:t>
      </w:r>
      <w:r w:rsidR="009645C1" w:rsidRPr="00F9774E">
        <w:rPr>
          <w:iCs/>
        </w:rPr>
        <w:t xml:space="preserve">, toliau jie registruojami, sisteminami, kaupiami ir perduodami paslaugoms atlikti. </w:t>
      </w:r>
      <w:r w:rsidR="00597434" w:rsidRPr="00F9774E">
        <w:rPr>
          <w:iCs/>
        </w:rPr>
        <w:t xml:space="preserve"> </w:t>
      </w:r>
    </w:p>
    <w:p w14:paraId="206048A1" w14:textId="77777777" w:rsidR="00597434" w:rsidRPr="00F9774E" w:rsidRDefault="00597434" w:rsidP="000B3DA0">
      <w:pPr>
        <w:jc w:val="both"/>
      </w:pPr>
    </w:p>
    <w:p w14:paraId="5DD17E18" w14:textId="77777777" w:rsidR="00B124EB" w:rsidRPr="00F9774E" w:rsidRDefault="00B124EB" w:rsidP="000B3DA0">
      <w:pPr>
        <w:ind w:left="426" w:hanging="426"/>
        <w:jc w:val="both"/>
        <w:rPr>
          <w:b/>
        </w:rPr>
      </w:pPr>
      <w:r w:rsidRPr="00F9774E">
        <w:rPr>
          <w:b/>
        </w:rPr>
        <w:t>2.</w:t>
      </w:r>
      <w:r w:rsidRPr="00F9774E">
        <w:rPr>
          <w:b/>
        </w:rPr>
        <w:tab/>
        <w:t>Duomenų tvarkymo saugumas</w:t>
      </w:r>
    </w:p>
    <w:p w14:paraId="7A930999" w14:textId="77777777" w:rsidR="000B3DA0" w:rsidRPr="00F9774E" w:rsidRDefault="000B3DA0" w:rsidP="000B3DA0">
      <w:pPr>
        <w:jc w:val="both"/>
        <w:rPr>
          <w:b/>
        </w:rPr>
      </w:pPr>
    </w:p>
    <w:p w14:paraId="1DCF0566" w14:textId="77777777" w:rsidR="000B3DA0" w:rsidRPr="00F9774E" w:rsidRDefault="000B3DA0" w:rsidP="000B3DA0">
      <w:pPr>
        <w:jc w:val="both"/>
      </w:pPr>
      <w:r w:rsidRPr="00F9774E">
        <w:t xml:space="preserve">2.1. Duomenų tvarkytojas turi teisę ir privalo priimti sprendimus dėl techninių ir organizacinių saugumo priemonių naudojimo užtikrinti reikiamą (ir suderintą) duomenų saugumo lygį. Apsaugos lygis nustatomas atsižvelgus į tai, kad duomenų tvarkymas yra susijęs su dideliu asmens duomenų kiekiu, turėtų būti nustatytas „aukštas“ saugumo lygis. </w:t>
      </w:r>
    </w:p>
    <w:p w14:paraId="5DD17E19" w14:textId="2A0EE18A" w:rsidR="00B124EB" w:rsidRPr="00F9774E" w:rsidRDefault="000B3DA0" w:rsidP="000B3DA0">
      <w:pPr>
        <w:jc w:val="both"/>
      </w:pPr>
      <w:r w:rsidRPr="00F9774E">
        <w:t>Duomenų tvarkytojas bet kuriuo atveju įgyvendina su duomenų valdytoju suderintas priemones.</w:t>
      </w:r>
    </w:p>
    <w:p w14:paraId="7DC72ACA" w14:textId="09DC7241" w:rsidR="008E2E90" w:rsidRPr="00F9774E" w:rsidRDefault="000B3DA0" w:rsidP="000B3DA0">
      <w:pPr>
        <w:jc w:val="both"/>
      </w:pPr>
      <w:r w:rsidRPr="00F9774E">
        <w:t>2.2</w:t>
      </w:r>
      <w:r w:rsidR="008E2E90" w:rsidRPr="00F9774E">
        <w:t>. Saugi prieiga prie informacijos yra užtikrinama šiomis priemonėmis:</w:t>
      </w:r>
    </w:p>
    <w:p w14:paraId="5CC1706E" w14:textId="77777777" w:rsidR="008E2E90" w:rsidRPr="00F9774E" w:rsidRDefault="008E2E90" w:rsidP="000B3DA0">
      <w:pPr>
        <w:jc w:val="both"/>
      </w:pPr>
      <w:r w:rsidRPr="00F9774E">
        <w:t>- vykdomas IT sistemų pakeitimų valdymas;</w:t>
      </w:r>
    </w:p>
    <w:p w14:paraId="04031F48" w14:textId="77777777" w:rsidR="008E2E90" w:rsidRPr="00F9774E" w:rsidRDefault="008E2E90" w:rsidP="000B3DA0">
      <w:pPr>
        <w:jc w:val="both"/>
      </w:pPr>
      <w:r w:rsidRPr="00F9774E">
        <w:t>- prieigos suteikiamos vadovaujantis principu „būtina žinoti“;</w:t>
      </w:r>
    </w:p>
    <w:p w14:paraId="06D3AF2D" w14:textId="77777777" w:rsidR="008E2E90" w:rsidRPr="00F9774E" w:rsidRDefault="008E2E90" w:rsidP="000B3DA0">
      <w:pPr>
        <w:jc w:val="both"/>
      </w:pPr>
      <w:r w:rsidRPr="00F9774E">
        <w:t>- naudotojų identifikavimas ir autentifikavimas vykdomas nuo kompiuterio įjungimo iki programos paleidimo ir prisijungimo prie duomenų bazės;</w:t>
      </w:r>
    </w:p>
    <w:p w14:paraId="01F416A9" w14:textId="77777777" w:rsidR="008E2E90" w:rsidRPr="00F9774E" w:rsidRDefault="008E2E90" w:rsidP="000B3DA0">
      <w:pPr>
        <w:jc w:val="both"/>
      </w:pPr>
      <w:r w:rsidRPr="00F9774E">
        <w:t>- taikomi specialūs reikalavimai slaptažodžiams;</w:t>
      </w:r>
    </w:p>
    <w:p w14:paraId="0C16058C" w14:textId="77777777" w:rsidR="008E2E90" w:rsidRPr="00F9774E" w:rsidRDefault="008E2E90" w:rsidP="000B3DA0">
      <w:pPr>
        <w:jc w:val="both"/>
      </w:pPr>
      <w:r w:rsidRPr="00F9774E">
        <w:t>- naudojama signalizacija (nuo įsilaužimo, gaisro);</w:t>
      </w:r>
    </w:p>
    <w:p w14:paraId="43DF8F86" w14:textId="77777777" w:rsidR="008E2E90" w:rsidRPr="00F9774E" w:rsidRDefault="008E2E90" w:rsidP="000B3DA0">
      <w:pPr>
        <w:jc w:val="both"/>
      </w:pPr>
      <w:r w:rsidRPr="00F9774E">
        <w:t>- asmens duomenys popierinėje laikmenoje saugomi tik rakinamuose stalčiuose ir/ar spintose;</w:t>
      </w:r>
    </w:p>
    <w:p w14:paraId="7291D2F8" w14:textId="77777777" w:rsidR="008E2E90" w:rsidRPr="00F9774E" w:rsidRDefault="008E2E90" w:rsidP="000B3DA0">
      <w:pPr>
        <w:jc w:val="both"/>
      </w:pPr>
      <w:r w:rsidRPr="00F9774E">
        <w:t>- asmens duomenys elektroniniu formatu saugomi tik informacinėse sistemose, prie kurių prieiga yra griežtai ribojama; - laikomasi „švaraus stalo ir ekrano“ politikos;</w:t>
      </w:r>
    </w:p>
    <w:p w14:paraId="5F577A10" w14:textId="77777777" w:rsidR="008E2E90" w:rsidRPr="00F9774E" w:rsidRDefault="008E2E90" w:rsidP="000B3DA0">
      <w:pPr>
        <w:jc w:val="both"/>
      </w:pPr>
      <w:r w:rsidRPr="00F9774E">
        <w:t>- patekimas į serverių laikymo patalpas (duomenų centrą) galimas tik susipažinus su duomenų centro elgesio taisyklėmis, iš anksto užsiregistravus ir turint leidimą patekti į duomenų centrą;</w:t>
      </w:r>
    </w:p>
    <w:p w14:paraId="39F2AF53" w14:textId="77777777" w:rsidR="008E2E90" w:rsidRPr="00F9774E" w:rsidRDefault="008E2E90" w:rsidP="000B3DA0">
      <w:pPr>
        <w:jc w:val="both"/>
      </w:pPr>
      <w:r w:rsidRPr="00F9774E">
        <w:t>- prieiga prie serverių operacinių sistemų valdymo bei konfigūravimo leidžiama tik iš vienos vietos, o veiksmai yra fiksuojami;</w:t>
      </w:r>
    </w:p>
    <w:p w14:paraId="2E3CD221" w14:textId="77777777" w:rsidR="008E2E90" w:rsidRPr="00F9774E" w:rsidRDefault="008E2E90" w:rsidP="000B3DA0">
      <w:pPr>
        <w:jc w:val="both"/>
      </w:pPr>
      <w:r w:rsidRPr="00F9774E">
        <w:t>- nesinaudojant kompiuteriu ir/ar mobiliuoju įrenginiu, jų ekranai užrakinami; ;</w:t>
      </w:r>
    </w:p>
    <w:p w14:paraId="6E5600B2" w14:textId="77777777" w:rsidR="008E2E90" w:rsidRPr="00F9774E" w:rsidRDefault="008E2E90" w:rsidP="000B3DA0">
      <w:pPr>
        <w:jc w:val="both"/>
      </w:pPr>
      <w:r w:rsidRPr="00F9774E">
        <w:t>- nešiojamuosiuose kompiuteriuose esanti informacija apsaugota operacinės sistemos vartotojo vardu bei slaptažodžiu, kietasis diskas šifruojamas.</w:t>
      </w:r>
    </w:p>
    <w:p w14:paraId="74659C28" w14:textId="107A2FD1" w:rsidR="008E2E90" w:rsidRPr="00F9774E" w:rsidRDefault="000B3DA0" w:rsidP="000B3DA0">
      <w:pPr>
        <w:jc w:val="both"/>
      </w:pPr>
      <w:r w:rsidRPr="00F9774E">
        <w:t>2.3</w:t>
      </w:r>
      <w:r w:rsidR="008E2E90" w:rsidRPr="00F9774E">
        <w:t>. Naudotojų identifikavimas:</w:t>
      </w:r>
    </w:p>
    <w:p w14:paraId="79248F28" w14:textId="77777777" w:rsidR="008E2E90" w:rsidRPr="00F9774E" w:rsidRDefault="008E2E90" w:rsidP="000B3DA0">
      <w:pPr>
        <w:jc w:val="both"/>
      </w:pPr>
      <w:r w:rsidRPr="00F9774E">
        <w:t>- slaptažodžiai naudojami visais lygiais – nuo kompiuterio įjungimo iki programos paleidimo ir prisijungimo prie duomenų bazės;</w:t>
      </w:r>
    </w:p>
    <w:p w14:paraId="0A94EFA4" w14:textId="77777777" w:rsidR="008E2E90" w:rsidRPr="00F9774E" w:rsidRDefault="008E2E90" w:rsidP="000B3DA0">
      <w:pPr>
        <w:jc w:val="both"/>
      </w:pPr>
      <w:r w:rsidRPr="00F9774E">
        <w:t>- nustatomi specialūs reikalavimai slaptažodžiams (periodinis privalomas slaptažodžių keitimas, slaptažodžio ilgio ir sudėtingumo apribojimai, neleidžiama naudoti senų slaptažodžių);</w:t>
      </w:r>
    </w:p>
    <w:p w14:paraId="0EBA0EAB" w14:textId="5DE80A12" w:rsidR="008E2E90" w:rsidRPr="00F9774E" w:rsidRDefault="000B3DA0" w:rsidP="000B3DA0">
      <w:pPr>
        <w:jc w:val="both"/>
      </w:pPr>
      <w:r w:rsidRPr="00F9774E">
        <w:t>2.4</w:t>
      </w:r>
      <w:r w:rsidR="008E2E90" w:rsidRPr="00F9774E">
        <w:t>. Duomenų tvarkytojo darbuotojams draudžiama dalintis prisijungimo duomenimis su kitais asmenimis.</w:t>
      </w:r>
    </w:p>
    <w:p w14:paraId="12D1706B" w14:textId="0671ADA2" w:rsidR="008E2E90" w:rsidRPr="00F9774E" w:rsidRDefault="000B3DA0" w:rsidP="000B3DA0">
      <w:pPr>
        <w:jc w:val="both"/>
      </w:pPr>
      <w:r w:rsidRPr="00F9774E">
        <w:t>2.5</w:t>
      </w:r>
      <w:r w:rsidR="008E2E90" w:rsidRPr="00F9774E">
        <w:t>. Informacinių sistemų testavimas vykdomas tik su nuasmenintais duomenimis.</w:t>
      </w:r>
    </w:p>
    <w:p w14:paraId="07D2787D" w14:textId="7F58E0BE" w:rsidR="008E2E90" w:rsidRPr="00F9774E" w:rsidRDefault="000B3DA0" w:rsidP="000B3DA0">
      <w:pPr>
        <w:jc w:val="both"/>
      </w:pPr>
      <w:r w:rsidRPr="00F9774E">
        <w:t>2.6</w:t>
      </w:r>
      <w:r w:rsidR="008E2E90" w:rsidRPr="00F9774E">
        <w:t xml:space="preserve">. Komunikuojant dėl iškilusių problemų, dokumentacijoje pateikiant ekrano vaizdus (angl. </w:t>
      </w:r>
      <w:proofErr w:type="spellStart"/>
      <w:r w:rsidR="008E2E90" w:rsidRPr="00F9774E">
        <w:t>printscreen</w:t>
      </w:r>
      <w:proofErr w:type="spellEnd"/>
      <w:r w:rsidR="008E2E90" w:rsidRPr="00F9774E">
        <w:t>) asmens duomenys pašalinami ar nuasmeninami (užtušuojami).</w:t>
      </w:r>
    </w:p>
    <w:p w14:paraId="30650F0E" w14:textId="47A7FF47" w:rsidR="008E2E90" w:rsidRPr="00F9774E" w:rsidRDefault="000B3DA0" w:rsidP="000B3DA0">
      <w:pPr>
        <w:jc w:val="both"/>
      </w:pPr>
      <w:r w:rsidRPr="00F9774E">
        <w:t>2.7</w:t>
      </w:r>
      <w:r w:rsidR="008E2E90" w:rsidRPr="00F9774E">
        <w:t>. Duomenų saugumui nuo praradimo užtikrinti daromos naudojamų duomenų bazių atsarginės duomenų kopijos. Prieiga prie atsarginių kopijų yra griežtai kontroliuojama ir atstatymai fiksuojami. Atsargines kopijas, kurias reikia pernešti yra šifruojamos.</w:t>
      </w:r>
    </w:p>
    <w:p w14:paraId="2FFF560B" w14:textId="647E6DA1" w:rsidR="008E2E90" w:rsidRPr="00F9774E" w:rsidRDefault="000B3DA0" w:rsidP="000B3DA0">
      <w:pPr>
        <w:jc w:val="both"/>
      </w:pPr>
      <w:r w:rsidRPr="00F9774E">
        <w:t>2.8</w:t>
      </w:r>
      <w:r w:rsidR="008E2E90" w:rsidRPr="00F9774E">
        <w:t>. Daugkartinio įrašymo duomenų laikmenose (pvz., SSD, HDD, USB raktai, išoriniai diskai, atminties kortelės, mobilūs telefonai) saugomos informacijos naikinimas atliekamas naudojant specialią programinę įrangą ar laikmeną sunaikinant fiziškai.</w:t>
      </w:r>
    </w:p>
    <w:p w14:paraId="7194A22F" w14:textId="41F1987F" w:rsidR="008E2E90" w:rsidRPr="00F9774E" w:rsidRDefault="000B3DA0" w:rsidP="000B3DA0">
      <w:pPr>
        <w:jc w:val="both"/>
      </w:pPr>
      <w:r w:rsidRPr="00F9774E">
        <w:t>2.9</w:t>
      </w:r>
      <w:r w:rsidR="008E2E90" w:rsidRPr="00F9774E">
        <w:t>. Nereikalingos CD ir DVD laikmenos sunaikinamos fiziškai.</w:t>
      </w:r>
    </w:p>
    <w:p w14:paraId="6E1EDC22" w14:textId="306CD47B" w:rsidR="008E2E90" w:rsidRPr="00F9774E" w:rsidRDefault="000B3DA0" w:rsidP="000B3DA0">
      <w:pPr>
        <w:jc w:val="both"/>
      </w:pPr>
      <w:r w:rsidRPr="00F9774E">
        <w:t>2.10</w:t>
      </w:r>
      <w:r w:rsidR="008E2E90" w:rsidRPr="00F9774E">
        <w:t>. Kompiuterinė įranga perdirbimui perduodama be duomenų laikmenų.</w:t>
      </w:r>
    </w:p>
    <w:p w14:paraId="30EFF652" w14:textId="74A1EC08" w:rsidR="008E2E90" w:rsidRPr="00F9774E" w:rsidRDefault="000B3DA0" w:rsidP="000B3DA0">
      <w:pPr>
        <w:jc w:val="both"/>
      </w:pPr>
      <w:r w:rsidRPr="00F9774E">
        <w:t>2.11</w:t>
      </w:r>
      <w:r w:rsidR="008E2E90" w:rsidRPr="00F9774E">
        <w:t>. Prieš perduodant kompiuterį naudoti kitam valdytojui, jis perinstaliuojamas.</w:t>
      </w:r>
    </w:p>
    <w:p w14:paraId="00C965E9" w14:textId="52324C72" w:rsidR="008E2E90" w:rsidRPr="00F9774E" w:rsidRDefault="000B3DA0" w:rsidP="000B3DA0">
      <w:pPr>
        <w:jc w:val="both"/>
      </w:pPr>
      <w:r w:rsidRPr="00F9774E">
        <w:t>2.12</w:t>
      </w:r>
      <w:r w:rsidR="008E2E90" w:rsidRPr="00F9774E">
        <w:t xml:space="preserve">. Prieš perduodant mobiliuosius įrenginius (pvz., telefonus, planšetes) kitam valdytojui ar remontui, perdirbimui, išvaloma įrenginio atmintis atstatant gamyklinius įrenginio parametrus (angl. </w:t>
      </w:r>
      <w:proofErr w:type="spellStart"/>
      <w:r w:rsidR="008E2E90" w:rsidRPr="00F9774E">
        <w:t>factory</w:t>
      </w:r>
      <w:proofErr w:type="spellEnd"/>
      <w:r w:rsidR="008E2E90" w:rsidRPr="00F9774E">
        <w:t xml:space="preserve"> </w:t>
      </w:r>
      <w:proofErr w:type="spellStart"/>
      <w:r w:rsidR="008E2E90" w:rsidRPr="00F9774E">
        <w:t>reset</w:t>
      </w:r>
      <w:proofErr w:type="spellEnd"/>
      <w:r w:rsidR="008E2E90" w:rsidRPr="00F9774E">
        <w:t xml:space="preserve">, </w:t>
      </w:r>
      <w:proofErr w:type="spellStart"/>
      <w:r w:rsidR="008E2E90" w:rsidRPr="00F9774E">
        <w:t>master</w:t>
      </w:r>
      <w:proofErr w:type="spellEnd"/>
      <w:r w:rsidR="008E2E90" w:rsidRPr="00F9774E">
        <w:t xml:space="preserve"> </w:t>
      </w:r>
      <w:proofErr w:type="spellStart"/>
      <w:r w:rsidR="008E2E90" w:rsidRPr="00F9774E">
        <w:t>reset</w:t>
      </w:r>
      <w:proofErr w:type="spellEnd"/>
      <w:r w:rsidR="008E2E90" w:rsidRPr="00F9774E">
        <w:t>) ir išimamos atminties kortelės.</w:t>
      </w:r>
    </w:p>
    <w:p w14:paraId="49573F03" w14:textId="4D8E18F9" w:rsidR="008E2E90" w:rsidRPr="00F9774E" w:rsidRDefault="000B3DA0" w:rsidP="000B3DA0">
      <w:pPr>
        <w:jc w:val="both"/>
      </w:pPr>
      <w:r w:rsidRPr="00F9774E">
        <w:t>2.13</w:t>
      </w:r>
      <w:r w:rsidR="008E2E90" w:rsidRPr="00F9774E">
        <w:t>. Visi Duomenų tvarkytojo darbuotojai pasirašo nustatytos formos konfidencialumo pasižadėjimą, kuris įpareigoja saugoti sužinotus Asmens duomenis neterminuotai.</w:t>
      </w:r>
    </w:p>
    <w:p w14:paraId="331925BE" w14:textId="1E730641" w:rsidR="008E2E90" w:rsidRPr="00F9774E" w:rsidRDefault="000B3DA0" w:rsidP="000B3DA0">
      <w:pPr>
        <w:jc w:val="both"/>
      </w:pPr>
      <w:r w:rsidRPr="00F9774E">
        <w:t>2.14</w:t>
      </w:r>
      <w:r w:rsidR="008E2E90" w:rsidRPr="00F9774E">
        <w:t>. Užtikrinamas ryšių saugumas, kai išorinės duomenų perdavimo jungtys turi būti apsaugotos, pasitelkiant technines priemones, užtikrinančias, kad ryšys būtų autorizuotas ir užšifruotas perduodant Asmens duomenis ryšių kanalais per išorines</w:t>
      </w:r>
      <w:r w:rsidR="009E0C34" w:rsidRPr="00F9774E">
        <w:t xml:space="preserve"> sistemas, kurias kontroliuoja d</w:t>
      </w:r>
      <w:r w:rsidR="008E2E90" w:rsidRPr="00F9774E">
        <w:t>uomenų tvarkytojas.</w:t>
      </w:r>
    </w:p>
    <w:p w14:paraId="66C9AC2F" w14:textId="5C48C266" w:rsidR="008E2E90" w:rsidRPr="00F9774E" w:rsidRDefault="000B3DA0" w:rsidP="000B3DA0">
      <w:pPr>
        <w:jc w:val="both"/>
      </w:pPr>
      <w:r w:rsidRPr="00F9774E">
        <w:lastRenderedPageBreak/>
        <w:t>2.15</w:t>
      </w:r>
      <w:r w:rsidR="008E2E90" w:rsidRPr="00F9774E">
        <w:t xml:space="preserve">. Užtikrinama galimybė atsekti prieigą prie Asmens duomenų praeityje per registracijos žurnalą (angl. </w:t>
      </w:r>
      <w:proofErr w:type="spellStart"/>
      <w:r w:rsidR="008E2E90" w:rsidRPr="00F9774E">
        <w:t>log</w:t>
      </w:r>
      <w:proofErr w:type="spellEnd"/>
      <w:r w:rsidR="008E2E90" w:rsidRPr="00F9774E">
        <w:t>) arba panašią informacinę bazę. Registracijos žurnalai turi būti apsaugoti ir negali būti prieinami pašaliniams asmenims. Duomenų tvarkytojas turi turėti galimybę tikrinti informaci</w:t>
      </w:r>
      <w:r w:rsidR="009E0C34" w:rsidRPr="00F9774E">
        <w:t>nę bazę ir informuoti apie tai d</w:t>
      </w:r>
      <w:r w:rsidR="008E2E90" w:rsidRPr="00F9774E">
        <w:t>uomenų valdytoją.</w:t>
      </w:r>
    </w:p>
    <w:p w14:paraId="5DD17E36" w14:textId="08F4100E" w:rsidR="00B124EB" w:rsidRPr="00F9774E" w:rsidRDefault="000B3DA0" w:rsidP="000B3DA0">
      <w:pPr>
        <w:jc w:val="both"/>
        <w:rPr>
          <w:i/>
          <w:iCs/>
        </w:rPr>
      </w:pPr>
      <w:r w:rsidRPr="00F9774E">
        <w:t>2.16</w:t>
      </w:r>
      <w:r w:rsidR="008E2E90" w:rsidRPr="00F9774E">
        <w:t>. Pasibaigus duomenų tvarkymo terminui, visi Asmens duomenys ir jų kopijos ištrin</w:t>
      </w:r>
      <w:r w:rsidR="009E0C34" w:rsidRPr="00F9774E">
        <w:t>amos ir/arba grąžinamos d</w:t>
      </w:r>
      <w:r w:rsidR="008E2E90" w:rsidRPr="00F9774E">
        <w:t>uomenų valdytojui</w:t>
      </w:r>
      <w:r w:rsidR="00B124EB" w:rsidRPr="00F9774E">
        <w:rPr>
          <w:i/>
          <w:iCs/>
        </w:rPr>
        <w:t>.</w:t>
      </w:r>
    </w:p>
    <w:p w14:paraId="5DD17E37" w14:textId="77777777" w:rsidR="00B124EB" w:rsidRPr="00F9774E" w:rsidRDefault="00B124EB" w:rsidP="00B124EB">
      <w:pPr>
        <w:jc w:val="both"/>
        <w:rPr>
          <w:i/>
          <w:iCs/>
        </w:rPr>
      </w:pPr>
    </w:p>
    <w:p w14:paraId="5DD17E38" w14:textId="77777777" w:rsidR="00B124EB" w:rsidRPr="00F9774E" w:rsidRDefault="00B124EB" w:rsidP="00B124EB">
      <w:pPr>
        <w:ind w:left="426" w:hanging="426"/>
        <w:rPr>
          <w:b/>
        </w:rPr>
      </w:pPr>
      <w:r w:rsidRPr="00F9774E">
        <w:rPr>
          <w:b/>
        </w:rPr>
        <w:t>3.</w:t>
      </w:r>
      <w:r w:rsidRPr="00F9774E">
        <w:rPr>
          <w:b/>
        </w:rPr>
        <w:tab/>
        <w:t>Pagalba duomenų valdytojui</w:t>
      </w:r>
    </w:p>
    <w:p w14:paraId="5DD17E39" w14:textId="49A97108" w:rsidR="00B124EB" w:rsidRPr="00F9774E" w:rsidRDefault="00B124EB" w:rsidP="00B124EB">
      <w:pPr>
        <w:jc w:val="both"/>
      </w:pPr>
    </w:p>
    <w:p w14:paraId="046227FC" w14:textId="62ED2C57" w:rsidR="004753E7" w:rsidRPr="00F9774E" w:rsidRDefault="004753E7" w:rsidP="00B124EB">
      <w:pPr>
        <w:jc w:val="both"/>
      </w:pPr>
      <w:r w:rsidRPr="00F9774E">
        <w:t>Duomenų tvarkytojas, kiek tai įmanoma ir atsižvelgiant į toliau nurodytą pagalbos sritį bei apimtį, padeda</w:t>
      </w:r>
      <w:r w:rsidR="0093381B" w:rsidRPr="00F9774E">
        <w:t xml:space="preserve"> duomenų valdytojui pagal šios sutarties</w:t>
      </w:r>
      <w:r w:rsidRPr="00F9774E">
        <w:t xml:space="preserve"> 26–28 punktus įgyvendinti šias technines bei organizacines priemones:</w:t>
      </w:r>
    </w:p>
    <w:p w14:paraId="2C634519" w14:textId="77777777" w:rsidR="004753E7" w:rsidRPr="00F9774E" w:rsidRDefault="004753E7" w:rsidP="00B124EB">
      <w:pPr>
        <w:jc w:val="both"/>
      </w:pPr>
    </w:p>
    <w:p w14:paraId="1CBA2CBF" w14:textId="7F5B0E1F" w:rsidR="008E2E90" w:rsidRPr="00F9774E" w:rsidRDefault="008E2E90" w:rsidP="008E2E90">
      <w:pPr>
        <w:jc w:val="both"/>
      </w:pPr>
      <w:r w:rsidRPr="00F9774E">
        <w:t xml:space="preserve">3.1. įgyvendinti protingai prieinamas technines bei organizacines </w:t>
      </w:r>
      <w:r w:rsidR="009E0C34" w:rsidRPr="00F9774E">
        <w:t>priemones, užtikrinančias, kad duomenų t</w:t>
      </w:r>
      <w:r w:rsidRPr="00F9774E">
        <w:t xml:space="preserve">varkytojo pagal Susitarimo nuostatas vykdomas asmens duomenų tvarkymas atitiktų Asmens duomenų apsaugos teisės aktų reikalavimus bei </w:t>
      </w:r>
      <w:r w:rsidR="009E0C34" w:rsidRPr="00F9774E">
        <w:t>duomenų v</w:t>
      </w:r>
      <w:r w:rsidRPr="00F9774E">
        <w:t>aldytojo nurodymus dėl tvarkomų asmens duomenų saugumo;</w:t>
      </w:r>
    </w:p>
    <w:p w14:paraId="2D5352C3" w14:textId="5B4BF562" w:rsidR="008E2E90" w:rsidRPr="00F9774E" w:rsidRDefault="008E2E90" w:rsidP="008E2E90">
      <w:pPr>
        <w:jc w:val="both"/>
      </w:pPr>
      <w:r w:rsidRPr="00F9774E">
        <w:t>3.2. tvarkyti Sutarties 1 priedo 1.3. p. nurod</w:t>
      </w:r>
      <w:r w:rsidR="009E0C34" w:rsidRPr="00F9774E">
        <w:t>ytus asmens duomenis tik pagal duomenų v</w:t>
      </w:r>
      <w:r w:rsidRPr="00F9774E">
        <w:t xml:space="preserve">aldytojo pateiktus dokumentais įformintus rašytinius nurodymus, išskyrus atvejus, kai taikomi teisės aktai reikalauja duomenis tvarkyti nesant tokių nurodymų. </w:t>
      </w:r>
      <w:r w:rsidR="009E0C34" w:rsidRPr="00F9774E">
        <w:t>Duomenų tvarkytojas</w:t>
      </w:r>
      <w:r w:rsidRPr="00F9774E">
        <w:t xml:space="preserve"> informu</w:t>
      </w:r>
      <w:r w:rsidR="009E0C34" w:rsidRPr="00F9774E">
        <w:t>oja duomenų v</w:t>
      </w:r>
      <w:r w:rsidRPr="00F9774E">
        <w:t xml:space="preserve">aldytoją, </w:t>
      </w:r>
      <w:r w:rsidR="009E0C34" w:rsidRPr="00F9774E">
        <w:t>jei atsiranda kliūčių laikytis duomenų v</w:t>
      </w:r>
      <w:r w:rsidRPr="00F9774E">
        <w:t>aldytojo nurodymų;</w:t>
      </w:r>
    </w:p>
    <w:p w14:paraId="709ABF3B" w14:textId="674B8127" w:rsidR="008E2E90" w:rsidRPr="00F9774E" w:rsidRDefault="008E2E90" w:rsidP="008E2E90">
      <w:pPr>
        <w:jc w:val="both"/>
      </w:pPr>
      <w:r w:rsidRPr="00F9774E">
        <w:t>3.3. imtis visų protingai prieinamų priemonių užtikrinti darbuotojų ar kitų pasitelkiamų s</w:t>
      </w:r>
      <w:r w:rsidR="009E0C34" w:rsidRPr="00F9774E">
        <w:t>ubjektų, turinčių prieigą prie duomenų v</w:t>
      </w:r>
      <w:r w:rsidRPr="00F9774E">
        <w:t>aldytojo valdo</w:t>
      </w:r>
      <w:r w:rsidR="009E0C34" w:rsidRPr="00F9774E">
        <w:t>mų asmens duomenų, patikimumą. Duomenų t</w:t>
      </w:r>
      <w:r w:rsidRPr="00F9774E">
        <w:t>varkytojas užtikrina, kad su minėtais asmenimis bus sudaryti konfidencialumo susitarimai, arba juos saistys teisiškai įpareigojantys konfidencialumo įsipareigojimai;</w:t>
      </w:r>
    </w:p>
    <w:p w14:paraId="7BA723B4" w14:textId="49379AD0" w:rsidR="008E2E90" w:rsidRPr="00F9774E" w:rsidRDefault="008E2E90" w:rsidP="008E2E90">
      <w:pPr>
        <w:jc w:val="both"/>
      </w:pPr>
      <w:r w:rsidRPr="00F9774E">
        <w:t>3.4. atsižvelgdamas į duomenų tvarkymo pobūdį, i</w:t>
      </w:r>
      <w:r w:rsidR="009E0C34" w:rsidRPr="00F9774E">
        <w:t>mtis protingų priemonių padėti duomenų v</w:t>
      </w:r>
      <w:r w:rsidRPr="00F9774E">
        <w:t xml:space="preserve">aldytojui taikyti tinkamas technines ir organizacines priemones, kiek </w:t>
      </w:r>
      <w:r w:rsidR="009E0C34" w:rsidRPr="00F9774E">
        <w:t>tai įmanoma, kad būtų įvykdyta duomenų v</w:t>
      </w:r>
      <w:r w:rsidRPr="00F9774E">
        <w:t>aldytojo pareiga atsakyti į duomenų subjektų pateikiamus prašymus, jiems naudojantis BDAR nustatytomis duomenų subjekto teisėmis. Nepaisant to, kas išdėstyta šiame punkte aukščiau, Šalys sutinka, kad už duomenų subjektų ir trečiųjų asmenų paklausimų ir skundų dėl asmens duomenų nagrinėji</w:t>
      </w:r>
      <w:r w:rsidR="009E0C34" w:rsidRPr="00F9774E">
        <w:t>mą ir sprendimą yra atsakingas duomenų v</w:t>
      </w:r>
      <w:r w:rsidRPr="00F9774E">
        <w:t>aldytojas;</w:t>
      </w:r>
    </w:p>
    <w:p w14:paraId="5611B889" w14:textId="1C535595" w:rsidR="008E2E90" w:rsidRPr="00F9774E" w:rsidRDefault="008E2E90" w:rsidP="008E2E90">
      <w:pPr>
        <w:jc w:val="both"/>
      </w:pPr>
      <w:r w:rsidRPr="00F9774E">
        <w:t>3.5. atsižvelgdamas į duomenų tvarkymo pobūdį bei turimą informaciją, i</w:t>
      </w:r>
      <w:r w:rsidR="009E0C34" w:rsidRPr="00F9774E">
        <w:t>mtis protingų priemonių padėti duomenų v</w:t>
      </w:r>
      <w:r w:rsidRPr="00F9774E">
        <w:t>aldytojui vykdant konkrečias pareigas pagal Asmens duomenų apsaugos teisės aktų reikalavimus, apimančias tvarkymo saugumą (BDAR 32 str.), pranešimus apie asmens duomenų saugumo pažeidimą (BDAR 33-34 str.), poveikio duomenų apsaugai vertinimą bei išankstines konsultacijas (BDAR 35-36 str.).</w:t>
      </w:r>
    </w:p>
    <w:p w14:paraId="5DD17E42" w14:textId="41BE1686" w:rsidR="00B124EB" w:rsidRPr="00F9774E" w:rsidRDefault="008E2E90" w:rsidP="008E2E90">
      <w:pPr>
        <w:jc w:val="both"/>
        <w:rPr>
          <w:i/>
          <w:iCs/>
        </w:rPr>
      </w:pPr>
      <w:r w:rsidRPr="00F9774E">
        <w:t>3.6. Duomenų subjektų prašymai turi būti nedelsiant persiųsti duomenų valdytojui. Atsakymai duomenų subjektams turi būti parengti pagal duomenų valdytojo nurodymus. Įvykus asme</w:t>
      </w:r>
      <w:r w:rsidR="009E0C34" w:rsidRPr="00F9774E">
        <w:t>ns duomenų saugumo pažeidimui, D</w:t>
      </w:r>
      <w:r w:rsidRPr="00F9774E">
        <w:t>uomenų tvarkytojas in</w:t>
      </w:r>
      <w:r w:rsidR="009E0C34" w:rsidRPr="00F9774E">
        <w:t>formuoja d</w:t>
      </w:r>
      <w:r w:rsidRPr="00F9774E">
        <w:t>uomenų valdytoją, pateikdamas informaciją. Duomenų valdytojo prašymu duomenų tvarkytojas pateikia pagalbinio duomenų valdytojo asmens duomenų saugumo pažeidimų žurnalo išrašą.</w:t>
      </w:r>
    </w:p>
    <w:p w14:paraId="5DD17E43" w14:textId="77777777" w:rsidR="00B124EB" w:rsidRPr="00F9774E" w:rsidRDefault="00B124EB" w:rsidP="00B124EB">
      <w:pPr>
        <w:jc w:val="both"/>
      </w:pPr>
    </w:p>
    <w:p w14:paraId="5DD17E44" w14:textId="77777777" w:rsidR="00B124EB" w:rsidRPr="00F9774E" w:rsidRDefault="00B124EB" w:rsidP="00B124EB">
      <w:pPr>
        <w:ind w:left="426" w:hanging="426"/>
        <w:rPr>
          <w:b/>
        </w:rPr>
      </w:pPr>
      <w:r w:rsidRPr="00F9774E">
        <w:rPr>
          <w:b/>
        </w:rPr>
        <w:t>4.</w:t>
      </w:r>
      <w:r w:rsidRPr="00F9774E">
        <w:rPr>
          <w:b/>
        </w:rPr>
        <w:tab/>
        <w:t>Duomenų saugojimo laikotarpis/duomenų trynimo procedūros</w:t>
      </w:r>
    </w:p>
    <w:p w14:paraId="5DD17E45" w14:textId="77777777" w:rsidR="00B124EB" w:rsidRPr="00F9774E" w:rsidRDefault="00B124EB" w:rsidP="00B124EB">
      <w:pPr>
        <w:jc w:val="both"/>
        <w:rPr>
          <w:b/>
        </w:rPr>
      </w:pPr>
    </w:p>
    <w:p w14:paraId="30D3901C" w14:textId="38457107" w:rsidR="008E2E90" w:rsidRPr="00F9774E" w:rsidRDefault="008E2E90" w:rsidP="008E2E90">
      <w:pPr>
        <w:jc w:val="both"/>
        <w:rPr>
          <w:iCs/>
        </w:rPr>
      </w:pPr>
      <w:r w:rsidRPr="00F9774E">
        <w:rPr>
          <w:iCs/>
        </w:rPr>
        <w:t xml:space="preserve">4.1. Duomenų tvarkytojas duomenų valdytojo prašymu turi imtis protingų priemonių nutraukti duomenų tvarkymą po </w:t>
      </w:r>
      <w:r w:rsidR="009E0C34" w:rsidRPr="00F9774E">
        <w:rPr>
          <w:iCs/>
        </w:rPr>
        <w:t>sutarties</w:t>
      </w:r>
      <w:r w:rsidRPr="00F9774E">
        <w:rPr>
          <w:iCs/>
        </w:rPr>
        <w:t xml:space="preserve"> pasib</w:t>
      </w:r>
      <w:r w:rsidR="009E0C34" w:rsidRPr="00F9774E">
        <w:rPr>
          <w:iCs/>
        </w:rPr>
        <w:t>aigimo, ir – jei to pageidauja duomenų v</w:t>
      </w:r>
      <w:r w:rsidRPr="00F9774E">
        <w:rPr>
          <w:iCs/>
        </w:rPr>
        <w:t>aldytojas ir jei kitaip nenumato taikomi Europos Sąjungos ar Lietuvos Respublikos teisės aktai – imtis protingų priemonių ištrinti arba kitaip padaryti neprieinamais i</w:t>
      </w:r>
      <w:r w:rsidR="009E0C34" w:rsidRPr="00F9774E">
        <w:rPr>
          <w:iCs/>
        </w:rPr>
        <w:t>r nenaudojamais, arba grąžinti duomenų v</w:t>
      </w:r>
      <w:r w:rsidRPr="00F9774E">
        <w:rPr>
          <w:iCs/>
        </w:rPr>
        <w:t>aldytojui visus asmens duomenis, kartu ištrinant arba kitaip padarant neprieinamais visas turimas jų kopijas.</w:t>
      </w:r>
    </w:p>
    <w:p w14:paraId="3F4C56EB" w14:textId="049C7CE9" w:rsidR="008E2E90" w:rsidRPr="00F9774E" w:rsidRDefault="009E0C34" w:rsidP="008E2E90">
      <w:pPr>
        <w:jc w:val="both"/>
        <w:rPr>
          <w:iCs/>
        </w:rPr>
      </w:pPr>
      <w:r w:rsidRPr="00F9774E">
        <w:rPr>
          <w:iCs/>
        </w:rPr>
        <w:t xml:space="preserve">4.2. Duomenų </w:t>
      </w:r>
      <w:proofErr w:type="spellStart"/>
      <w:r w:rsidR="008E2E90" w:rsidRPr="00F9774E">
        <w:rPr>
          <w:iCs/>
        </w:rPr>
        <w:t>varkytojas</w:t>
      </w:r>
      <w:proofErr w:type="spellEnd"/>
      <w:r w:rsidR="008E2E90" w:rsidRPr="00F9774E">
        <w:rPr>
          <w:iCs/>
        </w:rPr>
        <w:t>, teikdamas paslaugas pagal Sutartį, veikia kaip mokėjimo paslaugos teikėjas, todėl asmens duomenis tvarko ir saugo galiojančių teisės aktų nustatyta tvarka ir nustatytą terminą.</w:t>
      </w:r>
    </w:p>
    <w:p w14:paraId="5DD17E4F" w14:textId="7F862B17" w:rsidR="00B124EB" w:rsidRPr="00F9774E" w:rsidRDefault="008E2E90" w:rsidP="008E2E90">
      <w:pPr>
        <w:jc w:val="both"/>
        <w:rPr>
          <w:iCs/>
        </w:rPr>
      </w:pPr>
      <w:r w:rsidRPr="00F9774E">
        <w:rPr>
          <w:iCs/>
        </w:rPr>
        <w:t>4.3. Nutraukęs asmens duomenų tvarkymo paslaugų teikimą, originalius duomenų valdytojo duomenų tvarkytojui perduotus dokumentus grąžina duomenų valdytojui, o dokumentų kopijas ištrina ir patvirtina tai raštu, išskyrus atvejus, kai asmens duomenis saugoti įpareigoja teisės aktai. Duomenų tvarkytoj</w:t>
      </w:r>
      <w:r w:rsidR="009E0C34" w:rsidRPr="00F9774E">
        <w:rPr>
          <w:iCs/>
        </w:rPr>
        <w:t>as taip pat privalo informuoti d</w:t>
      </w:r>
      <w:r w:rsidRPr="00F9774E">
        <w:rPr>
          <w:iCs/>
        </w:rPr>
        <w:t>uomenų valdytoją apie tai, kokie asmens duomenys ar jų kopijos nėra ištrinami bei kokie teisės aktai tai reglamentuoja.</w:t>
      </w:r>
    </w:p>
    <w:p w14:paraId="533FE1AA" w14:textId="77777777" w:rsidR="008E2E90" w:rsidRPr="00F9774E" w:rsidRDefault="008E2E90" w:rsidP="008E2E90">
      <w:pPr>
        <w:jc w:val="both"/>
      </w:pPr>
    </w:p>
    <w:p w14:paraId="5DD17E50" w14:textId="77777777" w:rsidR="00B124EB" w:rsidRPr="00F9774E" w:rsidRDefault="00B124EB" w:rsidP="00B124EB">
      <w:pPr>
        <w:ind w:left="426" w:hanging="426"/>
        <w:rPr>
          <w:b/>
        </w:rPr>
      </w:pPr>
      <w:r w:rsidRPr="00F9774E">
        <w:rPr>
          <w:b/>
        </w:rPr>
        <w:t>5.</w:t>
      </w:r>
      <w:r w:rsidRPr="00F9774E">
        <w:rPr>
          <w:b/>
        </w:rPr>
        <w:tab/>
        <w:t>Duomenų tvarkymo vieta</w:t>
      </w:r>
    </w:p>
    <w:p w14:paraId="5DD17E51" w14:textId="77777777" w:rsidR="00B124EB" w:rsidRPr="00F9774E" w:rsidRDefault="00B124EB" w:rsidP="00B124EB">
      <w:pPr>
        <w:jc w:val="both"/>
        <w:rPr>
          <w:b/>
        </w:rPr>
      </w:pPr>
    </w:p>
    <w:p w14:paraId="5DD17E52" w14:textId="77777777" w:rsidR="00B124EB" w:rsidRPr="00F9774E" w:rsidRDefault="00B124EB" w:rsidP="00B124EB">
      <w:pPr>
        <w:jc w:val="both"/>
      </w:pPr>
      <w:r w:rsidRPr="00F9774E">
        <w:t>Atsižvelgiant į Sąlygas, be išankstinio rašytinio duomenų valdytojo leidimo asmens duomenys  negali būti tvarkomi kitose vietose, išskyrus šias:</w:t>
      </w:r>
    </w:p>
    <w:p w14:paraId="5DD17E53" w14:textId="77777777" w:rsidR="00B124EB" w:rsidRPr="00F9774E" w:rsidRDefault="00B124EB" w:rsidP="00B124EB">
      <w:pPr>
        <w:jc w:val="both"/>
      </w:pPr>
    </w:p>
    <w:p w14:paraId="5DD17E54" w14:textId="783D90CD" w:rsidR="00B124EB" w:rsidRPr="00F9774E" w:rsidRDefault="001B716E" w:rsidP="00B124EB">
      <w:pPr>
        <w:jc w:val="both"/>
        <w:rPr>
          <w:iCs/>
        </w:rPr>
      </w:pPr>
      <w:r w:rsidRPr="00F9774E">
        <w:rPr>
          <w:iCs/>
        </w:rPr>
        <w:t xml:space="preserve">Telia serverio </w:t>
      </w:r>
      <w:proofErr w:type="spellStart"/>
      <w:r w:rsidRPr="00F9774E">
        <w:rPr>
          <w:iCs/>
        </w:rPr>
        <w:t>cloud‘e</w:t>
      </w:r>
      <w:proofErr w:type="spellEnd"/>
      <w:r w:rsidRPr="00F9774E">
        <w:rPr>
          <w:iCs/>
        </w:rPr>
        <w:t>.</w:t>
      </w:r>
    </w:p>
    <w:p w14:paraId="5DD17E55" w14:textId="77777777" w:rsidR="00B124EB" w:rsidRPr="00F9774E" w:rsidRDefault="00B124EB" w:rsidP="00B124EB">
      <w:pPr>
        <w:jc w:val="both"/>
      </w:pPr>
    </w:p>
    <w:p w14:paraId="5DD17E56" w14:textId="77777777" w:rsidR="00B124EB" w:rsidRPr="00F9774E" w:rsidRDefault="00B124EB" w:rsidP="00B124EB">
      <w:pPr>
        <w:ind w:left="426" w:hanging="426"/>
        <w:jc w:val="both"/>
        <w:rPr>
          <w:b/>
        </w:rPr>
      </w:pPr>
      <w:r w:rsidRPr="00F9774E">
        <w:rPr>
          <w:b/>
        </w:rPr>
        <w:t>6.</w:t>
      </w:r>
      <w:r w:rsidRPr="00F9774E">
        <w:rPr>
          <w:b/>
        </w:rPr>
        <w:tab/>
        <w:t xml:space="preserve">Nurodymai dėl asmens duomenų perdavimo į trečiąją valstybę ar tarptautinėms organizacijoms </w:t>
      </w:r>
    </w:p>
    <w:p w14:paraId="5DD17E57" w14:textId="77777777" w:rsidR="00B124EB" w:rsidRPr="00F9774E" w:rsidRDefault="00B124EB" w:rsidP="00B124EB">
      <w:pPr>
        <w:jc w:val="both"/>
        <w:rPr>
          <w:b/>
        </w:rPr>
      </w:pPr>
    </w:p>
    <w:p w14:paraId="0F671456" w14:textId="77777777" w:rsidR="008E2E90" w:rsidRPr="00F9774E" w:rsidRDefault="008E2E90" w:rsidP="008E2E90">
      <w:pPr>
        <w:pStyle w:val="Default"/>
        <w:rPr>
          <w:sz w:val="20"/>
          <w:szCs w:val="20"/>
        </w:rPr>
      </w:pPr>
      <w:r w:rsidRPr="00F9774E">
        <w:rPr>
          <w:sz w:val="20"/>
          <w:szCs w:val="20"/>
        </w:rPr>
        <w:t xml:space="preserve">6.1. Įsipareigojimas tvarkyti asmens duomenis pagal DTS gali būti vykdomas tik Europos Sąjungos (ES) valstybėje narėje arba Europos ekonominės erdvės (EEE) valstybėje narėje. Asmens duomenys į trečiąją valstybę ar tarptautines organizacijas neperduodami. </w:t>
      </w:r>
    </w:p>
    <w:p w14:paraId="5DD17E5D" w14:textId="0083F120" w:rsidR="00B124EB" w:rsidRPr="00F9774E" w:rsidRDefault="008E2E90" w:rsidP="008E2E90">
      <w:pPr>
        <w:jc w:val="both"/>
      </w:pPr>
      <w:r w:rsidRPr="00F9774E">
        <w:lastRenderedPageBreak/>
        <w:t>6.2. Jei duomenų valdytojas nenurodo Sąlygose arba vėliau nepateikia dokumentais pagrįstų nurodymų dėl asmens duomenų perdavimo į trečiąją valstybę ar tarptautinėms organizacijoms, duomenų tvarkytojas pagal šias Sąlygas neturi teisės atlikti tokį perdavimą.</w:t>
      </w:r>
    </w:p>
    <w:p w14:paraId="60C60FD8" w14:textId="77777777" w:rsidR="008E2E90" w:rsidRPr="00F9774E" w:rsidRDefault="008E2E90" w:rsidP="008E2E90">
      <w:pPr>
        <w:jc w:val="both"/>
      </w:pPr>
    </w:p>
    <w:p w14:paraId="5DD17E5E" w14:textId="77777777" w:rsidR="00B124EB" w:rsidRPr="00F9774E" w:rsidRDefault="00B124EB" w:rsidP="00B124EB">
      <w:pPr>
        <w:ind w:left="426" w:hanging="426"/>
        <w:jc w:val="both"/>
        <w:rPr>
          <w:b/>
        </w:rPr>
      </w:pPr>
      <w:r w:rsidRPr="00F9774E">
        <w:rPr>
          <w:b/>
        </w:rPr>
        <w:t>7.</w:t>
      </w:r>
      <w:r w:rsidRPr="00F9774E">
        <w:rPr>
          <w:b/>
        </w:rPr>
        <w:tab/>
        <w:t>Procedūros, skirtos duomenų valdytojo atliekamiems duomenų tvarkytojo asmens duomenų tvarkymo auditams, įskaitant patikrinimams vietoje</w:t>
      </w:r>
    </w:p>
    <w:p w14:paraId="5DD17E5F" w14:textId="77777777" w:rsidR="00B124EB" w:rsidRPr="00F9774E" w:rsidRDefault="00B124EB" w:rsidP="00B124EB">
      <w:pPr>
        <w:jc w:val="both"/>
        <w:rPr>
          <w:b/>
        </w:rPr>
      </w:pPr>
    </w:p>
    <w:p w14:paraId="25F677B6" w14:textId="77777777" w:rsidR="008E2E90" w:rsidRPr="00F9774E" w:rsidRDefault="008E2E90" w:rsidP="008E2E90">
      <w:pPr>
        <w:pStyle w:val="Default"/>
        <w:rPr>
          <w:sz w:val="20"/>
          <w:szCs w:val="20"/>
        </w:rPr>
      </w:pPr>
      <w:r w:rsidRPr="00F9774E">
        <w:rPr>
          <w:sz w:val="20"/>
          <w:szCs w:val="20"/>
        </w:rPr>
        <w:t xml:space="preserve">7.1. Duomenų valdytojas arba duomenų valdytojo atstovas turi teisę patikrinti vietas, įskaitant atlikti jų fizinę apžiūrą, kuriose duomenų tvarkytojas tvarko asmens duomenis, išskyrus programines sistemas, naudojamas ir susijusias su duomenų tvarkymu. Toks patikrinimas atliekamas tada, kai duomenų valdytojas mano, kad to reikia. </w:t>
      </w:r>
    </w:p>
    <w:p w14:paraId="5DD17E71" w14:textId="7B5B4EE4" w:rsidR="00B124EB" w:rsidRPr="00F9774E" w:rsidRDefault="008E2E90" w:rsidP="008E2E90">
      <w:pPr>
        <w:jc w:val="both"/>
      </w:pPr>
      <w:r w:rsidRPr="00F9774E">
        <w:t>7.2. Remdamasis tokio patikrinimo rezultatais, duomenų valdytojas gali paprašyti imtis papildomų priemonių, kad būtų užtikrinta atitiktis Reglamentui (ES) 2016/679, galiojančioms Europos Sąjungos ar jos valstybių narių asmens duomenų apsaugos nuostatoms ir Sąlygoms.</w:t>
      </w:r>
    </w:p>
    <w:p w14:paraId="78EE6F7E" w14:textId="77777777" w:rsidR="008E2E90" w:rsidRPr="00F9774E" w:rsidRDefault="008E2E90" w:rsidP="008E2E90">
      <w:pPr>
        <w:jc w:val="both"/>
      </w:pPr>
    </w:p>
    <w:p w14:paraId="5DD17E72" w14:textId="3FCAE00B" w:rsidR="00B124EB" w:rsidRPr="00F9774E" w:rsidRDefault="00B124EB" w:rsidP="00B124EB">
      <w:pPr>
        <w:ind w:left="426" w:hanging="426"/>
        <w:jc w:val="both"/>
        <w:rPr>
          <w:b/>
        </w:rPr>
      </w:pPr>
      <w:r w:rsidRPr="00F9774E">
        <w:rPr>
          <w:b/>
        </w:rPr>
        <w:t>8.</w:t>
      </w:r>
      <w:r w:rsidRPr="00F9774E">
        <w:rPr>
          <w:b/>
        </w:rPr>
        <w:tab/>
        <w:t>Procedūros, skirtos pagalbinių duomenų tvarkytojų atliekamų asmens duomenų tvarkymo auditams, įskaitant patikrinimams vietoje</w:t>
      </w:r>
    </w:p>
    <w:p w14:paraId="5DD17E73" w14:textId="77777777" w:rsidR="00B124EB" w:rsidRPr="00F9774E" w:rsidRDefault="00B124EB" w:rsidP="00B124EB">
      <w:pPr>
        <w:jc w:val="both"/>
        <w:rPr>
          <w:b/>
          <w:highlight w:val="yellow"/>
        </w:rPr>
      </w:pPr>
    </w:p>
    <w:p w14:paraId="15567683" w14:textId="7FE9B1B8" w:rsidR="0093381B" w:rsidRPr="00F9774E" w:rsidRDefault="0093381B" w:rsidP="00B124EB">
      <w:pPr>
        <w:jc w:val="both"/>
      </w:pPr>
      <w:r w:rsidRPr="00F9774E">
        <w:t>Nebus taikoma jokių procedūrų, skirtų pagalbinių duomenų tvarkytojų atliekamų asmens duomenų tvarkymo auditams.</w:t>
      </w:r>
    </w:p>
    <w:p w14:paraId="6501E90D" w14:textId="77777777" w:rsidR="0093381B" w:rsidRPr="00F9774E" w:rsidRDefault="0093381B" w:rsidP="0093381B">
      <w:pPr>
        <w:widowControl w:val="0"/>
        <w:suppressAutoHyphens/>
        <w:rPr>
          <w:color w:val="000000"/>
        </w:rPr>
      </w:pPr>
    </w:p>
    <w:p w14:paraId="5DD17E90" w14:textId="77777777" w:rsidR="00B124EB" w:rsidRPr="00F9774E" w:rsidRDefault="00B124EB" w:rsidP="0093381B">
      <w:pPr>
        <w:widowControl w:val="0"/>
        <w:suppressAutoHyphens/>
        <w:jc w:val="center"/>
        <w:rPr>
          <w:color w:val="000000"/>
        </w:rPr>
      </w:pPr>
      <w:r w:rsidRPr="00F9774E">
        <w:rPr>
          <w:color w:val="000000"/>
        </w:rPr>
        <w:t>___________________</w:t>
      </w:r>
    </w:p>
    <w:p w14:paraId="5DD17E91" w14:textId="77777777" w:rsidR="00A31BAB" w:rsidRPr="00F9774E" w:rsidRDefault="00A31BAB" w:rsidP="006F722E"/>
    <w:sectPr w:rsidR="00A31BAB" w:rsidRPr="00F9774E" w:rsidSect="003D3AA6">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9C3DC" w14:textId="77777777" w:rsidR="001E3414" w:rsidRDefault="001E3414" w:rsidP="00B124EB">
      <w:r>
        <w:separator/>
      </w:r>
    </w:p>
  </w:endnote>
  <w:endnote w:type="continuationSeparator" w:id="0">
    <w:p w14:paraId="5D9A0618" w14:textId="77777777" w:rsidR="001E3414" w:rsidRDefault="001E3414" w:rsidP="00B1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6B7E8" w14:textId="77777777" w:rsidR="001E3414" w:rsidRDefault="001E3414" w:rsidP="00B124EB">
      <w:r>
        <w:separator/>
      </w:r>
    </w:p>
  </w:footnote>
  <w:footnote w:type="continuationSeparator" w:id="0">
    <w:p w14:paraId="631B0009" w14:textId="77777777" w:rsidR="001E3414" w:rsidRDefault="001E3414" w:rsidP="00B124EB">
      <w:r>
        <w:continuationSeparator/>
      </w:r>
    </w:p>
  </w:footnote>
  <w:footnote w:id="1">
    <w:p w14:paraId="5DD17E97" w14:textId="77777777" w:rsidR="00B124EB" w:rsidRDefault="00B124EB" w:rsidP="00B124EB">
      <w:pPr>
        <w:widowControl w:val="0"/>
        <w:rPr>
          <w:lang w:eastAsia="en-GB"/>
        </w:rPr>
      </w:pPr>
      <w:r>
        <w:rPr>
          <w:vertAlign w:val="superscript"/>
          <w:lang w:eastAsia="en-GB"/>
        </w:rPr>
        <w:footnoteRef/>
      </w:r>
      <w:r>
        <w:rPr>
          <w:lang w:eastAsia="en-GB"/>
        </w:rPr>
        <w:t xml:space="preserve"> Sąlygose „valstybė  narė“ suprantama  kaip Europos Ekonominės Erdvės valstybė narė.</w:t>
      </w:r>
    </w:p>
  </w:footnote>
  <w:footnote w:id="2">
    <w:p w14:paraId="5DD17E98" w14:textId="77777777" w:rsidR="00B124EB" w:rsidRDefault="00B124EB" w:rsidP="00B124EB">
      <w:pPr>
        <w:widowControl w:val="0"/>
        <w:jc w:val="both"/>
        <w:rPr>
          <w:rFonts w:ascii="Arial" w:hAnsi="Arial" w:cs="Arial"/>
          <w:i/>
          <w:iCs/>
          <w:sz w:val="25"/>
          <w:szCs w:val="25"/>
          <w:lang w:eastAsia="en-GB"/>
        </w:rPr>
      </w:pPr>
      <w:r>
        <w:rPr>
          <w:vertAlign w:val="superscript"/>
          <w:lang w:eastAsia="en-GB"/>
        </w:rPr>
        <w:footnoteRef/>
      </w:r>
      <w:r>
        <w:rPr>
          <w:lang w:eastAsia="en-GB"/>
        </w:rPr>
        <w:t xml:space="preserve"> </w:t>
      </w:r>
      <w:r>
        <w:rPr>
          <w:lang w:eastAsia="en-GB"/>
        </w:rPr>
        <w:t xml:space="preserve">PASTABA. Trečiosios valstybės reiškia valstybes ne Europos Ekonominės Erdvės teritorijoje.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4BB"/>
    <w:multiLevelType w:val="multilevel"/>
    <w:tmpl w:val="550E8510"/>
    <w:lvl w:ilvl="0">
      <w:start w:val="1"/>
      <w:numFmt w:val="decimal"/>
      <w:lvlText w:val="%1."/>
      <w:lvlJc w:val="left"/>
      <w:pPr>
        <w:ind w:left="1607" w:hanging="360"/>
      </w:pPr>
      <w:rPr>
        <w:rFonts w:hint="default"/>
      </w:rPr>
    </w:lvl>
    <w:lvl w:ilvl="1">
      <w:start w:val="1"/>
      <w:numFmt w:val="decimal"/>
      <w:isLgl/>
      <w:lvlText w:val="%1.%2."/>
      <w:lvlJc w:val="left"/>
      <w:pPr>
        <w:ind w:left="1967" w:hanging="360"/>
      </w:pPr>
      <w:rPr>
        <w:rFonts w:hint="default"/>
      </w:rPr>
    </w:lvl>
    <w:lvl w:ilvl="2">
      <w:start w:val="1"/>
      <w:numFmt w:val="decimal"/>
      <w:isLgl/>
      <w:lvlText w:val="%1.%2.%3."/>
      <w:lvlJc w:val="left"/>
      <w:pPr>
        <w:ind w:left="2687" w:hanging="720"/>
      </w:pPr>
      <w:rPr>
        <w:rFonts w:hint="default"/>
      </w:rPr>
    </w:lvl>
    <w:lvl w:ilvl="3">
      <w:start w:val="1"/>
      <w:numFmt w:val="decimal"/>
      <w:isLgl/>
      <w:lvlText w:val="%1.%2.%3.%4."/>
      <w:lvlJc w:val="left"/>
      <w:pPr>
        <w:ind w:left="3047" w:hanging="720"/>
      </w:pPr>
      <w:rPr>
        <w:rFonts w:hint="default"/>
      </w:rPr>
    </w:lvl>
    <w:lvl w:ilvl="4">
      <w:start w:val="1"/>
      <w:numFmt w:val="decimal"/>
      <w:isLgl/>
      <w:lvlText w:val="%1.%2.%3.%4.%5."/>
      <w:lvlJc w:val="left"/>
      <w:pPr>
        <w:ind w:left="3767" w:hanging="1080"/>
      </w:pPr>
      <w:rPr>
        <w:rFonts w:hint="default"/>
      </w:rPr>
    </w:lvl>
    <w:lvl w:ilvl="5">
      <w:start w:val="1"/>
      <w:numFmt w:val="decimal"/>
      <w:isLgl/>
      <w:lvlText w:val="%1.%2.%3.%4.%5.%6."/>
      <w:lvlJc w:val="left"/>
      <w:pPr>
        <w:ind w:left="4127" w:hanging="1080"/>
      </w:pPr>
      <w:rPr>
        <w:rFonts w:hint="default"/>
      </w:rPr>
    </w:lvl>
    <w:lvl w:ilvl="6">
      <w:start w:val="1"/>
      <w:numFmt w:val="decimal"/>
      <w:isLgl/>
      <w:lvlText w:val="%1.%2.%3.%4.%5.%6.%7."/>
      <w:lvlJc w:val="left"/>
      <w:pPr>
        <w:ind w:left="4847" w:hanging="1440"/>
      </w:pPr>
      <w:rPr>
        <w:rFonts w:hint="default"/>
      </w:rPr>
    </w:lvl>
    <w:lvl w:ilvl="7">
      <w:start w:val="1"/>
      <w:numFmt w:val="decimal"/>
      <w:isLgl/>
      <w:lvlText w:val="%1.%2.%3.%4.%5.%6.%7.%8."/>
      <w:lvlJc w:val="left"/>
      <w:pPr>
        <w:ind w:left="5207" w:hanging="1440"/>
      </w:pPr>
      <w:rPr>
        <w:rFonts w:hint="default"/>
      </w:rPr>
    </w:lvl>
    <w:lvl w:ilvl="8">
      <w:start w:val="1"/>
      <w:numFmt w:val="decimal"/>
      <w:isLgl/>
      <w:lvlText w:val="%1.%2.%3.%4.%5.%6.%7.%8.%9."/>
      <w:lvlJc w:val="left"/>
      <w:pPr>
        <w:ind w:left="5927" w:hanging="1800"/>
      </w:pPr>
      <w:rPr>
        <w:rFonts w:hint="default"/>
      </w:rPr>
    </w:lvl>
  </w:abstractNum>
  <w:abstractNum w:abstractNumId="1" w15:restartNumberingAfterBreak="0">
    <w:nsid w:val="01FD06E3"/>
    <w:multiLevelType w:val="multilevel"/>
    <w:tmpl w:val="D9FC1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F53CF"/>
    <w:multiLevelType w:val="hybridMultilevel"/>
    <w:tmpl w:val="DB1A09BE"/>
    <w:lvl w:ilvl="0" w:tplc="CF98AF98">
      <w:start w:val="1"/>
      <w:numFmt w:val="decimal"/>
      <w:lvlText w:val="%1."/>
      <w:lvlJc w:val="left"/>
      <w:pPr>
        <w:ind w:left="1650" w:hanging="360"/>
      </w:pPr>
      <w:rPr>
        <w:rFonts w:cs="Times New Roman" w:hint="default"/>
      </w:rPr>
    </w:lvl>
    <w:lvl w:ilvl="1" w:tplc="04270019" w:tentative="1">
      <w:start w:val="1"/>
      <w:numFmt w:val="lowerLetter"/>
      <w:lvlText w:val="%2."/>
      <w:lvlJc w:val="left"/>
      <w:pPr>
        <w:ind w:left="2370" w:hanging="360"/>
      </w:pPr>
      <w:rPr>
        <w:rFonts w:cs="Times New Roman"/>
      </w:rPr>
    </w:lvl>
    <w:lvl w:ilvl="2" w:tplc="0427001B" w:tentative="1">
      <w:start w:val="1"/>
      <w:numFmt w:val="lowerRoman"/>
      <w:lvlText w:val="%3."/>
      <w:lvlJc w:val="right"/>
      <w:pPr>
        <w:ind w:left="3090" w:hanging="180"/>
      </w:pPr>
      <w:rPr>
        <w:rFonts w:cs="Times New Roman"/>
      </w:rPr>
    </w:lvl>
    <w:lvl w:ilvl="3" w:tplc="0427000F" w:tentative="1">
      <w:start w:val="1"/>
      <w:numFmt w:val="decimal"/>
      <w:lvlText w:val="%4."/>
      <w:lvlJc w:val="left"/>
      <w:pPr>
        <w:ind w:left="3810" w:hanging="360"/>
      </w:pPr>
      <w:rPr>
        <w:rFonts w:cs="Times New Roman"/>
      </w:rPr>
    </w:lvl>
    <w:lvl w:ilvl="4" w:tplc="04270019" w:tentative="1">
      <w:start w:val="1"/>
      <w:numFmt w:val="lowerLetter"/>
      <w:lvlText w:val="%5."/>
      <w:lvlJc w:val="left"/>
      <w:pPr>
        <w:ind w:left="4530" w:hanging="360"/>
      </w:pPr>
      <w:rPr>
        <w:rFonts w:cs="Times New Roman"/>
      </w:rPr>
    </w:lvl>
    <w:lvl w:ilvl="5" w:tplc="0427001B" w:tentative="1">
      <w:start w:val="1"/>
      <w:numFmt w:val="lowerRoman"/>
      <w:lvlText w:val="%6."/>
      <w:lvlJc w:val="right"/>
      <w:pPr>
        <w:ind w:left="5250" w:hanging="180"/>
      </w:pPr>
      <w:rPr>
        <w:rFonts w:cs="Times New Roman"/>
      </w:rPr>
    </w:lvl>
    <w:lvl w:ilvl="6" w:tplc="0427000F" w:tentative="1">
      <w:start w:val="1"/>
      <w:numFmt w:val="decimal"/>
      <w:lvlText w:val="%7."/>
      <w:lvlJc w:val="left"/>
      <w:pPr>
        <w:ind w:left="5970" w:hanging="360"/>
      </w:pPr>
      <w:rPr>
        <w:rFonts w:cs="Times New Roman"/>
      </w:rPr>
    </w:lvl>
    <w:lvl w:ilvl="7" w:tplc="04270019" w:tentative="1">
      <w:start w:val="1"/>
      <w:numFmt w:val="lowerLetter"/>
      <w:lvlText w:val="%8."/>
      <w:lvlJc w:val="left"/>
      <w:pPr>
        <w:ind w:left="6690" w:hanging="360"/>
      </w:pPr>
      <w:rPr>
        <w:rFonts w:cs="Times New Roman"/>
      </w:rPr>
    </w:lvl>
    <w:lvl w:ilvl="8" w:tplc="0427001B" w:tentative="1">
      <w:start w:val="1"/>
      <w:numFmt w:val="lowerRoman"/>
      <w:lvlText w:val="%9."/>
      <w:lvlJc w:val="right"/>
      <w:pPr>
        <w:ind w:left="7410" w:hanging="180"/>
      </w:pPr>
      <w:rPr>
        <w:rFonts w:cs="Times New Roman"/>
      </w:rPr>
    </w:lvl>
  </w:abstractNum>
  <w:abstractNum w:abstractNumId="3" w15:restartNumberingAfterBreak="0">
    <w:nsid w:val="08393315"/>
    <w:multiLevelType w:val="hybridMultilevel"/>
    <w:tmpl w:val="684A716E"/>
    <w:lvl w:ilvl="0" w:tplc="0E58AED4">
      <w:start w:val="1"/>
      <w:numFmt w:val="decimal"/>
      <w:lvlText w:val="%1."/>
      <w:lvlJc w:val="left"/>
      <w:pPr>
        <w:ind w:left="1650" w:hanging="360"/>
      </w:pPr>
      <w:rPr>
        <w:rFonts w:cs="Times New Roman" w:hint="default"/>
      </w:rPr>
    </w:lvl>
    <w:lvl w:ilvl="1" w:tplc="04270019" w:tentative="1">
      <w:start w:val="1"/>
      <w:numFmt w:val="lowerLetter"/>
      <w:lvlText w:val="%2."/>
      <w:lvlJc w:val="left"/>
      <w:pPr>
        <w:ind w:left="2370" w:hanging="360"/>
      </w:pPr>
      <w:rPr>
        <w:rFonts w:cs="Times New Roman"/>
      </w:rPr>
    </w:lvl>
    <w:lvl w:ilvl="2" w:tplc="0427001B" w:tentative="1">
      <w:start w:val="1"/>
      <w:numFmt w:val="lowerRoman"/>
      <w:lvlText w:val="%3."/>
      <w:lvlJc w:val="right"/>
      <w:pPr>
        <w:ind w:left="3090" w:hanging="180"/>
      </w:pPr>
      <w:rPr>
        <w:rFonts w:cs="Times New Roman"/>
      </w:rPr>
    </w:lvl>
    <w:lvl w:ilvl="3" w:tplc="0427000F" w:tentative="1">
      <w:start w:val="1"/>
      <w:numFmt w:val="decimal"/>
      <w:lvlText w:val="%4."/>
      <w:lvlJc w:val="left"/>
      <w:pPr>
        <w:ind w:left="3810" w:hanging="360"/>
      </w:pPr>
      <w:rPr>
        <w:rFonts w:cs="Times New Roman"/>
      </w:rPr>
    </w:lvl>
    <w:lvl w:ilvl="4" w:tplc="04270019" w:tentative="1">
      <w:start w:val="1"/>
      <w:numFmt w:val="lowerLetter"/>
      <w:lvlText w:val="%5."/>
      <w:lvlJc w:val="left"/>
      <w:pPr>
        <w:ind w:left="4530" w:hanging="360"/>
      </w:pPr>
      <w:rPr>
        <w:rFonts w:cs="Times New Roman"/>
      </w:rPr>
    </w:lvl>
    <w:lvl w:ilvl="5" w:tplc="0427001B" w:tentative="1">
      <w:start w:val="1"/>
      <w:numFmt w:val="lowerRoman"/>
      <w:lvlText w:val="%6."/>
      <w:lvlJc w:val="right"/>
      <w:pPr>
        <w:ind w:left="5250" w:hanging="180"/>
      </w:pPr>
      <w:rPr>
        <w:rFonts w:cs="Times New Roman"/>
      </w:rPr>
    </w:lvl>
    <w:lvl w:ilvl="6" w:tplc="0427000F" w:tentative="1">
      <w:start w:val="1"/>
      <w:numFmt w:val="decimal"/>
      <w:lvlText w:val="%7."/>
      <w:lvlJc w:val="left"/>
      <w:pPr>
        <w:ind w:left="5970" w:hanging="360"/>
      </w:pPr>
      <w:rPr>
        <w:rFonts w:cs="Times New Roman"/>
      </w:rPr>
    </w:lvl>
    <w:lvl w:ilvl="7" w:tplc="04270019" w:tentative="1">
      <w:start w:val="1"/>
      <w:numFmt w:val="lowerLetter"/>
      <w:lvlText w:val="%8."/>
      <w:lvlJc w:val="left"/>
      <w:pPr>
        <w:ind w:left="6690" w:hanging="360"/>
      </w:pPr>
      <w:rPr>
        <w:rFonts w:cs="Times New Roman"/>
      </w:rPr>
    </w:lvl>
    <w:lvl w:ilvl="8" w:tplc="0427001B" w:tentative="1">
      <w:start w:val="1"/>
      <w:numFmt w:val="lowerRoman"/>
      <w:lvlText w:val="%9."/>
      <w:lvlJc w:val="right"/>
      <w:pPr>
        <w:ind w:left="7410" w:hanging="180"/>
      </w:pPr>
      <w:rPr>
        <w:rFonts w:cs="Times New Roman"/>
      </w:rPr>
    </w:lvl>
  </w:abstractNum>
  <w:abstractNum w:abstractNumId="4" w15:restartNumberingAfterBreak="0">
    <w:nsid w:val="099B3AF7"/>
    <w:multiLevelType w:val="hybridMultilevel"/>
    <w:tmpl w:val="A6582B84"/>
    <w:lvl w:ilvl="0" w:tplc="EAB24EE8">
      <w:start w:val="1"/>
      <w:numFmt w:val="decimal"/>
      <w:lvlText w:val="%1."/>
      <w:lvlJc w:val="left"/>
      <w:pPr>
        <w:ind w:left="1650" w:hanging="360"/>
      </w:pPr>
      <w:rPr>
        <w:rFonts w:cs="Times New Roman" w:hint="default"/>
      </w:rPr>
    </w:lvl>
    <w:lvl w:ilvl="1" w:tplc="04270019" w:tentative="1">
      <w:start w:val="1"/>
      <w:numFmt w:val="lowerLetter"/>
      <w:lvlText w:val="%2."/>
      <w:lvlJc w:val="left"/>
      <w:pPr>
        <w:ind w:left="2370" w:hanging="360"/>
      </w:pPr>
      <w:rPr>
        <w:rFonts w:cs="Times New Roman"/>
      </w:rPr>
    </w:lvl>
    <w:lvl w:ilvl="2" w:tplc="0427001B" w:tentative="1">
      <w:start w:val="1"/>
      <w:numFmt w:val="lowerRoman"/>
      <w:lvlText w:val="%3."/>
      <w:lvlJc w:val="right"/>
      <w:pPr>
        <w:ind w:left="3090" w:hanging="180"/>
      </w:pPr>
      <w:rPr>
        <w:rFonts w:cs="Times New Roman"/>
      </w:rPr>
    </w:lvl>
    <w:lvl w:ilvl="3" w:tplc="0427000F" w:tentative="1">
      <w:start w:val="1"/>
      <w:numFmt w:val="decimal"/>
      <w:lvlText w:val="%4."/>
      <w:lvlJc w:val="left"/>
      <w:pPr>
        <w:ind w:left="3810" w:hanging="360"/>
      </w:pPr>
      <w:rPr>
        <w:rFonts w:cs="Times New Roman"/>
      </w:rPr>
    </w:lvl>
    <w:lvl w:ilvl="4" w:tplc="04270019" w:tentative="1">
      <w:start w:val="1"/>
      <w:numFmt w:val="lowerLetter"/>
      <w:lvlText w:val="%5."/>
      <w:lvlJc w:val="left"/>
      <w:pPr>
        <w:ind w:left="4530" w:hanging="360"/>
      </w:pPr>
      <w:rPr>
        <w:rFonts w:cs="Times New Roman"/>
      </w:rPr>
    </w:lvl>
    <w:lvl w:ilvl="5" w:tplc="0427001B" w:tentative="1">
      <w:start w:val="1"/>
      <w:numFmt w:val="lowerRoman"/>
      <w:lvlText w:val="%6."/>
      <w:lvlJc w:val="right"/>
      <w:pPr>
        <w:ind w:left="5250" w:hanging="180"/>
      </w:pPr>
      <w:rPr>
        <w:rFonts w:cs="Times New Roman"/>
      </w:rPr>
    </w:lvl>
    <w:lvl w:ilvl="6" w:tplc="0427000F" w:tentative="1">
      <w:start w:val="1"/>
      <w:numFmt w:val="decimal"/>
      <w:lvlText w:val="%7."/>
      <w:lvlJc w:val="left"/>
      <w:pPr>
        <w:ind w:left="5970" w:hanging="360"/>
      </w:pPr>
      <w:rPr>
        <w:rFonts w:cs="Times New Roman"/>
      </w:rPr>
    </w:lvl>
    <w:lvl w:ilvl="7" w:tplc="04270019" w:tentative="1">
      <w:start w:val="1"/>
      <w:numFmt w:val="lowerLetter"/>
      <w:lvlText w:val="%8."/>
      <w:lvlJc w:val="left"/>
      <w:pPr>
        <w:ind w:left="6690" w:hanging="360"/>
      </w:pPr>
      <w:rPr>
        <w:rFonts w:cs="Times New Roman"/>
      </w:rPr>
    </w:lvl>
    <w:lvl w:ilvl="8" w:tplc="0427001B" w:tentative="1">
      <w:start w:val="1"/>
      <w:numFmt w:val="lowerRoman"/>
      <w:lvlText w:val="%9."/>
      <w:lvlJc w:val="right"/>
      <w:pPr>
        <w:ind w:left="7410" w:hanging="180"/>
      </w:pPr>
      <w:rPr>
        <w:rFonts w:cs="Times New Roman"/>
      </w:rPr>
    </w:lvl>
  </w:abstractNum>
  <w:abstractNum w:abstractNumId="5" w15:restartNumberingAfterBreak="0">
    <w:nsid w:val="0EB5597F"/>
    <w:multiLevelType w:val="hybridMultilevel"/>
    <w:tmpl w:val="210080B0"/>
    <w:lvl w:ilvl="0" w:tplc="98FA2852">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6" w15:restartNumberingAfterBreak="0">
    <w:nsid w:val="10B76D6E"/>
    <w:multiLevelType w:val="hybridMultilevel"/>
    <w:tmpl w:val="B7861018"/>
    <w:lvl w:ilvl="0" w:tplc="0427000F">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7" w15:restartNumberingAfterBreak="0">
    <w:nsid w:val="36576C45"/>
    <w:multiLevelType w:val="multilevel"/>
    <w:tmpl w:val="BBB24492"/>
    <w:lvl w:ilvl="0">
      <w:start w:val="1"/>
      <w:numFmt w:val="decimal"/>
      <w:lvlText w:val="%1."/>
      <w:lvlJc w:val="left"/>
      <w:pPr>
        <w:tabs>
          <w:tab w:val="num" w:pos="1607"/>
        </w:tabs>
        <w:ind w:left="1607" w:hanging="360"/>
      </w:pPr>
      <w:rPr>
        <w:rFonts w:cs="Times New Roman" w:hint="default"/>
      </w:rPr>
    </w:lvl>
    <w:lvl w:ilvl="1">
      <w:start w:val="1"/>
      <w:numFmt w:val="decimal"/>
      <w:isLgl/>
      <w:lvlText w:val="%1.%2"/>
      <w:lvlJc w:val="left"/>
      <w:pPr>
        <w:tabs>
          <w:tab w:val="num" w:pos="1607"/>
        </w:tabs>
        <w:ind w:left="1607" w:hanging="360"/>
      </w:pPr>
      <w:rPr>
        <w:rFonts w:cs="Times New Roman" w:hint="default"/>
      </w:rPr>
    </w:lvl>
    <w:lvl w:ilvl="2">
      <w:start w:val="1"/>
      <w:numFmt w:val="decimal"/>
      <w:isLgl/>
      <w:lvlText w:val="%1.%2.%3"/>
      <w:lvlJc w:val="left"/>
      <w:pPr>
        <w:tabs>
          <w:tab w:val="num" w:pos="1967"/>
        </w:tabs>
        <w:ind w:left="1967" w:hanging="720"/>
      </w:pPr>
      <w:rPr>
        <w:rFonts w:cs="Times New Roman" w:hint="default"/>
      </w:rPr>
    </w:lvl>
    <w:lvl w:ilvl="3">
      <w:start w:val="1"/>
      <w:numFmt w:val="decimal"/>
      <w:isLgl/>
      <w:lvlText w:val="%1.%2.%3.%4"/>
      <w:lvlJc w:val="left"/>
      <w:pPr>
        <w:tabs>
          <w:tab w:val="num" w:pos="1967"/>
        </w:tabs>
        <w:ind w:left="1967" w:hanging="720"/>
      </w:pPr>
      <w:rPr>
        <w:rFonts w:cs="Times New Roman" w:hint="default"/>
      </w:rPr>
    </w:lvl>
    <w:lvl w:ilvl="4">
      <w:start w:val="1"/>
      <w:numFmt w:val="decimal"/>
      <w:isLgl/>
      <w:lvlText w:val="%1.%2.%3.%4.%5"/>
      <w:lvlJc w:val="left"/>
      <w:pPr>
        <w:tabs>
          <w:tab w:val="num" w:pos="2327"/>
        </w:tabs>
        <w:ind w:left="2327" w:hanging="1080"/>
      </w:pPr>
      <w:rPr>
        <w:rFonts w:cs="Times New Roman" w:hint="default"/>
      </w:rPr>
    </w:lvl>
    <w:lvl w:ilvl="5">
      <w:start w:val="1"/>
      <w:numFmt w:val="decimal"/>
      <w:isLgl/>
      <w:lvlText w:val="%1.%2.%3.%4.%5.%6"/>
      <w:lvlJc w:val="left"/>
      <w:pPr>
        <w:tabs>
          <w:tab w:val="num" w:pos="2327"/>
        </w:tabs>
        <w:ind w:left="2327" w:hanging="1080"/>
      </w:pPr>
      <w:rPr>
        <w:rFonts w:cs="Times New Roman" w:hint="default"/>
      </w:rPr>
    </w:lvl>
    <w:lvl w:ilvl="6">
      <w:start w:val="1"/>
      <w:numFmt w:val="decimal"/>
      <w:isLgl/>
      <w:lvlText w:val="%1.%2.%3.%4.%5.%6.%7"/>
      <w:lvlJc w:val="left"/>
      <w:pPr>
        <w:tabs>
          <w:tab w:val="num" w:pos="2687"/>
        </w:tabs>
        <w:ind w:left="2687" w:hanging="1440"/>
      </w:pPr>
      <w:rPr>
        <w:rFonts w:cs="Times New Roman" w:hint="default"/>
      </w:rPr>
    </w:lvl>
    <w:lvl w:ilvl="7">
      <w:start w:val="1"/>
      <w:numFmt w:val="decimal"/>
      <w:isLgl/>
      <w:lvlText w:val="%1.%2.%3.%4.%5.%6.%7.%8"/>
      <w:lvlJc w:val="left"/>
      <w:pPr>
        <w:tabs>
          <w:tab w:val="num" w:pos="2687"/>
        </w:tabs>
        <w:ind w:left="2687" w:hanging="1440"/>
      </w:pPr>
      <w:rPr>
        <w:rFonts w:cs="Times New Roman" w:hint="default"/>
      </w:rPr>
    </w:lvl>
    <w:lvl w:ilvl="8">
      <w:start w:val="1"/>
      <w:numFmt w:val="decimal"/>
      <w:isLgl/>
      <w:lvlText w:val="%1.%2.%3.%4.%5.%6.%7.%8.%9"/>
      <w:lvlJc w:val="left"/>
      <w:pPr>
        <w:tabs>
          <w:tab w:val="num" w:pos="3047"/>
        </w:tabs>
        <w:ind w:left="3047" w:hanging="1800"/>
      </w:pPr>
      <w:rPr>
        <w:rFonts w:cs="Times New Roman" w:hint="default"/>
      </w:rPr>
    </w:lvl>
  </w:abstractNum>
  <w:abstractNum w:abstractNumId="8" w15:restartNumberingAfterBreak="0">
    <w:nsid w:val="3D634983"/>
    <w:multiLevelType w:val="multilevel"/>
    <w:tmpl w:val="C282AC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3E7DC8"/>
    <w:multiLevelType w:val="hybridMultilevel"/>
    <w:tmpl w:val="BC4EAEB0"/>
    <w:lvl w:ilvl="0" w:tplc="5A02832C">
      <w:start w:val="2"/>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0" w15:restartNumberingAfterBreak="0">
    <w:nsid w:val="4D8A78B4"/>
    <w:multiLevelType w:val="multilevel"/>
    <w:tmpl w:val="BED0B14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2ED0359"/>
    <w:multiLevelType w:val="multilevel"/>
    <w:tmpl w:val="5D5270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A15816"/>
    <w:multiLevelType w:val="multilevel"/>
    <w:tmpl w:val="F53468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001863"/>
    <w:multiLevelType w:val="hybridMultilevel"/>
    <w:tmpl w:val="93D49DC4"/>
    <w:lvl w:ilvl="0" w:tplc="04822D8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681ABC"/>
    <w:multiLevelType w:val="multilevel"/>
    <w:tmpl w:val="A9D248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E26B28"/>
    <w:multiLevelType w:val="multilevel"/>
    <w:tmpl w:val="3FDC4C9E"/>
    <w:lvl w:ilvl="0">
      <w:start w:val="1"/>
      <w:numFmt w:val="decimal"/>
      <w:lvlText w:val="%1."/>
      <w:lvlJc w:val="left"/>
      <w:pPr>
        <w:ind w:left="3084" w:hanging="1590"/>
      </w:pPr>
      <w:rPr>
        <w:rFonts w:ascii="Times New Roman" w:eastAsia="Times New Roman" w:hAnsi="Times New Roman" w:cs="Times New Roman" w:hint="default"/>
        <w:b/>
        <w:sz w:val="24"/>
      </w:rPr>
    </w:lvl>
    <w:lvl w:ilvl="1">
      <w:start w:val="1"/>
      <w:numFmt w:val="decimal"/>
      <w:isLgl/>
      <w:lvlText w:val="%1.%2."/>
      <w:lvlJc w:val="left"/>
      <w:pPr>
        <w:ind w:left="1353" w:hanging="360"/>
      </w:pPr>
      <w:rPr>
        <w:rFonts w:hint="default"/>
        <w:color w:val="auto"/>
      </w:rPr>
    </w:lvl>
    <w:lvl w:ilvl="2">
      <w:start w:val="1"/>
      <w:numFmt w:val="decimal"/>
      <w:isLgl/>
      <w:lvlText w:val="%1.%2.%3."/>
      <w:lvlJc w:val="left"/>
      <w:pPr>
        <w:ind w:left="2705"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6" w15:restartNumberingAfterBreak="0">
    <w:nsid w:val="62B32794"/>
    <w:multiLevelType w:val="multilevel"/>
    <w:tmpl w:val="B66E2C8C"/>
    <w:lvl w:ilvl="0">
      <w:start w:val="1"/>
      <w:numFmt w:val="decimal"/>
      <w:lvlText w:val="%1."/>
      <w:lvlJc w:val="left"/>
      <w:pPr>
        <w:ind w:left="1607"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7" w15:restartNumberingAfterBreak="0">
    <w:nsid w:val="62EE1C32"/>
    <w:multiLevelType w:val="multilevel"/>
    <w:tmpl w:val="A26E0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993166"/>
    <w:multiLevelType w:val="hybridMultilevel"/>
    <w:tmpl w:val="F21811E8"/>
    <w:lvl w:ilvl="0" w:tplc="BCA2426E">
      <w:start w:val="1"/>
      <w:numFmt w:val="decimal"/>
      <w:lvlText w:val="%1)"/>
      <w:lvlJc w:val="left"/>
      <w:pPr>
        <w:ind w:left="1650" w:hanging="360"/>
      </w:pPr>
      <w:rPr>
        <w:rFonts w:cs="Times New Roman" w:hint="default"/>
      </w:rPr>
    </w:lvl>
    <w:lvl w:ilvl="1" w:tplc="04270019" w:tentative="1">
      <w:start w:val="1"/>
      <w:numFmt w:val="lowerLetter"/>
      <w:lvlText w:val="%2."/>
      <w:lvlJc w:val="left"/>
      <w:pPr>
        <w:ind w:left="2370" w:hanging="360"/>
      </w:pPr>
      <w:rPr>
        <w:rFonts w:cs="Times New Roman"/>
      </w:rPr>
    </w:lvl>
    <w:lvl w:ilvl="2" w:tplc="0427001B" w:tentative="1">
      <w:start w:val="1"/>
      <w:numFmt w:val="lowerRoman"/>
      <w:lvlText w:val="%3."/>
      <w:lvlJc w:val="right"/>
      <w:pPr>
        <w:ind w:left="3090" w:hanging="180"/>
      </w:pPr>
      <w:rPr>
        <w:rFonts w:cs="Times New Roman"/>
      </w:rPr>
    </w:lvl>
    <w:lvl w:ilvl="3" w:tplc="0427000F" w:tentative="1">
      <w:start w:val="1"/>
      <w:numFmt w:val="decimal"/>
      <w:lvlText w:val="%4."/>
      <w:lvlJc w:val="left"/>
      <w:pPr>
        <w:ind w:left="3810" w:hanging="360"/>
      </w:pPr>
      <w:rPr>
        <w:rFonts w:cs="Times New Roman"/>
      </w:rPr>
    </w:lvl>
    <w:lvl w:ilvl="4" w:tplc="04270019" w:tentative="1">
      <w:start w:val="1"/>
      <w:numFmt w:val="lowerLetter"/>
      <w:lvlText w:val="%5."/>
      <w:lvlJc w:val="left"/>
      <w:pPr>
        <w:ind w:left="4530" w:hanging="360"/>
      </w:pPr>
      <w:rPr>
        <w:rFonts w:cs="Times New Roman"/>
      </w:rPr>
    </w:lvl>
    <w:lvl w:ilvl="5" w:tplc="0427001B" w:tentative="1">
      <w:start w:val="1"/>
      <w:numFmt w:val="lowerRoman"/>
      <w:lvlText w:val="%6."/>
      <w:lvlJc w:val="right"/>
      <w:pPr>
        <w:ind w:left="5250" w:hanging="180"/>
      </w:pPr>
      <w:rPr>
        <w:rFonts w:cs="Times New Roman"/>
      </w:rPr>
    </w:lvl>
    <w:lvl w:ilvl="6" w:tplc="0427000F" w:tentative="1">
      <w:start w:val="1"/>
      <w:numFmt w:val="decimal"/>
      <w:lvlText w:val="%7."/>
      <w:lvlJc w:val="left"/>
      <w:pPr>
        <w:ind w:left="5970" w:hanging="360"/>
      </w:pPr>
      <w:rPr>
        <w:rFonts w:cs="Times New Roman"/>
      </w:rPr>
    </w:lvl>
    <w:lvl w:ilvl="7" w:tplc="04270019" w:tentative="1">
      <w:start w:val="1"/>
      <w:numFmt w:val="lowerLetter"/>
      <w:lvlText w:val="%8."/>
      <w:lvlJc w:val="left"/>
      <w:pPr>
        <w:ind w:left="6690" w:hanging="360"/>
      </w:pPr>
      <w:rPr>
        <w:rFonts w:cs="Times New Roman"/>
      </w:rPr>
    </w:lvl>
    <w:lvl w:ilvl="8" w:tplc="0427001B" w:tentative="1">
      <w:start w:val="1"/>
      <w:numFmt w:val="lowerRoman"/>
      <w:lvlText w:val="%9."/>
      <w:lvlJc w:val="right"/>
      <w:pPr>
        <w:ind w:left="7410" w:hanging="180"/>
      </w:pPr>
      <w:rPr>
        <w:rFonts w:cs="Times New Roman"/>
      </w:rPr>
    </w:lvl>
  </w:abstractNum>
  <w:abstractNum w:abstractNumId="19" w15:restartNumberingAfterBreak="0">
    <w:nsid w:val="72057C5B"/>
    <w:multiLevelType w:val="hybridMultilevel"/>
    <w:tmpl w:val="BA723DB2"/>
    <w:lvl w:ilvl="0" w:tplc="BBD8CBB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0" w15:restartNumberingAfterBreak="0">
    <w:nsid w:val="73B00AF9"/>
    <w:multiLevelType w:val="multilevel"/>
    <w:tmpl w:val="3FD077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2062AA"/>
    <w:multiLevelType w:val="multilevel"/>
    <w:tmpl w:val="21C8778E"/>
    <w:lvl w:ilvl="0">
      <w:start w:val="5"/>
      <w:numFmt w:val="decimal"/>
      <w:lvlText w:val="%1."/>
      <w:lvlJc w:val="left"/>
      <w:pPr>
        <w:ind w:left="360" w:hanging="360"/>
      </w:pPr>
      <w:rPr>
        <w:rFonts w:hint="default"/>
        <w:color w:val="auto"/>
      </w:rPr>
    </w:lvl>
    <w:lvl w:ilvl="1">
      <w:start w:val="1"/>
      <w:numFmt w:val="decimal"/>
      <w:lvlText w:val="%1.%2."/>
      <w:lvlJc w:val="left"/>
      <w:pPr>
        <w:ind w:left="1567"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77A6713"/>
    <w:multiLevelType w:val="hybridMultilevel"/>
    <w:tmpl w:val="3CDC1962"/>
    <w:lvl w:ilvl="0" w:tplc="93F6B3D4">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num w:numId="1" w16cid:durableId="1840269182">
    <w:abstractNumId w:val="4"/>
  </w:num>
  <w:num w:numId="2" w16cid:durableId="2003659988">
    <w:abstractNumId w:val="18"/>
  </w:num>
  <w:num w:numId="3" w16cid:durableId="2059357621">
    <w:abstractNumId w:val="22"/>
  </w:num>
  <w:num w:numId="4" w16cid:durableId="825244602">
    <w:abstractNumId w:val="5"/>
  </w:num>
  <w:num w:numId="5" w16cid:durableId="358160942">
    <w:abstractNumId w:val="2"/>
  </w:num>
  <w:num w:numId="6" w16cid:durableId="1296526969">
    <w:abstractNumId w:val="3"/>
  </w:num>
  <w:num w:numId="7" w16cid:durableId="269555991">
    <w:abstractNumId w:val="13"/>
  </w:num>
  <w:num w:numId="8" w16cid:durableId="1607273733">
    <w:abstractNumId w:val="7"/>
  </w:num>
  <w:num w:numId="9" w16cid:durableId="368192394">
    <w:abstractNumId w:val="10"/>
  </w:num>
  <w:num w:numId="10" w16cid:durableId="1989089907">
    <w:abstractNumId w:val="6"/>
  </w:num>
  <w:num w:numId="11" w16cid:durableId="1021862127">
    <w:abstractNumId w:val="0"/>
  </w:num>
  <w:num w:numId="12" w16cid:durableId="827748693">
    <w:abstractNumId w:val="19"/>
  </w:num>
  <w:num w:numId="13" w16cid:durableId="1957977692">
    <w:abstractNumId w:val="9"/>
  </w:num>
  <w:num w:numId="14" w16cid:durableId="1505585897">
    <w:abstractNumId w:val="1"/>
  </w:num>
  <w:num w:numId="15" w16cid:durableId="818614233">
    <w:abstractNumId w:val="17"/>
  </w:num>
  <w:num w:numId="16" w16cid:durableId="225992648">
    <w:abstractNumId w:val="20"/>
  </w:num>
  <w:num w:numId="17" w16cid:durableId="522864305">
    <w:abstractNumId w:val="8"/>
  </w:num>
  <w:num w:numId="18" w16cid:durableId="2135521843">
    <w:abstractNumId w:val="14"/>
  </w:num>
  <w:num w:numId="19" w16cid:durableId="1017387825">
    <w:abstractNumId w:val="11"/>
  </w:num>
  <w:num w:numId="20" w16cid:durableId="1334912434">
    <w:abstractNumId w:val="12"/>
  </w:num>
  <w:num w:numId="21" w16cid:durableId="1801729268">
    <w:abstractNumId w:val="16"/>
  </w:num>
  <w:num w:numId="22" w16cid:durableId="1454712452">
    <w:abstractNumId w:val="21"/>
  </w:num>
  <w:num w:numId="23" w16cid:durableId="5547756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B7"/>
    <w:rsid w:val="00000EF5"/>
    <w:rsid w:val="000042BE"/>
    <w:rsid w:val="000062B5"/>
    <w:rsid w:val="000145AD"/>
    <w:rsid w:val="00034E07"/>
    <w:rsid w:val="000543C0"/>
    <w:rsid w:val="00057A0F"/>
    <w:rsid w:val="000606F0"/>
    <w:rsid w:val="00067E55"/>
    <w:rsid w:val="00082F47"/>
    <w:rsid w:val="00083938"/>
    <w:rsid w:val="00085244"/>
    <w:rsid w:val="0008663B"/>
    <w:rsid w:val="000A61E7"/>
    <w:rsid w:val="000B17FF"/>
    <w:rsid w:val="000B3C35"/>
    <w:rsid w:val="000B3DA0"/>
    <w:rsid w:val="000B6271"/>
    <w:rsid w:val="000B7BC6"/>
    <w:rsid w:val="000C285D"/>
    <w:rsid w:val="000E5FDF"/>
    <w:rsid w:val="000E61FB"/>
    <w:rsid w:val="000F5F8C"/>
    <w:rsid w:val="000F60B7"/>
    <w:rsid w:val="001134CA"/>
    <w:rsid w:val="0011643F"/>
    <w:rsid w:val="0011708C"/>
    <w:rsid w:val="001207C6"/>
    <w:rsid w:val="001222FE"/>
    <w:rsid w:val="0012460E"/>
    <w:rsid w:val="0013689A"/>
    <w:rsid w:val="0013770F"/>
    <w:rsid w:val="00140E5D"/>
    <w:rsid w:val="0014258D"/>
    <w:rsid w:val="00143213"/>
    <w:rsid w:val="001631F7"/>
    <w:rsid w:val="00165A74"/>
    <w:rsid w:val="00167DB1"/>
    <w:rsid w:val="00170A37"/>
    <w:rsid w:val="00171047"/>
    <w:rsid w:val="00172013"/>
    <w:rsid w:val="00175493"/>
    <w:rsid w:val="001758BF"/>
    <w:rsid w:val="001B56E2"/>
    <w:rsid w:val="001B716E"/>
    <w:rsid w:val="001C4F31"/>
    <w:rsid w:val="001D34F3"/>
    <w:rsid w:val="001E3414"/>
    <w:rsid w:val="001E6554"/>
    <w:rsid w:val="00201054"/>
    <w:rsid w:val="00207C46"/>
    <w:rsid w:val="00227079"/>
    <w:rsid w:val="00236A45"/>
    <w:rsid w:val="00245852"/>
    <w:rsid w:val="0025203D"/>
    <w:rsid w:val="00253207"/>
    <w:rsid w:val="00264FB8"/>
    <w:rsid w:val="0027117C"/>
    <w:rsid w:val="002768AD"/>
    <w:rsid w:val="00285116"/>
    <w:rsid w:val="0029203D"/>
    <w:rsid w:val="00297399"/>
    <w:rsid w:val="002A7187"/>
    <w:rsid w:val="002B2220"/>
    <w:rsid w:val="002C2A71"/>
    <w:rsid w:val="002C6542"/>
    <w:rsid w:val="002D2925"/>
    <w:rsid w:val="002D5AC7"/>
    <w:rsid w:val="002E1240"/>
    <w:rsid w:val="002E63F4"/>
    <w:rsid w:val="002F2083"/>
    <w:rsid w:val="002F49BD"/>
    <w:rsid w:val="0031238A"/>
    <w:rsid w:val="003132F4"/>
    <w:rsid w:val="003166EA"/>
    <w:rsid w:val="00317058"/>
    <w:rsid w:val="003233A4"/>
    <w:rsid w:val="003276A2"/>
    <w:rsid w:val="00340783"/>
    <w:rsid w:val="00342769"/>
    <w:rsid w:val="00364A6E"/>
    <w:rsid w:val="0036773B"/>
    <w:rsid w:val="00370C28"/>
    <w:rsid w:val="003741A1"/>
    <w:rsid w:val="00375B4F"/>
    <w:rsid w:val="00385451"/>
    <w:rsid w:val="003B02A4"/>
    <w:rsid w:val="003B0AE3"/>
    <w:rsid w:val="003D1AF9"/>
    <w:rsid w:val="003D2441"/>
    <w:rsid w:val="003D3AA6"/>
    <w:rsid w:val="004047D7"/>
    <w:rsid w:val="00406C39"/>
    <w:rsid w:val="00406D3F"/>
    <w:rsid w:val="00411CF0"/>
    <w:rsid w:val="00424F1B"/>
    <w:rsid w:val="00430EFB"/>
    <w:rsid w:val="0043122D"/>
    <w:rsid w:val="00444EAB"/>
    <w:rsid w:val="00450203"/>
    <w:rsid w:val="004571A8"/>
    <w:rsid w:val="004719EE"/>
    <w:rsid w:val="00472058"/>
    <w:rsid w:val="004729FE"/>
    <w:rsid w:val="00472CCA"/>
    <w:rsid w:val="004753E7"/>
    <w:rsid w:val="00484EA2"/>
    <w:rsid w:val="004915BD"/>
    <w:rsid w:val="004958E0"/>
    <w:rsid w:val="004B5E31"/>
    <w:rsid w:val="004B7731"/>
    <w:rsid w:val="004C12C6"/>
    <w:rsid w:val="004C28DF"/>
    <w:rsid w:val="004D02E4"/>
    <w:rsid w:val="004D0557"/>
    <w:rsid w:val="004D1CC4"/>
    <w:rsid w:val="004D26F8"/>
    <w:rsid w:val="004D793B"/>
    <w:rsid w:val="004E3983"/>
    <w:rsid w:val="005135B1"/>
    <w:rsid w:val="00523719"/>
    <w:rsid w:val="00532281"/>
    <w:rsid w:val="0053263F"/>
    <w:rsid w:val="00533643"/>
    <w:rsid w:val="00542831"/>
    <w:rsid w:val="00542F71"/>
    <w:rsid w:val="005450AF"/>
    <w:rsid w:val="00551888"/>
    <w:rsid w:val="00554C77"/>
    <w:rsid w:val="005578F3"/>
    <w:rsid w:val="0057093F"/>
    <w:rsid w:val="005841EB"/>
    <w:rsid w:val="005865AC"/>
    <w:rsid w:val="00590CEC"/>
    <w:rsid w:val="00597434"/>
    <w:rsid w:val="005A3B92"/>
    <w:rsid w:val="005A6BF2"/>
    <w:rsid w:val="005B2D7A"/>
    <w:rsid w:val="005B6B41"/>
    <w:rsid w:val="005B72DA"/>
    <w:rsid w:val="005B7C02"/>
    <w:rsid w:val="005C362D"/>
    <w:rsid w:val="005D0396"/>
    <w:rsid w:val="005D62AA"/>
    <w:rsid w:val="005E439A"/>
    <w:rsid w:val="005E69ED"/>
    <w:rsid w:val="006069DB"/>
    <w:rsid w:val="00611841"/>
    <w:rsid w:val="00614900"/>
    <w:rsid w:val="00617103"/>
    <w:rsid w:val="006406E7"/>
    <w:rsid w:val="0064161F"/>
    <w:rsid w:val="0064495A"/>
    <w:rsid w:val="00645DBC"/>
    <w:rsid w:val="00655381"/>
    <w:rsid w:val="00662F55"/>
    <w:rsid w:val="006643D5"/>
    <w:rsid w:val="006778A4"/>
    <w:rsid w:val="00690B6A"/>
    <w:rsid w:val="006951CF"/>
    <w:rsid w:val="006A174A"/>
    <w:rsid w:val="006A4A9A"/>
    <w:rsid w:val="006B41CC"/>
    <w:rsid w:val="006B6F94"/>
    <w:rsid w:val="006E0125"/>
    <w:rsid w:val="006E1E2F"/>
    <w:rsid w:val="006F722E"/>
    <w:rsid w:val="007039D7"/>
    <w:rsid w:val="00712926"/>
    <w:rsid w:val="00714A37"/>
    <w:rsid w:val="00720780"/>
    <w:rsid w:val="0073632C"/>
    <w:rsid w:val="0074029C"/>
    <w:rsid w:val="00755327"/>
    <w:rsid w:val="007559EA"/>
    <w:rsid w:val="00767BD5"/>
    <w:rsid w:val="00767F4E"/>
    <w:rsid w:val="00771469"/>
    <w:rsid w:val="00785A4A"/>
    <w:rsid w:val="007866C5"/>
    <w:rsid w:val="00795746"/>
    <w:rsid w:val="007C1A51"/>
    <w:rsid w:val="007C5131"/>
    <w:rsid w:val="007D2ACC"/>
    <w:rsid w:val="007E2341"/>
    <w:rsid w:val="007E72A1"/>
    <w:rsid w:val="008100E8"/>
    <w:rsid w:val="00810124"/>
    <w:rsid w:val="00813B9A"/>
    <w:rsid w:val="00815C9D"/>
    <w:rsid w:val="008322D5"/>
    <w:rsid w:val="00837CE7"/>
    <w:rsid w:val="00841736"/>
    <w:rsid w:val="00861F53"/>
    <w:rsid w:val="00865C42"/>
    <w:rsid w:val="00866E56"/>
    <w:rsid w:val="00876B59"/>
    <w:rsid w:val="00880D51"/>
    <w:rsid w:val="008856A0"/>
    <w:rsid w:val="008926B2"/>
    <w:rsid w:val="008D2436"/>
    <w:rsid w:val="008E1403"/>
    <w:rsid w:val="008E2E90"/>
    <w:rsid w:val="008E4036"/>
    <w:rsid w:val="008E4797"/>
    <w:rsid w:val="008F09CC"/>
    <w:rsid w:val="008F0A82"/>
    <w:rsid w:val="00900E21"/>
    <w:rsid w:val="00913FB1"/>
    <w:rsid w:val="0093381B"/>
    <w:rsid w:val="00935BEC"/>
    <w:rsid w:val="0094370A"/>
    <w:rsid w:val="00944A0D"/>
    <w:rsid w:val="0095477D"/>
    <w:rsid w:val="0096314B"/>
    <w:rsid w:val="009645C1"/>
    <w:rsid w:val="00964CBB"/>
    <w:rsid w:val="00964ED3"/>
    <w:rsid w:val="00971AEC"/>
    <w:rsid w:val="00980533"/>
    <w:rsid w:val="00985921"/>
    <w:rsid w:val="009910CE"/>
    <w:rsid w:val="009A16CA"/>
    <w:rsid w:val="009C05FD"/>
    <w:rsid w:val="009C7C31"/>
    <w:rsid w:val="009D1A30"/>
    <w:rsid w:val="009D38DA"/>
    <w:rsid w:val="009D4C24"/>
    <w:rsid w:val="009E0026"/>
    <w:rsid w:val="009E0C34"/>
    <w:rsid w:val="009E5D50"/>
    <w:rsid w:val="009F3B6D"/>
    <w:rsid w:val="00A03A9F"/>
    <w:rsid w:val="00A15B81"/>
    <w:rsid w:val="00A15B98"/>
    <w:rsid w:val="00A25C34"/>
    <w:rsid w:val="00A31BAB"/>
    <w:rsid w:val="00A37C81"/>
    <w:rsid w:val="00A557F1"/>
    <w:rsid w:val="00A712D3"/>
    <w:rsid w:val="00A820D9"/>
    <w:rsid w:val="00A96DA6"/>
    <w:rsid w:val="00AA05BD"/>
    <w:rsid w:val="00AA17A1"/>
    <w:rsid w:val="00AB2F79"/>
    <w:rsid w:val="00AB3E38"/>
    <w:rsid w:val="00AD215E"/>
    <w:rsid w:val="00AD297C"/>
    <w:rsid w:val="00AE0299"/>
    <w:rsid w:val="00AE5577"/>
    <w:rsid w:val="00AE6AF5"/>
    <w:rsid w:val="00AF00C7"/>
    <w:rsid w:val="00AF591B"/>
    <w:rsid w:val="00B03122"/>
    <w:rsid w:val="00B043BB"/>
    <w:rsid w:val="00B124EB"/>
    <w:rsid w:val="00B20BDC"/>
    <w:rsid w:val="00B21C65"/>
    <w:rsid w:val="00B5085B"/>
    <w:rsid w:val="00B54A6C"/>
    <w:rsid w:val="00B54C64"/>
    <w:rsid w:val="00B83822"/>
    <w:rsid w:val="00B85458"/>
    <w:rsid w:val="00BA174E"/>
    <w:rsid w:val="00BB5521"/>
    <w:rsid w:val="00BC5833"/>
    <w:rsid w:val="00BC58D5"/>
    <w:rsid w:val="00BD3F47"/>
    <w:rsid w:val="00BF3302"/>
    <w:rsid w:val="00C016AA"/>
    <w:rsid w:val="00C17417"/>
    <w:rsid w:val="00C264E7"/>
    <w:rsid w:val="00C31EB4"/>
    <w:rsid w:val="00C33CDD"/>
    <w:rsid w:val="00C35515"/>
    <w:rsid w:val="00C355CE"/>
    <w:rsid w:val="00C53FEF"/>
    <w:rsid w:val="00C66212"/>
    <w:rsid w:val="00C73127"/>
    <w:rsid w:val="00C84C41"/>
    <w:rsid w:val="00CA73AD"/>
    <w:rsid w:val="00CB2B43"/>
    <w:rsid w:val="00CD2C60"/>
    <w:rsid w:val="00CD3246"/>
    <w:rsid w:val="00CE3156"/>
    <w:rsid w:val="00CF04B9"/>
    <w:rsid w:val="00CF1D34"/>
    <w:rsid w:val="00CF22B9"/>
    <w:rsid w:val="00D00FC0"/>
    <w:rsid w:val="00D074CA"/>
    <w:rsid w:val="00D265EA"/>
    <w:rsid w:val="00D317DD"/>
    <w:rsid w:val="00D31B03"/>
    <w:rsid w:val="00D41ACB"/>
    <w:rsid w:val="00D5574B"/>
    <w:rsid w:val="00D55780"/>
    <w:rsid w:val="00D71BC5"/>
    <w:rsid w:val="00D932EC"/>
    <w:rsid w:val="00DB5274"/>
    <w:rsid w:val="00DC4C7E"/>
    <w:rsid w:val="00DC690E"/>
    <w:rsid w:val="00DD4C2F"/>
    <w:rsid w:val="00DD6073"/>
    <w:rsid w:val="00DE72F3"/>
    <w:rsid w:val="00DE7AD3"/>
    <w:rsid w:val="00DE7D22"/>
    <w:rsid w:val="00DF1687"/>
    <w:rsid w:val="00DF2FDE"/>
    <w:rsid w:val="00E02C3B"/>
    <w:rsid w:val="00E32A2C"/>
    <w:rsid w:val="00E357D7"/>
    <w:rsid w:val="00E36F16"/>
    <w:rsid w:val="00E47B6D"/>
    <w:rsid w:val="00E504E5"/>
    <w:rsid w:val="00E558C4"/>
    <w:rsid w:val="00E65BFD"/>
    <w:rsid w:val="00E72807"/>
    <w:rsid w:val="00E73A95"/>
    <w:rsid w:val="00E75B91"/>
    <w:rsid w:val="00E85769"/>
    <w:rsid w:val="00E87EB4"/>
    <w:rsid w:val="00EA688D"/>
    <w:rsid w:val="00EB26A3"/>
    <w:rsid w:val="00ED013F"/>
    <w:rsid w:val="00ED3477"/>
    <w:rsid w:val="00EE3276"/>
    <w:rsid w:val="00F05ACC"/>
    <w:rsid w:val="00F32F01"/>
    <w:rsid w:val="00F33469"/>
    <w:rsid w:val="00F41E66"/>
    <w:rsid w:val="00F53CEE"/>
    <w:rsid w:val="00F550E9"/>
    <w:rsid w:val="00F66667"/>
    <w:rsid w:val="00F724AB"/>
    <w:rsid w:val="00F72651"/>
    <w:rsid w:val="00F82E8B"/>
    <w:rsid w:val="00F83F36"/>
    <w:rsid w:val="00F90F5A"/>
    <w:rsid w:val="00F911EE"/>
    <w:rsid w:val="00F9774E"/>
    <w:rsid w:val="00F9790F"/>
    <w:rsid w:val="00FC169C"/>
    <w:rsid w:val="00FD0005"/>
    <w:rsid w:val="00FD18D3"/>
    <w:rsid w:val="00FD479F"/>
    <w:rsid w:val="00FE1752"/>
    <w:rsid w:val="00FE586D"/>
    <w:rsid w:val="00FF3A16"/>
    <w:rsid w:val="00FF3D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D17CE1"/>
  <w15:docId w15:val="{D040766F-D05A-41A3-B436-CD32CAD3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7"/>
  </w:style>
  <w:style w:type="paragraph" w:styleId="Antrat1">
    <w:name w:val="heading 1"/>
    <w:basedOn w:val="prastasis"/>
    <w:next w:val="prastasis"/>
    <w:link w:val="Antrat1Diagrama"/>
    <w:uiPriority w:val="99"/>
    <w:qFormat/>
    <w:rsid w:val="000F60B7"/>
    <w:pPr>
      <w:keepNext/>
      <w:jc w:val="center"/>
      <w:outlineLvl w:val="0"/>
    </w:pPr>
    <w:rPr>
      <w:rFonts w:ascii="Bookman Old Style" w:hAnsi="Bookman Old Style"/>
      <w:sz w:val="24"/>
      <w:lang w:eastAsia="en-US"/>
    </w:rPr>
  </w:style>
  <w:style w:type="paragraph" w:styleId="Antrat3">
    <w:name w:val="heading 3"/>
    <w:basedOn w:val="prastasis"/>
    <w:next w:val="prastasis"/>
    <w:link w:val="Antrat3Diagrama"/>
    <w:uiPriority w:val="99"/>
    <w:qFormat/>
    <w:rsid w:val="000F60B7"/>
    <w:pPr>
      <w:keepNext/>
      <w:jc w:val="center"/>
      <w:outlineLvl w:val="2"/>
    </w:pPr>
    <w:rPr>
      <w:rFonts w:ascii="Bookman Old Style" w:hAnsi="Bookman Old Style"/>
      <w:b/>
      <w:sz w:val="3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719EE"/>
    <w:rPr>
      <w:rFonts w:ascii="Cambria" w:hAnsi="Cambria" w:cs="Times New Roman"/>
      <w:b/>
      <w:bCs/>
      <w:kern w:val="32"/>
      <w:sz w:val="32"/>
      <w:szCs w:val="32"/>
      <w:lang w:val="en-US"/>
    </w:rPr>
  </w:style>
  <w:style w:type="character" w:customStyle="1" w:styleId="Antrat3Diagrama">
    <w:name w:val="Antraštė 3 Diagrama"/>
    <w:link w:val="Antrat3"/>
    <w:uiPriority w:val="99"/>
    <w:semiHidden/>
    <w:locked/>
    <w:rsid w:val="004719EE"/>
    <w:rPr>
      <w:rFonts w:ascii="Cambria" w:hAnsi="Cambria" w:cs="Times New Roman"/>
      <w:b/>
      <w:bCs/>
      <w:sz w:val="26"/>
      <w:szCs w:val="26"/>
      <w:lang w:val="en-US"/>
    </w:rPr>
  </w:style>
  <w:style w:type="paragraph" w:customStyle="1" w:styleId="Pavadinimas1">
    <w:name w:val="Pavadinimas1"/>
    <w:basedOn w:val="prastasis"/>
    <w:uiPriority w:val="99"/>
    <w:rsid w:val="000F60B7"/>
    <w:pPr>
      <w:spacing w:before="40" w:after="40"/>
      <w:ind w:right="3102"/>
    </w:pPr>
    <w:rPr>
      <w:caps/>
      <w:sz w:val="24"/>
    </w:rPr>
  </w:style>
  <w:style w:type="paragraph" w:styleId="Antrats">
    <w:name w:val="header"/>
    <w:basedOn w:val="prastasis"/>
    <w:link w:val="AntratsDiagrama"/>
    <w:uiPriority w:val="99"/>
    <w:rsid w:val="000F60B7"/>
    <w:pPr>
      <w:tabs>
        <w:tab w:val="center" w:pos="4153"/>
        <w:tab w:val="right" w:pos="8306"/>
      </w:tabs>
    </w:pPr>
    <w:rPr>
      <w:rFonts w:ascii="TimesLT" w:hAnsi="TimesLT"/>
      <w:sz w:val="24"/>
      <w:lang w:eastAsia="en-US"/>
    </w:rPr>
  </w:style>
  <w:style w:type="character" w:customStyle="1" w:styleId="AntratsDiagrama">
    <w:name w:val="Antraštės Diagrama"/>
    <w:link w:val="Antrats"/>
    <w:uiPriority w:val="99"/>
    <w:semiHidden/>
    <w:locked/>
    <w:rsid w:val="004719EE"/>
    <w:rPr>
      <w:rFonts w:cs="Times New Roman"/>
      <w:sz w:val="20"/>
      <w:szCs w:val="20"/>
      <w:lang w:val="en-US"/>
    </w:rPr>
  </w:style>
  <w:style w:type="table" w:styleId="Lentelstinklelis">
    <w:name w:val="Table Grid"/>
    <w:basedOn w:val="prastojilentel"/>
    <w:uiPriority w:val="99"/>
    <w:rsid w:val="00944A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rsid w:val="004C12C6"/>
    <w:rPr>
      <w:rFonts w:ascii="Tahoma" w:hAnsi="Tahoma" w:cs="Tahoma"/>
      <w:sz w:val="16"/>
      <w:szCs w:val="16"/>
    </w:rPr>
  </w:style>
  <w:style w:type="character" w:customStyle="1" w:styleId="DebesliotekstasDiagrama">
    <w:name w:val="Debesėlio tekstas Diagrama"/>
    <w:link w:val="Debesliotekstas"/>
    <w:uiPriority w:val="99"/>
    <w:semiHidden/>
    <w:locked/>
    <w:rsid w:val="004719EE"/>
    <w:rPr>
      <w:rFonts w:cs="Times New Roman"/>
      <w:sz w:val="2"/>
      <w:lang w:val="en-US"/>
    </w:rPr>
  </w:style>
  <w:style w:type="paragraph" w:styleId="Dokumentostruktra">
    <w:name w:val="Document Map"/>
    <w:basedOn w:val="prastasis"/>
    <w:link w:val="DokumentostruktraDiagrama"/>
    <w:uiPriority w:val="99"/>
    <w:semiHidden/>
    <w:rsid w:val="0043122D"/>
    <w:pPr>
      <w:shd w:val="clear" w:color="auto" w:fill="000080"/>
    </w:pPr>
    <w:rPr>
      <w:rFonts w:ascii="Tahoma" w:hAnsi="Tahoma" w:cs="Tahoma"/>
    </w:rPr>
  </w:style>
  <w:style w:type="character" w:customStyle="1" w:styleId="DokumentostruktraDiagrama">
    <w:name w:val="Dokumento struktūra Diagrama"/>
    <w:link w:val="Dokumentostruktra"/>
    <w:uiPriority w:val="99"/>
    <w:semiHidden/>
    <w:locked/>
    <w:rsid w:val="004719EE"/>
    <w:rPr>
      <w:rFonts w:cs="Times New Roman"/>
      <w:sz w:val="2"/>
      <w:lang w:val="en-US"/>
    </w:rPr>
  </w:style>
  <w:style w:type="character" w:styleId="Grietas">
    <w:name w:val="Strong"/>
    <w:uiPriority w:val="22"/>
    <w:qFormat/>
    <w:rsid w:val="004D26F8"/>
    <w:rPr>
      <w:rFonts w:cs="Times New Roman"/>
      <w:b/>
    </w:rPr>
  </w:style>
  <w:style w:type="character" w:styleId="Komentaronuoroda">
    <w:name w:val="annotation reference"/>
    <w:uiPriority w:val="99"/>
    <w:semiHidden/>
    <w:rsid w:val="000F5F8C"/>
    <w:rPr>
      <w:rFonts w:cs="Times New Roman"/>
      <w:sz w:val="16"/>
    </w:rPr>
  </w:style>
  <w:style w:type="paragraph" w:styleId="Komentarotekstas">
    <w:name w:val="annotation text"/>
    <w:basedOn w:val="prastasis"/>
    <w:link w:val="KomentarotekstasDiagrama"/>
    <w:uiPriority w:val="99"/>
    <w:semiHidden/>
    <w:rsid w:val="000F5F8C"/>
  </w:style>
  <w:style w:type="character" w:customStyle="1" w:styleId="KomentarotekstasDiagrama">
    <w:name w:val="Komentaro tekstas Diagrama"/>
    <w:link w:val="Komentarotekstas"/>
    <w:uiPriority w:val="99"/>
    <w:semiHidden/>
    <w:locked/>
    <w:rsid w:val="004719EE"/>
    <w:rPr>
      <w:rFonts w:cs="Times New Roman"/>
      <w:sz w:val="20"/>
      <w:szCs w:val="20"/>
      <w:lang w:val="en-US"/>
    </w:rPr>
  </w:style>
  <w:style w:type="paragraph" w:styleId="Komentarotema">
    <w:name w:val="annotation subject"/>
    <w:basedOn w:val="Komentarotekstas"/>
    <w:next w:val="Komentarotekstas"/>
    <w:link w:val="KomentarotemaDiagrama"/>
    <w:uiPriority w:val="99"/>
    <w:semiHidden/>
    <w:rsid w:val="000F5F8C"/>
    <w:rPr>
      <w:b/>
      <w:bCs/>
    </w:rPr>
  </w:style>
  <w:style w:type="character" w:customStyle="1" w:styleId="KomentarotemaDiagrama">
    <w:name w:val="Komentaro tema Diagrama"/>
    <w:link w:val="Komentarotema"/>
    <w:uiPriority w:val="99"/>
    <w:semiHidden/>
    <w:locked/>
    <w:rsid w:val="004719EE"/>
    <w:rPr>
      <w:rFonts w:cs="Times New Roman"/>
      <w:b/>
      <w:bCs/>
      <w:sz w:val="20"/>
      <w:szCs w:val="20"/>
      <w:lang w:val="en-US"/>
    </w:rPr>
  </w:style>
  <w:style w:type="character" w:styleId="Hipersaitas">
    <w:name w:val="Hyperlink"/>
    <w:uiPriority w:val="99"/>
    <w:rsid w:val="00342769"/>
    <w:rPr>
      <w:rFonts w:cs="Times New Roman"/>
      <w:color w:val="0000FF"/>
      <w:u w:val="single"/>
    </w:rPr>
  </w:style>
  <w:style w:type="paragraph" w:styleId="Sraopastraipa">
    <w:name w:val="List Paragraph"/>
    <w:basedOn w:val="prastasis"/>
    <w:link w:val="SraopastraipaDiagrama"/>
    <w:uiPriority w:val="34"/>
    <w:qFormat/>
    <w:rsid w:val="0013770F"/>
    <w:pPr>
      <w:ind w:left="720"/>
      <w:contextualSpacing/>
    </w:pPr>
  </w:style>
  <w:style w:type="paragraph" w:styleId="prastasiniatinklio">
    <w:name w:val="Normal (Web)"/>
    <w:basedOn w:val="prastasis"/>
    <w:uiPriority w:val="99"/>
    <w:semiHidden/>
    <w:unhideWhenUsed/>
    <w:locked/>
    <w:rsid w:val="00A31BAB"/>
    <w:pPr>
      <w:spacing w:before="100" w:beforeAutospacing="1" w:after="100" w:afterAutospacing="1"/>
    </w:pPr>
    <w:rPr>
      <w:sz w:val="24"/>
      <w:szCs w:val="24"/>
    </w:rPr>
  </w:style>
  <w:style w:type="paragraph" w:customStyle="1" w:styleId="Default">
    <w:name w:val="Default"/>
    <w:rsid w:val="008E2E90"/>
    <w:pPr>
      <w:autoSpaceDE w:val="0"/>
      <w:autoSpaceDN w:val="0"/>
      <w:adjustRightInd w:val="0"/>
    </w:pPr>
    <w:rPr>
      <w:color w:val="000000"/>
      <w:sz w:val="24"/>
      <w:szCs w:val="24"/>
    </w:rPr>
  </w:style>
  <w:style w:type="character" w:customStyle="1" w:styleId="SraopastraipaDiagrama">
    <w:name w:val="Sąrašo pastraipa Diagrama"/>
    <w:link w:val="Sraopastraipa"/>
    <w:uiPriority w:val="34"/>
    <w:rsid w:val="00712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058776">
      <w:marLeft w:val="0"/>
      <w:marRight w:val="0"/>
      <w:marTop w:val="0"/>
      <w:marBottom w:val="0"/>
      <w:divBdr>
        <w:top w:val="none" w:sz="0" w:space="0" w:color="auto"/>
        <w:left w:val="none" w:sz="0" w:space="0" w:color="auto"/>
        <w:bottom w:val="none" w:sz="0" w:space="0" w:color="auto"/>
        <w:right w:val="none" w:sz="0" w:space="0" w:color="auto"/>
      </w:divBdr>
    </w:div>
    <w:div w:id="489058777">
      <w:marLeft w:val="0"/>
      <w:marRight w:val="0"/>
      <w:marTop w:val="0"/>
      <w:marBottom w:val="0"/>
      <w:divBdr>
        <w:top w:val="none" w:sz="0" w:space="0" w:color="auto"/>
        <w:left w:val="none" w:sz="0" w:space="0" w:color="auto"/>
        <w:bottom w:val="none" w:sz="0" w:space="0" w:color="auto"/>
        <w:right w:val="none" w:sz="0" w:space="0" w:color="auto"/>
      </w:divBdr>
    </w:div>
    <w:div w:id="489058778">
      <w:marLeft w:val="0"/>
      <w:marRight w:val="0"/>
      <w:marTop w:val="0"/>
      <w:marBottom w:val="0"/>
      <w:divBdr>
        <w:top w:val="none" w:sz="0" w:space="0" w:color="auto"/>
        <w:left w:val="none" w:sz="0" w:space="0" w:color="auto"/>
        <w:bottom w:val="none" w:sz="0" w:space="0" w:color="auto"/>
        <w:right w:val="none" w:sz="0" w:space="0" w:color="auto"/>
      </w:divBdr>
    </w:div>
    <w:div w:id="489058779">
      <w:marLeft w:val="0"/>
      <w:marRight w:val="0"/>
      <w:marTop w:val="0"/>
      <w:marBottom w:val="0"/>
      <w:divBdr>
        <w:top w:val="none" w:sz="0" w:space="0" w:color="auto"/>
        <w:left w:val="none" w:sz="0" w:space="0" w:color="auto"/>
        <w:bottom w:val="none" w:sz="0" w:space="0" w:color="auto"/>
        <w:right w:val="none" w:sz="0" w:space="0" w:color="auto"/>
      </w:divBdr>
    </w:div>
    <w:div w:id="489058780">
      <w:marLeft w:val="0"/>
      <w:marRight w:val="0"/>
      <w:marTop w:val="0"/>
      <w:marBottom w:val="0"/>
      <w:divBdr>
        <w:top w:val="none" w:sz="0" w:space="0" w:color="auto"/>
        <w:left w:val="none" w:sz="0" w:space="0" w:color="auto"/>
        <w:bottom w:val="none" w:sz="0" w:space="0" w:color="auto"/>
        <w:right w:val="none" w:sz="0" w:space="0" w:color="auto"/>
      </w:divBdr>
    </w:div>
    <w:div w:id="489058781">
      <w:marLeft w:val="0"/>
      <w:marRight w:val="0"/>
      <w:marTop w:val="0"/>
      <w:marBottom w:val="0"/>
      <w:divBdr>
        <w:top w:val="none" w:sz="0" w:space="0" w:color="auto"/>
        <w:left w:val="none" w:sz="0" w:space="0" w:color="auto"/>
        <w:bottom w:val="none" w:sz="0" w:space="0" w:color="auto"/>
        <w:right w:val="none" w:sz="0" w:space="0" w:color="auto"/>
      </w:divBdr>
    </w:div>
    <w:div w:id="489058782">
      <w:marLeft w:val="0"/>
      <w:marRight w:val="0"/>
      <w:marTop w:val="0"/>
      <w:marBottom w:val="0"/>
      <w:divBdr>
        <w:top w:val="none" w:sz="0" w:space="0" w:color="auto"/>
        <w:left w:val="none" w:sz="0" w:space="0" w:color="auto"/>
        <w:bottom w:val="none" w:sz="0" w:space="0" w:color="auto"/>
        <w:right w:val="none" w:sz="0" w:space="0" w:color="auto"/>
      </w:divBdr>
    </w:div>
    <w:div w:id="489058783">
      <w:marLeft w:val="0"/>
      <w:marRight w:val="0"/>
      <w:marTop w:val="0"/>
      <w:marBottom w:val="0"/>
      <w:divBdr>
        <w:top w:val="none" w:sz="0" w:space="0" w:color="auto"/>
        <w:left w:val="none" w:sz="0" w:space="0" w:color="auto"/>
        <w:bottom w:val="none" w:sz="0" w:space="0" w:color="auto"/>
        <w:right w:val="none" w:sz="0" w:space="0" w:color="auto"/>
      </w:divBdr>
    </w:div>
    <w:div w:id="489058784">
      <w:marLeft w:val="0"/>
      <w:marRight w:val="0"/>
      <w:marTop w:val="0"/>
      <w:marBottom w:val="0"/>
      <w:divBdr>
        <w:top w:val="none" w:sz="0" w:space="0" w:color="auto"/>
        <w:left w:val="none" w:sz="0" w:space="0" w:color="auto"/>
        <w:bottom w:val="none" w:sz="0" w:space="0" w:color="auto"/>
        <w:right w:val="none" w:sz="0" w:space="0" w:color="auto"/>
      </w:divBdr>
    </w:div>
    <w:div w:id="489058785">
      <w:marLeft w:val="0"/>
      <w:marRight w:val="0"/>
      <w:marTop w:val="0"/>
      <w:marBottom w:val="0"/>
      <w:divBdr>
        <w:top w:val="none" w:sz="0" w:space="0" w:color="auto"/>
        <w:left w:val="none" w:sz="0" w:space="0" w:color="auto"/>
        <w:bottom w:val="none" w:sz="0" w:space="0" w:color="auto"/>
        <w:right w:val="none" w:sz="0" w:space="0" w:color="auto"/>
      </w:divBdr>
    </w:div>
    <w:div w:id="489058786">
      <w:marLeft w:val="0"/>
      <w:marRight w:val="0"/>
      <w:marTop w:val="0"/>
      <w:marBottom w:val="0"/>
      <w:divBdr>
        <w:top w:val="none" w:sz="0" w:space="0" w:color="auto"/>
        <w:left w:val="none" w:sz="0" w:space="0" w:color="auto"/>
        <w:bottom w:val="none" w:sz="0" w:space="0" w:color="auto"/>
        <w:right w:val="none" w:sz="0" w:space="0" w:color="auto"/>
      </w:divBdr>
    </w:div>
    <w:div w:id="489058787">
      <w:marLeft w:val="0"/>
      <w:marRight w:val="0"/>
      <w:marTop w:val="0"/>
      <w:marBottom w:val="0"/>
      <w:divBdr>
        <w:top w:val="none" w:sz="0" w:space="0" w:color="auto"/>
        <w:left w:val="none" w:sz="0" w:space="0" w:color="auto"/>
        <w:bottom w:val="none" w:sz="0" w:space="0" w:color="auto"/>
        <w:right w:val="none" w:sz="0" w:space="0" w:color="auto"/>
      </w:divBdr>
    </w:div>
    <w:div w:id="489058788">
      <w:marLeft w:val="0"/>
      <w:marRight w:val="0"/>
      <w:marTop w:val="0"/>
      <w:marBottom w:val="0"/>
      <w:divBdr>
        <w:top w:val="none" w:sz="0" w:space="0" w:color="auto"/>
        <w:left w:val="none" w:sz="0" w:space="0" w:color="auto"/>
        <w:bottom w:val="none" w:sz="0" w:space="0" w:color="auto"/>
        <w:right w:val="none" w:sz="0" w:space="0" w:color="auto"/>
      </w:divBdr>
    </w:div>
    <w:div w:id="489058789">
      <w:marLeft w:val="0"/>
      <w:marRight w:val="0"/>
      <w:marTop w:val="0"/>
      <w:marBottom w:val="0"/>
      <w:divBdr>
        <w:top w:val="none" w:sz="0" w:space="0" w:color="auto"/>
        <w:left w:val="none" w:sz="0" w:space="0" w:color="auto"/>
        <w:bottom w:val="none" w:sz="0" w:space="0" w:color="auto"/>
        <w:right w:val="none" w:sz="0" w:space="0" w:color="auto"/>
      </w:divBdr>
    </w:div>
    <w:div w:id="489058790">
      <w:marLeft w:val="0"/>
      <w:marRight w:val="0"/>
      <w:marTop w:val="0"/>
      <w:marBottom w:val="0"/>
      <w:divBdr>
        <w:top w:val="none" w:sz="0" w:space="0" w:color="auto"/>
        <w:left w:val="none" w:sz="0" w:space="0" w:color="auto"/>
        <w:bottom w:val="none" w:sz="0" w:space="0" w:color="auto"/>
        <w:right w:val="none" w:sz="0" w:space="0" w:color="auto"/>
      </w:divBdr>
    </w:div>
    <w:div w:id="489058791">
      <w:marLeft w:val="0"/>
      <w:marRight w:val="0"/>
      <w:marTop w:val="0"/>
      <w:marBottom w:val="0"/>
      <w:divBdr>
        <w:top w:val="none" w:sz="0" w:space="0" w:color="auto"/>
        <w:left w:val="none" w:sz="0" w:space="0" w:color="auto"/>
        <w:bottom w:val="none" w:sz="0" w:space="0" w:color="auto"/>
        <w:right w:val="none" w:sz="0" w:space="0" w:color="auto"/>
      </w:divBdr>
    </w:div>
    <w:div w:id="489058792">
      <w:marLeft w:val="0"/>
      <w:marRight w:val="0"/>
      <w:marTop w:val="0"/>
      <w:marBottom w:val="0"/>
      <w:divBdr>
        <w:top w:val="none" w:sz="0" w:space="0" w:color="auto"/>
        <w:left w:val="none" w:sz="0" w:space="0" w:color="auto"/>
        <w:bottom w:val="none" w:sz="0" w:space="0" w:color="auto"/>
        <w:right w:val="none" w:sz="0" w:space="0" w:color="auto"/>
      </w:divBdr>
    </w:div>
    <w:div w:id="489058793">
      <w:marLeft w:val="0"/>
      <w:marRight w:val="0"/>
      <w:marTop w:val="0"/>
      <w:marBottom w:val="0"/>
      <w:divBdr>
        <w:top w:val="none" w:sz="0" w:space="0" w:color="auto"/>
        <w:left w:val="none" w:sz="0" w:space="0" w:color="auto"/>
        <w:bottom w:val="none" w:sz="0" w:space="0" w:color="auto"/>
        <w:right w:val="none" w:sz="0" w:space="0" w:color="auto"/>
      </w:divBdr>
    </w:div>
    <w:div w:id="489058794">
      <w:marLeft w:val="0"/>
      <w:marRight w:val="0"/>
      <w:marTop w:val="0"/>
      <w:marBottom w:val="0"/>
      <w:divBdr>
        <w:top w:val="none" w:sz="0" w:space="0" w:color="auto"/>
        <w:left w:val="none" w:sz="0" w:space="0" w:color="auto"/>
        <w:bottom w:val="none" w:sz="0" w:space="0" w:color="auto"/>
        <w:right w:val="none" w:sz="0" w:space="0" w:color="auto"/>
      </w:divBdr>
    </w:div>
    <w:div w:id="489058795">
      <w:marLeft w:val="0"/>
      <w:marRight w:val="0"/>
      <w:marTop w:val="0"/>
      <w:marBottom w:val="0"/>
      <w:divBdr>
        <w:top w:val="none" w:sz="0" w:space="0" w:color="auto"/>
        <w:left w:val="none" w:sz="0" w:space="0" w:color="auto"/>
        <w:bottom w:val="none" w:sz="0" w:space="0" w:color="auto"/>
        <w:right w:val="none" w:sz="0" w:space="0" w:color="auto"/>
      </w:divBdr>
    </w:div>
    <w:div w:id="680475153">
      <w:bodyDiv w:val="1"/>
      <w:marLeft w:val="0"/>
      <w:marRight w:val="0"/>
      <w:marTop w:val="0"/>
      <w:marBottom w:val="0"/>
      <w:divBdr>
        <w:top w:val="none" w:sz="0" w:space="0" w:color="auto"/>
        <w:left w:val="none" w:sz="0" w:space="0" w:color="auto"/>
        <w:bottom w:val="none" w:sz="0" w:space="0" w:color="auto"/>
        <w:right w:val="none" w:sz="0" w:space="0" w:color="auto"/>
      </w:divBdr>
      <w:divsChild>
        <w:div w:id="937980125">
          <w:marLeft w:val="0"/>
          <w:marRight w:val="0"/>
          <w:marTop w:val="0"/>
          <w:marBottom w:val="0"/>
          <w:divBdr>
            <w:top w:val="none" w:sz="0" w:space="0" w:color="auto"/>
            <w:left w:val="none" w:sz="0" w:space="0" w:color="auto"/>
            <w:bottom w:val="none" w:sz="0" w:space="0" w:color="auto"/>
            <w:right w:val="none" w:sz="0" w:space="0" w:color="auto"/>
          </w:divBdr>
          <w:divsChild>
            <w:div w:id="1550073812">
              <w:marLeft w:val="0"/>
              <w:marRight w:val="0"/>
              <w:marTop w:val="0"/>
              <w:marBottom w:val="0"/>
              <w:divBdr>
                <w:top w:val="none" w:sz="0" w:space="0" w:color="auto"/>
                <w:left w:val="none" w:sz="0" w:space="0" w:color="auto"/>
                <w:bottom w:val="none" w:sz="0" w:space="0" w:color="auto"/>
                <w:right w:val="none" w:sz="0" w:space="0" w:color="auto"/>
              </w:divBdr>
            </w:div>
          </w:divsChild>
        </w:div>
        <w:div w:id="2037071807">
          <w:marLeft w:val="0"/>
          <w:marRight w:val="0"/>
          <w:marTop w:val="0"/>
          <w:marBottom w:val="0"/>
          <w:divBdr>
            <w:top w:val="none" w:sz="0" w:space="0" w:color="auto"/>
            <w:left w:val="none" w:sz="0" w:space="0" w:color="auto"/>
            <w:bottom w:val="none" w:sz="0" w:space="0" w:color="auto"/>
            <w:right w:val="none" w:sz="0" w:space="0" w:color="auto"/>
          </w:divBdr>
        </w:div>
      </w:divsChild>
    </w:div>
    <w:div w:id="212561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4462E-905C-4A21-9366-0675F075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4478</Words>
  <Characters>32458</Characters>
  <Application>Microsoft Office Word</Application>
  <DocSecurity>0</DocSecurity>
  <Lines>270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Kucevič</dc:creator>
  <cp:lastModifiedBy>Tatjana Ringelevičienė</cp:lastModifiedBy>
  <cp:revision>5</cp:revision>
  <cp:lastPrinted>2018-06-04T12:57:00Z</cp:lastPrinted>
  <dcterms:created xsi:type="dcterms:W3CDTF">2025-04-28T05:06:00Z</dcterms:created>
  <dcterms:modified xsi:type="dcterms:W3CDTF">2025-04-28T05:09:00Z</dcterms:modified>
</cp:coreProperties>
</file>