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AB1D31">
      <w:pPr>
        <w:widowControl w:val="0"/>
        <w:tabs>
          <w:tab w:val="left" w:pos="5103"/>
          <w:tab w:val="left" w:pos="5670"/>
        </w:tabs>
        <w:ind w:firstLine="3402"/>
      </w:pPr>
      <w:r>
        <w:t xml:space="preserve">                            </w:t>
      </w:r>
      <w:r w:rsidR="004E4DE7">
        <w:t>PARENGTA</w:t>
      </w:r>
    </w:p>
    <w:p w14:paraId="22766A46" w14:textId="77777777" w:rsidR="004E4DE7" w:rsidRDefault="004E4DE7" w:rsidP="00AB1D31">
      <w:pPr>
        <w:tabs>
          <w:tab w:val="right" w:leader="underscore" w:pos="8640"/>
        </w:tabs>
        <w:ind w:left="5103"/>
      </w:pPr>
      <w:r>
        <w:t>Kauno rajono savivaldybės administracijos</w:t>
      </w:r>
    </w:p>
    <w:p w14:paraId="33D7CBEF" w14:textId="50466337" w:rsidR="004E4DE7" w:rsidRDefault="004E4DE7" w:rsidP="00AB1D31">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5266FC">
        <w:rPr>
          <w:color w:val="000000" w:themeColor="text1"/>
        </w:rPr>
        <w:t>Neringos Kolaitienės</w:t>
      </w:r>
      <w:r w:rsidR="004D3230">
        <w:rPr>
          <w:color w:val="000000" w:themeColor="text1"/>
        </w:rPr>
        <w:t xml:space="preserve"> </w:t>
      </w:r>
    </w:p>
    <w:p w14:paraId="1F6D64C8" w14:textId="21239455" w:rsidR="00344288" w:rsidRPr="00344288" w:rsidRDefault="004E4DE7" w:rsidP="00AB1D31">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6F0791">
        <w:rPr>
          <w:color w:val="000000" w:themeColor="text1"/>
        </w:rPr>
        <w:t>6</w:t>
      </w:r>
      <w:r w:rsidR="004D3230">
        <w:rPr>
          <w:color w:val="000000" w:themeColor="text1"/>
        </w:rPr>
        <w:t>-</w:t>
      </w:r>
      <w:r w:rsidR="000E11EF">
        <w:t>06</w:t>
      </w:r>
      <w:r w:rsidR="00CC4C94">
        <w:rPr>
          <w:color w:val="000000" w:themeColor="text1"/>
        </w:rPr>
        <w:t xml:space="preserve">, SPD </w:t>
      </w:r>
      <w:r w:rsidR="00344288">
        <w:rPr>
          <w:color w:val="000000" w:themeColor="text1"/>
        </w:rPr>
        <w:t xml:space="preserve">– </w:t>
      </w:r>
      <w:r w:rsidR="000E11EF">
        <w:rPr>
          <w:color w:val="000000" w:themeColor="text1"/>
        </w:rPr>
        <w:t>64</w:t>
      </w:r>
      <w:r w:rsidR="00D342FC" w:rsidRPr="00B91580">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2DC660EA" w14:textId="77777777" w:rsidR="0098787C" w:rsidRPr="00FD1484" w:rsidRDefault="0098787C" w:rsidP="0098787C">
      <w:pPr>
        <w:jc w:val="center"/>
        <w:rPr>
          <w:b/>
          <w:bCs/>
        </w:rPr>
      </w:pPr>
      <w:r w:rsidRPr="00FD1484">
        <w:rPr>
          <w:b/>
          <w:bCs/>
        </w:rPr>
        <w:t xml:space="preserve">MOKINIO REIKMENŲ RINKINIŲ, MOKINIAMS PATYRUSIEMS SOCIALINĘ RIZIKĄ, VIEŠASIS PIRKIMAS </w:t>
      </w:r>
    </w:p>
    <w:p w14:paraId="45BE03E6" w14:textId="77777777" w:rsidR="006E3F58" w:rsidRPr="006E3F58" w:rsidRDefault="006E3F58" w:rsidP="00F311A2">
      <w:pPr>
        <w:jc w:val="center"/>
        <w:rPr>
          <w:rFonts w:eastAsia="Calibri"/>
          <w:b/>
          <w:bCs/>
          <w:color w:val="000000"/>
          <w:sz w:val="28"/>
          <w:szCs w:val="28"/>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98787C"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98787C" w:rsidRDefault="00CB6B93" w:rsidP="000A4B3D">
            <w:pPr>
              <w:autoSpaceDN/>
              <w:jc w:val="both"/>
              <w:textAlignment w:val="auto"/>
              <w:rPr>
                <w:highlight w:val="yellow"/>
                <w:lang w:eastAsia="lt-LT"/>
              </w:rPr>
            </w:pPr>
            <w:r w:rsidRPr="00DC5520">
              <w:rPr>
                <w:lang w:eastAsia="lt-LT"/>
              </w:rPr>
              <w:t>PRIEDAI:</w:t>
            </w:r>
          </w:p>
        </w:tc>
      </w:tr>
    </w:tbl>
    <w:p w14:paraId="1C4D4786" w14:textId="7A841A84" w:rsidR="00046D25" w:rsidRPr="0098787C" w:rsidRDefault="00CB6B93" w:rsidP="000A4B3D">
      <w:pPr>
        <w:spacing w:before="240" w:after="240"/>
        <w:jc w:val="center"/>
        <w:rPr>
          <w:highlight w:val="yellow"/>
        </w:rPr>
      </w:pPr>
      <w:r w:rsidRPr="00C51ED6">
        <w:t xml:space="preserve"> </w:t>
      </w:r>
      <w:r w:rsidR="003514D4" w:rsidRPr="00C51ED6">
        <w:t>TURINYS</w:t>
      </w:r>
    </w:p>
    <w:p w14:paraId="4EC6A027" w14:textId="77777777" w:rsidR="0065432B" w:rsidRPr="000F6920" w:rsidRDefault="002E1A5A" w:rsidP="009675B6">
      <w:pPr>
        <w:widowControl w:val="0"/>
        <w:numPr>
          <w:ilvl w:val="0"/>
          <w:numId w:val="15"/>
        </w:numPr>
        <w:tabs>
          <w:tab w:val="left" w:pos="567"/>
          <w:tab w:val="left" w:pos="993"/>
        </w:tabs>
        <w:autoSpaceDE w:val="0"/>
        <w:autoSpaceDN/>
        <w:adjustRightInd w:val="0"/>
        <w:ind w:left="0" w:firstLine="284"/>
        <w:contextualSpacing/>
        <w:jc w:val="both"/>
        <w:textAlignment w:val="auto"/>
        <w:rPr>
          <w:lang w:eastAsia="lt-LT"/>
        </w:rPr>
      </w:pPr>
      <w:r w:rsidRPr="000F6920">
        <w:rPr>
          <w:szCs w:val="20"/>
        </w:rPr>
        <w:t>Pasiūlymo forma, pirkimo</w:t>
      </w:r>
      <w:r w:rsidR="003C1A3D" w:rsidRPr="000F6920">
        <w:rPr>
          <w:szCs w:val="20"/>
        </w:rPr>
        <w:t xml:space="preserve"> sąlygų</w:t>
      </w:r>
      <w:r w:rsidRPr="000F6920">
        <w:rPr>
          <w:szCs w:val="20"/>
        </w:rPr>
        <w:t xml:space="preserve"> 1 priedas;</w:t>
      </w:r>
    </w:p>
    <w:p w14:paraId="3F66CA3B" w14:textId="28DED2A1" w:rsidR="00EB173E" w:rsidRPr="000F6920" w:rsidRDefault="00EB173E" w:rsidP="009675B6">
      <w:pPr>
        <w:widowControl w:val="0"/>
        <w:numPr>
          <w:ilvl w:val="0"/>
          <w:numId w:val="15"/>
        </w:numPr>
        <w:tabs>
          <w:tab w:val="left" w:pos="567"/>
          <w:tab w:val="left" w:pos="993"/>
        </w:tabs>
        <w:autoSpaceDE w:val="0"/>
        <w:autoSpaceDN/>
        <w:adjustRightInd w:val="0"/>
        <w:ind w:left="0" w:firstLine="284"/>
        <w:contextualSpacing/>
        <w:jc w:val="both"/>
        <w:textAlignment w:val="auto"/>
        <w:rPr>
          <w:lang w:eastAsia="lt-LT"/>
        </w:rPr>
      </w:pPr>
      <w:r w:rsidRPr="000F6920">
        <w:rPr>
          <w:szCs w:val="20"/>
        </w:rPr>
        <w:t xml:space="preserve">Pirkimo sutarties projektas, pirkimo sąlygų </w:t>
      </w:r>
      <w:r w:rsidR="00447605">
        <w:rPr>
          <w:szCs w:val="20"/>
        </w:rPr>
        <w:t>2</w:t>
      </w:r>
      <w:r w:rsidRPr="000F6920">
        <w:rPr>
          <w:szCs w:val="20"/>
        </w:rPr>
        <w:t xml:space="preserve"> priedas</w:t>
      </w:r>
      <w:r w:rsidR="00044DDB" w:rsidRPr="000F6920">
        <w:rPr>
          <w:szCs w:val="20"/>
        </w:rPr>
        <w:t>.</w:t>
      </w:r>
    </w:p>
    <w:p w14:paraId="68418706" w14:textId="77777777" w:rsidR="00046D25" w:rsidRPr="006B6532" w:rsidRDefault="00046D25" w:rsidP="00123F88">
      <w:pPr>
        <w:pageBreakBefore/>
        <w:rPr>
          <w:sz w:val="2"/>
        </w:rPr>
      </w:pPr>
    </w:p>
    <w:p w14:paraId="3B8C8233" w14:textId="65207B0F" w:rsidR="00B42F03" w:rsidRDefault="00B42F03" w:rsidP="0091687B">
      <w:pPr>
        <w:pStyle w:val="Tvarkostekstas"/>
        <w:numPr>
          <w:ilvl w:val="0"/>
          <w:numId w:val="14"/>
        </w:numPr>
        <w:spacing w:before="120" w:after="240"/>
        <w:ind w:left="2200" w:hanging="357"/>
        <w:jc w:val="center"/>
        <w:rPr>
          <w:b/>
        </w:rPr>
      </w:pPr>
      <w:r w:rsidRPr="006B6532">
        <w:rPr>
          <w:b/>
        </w:rPr>
        <w:t>BENDROSIOS NUOSTATOS</w:t>
      </w:r>
    </w:p>
    <w:p w14:paraId="377C6D13" w14:textId="4F11C84B" w:rsidR="009A15FB" w:rsidRPr="00193E96" w:rsidRDefault="009A15FB" w:rsidP="009A15FB">
      <w:pPr>
        <w:pStyle w:val="Sraopastraipa"/>
        <w:numPr>
          <w:ilvl w:val="1"/>
          <w:numId w:val="14"/>
        </w:numPr>
        <w:tabs>
          <w:tab w:val="left" w:pos="1276"/>
        </w:tabs>
        <w:ind w:left="0" w:firstLine="851"/>
        <w:jc w:val="both"/>
        <w:rPr>
          <w:lang w:eastAsia="lt-LT"/>
        </w:rPr>
      </w:pPr>
      <w:r w:rsidRPr="009A15FB">
        <w:rPr>
          <w:lang w:eastAsia="lt-LT"/>
        </w:rPr>
        <w:t xml:space="preserve">Kauno rajono savivaldybės administracija (toliau – perkančioji organizacija) vykdo </w:t>
      </w:r>
      <w:r w:rsidR="0098787C">
        <w:t>mokinio reikmenų rinkinių, mokiniams patyrusiems socialinę riziką, viešąjį pirkimą</w:t>
      </w:r>
      <w:r w:rsidRPr="009A15FB">
        <w:rPr>
          <w:lang w:eastAsia="lt-LT"/>
        </w:rPr>
        <w:t>.</w:t>
      </w:r>
      <w:r w:rsidR="00D1065B">
        <w:rPr>
          <w:lang w:eastAsia="lt-LT"/>
        </w:rPr>
        <w:t xml:space="preserve"> </w:t>
      </w:r>
      <w:r w:rsidRPr="009A15FB">
        <w:rPr>
          <w:lang w:eastAsia="lt-LT"/>
        </w:rPr>
        <w:t>Pirkimui priskirtinas</w:t>
      </w:r>
      <w:r w:rsidR="00856E21">
        <w:rPr>
          <w:lang w:eastAsia="lt-LT"/>
        </w:rPr>
        <w:t xml:space="preserve"> </w:t>
      </w:r>
      <w:r w:rsidRPr="009A15FB">
        <w:rPr>
          <w:lang w:eastAsia="lt-LT"/>
        </w:rPr>
        <w:t xml:space="preserve">Bendrajame viešųjų pirkimų žodyne (toliau – BVPŽ) nurodytas pagrindinis kodas – </w:t>
      </w:r>
      <w:bookmarkStart w:id="1" w:name="_Hlk125375672"/>
      <w:r w:rsidR="0098787C" w:rsidRPr="00DE04F1">
        <w:t>30192700-8</w:t>
      </w:r>
      <w:r w:rsidR="0098787C" w:rsidRPr="0098787C">
        <w:rPr>
          <w:sz w:val="32"/>
          <w:szCs w:val="32"/>
          <w:lang w:eastAsia="ar-SA"/>
        </w:rPr>
        <w:t xml:space="preserve"> </w:t>
      </w:r>
      <w:r w:rsidR="00A818DB" w:rsidRPr="00D2251E">
        <w:rPr>
          <w:lang w:eastAsia="ar-SA"/>
        </w:rPr>
        <w:t>(</w:t>
      </w:r>
      <w:bookmarkEnd w:id="1"/>
      <w:r w:rsidR="0098787C" w:rsidRPr="00D2251E">
        <w:t>raštinės reikmenys</w:t>
      </w:r>
      <w:r w:rsidR="00A818DB" w:rsidRPr="00D2251E">
        <w:t>)</w:t>
      </w:r>
      <w:r w:rsidR="003823A1">
        <w:rPr>
          <w:lang w:eastAsia="lt-LT"/>
        </w:rPr>
        <w:t xml:space="preserve">, </w:t>
      </w:r>
      <w:r w:rsidR="003823A1" w:rsidRPr="00353479">
        <w:t>papildomi BVPŽ kodai:</w:t>
      </w:r>
      <w:r w:rsidR="003823A1">
        <w:t xml:space="preserve"> </w:t>
      </w:r>
      <w:r w:rsidR="001A17A4" w:rsidRPr="001A17A4">
        <w:t>18000000-9 (drabužiai, avalynė, lagaminai ir jų priedai)</w:t>
      </w:r>
      <w:r w:rsidR="001A17A4">
        <w:t xml:space="preserve">, </w:t>
      </w:r>
      <w:r w:rsidR="001A17A4" w:rsidRPr="001A17A4">
        <w:t>30163000-9 (pirkėjo kortelės)</w:t>
      </w:r>
      <w:r w:rsidR="001A17A4">
        <w:t>.</w:t>
      </w:r>
    </w:p>
    <w:p w14:paraId="74DB88DF" w14:textId="0A9F8399"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Vartojamos pagrindinės sąvokos apibrėžtos Lietuvos Respublikos viešųjų pirkimų</w:t>
      </w:r>
      <w:r w:rsidR="00A50C2C">
        <w:rPr>
          <w:lang w:eastAsia="lt-LT"/>
        </w:rPr>
        <w:t xml:space="preserve"> </w:t>
      </w:r>
      <w:r w:rsidRPr="006B6532">
        <w:rPr>
          <w:lang w:eastAsia="lt-LT"/>
        </w:rPr>
        <w:t xml:space="preserve">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 xml:space="preserve">kvalifikacijos reikalavimų nustatymo metodikoje </w:t>
      </w:r>
      <w:r w:rsidR="00655176">
        <w:t xml:space="preserve">                                     </w:t>
      </w:r>
      <w:r w:rsidRPr="00525E3B">
        <w:t>(toliau – Metodika</w:t>
      </w:r>
      <w:r>
        <w:t>).</w:t>
      </w:r>
    </w:p>
    <w:p w14:paraId="3D7B7807" w14:textId="77777777" w:rsidR="001F422E" w:rsidRDefault="0067086F" w:rsidP="001F422E">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3C1B2919" w14:textId="07F01D62" w:rsidR="003A5532" w:rsidRPr="000247B9" w:rsidRDefault="007F40E0" w:rsidP="003A5532">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7F40E0">
        <w:rPr>
          <w:bCs/>
          <w:spacing w:val="2"/>
          <w:shd w:val="clear" w:color="auto" w:fill="FFFFFF"/>
        </w:rPr>
        <w:t xml:space="preserve">Pirkimas laikomas </w:t>
      </w:r>
      <w:r w:rsidRPr="007F40E0">
        <w:rPr>
          <w:b/>
          <w:spacing w:val="2"/>
          <w:shd w:val="clear" w:color="auto" w:fill="FFFFFF"/>
        </w:rPr>
        <w:t>žaliuoju pirkimu</w:t>
      </w:r>
      <w:r w:rsidRPr="007F40E0">
        <w:rPr>
          <w:bCs/>
          <w:spacing w:val="2"/>
          <w:shd w:val="clear" w:color="auto" w:fill="FFFFFF"/>
        </w:rPr>
        <w:t xml:space="preserve">, nes pirkime </w:t>
      </w:r>
      <w:r w:rsidRPr="007F40E0">
        <w:rPr>
          <w:b/>
          <w:spacing w:val="2"/>
          <w:shd w:val="clear" w:color="auto" w:fill="FFFFFF"/>
        </w:rPr>
        <w:t>savarankiškai nustatomi aplinkos apsaugos kriterijai</w:t>
      </w:r>
      <w:r w:rsidRPr="007F40E0">
        <w:rPr>
          <w:bCs/>
          <w:spacing w:val="2"/>
          <w:shd w:val="clear" w:color="auto" w:fill="FFFFFF"/>
        </w:rPr>
        <w:t xml:space="preserve"> </w:t>
      </w:r>
      <w:r w:rsidRPr="007F40E0">
        <w:rPr>
          <w:spacing w:val="2"/>
          <w:shd w:val="clear" w:color="auto" w:fill="FFFFFF"/>
        </w:rPr>
        <w:t>(</w:t>
      </w:r>
      <w:r w:rsidRPr="007F40E0">
        <w:t xml:space="preserve">Lietuvos Respublikos aplinkos ministro 2011 m. birželio 28 d. įsakymu Nr.                     D1-508 patvirtinto </w:t>
      </w:r>
      <w:r w:rsidR="003A5532" w:rsidRPr="00D21B08">
        <w:rPr>
          <w:lang w:eastAsia="lt-LT"/>
        </w:rPr>
        <w:t xml:space="preserve">,,Aplinkos apsaugos kriterijų, kuriuos perkančiosios organizacijos ir perkantieji subjektai turi taikyti pirkdami prekes, paslaugas ar darbus“ tvarkos aprašo  </w:t>
      </w:r>
      <w:r w:rsidR="003A5532">
        <w:rPr>
          <w:lang w:eastAsia="lt-LT"/>
        </w:rPr>
        <w:t>4.4.4.1 p</w:t>
      </w:r>
      <w:r w:rsidR="000247B9">
        <w:rPr>
          <w:lang w:eastAsia="lt-LT"/>
        </w:rPr>
        <w:t>.</w:t>
      </w:r>
      <w:r w:rsidRPr="007F40E0">
        <w:rPr>
          <w:color w:val="000000" w:themeColor="text1"/>
          <w:lang w:eastAsia="lt-LT"/>
        </w:rPr>
        <w:t>)</w:t>
      </w:r>
      <w:r w:rsidR="000D2FB6">
        <w:rPr>
          <w:color w:val="000000" w:themeColor="text1"/>
          <w:lang w:eastAsia="lt-LT"/>
        </w:rPr>
        <w:t xml:space="preserve">, </w:t>
      </w:r>
      <w:r w:rsidR="000D2FB6" w:rsidRPr="00D21B08">
        <w:rPr>
          <w:color w:val="000000" w:themeColor="text1"/>
          <w:lang w:eastAsia="lt-LT"/>
        </w:rPr>
        <w:t xml:space="preserve">plačiau žr. </w:t>
      </w:r>
      <w:r w:rsidR="000D2FB6" w:rsidRPr="00D21B08">
        <w:rPr>
          <w:bCs/>
          <w:szCs w:val="20"/>
        </w:rPr>
        <w:t xml:space="preserve">pirkimo sąlygų </w:t>
      </w:r>
      <w:r w:rsidR="00343E1E">
        <w:rPr>
          <w:bCs/>
          <w:szCs w:val="20"/>
        </w:rPr>
        <w:t>3</w:t>
      </w:r>
      <w:r w:rsidR="000D2FB6" w:rsidRPr="00D21B08">
        <w:rPr>
          <w:bCs/>
          <w:szCs w:val="20"/>
        </w:rPr>
        <w:t xml:space="preserve"> priedo „Sutarties projektas</w:t>
      </w:r>
      <w:r w:rsidR="000D2FB6" w:rsidRPr="000D2FB6">
        <w:rPr>
          <w:bCs/>
          <w:szCs w:val="20"/>
        </w:rPr>
        <w:t xml:space="preserve">“ </w:t>
      </w:r>
      <w:r w:rsidR="000D2FB6" w:rsidRPr="000D2FB6">
        <w:rPr>
          <w:bCs/>
          <w:color w:val="000000" w:themeColor="text1"/>
          <w:lang w:eastAsia="lt-LT"/>
        </w:rPr>
        <w:t>4.10.1 – 4.10.2 punktus.</w:t>
      </w:r>
    </w:p>
    <w:p w14:paraId="78F7D392" w14:textId="7A045A04" w:rsidR="007D02BE" w:rsidRPr="0027003F" w:rsidRDefault="007D02BE" w:rsidP="007D02BE">
      <w:pPr>
        <w:pStyle w:val="Sraopastraipa"/>
        <w:numPr>
          <w:ilvl w:val="1"/>
          <w:numId w:val="14"/>
        </w:numPr>
        <w:tabs>
          <w:tab w:val="left" w:pos="1134"/>
        </w:tabs>
        <w:ind w:left="0" w:firstLine="709"/>
        <w:jc w:val="both"/>
        <w:rPr>
          <w:b/>
          <w:bCs/>
        </w:rPr>
      </w:pPr>
      <w:r w:rsidRPr="0027003F">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567C7210" w14:textId="77777777" w:rsidR="007D02BE" w:rsidRPr="0027003F" w:rsidRDefault="007D02BE" w:rsidP="007D02BE">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7F30AA8C" w14:textId="77777777" w:rsidR="007D02BE" w:rsidRPr="0027003F" w:rsidRDefault="007D02BE" w:rsidP="007D02BE">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090BBBCB" w14:textId="77777777" w:rsidR="007D02BE" w:rsidRPr="006B6532" w:rsidRDefault="007D02BE" w:rsidP="007D02BE">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25EA3C8B"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r w:rsidR="004671D8">
        <w:rPr>
          <w:lang w:eastAsia="lt-LT"/>
        </w:rPr>
        <w:t xml:space="preserve"> </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Neringa Kolaitienė, tel. 8 670 10 718, el. paštas neringa.kolaitienė@krs.lt.  </w:t>
      </w:r>
    </w:p>
    <w:p w14:paraId="45C7B9DF" w14:textId="1D88FB21" w:rsidR="00395428" w:rsidRPr="00A97BE3" w:rsidRDefault="003514D4" w:rsidP="00C835AE">
      <w:pPr>
        <w:pStyle w:val="Tvarkostekstas"/>
        <w:numPr>
          <w:ilvl w:val="0"/>
          <w:numId w:val="14"/>
        </w:numPr>
        <w:tabs>
          <w:tab w:val="left" w:pos="720"/>
        </w:tabs>
        <w:spacing w:before="240" w:after="120" w:line="288" w:lineRule="auto"/>
        <w:ind w:left="2200" w:hanging="357"/>
        <w:jc w:val="center"/>
        <w:rPr>
          <w:b/>
        </w:rPr>
      </w:pPr>
      <w:r w:rsidRPr="00181FA6">
        <w:rPr>
          <w:b/>
        </w:rPr>
        <w:t>PIRKIMO OBJEKTAS</w:t>
      </w:r>
    </w:p>
    <w:p w14:paraId="48FB242E" w14:textId="77777777" w:rsidR="003905B4" w:rsidRDefault="00AC585C" w:rsidP="003905B4">
      <w:pPr>
        <w:pStyle w:val="Tvarkostekstas"/>
        <w:numPr>
          <w:ilvl w:val="1"/>
          <w:numId w:val="14"/>
        </w:numPr>
        <w:tabs>
          <w:tab w:val="left" w:pos="426"/>
          <w:tab w:val="left" w:pos="1134"/>
        </w:tabs>
        <w:ind w:left="0" w:firstLine="709"/>
        <w:rPr>
          <w:color w:val="000000"/>
        </w:rPr>
      </w:pPr>
      <w:r w:rsidRPr="0076408B">
        <w:t xml:space="preserve">Pirkimo </w:t>
      </w:r>
      <w:r w:rsidRPr="0087269C">
        <w:t>objektas –</w:t>
      </w:r>
      <w:r w:rsidRPr="0087269C">
        <w:rPr>
          <w:b/>
          <w:bCs/>
        </w:rPr>
        <w:t xml:space="preserve"> mokinio reikmenų rinkin</w:t>
      </w:r>
      <w:r w:rsidR="005D034D" w:rsidRPr="0087269C">
        <w:rPr>
          <w:b/>
          <w:bCs/>
        </w:rPr>
        <w:t>iai, mokiniams patyrusiems socialinę riziką</w:t>
      </w:r>
      <w:r w:rsidR="005D034D" w:rsidRPr="0087269C">
        <w:rPr>
          <w:b/>
          <w:bCs/>
          <w:color w:val="000000"/>
        </w:rPr>
        <w:t xml:space="preserve"> (toliau – Prekės)</w:t>
      </w:r>
      <w:r w:rsidR="005D034D" w:rsidRPr="00AE030E">
        <w:rPr>
          <w:color w:val="000000"/>
        </w:rPr>
        <w:t>.</w:t>
      </w:r>
    </w:p>
    <w:p w14:paraId="4A9810A7" w14:textId="5F728EC8" w:rsidR="003905B4" w:rsidRPr="003905B4" w:rsidRDefault="003905B4" w:rsidP="003905B4">
      <w:pPr>
        <w:pStyle w:val="Tvarkostekstas"/>
        <w:numPr>
          <w:ilvl w:val="1"/>
          <w:numId w:val="14"/>
        </w:numPr>
        <w:tabs>
          <w:tab w:val="left" w:pos="426"/>
          <w:tab w:val="left" w:pos="1134"/>
        </w:tabs>
        <w:ind w:left="0" w:firstLine="709"/>
        <w:rPr>
          <w:color w:val="000000"/>
        </w:rPr>
      </w:pPr>
      <w:r w:rsidRPr="003905B4">
        <w:rPr>
          <w:color w:val="000000"/>
        </w:rPr>
        <w:t>Tiekėjas fizinėje (-se) parduotuvėje (-se) turi turėti platų kanceliarinių prekių, avalynės ir drabužių asortimentą, kad mokiniai patyrę socialinę riziką galėtų pagal poreikį įsigyti kanceliarinių prekių, drabužių ar aval</w:t>
      </w:r>
      <w:r w:rsidR="00D27C78">
        <w:rPr>
          <w:color w:val="000000"/>
        </w:rPr>
        <w:t>y</w:t>
      </w:r>
      <w:r w:rsidRPr="003905B4">
        <w:rPr>
          <w:color w:val="000000"/>
        </w:rPr>
        <w:t xml:space="preserve">nės. Kadangi mokiniai įvairaus amžiaus, todėl tiekėjas turi turėti įvairių dydžių drabužių ir avalynės asortimentą, priklausomai pagal sezoniškumą. </w:t>
      </w:r>
    </w:p>
    <w:p w14:paraId="12082994" w14:textId="35E527F5" w:rsidR="006679FE" w:rsidRDefault="005740F3" w:rsidP="009F001B">
      <w:pPr>
        <w:pStyle w:val="Tvarkostekstas"/>
        <w:numPr>
          <w:ilvl w:val="1"/>
          <w:numId w:val="14"/>
        </w:numPr>
        <w:tabs>
          <w:tab w:val="left" w:pos="426"/>
          <w:tab w:val="left" w:pos="1134"/>
        </w:tabs>
        <w:ind w:left="0" w:firstLine="709"/>
        <w:rPr>
          <w:color w:val="000000"/>
        </w:rPr>
      </w:pPr>
      <w:r>
        <w:t xml:space="preserve">Prekės bus perkamos pagal poreikį, pirkimo dieną, tiekėjo fizinėje parduotuvėje galiojančiomis prekių kainomis, atimant tiekėjo </w:t>
      </w:r>
      <w:r w:rsidR="00D27C78">
        <w:t xml:space="preserve">pasiūlyme </w:t>
      </w:r>
      <w:r>
        <w:t>nurodytą nuolaidą.</w:t>
      </w:r>
    </w:p>
    <w:p w14:paraId="491987E2" w14:textId="505CC541" w:rsidR="006679FE" w:rsidRPr="006679FE" w:rsidRDefault="006679FE" w:rsidP="009F001B">
      <w:pPr>
        <w:pStyle w:val="Tvarkostekstas"/>
        <w:numPr>
          <w:ilvl w:val="1"/>
          <w:numId w:val="14"/>
        </w:numPr>
        <w:tabs>
          <w:tab w:val="left" w:pos="426"/>
          <w:tab w:val="left" w:pos="1134"/>
        </w:tabs>
        <w:ind w:left="0" w:firstLine="709"/>
        <w:rPr>
          <w:color w:val="000000"/>
        </w:rPr>
      </w:pPr>
      <w:r w:rsidRPr="006679FE">
        <w:rPr>
          <w:color w:val="000000"/>
        </w:rPr>
        <w:t>Atsiskaitymo būdas už mokinio reikmenis – pagal perkančiosios organizacijos pateiktus mokinio reikmenų gavėjų sąrašus socialinėmis kortelėmis* (toliau – Socialinė kortelė).</w:t>
      </w:r>
    </w:p>
    <w:p w14:paraId="63343043" w14:textId="4074A2FE" w:rsidR="006679FE" w:rsidRPr="006679FE" w:rsidRDefault="006679FE" w:rsidP="009F001B">
      <w:pPr>
        <w:pStyle w:val="Tvarkostekstas"/>
        <w:numPr>
          <w:ilvl w:val="0"/>
          <w:numId w:val="0"/>
        </w:numPr>
        <w:tabs>
          <w:tab w:val="left" w:pos="426"/>
          <w:tab w:val="left" w:pos="1134"/>
        </w:tabs>
        <w:ind w:left="360" w:firstLine="349"/>
        <w:rPr>
          <w:color w:val="000000"/>
        </w:rPr>
      </w:pPr>
      <w:r w:rsidRPr="006679FE">
        <w:rPr>
          <w:b/>
          <w:bCs/>
          <w:color w:val="000000"/>
        </w:rPr>
        <w:lastRenderedPageBreak/>
        <w:t>*</w:t>
      </w:r>
      <w:r>
        <w:rPr>
          <w:b/>
          <w:bCs/>
          <w:color w:val="000000"/>
        </w:rPr>
        <w:t xml:space="preserve"> </w:t>
      </w:r>
      <w:r w:rsidRPr="006679FE">
        <w:rPr>
          <w:color w:val="000000"/>
        </w:rPr>
        <w:t>Socialinė kortelė – tai magnetinė atsiskaitomoji kortelė, skirta Kauno r. savivaldybės administracijos Socialinės paramos skyriaus išmokų už mokinio reikmenis lėšų</w:t>
      </w:r>
      <w:r>
        <w:rPr>
          <w:color w:val="000000"/>
        </w:rPr>
        <w:t xml:space="preserve"> p</w:t>
      </w:r>
      <w:r w:rsidRPr="006679FE">
        <w:rPr>
          <w:color w:val="000000"/>
        </w:rPr>
        <w:t>ervedimui ir išdavimui prekių pavidalu asmenims, patyrusiems socialinę riziką. Socialinėje kortelėje turi būti nurodytas jos turėtojo vardas, pavardė, kortelės turėtojo parašas parašo juostelėje, kortelės galiojimo terminas, numeris. Socialine kortele galima įsigyti Prekes tik pagal Prekių sąraše numatytas Prekių grupes.</w:t>
      </w:r>
    </w:p>
    <w:p w14:paraId="1B19CCA8" w14:textId="3B61C9B2" w:rsidR="006679FE" w:rsidRPr="009D081C" w:rsidRDefault="006679FE" w:rsidP="009F001B">
      <w:pPr>
        <w:pStyle w:val="Tvarkostekstas"/>
        <w:numPr>
          <w:ilvl w:val="1"/>
          <w:numId w:val="14"/>
        </w:numPr>
        <w:tabs>
          <w:tab w:val="left" w:pos="709"/>
          <w:tab w:val="left" w:pos="851"/>
          <w:tab w:val="left" w:pos="1134"/>
        </w:tabs>
        <w:ind w:left="0" w:firstLine="709"/>
        <w:rPr>
          <w:color w:val="000000"/>
        </w:rPr>
      </w:pPr>
      <w:r>
        <w:rPr>
          <w:rFonts w:eastAsia="Calibri"/>
          <w:lang w:eastAsia="ar-SA"/>
        </w:rPr>
        <w:t xml:space="preserve">Preliminarus mokinio rinkinių skaičius per </w:t>
      </w:r>
      <w:r w:rsidRPr="00474970">
        <w:rPr>
          <w:rFonts w:eastAsia="Calibri"/>
          <w:lang w:eastAsia="ar-SA"/>
        </w:rPr>
        <w:t>2025 m</w:t>
      </w:r>
      <w:r>
        <w:rPr>
          <w:rFonts w:eastAsia="Calibri"/>
          <w:lang w:eastAsia="ar-SA"/>
        </w:rPr>
        <w:t xml:space="preserve">etus -  </w:t>
      </w:r>
      <w:r w:rsidRPr="00474970">
        <w:rPr>
          <w:rFonts w:eastAsia="Calibri"/>
          <w:lang w:eastAsia="ar-SA"/>
        </w:rPr>
        <w:t>90</w:t>
      </w:r>
      <w:r>
        <w:rPr>
          <w:rFonts w:eastAsia="Calibri"/>
          <w:lang w:eastAsia="ar-SA"/>
        </w:rPr>
        <w:t xml:space="preserve"> vnt. (vieno rinkinio kaina                    </w:t>
      </w:r>
      <w:r w:rsidRPr="00474970">
        <w:rPr>
          <w:rFonts w:eastAsia="Calibri"/>
          <w:lang w:eastAsia="ar-SA"/>
        </w:rPr>
        <w:t>140 Eur su PVM</w:t>
      </w:r>
      <w:r>
        <w:rPr>
          <w:rFonts w:eastAsia="Calibri"/>
          <w:lang w:eastAsia="ar-SA"/>
        </w:rPr>
        <w:t xml:space="preserve">**), per </w:t>
      </w:r>
      <w:r w:rsidRPr="00474970">
        <w:rPr>
          <w:rFonts w:eastAsia="Calibri"/>
          <w:lang w:eastAsia="ar-SA"/>
        </w:rPr>
        <w:t>2026 m</w:t>
      </w:r>
      <w:r>
        <w:rPr>
          <w:rFonts w:eastAsia="Calibri"/>
          <w:lang w:eastAsia="ar-SA"/>
        </w:rPr>
        <w:t>etus –</w:t>
      </w:r>
      <w:r w:rsidRPr="00474970">
        <w:rPr>
          <w:rFonts w:eastAsia="Calibri"/>
          <w:lang w:eastAsia="ar-SA"/>
        </w:rPr>
        <w:t xml:space="preserve"> 100</w:t>
      </w:r>
      <w:r>
        <w:rPr>
          <w:rFonts w:eastAsia="Calibri"/>
          <w:lang w:eastAsia="ar-SA"/>
        </w:rPr>
        <w:t xml:space="preserve"> vnt. (vieno rinkinio kaina </w:t>
      </w:r>
      <w:r w:rsidRPr="00474970">
        <w:rPr>
          <w:rFonts w:eastAsia="Calibri"/>
          <w:lang w:eastAsia="ar-SA"/>
        </w:rPr>
        <w:t>152 Eur su PVM</w:t>
      </w:r>
      <w:r>
        <w:rPr>
          <w:rFonts w:eastAsia="Calibri"/>
          <w:lang w:eastAsia="ar-SA"/>
        </w:rPr>
        <w:t xml:space="preserve">*), per 2027 metus – </w:t>
      </w:r>
      <w:r w:rsidRPr="00474970">
        <w:rPr>
          <w:rFonts w:eastAsia="Calibri"/>
          <w:lang w:eastAsia="ar-SA"/>
        </w:rPr>
        <w:t>110</w:t>
      </w:r>
      <w:r>
        <w:rPr>
          <w:rFonts w:eastAsia="Calibri"/>
          <w:lang w:eastAsia="ar-SA"/>
        </w:rPr>
        <w:t xml:space="preserve"> vnt. (vieno rinkinio kaina </w:t>
      </w:r>
      <w:r w:rsidRPr="00474970">
        <w:rPr>
          <w:rFonts w:eastAsia="Calibri"/>
          <w:lang w:eastAsia="ar-SA"/>
        </w:rPr>
        <w:t>164 Eur su PVM</w:t>
      </w:r>
      <w:r>
        <w:rPr>
          <w:rFonts w:eastAsia="Calibri"/>
          <w:lang w:eastAsia="ar-SA"/>
        </w:rPr>
        <w:t>*</w:t>
      </w:r>
      <w:r w:rsidRPr="00474970">
        <w:rPr>
          <w:rFonts w:eastAsia="Calibri"/>
          <w:lang w:eastAsia="ar-SA"/>
        </w:rPr>
        <w:t>)</w:t>
      </w:r>
      <w:r>
        <w:rPr>
          <w:rFonts w:eastAsia="Calibri"/>
          <w:lang w:eastAsia="ar-SA"/>
        </w:rPr>
        <w:t>.</w:t>
      </w:r>
    </w:p>
    <w:p w14:paraId="25E979D3" w14:textId="17EFF8A6" w:rsidR="006679FE" w:rsidRPr="006679FE" w:rsidRDefault="006679FE" w:rsidP="009F001B">
      <w:pPr>
        <w:tabs>
          <w:tab w:val="left" w:pos="709"/>
        </w:tabs>
        <w:ind w:firstLine="709"/>
        <w:jc w:val="both"/>
        <w:rPr>
          <w:rFonts w:eastAsia="Calibri"/>
          <w:lang w:eastAsia="ar-SA"/>
        </w:rPr>
      </w:pPr>
      <w:bookmarkStart w:id="2" w:name="_Hlk197940906"/>
      <w:r w:rsidRPr="006679FE">
        <w:rPr>
          <w:rFonts w:eastAsia="Calibri"/>
          <w:b/>
          <w:bCs/>
          <w:lang w:eastAsia="ar-SA"/>
        </w:rPr>
        <w:t>*</w:t>
      </w:r>
      <w:r>
        <w:rPr>
          <w:rFonts w:eastAsia="Calibri"/>
          <w:b/>
          <w:bCs/>
          <w:lang w:eastAsia="ar-SA"/>
        </w:rPr>
        <w:t>*</w:t>
      </w:r>
      <w:r w:rsidRPr="006679FE">
        <w:rPr>
          <w:rFonts w:eastAsia="Calibri"/>
          <w:color w:val="FFFFFF" w:themeColor="background1"/>
          <w:lang w:eastAsia="ar-SA"/>
        </w:rPr>
        <w:t>.</w:t>
      </w:r>
      <w:r w:rsidRPr="006679FE">
        <w:rPr>
          <w:rFonts w:eastAsia="Calibri"/>
          <w:lang w:eastAsia="ar-SA"/>
        </w:rPr>
        <w:t>2 bazinės socialinės išmokos (toliau – BSI) dydžio suma vienam mokiniui per kalendorinius metus. Mokinio reikmenų rinkinio kaina gali keistis, priklausomai nuo BSI dydžio kitimo.</w:t>
      </w:r>
    </w:p>
    <w:bookmarkEnd w:id="2"/>
    <w:p w14:paraId="2D9DCD15" w14:textId="0A091B2F" w:rsidR="005740F3" w:rsidRPr="003F0750" w:rsidRDefault="003F0750" w:rsidP="009F001B">
      <w:pPr>
        <w:pStyle w:val="Tvarkostekstas"/>
        <w:numPr>
          <w:ilvl w:val="1"/>
          <w:numId w:val="14"/>
        </w:numPr>
        <w:tabs>
          <w:tab w:val="left" w:pos="426"/>
          <w:tab w:val="left" w:pos="1134"/>
        </w:tabs>
        <w:ind w:left="0" w:firstLine="709"/>
        <w:rPr>
          <w:color w:val="000000"/>
        </w:rPr>
      </w:pPr>
      <w:r w:rsidRPr="00131BAC">
        <w:rPr>
          <w:rFonts w:eastAsia="Calibri"/>
          <w:b/>
          <w:bCs/>
          <w:lang w:val="en-GB" w:eastAsia="en-US"/>
        </w:rPr>
        <w:t>Sutartis įsigalioja nuo abiejų šalių sutarties pasirašymo momento</w:t>
      </w:r>
      <w:r w:rsidRPr="003F0750">
        <w:rPr>
          <w:rFonts w:eastAsia="Calibri"/>
          <w:lang w:val="en-GB" w:eastAsia="en-US"/>
        </w:rPr>
        <w:t xml:space="preserve"> (antrosios</w:t>
      </w:r>
      <w:r>
        <w:rPr>
          <w:rFonts w:eastAsia="Calibri"/>
          <w:lang w:val="en-GB" w:eastAsia="en-US"/>
        </w:rPr>
        <w:t xml:space="preserve"> š</w:t>
      </w:r>
      <w:r w:rsidRPr="003F0750">
        <w:rPr>
          <w:rFonts w:eastAsia="Calibri"/>
          <w:lang w:val="en-GB" w:eastAsia="en-US"/>
        </w:rPr>
        <w:t xml:space="preserve">alies </w:t>
      </w:r>
      <w:r w:rsidRPr="00131BAC">
        <w:rPr>
          <w:rFonts w:eastAsia="Calibri"/>
          <w:b/>
          <w:bCs/>
          <w:lang w:val="en-GB" w:eastAsia="en-US"/>
        </w:rPr>
        <w:t xml:space="preserve">pasirašymo dieną) ir </w:t>
      </w:r>
      <w:r w:rsidRPr="00131BAC">
        <w:rPr>
          <w:rFonts w:eastAsia="Calibri"/>
          <w:b/>
          <w:bCs/>
        </w:rPr>
        <w:t>galioja 12 (dvylikai) mėnesių</w:t>
      </w:r>
      <w:r w:rsidRPr="009D081C">
        <w:rPr>
          <w:rFonts w:eastAsia="Calibri"/>
        </w:rPr>
        <w:t xml:space="preserve">, bet ne ilgiau nei bus nupirkta Prekių už 45 840,00 Eur su PVM </w:t>
      </w:r>
      <w:r w:rsidRPr="009D081C">
        <w:rPr>
          <w:rFonts w:eastAsia="Calibri"/>
          <w:i/>
          <w:iCs/>
        </w:rPr>
        <w:t>(jeigu sutartis bus sudaroma su tiekėju, kuris nėra PVM mokėtojas sutarties vertė negali būti didesnė nei 45 840,00 Eur)</w:t>
      </w:r>
      <w:r w:rsidRPr="009D081C">
        <w:rPr>
          <w:rFonts w:eastAsia="Calibri"/>
        </w:rPr>
        <w:t>, priklausomai nuo to, kuri sąlyga įvyks anksčiau. Jei nebus išnaudota šiame punkte numatyta sutarties vertė ir nei viena iš šalių, likus 30 (trisdešimt) dienų iki sutarties pabaigos, nepraneš apie norą ją nutraukti ir nepateiks prentenzijų dėl netinkamo sutarties vykdymo, sutartis be atskiro rašytinio susitarimo pratęsiama dar 2 (du) kartus po 12 (dvylika) mėnesių.</w:t>
      </w:r>
    </w:p>
    <w:p w14:paraId="21D88A90" w14:textId="57015F3E" w:rsidR="00AF4D2A" w:rsidRPr="00AF4D2A" w:rsidRDefault="007F2A38" w:rsidP="00743FE8">
      <w:pPr>
        <w:pStyle w:val="Sraopastraipa"/>
        <w:numPr>
          <w:ilvl w:val="1"/>
          <w:numId w:val="14"/>
        </w:numPr>
        <w:tabs>
          <w:tab w:val="left" w:pos="1134"/>
        </w:tabs>
        <w:ind w:left="0" w:firstLine="709"/>
        <w:jc w:val="both"/>
        <w:rPr>
          <w:rFonts w:eastAsia="Calibri"/>
          <w:b/>
          <w:bCs/>
        </w:rPr>
      </w:pPr>
      <w:bookmarkStart w:id="3" w:name="_Hlk135748866"/>
      <w:r w:rsidRPr="007F2A38">
        <w:rPr>
          <w:rFonts w:eastAsia="Calibri"/>
          <w:b/>
          <w:bCs/>
        </w:rPr>
        <w:t xml:space="preserve">Tiekėjas turi turėti </w:t>
      </w:r>
      <w:r w:rsidR="00407216">
        <w:rPr>
          <w:rFonts w:eastAsia="Calibri"/>
          <w:b/>
          <w:bCs/>
        </w:rPr>
        <w:t xml:space="preserve">bent </w:t>
      </w:r>
      <w:r w:rsidR="007C58EC">
        <w:rPr>
          <w:rFonts w:eastAsia="Calibri"/>
          <w:b/>
          <w:bCs/>
        </w:rPr>
        <w:t>1 (</w:t>
      </w:r>
      <w:r w:rsidR="00407216">
        <w:rPr>
          <w:rFonts w:eastAsia="Calibri"/>
          <w:b/>
          <w:bCs/>
        </w:rPr>
        <w:t>vieną</w:t>
      </w:r>
      <w:r w:rsidR="007C58EC">
        <w:rPr>
          <w:rFonts w:eastAsia="Calibri"/>
          <w:b/>
          <w:bCs/>
        </w:rPr>
        <w:t>)</w:t>
      </w:r>
      <w:r w:rsidR="00407216">
        <w:rPr>
          <w:rFonts w:eastAsia="Calibri"/>
          <w:b/>
          <w:bCs/>
        </w:rPr>
        <w:t xml:space="preserve"> </w:t>
      </w:r>
      <w:r w:rsidRPr="007F2A38">
        <w:rPr>
          <w:rFonts w:eastAsia="Calibri"/>
          <w:b/>
          <w:bCs/>
        </w:rPr>
        <w:t>fizinę parduotuvę Kauno rajono savivaldybės teritorijoje ir</w:t>
      </w:r>
      <w:r w:rsidR="007C58EC">
        <w:rPr>
          <w:rFonts w:eastAsia="Calibri"/>
          <w:b/>
          <w:bCs/>
        </w:rPr>
        <w:t xml:space="preserve"> bent 1 (vieną)</w:t>
      </w:r>
      <w:r w:rsidRPr="007F2A38">
        <w:rPr>
          <w:rFonts w:eastAsia="Calibri"/>
          <w:b/>
          <w:bCs/>
        </w:rPr>
        <w:t xml:space="preserve"> fizinę (-es) parduotuvę (-es) Kauno miesto savivaldybės teritorijoje.</w:t>
      </w:r>
      <w:bookmarkEnd w:id="3"/>
      <w:r>
        <w:rPr>
          <w:rFonts w:eastAsia="Calibri"/>
          <w:b/>
          <w:bCs/>
        </w:rPr>
        <w:t xml:space="preserve"> </w:t>
      </w:r>
      <w:r w:rsidR="00131BAC" w:rsidRPr="007F2A38">
        <w:rPr>
          <w:rFonts w:eastAsia="Calibri"/>
          <w:u w:val="single"/>
        </w:rPr>
        <w:t>Tiekėjas teigdamas pasiūlymą pirkimo salygų 1 priedo „Pasiūlymo forma“ 4 lentelėje, turi nurodyti tiekėjo fizinių parduotuvių vietų adresus Kaun</w:t>
      </w:r>
      <w:r>
        <w:rPr>
          <w:rFonts w:eastAsia="Calibri"/>
          <w:u w:val="single"/>
        </w:rPr>
        <w:t xml:space="preserve">o miesto savivaldybės teritorijoje </w:t>
      </w:r>
      <w:r w:rsidR="00131BAC" w:rsidRPr="007F2A38">
        <w:rPr>
          <w:rFonts w:eastAsia="Calibri"/>
          <w:u w:val="single"/>
        </w:rPr>
        <w:t xml:space="preserve"> ir Kauno rajon</w:t>
      </w:r>
      <w:r>
        <w:rPr>
          <w:rFonts w:eastAsia="Calibri"/>
          <w:u w:val="single"/>
        </w:rPr>
        <w:t>o teritorijoje.</w:t>
      </w:r>
      <w:r w:rsidR="00131BAC" w:rsidRPr="007F2A38">
        <w:rPr>
          <w:rFonts w:eastAsia="Calibri"/>
        </w:rPr>
        <w:t xml:space="preserve"> </w:t>
      </w:r>
    </w:p>
    <w:p w14:paraId="5953601E" w14:textId="163F95E4" w:rsidR="009F001B" w:rsidRPr="00AF4D2A" w:rsidRDefault="009F001B" w:rsidP="00743FE8">
      <w:pPr>
        <w:pStyle w:val="Sraopastraipa"/>
        <w:numPr>
          <w:ilvl w:val="1"/>
          <w:numId w:val="14"/>
        </w:numPr>
        <w:tabs>
          <w:tab w:val="left" w:pos="1134"/>
        </w:tabs>
        <w:ind w:left="0" w:firstLine="709"/>
        <w:jc w:val="both"/>
        <w:rPr>
          <w:rFonts w:eastAsia="Calibri"/>
          <w:b/>
          <w:bCs/>
        </w:rPr>
      </w:pPr>
      <w:r w:rsidRPr="00AF4D2A">
        <w:rPr>
          <w:rFonts w:eastAsia="Calibri"/>
          <w:bCs/>
          <w:kern w:val="2"/>
          <w14:ligatures w14:val="standardContextual"/>
        </w:rPr>
        <w:t xml:space="preserve">Tiekėjas </w:t>
      </w:r>
      <w:r w:rsidR="00AF4D2A" w:rsidRPr="007F2A38">
        <w:rPr>
          <w:rFonts w:eastAsia="Calibri"/>
          <w:b/>
          <w:bCs/>
        </w:rPr>
        <w:t>fizin</w:t>
      </w:r>
      <w:r w:rsidR="00AF4D2A">
        <w:rPr>
          <w:rFonts w:eastAsia="Calibri"/>
          <w:b/>
          <w:bCs/>
        </w:rPr>
        <w:t>ėje</w:t>
      </w:r>
      <w:r w:rsidR="00AF4D2A" w:rsidRPr="007F2A38">
        <w:rPr>
          <w:rFonts w:eastAsia="Calibri"/>
          <w:b/>
          <w:bCs/>
        </w:rPr>
        <w:t xml:space="preserve"> (-</w:t>
      </w:r>
      <w:r w:rsidR="00AF4D2A">
        <w:rPr>
          <w:rFonts w:eastAsia="Calibri"/>
          <w:b/>
          <w:bCs/>
        </w:rPr>
        <w:t>se</w:t>
      </w:r>
      <w:r w:rsidR="00AF4D2A" w:rsidRPr="007F2A38">
        <w:rPr>
          <w:rFonts w:eastAsia="Calibri"/>
          <w:b/>
          <w:bCs/>
        </w:rPr>
        <w:t>) parduotuv</w:t>
      </w:r>
      <w:r w:rsidR="00AF4D2A">
        <w:rPr>
          <w:rFonts w:eastAsia="Calibri"/>
          <w:b/>
          <w:bCs/>
        </w:rPr>
        <w:t>e</w:t>
      </w:r>
      <w:r w:rsidR="00AF4D2A" w:rsidRPr="007F2A38">
        <w:rPr>
          <w:rFonts w:eastAsia="Calibri"/>
          <w:b/>
          <w:bCs/>
        </w:rPr>
        <w:t xml:space="preserve"> (-</w:t>
      </w:r>
      <w:r w:rsidR="00AF4D2A">
        <w:rPr>
          <w:rFonts w:eastAsia="Calibri"/>
          <w:b/>
          <w:bCs/>
        </w:rPr>
        <w:t>se</w:t>
      </w:r>
      <w:r w:rsidR="00AF4D2A" w:rsidRPr="007F2A38">
        <w:rPr>
          <w:rFonts w:eastAsia="Calibri"/>
          <w:b/>
          <w:bCs/>
        </w:rPr>
        <w:t xml:space="preserve">) </w:t>
      </w:r>
      <w:r w:rsidR="00AF4D2A">
        <w:rPr>
          <w:rFonts w:eastAsia="Calibri"/>
          <w:bCs/>
          <w:kern w:val="2"/>
          <w14:ligatures w14:val="standardContextual"/>
        </w:rPr>
        <w:t xml:space="preserve">turi turėti </w:t>
      </w:r>
      <w:r w:rsidR="00407216">
        <w:rPr>
          <w:rFonts w:eastAsia="Calibri"/>
          <w:bCs/>
          <w:kern w:val="2"/>
          <w14:ligatures w14:val="standardContextual"/>
        </w:rPr>
        <w:t xml:space="preserve">(prekiauja) </w:t>
      </w:r>
      <w:r w:rsidRPr="00AF4D2A">
        <w:rPr>
          <w:rFonts w:eastAsia="Calibri"/>
          <w:bCs/>
          <w:kern w:val="2"/>
          <w14:ligatures w14:val="standardContextual"/>
        </w:rPr>
        <w:t>tokio asortimento prekes pagal prekių grupes:</w:t>
      </w:r>
    </w:p>
    <w:p w14:paraId="48CBDB7E" w14:textId="77777777" w:rsidR="00743FE8" w:rsidRPr="00743FE8" w:rsidRDefault="009F001B" w:rsidP="00743FE8">
      <w:pPr>
        <w:pStyle w:val="Sraopastraipa"/>
        <w:numPr>
          <w:ilvl w:val="2"/>
          <w:numId w:val="14"/>
        </w:numPr>
        <w:tabs>
          <w:tab w:val="left" w:pos="1276"/>
        </w:tabs>
        <w:suppressAutoHyphens w:val="0"/>
        <w:autoSpaceDN/>
        <w:ind w:left="0" w:firstLine="709"/>
        <w:jc w:val="both"/>
        <w:textAlignment w:val="auto"/>
        <w:rPr>
          <w:bCs/>
        </w:rPr>
      </w:pPr>
      <w:r w:rsidRPr="00AF4D2A">
        <w:rPr>
          <w:b/>
          <w:bCs/>
          <w:lang w:eastAsia="en-GB"/>
        </w:rPr>
        <w:t xml:space="preserve">Kanceliarines prekės </w:t>
      </w:r>
      <w:r w:rsidRPr="009F001B">
        <w:rPr>
          <w:lang w:eastAsia="en-GB"/>
        </w:rPr>
        <w:t xml:space="preserve">(paprastas pieštukas, spalvoti pieštukai, tušinukas, rašiklis su įdedama kapsule, flomasteriai, žymeklis, sąsiuvinis, </w:t>
      </w:r>
      <w:r w:rsidRPr="00AF4D2A">
        <w:rPr>
          <w:rFonts w:eastAsia="Calibri"/>
          <w:color w:val="000000"/>
          <w:kern w:val="2"/>
          <w14:ligatures w14:val="standardContextual"/>
        </w:rPr>
        <w:t xml:space="preserve">piešimo sąsiuvinis, </w:t>
      </w:r>
      <w:r w:rsidRPr="009F001B">
        <w:rPr>
          <w:lang w:eastAsia="en-GB"/>
        </w:rPr>
        <w:t xml:space="preserve">kartonas spalvotas, liniuotė, drožtukas, trintukas, klijai, akvarelė, indelis vandeniui skirtas piešimui su akvarele, guašas, vaškinės kreidelės, teptukas akvarelei, žirklės, penalas, skaičiuotuvas, skriestuvas, segtuvas, plastilinas, modelinas, įmautės, savaržėlės, lipni juostelė, dūdelė mokyklinė, aplankalai sąsiuviniams, aplankalai knygoms, dėlionė ir kitos tiekėjo fizinėje parduotuvėje parduodamos kanceliarinės prekės). </w:t>
      </w:r>
    </w:p>
    <w:p w14:paraId="7C2D801F" w14:textId="77777777" w:rsidR="00743FE8" w:rsidRPr="00743FE8" w:rsidRDefault="009F001B" w:rsidP="00743FE8">
      <w:pPr>
        <w:pStyle w:val="Sraopastraipa"/>
        <w:numPr>
          <w:ilvl w:val="2"/>
          <w:numId w:val="14"/>
        </w:numPr>
        <w:tabs>
          <w:tab w:val="left" w:pos="1276"/>
        </w:tabs>
        <w:suppressAutoHyphens w:val="0"/>
        <w:autoSpaceDN/>
        <w:ind w:left="0" w:firstLine="709"/>
        <w:jc w:val="both"/>
        <w:textAlignment w:val="auto"/>
        <w:rPr>
          <w:bCs/>
        </w:rPr>
      </w:pPr>
      <w:r w:rsidRPr="00743FE8">
        <w:rPr>
          <w:b/>
        </w:rPr>
        <w:t>Įvairaus dydžio drabužiai</w:t>
      </w:r>
      <w:r w:rsidRPr="00743FE8">
        <w:rPr>
          <w:bCs/>
        </w:rPr>
        <w:t xml:space="preserve"> (</w:t>
      </w:r>
      <w:r w:rsidRPr="009F001B">
        <w:rPr>
          <w:lang w:eastAsia="en-GB"/>
        </w:rPr>
        <w:t>sportiniai marškinėliai trumpomis ir ilgomis rankovėmis, sportinės kelnės, striukė, švarkas, kelnės, suknelė,  sijonas, palaidinė, marškiniai, džemperis, megztukas, liemenė, moteriškos puskojinės, moteriškos pėdkelnės, apatinės trumpikės (vyriškos), apatiniai marškinėliai, ir kiti tiekėjo fizinėje parduotuvėje parduodami drabužiai).</w:t>
      </w:r>
    </w:p>
    <w:p w14:paraId="4118A97D" w14:textId="7A3DBC85" w:rsidR="00743FE8" w:rsidRPr="00743FE8" w:rsidRDefault="009F001B" w:rsidP="00743FE8">
      <w:pPr>
        <w:pStyle w:val="Sraopastraipa"/>
        <w:numPr>
          <w:ilvl w:val="2"/>
          <w:numId w:val="14"/>
        </w:numPr>
        <w:tabs>
          <w:tab w:val="left" w:pos="1276"/>
        </w:tabs>
        <w:suppressAutoHyphens w:val="0"/>
        <w:autoSpaceDN/>
        <w:ind w:left="0" w:firstLine="709"/>
        <w:jc w:val="both"/>
        <w:textAlignment w:val="auto"/>
        <w:rPr>
          <w:bCs/>
        </w:rPr>
      </w:pPr>
      <w:r w:rsidRPr="00743FE8">
        <w:rPr>
          <w:b/>
        </w:rPr>
        <w:t xml:space="preserve">Įvairaus dydžio avalynė </w:t>
      </w:r>
      <w:r w:rsidRPr="00743FE8">
        <w:rPr>
          <w:bCs/>
        </w:rPr>
        <w:t>(</w:t>
      </w:r>
      <w:r w:rsidRPr="009F001B">
        <w:rPr>
          <w:lang w:eastAsia="en-GB"/>
        </w:rPr>
        <w:t>sportiniai bateliai, batai, bateliai, basutės, šokių bateliai</w:t>
      </w:r>
      <w:r w:rsidR="00017D01">
        <w:rPr>
          <w:lang w:eastAsia="en-GB"/>
        </w:rPr>
        <w:t xml:space="preserve">                             </w:t>
      </w:r>
      <w:r w:rsidRPr="009F001B">
        <w:rPr>
          <w:lang w:eastAsia="en-GB"/>
        </w:rPr>
        <w:t xml:space="preserve"> (češkės), ir kita tiekėjo fizinėje parduotuvėje parduodama avalynė</w:t>
      </w:r>
      <w:r w:rsidR="00017D01">
        <w:rPr>
          <w:lang w:eastAsia="en-GB"/>
        </w:rPr>
        <w:t>)</w:t>
      </w:r>
      <w:r w:rsidRPr="009F001B">
        <w:rPr>
          <w:lang w:eastAsia="en-GB"/>
        </w:rPr>
        <w:t>.</w:t>
      </w:r>
    </w:p>
    <w:p w14:paraId="0560587A" w14:textId="61EFC8E3" w:rsidR="009F001B" w:rsidRPr="00743FE8" w:rsidRDefault="009F001B" w:rsidP="00743FE8">
      <w:pPr>
        <w:pStyle w:val="Sraopastraipa"/>
        <w:numPr>
          <w:ilvl w:val="2"/>
          <w:numId w:val="14"/>
        </w:numPr>
        <w:tabs>
          <w:tab w:val="left" w:pos="1276"/>
        </w:tabs>
        <w:suppressAutoHyphens w:val="0"/>
        <w:autoSpaceDN/>
        <w:ind w:left="0" w:firstLine="709"/>
        <w:jc w:val="both"/>
        <w:textAlignment w:val="auto"/>
        <w:rPr>
          <w:bCs/>
        </w:rPr>
      </w:pPr>
      <w:r w:rsidRPr="00743FE8">
        <w:rPr>
          <w:b/>
          <w:bCs/>
          <w:lang w:eastAsia="en-GB"/>
        </w:rPr>
        <w:t xml:space="preserve">Rankinės, kuprinės </w:t>
      </w:r>
      <w:r w:rsidRPr="009F001B">
        <w:rPr>
          <w:lang w:eastAsia="en-GB"/>
        </w:rPr>
        <w:t xml:space="preserve">(mokyklinė rankinė su rankena per petį, kuprinė pradinukams, </w:t>
      </w:r>
      <w:r w:rsidR="00017D01">
        <w:rPr>
          <w:lang w:eastAsia="en-GB"/>
        </w:rPr>
        <w:t xml:space="preserve">                   </w:t>
      </w:r>
      <w:r w:rsidRPr="009F001B">
        <w:rPr>
          <w:lang w:eastAsia="en-GB"/>
        </w:rPr>
        <w:t xml:space="preserve">kuprinė 5-12 kl. mokiniams, ir kitos tiekėjo fizinėje parduotuvėje parduodamos rankinės, kuprinės). </w:t>
      </w:r>
    </w:p>
    <w:p w14:paraId="09BCA2AE" w14:textId="1B355516" w:rsidR="009D081C" w:rsidRPr="001F7006" w:rsidRDefault="00743FE8" w:rsidP="001F7006">
      <w:pPr>
        <w:pStyle w:val="Tvarkostekstas"/>
        <w:numPr>
          <w:ilvl w:val="0"/>
          <w:numId w:val="0"/>
        </w:numPr>
        <w:tabs>
          <w:tab w:val="left" w:pos="426"/>
          <w:tab w:val="left" w:pos="1134"/>
        </w:tabs>
        <w:ind w:firstLine="709"/>
        <w:rPr>
          <w:b/>
          <w:bCs/>
          <w:i/>
          <w:iCs/>
          <w:color w:val="000000"/>
          <w:u w:val="single"/>
        </w:rPr>
      </w:pPr>
      <w:r w:rsidRPr="001F7006">
        <w:rPr>
          <w:b/>
          <w:bCs/>
          <w:i/>
          <w:iCs/>
          <w:color w:val="000000"/>
          <w:u w:val="single"/>
        </w:rPr>
        <w:t xml:space="preserve">Jei vertinant pasiūlymus perkančiajai organizacijai </w:t>
      </w:r>
      <w:r w:rsidR="00FB0AB6" w:rsidRPr="001F7006">
        <w:rPr>
          <w:b/>
          <w:bCs/>
          <w:i/>
          <w:iCs/>
          <w:color w:val="000000"/>
          <w:u w:val="single"/>
        </w:rPr>
        <w:t xml:space="preserve">kils įtarimų, kad tiekėjas </w:t>
      </w:r>
      <w:r w:rsidR="001F7006" w:rsidRPr="001F7006">
        <w:rPr>
          <w:b/>
          <w:bCs/>
          <w:i/>
          <w:iCs/>
          <w:color w:val="000000"/>
          <w:u w:val="single"/>
        </w:rPr>
        <w:t>neturi plataus kanceliarinių prekių, įvairaus dydžio avalinės, įvairių dydžių drabužių, rankinių, kuprinių asortimento, gali prašyti tiekėjo pateikti įrodančius dokumentus</w:t>
      </w:r>
      <w:r w:rsidR="001F7006">
        <w:rPr>
          <w:b/>
          <w:bCs/>
          <w:i/>
          <w:iCs/>
          <w:color w:val="000000"/>
          <w:u w:val="single"/>
        </w:rPr>
        <w:t xml:space="preserve"> apie</w:t>
      </w:r>
      <w:r w:rsidR="005A663D">
        <w:rPr>
          <w:b/>
          <w:bCs/>
          <w:i/>
          <w:iCs/>
          <w:color w:val="000000"/>
          <w:u w:val="single"/>
        </w:rPr>
        <w:t xml:space="preserve"> </w:t>
      </w:r>
      <w:r w:rsidR="001F7006">
        <w:rPr>
          <w:b/>
          <w:bCs/>
          <w:i/>
          <w:iCs/>
          <w:color w:val="000000"/>
          <w:u w:val="single"/>
        </w:rPr>
        <w:t>turimą prekių asortimentą</w:t>
      </w:r>
      <w:r w:rsidR="00860FD5">
        <w:rPr>
          <w:b/>
          <w:bCs/>
          <w:i/>
          <w:iCs/>
          <w:color w:val="000000"/>
          <w:u w:val="single"/>
        </w:rPr>
        <w:t>.</w:t>
      </w:r>
      <w:r w:rsidR="001F7006" w:rsidRPr="001F7006">
        <w:rPr>
          <w:b/>
          <w:bCs/>
          <w:i/>
          <w:iCs/>
          <w:color w:val="000000"/>
          <w:u w:val="single"/>
        </w:rPr>
        <w:t xml:space="preserve"> </w:t>
      </w:r>
      <w:bookmarkStart w:id="4" w:name="_Hlk197956450"/>
    </w:p>
    <w:bookmarkEnd w:id="4"/>
    <w:p w14:paraId="7673DD22" w14:textId="6628ADCC" w:rsidR="00AC585C" w:rsidRPr="009045D6" w:rsidRDefault="00AC585C" w:rsidP="009D081C">
      <w:pPr>
        <w:pStyle w:val="Sraopastraipa"/>
        <w:numPr>
          <w:ilvl w:val="1"/>
          <w:numId w:val="14"/>
        </w:numPr>
        <w:tabs>
          <w:tab w:val="left" w:pos="709"/>
          <w:tab w:val="left" w:pos="1134"/>
        </w:tabs>
        <w:ind w:left="0" w:firstLine="709"/>
        <w:jc w:val="both"/>
        <w:rPr>
          <w:rFonts w:eastAsia="Calibri"/>
          <w:lang w:eastAsia="ar-SA"/>
        </w:rPr>
      </w:pPr>
      <w:r w:rsidRPr="009045D6">
        <w:rPr>
          <w:lang w:eastAsia="lt-LT"/>
        </w:rPr>
        <w:t>Pirkimas nėra skaidomas į dalis, todėl pasiūlymas turi būti teikiamas visai nurodytai Prekių apimčiai.</w:t>
      </w:r>
    </w:p>
    <w:p w14:paraId="62A8D602" w14:textId="0987B15C" w:rsidR="00CE0ACE" w:rsidRDefault="0039708E" w:rsidP="009523F5">
      <w:pPr>
        <w:pStyle w:val="Sraopastraipa"/>
        <w:numPr>
          <w:ilvl w:val="0"/>
          <w:numId w:val="21"/>
        </w:numPr>
        <w:autoSpaceDN/>
        <w:spacing w:before="120" w:after="12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0E753E">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0E753E">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 xml:space="preserve">ir (ar) reikalavimus dėl aplinkos apsaugos </w:t>
      </w:r>
      <w:r>
        <w:rPr>
          <w:rFonts w:cstheme="minorHAnsi"/>
          <w:bCs/>
        </w:rPr>
        <w:lastRenderedPageBreak/>
        <w:t>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0A648B45" w14:textId="77777777" w:rsidR="009D081C" w:rsidRDefault="00C835AE" w:rsidP="009D081C">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0848D29"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w:t>
      </w:r>
      <w:r w:rsidRPr="00B112FA">
        <w:rPr>
          <w:rFonts w:eastAsia="Arial"/>
          <w:color w:val="000000" w:themeColor="text1"/>
        </w:rPr>
        <w:lastRenderedPageBreak/>
        <w:t xml:space="preserve">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w:t>
      </w:r>
      <w:r w:rsidR="00AE755E">
        <w:rPr>
          <w:lang w:eastAsia="ar-SA"/>
        </w:rPr>
        <w:t>SABIS</w:t>
      </w:r>
      <w:r>
        <w:rPr>
          <w:lang w:eastAsia="ar-SA"/>
        </w:rPr>
        <w:t>“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41A0DD9"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Instrukcija, kaip tiekėjui užšifruoti pasiūlymą galima rasti interneto svetainėje adresu:</w:t>
      </w:r>
      <w:hyperlink r:id="rId15" w:history="1">
        <w:r w:rsidR="000437D3" w:rsidRPr="003D0797">
          <w:rPr>
            <w:rStyle w:val="Hipersaitas"/>
          </w:rPr>
          <w:t>https://vpt.lrv.lt/uploads/vpt/documents/files/uzssisfravimo%20instrukcija(1).pdf</w:t>
        </w:r>
      </w:hyperlink>
      <w:r>
        <w:rPr>
          <w:color w:val="1F497D" w:themeColor="text2"/>
          <w:szCs w:val="20"/>
        </w:rPr>
        <w:t xml:space="preserve">;   </w:t>
      </w:r>
    </w:p>
    <w:p w14:paraId="35539EBB" w14:textId="563C9234" w:rsidR="00C835AE" w:rsidRPr="00B112FA" w:rsidRDefault="00A81564" w:rsidP="00EE76CA">
      <w:pPr>
        <w:pStyle w:val="Sraopastraipa"/>
        <w:numPr>
          <w:ilvl w:val="2"/>
          <w:numId w:val="40"/>
        </w:numPr>
        <w:tabs>
          <w:tab w:val="left" w:pos="851"/>
          <w:tab w:val="left" w:pos="1418"/>
          <w:tab w:val="left" w:pos="1701"/>
        </w:tabs>
        <w:ind w:left="0" w:firstLine="709"/>
        <w:contextualSpacing/>
        <w:jc w:val="both"/>
        <w:textAlignment w:val="auto"/>
        <w:rPr>
          <w:bCs/>
        </w:rPr>
      </w:pPr>
      <w:r>
        <w:rPr>
          <w:rFonts w:cstheme="minorHAnsi"/>
          <w:bCs/>
        </w:rPr>
        <w:t xml:space="preserve"> </w:t>
      </w:r>
      <w:r w:rsidR="00C835AE" w:rsidRPr="00B112FA">
        <w:rPr>
          <w:rFonts w:cstheme="minorHAnsi"/>
          <w:bCs/>
        </w:rPr>
        <w:t xml:space="preserve">per 30 min. nuo </w:t>
      </w:r>
      <w:r w:rsidR="00C835AE" w:rsidRPr="00B112FA">
        <w:rPr>
          <w:rFonts w:cstheme="minorHAnsi"/>
          <w:bCs/>
          <w:color w:val="000000" w:themeColor="text1"/>
        </w:rPr>
        <w:t>pasiūlymų pateikimo termino pabaigos</w:t>
      </w:r>
      <w:r w:rsidR="00C835AE">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w:t>
      </w:r>
      <w:r w:rsidR="00C835AE">
        <w:rPr>
          <w:lang w:eastAsia="lt-LT"/>
        </w:rPr>
        <w:lastRenderedPageBreak/>
        <w:t>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A81564">
      <w:pPr>
        <w:pStyle w:val="Sraopastraipa"/>
        <w:numPr>
          <w:ilvl w:val="1"/>
          <w:numId w:val="40"/>
        </w:numPr>
        <w:tabs>
          <w:tab w:val="left" w:pos="85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22DEE6DE" w:rsidR="00956BCC" w:rsidRDefault="00C835AE" w:rsidP="003450EA">
      <w:pPr>
        <w:tabs>
          <w:tab w:val="left" w:pos="284"/>
          <w:tab w:val="left" w:pos="1134"/>
        </w:tabs>
        <w:spacing w:before="120" w:after="20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 xml:space="preserve"> SUBTIEKĖJŲ PASITELKIMAS, ŪKIO SUBJEKTŲ GRUPĖS DALYVAVIMAS</w:t>
      </w:r>
    </w:p>
    <w:p w14:paraId="1344E6DE" w14:textId="77777777" w:rsidR="00956BCC" w:rsidRPr="00E46903" w:rsidRDefault="00956BCC" w:rsidP="008F2158">
      <w:pPr>
        <w:pStyle w:val="Sraopastraipa"/>
        <w:numPr>
          <w:ilvl w:val="1"/>
          <w:numId w:val="35"/>
        </w:numPr>
        <w:tabs>
          <w:tab w:val="left" w:pos="851"/>
          <w:tab w:val="left" w:pos="1134"/>
        </w:tabs>
        <w:ind w:left="0" w:firstLine="709"/>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2E4CD505" w:rsidR="00956BCC" w:rsidRPr="00E46903" w:rsidRDefault="00956BCC" w:rsidP="008F2158">
      <w:pPr>
        <w:pStyle w:val="Sraopastraipa"/>
        <w:numPr>
          <w:ilvl w:val="2"/>
          <w:numId w:val="35"/>
        </w:numPr>
        <w:tabs>
          <w:tab w:val="left" w:pos="1276"/>
        </w:tabs>
        <w:ind w:left="0" w:firstLine="709"/>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koki</w:t>
      </w:r>
      <w:r w:rsidR="00DE4B54">
        <w:t xml:space="preserve">oms </w:t>
      </w:r>
      <w:r w:rsidRPr="00E46903">
        <w:t xml:space="preserve"> </w:t>
      </w:r>
      <w:r w:rsidR="00DE4B54">
        <w:t>paslaugoms</w:t>
      </w:r>
      <w:r w:rsidRPr="00E46903">
        <w:t xml:space="preserve">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0948DE39" w14:textId="77777777" w:rsidR="008F2158" w:rsidRPr="008F2158" w:rsidRDefault="00956BCC" w:rsidP="008F2158">
      <w:pPr>
        <w:pStyle w:val="Sraopastraipa"/>
        <w:numPr>
          <w:ilvl w:val="2"/>
          <w:numId w:val="35"/>
        </w:numPr>
        <w:tabs>
          <w:tab w:val="left" w:pos="1276"/>
        </w:tabs>
        <w:ind w:left="0" w:firstLine="709"/>
        <w:jc w:val="both"/>
        <w:rPr>
          <w:rFonts w:cstheme="minorHAnsi"/>
          <w:color w:val="000000" w:themeColor="text1"/>
          <w:u w:val="single"/>
        </w:rPr>
      </w:pPr>
      <w:r w:rsidRPr="00E46903">
        <w:rPr>
          <w:rFonts w:eastAsia="Calibri" w:cstheme="minorHAnsi"/>
          <w:bCs/>
        </w:rPr>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4B81E8FA" w:rsidR="00956BCC" w:rsidRPr="008F2158" w:rsidRDefault="008F2158" w:rsidP="008F2158">
      <w:pPr>
        <w:pStyle w:val="Sraopastraipa"/>
        <w:numPr>
          <w:ilvl w:val="2"/>
          <w:numId w:val="35"/>
        </w:numPr>
        <w:tabs>
          <w:tab w:val="left" w:pos="1276"/>
        </w:tabs>
        <w:ind w:left="0" w:firstLine="709"/>
        <w:jc w:val="both"/>
        <w:rPr>
          <w:rFonts w:cstheme="minorHAnsi"/>
          <w:color w:val="000000" w:themeColor="text1"/>
          <w:u w:val="single"/>
        </w:rPr>
      </w:pPr>
      <w:r>
        <w:rPr>
          <w:rFonts w:cstheme="minorHAnsi"/>
        </w:rPr>
        <w:t xml:space="preserve"> </w:t>
      </w:r>
      <w:r w:rsidR="00956BCC" w:rsidRPr="008F2158">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8F2158">
      <w:pPr>
        <w:pStyle w:val="Sraopastraipa"/>
        <w:numPr>
          <w:ilvl w:val="1"/>
          <w:numId w:val="35"/>
        </w:numPr>
        <w:tabs>
          <w:tab w:val="left" w:pos="1134"/>
        </w:tabs>
        <w:ind w:left="0" w:firstLine="709"/>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1CAB0847" w14:textId="77777777" w:rsidR="008F2158" w:rsidRDefault="00956BCC" w:rsidP="008F2158">
      <w:pPr>
        <w:pStyle w:val="Sraopastraipa"/>
        <w:numPr>
          <w:ilvl w:val="2"/>
          <w:numId w:val="35"/>
        </w:numPr>
        <w:tabs>
          <w:tab w:val="left" w:pos="1276"/>
        </w:tabs>
        <w:ind w:left="0" w:firstLine="709"/>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790BC2DB" w:rsidR="00956BCC" w:rsidRPr="008F2158" w:rsidRDefault="008F2158" w:rsidP="008F2158">
      <w:pPr>
        <w:pStyle w:val="Sraopastraipa"/>
        <w:numPr>
          <w:ilvl w:val="2"/>
          <w:numId w:val="35"/>
        </w:numPr>
        <w:tabs>
          <w:tab w:val="left" w:pos="1276"/>
        </w:tabs>
        <w:ind w:left="0" w:firstLine="709"/>
        <w:jc w:val="both"/>
        <w:rPr>
          <w:rFonts w:eastAsiaTheme="minorHAnsi" w:cstheme="minorHAnsi"/>
        </w:rPr>
      </w:pPr>
      <w:r>
        <w:rPr>
          <w:rFonts w:eastAsiaTheme="minorHAnsi" w:cstheme="minorHAnsi"/>
        </w:rPr>
        <w:t xml:space="preserve"> </w:t>
      </w:r>
      <w:r w:rsidR="00956BCC" w:rsidRPr="008F2158">
        <w:rPr>
          <w:rFonts w:eastAsiaTheme="minorHAnsi" w:cstheme="minorHAnsi"/>
        </w:rPr>
        <w:t>ūkio subjektų grupės sudėtis ir kiekvieno tiekėjų grupės dalyvio įsipareigojimai vykdant numatomą su perkančiąja organizacija sudaryti sutartį (</w:t>
      </w:r>
      <w:r w:rsidR="00956BCC" w:rsidRPr="008F2158">
        <w:rPr>
          <w:rFonts w:cs="Calibri"/>
        </w:rPr>
        <w:t>t. y. koki</w:t>
      </w:r>
      <w:r w:rsidR="00DE4B54" w:rsidRPr="008F2158">
        <w:rPr>
          <w:rFonts w:cs="Calibri"/>
        </w:rPr>
        <w:t>oms</w:t>
      </w:r>
      <w:r w:rsidR="00956BCC" w:rsidRPr="008F2158">
        <w:rPr>
          <w:rFonts w:cs="Calibri"/>
        </w:rPr>
        <w:t xml:space="preserve"> </w:t>
      </w:r>
      <w:r w:rsidR="00DE4B54" w:rsidRPr="008F2158">
        <w:rPr>
          <w:rFonts w:cs="Calibri"/>
        </w:rPr>
        <w:t>paslaugoms</w:t>
      </w:r>
      <w:r w:rsidR="00956BCC" w:rsidRPr="008F2158">
        <w:rPr>
          <w:rFonts w:cs="Calibri"/>
        </w:rPr>
        <w:t xml:space="preserve"> atlikti yra pasitelkiami)</w:t>
      </w:r>
      <w:r w:rsidR="00956BCC" w:rsidRPr="008F2158">
        <w:rPr>
          <w:rFonts w:eastAsiaTheme="minorHAnsi" w:cstheme="minorHAnsi"/>
        </w:rPr>
        <w:t>, šių įsipareigojimų vertės dalis, tenkanti kiekvienai sutarties šaliai, įeinanti į bendrą sutarties vertę;</w:t>
      </w:r>
    </w:p>
    <w:p w14:paraId="0B1CB083" w14:textId="77777777" w:rsidR="00956BCC" w:rsidRDefault="00956BCC" w:rsidP="008F2158">
      <w:pPr>
        <w:pStyle w:val="Sraopastraipa"/>
        <w:numPr>
          <w:ilvl w:val="3"/>
          <w:numId w:val="35"/>
        </w:numPr>
        <w:tabs>
          <w:tab w:val="left" w:pos="1134"/>
          <w:tab w:val="left" w:pos="1560"/>
          <w:tab w:val="left" w:pos="1701"/>
        </w:tabs>
        <w:ind w:left="0" w:firstLine="709"/>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8F2158">
      <w:pPr>
        <w:pStyle w:val="Sraopastraipa"/>
        <w:numPr>
          <w:ilvl w:val="3"/>
          <w:numId w:val="35"/>
        </w:numPr>
        <w:tabs>
          <w:tab w:val="left" w:pos="1560"/>
          <w:tab w:val="left" w:pos="1701"/>
        </w:tabs>
        <w:ind w:left="0" w:firstLine="709"/>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8F2158">
      <w:pPr>
        <w:pStyle w:val="Sraopastraipa"/>
        <w:numPr>
          <w:ilvl w:val="2"/>
          <w:numId w:val="35"/>
        </w:numPr>
        <w:tabs>
          <w:tab w:val="left" w:pos="1276"/>
          <w:tab w:val="left" w:pos="1560"/>
        </w:tabs>
        <w:ind w:left="0" w:firstLine="709"/>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8D7B1E">
      <w:pPr>
        <w:pStyle w:val="Tvarkospapunktis"/>
        <w:numPr>
          <w:ilvl w:val="0"/>
          <w:numId w:val="0"/>
        </w:numPr>
        <w:spacing w:before="24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w:t>
      </w:r>
      <w:r>
        <w:rPr>
          <w:lang w:eastAsia="lt-LT"/>
        </w:rPr>
        <w:lastRenderedPageBreak/>
        <w:t>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CE0881">
      <w:pPr>
        <w:pStyle w:val="Sraopastraipa"/>
        <w:widowControl w:val="0"/>
        <w:numPr>
          <w:ilvl w:val="0"/>
          <w:numId w:val="17"/>
        </w:numPr>
        <w:tabs>
          <w:tab w:val="left" w:pos="1134"/>
        </w:tabs>
        <w:autoSpaceDE w:val="0"/>
        <w:autoSpaceDN/>
        <w:adjustRightInd w:val="0"/>
        <w:spacing w:before="24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CE0881">
      <w:pPr>
        <w:pStyle w:val="Sraopastraipa"/>
        <w:numPr>
          <w:ilvl w:val="0"/>
          <w:numId w:val="18"/>
        </w:numPr>
        <w:autoSpaceDN/>
        <w:spacing w:before="24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CE0881">
      <w:pPr>
        <w:pStyle w:val="Sraopastraipa"/>
        <w:numPr>
          <w:ilvl w:val="0"/>
          <w:numId w:val="18"/>
        </w:numPr>
        <w:autoSpaceDN/>
        <w:spacing w:before="240" w:after="120" w:line="288" w:lineRule="auto"/>
        <w:ind w:left="357" w:hanging="357"/>
        <w:jc w:val="center"/>
        <w:rPr>
          <w:b/>
          <w:lang w:val="en-US"/>
        </w:rPr>
      </w:pPr>
      <w:r w:rsidRPr="00597715">
        <w:rPr>
          <w:b/>
          <w:lang w:val="en-US"/>
        </w:rPr>
        <w:t xml:space="preserve">PASIŪLYMŲ VERTINIMAS IR NAGRINĖJIMAS </w:t>
      </w:r>
    </w:p>
    <w:p w14:paraId="4499F4F4" w14:textId="77777777" w:rsidR="004B7762" w:rsidRPr="00CA07FD" w:rsidRDefault="004B7762" w:rsidP="00CA07FD">
      <w:pPr>
        <w:pStyle w:val="Sraopastraipa"/>
        <w:numPr>
          <w:ilvl w:val="1"/>
          <w:numId w:val="18"/>
        </w:numPr>
        <w:tabs>
          <w:tab w:val="left" w:pos="1134"/>
        </w:tabs>
        <w:ind w:left="0" w:firstLine="709"/>
        <w:jc w:val="both"/>
        <w:rPr>
          <w:b/>
          <w:szCs w:val="20"/>
        </w:rPr>
      </w:pPr>
      <w:r w:rsidRPr="00CA07FD">
        <w:rPr>
          <w:szCs w:val="20"/>
        </w:rPr>
        <w:t xml:space="preserve">Pasiūlymai vertinami ir nagrinėjami pirkimo organizatoriaus tiekėjams ar jų atstovams nedalyvaujant. </w:t>
      </w:r>
    </w:p>
    <w:p w14:paraId="7E306261" w14:textId="514B515C" w:rsidR="00CA07FD" w:rsidRPr="001113C7" w:rsidRDefault="00CA07FD" w:rsidP="001113C7">
      <w:pPr>
        <w:pStyle w:val="Sraopastraipa"/>
        <w:numPr>
          <w:ilvl w:val="1"/>
          <w:numId w:val="18"/>
        </w:numPr>
        <w:tabs>
          <w:tab w:val="left" w:pos="1134"/>
        </w:tabs>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w:t>
      </w:r>
      <w:r w:rsidR="001113C7">
        <w:rPr>
          <w:szCs w:val="20"/>
        </w:rPr>
        <w:t xml:space="preserve"> </w:t>
      </w:r>
      <w:r w:rsidRPr="000D767D">
        <w:rPr>
          <w:szCs w:val="20"/>
        </w:rPr>
        <w:t>vertina, ar pasiūlymas atitinka:</w:t>
      </w:r>
    </w:p>
    <w:p w14:paraId="4867E3D9" w14:textId="77777777" w:rsidR="001113C7" w:rsidRPr="001113C7" w:rsidRDefault="004B7762" w:rsidP="001113C7">
      <w:pPr>
        <w:pStyle w:val="Sraopastraipa"/>
        <w:numPr>
          <w:ilvl w:val="2"/>
          <w:numId w:val="60"/>
        </w:numPr>
        <w:tabs>
          <w:tab w:val="left" w:pos="1276"/>
        </w:tabs>
        <w:ind w:left="0" w:firstLine="709"/>
        <w:jc w:val="both"/>
        <w:rPr>
          <w:b/>
          <w:szCs w:val="20"/>
        </w:rPr>
      </w:pPr>
      <w:r w:rsidRPr="001113C7">
        <w:rPr>
          <w:szCs w:val="20"/>
        </w:rPr>
        <w:t>skelbimą apie pirkimą;</w:t>
      </w:r>
    </w:p>
    <w:p w14:paraId="7276020C" w14:textId="77777777" w:rsidR="001113C7" w:rsidRPr="001113C7" w:rsidRDefault="004B7762" w:rsidP="001113C7">
      <w:pPr>
        <w:pStyle w:val="Sraopastraipa"/>
        <w:numPr>
          <w:ilvl w:val="2"/>
          <w:numId w:val="60"/>
        </w:numPr>
        <w:tabs>
          <w:tab w:val="left" w:pos="1276"/>
        </w:tabs>
        <w:ind w:left="0" w:firstLine="709"/>
        <w:jc w:val="both"/>
        <w:rPr>
          <w:b/>
          <w:szCs w:val="20"/>
        </w:rPr>
      </w:pPr>
      <w:r w:rsidRPr="001113C7">
        <w:rPr>
          <w:szCs w:val="20"/>
        </w:rPr>
        <w:t>šiuose pirkimo dokumentuose nustatytus reikalavimus (t. y. ar pateiktas tiekėjo įgaliojimas, ar pateikta jungtinės veiklos sutartis ar kiti pirkimo dokumentuose reikalaujami dokumentai ar duomenys ir kt.);</w:t>
      </w:r>
    </w:p>
    <w:p w14:paraId="0C62BD90" w14:textId="77777777" w:rsidR="001113C7" w:rsidRPr="001113C7" w:rsidRDefault="004B7762" w:rsidP="001113C7">
      <w:pPr>
        <w:pStyle w:val="Sraopastraipa"/>
        <w:numPr>
          <w:ilvl w:val="2"/>
          <w:numId w:val="60"/>
        </w:numPr>
        <w:tabs>
          <w:tab w:val="left" w:pos="1276"/>
        </w:tabs>
        <w:ind w:left="0" w:firstLine="709"/>
        <w:jc w:val="both"/>
        <w:rPr>
          <w:b/>
          <w:szCs w:val="20"/>
        </w:rPr>
      </w:pPr>
      <w:r w:rsidRPr="001113C7">
        <w:rPr>
          <w:szCs w:val="20"/>
        </w:rPr>
        <w:t xml:space="preserve">pirkimo dokumentų prieduose nustatytus </w:t>
      </w:r>
      <w:r w:rsidR="001113C7">
        <w:rPr>
          <w:szCs w:val="20"/>
        </w:rPr>
        <w:t xml:space="preserve">Prekėms </w:t>
      </w:r>
      <w:r w:rsidRPr="001113C7">
        <w:rPr>
          <w:szCs w:val="20"/>
        </w:rPr>
        <w:t>keliamus reikalavimus.</w:t>
      </w:r>
    </w:p>
    <w:p w14:paraId="630BB72D" w14:textId="58994E6E" w:rsidR="004B7762" w:rsidRPr="001113C7" w:rsidRDefault="004B7762" w:rsidP="001113C7">
      <w:pPr>
        <w:pStyle w:val="Sraopastraipa"/>
        <w:numPr>
          <w:ilvl w:val="2"/>
          <w:numId w:val="60"/>
        </w:numPr>
        <w:tabs>
          <w:tab w:val="left" w:pos="1276"/>
        </w:tabs>
        <w:ind w:left="0" w:firstLine="709"/>
        <w:jc w:val="both"/>
        <w:rPr>
          <w:b/>
          <w:szCs w:val="20"/>
        </w:rPr>
      </w:pPr>
      <w:r w:rsidRPr="001113C7">
        <w:rPr>
          <w:rFonts w:cstheme="minorHAnsi"/>
          <w:bCs/>
          <w:iCs/>
        </w:rPr>
        <w:t xml:space="preserve">Jeigu tiekėjas pateikė netikslius, neišsamius ar klaidingus dokumentus ar duomenis apie atitiktį pirkimo sąlygų reikalavimams ar šių dokumentų ar duomenų trūksta, </w:t>
      </w:r>
      <w:r w:rsidRPr="001113C7">
        <w:rPr>
          <w:rFonts w:cstheme="minorHAnsi"/>
        </w:rPr>
        <w:t>perkančioji organizacija gali nepažeisdama lygiateisiškumo ir skaidrumo principų prašyti tiekėją šiuos dokumentus ar duomenis patikslinti, papildyti arba paaiškinti per jos nustatytą protingą terminą</w:t>
      </w:r>
      <w:r w:rsidRPr="001113C7">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1"/>
      </w:r>
      <w:r w:rsidRPr="00F9683B">
        <w:t>.</w:t>
      </w:r>
    </w:p>
    <w:p w14:paraId="537F1E0D" w14:textId="77777777" w:rsidR="004B7762" w:rsidRPr="00532D65" w:rsidRDefault="004B7762" w:rsidP="001113C7">
      <w:pPr>
        <w:pStyle w:val="Sraopastraipa"/>
        <w:numPr>
          <w:ilvl w:val="1"/>
          <w:numId w:val="18"/>
        </w:numPr>
        <w:tabs>
          <w:tab w:val="left" w:pos="1134"/>
        </w:tabs>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30B678FC" w14:textId="6CD551BE" w:rsidR="001113C7" w:rsidRPr="001113C7" w:rsidRDefault="001113C7" w:rsidP="001113C7">
      <w:pPr>
        <w:pStyle w:val="Sraopastraipa"/>
        <w:numPr>
          <w:ilvl w:val="2"/>
          <w:numId w:val="61"/>
        </w:numPr>
        <w:tabs>
          <w:tab w:val="left" w:pos="1276"/>
        </w:tabs>
        <w:ind w:left="0" w:firstLine="709"/>
        <w:jc w:val="both"/>
        <w:rPr>
          <w:b/>
          <w:szCs w:val="20"/>
        </w:rPr>
      </w:pPr>
      <w:r>
        <w:rPr>
          <w:szCs w:val="20"/>
        </w:rPr>
        <w:lastRenderedPageBreak/>
        <w:t xml:space="preserve"> </w:t>
      </w:r>
      <w:r w:rsidR="004B7762" w:rsidRPr="001113C7">
        <w:rPr>
          <w:szCs w:val="20"/>
        </w:rPr>
        <w:t xml:space="preserve">nėra per didelė ir perkančiajai organizacijai nepriimtina. </w:t>
      </w:r>
      <w:r w:rsidR="004B7762" w:rsidRPr="00E46903">
        <w:t>Taikomos VPĮ 45 straipsnio 1 dalies 5 punkto nuostatos</w:t>
      </w:r>
      <w:r w:rsidR="004B7762" w:rsidRPr="001113C7">
        <w:rPr>
          <w:szCs w:val="20"/>
        </w:rPr>
        <w:t xml:space="preserve">; </w:t>
      </w:r>
    </w:p>
    <w:p w14:paraId="6C7707B5" w14:textId="3EC92B24" w:rsidR="004B7762" w:rsidRPr="001113C7" w:rsidRDefault="001113C7" w:rsidP="001113C7">
      <w:pPr>
        <w:pStyle w:val="Sraopastraipa"/>
        <w:numPr>
          <w:ilvl w:val="2"/>
          <w:numId w:val="61"/>
        </w:numPr>
        <w:tabs>
          <w:tab w:val="left" w:pos="1276"/>
        </w:tabs>
        <w:ind w:left="0" w:firstLine="709"/>
        <w:jc w:val="both"/>
        <w:rPr>
          <w:b/>
          <w:szCs w:val="20"/>
        </w:rPr>
      </w:pPr>
      <w:r>
        <w:rPr>
          <w:szCs w:val="20"/>
        </w:rPr>
        <w:t xml:space="preserve"> </w:t>
      </w:r>
      <w:r w:rsidR="004B7762" w:rsidRPr="001113C7">
        <w:rPr>
          <w:szCs w:val="20"/>
        </w:rPr>
        <w:t xml:space="preserve">neatrodo neįprastai maža. </w:t>
      </w:r>
      <w:r w:rsidR="004B7762" w:rsidRPr="00B65AD5">
        <w:t>Jei ekonomiškai naudingiausią pasiūlymą pateikusio</w:t>
      </w:r>
      <w:r w:rsidR="004B7762" w:rsidRPr="001113C7">
        <w:rPr>
          <w:b/>
          <w:bCs/>
        </w:rPr>
        <w:t xml:space="preserve"> </w:t>
      </w:r>
      <w:r w:rsidR="004B7762" w:rsidRPr="00B65AD5">
        <w:t xml:space="preserve">tiekėjo pasiūlyme nurodoma </w:t>
      </w:r>
      <w:r w:rsidR="00A50C23">
        <w:t>darbų</w:t>
      </w:r>
      <w:r w:rsidR="004B7762" w:rsidRPr="00B65AD5">
        <w:t xml:space="preserve"> ar jų sudedamųjų dalių kaina ar sąnaudos perkančiajai organizacijai atrodo neįprastai maža, prašoma CVP IS</w:t>
      </w:r>
      <w:r w:rsidR="004B7762" w:rsidRPr="007D16E7">
        <w:t xml:space="preserve"> priemonėmis tiekėjo pagrįsti neįprastai mažą kainą ar sąnaudas Viešųjų pirkimų įstatymo 57 straipsnio 2–3 dalyse nustatyta tvarka (</w:t>
      </w:r>
      <w:r w:rsidR="004B7762" w:rsidRPr="001113C7">
        <w:rPr>
          <w:szCs w:val="20"/>
        </w:rPr>
        <w:t>prašoma pateikti, jos manymu, reikalingas pasiūlymo detales, įskaitant kainos ar sąnaudų sudedamąsias dalis ir skaičiavimus).</w:t>
      </w:r>
    </w:p>
    <w:p w14:paraId="2D6F88F1" w14:textId="77777777" w:rsidR="004B7762" w:rsidRPr="003A656A" w:rsidRDefault="004B7762" w:rsidP="001113C7">
      <w:pPr>
        <w:pStyle w:val="Sraopastraipa"/>
        <w:numPr>
          <w:ilvl w:val="1"/>
          <w:numId w:val="18"/>
        </w:numPr>
        <w:tabs>
          <w:tab w:val="right" w:pos="709"/>
          <w:tab w:val="left" w:pos="1134"/>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1113C7">
      <w:pPr>
        <w:pStyle w:val="Sraopastraipa"/>
        <w:numPr>
          <w:ilvl w:val="1"/>
          <w:numId w:val="18"/>
        </w:numPr>
        <w:shd w:val="clear" w:color="auto" w:fill="FFFFFF" w:themeFill="background1"/>
        <w:tabs>
          <w:tab w:val="right" w:pos="709"/>
          <w:tab w:val="left" w:pos="1134"/>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1113C7">
      <w:pPr>
        <w:pStyle w:val="Sraopastraipa"/>
        <w:numPr>
          <w:ilvl w:val="1"/>
          <w:numId w:val="18"/>
        </w:numPr>
        <w:tabs>
          <w:tab w:val="right" w:pos="709"/>
          <w:tab w:val="left" w:pos="1134"/>
        </w:tabs>
        <w:ind w:left="0" w:firstLine="709"/>
        <w:jc w:val="both"/>
        <w:rPr>
          <w:szCs w:val="20"/>
        </w:rPr>
      </w:pPr>
      <w:r w:rsidRPr="00CB7847">
        <w:rPr>
          <w:rFonts w:eastAsia="Calibri"/>
          <w:b/>
          <w:bCs/>
        </w:rPr>
        <w:t>Derybos dėl pasiūlymo:</w:t>
      </w:r>
      <w:r>
        <w:rPr>
          <w:rFonts w:eastAsia="Calibri"/>
          <w:b/>
          <w:bCs/>
        </w:rPr>
        <w:t xml:space="preserve"> </w:t>
      </w:r>
    </w:p>
    <w:p w14:paraId="540471C0" w14:textId="77777777" w:rsidR="0072464E" w:rsidRPr="0072464E" w:rsidRDefault="0072464E" w:rsidP="0072464E">
      <w:pPr>
        <w:pStyle w:val="Sraopastraipa"/>
        <w:numPr>
          <w:ilvl w:val="2"/>
          <w:numId w:val="62"/>
        </w:numPr>
        <w:tabs>
          <w:tab w:val="left" w:pos="1276"/>
          <w:tab w:val="left" w:pos="1418"/>
        </w:tabs>
        <w:ind w:left="0" w:firstLine="709"/>
        <w:jc w:val="both"/>
        <w:rPr>
          <w:szCs w:val="20"/>
        </w:rPr>
      </w:pPr>
      <w:r>
        <w:t xml:space="preserve"> </w:t>
      </w:r>
      <w:r w:rsidR="004B7762">
        <w:t>Pirkimo organizatorius</w:t>
      </w:r>
      <w:r w:rsidR="004B7762" w:rsidRPr="00A32A00">
        <w:t>, nusta</w:t>
      </w:r>
      <w:r w:rsidR="004B7762">
        <w:t>tęs</w:t>
      </w:r>
      <w:r w:rsidR="004B7762" w:rsidRPr="00A32A00">
        <w:t xml:space="preserve"> kad </w:t>
      </w:r>
      <w:r w:rsidR="004B7762">
        <w:t xml:space="preserve">visų </w:t>
      </w:r>
      <w:r w:rsidR="004B7762" w:rsidRPr="00A32A00">
        <w:t xml:space="preserve">tiekėjų </w:t>
      </w:r>
      <w:r w:rsidR="004B7762" w:rsidRPr="0072464E">
        <w:rPr>
          <w:rFonts w:eastAsia="Calibri"/>
        </w:rPr>
        <w:t>pasiūlytos kainos yra per didelės ir perkančiajai organizacijai nepriimtinos</w:t>
      </w:r>
      <w:r w:rsidR="004B7762" w:rsidRPr="00A32A00">
        <w:t xml:space="preserve">, </w:t>
      </w:r>
      <w:r w:rsidR="004B7762" w:rsidRPr="0072464E">
        <w:rPr>
          <w:rFonts w:eastAsia="Calibri"/>
        </w:rPr>
        <w:t>vadovaudamasi Aprašo 24.3.12.7</w:t>
      </w:r>
      <w:r w:rsidRPr="0072464E">
        <w:rPr>
          <w:rFonts w:eastAsia="Calibri"/>
        </w:rPr>
        <w:t xml:space="preserve"> </w:t>
      </w:r>
      <w:r w:rsidR="004B7762" w:rsidRPr="0072464E">
        <w:rPr>
          <w:rFonts w:eastAsia="Calibri"/>
        </w:rPr>
        <w:t>-</w:t>
      </w:r>
      <w:r w:rsidRPr="0072464E">
        <w:rPr>
          <w:rFonts w:eastAsia="Calibri"/>
        </w:rPr>
        <w:t xml:space="preserve"> </w:t>
      </w:r>
      <w:r w:rsidR="004B7762" w:rsidRPr="0072464E">
        <w:rPr>
          <w:rFonts w:eastAsia="Calibri"/>
        </w:rPr>
        <w:t>24.3.12.9</w:t>
      </w:r>
      <w:r w:rsidR="00AF37ED" w:rsidRPr="0072464E">
        <w:rPr>
          <w:rFonts w:eastAsia="Calibri"/>
        </w:rPr>
        <w:t xml:space="preserve"> </w:t>
      </w:r>
      <w:r w:rsidR="004B7762" w:rsidRPr="0072464E">
        <w:rPr>
          <w:rFonts w:eastAsia="Calibri"/>
        </w:rPr>
        <w:t xml:space="preserve">punktų nuostatomis, kvies tiekėjų įgaliotus atstovus atvykti derėtis dėl pasiūlymo kainos, </w:t>
      </w:r>
      <w:r w:rsidR="004B7762" w:rsidRPr="00A32A00">
        <w:t>jeigu pateikti pasiūlymai atitinka viešojo pirkimo apklausos sąlygų reikalavimus.</w:t>
      </w:r>
    </w:p>
    <w:p w14:paraId="3975D266" w14:textId="31563A39" w:rsidR="004B7762" w:rsidRPr="0072464E" w:rsidRDefault="004B7762" w:rsidP="0072464E">
      <w:pPr>
        <w:pStyle w:val="Sraopastraipa"/>
        <w:numPr>
          <w:ilvl w:val="2"/>
          <w:numId w:val="62"/>
        </w:numPr>
        <w:tabs>
          <w:tab w:val="left" w:pos="1276"/>
          <w:tab w:val="left" w:pos="1418"/>
        </w:tabs>
        <w:ind w:left="0" w:firstLine="709"/>
        <w:jc w:val="both"/>
        <w:rPr>
          <w:szCs w:val="20"/>
        </w:rPr>
      </w:pPr>
      <w:r w:rsidRPr="0072464E">
        <w:rPr>
          <w:rFonts w:eastAsia="Calibri"/>
        </w:rPr>
        <w:t>Derybos bus vykdomos l</w:t>
      </w:r>
      <w:r w:rsidRPr="0072464E">
        <w:rPr>
          <w:color w:val="000000"/>
        </w:rPr>
        <w:t>aikantis toliau nurodytų sąlygų:</w:t>
      </w:r>
    </w:p>
    <w:p w14:paraId="577F42F2" w14:textId="77777777" w:rsidR="0072464E" w:rsidRPr="0072464E" w:rsidRDefault="004B7762" w:rsidP="0072464E">
      <w:pPr>
        <w:pStyle w:val="Sraopastraipa"/>
        <w:numPr>
          <w:ilvl w:val="3"/>
          <w:numId w:val="62"/>
        </w:numPr>
        <w:tabs>
          <w:tab w:val="left" w:pos="993"/>
          <w:tab w:val="left" w:pos="1560"/>
        </w:tabs>
        <w:ind w:left="0" w:firstLine="709"/>
        <w:jc w:val="both"/>
        <w:rPr>
          <w:szCs w:val="20"/>
        </w:rPr>
      </w:pPr>
      <w:r w:rsidRPr="0072464E">
        <w:rPr>
          <w:color w:val="000000"/>
        </w:rPr>
        <w:t xml:space="preserve">visiems tiekėjams taikomi vienodi reikalavimai, suteikiamos vienodos galimybės ir pateikiama vienoda informacija;   </w:t>
      </w:r>
    </w:p>
    <w:p w14:paraId="2B9F5FCA" w14:textId="77777777" w:rsidR="0072464E" w:rsidRPr="0072464E" w:rsidRDefault="004B7762" w:rsidP="0072464E">
      <w:pPr>
        <w:pStyle w:val="Sraopastraipa"/>
        <w:numPr>
          <w:ilvl w:val="3"/>
          <w:numId w:val="62"/>
        </w:numPr>
        <w:tabs>
          <w:tab w:val="left" w:pos="993"/>
          <w:tab w:val="left" w:pos="1560"/>
        </w:tabs>
        <w:ind w:left="0" w:firstLine="709"/>
        <w:jc w:val="both"/>
        <w:rPr>
          <w:szCs w:val="20"/>
        </w:rPr>
      </w:pPr>
      <w:r w:rsidRPr="0072464E">
        <w:rPr>
          <w:color w:val="000000"/>
        </w:rPr>
        <w:t>tretiesiems asmenims ir derybose dalyvaujantiems tiekėjams negali būti atskleidžiama jokia derybų metu iš tiekėjo gauta informacija, taip pat informacija apie derybų metu pasiektus susitarimus;</w:t>
      </w:r>
    </w:p>
    <w:p w14:paraId="43399E86" w14:textId="77777777" w:rsidR="0072464E" w:rsidRPr="0072464E" w:rsidRDefault="004B7762" w:rsidP="0072464E">
      <w:pPr>
        <w:pStyle w:val="Sraopastraipa"/>
        <w:numPr>
          <w:ilvl w:val="3"/>
          <w:numId w:val="62"/>
        </w:numPr>
        <w:tabs>
          <w:tab w:val="left" w:pos="993"/>
          <w:tab w:val="left" w:pos="1560"/>
        </w:tabs>
        <w:ind w:left="0" w:firstLine="709"/>
        <w:jc w:val="both"/>
        <w:rPr>
          <w:szCs w:val="20"/>
        </w:rPr>
      </w:pPr>
      <w:r w:rsidRPr="0072464E">
        <w:rPr>
          <w:color w:val="000000"/>
        </w:rPr>
        <w:t>negalima derėtis dėl reikalavimų tiekėjui, pasiūlymo vertinimo kriterijų ir vertinimo tvarkos.</w:t>
      </w:r>
    </w:p>
    <w:p w14:paraId="62657452" w14:textId="77777777" w:rsidR="0072464E" w:rsidRPr="0072464E" w:rsidRDefault="004B7762" w:rsidP="0072464E">
      <w:pPr>
        <w:pStyle w:val="Sraopastraipa"/>
        <w:numPr>
          <w:ilvl w:val="3"/>
          <w:numId w:val="62"/>
        </w:numPr>
        <w:tabs>
          <w:tab w:val="left" w:pos="993"/>
          <w:tab w:val="left" w:pos="1560"/>
        </w:tabs>
        <w:ind w:left="0" w:firstLine="709"/>
        <w:jc w:val="both"/>
        <w:rPr>
          <w:szCs w:val="20"/>
        </w:rPr>
      </w:pPr>
      <w:r w:rsidRPr="0072464E">
        <w:rPr>
          <w:rFonts w:eastAsia="Calibri"/>
        </w:rPr>
        <w:t>I</w:t>
      </w:r>
      <w:r w:rsidRPr="0072464E">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2B151222" w:rsidR="00871264" w:rsidRPr="0072464E" w:rsidRDefault="004B7762" w:rsidP="0072464E">
      <w:pPr>
        <w:pStyle w:val="Sraopastraipa"/>
        <w:numPr>
          <w:ilvl w:val="3"/>
          <w:numId w:val="62"/>
        </w:numPr>
        <w:tabs>
          <w:tab w:val="left" w:pos="993"/>
          <w:tab w:val="left" w:pos="1560"/>
        </w:tabs>
        <w:ind w:left="0" w:firstLine="709"/>
        <w:jc w:val="both"/>
        <w:rPr>
          <w:szCs w:val="20"/>
        </w:rPr>
      </w:pPr>
      <w:r w:rsidRPr="0072464E">
        <w:rPr>
          <w:color w:val="000000"/>
        </w:rPr>
        <w:t xml:space="preserve">Tiekėjai kviečiami pateikti galutinius pasiūlymus. </w:t>
      </w:r>
      <w:r w:rsidRPr="0072464E">
        <w:rPr>
          <w:rStyle w:val="pildymui"/>
          <w:color w:val="000000" w:themeColor="text1"/>
        </w:rPr>
        <w:t>Tiekėjui nepateikus galutinio pasiūlymo, tiekėjo pirminis pasiūlymas, įskaitant derybų metu atliktus patikslinimus ir (ar) papildymus, bus vertinamas kaip galutinis pasiūlymas.</w:t>
      </w:r>
    </w:p>
    <w:p w14:paraId="2B340023" w14:textId="1AFE604B" w:rsidR="00877848" w:rsidRPr="00813032" w:rsidRDefault="004E1A93" w:rsidP="00887CC0">
      <w:pPr>
        <w:pStyle w:val="Sraopastraipa"/>
        <w:numPr>
          <w:ilvl w:val="0"/>
          <w:numId w:val="19"/>
        </w:numPr>
        <w:tabs>
          <w:tab w:val="left" w:pos="993"/>
        </w:tabs>
        <w:autoSpaceDN/>
        <w:spacing w:before="24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2"/>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lastRenderedPageBreak/>
        <w:t>dalyvis nepateikė tinkamų pasiūlytos neįprastai mažos kainos ar sąnaudų pagrįstumo įrodymų;</w:t>
      </w:r>
    </w:p>
    <w:p w14:paraId="0E477886" w14:textId="77777777" w:rsidR="00EE71C1" w:rsidRPr="00EE71C1" w:rsidRDefault="00EE71C1" w:rsidP="00887CC0">
      <w:pPr>
        <w:pStyle w:val="Sraopastraipa"/>
        <w:numPr>
          <w:ilvl w:val="2"/>
          <w:numId w:val="22"/>
        </w:numPr>
        <w:tabs>
          <w:tab w:val="left" w:pos="851"/>
          <w:tab w:val="left" w:pos="1418"/>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887CC0">
      <w:pPr>
        <w:pStyle w:val="Sraopastraipa"/>
        <w:numPr>
          <w:ilvl w:val="2"/>
          <w:numId w:val="22"/>
        </w:numPr>
        <w:tabs>
          <w:tab w:val="left" w:pos="851"/>
          <w:tab w:val="left" w:pos="1418"/>
        </w:tabs>
        <w:ind w:left="0" w:firstLine="709"/>
        <w:jc w:val="both"/>
        <w:rPr>
          <w:szCs w:val="20"/>
        </w:rPr>
      </w:pPr>
      <w:r w:rsidRPr="00EE71C1">
        <w:rPr>
          <w:rFonts w:eastAsia="Arial" w:cstheme="minorHAnsi"/>
          <w:color w:val="000000" w:themeColor="text1"/>
        </w:rPr>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77777777"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77777777"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523F5">
      <w:pPr>
        <w:pStyle w:val="Sraopastraipa"/>
        <w:numPr>
          <w:ilvl w:val="0"/>
          <w:numId w:val="23"/>
        </w:numPr>
        <w:tabs>
          <w:tab w:val="left" w:pos="567"/>
        </w:tabs>
        <w:spacing w:before="120" w:after="12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D5207BA" w14:textId="28A6AD2D" w:rsidR="000438E4" w:rsidRPr="00BC465B" w:rsidRDefault="000438E4" w:rsidP="000438E4">
      <w:pPr>
        <w:pStyle w:val="Sraopastraipa"/>
        <w:widowControl w:val="0"/>
        <w:numPr>
          <w:ilvl w:val="1"/>
          <w:numId w:val="23"/>
        </w:numPr>
        <w:tabs>
          <w:tab w:val="left" w:pos="993"/>
          <w:tab w:val="left" w:pos="1134"/>
          <w:tab w:val="left" w:pos="1276"/>
          <w:tab w:val="left" w:pos="1560"/>
        </w:tabs>
        <w:suppressAutoHyphens w:val="0"/>
        <w:autoSpaceDE w:val="0"/>
        <w:adjustRightInd w:val="0"/>
        <w:ind w:left="0" w:firstLine="709"/>
        <w:jc w:val="both"/>
        <w:textAlignment w:val="auto"/>
        <w:rPr>
          <w:szCs w:val="20"/>
        </w:rPr>
      </w:pPr>
      <w:r w:rsidRPr="00BC465B">
        <w:rPr>
          <w:szCs w:val="20"/>
        </w:rPr>
        <w:t>Tiekėjas tikrinamas tik dėl vieno privalomo pašalinimo pagrindo</w:t>
      </w:r>
      <w:bookmarkStart w:id="5" w:name="_Hlk191990996"/>
      <w:r w:rsidRPr="00BC465B">
        <w:rPr>
          <w:szCs w:val="20"/>
        </w:rPr>
        <w:t xml:space="preserve"> pagal                                        Aprašo 9</w:t>
      </w:r>
      <w:r w:rsidRPr="00BC465B">
        <w:rPr>
          <w:sz w:val="22"/>
          <w:szCs w:val="18"/>
          <w:vertAlign w:val="superscript"/>
        </w:rPr>
        <w:t>2</w:t>
      </w:r>
      <w:r w:rsidRPr="00BC465B">
        <w:rPr>
          <w:szCs w:val="20"/>
        </w:rPr>
        <w:t xml:space="preserve"> dalį ir VPĮ 46 straipsnio 2¹ dalį. </w:t>
      </w:r>
      <w:r w:rsidR="00BC465B">
        <w:rPr>
          <w:color w:val="000000"/>
        </w:rPr>
        <w:t>Perkančioji organizacija pašalina tiekėją iš pirkimo                                     procedūros, jeigu tiekėjas yra neatlikęs jam paskirtos baudžiamojo poveikio priemonės – uždraudimo juridiniam asmeniui dalyvauti viešuosiuose pirkimuose</w:t>
      </w:r>
      <w:bookmarkEnd w:id="5"/>
      <w:r w:rsidR="00BC465B">
        <w:rPr>
          <w:rFonts w:ascii="Aptos" w:hAnsi="Aptos"/>
          <w:color w:val="000000"/>
        </w:rPr>
        <w:t>.</w:t>
      </w:r>
    </w:p>
    <w:p w14:paraId="250E5B47" w14:textId="3133860D" w:rsidR="003D23C7" w:rsidRPr="00CB3D39" w:rsidRDefault="00CB3D39" w:rsidP="00CB3D39">
      <w:pPr>
        <w:pStyle w:val="Sraopastraipa"/>
        <w:widowControl w:val="0"/>
        <w:numPr>
          <w:ilvl w:val="1"/>
          <w:numId w:val="23"/>
        </w:numPr>
        <w:tabs>
          <w:tab w:val="left" w:pos="993"/>
          <w:tab w:val="left" w:pos="1134"/>
          <w:tab w:val="left" w:pos="1276"/>
          <w:tab w:val="left" w:pos="1418"/>
          <w:tab w:val="left" w:pos="1560"/>
        </w:tabs>
        <w:suppressAutoHyphens w:val="0"/>
        <w:autoSpaceDE w:val="0"/>
        <w:adjustRightInd w:val="0"/>
        <w:ind w:left="0" w:firstLine="709"/>
        <w:jc w:val="both"/>
        <w:textAlignment w:val="auto"/>
        <w:rPr>
          <w:u w:val="single"/>
        </w:rPr>
      </w:pPr>
      <w:r w:rsidRPr="00CB3D39">
        <w:rPr>
          <w:szCs w:val="20"/>
          <w:u w:val="single"/>
        </w:rPr>
        <w:t xml:space="preserve">Perkančioji organizacija netikrina tiekėjų kvalifikacijos ir </w:t>
      </w:r>
      <w:r w:rsidRPr="00CB3D39">
        <w:rPr>
          <w:u w:val="single"/>
        </w:rPr>
        <w:t>r</w:t>
      </w:r>
      <w:r w:rsidR="00B93DE9" w:rsidRPr="00CB3D39">
        <w:rPr>
          <w:u w:val="single"/>
        </w:rPr>
        <w:t xml:space="preserve">eikalavimai tiekėjui dėl </w:t>
      </w:r>
      <w:r w:rsidRPr="00CB3D39">
        <w:rPr>
          <w:u w:val="single"/>
        </w:rPr>
        <w:t xml:space="preserve">                 </w:t>
      </w:r>
      <w:r w:rsidR="00B93DE9" w:rsidRPr="00CB3D39">
        <w:rPr>
          <w:u w:val="single"/>
        </w:rPr>
        <w:t>aplinkos apsaugos vadybos sistemos standartų laikymosi nenustatomi.</w:t>
      </w:r>
    </w:p>
    <w:p w14:paraId="5B15372E" w14:textId="77777777" w:rsidR="00745BE8" w:rsidRPr="00CB3D39" w:rsidRDefault="00364B5E" w:rsidP="000438E4">
      <w:pPr>
        <w:pStyle w:val="Sraopastraipa"/>
        <w:widowControl w:val="0"/>
        <w:numPr>
          <w:ilvl w:val="1"/>
          <w:numId w:val="23"/>
        </w:numPr>
        <w:tabs>
          <w:tab w:val="left" w:pos="1418"/>
          <w:tab w:val="left" w:pos="1560"/>
        </w:tabs>
        <w:suppressAutoHyphens w:val="0"/>
        <w:autoSpaceDE w:val="0"/>
        <w:adjustRightInd w:val="0"/>
        <w:ind w:left="0" w:firstLine="851"/>
        <w:jc w:val="both"/>
        <w:textAlignment w:val="auto"/>
        <w:rPr>
          <w:u w:val="single"/>
        </w:rPr>
      </w:pPr>
      <w:r w:rsidRPr="00CB3D39">
        <w:rPr>
          <w:rFonts w:eastAsia="Calibri"/>
          <w:b/>
          <w:bCs/>
          <w:szCs w:val="20"/>
          <w:u w:val="single"/>
        </w:rPr>
        <w:t>Jei tiekėjo kvalifikacija dėl teisės verstis atitinkama veikla nebuvo tikrinama arba tikrinama ne visa apimtimi, tiekėjas perkančiajai organizacijai įsipareigoja, kad pirkimo sutartį vykdys tik tokią teisę turintys asmenys.</w:t>
      </w:r>
    </w:p>
    <w:p w14:paraId="141D015E" w14:textId="77777777" w:rsidR="00CB3D39" w:rsidRDefault="00CB3D39" w:rsidP="00CB3D39">
      <w:pPr>
        <w:pStyle w:val="Sraopastraipa"/>
        <w:widowControl w:val="0"/>
        <w:tabs>
          <w:tab w:val="left" w:pos="1418"/>
          <w:tab w:val="left" w:pos="1560"/>
        </w:tabs>
        <w:suppressAutoHyphens w:val="0"/>
        <w:autoSpaceDE w:val="0"/>
        <w:adjustRightInd w:val="0"/>
        <w:ind w:left="851"/>
        <w:jc w:val="both"/>
        <w:textAlignment w:val="auto"/>
        <w:rPr>
          <w:szCs w:val="20"/>
        </w:rPr>
      </w:pPr>
    </w:p>
    <w:p w14:paraId="03C1F9C7" w14:textId="0706349C" w:rsidR="00087C15" w:rsidRPr="00AD5E2D" w:rsidRDefault="00087C15" w:rsidP="00CB3D39">
      <w:pPr>
        <w:pStyle w:val="Sraopastraipa"/>
        <w:widowControl w:val="0"/>
        <w:tabs>
          <w:tab w:val="left" w:pos="1418"/>
          <w:tab w:val="left" w:pos="1560"/>
        </w:tabs>
        <w:suppressAutoHyphens w:val="0"/>
        <w:autoSpaceDE w:val="0"/>
        <w:adjustRightInd w:val="0"/>
        <w:ind w:left="851"/>
        <w:jc w:val="both"/>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w:t>
      </w:r>
      <w:r w:rsidRPr="007E5BDE">
        <w:lastRenderedPageBreak/>
        <w:t xml:space="preserve">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AE0EFE">
      <w:pPr>
        <w:pStyle w:val="Sraopastraipa"/>
        <w:widowControl w:val="0"/>
        <w:numPr>
          <w:ilvl w:val="1"/>
          <w:numId w:val="20"/>
        </w:numPr>
        <w:tabs>
          <w:tab w:val="left" w:pos="1134"/>
        </w:tabs>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AE0EFE">
      <w:pPr>
        <w:pStyle w:val="Sraopastraipa"/>
        <w:widowControl w:val="0"/>
        <w:numPr>
          <w:ilvl w:val="1"/>
          <w:numId w:val="20"/>
        </w:numPr>
        <w:tabs>
          <w:tab w:val="left" w:pos="1134"/>
        </w:tabs>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569470BA" w:rsidR="00791245" w:rsidRPr="007E5BDE" w:rsidRDefault="00791245" w:rsidP="00AE0EFE">
      <w:pPr>
        <w:pStyle w:val="Sraopastraipa"/>
        <w:widowControl w:val="0"/>
        <w:numPr>
          <w:ilvl w:val="1"/>
          <w:numId w:val="20"/>
        </w:numPr>
        <w:tabs>
          <w:tab w:val="left" w:pos="1134"/>
        </w:tabs>
        <w:autoSpaceDE w:val="0"/>
        <w:adjustRightInd w:val="0"/>
        <w:ind w:left="55" w:firstLine="512"/>
        <w:jc w:val="both"/>
        <w:rPr>
          <w:szCs w:val="20"/>
        </w:rPr>
      </w:pPr>
      <w:r w:rsidRPr="007E5BDE">
        <w:rPr>
          <w:rFonts w:eastAsiaTheme="minorHAnsi" w:cstheme="minorHAnsi"/>
          <w:bCs/>
          <w:iCs/>
        </w:rPr>
        <w:t xml:space="preserve">Pirkimo sutarties sąlygos pateikiamos pirkimo sąlygų </w:t>
      </w:r>
      <w:r w:rsidR="00AE0EFE">
        <w:rPr>
          <w:rFonts w:eastAsiaTheme="minorHAnsi" w:cstheme="minorHAnsi"/>
          <w:bCs/>
          <w:iCs/>
        </w:rPr>
        <w:t>3</w:t>
      </w:r>
      <w:r w:rsidRPr="007E5BDE">
        <w:rPr>
          <w:rFonts w:eastAsiaTheme="minorHAnsi" w:cstheme="minorHAnsi"/>
          <w:bCs/>
          <w:iCs/>
        </w:rPr>
        <w:t xml:space="preserve">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43A8122D" w14:textId="68301EF6" w:rsidR="00EE76CA" w:rsidRPr="00050A09" w:rsidRDefault="00791245" w:rsidP="00050A09">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62DFA1E2" w14:textId="77777777" w:rsidR="00B82026" w:rsidRDefault="00B82026" w:rsidP="00B34B74">
      <w:pPr>
        <w:pStyle w:val="Tvarkostekstas"/>
        <w:numPr>
          <w:ilvl w:val="0"/>
          <w:numId w:val="0"/>
        </w:numPr>
        <w:spacing w:after="240"/>
        <w:jc w:val="right"/>
        <w:rPr>
          <w:b/>
        </w:rPr>
      </w:pPr>
    </w:p>
    <w:p w14:paraId="4999DB9D" w14:textId="77777777" w:rsidR="00B82026" w:rsidRDefault="00B82026" w:rsidP="00B34B74">
      <w:pPr>
        <w:pStyle w:val="Tvarkostekstas"/>
        <w:numPr>
          <w:ilvl w:val="0"/>
          <w:numId w:val="0"/>
        </w:numPr>
        <w:spacing w:after="240"/>
        <w:jc w:val="right"/>
        <w:rPr>
          <w:b/>
        </w:rPr>
      </w:pPr>
    </w:p>
    <w:p w14:paraId="46B41173" w14:textId="77777777" w:rsidR="00B82026" w:rsidRDefault="00B82026" w:rsidP="000F64AC">
      <w:pPr>
        <w:pStyle w:val="Tvarkostekstas"/>
        <w:numPr>
          <w:ilvl w:val="0"/>
          <w:numId w:val="0"/>
        </w:numPr>
        <w:spacing w:after="240"/>
        <w:rPr>
          <w:b/>
        </w:rPr>
      </w:pPr>
    </w:p>
    <w:p w14:paraId="7D887CA8" w14:textId="77777777" w:rsidR="000F64AC" w:rsidRDefault="000F64AC" w:rsidP="000F64AC">
      <w:pPr>
        <w:pStyle w:val="Tvarkostekstas"/>
        <w:numPr>
          <w:ilvl w:val="0"/>
          <w:numId w:val="0"/>
        </w:numPr>
        <w:spacing w:after="240"/>
        <w:rPr>
          <w:b/>
        </w:rPr>
      </w:pPr>
    </w:p>
    <w:p w14:paraId="7AE17E55" w14:textId="77777777" w:rsidR="000F64AC" w:rsidRDefault="000F64AC" w:rsidP="000F64AC">
      <w:pPr>
        <w:pStyle w:val="Tvarkostekstas"/>
        <w:numPr>
          <w:ilvl w:val="0"/>
          <w:numId w:val="0"/>
        </w:numPr>
        <w:spacing w:after="240"/>
        <w:rPr>
          <w:b/>
        </w:rPr>
      </w:pPr>
    </w:p>
    <w:p w14:paraId="30610CBE" w14:textId="77777777" w:rsidR="00AE0EFE" w:rsidRDefault="00AE0EFE" w:rsidP="000F64AC">
      <w:pPr>
        <w:pStyle w:val="Tvarkostekstas"/>
        <w:numPr>
          <w:ilvl w:val="0"/>
          <w:numId w:val="0"/>
        </w:numPr>
        <w:spacing w:after="240"/>
        <w:rPr>
          <w:b/>
        </w:rPr>
      </w:pPr>
    </w:p>
    <w:p w14:paraId="2D77537B" w14:textId="77777777" w:rsidR="00AE0EFE" w:rsidRDefault="00AE0EFE" w:rsidP="000F64AC">
      <w:pPr>
        <w:pStyle w:val="Tvarkostekstas"/>
        <w:numPr>
          <w:ilvl w:val="0"/>
          <w:numId w:val="0"/>
        </w:numPr>
        <w:spacing w:after="240"/>
        <w:rPr>
          <w:b/>
        </w:rPr>
      </w:pPr>
    </w:p>
    <w:p w14:paraId="5100068B" w14:textId="77777777" w:rsidR="00AE0EFE" w:rsidRDefault="00AE0EFE" w:rsidP="000F64AC">
      <w:pPr>
        <w:pStyle w:val="Tvarkostekstas"/>
        <w:numPr>
          <w:ilvl w:val="0"/>
          <w:numId w:val="0"/>
        </w:numPr>
        <w:spacing w:after="240"/>
        <w:rPr>
          <w:b/>
        </w:rPr>
      </w:pPr>
    </w:p>
    <w:p w14:paraId="0D4C248A" w14:textId="77777777" w:rsidR="00AE0EFE" w:rsidRDefault="00AE0EFE" w:rsidP="000F64AC">
      <w:pPr>
        <w:pStyle w:val="Tvarkostekstas"/>
        <w:numPr>
          <w:ilvl w:val="0"/>
          <w:numId w:val="0"/>
        </w:numPr>
        <w:spacing w:after="240"/>
        <w:rPr>
          <w:b/>
        </w:rPr>
      </w:pPr>
    </w:p>
    <w:p w14:paraId="6E00F39A" w14:textId="77777777" w:rsidR="00AE0EFE" w:rsidRDefault="00AE0EFE" w:rsidP="000F64AC">
      <w:pPr>
        <w:pStyle w:val="Tvarkostekstas"/>
        <w:numPr>
          <w:ilvl w:val="0"/>
          <w:numId w:val="0"/>
        </w:numPr>
        <w:spacing w:after="240"/>
        <w:rPr>
          <w:b/>
        </w:rPr>
      </w:pPr>
    </w:p>
    <w:p w14:paraId="2CB6C751" w14:textId="77777777" w:rsidR="00AE0EFE" w:rsidRDefault="00AE0EFE" w:rsidP="000F64AC">
      <w:pPr>
        <w:pStyle w:val="Tvarkostekstas"/>
        <w:numPr>
          <w:ilvl w:val="0"/>
          <w:numId w:val="0"/>
        </w:numPr>
        <w:spacing w:after="240"/>
        <w:rPr>
          <w:b/>
        </w:rPr>
      </w:pPr>
    </w:p>
    <w:p w14:paraId="2E234A81" w14:textId="77777777" w:rsidR="00AE0EFE" w:rsidRDefault="00AE0EFE" w:rsidP="000F64AC">
      <w:pPr>
        <w:pStyle w:val="Tvarkostekstas"/>
        <w:numPr>
          <w:ilvl w:val="0"/>
          <w:numId w:val="0"/>
        </w:numPr>
        <w:spacing w:after="240"/>
        <w:rPr>
          <w:b/>
        </w:rPr>
      </w:pPr>
    </w:p>
    <w:p w14:paraId="566D782B" w14:textId="77777777" w:rsidR="004850F1" w:rsidRDefault="004850F1" w:rsidP="000F64AC">
      <w:pPr>
        <w:pStyle w:val="Tvarkostekstas"/>
        <w:numPr>
          <w:ilvl w:val="0"/>
          <w:numId w:val="0"/>
        </w:numPr>
        <w:spacing w:after="240"/>
        <w:rPr>
          <w:b/>
        </w:rPr>
      </w:pPr>
    </w:p>
    <w:p w14:paraId="63091525" w14:textId="0EEA1F01"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050A09">
      <w:pPr>
        <w:jc w:val="center"/>
        <w:rPr>
          <w:color w:val="000000"/>
          <w:sz w:val="20"/>
          <w:szCs w:val="22"/>
        </w:rPr>
      </w:pPr>
      <w:r w:rsidRPr="006B6532">
        <w:rPr>
          <w:color w:val="000000"/>
          <w:sz w:val="20"/>
          <w:szCs w:val="22"/>
        </w:rPr>
        <w:t>(Tiekėjo pavadinimas)</w:t>
      </w:r>
    </w:p>
    <w:p w14:paraId="6213741D" w14:textId="77777777" w:rsidR="00242051" w:rsidRPr="006B6532" w:rsidRDefault="00242051" w:rsidP="00050A09">
      <w:pPr>
        <w:ind w:right="-1"/>
        <w:jc w:val="both"/>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08725311" w14:textId="77777777" w:rsidR="008A72C2" w:rsidRDefault="008A72C2" w:rsidP="00B34B74">
      <w:pPr>
        <w:tabs>
          <w:tab w:val="center" w:pos="2520"/>
        </w:tabs>
        <w:jc w:val="center"/>
        <w:rPr>
          <w:color w:val="000000"/>
          <w:sz w:val="20"/>
          <w:szCs w:val="22"/>
        </w:rPr>
      </w:pP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1B37DD">
      <w:pPr>
        <w:suppressAutoHyphens w:val="0"/>
        <w:spacing w:after="12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4A69AE9D" w14:textId="1CD5A5B0" w:rsidR="001B37DD" w:rsidRPr="00FD1484" w:rsidRDefault="001B37DD" w:rsidP="001B37DD">
      <w:pPr>
        <w:jc w:val="center"/>
        <w:rPr>
          <w:b/>
          <w:bCs/>
        </w:rPr>
      </w:pPr>
      <w:r w:rsidRPr="00FD1484">
        <w:rPr>
          <w:b/>
          <w:bCs/>
        </w:rPr>
        <w:t>MOKINIO REIKMENŲ RINKINIŲ, MOKINIAMS PATYRUSIEMS SOCIALINĘ RIZIKĄ, VIEŠ</w:t>
      </w:r>
      <w:r>
        <w:rPr>
          <w:b/>
          <w:bCs/>
        </w:rPr>
        <w:t>OJO</w:t>
      </w:r>
      <w:r w:rsidRPr="00FD1484">
        <w:rPr>
          <w:b/>
          <w:bCs/>
        </w:rPr>
        <w:t xml:space="preserve"> PIRKIM</w:t>
      </w:r>
      <w:r>
        <w:rPr>
          <w:b/>
          <w:bCs/>
        </w:rPr>
        <w:t>O</w:t>
      </w:r>
      <w:r w:rsidRPr="00FD1484">
        <w:rPr>
          <w:b/>
          <w:bCs/>
        </w:rPr>
        <w:t xml:space="preserve"> </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050A09">
      <w:pPr>
        <w:ind w:left="142" w:hanging="142"/>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949"/>
        <w:gridCol w:w="3969"/>
      </w:tblGrid>
      <w:tr w:rsidR="00242051" w:rsidRPr="005137DA" w14:paraId="48A57BA4" w14:textId="77777777" w:rsidTr="004850F1">
        <w:trPr>
          <w:trHeight w:val="723"/>
        </w:trPr>
        <w:tc>
          <w:tcPr>
            <w:tcW w:w="5949" w:type="dxa"/>
            <w:shd w:val="clear" w:color="auto" w:fill="EAF1DD" w:themeFill="accent3" w:themeFillTint="33"/>
          </w:tcPr>
          <w:p w14:paraId="6CC7304A" w14:textId="77777777" w:rsidR="00242051" w:rsidRPr="005137DA" w:rsidRDefault="00242051" w:rsidP="004850F1">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3969"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4850F1">
        <w:trPr>
          <w:trHeight w:val="876"/>
        </w:trPr>
        <w:tc>
          <w:tcPr>
            <w:tcW w:w="5949" w:type="dxa"/>
            <w:shd w:val="clear" w:color="auto" w:fill="EAF1DD" w:themeFill="accent3" w:themeFillTint="33"/>
          </w:tcPr>
          <w:p w14:paraId="0F850BDC" w14:textId="77777777" w:rsidR="00242051" w:rsidRPr="005137DA" w:rsidRDefault="00242051" w:rsidP="004850F1">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3969"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4850F1">
        <w:trPr>
          <w:trHeight w:hRule="exact" w:val="715"/>
        </w:trPr>
        <w:tc>
          <w:tcPr>
            <w:tcW w:w="5949" w:type="dxa"/>
            <w:shd w:val="clear" w:color="auto" w:fill="EAF1DD" w:themeFill="accent3" w:themeFillTint="33"/>
          </w:tcPr>
          <w:p w14:paraId="394A24E1" w14:textId="77777777" w:rsidR="00242051" w:rsidRPr="005137DA" w:rsidRDefault="00242051" w:rsidP="004850F1">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3969"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4850F1">
        <w:trPr>
          <w:trHeight w:val="739"/>
        </w:trPr>
        <w:tc>
          <w:tcPr>
            <w:tcW w:w="5949" w:type="dxa"/>
            <w:shd w:val="clear" w:color="auto" w:fill="EAF1DD" w:themeFill="accent3" w:themeFillTint="33"/>
          </w:tcPr>
          <w:p w14:paraId="40CAFBDA" w14:textId="6F773EC8" w:rsidR="001B37DD" w:rsidRPr="00033B0F" w:rsidRDefault="00242051" w:rsidP="004850F1">
            <w:pPr>
              <w:snapToGrid w:val="0"/>
              <w:jc w:val="both"/>
            </w:pPr>
            <w:r w:rsidRPr="005137DA">
              <w:t xml:space="preserve">Asmens, įgalioto bendrauti su perkančiąją organizacija, kontaktinė informacija (vardas, pavardė, tel., el. p. adresas) </w:t>
            </w:r>
          </w:p>
        </w:tc>
        <w:tc>
          <w:tcPr>
            <w:tcW w:w="3969" w:type="dxa"/>
          </w:tcPr>
          <w:p w14:paraId="462CBB87" w14:textId="77777777" w:rsidR="00242051" w:rsidRPr="005137DA" w:rsidRDefault="00242051" w:rsidP="00243A39">
            <w:pPr>
              <w:spacing w:line="288" w:lineRule="auto"/>
              <w:rPr>
                <w:color w:val="000000"/>
              </w:rPr>
            </w:pPr>
          </w:p>
        </w:tc>
      </w:tr>
      <w:tr w:rsidR="001B37DD" w:rsidRPr="005137DA" w14:paraId="0F146FE5" w14:textId="77777777" w:rsidTr="004850F1">
        <w:trPr>
          <w:trHeight w:val="256"/>
        </w:trPr>
        <w:tc>
          <w:tcPr>
            <w:tcW w:w="5949" w:type="dxa"/>
            <w:shd w:val="clear" w:color="auto" w:fill="EAF1DD" w:themeFill="accent3" w:themeFillTint="33"/>
          </w:tcPr>
          <w:p w14:paraId="651EB5D0" w14:textId="314974D6" w:rsidR="00033B0F" w:rsidRPr="00033B0F" w:rsidRDefault="00033B0F" w:rsidP="004850F1">
            <w:pPr>
              <w:snapToGrid w:val="0"/>
              <w:jc w:val="both"/>
              <w:textAlignment w:val="auto"/>
              <w:rPr>
                <w:b/>
                <w:bCs/>
                <w:sz w:val="22"/>
              </w:rPr>
            </w:pPr>
            <w:r w:rsidRPr="00033B0F">
              <w:rPr>
                <w:b/>
                <w:bCs/>
                <w:sz w:val="22"/>
              </w:rPr>
              <w:t xml:space="preserve">Išimtinai nacionalinis pašalinimo pagrindas dėl paskirtos baudžiamojo poveikio priemonės </w:t>
            </w:r>
            <w:r>
              <w:rPr>
                <w:b/>
                <w:bCs/>
                <w:sz w:val="22"/>
              </w:rPr>
              <w:t xml:space="preserve">pagal </w:t>
            </w:r>
            <w:r w:rsidRPr="00033B0F">
              <w:rPr>
                <w:b/>
                <w:bCs/>
                <w:sz w:val="22"/>
              </w:rPr>
              <w:t>VPĮ 46 str. 2</w:t>
            </w:r>
            <w:r w:rsidRPr="00033B0F">
              <w:rPr>
                <w:b/>
                <w:bCs/>
                <w:sz w:val="22"/>
                <w:vertAlign w:val="superscript"/>
              </w:rPr>
              <w:t>1</w:t>
            </w:r>
            <w:r w:rsidRPr="00033B0F">
              <w:rPr>
                <w:b/>
                <w:bCs/>
                <w:sz w:val="22"/>
              </w:rPr>
              <w:t> d</w:t>
            </w:r>
            <w:r w:rsidRPr="00033B0F">
              <w:rPr>
                <w:b/>
                <w:bCs/>
                <w:i/>
                <w:iCs/>
                <w:sz w:val="22"/>
              </w:rPr>
              <w:t>.</w:t>
            </w:r>
          </w:p>
          <w:p w14:paraId="213672AE" w14:textId="78CB3C76" w:rsidR="001B37DD" w:rsidRPr="00033B0F" w:rsidRDefault="00033B0F" w:rsidP="004850F1">
            <w:pPr>
              <w:snapToGrid w:val="0"/>
              <w:jc w:val="both"/>
              <w:rPr>
                <w:b/>
                <w:bCs/>
                <w:i/>
                <w:iCs/>
              </w:rPr>
            </w:pPr>
            <w:r w:rsidRPr="00033B0F">
              <w:rPr>
                <w:b/>
                <w:bCs/>
                <w:i/>
                <w:iCs/>
                <w:color w:val="FF0000"/>
              </w:rPr>
              <w:t>Ar ekonominės veiklos vykdytojui yra taikoma sąlyga, kad jis yra neatlikęs jam paskirtos baudžiamojo poveikio priemonės – uždraudimo juridiniam asmeniui dalyvauti viešuosiuose pirkimuose?</w:t>
            </w:r>
          </w:p>
        </w:tc>
        <w:tc>
          <w:tcPr>
            <w:tcW w:w="3969" w:type="dxa"/>
          </w:tcPr>
          <w:p w14:paraId="65D8F4BB" w14:textId="77777777" w:rsidR="00033B0F" w:rsidRPr="00033B0F" w:rsidRDefault="00033B0F" w:rsidP="00AE0EFE">
            <w:pPr>
              <w:textAlignment w:val="auto"/>
              <w:rPr>
                <w:color w:val="000000"/>
              </w:rPr>
            </w:pPr>
            <w:r w:rsidRPr="00033B0F">
              <w:rPr>
                <w:b/>
                <w:bCs/>
                <w:color w:val="000000"/>
              </w:rPr>
              <w:t xml:space="preserve">TAIP/NE </w:t>
            </w:r>
            <w:r w:rsidRPr="00AB1C6F">
              <w:rPr>
                <w:i/>
                <w:iCs/>
                <w:color w:val="000000"/>
              </w:rPr>
              <w:t>(nurodyti tinkamą)</w:t>
            </w:r>
          </w:p>
          <w:p w14:paraId="4F319215" w14:textId="77777777" w:rsidR="00033B0F" w:rsidRPr="00033B0F" w:rsidRDefault="00033B0F" w:rsidP="00033B0F">
            <w:pPr>
              <w:jc w:val="center"/>
              <w:textAlignment w:val="auto"/>
              <w:rPr>
                <w:color w:val="000000"/>
              </w:rPr>
            </w:pPr>
          </w:p>
          <w:p w14:paraId="3BBE1BE7" w14:textId="77777777" w:rsidR="00033B0F" w:rsidRPr="00033B0F" w:rsidRDefault="00033B0F" w:rsidP="00033B0F">
            <w:pPr>
              <w:jc w:val="center"/>
              <w:textAlignment w:val="auto"/>
              <w:rPr>
                <w:color w:val="000000"/>
              </w:rPr>
            </w:pPr>
          </w:p>
          <w:p w14:paraId="40DA3AF4" w14:textId="6BD0959D" w:rsidR="001B37DD" w:rsidRPr="005137DA" w:rsidRDefault="00033B0F" w:rsidP="00033B0F">
            <w:pPr>
              <w:spacing w:line="288" w:lineRule="auto"/>
              <w:jc w:val="both"/>
              <w:rPr>
                <w:color w:val="000000"/>
              </w:rPr>
            </w:pPr>
            <w:r w:rsidRPr="00033B0F">
              <w:rPr>
                <w:i/>
                <w:iCs/>
                <w:color w:val="000000"/>
              </w:rPr>
              <w:t>Iš Lietuvoje įsteigtų subjektų įrodančių dokumentų nereikalaujama. Užtenka pateikto šio patvirtinimo</w:t>
            </w:r>
            <w:r w:rsidR="00AE0EFE">
              <w:rPr>
                <w:i/>
                <w:iCs/>
                <w:color w:val="000000"/>
              </w:rPr>
              <w:t>.</w:t>
            </w:r>
          </w:p>
        </w:tc>
      </w:tr>
    </w:tbl>
    <w:p w14:paraId="3AEE1C0E" w14:textId="137FD6AE" w:rsidR="00242051" w:rsidRPr="00200216" w:rsidRDefault="00242051" w:rsidP="00050A09">
      <w:pPr>
        <w:pStyle w:val="Sraopastraipa"/>
        <w:numPr>
          <w:ilvl w:val="0"/>
          <w:numId w:val="27"/>
        </w:numPr>
        <w:tabs>
          <w:tab w:val="left" w:pos="1134"/>
        </w:tabs>
        <w:suppressAutoHyphens w:val="0"/>
        <w:autoSpaceDE w:val="0"/>
        <w:adjustRightInd w:val="0"/>
        <w:spacing w:before="120"/>
        <w:ind w:left="0" w:right="141" w:firstLine="851"/>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050A09">
      <w:pPr>
        <w:pStyle w:val="Sraopastraipa"/>
        <w:numPr>
          <w:ilvl w:val="0"/>
          <w:numId w:val="27"/>
        </w:numPr>
        <w:tabs>
          <w:tab w:val="left" w:pos="1134"/>
        </w:tabs>
        <w:suppressAutoHyphens w:val="0"/>
        <w:autoSpaceDE w:val="0"/>
        <w:adjustRightInd w:val="0"/>
        <w:ind w:left="0" w:right="141"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11E68B17" w:rsidR="00242051" w:rsidRPr="00200216" w:rsidRDefault="00242051" w:rsidP="00050A09">
      <w:pPr>
        <w:pStyle w:val="Sraopastraipa"/>
        <w:numPr>
          <w:ilvl w:val="0"/>
          <w:numId w:val="27"/>
        </w:numPr>
        <w:tabs>
          <w:tab w:val="left" w:pos="1134"/>
        </w:tabs>
        <w:suppressAutoHyphens w:val="0"/>
        <w:autoSpaceDE w:val="0"/>
        <w:adjustRightInd w:val="0"/>
        <w:ind w:left="0" w:right="141" w:firstLine="851"/>
        <w:contextualSpacing/>
        <w:jc w:val="both"/>
        <w:textAlignment w:val="auto"/>
        <w:rPr>
          <w:color w:val="000000"/>
        </w:rPr>
      </w:pPr>
      <w:r w:rsidRPr="00200216">
        <w:rPr>
          <w:color w:val="000000"/>
        </w:rPr>
        <w:t>Mūsų siūlom</w:t>
      </w:r>
      <w:r w:rsidR="0013553C">
        <w:rPr>
          <w:color w:val="000000"/>
        </w:rPr>
        <w:t>os</w:t>
      </w:r>
      <w:r w:rsidRPr="00200216">
        <w:rPr>
          <w:color w:val="000000"/>
        </w:rPr>
        <w:t xml:space="preserve"> </w:t>
      </w:r>
      <w:r w:rsidR="00903BEA">
        <w:rPr>
          <w:color w:val="000000"/>
        </w:rPr>
        <w:t>Prekės</w:t>
      </w:r>
      <w:r w:rsidRPr="00200216">
        <w:rPr>
          <w:color w:val="000000"/>
        </w:rPr>
        <w:t xml:space="preserve"> visiškai atitinka pirkimo dokumentuose nurodytus reikalavimus. </w:t>
      </w:r>
    </w:p>
    <w:p w14:paraId="461C3949" w14:textId="46EDB652" w:rsidR="00124FD5" w:rsidRPr="00903BEA" w:rsidRDefault="00242051" w:rsidP="00903BEA">
      <w:pPr>
        <w:pStyle w:val="Sraopastraipa"/>
        <w:numPr>
          <w:ilvl w:val="0"/>
          <w:numId w:val="27"/>
        </w:numPr>
        <w:tabs>
          <w:tab w:val="left" w:pos="1134"/>
        </w:tabs>
        <w:suppressAutoHyphens w:val="0"/>
        <w:autoSpaceDE w:val="0"/>
        <w:adjustRightInd w:val="0"/>
        <w:spacing w:after="120"/>
        <w:ind w:left="0" w:right="141" w:firstLine="851"/>
        <w:jc w:val="both"/>
        <w:textAlignment w:val="auto"/>
        <w:rPr>
          <w:color w:val="000000"/>
        </w:rPr>
      </w:pPr>
      <w:r w:rsidRPr="00200216">
        <w:rPr>
          <w:rStyle w:val="Lentelsuraas2"/>
          <w:sz w:val="24"/>
          <w:szCs w:val="24"/>
        </w:rPr>
        <w:t xml:space="preserve">Teikdami šį pasiūlymą, mes patvirtiname, kad į mūsų siūlomų </w:t>
      </w:r>
      <w:r w:rsidR="00903BEA">
        <w:rPr>
          <w:rStyle w:val="Lentelsuraas2"/>
          <w:sz w:val="24"/>
          <w:szCs w:val="24"/>
        </w:rPr>
        <w:t>Prekių</w:t>
      </w:r>
      <w:r w:rsidRPr="00200216">
        <w:rPr>
          <w:rStyle w:val="Lentelsuraas2"/>
          <w:sz w:val="24"/>
          <w:szCs w:val="24"/>
        </w:rPr>
        <w:t xml:space="preserve"> kainą įskaičiuoti visi mokesčiai ir tiekėjo išlaidos.</w:t>
      </w:r>
    </w:p>
    <w:p w14:paraId="515860D8" w14:textId="27FC14DA" w:rsidR="00242051" w:rsidRPr="00B062BF" w:rsidRDefault="00903BEA" w:rsidP="00050A09">
      <w:pPr>
        <w:tabs>
          <w:tab w:val="left" w:pos="567"/>
        </w:tabs>
        <w:ind w:right="141"/>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918" w:type="dxa"/>
        <w:tblLook w:val="04A0" w:firstRow="1" w:lastRow="0" w:firstColumn="1" w:lastColumn="0" w:noHBand="0" w:noVBand="1"/>
      </w:tblPr>
      <w:tblGrid>
        <w:gridCol w:w="571"/>
        <w:gridCol w:w="4102"/>
        <w:gridCol w:w="5245"/>
      </w:tblGrid>
      <w:tr w:rsidR="00242051" w:rsidRPr="00A32A00" w14:paraId="093C56EA" w14:textId="77777777" w:rsidTr="00050A09">
        <w:trPr>
          <w:trHeight w:val="1321"/>
        </w:trPr>
        <w:tc>
          <w:tcPr>
            <w:tcW w:w="571" w:type="dxa"/>
            <w:shd w:val="clear" w:color="auto" w:fill="EAF1DD" w:themeFill="accent3" w:themeFillTint="33"/>
          </w:tcPr>
          <w:p w14:paraId="7041478A" w14:textId="77777777" w:rsidR="00242051" w:rsidRPr="00774C49" w:rsidRDefault="00242051" w:rsidP="00C01275">
            <w:pPr>
              <w:rPr>
                <w:bCs/>
              </w:rPr>
            </w:pPr>
            <w:r w:rsidRPr="00774C49">
              <w:rPr>
                <w:bCs/>
              </w:rPr>
              <w:lastRenderedPageBreak/>
              <w:t>Eil. Nr.</w:t>
            </w:r>
          </w:p>
        </w:tc>
        <w:tc>
          <w:tcPr>
            <w:tcW w:w="4102" w:type="dxa"/>
            <w:shd w:val="clear" w:color="auto" w:fill="EAF1DD" w:themeFill="accent3" w:themeFillTint="33"/>
          </w:tcPr>
          <w:p w14:paraId="136260E9" w14:textId="77777777" w:rsidR="00242051" w:rsidRPr="00774C49" w:rsidRDefault="00242051" w:rsidP="00C01275">
            <w:pPr>
              <w:rPr>
                <w:bCs/>
              </w:rPr>
            </w:pPr>
            <w:r w:rsidRPr="00774C49">
              <w:rPr>
                <w:bCs/>
              </w:rPr>
              <w:t>Subtiekėjo/subrangovo pavadinimas, juridinio asmens kodas, adresas</w:t>
            </w:r>
          </w:p>
        </w:tc>
        <w:tc>
          <w:tcPr>
            <w:tcW w:w="5245" w:type="dxa"/>
            <w:shd w:val="clear" w:color="auto" w:fill="EAF1DD" w:themeFill="accent3" w:themeFillTint="33"/>
          </w:tcPr>
          <w:p w14:paraId="402C9426" w14:textId="77777777" w:rsidR="00242051" w:rsidRPr="00A32A00" w:rsidRDefault="00242051" w:rsidP="00C01275">
            <w:pPr>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50A09">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45" w:type="dxa"/>
          </w:tcPr>
          <w:p w14:paraId="437D15A4" w14:textId="77777777" w:rsidR="00242051" w:rsidRPr="00A32A00" w:rsidRDefault="00242051" w:rsidP="00C01275">
            <w:pPr>
              <w:rPr>
                <w:bCs/>
              </w:rPr>
            </w:pPr>
          </w:p>
        </w:tc>
      </w:tr>
      <w:tr w:rsidR="00242051" w:rsidRPr="00A32A00" w14:paraId="1788AB66" w14:textId="77777777" w:rsidTr="00050A09">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45" w:type="dxa"/>
          </w:tcPr>
          <w:p w14:paraId="7628D538" w14:textId="77777777" w:rsidR="00242051" w:rsidRPr="00A32A00" w:rsidRDefault="00242051" w:rsidP="00243A39">
            <w:pPr>
              <w:spacing w:line="288" w:lineRule="auto"/>
              <w:rPr>
                <w:bCs/>
              </w:rPr>
            </w:pPr>
          </w:p>
        </w:tc>
      </w:tr>
    </w:tbl>
    <w:p w14:paraId="2BA94C0E" w14:textId="77777777" w:rsidR="00F443F3" w:rsidRDefault="00F443F3" w:rsidP="00F443F3">
      <w:pPr>
        <w:autoSpaceDE w:val="0"/>
        <w:adjustRightInd w:val="0"/>
        <w:spacing w:after="120"/>
        <w:ind w:right="142"/>
        <w:jc w:val="both"/>
        <w:rPr>
          <w:rFonts w:eastAsia="Lucida Sans Unicode"/>
          <w:b/>
          <w:bCs/>
          <w:kern w:val="3"/>
          <w:u w:val="single"/>
          <w:lang w:eastAsia="hi-IN" w:bidi="hi-IN"/>
        </w:rPr>
      </w:pPr>
    </w:p>
    <w:p w14:paraId="25CFB26E" w14:textId="4271CA03" w:rsidR="00F443F3" w:rsidRDefault="00F443F3" w:rsidP="00F443F3">
      <w:pPr>
        <w:widowControl w:val="0"/>
        <w:spacing w:line="276" w:lineRule="auto"/>
        <w:ind w:firstLine="567"/>
        <w:jc w:val="both"/>
        <w:rPr>
          <w:rFonts w:eastAsia="Calibri"/>
          <w:b/>
          <w:bCs/>
        </w:rPr>
      </w:pPr>
      <w:r>
        <w:rPr>
          <w:rFonts w:eastAsia="Calibri"/>
          <w:b/>
          <w:bCs/>
        </w:rPr>
        <w:t xml:space="preserve">3 lentelė. </w:t>
      </w:r>
      <w:r w:rsidRPr="005E7100">
        <w:rPr>
          <w:rFonts w:eastAsia="Calibri"/>
          <w:b/>
          <w:bCs/>
        </w:rPr>
        <w:t xml:space="preserve">Tiekėjo </w:t>
      </w:r>
      <w:r>
        <w:rPr>
          <w:rFonts w:eastAsia="Calibri"/>
          <w:b/>
          <w:bCs/>
        </w:rPr>
        <w:t xml:space="preserve">parduotuvių </w:t>
      </w:r>
      <w:r w:rsidRPr="005E7100">
        <w:rPr>
          <w:rFonts w:eastAsia="Calibri"/>
          <w:b/>
          <w:bCs/>
        </w:rPr>
        <w:t>viet</w:t>
      </w:r>
      <w:r>
        <w:rPr>
          <w:rFonts w:eastAsia="Calibri"/>
          <w:b/>
          <w:bCs/>
        </w:rPr>
        <w:t>ų</w:t>
      </w:r>
      <w:r w:rsidRPr="005E7100">
        <w:rPr>
          <w:rFonts w:eastAsia="Calibri"/>
          <w:b/>
          <w:bCs/>
        </w:rPr>
        <w:t xml:space="preserve"> </w:t>
      </w:r>
      <w:r>
        <w:rPr>
          <w:rFonts w:eastAsia="Calibri"/>
          <w:b/>
          <w:bCs/>
        </w:rPr>
        <w:t xml:space="preserve">adresai </w:t>
      </w:r>
      <w:r w:rsidRPr="005E7100">
        <w:rPr>
          <w:rFonts w:eastAsia="Calibri"/>
          <w:b/>
          <w:bCs/>
        </w:rPr>
        <w:t>Kauno</w:t>
      </w:r>
      <w:r w:rsidR="00413482">
        <w:rPr>
          <w:rFonts w:eastAsia="Calibri"/>
          <w:b/>
          <w:bCs/>
        </w:rPr>
        <w:t xml:space="preserve"> miesto</w:t>
      </w:r>
      <w:r w:rsidRPr="005E7100">
        <w:rPr>
          <w:rFonts w:eastAsia="Calibri"/>
          <w:b/>
          <w:bCs/>
        </w:rPr>
        <w:t xml:space="preserve"> ir Kauno rajono savivaldybių                                teritorijoje</w:t>
      </w:r>
      <w:r w:rsidR="00F54059">
        <w:rPr>
          <w:rFonts w:eastAsia="Calibri"/>
          <w:b/>
          <w:bCs/>
        </w:rPr>
        <w:t xml:space="preserve"> </w:t>
      </w:r>
    </w:p>
    <w:p w14:paraId="2BFCDE29" w14:textId="77777777" w:rsidR="00F443F3" w:rsidRDefault="00F443F3" w:rsidP="00F443F3">
      <w:pPr>
        <w:tabs>
          <w:tab w:val="left" w:pos="709"/>
          <w:tab w:val="left" w:pos="1134"/>
        </w:tabs>
        <w:jc w:val="both"/>
        <w:rPr>
          <w:rFonts w:eastAsia="Calibri"/>
          <w:b/>
          <w:bCs/>
        </w:rPr>
      </w:pPr>
    </w:p>
    <w:tbl>
      <w:tblPr>
        <w:tblStyle w:val="Lentelstinklelis"/>
        <w:tblW w:w="0" w:type="auto"/>
        <w:tblLook w:val="04A0" w:firstRow="1" w:lastRow="0" w:firstColumn="1" w:lastColumn="0" w:noHBand="0" w:noVBand="1"/>
      </w:tblPr>
      <w:tblGrid>
        <w:gridCol w:w="573"/>
        <w:gridCol w:w="2966"/>
        <w:gridCol w:w="6374"/>
      </w:tblGrid>
      <w:tr w:rsidR="00962511" w14:paraId="5169F8CD" w14:textId="70CED3A9" w:rsidTr="00962511">
        <w:trPr>
          <w:trHeight w:val="124"/>
        </w:trPr>
        <w:tc>
          <w:tcPr>
            <w:tcW w:w="573" w:type="dxa"/>
            <w:vMerge w:val="restart"/>
            <w:shd w:val="clear" w:color="auto" w:fill="EAF1DD" w:themeFill="accent3" w:themeFillTint="33"/>
          </w:tcPr>
          <w:p w14:paraId="1EE38737" w14:textId="77777777" w:rsidR="00962511" w:rsidRDefault="00962511" w:rsidP="004E1F57">
            <w:pPr>
              <w:tabs>
                <w:tab w:val="left" w:pos="709"/>
                <w:tab w:val="left" w:pos="1134"/>
              </w:tabs>
              <w:jc w:val="both"/>
              <w:rPr>
                <w:rFonts w:eastAsia="Calibri"/>
                <w:b/>
                <w:bCs/>
              </w:rPr>
            </w:pPr>
            <w:r>
              <w:rPr>
                <w:rFonts w:eastAsia="Calibri"/>
                <w:b/>
                <w:bCs/>
              </w:rPr>
              <w:t>Eil. Nr.</w:t>
            </w:r>
          </w:p>
        </w:tc>
        <w:tc>
          <w:tcPr>
            <w:tcW w:w="2966" w:type="dxa"/>
            <w:vMerge w:val="restart"/>
            <w:shd w:val="clear" w:color="auto" w:fill="EAF1DD" w:themeFill="accent3" w:themeFillTint="33"/>
          </w:tcPr>
          <w:p w14:paraId="4CD2E362" w14:textId="44742276" w:rsidR="00962511" w:rsidRDefault="00962511" w:rsidP="004E1F57">
            <w:pPr>
              <w:tabs>
                <w:tab w:val="left" w:pos="709"/>
                <w:tab w:val="left" w:pos="1134"/>
              </w:tabs>
              <w:jc w:val="both"/>
              <w:rPr>
                <w:rFonts w:eastAsia="Calibri"/>
                <w:b/>
                <w:bCs/>
              </w:rPr>
            </w:pPr>
            <w:r w:rsidRPr="00CA5048">
              <w:rPr>
                <w:rFonts w:eastAsia="Calibri"/>
                <w:b/>
                <w:bCs/>
              </w:rPr>
              <w:t xml:space="preserve">Tiekėjas nurodo </w:t>
            </w:r>
            <w:r>
              <w:rPr>
                <w:rFonts w:eastAsia="Calibri"/>
                <w:b/>
                <w:bCs/>
              </w:rPr>
              <w:t xml:space="preserve">savo </w:t>
            </w:r>
            <w:r w:rsidR="003B744F">
              <w:rPr>
                <w:rFonts w:eastAsia="Calibri"/>
                <w:b/>
                <w:bCs/>
              </w:rPr>
              <w:t xml:space="preserve">fizinių </w:t>
            </w:r>
            <w:r>
              <w:rPr>
                <w:rFonts w:eastAsia="Calibri"/>
                <w:b/>
                <w:bCs/>
              </w:rPr>
              <w:t xml:space="preserve">parduotuvių </w:t>
            </w:r>
            <w:r w:rsidRPr="00CA5048">
              <w:rPr>
                <w:rFonts w:eastAsia="Calibri"/>
                <w:b/>
                <w:bCs/>
              </w:rPr>
              <w:t>adresus Kaun</w:t>
            </w:r>
            <w:r w:rsidR="003B744F">
              <w:rPr>
                <w:rFonts w:eastAsia="Calibri"/>
                <w:b/>
                <w:bCs/>
              </w:rPr>
              <w:t xml:space="preserve">o miesto </w:t>
            </w:r>
            <w:r w:rsidRPr="00CA5048">
              <w:rPr>
                <w:rFonts w:eastAsia="Calibri"/>
                <w:b/>
                <w:bCs/>
              </w:rPr>
              <w:t xml:space="preserve"> i</w:t>
            </w:r>
            <w:r>
              <w:rPr>
                <w:rFonts w:eastAsia="Calibri"/>
                <w:b/>
                <w:bCs/>
              </w:rPr>
              <w:t xml:space="preserve">r </w:t>
            </w:r>
            <w:r w:rsidRPr="00CA5048">
              <w:rPr>
                <w:rFonts w:eastAsia="Calibri"/>
                <w:b/>
                <w:bCs/>
              </w:rPr>
              <w:t>Kauno rajon</w:t>
            </w:r>
            <w:r w:rsidR="003B744F">
              <w:rPr>
                <w:rFonts w:eastAsia="Calibri"/>
                <w:b/>
                <w:bCs/>
              </w:rPr>
              <w:t xml:space="preserve">o </w:t>
            </w:r>
            <w:r>
              <w:rPr>
                <w:rFonts w:eastAsia="Calibri"/>
                <w:b/>
                <w:bCs/>
              </w:rPr>
              <w:t xml:space="preserve"> savivaldybių teritorijoje</w:t>
            </w:r>
          </w:p>
        </w:tc>
        <w:tc>
          <w:tcPr>
            <w:tcW w:w="6374" w:type="dxa"/>
            <w:shd w:val="clear" w:color="auto" w:fill="EAF1DD" w:themeFill="accent3" w:themeFillTint="33"/>
          </w:tcPr>
          <w:p w14:paraId="499ADC7A" w14:textId="54E817A1" w:rsidR="00962511" w:rsidRDefault="00962511" w:rsidP="00E50DA4">
            <w:pPr>
              <w:tabs>
                <w:tab w:val="left" w:pos="709"/>
                <w:tab w:val="left" w:pos="1134"/>
              </w:tabs>
              <w:jc w:val="center"/>
              <w:rPr>
                <w:rFonts w:eastAsia="Calibri"/>
                <w:b/>
                <w:bCs/>
              </w:rPr>
            </w:pPr>
          </w:p>
        </w:tc>
      </w:tr>
      <w:tr w:rsidR="00962511" w14:paraId="22DCEBB2" w14:textId="77777777" w:rsidTr="00962511">
        <w:trPr>
          <w:trHeight w:val="143"/>
        </w:trPr>
        <w:tc>
          <w:tcPr>
            <w:tcW w:w="573" w:type="dxa"/>
            <w:vMerge/>
            <w:shd w:val="clear" w:color="auto" w:fill="EAF1DD" w:themeFill="accent3" w:themeFillTint="33"/>
          </w:tcPr>
          <w:p w14:paraId="7A92AEF2" w14:textId="77777777" w:rsidR="00962511" w:rsidRDefault="00962511" w:rsidP="004E1F57">
            <w:pPr>
              <w:tabs>
                <w:tab w:val="left" w:pos="709"/>
                <w:tab w:val="left" w:pos="1134"/>
              </w:tabs>
              <w:jc w:val="both"/>
              <w:rPr>
                <w:rFonts w:eastAsia="Calibri"/>
                <w:b/>
                <w:bCs/>
              </w:rPr>
            </w:pPr>
          </w:p>
        </w:tc>
        <w:tc>
          <w:tcPr>
            <w:tcW w:w="2966" w:type="dxa"/>
            <w:vMerge/>
            <w:shd w:val="clear" w:color="auto" w:fill="EAF1DD" w:themeFill="accent3" w:themeFillTint="33"/>
          </w:tcPr>
          <w:p w14:paraId="684E7BFD" w14:textId="77777777" w:rsidR="00962511" w:rsidRPr="00CA5048" w:rsidRDefault="00962511" w:rsidP="00E50DA4">
            <w:pPr>
              <w:tabs>
                <w:tab w:val="left" w:pos="709"/>
                <w:tab w:val="left" w:pos="1134"/>
              </w:tabs>
              <w:jc w:val="both"/>
              <w:rPr>
                <w:rFonts w:eastAsia="Calibri"/>
                <w:b/>
                <w:bCs/>
              </w:rPr>
            </w:pPr>
          </w:p>
        </w:tc>
        <w:tc>
          <w:tcPr>
            <w:tcW w:w="6374" w:type="dxa"/>
            <w:shd w:val="clear" w:color="auto" w:fill="EAF1DD" w:themeFill="accent3" w:themeFillTint="33"/>
          </w:tcPr>
          <w:p w14:paraId="25F77F57" w14:textId="77777777" w:rsidR="00962511" w:rsidRDefault="00962511" w:rsidP="00E50DA4">
            <w:pPr>
              <w:tabs>
                <w:tab w:val="left" w:pos="709"/>
                <w:tab w:val="left" w:pos="1134"/>
              </w:tabs>
              <w:jc w:val="center"/>
              <w:rPr>
                <w:rFonts w:eastAsia="Calibri"/>
                <w:b/>
                <w:bCs/>
              </w:rPr>
            </w:pPr>
          </w:p>
        </w:tc>
      </w:tr>
      <w:tr w:rsidR="00962511" w14:paraId="1F07828F" w14:textId="77777777" w:rsidTr="00962511">
        <w:trPr>
          <w:trHeight w:val="185"/>
        </w:trPr>
        <w:tc>
          <w:tcPr>
            <w:tcW w:w="573" w:type="dxa"/>
            <w:vMerge/>
            <w:shd w:val="clear" w:color="auto" w:fill="EAF1DD" w:themeFill="accent3" w:themeFillTint="33"/>
          </w:tcPr>
          <w:p w14:paraId="5B15F1C8" w14:textId="77777777" w:rsidR="00962511" w:rsidRDefault="00962511" w:rsidP="004E1F57">
            <w:pPr>
              <w:tabs>
                <w:tab w:val="left" w:pos="709"/>
                <w:tab w:val="left" w:pos="1134"/>
              </w:tabs>
              <w:jc w:val="both"/>
              <w:rPr>
                <w:rFonts w:eastAsia="Calibri"/>
                <w:b/>
                <w:bCs/>
              </w:rPr>
            </w:pPr>
          </w:p>
        </w:tc>
        <w:tc>
          <w:tcPr>
            <w:tcW w:w="2966" w:type="dxa"/>
            <w:vMerge/>
            <w:shd w:val="clear" w:color="auto" w:fill="EAF1DD" w:themeFill="accent3" w:themeFillTint="33"/>
          </w:tcPr>
          <w:p w14:paraId="73E96A95" w14:textId="77777777" w:rsidR="00962511" w:rsidRPr="00CA5048" w:rsidRDefault="00962511" w:rsidP="00E50DA4">
            <w:pPr>
              <w:tabs>
                <w:tab w:val="left" w:pos="709"/>
                <w:tab w:val="left" w:pos="1134"/>
              </w:tabs>
              <w:jc w:val="both"/>
              <w:rPr>
                <w:rFonts w:eastAsia="Calibri"/>
                <w:b/>
                <w:bCs/>
              </w:rPr>
            </w:pPr>
          </w:p>
        </w:tc>
        <w:tc>
          <w:tcPr>
            <w:tcW w:w="6374" w:type="dxa"/>
            <w:shd w:val="clear" w:color="auto" w:fill="EAF1DD" w:themeFill="accent3" w:themeFillTint="33"/>
          </w:tcPr>
          <w:p w14:paraId="5CAAC9AB" w14:textId="77777777" w:rsidR="00962511" w:rsidRDefault="00962511" w:rsidP="00E50DA4">
            <w:pPr>
              <w:tabs>
                <w:tab w:val="left" w:pos="709"/>
                <w:tab w:val="left" w:pos="1134"/>
              </w:tabs>
              <w:jc w:val="center"/>
              <w:rPr>
                <w:rFonts w:eastAsia="Calibri"/>
                <w:b/>
                <w:bCs/>
              </w:rPr>
            </w:pPr>
          </w:p>
        </w:tc>
      </w:tr>
      <w:tr w:rsidR="00962511" w14:paraId="39359D15" w14:textId="77777777" w:rsidTr="00962511">
        <w:trPr>
          <w:trHeight w:val="210"/>
        </w:trPr>
        <w:tc>
          <w:tcPr>
            <w:tcW w:w="573" w:type="dxa"/>
            <w:vMerge/>
            <w:shd w:val="clear" w:color="auto" w:fill="EAF1DD" w:themeFill="accent3" w:themeFillTint="33"/>
          </w:tcPr>
          <w:p w14:paraId="7D521909" w14:textId="77777777" w:rsidR="00962511" w:rsidRDefault="00962511" w:rsidP="004E1F57">
            <w:pPr>
              <w:tabs>
                <w:tab w:val="left" w:pos="709"/>
                <w:tab w:val="left" w:pos="1134"/>
              </w:tabs>
              <w:jc w:val="both"/>
              <w:rPr>
                <w:rFonts w:eastAsia="Calibri"/>
                <w:b/>
                <w:bCs/>
              </w:rPr>
            </w:pPr>
          </w:p>
        </w:tc>
        <w:tc>
          <w:tcPr>
            <w:tcW w:w="2966" w:type="dxa"/>
            <w:vMerge/>
            <w:shd w:val="clear" w:color="auto" w:fill="EAF1DD" w:themeFill="accent3" w:themeFillTint="33"/>
          </w:tcPr>
          <w:p w14:paraId="519756F2" w14:textId="77777777" w:rsidR="00962511" w:rsidRPr="00CA5048" w:rsidRDefault="00962511" w:rsidP="00E50DA4">
            <w:pPr>
              <w:tabs>
                <w:tab w:val="left" w:pos="709"/>
                <w:tab w:val="left" w:pos="1134"/>
              </w:tabs>
              <w:jc w:val="both"/>
              <w:rPr>
                <w:rFonts w:eastAsia="Calibri"/>
                <w:b/>
                <w:bCs/>
              </w:rPr>
            </w:pPr>
          </w:p>
        </w:tc>
        <w:tc>
          <w:tcPr>
            <w:tcW w:w="6374" w:type="dxa"/>
            <w:shd w:val="clear" w:color="auto" w:fill="EAF1DD" w:themeFill="accent3" w:themeFillTint="33"/>
          </w:tcPr>
          <w:p w14:paraId="35EF5250" w14:textId="77777777" w:rsidR="00962511" w:rsidRDefault="00962511" w:rsidP="00E50DA4">
            <w:pPr>
              <w:tabs>
                <w:tab w:val="left" w:pos="709"/>
                <w:tab w:val="left" w:pos="1134"/>
              </w:tabs>
              <w:jc w:val="center"/>
              <w:rPr>
                <w:rFonts w:eastAsia="Calibri"/>
                <w:b/>
                <w:bCs/>
              </w:rPr>
            </w:pPr>
          </w:p>
        </w:tc>
      </w:tr>
      <w:tr w:rsidR="00962511" w14:paraId="68209D61" w14:textId="77777777" w:rsidTr="00962511">
        <w:trPr>
          <w:trHeight w:val="209"/>
        </w:trPr>
        <w:tc>
          <w:tcPr>
            <w:tcW w:w="573" w:type="dxa"/>
            <w:vMerge/>
            <w:shd w:val="clear" w:color="auto" w:fill="EAF1DD" w:themeFill="accent3" w:themeFillTint="33"/>
          </w:tcPr>
          <w:p w14:paraId="400F3B3C" w14:textId="77777777" w:rsidR="00962511" w:rsidRDefault="00962511" w:rsidP="004E1F57">
            <w:pPr>
              <w:tabs>
                <w:tab w:val="left" w:pos="709"/>
                <w:tab w:val="left" w:pos="1134"/>
              </w:tabs>
              <w:jc w:val="both"/>
              <w:rPr>
                <w:rFonts w:eastAsia="Calibri"/>
                <w:b/>
                <w:bCs/>
              </w:rPr>
            </w:pPr>
          </w:p>
        </w:tc>
        <w:tc>
          <w:tcPr>
            <w:tcW w:w="2966" w:type="dxa"/>
            <w:vMerge/>
            <w:shd w:val="clear" w:color="auto" w:fill="EAF1DD" w:themeFill="accent3" w:themeFillTint="33"/>
          </w:tcPr>
          <w:p w14:paraId="23603C00" w14:textId="77777777" w:rsidR="00962511" w:rsidRPr="00CA5048" w:rsidRDefault="00962511" w:rsidP="00E50DA4">
            <w:pPr>
              <w:tabs>
                <w:tab w:val="left" w:pos="709"/>
                <w:tab w:val="left" w:pos="1134"/>
              </w:tabs>
              <w:jc w:val="both"/>
              <w:rPr>
                <w:rFonts w:eastAsia="Calibri"/>
                <w:b/>
                <w:bCs/>
              </w:rPr>
            </w:pPr>
          </w:p>
        </w:tc>
        <w:tc>
          <w:tcPr>
            <w:tcW w:w="6374" w:type="dxa"/>
            <w:shd w:val="clear" w:color="auto" w:fill="EAF1DD" w:themeFill="accent3" w:themeFillTint="33"/>
          </w:tcPr>
          <w:p w14:paraId="3DEA7F40" w14:textId="77777777" w:rsidR="00962511" w:rsidRDefault="00962511" w:rsidP="00E50DA4">
            <w:pPr>
              <w:tabs>
                <w:tab w:val="left" w:pos="709"/>
                <w:tab w:val="left" w:pos="1134"/>
              </w:tabs>
              <w:jc w:val="center"/>
              <w:rPr>
                <w:rFonts w:eastAsia="Calibri"/>
                <w:b/>
                <w:bCs/>
              </w:rPr>
            </w:pPr>
          </w:p>
        </w:tc>
      </w:tr>
    </w:tbl>
    <w:p w14:paraId="1F76A61F" w14:textId="77777777" w:rsidR="00F443F3" w:rsidRDefault="00F443F3" w:rsidP="008A72C2">
      <w:pPr>
        <w:autoSpaceDE w:val="0"/>
        <w:adjustRightInd w:val="0"/>
        <w:spacing w:after="120"/>
        <w:ind w:right="142"/>
        <w:jc w:val="both"/>
        <w:rPr>
          <w:rFonts w:eastAsia="Lucida Sans Unicode"/>
          <w:b/>
          <w:bCs/>
          <w:kern w:val="3"/>
          <w:u w:val="single"/>
          <w:lang w:eastAsia="hi-IN" w:bidi="hi-IN"/>
        </w:rPr>
      </w:pPr>
    </w:p>
    <w:p w14:paraId="5302FFD6" w14:textId="606F8F75" w:rsidR="00C85B07" w:rsidRPr="0049340A" w:rsidRDefault="00FC1654" w:rsidP="005B5333">
      <w:pPr>
        <w:tabs>
          <w:tab w:val="left" w:pos="567"/>
        </w:tabs>
        <w:autoSpaceDE w:val="0"/>
        <w:adjustRightInd w:val="0"/>
        <w:spacing w:after="120"/>
        <w:ind w:right="142" w:firstLine="709"/>
        <w:jc w:val="both"/>
        <w:rPr>
          <w:b/>
          <w:bCs/>
        </w:rPr>
      </w:pPr>
      <w:r w:rsidRPr="000F4FC7">
        <w:rPr>
          <w:rFonts w:eastAsia="Lucida Sans Unicode"/>
          <w:b/>
          <w:bCs/>
          <w:kern w:val="3"/>
          <w:lang w:eastAsia="hi-IN" w:bidi="hi-IN"/>
        </w:rPr>
        <w:t xml:space="preserve">Mes siūlome </w:t>
      </w:r>
      <w:r w:rsidR="00870689" w:rsidRPr="000F4FC7">
        <w:rPr>
          <w:rFonts w:eastAsia="Lucida Sans Unicode"/>
          <w:b/>
          <w:bCs/>
          <w:kern w:val="3"/>
          <w:lang w:eastAsia="hi-IN" w:bidi="hi-IN"/>
        </w:rPr>
        <w:t xml:space="preserve">nuolaidą </w:t>
      </w:r>
      <w:r w:rsidR="00B76F73" w:rsidRPr="00870689">
        <w:rPr>
          <w:b/>
          <w:bCs/>
        </w:rPr>
        <w:t>įsigyjamoms prekėms</w:t>
      </w:r>
      <w:r w:rsidR="00B76F73" w:rsidRPr="000F4FC7">
        <w:rPr>
          <w:b/>
          <w:bCs/>
        </w:rPr>
        <w:t xml:space="preserve"> </w:t>
      </w:r>
      <w:r w:rsidR="00B76F73" w:rsidRPr="00870689">
        <w:rPr>
          <w:b/>
          <w:bCs/>
        </w:rPr>
        <w:t>nuo prekių kainos, nustatytos parduotuvėje tą dieną, kai jos bus perkamos</w:t>
      </w:r>
    </w:p>
    <w:p w14:paraId="77BF9F1D" w14:textId="5A7DEE82" w:rsidR="00E00FE4" w:rsidRPr="00D97E10" w:rsidRDefault="004850F1" w:rsidP="00FC1654">
      <w:pPr>
        <w:autoSpaceDE w:val="0"/>
        <w:adjustRightInd w:val="0"/>
        <w:spacing w:after="120" w:line="288" w:lineRule="auto"/>
        <w:ind w:right="142"/>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xml:space="preserve">. </w:t>
      </w:r>
      <w:r w:rsidR="00002DC7" w:rsidRPr="00930D9D">
        <w:rPr>
          <w:rFonts w:eastAsia="Calibri"/>
          <w:b/>
          <w:bCs/>
        </w:rPr>
        <w:t>„</w:t>
      </w:r>
      <w:r w:rsidR="00EF577B">
        <w:rPr>
          <w:rFonts w:eastAsia="Calibri"/>
          <w:b/>
          <w:bCs/>
        </w:rPr>
        <w:t>P</w:t>
      </w:r>
      <w:r w:rsidR="00002DC7">
        <w:rPr>
          <w:rFonts w:eastAsia="Calibri"/>
          <w:b/>
          <w:bCs/>
        </w:rPr>
        <w:t>alyginamoji pasiūlymo kaina</w:t>
      </w:r>
      <w:r w:rsidR="00002DC7" w:rsidRPr="00930D9D">
        <w:rPr>
          <w:rFonts w:eastAsia="Calibri"/>
          <w:b/>
          <w:bCs/>
        </w:rPr>
        <w:t>“</w:t>
      </w:r>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4"/>
        <w:gridCol w:w="4429"/>
        <w:gridCol w:w="2429"/>
        <w:gridCol w:w="10"/>
      </w:tblGrid>
      <w:tr w:rsidR="00651B79" w:rsidRPr="00D97E10" w14:paraId="411D7F66" w14:textId="77777777" w:rsidTr="00765618">
        <w:trPr>
          <w:trHeight w:val="1399"/>
        </w:trPr>
        <w:tc>
          <w:tcPr>
            <w:tcW w:w="3144" w:type="dxa"/>
            <w:shd w:val="clear" w:color="auto" w:fill="EAF1DD" w:themeFill="accent3" w:themeFillTint="33"/>
          </w:tcPr>
          <w:p w14:paraId="32209432" w14:textId="5322EB7A" w:rsidR="00651B79" w:rsidRPr="00AE0EFE" w:rsidRDefault="00651B79" w:rsidP="009C46A1">
            <w:pPr>
              <w:suppressAutoHyphens w:val="0"/>
              <w:autoSpaceDN/>
              <w:jc w:val="center"/>
              <w:textAlignment w:val="auto"/>
              <w:rPr>
                <w:b/>
                <w:bCs/>
                <w:sz w:val="22"/>
                <w:szCs w:val="22"/>
              </w:rPr>
            </w:pPr>
            <w:r w:rsidRPr="00870689">
              <w:rPr>
                <w:b/>
                <w:bCs/>
                <w:sz w:val="22"/>
                <w:szCs w:val="22"/>
              </w:rPr>
              <w:t>Pasiūlymo</w:t>
            </w:r>
            <w:r w:rsidR="002F3659">
              <w:rPr>
                <w:b/>
                <w:bCs/>
                <w:sz w:val="22"/>
                <w:szCs w:val="22"/>
              </w:rPr>
              <w:t xml:space="preserve"> </w:t>
            </w:r>
            <w:r w:rsidRPr="00870689">
              <w:rPr>
                <w:b/>
                <w:bCs/>
                <w:sz w:val="22"/>
                <w:szCs w:val="22"/>
              </w:rPr>
              <w:t>vertinimui</w:t>
            </w:r>
            <w:r w:rsidR="002F3659">
              <w:rPr>
                <w:b/>
                <w:bCs/>
                <w:sz w:val="22"/>
                <w:szCs w:val="22"/>
              </w:rPr>
              <w:t xml:space="preserve"> </w:t>
            </w:r>
            <w:r w:rsidR="00EC409E">
              <w:rPr>
                <w:b/>
                <w:bCs/>
                <w:sz w:val="22"/>
                <w:szCs w:val="22"/>
              </w:rPr>
              <w:t xml:space="preserve">                     </w:t>
            </w:r>
            <w:r>
              <w:rPr>
                <w:b/>
                <w:bCs/>
                <w:sz w:val="22"/>
                <w:szCs w:val="22"/>
              </w:rPr>
              <w:t xml:space="preserve">nurodoma sutarties vertė Eur </w:t>
            </w:r>
            <w:r w:rsidR="00765618">
              <w:rPr>
                <w:b/>
                <w:bCs/>
                <w:sz w:val="22"/>
                <w:szCs w:val="22"/>
              </w:rPr>
              <w:t>su</w:t>
            </w:r>
            <w:r>
              <w:rPr>
                <w:b/>
                <w:bCs/>
                <w:sz w:val="22"/>
                <w:szCs w:val="22"/>
              </w:rPr>
              <w:t xml:space="preserve"> PVM</w:t>
            </w:r>
          </w:p>
        </w:tc>
        <w:tc>
          <w:tcPr>
            <w:tcW w:w="4429" w:type="dxa"/>
            <w:shd w:val="clear" w:color="auto" w:fill="EAF1DD" w:themeFill="accent3" w:themeFillTint="33"/>
          </w:tcPr>
          <w:p w14:paraId="26E202E7" w14:textId="7F68D871" w:rsidR="00651B79" w:rsidRPr="00AE0EFE" w:rsidRDefault="003B744F" w:rsidP="003B744F">
            <w:pPr>
              <w:suppressAutoHyphens w:val="0"/>
              <w:autoSpaceDN/>
              <w:jc w:val="center"/>
              <w:textAlignment w:val="auto"/>
              <w:rPr>
                <w:b/>
                <w:bCs/>
                <w:sz w:val="22"/>
                <w:szCs w:val="22"/>
              </w:rPr>
            </w:pPr>
            <w:r>
              <w:rPr>
                <w:b/>
                <w:bCs/>
                <w:sz w:val="22"/>
                <w:szCs w:val="22"/>
              </w:rPr>
              <w:t>Siūlomos</w:t>
            </w:r>
            <w:r w:rsidR="00651B79" w:rsidRPr="00870689">
              <w:rPr>
                <w:b/>
                <w:bCs/>
                <w:sz w:val="22"/>
                <w:szCs w:val="22"/>
              </w:rPr>
              <w:t xml:space="preserve"> nuolaidos </w:t>
            </w:r>
            <w:r>
              <w:rPr>
                <w:b/>
                <w:bCs/>
                <w:sz w:val="22"/>
                <w:szCs w:val="22"/>
              </w:rPr>
              <w:t>d</w:t>
            </w:r>
            <w:r w:rsidR="00651B79" w:rsidRPr="00870689">
              <w:rPr>
                <w:b/>
                <w:bCs/>
                <w:sz w:val="22"/>
                <w:szCs w:val="22"/>
              </w:rPr>
              <w:t>ydis,</w:t>
            </w:r>
            <w:bookmarkStart w:id="6" w:name="_Hlk200006220"/>
            <w:r>
              <w:rPr>
                <w:b/>
                <w:bCs/>
                <w:sz w:val="22"/>
                <w:szCs w:val="22"/>
              </w:rPr>
              <w:t xml:space="preserve"> </w:t>
            </w:r>
            <w:r w:rsidRPr="00870689">
              <w:rPr>
                <w:b/>
                <w:bCs/>
                <w:sz w:val="22"/>
                <w:szCs w:val="22"/>
              </w:rPr>
              <w:t xml:space="preserve">įsigyjamoms </w:t>
            </w:r>
            <w:r w:rsidR="00B72C77">
              <w:rPr>
                <w:b/>
                <w:bCs/>
                <w:sz w:val="22"/>
                <w:szCs w:val="22"/>
              </w:rPr>
              <w:t xml:space="preserve">                     </w:t>
            </w:r>
            <w:r w:rsidRPr="00870689">
              <w:rPr>
                <w:b/>
                <w:bCs/>
                <w:sz w:val="22"/>
                <w:szCs w:val="22"/>
              </w:rPr>
              <w:t xml:space="preserve">prekėms, </w:t>
            </w:r>
            <w:r w:rsidR="00651B79" w:rsidRPr="00870689">
              <w:rPr>
                <w:b/>
                <w:bCs/>
                <w:sz w:val="22"/>
                <w:szCs w:val="22"/>
              </w:rPr>
              <w:t xml:space="preserve">taikomas nuo prekių kainos, </w:t>
            </w:r>
            <w:r w:rsidR="00B72C77">
              <w:rPr>
                <w:b/>
                <w:bCs/>
                <w:sz w:val="22"/>
                <w:szCs w:val="22"/>
              </w:rPr>
              <w:t xml:space="preserve">      </w:t>
            </w:r>
            <w:r w:rsidR="00651B79" w:rsidRPr="00870689">
              <w:rPr>
                <w:b/>
                <w:bCs/>
                <w:sz w:val="22"/>
                <w:szCs w:val="22"/>
              </w:rPr>
              <w:t>nustatytos parduotuvėje tą dieną, kai jos bus</w:t>
            </w:r>
            <w:r w:rsidR="008A3A07">
              <w:rPr>
                <w:b/>
                <w:bCs/>
                <w:sz w:val="22"/>
                <w:szCs w:val="22"/>
              </w:rPr>
              <w:t xml:space="preserve"> </w:t>
            </w:r>
            <w:r w:rsidR="00651B79" w:rsidRPr="00870689">
              <w:rPr>
                <w:b/>
                <w:bCs/>
                <w:sz w:val="22"/>
                <w:szCs w:val="22"/>
              </w:rPr>
              <w:t>perkamos</w:t>
            </w:r>
            <w:bookmarkEnd w:id="6"/>
            <w:r w:rsidR="008A3A07">
              <w:rPr>
                <w:b/>
                <w:bCs/>
                <w:sz w:val="22"/>
                <w:szCs w:val="22"/>
              </w:rPr>
              <w:t xml:space="preserve"> </w:t>
            </w:r>
            <w:r w:rsidR="00651B79">
              <w:rPr>
                <w:b/>
                <w:bCs/>
                <w:sz w:val="22"/>
                <w:szCs w:val="22"/>
              </w:rPr>
              <w:t>proc.</w:t>
            </w:r>
          </w:p>
        </w:tc>
        <w:tc>
          <w:tcPr>
            <w:tcW w:w="2439" w:type="dxa"/>
            <w:gridSpan w:val="2"/>
            <w:shd w:val="clear" w:color="auto" w:fill="EAF1DD" w:themeFill="accent3" w:themeFillTint="33"/>
          </w:tcPr>
          <w:p w14:paraId="33FE5412" w14:textId="085A614B" w:rsidR="00651B79" w:rsidRDefault="00651B79" w:rsidP="008A3A07">
            <w:pPr>
              <w:suppressAutoHyphens w:val="0"/>
              <w:autoSpaceDN/>
              <w:jc w:val="center"/>
              <w:textAlignment w:val="auto"/>
              <w:rPr>
                <w:b/>
                <w:bCs/>
                <w:sz w:val="22"/>
                <w:szCs w:val="22"/>
              </w:rPr>
            </w:pPr>
            <w:r>
              <w:rPr>
                <w:b/>
                <w:bCs/>
                <w:sz w:val="22"/>
                <w:szCs w:val="22"/>
              </w:rPr>
              <w:t>Palyginamoji                   pasiūlymo kaina</w:t>
            </w:r>
          </w:p>
          <w:p w14:paraId="67A3B549" w14:textId="32BB4324" w:rsidR="00651B79" w:rsidRPr="006B55BF" w:rsidRDefault="002F3659" w:rsidP="008A3A07">
            <w:pPr>
              <w:suppressAutoHyphens w:val="0"/>
              <w:autoSpaceDN/>
              <w:jc w:val="center"/>
              <w:textAlignment w:val="auto"/>
              <w:rPr>
                <w:b/>
                <w:bCs/>
                <w:i/>
                <w:sz w:val="22"/>
                <w:szCs w:val="22"/>
              </w:rPr>
            </w:pPr>
            <w:r>
              <w:rPr>
                <w:b/>
                <w:bCs/>
                <w:sz w:val="22"/>
                <w:szCs w:val="22"/>
              </w:rPr>
              <w:t xml:space="preserve">(iš sutarties vertės Eur </w:t>
            </w:r>
            <w:r w:rsidR="00765618">
              <w:rPr>
                <w:b/>
                <w:bCs/>
                <w:sz w:val="22"/>
                <w:szCs w:val="22"/>
              </w:rPr>
              <w:t>su</w:t>
            </w:r>
            <w:r>
              <w:rPr>
                <w:b/>
                <w:bCs/>
                <w:sz w:val="22"/>
                <w:szCs w:val="22"/>
              </w:rPr>
              <w:t xml:space="preserve"> PVM atimama </w:t>
            </w:r>
            <w:r w:rsidR="00765618">
              <w:rPr>
                <w:b/>
                <w:bCs/>
                <w:sz w:val="22"/>
                <w:szCs w:val="22"/>
              </w:rPr>
              <w:t xml:space="preserve">             </w:t>
            </w:r>
            <w:r>
              <w:rPr>
                <w:b/>
                <w:bCs/>
                <w:sz w:val="22"/>
                <w:szCs w:val="22"/>
              </w:rPr>
              <w:t>siūloma nuolaida)</w:t>
            </w:r>
          </w:p>
        </w:tc>
      </w:tr>
      <w:tr w:rsidR="002F3659" w:rsidRPr="00D97E10" w14:paraId="5E6D2CF8" w14:textId="77777777" w:rsidTr="00152455">
        <w:trPr>
          <w:gridAfter w:val="1"/>
          <w:wAfter w:w="10" w:type="dxa"/>
          <w:trHeight w:val="413"/>
        </w:trPr>
        <w:tc>
          <w:tcPr>
            <w:tcW w:w="3144" w:type="dxa"/>
          </w:tcPr>
          <w:p w14:paraId="574B50D2" w14:textId="4DA27866" w:rsidR="002F3659" w:rsidRPr="00152455" w:rsidRDefault="00765618" w:rsidP="00152455">
            <w:pPr>
              <w:suppressAutoHyphens w:val="0"/>
              <w:autoSpaceDN/>
              <w:spacing w:before="120" w:after="120"/>
              <w:jc w:val="center"/>
              <w:textAlignment w:val="auto"/>
              <w:rPr>
                <w:lang w:eastAsia="en-GB"/>
              </w:rPr>
            </w:pPr>
            <w:r w:rsidRPr="00152455">
              <w:rPr>
                <w:b/>
                <w:bCs/>
              </w:rPr>
              <w:t>45 840,00</w:t>
            </w:r>
          </w:p>
        </w:tc>
        <w:tc>
          <w:tcPr>
            <w:tcW w:w="4429" w:type="dxa"/>
          </w:tcPr>
          <w:p w14:paraId="7F687B60" w14:textId="00130A8A" w:rsidR="002F3659" w:rsidRPr="00651B79" w:rsidRDefault="002F3659" w:rsidP="00651B79">
            <w:pPr>
              <w:suppressAutoHyphens w:val="0"/>
              <w:autoSpaceDN/>
              <w:textAlignment w:val="auto"/>
              <w:rPr>
                <w:lang w:eastAsia="en-GB"/>
              </w:rPr>
            </w:pPr>
          </w:p>
        </w:tc>
        <w:tc>
          <w:tcPr>
            <w:tcW w:w="2429" w:type="dxa"/>
          </w:tcPr>
          <w:p w14:paraId="758C5B02" w14:textId="7E894322" w:rsidR="002F3659" w:rsidRPr="00651B79" w:rsidRDefault="002F3659" w:rsidP="00651B79">
            <w:pPr>
              <w:suppressAutoHyphens w:val="0"/>
              <w:autoSpaceDN/>
              <w:textAlignment w:val="auto"/>
              <w:rPr>
                <w:color w:val="000000"/>
                <w:lang w:eastAsia="en-GB"/>
              </w:rPr>
            </w:pPr>
          </w:p>
        </w:tc>
      </w:tr>
    </w:tbl>
    <w:p w14:paraId="3BA287C7" w14:textId="77777777" w:rsidR="00C85B07" w:rsidRPr="00A15D8A" w:rsidRDefault="00C85B07" w:rsidP="00243A39">
      <w:pPr>
        <w:widowControl w:val="0"/>
        <w:spacing w:line="288" w:lineRule="auto"/>
        <w:jc w:val="both"/>
      </w:pPr>
    </w:p>
    <w:p w14:paraId="6A282CCB" w14:textId="33CFD800" w:rsidR="00FE5401" w:rsidRPr="006068CF" w:rsidRDefault="000942B6" w:rsidP="006068CF">
      <w:pPr>
        <w:widowControl w:val="0"/>
        <w:ind w:firstLine="709"/>
        <w:jc w:val="both"/>
        <w:rPr>
          <w:b/>
          <w:i/>
          <w:iCs/>
        </w:rPr>
      </w:pPr>
      <w:r w:rsidRPr="00280765">
        <w:rPr>
          <w:rStyle w:val="Lentelsuraas2"/>
          <w:b/>
          <w:i/>
          <w:iCs/>
          <w:sz w:val="24"/>
          <w:szCs w:val="24"/>
        </w:rPr>
        <w:t>Pastabos:</w:t>
      </w:r>
    </w:p>
    <w:p w14:paraId="4CC7CD2E" w14:textId="59FA15EE" w:rsidR="000942B6" w:rsidRPr="00765618" w:rsidRDefault="00765618" w:rsidP="00C45E29">
      <w:pPr>
        <w:pStyle w:val="Sraopastraipa"/>
        <w:numPr>
          <w:ilvl w:val="0"/>
          <w:numId w:val="49"/>
        </w:numPr>
        <w:tabs>
          <w:tab w:val="left" w:pos="709"/>
          <w:tab w:val="left" w:pos="851"/>
        </w:tabs>
        <w:suppressAutoHyphens w:val="0"/>
        <w:autoSpaceDN/>
        <w:ind w:left="0" w:right="141" w:firstLine="709"/>
        <w:jc w:val="both"/>
        <w:textAlignment w:val="auto"/>
        <w:rPr>
          <w:rFonts w:eastAsia="Lucida Sans Unicode"/>
          <w:i/>
          <w:color w:val="FF0000"/>
          <w:lang w:eastAsia="ar-SA"/>
        </w:rPr>
      </w:pPr>
      <w:r>
        <w:rPr>
          <w:i/>
        </w:rPr>
        <w:t>P</w:t>
      </w:r>
      <w:r w:rsidR="00303102" w:rsidRPr="00C45E29">
        <w:rPr>
          <w:i/>
        </w:rPr>
        <w:t>alyginamoji pasiūlymo naudojama tik tiekėjų pasiūlymų vertinimui ir palyginimui, į sutartį ji nebus įrašoma</w:t>
      </w:r>
      <w:r>
        <w:rPr>
          <w:i/>
        </w:rPr>
        <w:t xml:space="preserve"> (į sutartį bus įrašoma tik tiekėjo siūloma nuolaida proc.). </w:t>
      </w:r>
    </w:p>
    <w:p w14:paraId="33BB1645" w14:textId="166F57FB" w:rsidR="00765618" w:rsidRPr="003B744F" w:rsidRDefault="003B744F" w:rsidP="003B744F">
      <w:pPr>
        <w:pStyle w:val="Sraopastraipa"/>
        <w:numPr>
          <w:ilvl w:val="0"/>
          <w:numId w:val="49"/>
        </w:numPr>
        <w:tabs>
          <w:tab w:val="left" w:pos="993"/>
        </w:tabs>
        <w:ind w:left="0" w:firstLine="709"/>
        <w:rPr>
          <w:rFonts w:eastAsia="Lucida Sans Unicode"/>
          <w:i/>
          <w:lang w:eastAsia="ar-SA"/>
        </w:rPr>
      </w:pPr>
      <w:r w:rsidRPr="003B744F">
        <w:rPr>
          <w:rFonts w:eastAsia="Lucida Sans Unicode"/>
          <w:i/>
          <w:lang w:eastAsia="ar-SA"/>
        </w:rPr>
        <w:t>Sutarties galiojimo laikotarpiu nuolaida negali būti keičiama.</w:t>
      </w:r>
    </w:p>
    <w:p w14:paraId="0CE8349E" w14:textId="77777777" w:rsidR="00C45E29" w:rsidRPr="00C45E29" w:rsidRDefault="00C45E29" w:rsidP="00C45E29">
      <w:pPr>
        <w:pStyle w:val="Sraopastraipa"/>
        <w:tabs>
          <w:tab w:val="left" w:pos="709"/>
          <w:tab w:val="left" w:pos="851"/>
        </w:tabs>
        <w:suppressAutoHyphens w:val="0"/>
        <w:autoSpaceDN/>
        <w:ind w:left="709" w:right="141"/>
        <w:jc w:val="both"/>
        <w:textAlignment w:val="auto"/>
        <w:rPr>
          <w:rFonts w:eastAsia="Lucida Sans Unicode"/>
          <w:i/>
          <w:color w:val="FF0000"/>
          <w:lang w:eastAsia="ar-SA"/>
        </w:rPr>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10065"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411"/>
      </w:tblGrid>
      <w:tr w:rsidR="006E5564" w:rsidRPr="00AA6BFA" w14:paraId="6A017AA1" w14:textId="77777777" w:rsidTr="00050A09">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050A0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050A0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10065" w:type="dxa"/>
        <w:tblInd w:w="-5" w:type="dxa"/>
        <w:tblLayout w:type="fixed"/>
        <w:tblCellMar>
          <w:left w:w="10" w:type="dxa"/>
          <w:right w:w="10" w:type="dxa"/>
        </w:tblCellMar>
        <w:tblLook w:val="0000" w:firstRow="0" w:lastRow="0" w:firstColumn="0" w:lastColumn="0" w:noHBand="0" w:noVBand="0"/>
      </w:tblPr>
      <w:tblGrid>
        <w:gridCol w:w="680"/>
        <w:gridCol w:w="5670"/>
        <w:gridCol w:w="3715"/>
      </w:tblGrid>
      <w:tr w:rsidR="006E5564" w:rsidRPr="00AA6BFA" w14:paraId="24B1727B" w14:textId="77777777" w:rsidTr="00050A09">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71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050A0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050A0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71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lastRenderedPageBreak/>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4B2F6D4D" w14:textId="77777777" w:rsidR="004C4A53" w:rsidRDefault="004C4A53" w:rsidP="00243A39">
      <w:pPr>
        <w:suppressAutoHyphens w:val="0"/>
        <w:autoSpaceDN/>
        <w:spacing w:line="288" w:lineRule="auto"/>
        <w:textAlignment w:val="auto"/>
      </w:pPr>
    </w:p>
    <w:p w14:paraId="5522DF9A" w14:textId="44E5BB21" w:rsidR="00DA250C" w:rsidRPr="00DA250C" w:rsidRDefault="00DA250C" w:rsidP="00DA250C">
      <w:pPr>
        <w:tabs>
          <w:tab w:val="left" w:pos="2886"/>
        </w:tabs>
      </w:pPr>
    </w:p>
    <w:sectPr w:rsidR="00DA250C" w:rsidRPr="00DA250C" w:rsidSect="00724A85">
      <w:footerReference w:type="default" r:id="rId16"/>
      <w:pgSz w:w="11906" w:h="16838"/>
      <w:pgMar w:top="993" w:right="849" w:bottom="992"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E3E8F" w14:textId="77777777" w:rsidR="008B2621" w:rsidRDefault="008B2621">
      <w:r>
        <w:separator/>
      </w:r>
    </w:p>
  </w:endnote>
  <w:endnote w:type="continuationSeparator" w:id="0">
    <w:p w14:paraId="767B6363" w14:textId="77777777" w:rsidR="008B2621" w:rsidRDefault="008B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F3BB" w14:textId="77777777" w:rsidR="008B2621" w:rsidRDefault="008B2621">
      <w:r>
        <w:rPr>
          <w:color w:val="000000"/>
        </w:rPr>
        <w:separator/>
      </w:r>
    </w:p>
  </w:footnote>
  <w:footnote w:type="continuationSeparator" w:id="0">
    <w:p w14:paraId="00820218" w14:textId="77777777" w:rsidR="008B2621" w:rsidRDefault="008B2621">
      <w:r>
        <w:continuationSeparator/>
      </w:r>
    </w:p>
  </w:footnote>
  <w:footnote w:id="1">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2">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2380"/>
        </w:tabs>
        <w:ind w:left="2380" w:hanging="360"/>
      </w:pPr>
      <w:rPr>
        <w:rFonts w:ascii="Symbol" w:hAnsi="Symbol"/>
      </w:rPr>
    </w:lvl>
    <w:lvl w:ilvl="1">
      <w:start w:val="1"/>
      <w:numFmt w:val="decimal"/>
      <w:lvlText w:val="%1.%2."/>
      <w:lvlJc w:val="left"/>
      <w:pPr>
        <w:tabs>
          <w:tab w:val="num" w:pos="2812"/>
        </w:tabs>
        <w:ind w:left="2812" w:hanging="432"/>
      </w:pPr>
    </w:lvl>
    <w:lvl w:ilvl="2">
      <w:start w:val="1"/>
      <w:numFmt w:val="decimal"/>
      <w:lvlText w:val="%1.%2.%3."/>
      <w:lvlJc w:val="left"/>
      <w:pPr>
        <w:tabs>
          <w:tab w:val="num" w:pos="3244"/>
        </w:tabs>
        <w:ind w:left="3244" w:hanging="504"/>
      </w:pPr>
    </w:lvl>
    <w:lvl w:ilvl="3">
      <w:start w:val="1"/>
      <w:numFmt w:val="decimal"/>
      <w:lvlText w:val="%1.%2.%3.%4."/>
      <w:lvlJc w:val="left"/>
      <w:pPr>
        <w:tabs>
          <w:tab w:val="num" w:pos="3748"/>
        </w:tabs>
        <w:ind w:left="3748" w:hanging="648"/>
      </w:pPr>
    </w:lvl>
    <w:lvl w:ilvl="4">
      <w:start w:val="1"/>
      <w:numFmt w:val="decimal"/>
      <w:lvlText w:val="%1.%2.%3.%4.%5."/>
      <w:lvlJc w:val="left"/>
      <w:pPr>
        <w:tabs>
          <w:tab w:val="num" w:pos="4252"/>
        </w:tabs>
        <w:ind w:left="4252" w:hanging="792"/>
      </w:pPr>
    </w:lvl>
    <w:lvl w:ilvl="5">
      <w:start w:val="1"/>
      <w:numFmt w:val="decimal"/>
      <w:lvlText w:val="%1.%2.%3.%4.%5.%6."/>
      <w:lvlJc w:val="left"/>
      <w:pPr>
        <w:tabs>
          <w:tab w:val="num" w:pos="4756"/>
        </w:tabs>
        <w:ind w:left="4756" w:hanging="936"/>
      </w:pPr>
    </w:lvl>
    <w:lvl w:ilvl="6">
      <w:start w:val="1"/>
      <w:numFmt w:val="decimal"/>
      <w:lvlText w:val="%1.%2.%3.%4.%5.%6.%7."/>
      <w:lvlJc w:val="left"/>
      <w:pPr>
        <w:tabs>
          <w:tab w:val="num" w:pos="5260"/>
        </w:tabs>
        <w:ind w:left="5260" w:hanging="1080"/>
      </w:pPr>
    </w:lvl>
    <w:lvl w:ilvl="7">
      <w:start w:val="1"/>
      <w:numFmt w:val="decimal"/>
      <w:lvlText w:val="%1.%2.%3.%4.%5.%6.%7.%8."/>
      <w:lvlJc w:val="left"/>
      <w:pPr>
        <w:tabs>
          <w:tab w:val="num" w:pos="5764"/>
        </w:tabs>
        <w:ind w:left="5764" w:hanging="1224"/>
      </w:pPr>
    </w:lvl>
    <w:lvl w:ilvl="8">
      <w:start w:val="1"/>
      <w:numFmt w:val="decimal"/>
      <w:lvlText w:val="%1.%2.%3.%4.%5.%6.%7.%8.%9."/>
      <w:lvlJc w:val="left"/>
      <w:pPr>
        <w:tabs>
          <w:tab w:val="num" w:pos="6340"/>
        </w:tabs>
        <w:ind w:left="6340" w:hanging="1440"/>
      </w:pPr>
    </w:lvl>
  </w:abstractNum>
  <w:abstractNum w:abstractNumId="1" w15:restartNumberingAfterBreak="0">
    <w:nsid w:val="01CC2241"/>
    <w:multiLevelType w:val="multilevel"/>
    <w:tmpl w:val="7AAC8D62"/>
    <w:lvl w:ilvl="0">
      <w:start w:val="9"/>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674CBD"/>
    <w:multiLevelType w:val="hybridMultilevel"/>
    <w:tmpl w:val="F30CACA0"/>
    <w:lvl w:ilvl="0" w:tplc="8EE8CAEA">
      <w:start w:val="14"/>
      <w:numFmt w:val="bullet"/>
      <w:lvlText w:val=""/>
      <w:lvlJc w:val="left"/>
      <w:pPr>
        <w:ind w:left="1069" w:hanging="360"/>
      </w:pPr>
      <w:rPr>
        <w:rFonts w:ascii="Symbol" w:eastAsia="Times New Roman" w:hAnsi="Symbol" w:cs="Times New Roman" w:hint="default"/>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080ACB"/>
    <w:multiLevelType w:val="multilevel"/>
    <w:tmpl w:val="77880794"/>
    <w:lvl w:ilvl="0">
      <w:start w:val="4"/>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84A0FCA"/>
    <w:multiLevelType w:val="multilevel"/>
    <w:tmpl w:val="D21AECC4"/>
    <w:lvl w:ilvl="0">
      <w:start w:val="1"/>
      <w:numFmt w:val="decimal"/>
      <w:lvlText w:val="%1."/>
      <w:lvlJc w:val="left"/>
      <w:pPr>
        <w:ind w:left="1211" w:hanging="360"/>
      </w:pPr>
      <w:rPr>
        <w:rFonts w:hint="default"/>
        <w:b/>
        <w:bCs/>
      </w:rPr>
    </w:lvl>
    <w:lvl w:ilvl="1">
      <w:start w:val="4"/>
      <w:numFmt w:val="decimal"/>
      <w:isLgl/>
      <w:lvlText w:val="%1.%2."/>
      <w:lvlJc w:val="left"/>
      <w:pPr>
        <w:ind w:left="1391" w:hanging="540"/>
      </w:pPr>
      <w:rPr>
        <w:rFonts w:hint="default"/>
        <w:b/>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45C181B"/>
    <w:multiLevelType w:val="hybridMultilevel"/>
    <w:tmpl w:val="3724DBD6"/>
    <w:lvl w:ilvl="0" w:tplc="BE844554">
      <w:start w:val="14"/>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8A6137"/>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D2B80"/>
    <w:multiLevelType w:val="multilevel"/>
    <w:tmpl w:val="FA1A54A4"/>
    <w:lvl w:ilvl="0">
      <w:start w:val="9"/>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775222"/>
    <w:multiLevelType w:val="hybridMultilevel"/>
    <w:tmpl w:val="89727A36"/>
    <w:lvl w:ilvl="0" w:tplc="14624BFC">
      <w:start w:val="14"/>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995E98"/>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2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9A10412"/>
    <w:multiLevelType w:val="multilevel"/>
    <w:tmpl w:val="9EF83088"/>
    <w:lvl w:ilvl="0">
      <w:start w:val="9"/>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3AC30646"/>
    <w:multiLevelType w:val="hybridMultilevel"/>
    <w:tmpl w:val="DD42B1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C635028"/>
    <w:multiLevelType w:val="hybridMultilevel"/>
    <w:tmpl w:val="B4D83E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40E02350"/>
    <w:multiLevelType w:val="multilevel"/>
    <w:tmpl w:val="D21AECC4"/>
    <w:lvl w:ilvl="0">
      <w:start w:val="1"/>
      <w:numFmt w:val="decimal"/>
      <w:lvlText w:val="%1."/>
      <w:lvlJc w:val="left"/>
      <w:pPr>
        <w:ind w:left="1211" w:hanging="360"/>
      </w:pPr>
      <w:rPr>
        <w:rFonts w:hint="default"/>
        <w:b/>
        <w:bCs/>
      </w:rPr>
    </w:lvl>
    <w:lvl w:ilvl="1">
      <w:start w:val="4"/>
      <w:numFmt w:val="decimal"/>
      <w:isLgl/>
      <w:lvlText w:val="%1.%2."/>
      <w:lvlJc w:val="left"/>
      <w:pPr>
        <w:ind w:left="1391" w:hanging="540"/>
      </w:pPr>
      <w:rPr>
        <w:rFonts w:hint="default"/>
        <w:b/>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29"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3551"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283"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F00004"/>
    <w:multiLevelType w:val="hybridMultilevel"/>
    <w:tmpl w:val="10200C92"/>
    <w:lvl w:ilvl="0" w:tplc="4B66F8A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7" w15:restartNumberingAfterBreak="0">
    <w:nsid w:val="4F5B169B"/>
    <w:multiLevelType w:val="multilevel"/>
    <w:tmpl w:val="80B8B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4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636F6762"/>
    <w:multiLevelType w:val="hybridMultilevel"/>
    <w:tmpl w:val="08E0C072"/>
    <w:lvl w:ilvl="0" w:tplc="648CAB2E">
      <w:start w:val="4"/>
      <w:numFmt w:val="bullet"/>
      <w:lvlText w:val="-"/>
      <w:lvlJc w:val="left"/>
      <w:pPr>
        <w:ind w:left="-1908" w:hanging="360"/>
      </w:pPr>
      <w:rPr>
        <w:rFonts w:ascii="Times New Roman" w:eastAsia="Times New Roman" w:hAnsi="Times New Roman" w:cs="Times New Roman" w:hint="default"/>
        <w:color w:val="auto"/>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468" w:hanging="360"/>
      </w:pPr>
      <w:rPr>
        <w:rFonts w:ascii="Wingdings" w:hAnsi="Wingdings" w:hint="default"/>
      </w:rPr>
    </w:lvl>
    <w:lvl w:ilvl="3" w:tplc="04270001" w:tentative="1">
      <w:start w:val="1"/>
      <w:numFmt w:val="bullet"/>
      <w:lvlText w:val=""/>
      <w:lvlJc w:val="left"/>
      <w:pPr>
        <w:ind w:left="252" w:hanging="360"/>
      </w:pPr>
      <w:rPr>
        <w:rFonts w:ascii="Symbol" w:hAnsi="Symbol" w:hint="default"/>
      </w:rPr>
    </w:lvl>
    <w:lvl w:ilvl="4" w:tplc="04270003" w:tentative="1">
      <w:start w:val="1"/>
      <w:numFmt w:val="bullet"/>
      <w:lvlText w:val="o"/>
      <w:lvlJc w:val="left"/>
      <w:pPr>
        <w:ind w:left="972" w:hanging="360"/>
      </w:pPr>
      <w:rPr>
        <w:rFonts w:ascii="Courier New" w:hAnsi="Courier New" w:cs="Courier New" w:hint="default"/>
      </w:rPr>
    </w:lvl>
    <w:lvl w:ilvl="5" w:tplc="04270005" w:tentative="1">
      <w:start w:val="1"/>
      <w:numFmt w:val="bullet"/>
      <w:lvlText w:val=""/>
      <w:lvlJc w:val="left"/>
      <w:pPr>
        <w:ind w:left="1692" w:hanging="360"/>
      </w:pPr>
      <w:rPr>
        <w:rFonts w:ascii="Wingdings" w:hAnsi="Wingdings" w:hint="default"/>
      </w:rPr>
    </w:lvl>
    <w:lvl w:ilvl="6" w:tplc="04270001" w:tentative="1">
      <w:start w:val="1"/>
      <w:numFmt w:val="bullet"/>
      <w:lvlText w:val=""/>
      <w:lvlJc w:val="left"/>
      <w:pPr>
        <w:ind w:left="2412" w:hanging="360"/>
      </w:pPr>
      <w:rPr>
        <w:rFonts w:ascii="Symbol" w:hAnsi="Symbol" w:hint="default"/>
      </w:rPr>
    </w:lvl>
    <w:lvl w:ilvl="7" w:tplc="04270003" w:tentative="1">
      <w:start w:val="1"/>
      <w:numFmt w:val="bullet"/>
      <w:lvlText w:val="o"/>
      <w:lvlJc w:val="left"/>
      <w:pPr>
        <w:ind w:left="3132" w:hanging="360"/>
      </w:pPr>
      <w:rPr>
        <w:rFonts w:ascii="Courier New" w:hAnsi="Courier New" w:cs="Courier New" w:hint="default"/>
      </w:rPr>
    </w:lvl>
    <w:lvl w:ilvl="8" w:tplc="04270005" w:tentative="1">
      <w:start w:val="1"/>
      <w:numFmt w:val="bullet"/>
      <w:lvlText w:val=""/>
      <w:lvlJc w:val="left"/>
      <w:pPr>
        <w:ind w:left="3852" w:hanging="360"/>
      </w:pPr>
      <w:rPr>
        <w:rFonts w:ascii="Wingdings" w:hAnsi="Wingdings" w:hint="default"/>
      </w:rPr>
    </w:lvl>
  </w:abstractNum>
  <w:abstractNum w:abstractNumId="44" w15:restartNumberingAfterBreak="0">
    <w:nsid w:val="66B043E3"/>
    <w:multiLevelType w:val="hybridMultilevel"/>
    <w:tmpl w:val="5392941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7323"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46"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47" w15:restartNumberingAfterBreak="0">
    <w:nsid w:val="69036703"/>
    <w:multiLevelType w:val="hybridMultilevel"/>
    <w:tmpl w:val="719E50E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A1E3FD0"/>
    <w:multiLevelType w:val="multilevel"/>
    <w:tmpl w:val="CA3A8626"/>
    <w:lvl w:ilvl="0">
      <w:start w:val="11"/>
      <w:numFmt w:val="decimal"/>
      <w:lvlText w:val="%1."/>
      <w:lvlJc w:val="left"/>
      <w:pPr>
        <w:ind w:left="480" w:hanging="480"/>
      </w:pPr>
      <w:rPr>
        <w:rFonts w:hint="default"/>
      </w:rPr>
    </w:lvl>
    <w:lvl w:ilvl="1">
      <w:start w:val="3"/>
      <w:numFmt w:val="decimal"/>
      <w:lvlText w:val="%1.%2."/>
      <w:lvlJc w:val="left"/>
      <w:pPr>
        <w:ind w:left="2322" w:hanging="480"/>
      </w:pPr>
      <w:rPr>
        <w:rFonts w:hint="default"/>
        <w:b w:val="0"/>
        <w:bCs w:val="0"/>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4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CD57A0F"/>
    <w:multiLevelType w:val="hybridMultilevel"/>
    <w:tmpl w:val="138C5EF6"/>
    <w:lvl w:ilvl="0" w:tplc="758C14FE">
      <w:start w:val="6"/>
      <w:numFmt w:val="bullet"/>
      <w:lvlText w:val="-"/>
      <w:lvlJc w:val="left"/>
      <w:pPr>
        <w:ind w:left="4046" w:hanging="360"/>
      </w:pPr>
      <w:rPr>
        <w:rFonts w:ascii="Times New Roman" w:eastAsia="Lucida Sans Unicode" w:hAnsi="Times New Roman" w:cs="Times New Roman" w:hint="default"/>
        <w:b w:val="0"/>
        <w:bCs/>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52"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4" w15:restartNumberingAfterBreak="0">
    <w:nsid w:val="720A3259"/>
    <w:multiLevelType w:val="multilevel"/>
    <w:tmpl w:val="4370831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6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2"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3"/>
  </w:num>
  <w:num w:numId="2" w16cid:durableId="434205189">
    <w:abstractNumId w:val="38"/>
  </w:num>
  <w:num w:numId="3" w16cid:durableId="2019506183">
    <w:abstractNumId w:val="5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4"/>
  </w:num>
  <w:num w:numId="5" w16cid:durableId="759179568">
    <w:abstractNumId w:val="49"/>
  </w:num>
  <w:num w:numId="6" w16cid:durableId="1133910868">
    <w:abstractNumId w:val="23"/>
  </w:num>
  <w:num w:numId="7" w16cid:durableId="247428083">
    <w:abstractNumId w:val="42"/>
  </w:num>
  <w:num w:numId="8" w16cid:durableId="308754290">
    <w:abstractNumId w:val="7"/>
  </w:num>
  <w:num w:numId="9" w16cid:durableId="1242373296">
    <w:abstractNumId w:val="50"/>
  </w:num>
  <w:num w:numId="10" w16cid:durableId="1561288755">
    <w:abstractNumId w:val="56"/>
  </w:num>
  <w:num w:numId="11" w16cid:durableId="1461266893">
    <w:abstractNumId w:val="11"/>
  </w:num>
  <w:num w:numId="12" w16cid:durableId="1334339456">
    <w:abstractNumId w:val="20"/>
  </w:num>
  <w:num w:numId="13" w16cid:durableId="65149332">
    <w:abstractNumId w:val="31"/>
  </w:num>
  <w:num w:numId="14" w16cid:durableId="1184637982">
    <w:abstractNumId w:val="33"/>
  </w:num>
  <w:num w:numId="15" w16cid:durableId="464205872">
    <w:abstractNumId w:val="32"/>
  </w:num>
  <w:num w:numId="16" w16cid:durableId="1842819909">
    <w:abstractNumId w:val="58"/>
  </w:num>
  <w:num w:numId="17" w16cid:durableId="123502106">
    <w:abstractNumId w:val="35"/>
  </w:num>
  <w:num w:numId="18" w16cid:durableId="518547537">
    <w:abstractNumId w:val="61"/>
  </w:num>
  <w:num w:numId="19" w16cid:durableId="1152142925">
    <w:abstractNumId w:val="53"/>
  </w:num>
  <w:num w:numId="20" w16cid:durableId="1595242741">
    <w:abstractNumId w:val="60"/>
  </w:num>
  <w:num w:numId="21" w16cid:durableId="980188954">
    <w:abstractNumId w:val="52"/>
  </w:num>
  <w:num w:numId="22" w16cid:durableId="1376150809">
    <w:abstractNumId w:val="17"/>
  </w:num>
  <w:num w:numId="23" w16cid:durableId="922225485">
    <w:abstractNumId w:val="45"/>
  </w:num>
  <w:num w:numId="24" w16cid:durableId="49890908">
    <w:abstractNumId w:val="25"/>
  </w:num>
  <w:num w:numId="25" w16cid:durableId="885147495">
    <w:abstractNumId w:val="19"/>
  </w:num>
  <w:num w:numId="26" w16cid:durableId="856427656">
    <w:abstractNumId w:val="2"/>
  </w:num>
  <w:num w:numId="27" w16cid:durableId="2115437660">
    <w:abstractNumId w:val="55"/>
  </w:num>
  <w:num w:numId="28" w16cid:durableId="129783417">
    <w:abstractNumId w:val="62"/>
  </w:num>
  <w:num w:numId="29" w16cid:durableId="191384163">
    <w:abstractNumId w:val="34"/>
  </w:num>
  <w:num w:numId="30" w16cid:durableId="134881494">
    <w:abstractNumId w:val="40"/>
  </w:num>
  <w:num w:numId="31" w16cid:durableId="188951271">
    <w:abstractNumId w:val="39"/>
  </w:num>
  <w:num w:numId="32" w16cid:durableId="145316914">
    <w:abstractNumId w:val="41"/>
  </w:num>
  <w:num w:numId="33" w16cid:durableId="1863350501">
    <w:abstractNumId w:val="46"/>
  </w:num>
  <w:num w:numId="34" w16cid:durableId="1484470773">
    <w:abstractNumId w:val="59"/>
  </w:num>
  <w:num w:numId="35" w16cid:durableId="792792002">
    <w:abstractNumId w:val="9"/>
  </w:num>
  <w:num w:numId="36" w16cid:durableId="96947529">
    <w:abstractNumId w:val="13"/>
  </w:num>
  <w:num w:numId="37" w16cid:durableId="1615212478">
    <w:abstractNumId w:val="30"/>
  </w:num>
  <w:num w:numId="38" w16cid:durableId="453983230">
    <w:abstractNumId w:val="22"/>
  </w:num>
  <w:num w:numId="39" w16cid:durableId="1746949409">
    <w:abstractNumId w:val="5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57"/>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3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21"/>
  </w:num>
  <w:num w:numId="43" w16cid:durableId="44455239">
    <w:abstractNumId w:val="6"/>
  </w:num>
  <w:num w:numId="44" w16cid:durableId="1968587751">
    <w:abstractNumId w:val="54"/>
  </w:num>
  <w:num w:numId="45" w16cid:durableId="1030492725">
    <w:abstractNumId w:val="29"/>
  </w:num>
  <w:num w:numId="46" w16cid:durableId="183174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62021736">
    <w:abstractNumId w:val="37"/>
  </w:num>
  <w:num w:numId="48" w16cid:durableId="663818594">
    <w:abstractNumId w:val="44"/>
  </w:num>
  <w:num w:numId="49" w16cid:durableId="196627147">
    <w:abstractNumId w:val="43"/>
  </w:num>
  <w:num w:numId="50" w16cid:durableId="16662925">
    <w:abstractNumId w:val="51"/>
  </w:num>
  <w:num w:numId="51" w16cid:durableId="168907112">
    <w:abstractNumId w:val="8"/>
  </w:num>
  <w:num w:numId="52" w16cid:durableId="1133475415">
    <w:abstractNumId w:val="48"/>
  </w:num>
  <w:num w:numId="53" w16cid:durableId="1299799226">
    <w:abstractNumId w:val="18"/>
  </w:num>
  <w:num w:numId="54" w16cid:durableId="1771393788">
    <w:abstractNumId w:val="12"/>
  </w:num>
  <w:num w:numId="55" w16cid:durableId="2111077192">
    <w:abstractNumId w:val="5"/>
  </w:num>
  <w:num w:numId="56" w16cid:durableId="1180509952">
    <w:abstractNumId w:val="14"/>
  </w:num>
  <w:num w:numId="57" w16cid:durableId="1549416612">
    <w:abstractNumId w:val="36"/>
  </w:num>
  <w:num w:numId="58" w16cid:durableId="1378899197">
    <w:abstractNumId w:val="27"/>
  </w:num>
  <w:num w:numId="59" w16cid:durableId="247036964">
    <w:abstractNumId w:val="47"/>
  </w:num>
  <w:num w:numId="60" w16cid:durableId="291714333">
    <w:abstractNumId w:val="24"/>
  </w:num>
  <w:num w:numId="61" w16cid:durableId="657078099">
    <w:abstractNumId w:val="1"/>
  </w:num>
  <w:num w:numId="62" w16cid:durableId="1227758377">
    <w:abstractNumId w:val="16"/>
  </w:num>
  <w:num w:numId="63" w16cid:durableId="1744376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87030863">
    <w:abstractNumId w:val="28"/>
  </w:num>
  <w:num w:numId="65" w16cid:durableId="1776053265">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2DC7"/>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4DB8"/>
    <w:rsid w:val="0001514C"/>
    <w:rsid w:val="0001518D"/>
    <w:rsid w:val="0001519A"/>
    <w:rsid w:val="00015D1E"/>
    <w:rsid w:val="000164BC"/>
    <w:rsid w:val="000169BB"/>
    <w:rsid w:val="00016BD6"/>
    <w:rsid w:val="00016C95"/>
    <w:rsid w:val="000171EF"/>
    <w:rsid w:val="0001722D"/>
    <w:rsid w:val="0001746F"/>
    <w:rsid w:val="00017B8F"/>
    <w:rsid w:val="00017D01"/>
    <w:rsid w:val="000201CE"/>
    <w:rsid w:val="0002042C"/>
    <w:rsid w:val="00020701"/>
    <w:rsid w:val="000213B1"/>
    <w:rsid w:val="000215BF"/>
    <w:rsid w:val="00021755"/>
    <w:rsid w:val="0002187A"/>
    <w:rsid w:val="000221D0"/>
    <w:rsid w:val="0002248E"/>
    <w:rsid w:val="00022774"/>
    <w:rsid w:val="00022775"/>
    <w:rsid w:val="0002286E"/>
    <w:rsid w:val="00023133"/>
    <w:rsid w:val="000239F7"/>
    <w:rsid w:val="00023E9C"/>
    <w:rsid w:val="00023F25"/>
    <w:rsid w:val="000247B9"/>
    <w:rsid w:val="000247DB"/>
    <w:rsid w:val="000248C1"/>
    <w:rsid w:val="00024981"/>
    <w:rsid w:val="000249CB"/>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0F"/>
    <w:rsid w:val="00033B6F"/>
    <w:rsid w:val="00034622"/>
    <w:rsid w:val="00034A57"/>
    <w:rsid w:val="000351FD"/>
    <w:rsid w:val="00035561"/>
    <w:rsid w:val="00035837"/>
    <w:rsid w:val="00035926"/>
    <w:rsid w:val="000359D3"/>
    <w:rsid w:val="00036317"/>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7D3"/>
    <w:rsid w:val="000438E4"/>
    <w:rsid w:val="00043C01"/>
    <w:rsid w:val="00044791"/>
    <w:rsid w:val="000449B1"/>
    <w:rsid w:val="00044A23"/>
    <w:rsid w:val="00044DDB"/>
    <w:rsid w:val="00044FAB"/>
    <w:rsid w:val="000456C7"/>
    <w:rsid w:val="00045F8C"/>
    <w:rsid w:val="000461E8"/>
    <w:rsid w:val="000462A4"/>
    <w:rsid w:val="0004651A"/>
    <w:rsid w:val="000467E3"/>
    <w:rsid w:val="000468E0"/>
    <w:rsid w:val="00046B01"/>
    <w:rsid w:val="00046D25"/>
    <w:rsid w:val="00047C8B"/>
    <w:rsid w:val="000508CE"/>
    <w:rsid w:val="00050921"/>
    <w:rsid w:val="00050A09"/>
    <w:rsid w:val="000511EE"/>
    <w:rsid w:val="00051465"/>
    <w:rsid w:val="000515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5A4"/>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4CB"/>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0C62"/>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18AC"/>
    <w:rsid w:val="000C1E86"/>
    <w:rsid w:val="000C22C6"/>
    <w:rsid w:val="000C2B59"/>
    <w:rsid w:val="000C2EB1"/>
    <w:rsid w:val="000C31B0"/>
    <w:rsid w:val="000C3278"/>
    <w:rsid w:val="000C39A4"/>
    <w:rsid w:val="000C3BCE"/>
    <w:rsid w:val="000C3E3A"/>
    <w:rsid w:val="000C42DC"/>
    <w:rsid w:val="000C46E8"/>
    <w:rsid w:val="000C4D17"/>
    <w:rsid w:val="000C5112"/>
    <w:rsid w:val="000C5280"/>
    <w:rsid w:val="000C58F5"/>
    <w:rsid w:val="000C63D7"/>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2FB6"/>
    <w:rsid w:val="000D4913"/>
    <w:rsid w:val="000D5410"/>
    <w:rsid w:val="000D579E"/>
    <w:rsid w:val="000D5D7D"/>
    <w:rsid w:val="000D62BC"/>
    <w:rsid w:val="000D685F"/>
    <w:rsid w:val="000D6C05"/>
    <w:rsid w:val="000D7D8A"/>
    <w:rsid w:val="000E0223"/>
    <w:rsid w:val="000E0331"/>
    <w:rsid w:val="000E0D02"/>
    <w:rsid w:val="000E109E"/>
    <w:rsid w:val="000E11EF"/>
    <w:rsid w:val="000E1B46"/>
    <w:rsid w:val="000E2365"/>
    <w:rsid w:val="000E294B"/>
    <w:rsid w:val="000E2C31"/>
    <w:rsid w:val="000E342C"/>
    <w:rsid w:val="000E343D"/>
    <w:rsid w:val="000E362B"/>
    <w:rsid w:val="000E3A02"/>
    <w:rsid w:val="000E4774"/>
    <w:rsid w:val="000E5720"/>
    <w:rsid w:val="000E58FB"/>
    <w:rsid w:val="000E59ED"/>
    <w:rsid w:val="000E5D28"/>
    <w:rsid w:val="000E5DBC"/>
    <w:rsid w:val="000E6112"/>
    <w:rsid w:val="000E63B1"/>
    <w:rsid w:val="000E67E4"/>
    <w:rsid w:val="000E6E89"/>
    <w:rsid w:val="000E7317"/>
    <w:rsid w:val="000E753E"/>
    <w:rsid w:val="000F0F28"/>
    <w:rsid w:val="000F16E4"/>
    <w:rsid w:val="000F1849"/>
    <w:rsid w:val="000F196D"/>
    <w:rsid w:val="000F1CF4"/>
    <w:rsid w:val="000F1EB7"/>
    <w:rsid w:val="000F1EFB"/>
    <w:rsid w:val="000F344E"/>
    <w:rsid w:val="000F3538"/>
    <w:rsid w:val="000F3A3C"/>
    <w:rsid w:val="000F473E"/>
    <w:rsid w:val="000F4CC2"/>
    <w:rsid w:val="000F4FC7"/>
    <w:rsid w:val="000F5615"/>
    <w:rsid w:val="000F57E2"/>
    <w:rsid w:val="000F5FE2"/>
    <w:rsid w:val="000F6142"/>
    <w:rsid w:val="000F6483"/>
    <w:rsid w:val="000F64AC"/>
    <w:rsid w:val="000F6920"/>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07E4E"/>
    <w:rsid w:val="00110624"/>
    <w:rsid w:val="00110FEE"/>
    <w:rsid w:val="001113C7"/>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1BAC"/>
    <w:rsid w:val="001321A1"/>
    <w:rsid w:val="00133197"/>
    <w:rsid w:val="00133EF3"/>
    <w:rsid w:val="0013423F"/>
    <w:rsid w:val="001343B4"/>
    <w:rsid w:val="00134A2D"/>
    <w:rsid w:val="0013508F"/>
    <w:rsid w:val="0013516B"/>
    <w:rsid w:val="0013535E"/>
    <w:rsid w:val="0013553C"/>
    <w:rsid w:val="00135EA9"/>
    <w:rsid w:val="00136417"/>
    <w:rsid w:val="0013699D"/>
    <w:rsid w:val="00136B21"/>
    <w:rsid w:val="00136DC3"/>
    <w:rsid w:val="00137164"/>
    <w:rsid w:val="00137894"/>
    <w:rsid w:val="001378BC"/>
    <w:rsid w:val="00137F14"/>
    <w:rsid w:val="00140192"/>
    <w:rsid w:val="0014081F"/>
    <w:rsid w:val="00140E64"/>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47122"/>
    <w:rsid w:val="001473D2"/>
    <w:rsid w:val="00150073"/>
    <w:rsid w:val="00150301"/>
    <w:rsid w:val="001503A8"/>
    <w:rsid w:val="001515A9"/>
    <w:rsid w:val="00151BC4"/>
    <w:rsid w:val="00152455"/>
    <w:rsid w:val="001528F1"/>
    <w:rsid w:val="00152C92"/>
    <w:rsid w:val="00152FE3"/>
    <w:rsid w:val="001533EC"/>
    <w:rsid w:val="001535CE"/>
    <w:rsid w:val="00153999"/>
    <w:rsid w:val="001541AF"/>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E96"/>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7A4"/>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7D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ED6"/>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C7FF5"/>
    <w:rsid w:val="001D040E"/>
    <w:rsid w:val="001D09D6"/>
    <w:rsid w:val="001D0C3A"/>
    <w:rsid w:val="001D1317"/>
    <w:rsid w:val="001D16F6"/>
    <w:rsid w:val="001D1B6B"/>
    <w:rsid w:val="001D1EE4"/>
    <w:rsid w:val="001D2143"/>
    <w:rsid w:val="001D242C"/>
    <w:rsid w:val="001D31E2"/>
    <w:rsid w:val="001D3474"/>
    <w:rsid w:val="001D3510"/>
    <w:rsid w:val="001D36A1"/>
    <w:rsid w:val="001D3A85"/>
    <w:rsid w:val="001D45FD"/>
    <w:rsid w:val="001D4B4B"/>
    <w:rsid w:val="001D4D41"/>
    <w:rsid w:val="001D4DDF"/>
    <w:rsid w:val="001D5234"/>
    <w:rsid w:val="001D534E"/>
    <w:rsid w:val="001D5A68"/>
    <w:rsid w:val="001D5C1E"/>
    <w:rsid w:val="001D5C57"/>
    <w:rsid w:val="001D6810"/>
    <w:rsid w:val="001D6CA4"/>
    <w:rsid w:val="001D6E5A"/>
    <w:rsid w:val="001D709F"/>
    <w:rsid w:val="001D72B7"/>
    <w:rsid w:val="001D7A58"/>
    <w:rsid w:val="001D7D59"/>
    <w:rsid w:val="001D7E8A"/>
    <w:rsid w:val="001E08D6"/>
    <w:rsid w:val="001E0C3C"/>
    <w:rsid w:val="001E0DFE"/>
    <w:rsid w:val="001E0FE6"/>
    <w:rsid w:val="001E10A2"/>
    <w:rsid w:val="001E11D4"/>
    <w:rsid w:val="001E163D"/>
    <w:rsid w:val="001E1ADD"/>
    <w:rsid w:val="001E2375"/>
    <w:rsid w:val="001E2992"/>
    <w:rsid w:val="001E2CBE"/>
    <w:rsid w:val="001E3274"/>
    <w:rsid w:val="001E3D74"/>
    <w:rsid w:val="001E4F76"/>
    <w:rsid w:val="001E5743"/>
    <w:rsid w:val="001E5E7F"/>
    <w:rsid w:val="001E62D7"/>
    <w:rsid w:val="001E641C"/>
    <w:rsid w:val="001E6A78"/>
    <w:rsid w:val="001E6E15"/>
    <w:rsid w:val="001E738A"/>
    <w:rsid w:val="001E75BD"/>
    <w:rsid w:val="001E7917"/>
    <w:rsid w:val="001E7EF8"/>
    <w:rsid w:val="001F08B2"/>
    <w:rsid w:val="001F13E3"/>
    <w:rsid w:val="001F1621"/>
    <w:rsid w:val="001F16DE"/>
    <w:rsid w:val="001F23F0"/>
    <w:rsid w:val="001F2473"/>
    <w:rsid w:val="001F33A9"/>
    <w:rsid w:val="001F3E7B"/>
    <w:rsid w:val="001F3F05"/>
    <w:rsid w:val="001F4006"/>
    <w:rsid w:val="001F4085"/>
    <w:rsid w:val="001F422E"/>
    <w:rsid w:val="001F423A"/>
    <w:rsid w:val="001F4CF2"/>
    <w:rsid w:val="001F5243"/>
    <w:rsid w:val="001F56BA"/>
    <w:rsid w:val="001F5981"/>
    <w:rsid w:val="001F668A"/>
    <w:rsid w:val="001F6BB8"/>
    <w:rsid w:val="001F6C7F"/>
    <w:rsid w:val="001F6FC7"/>
    <w:rsid w:val="001F7006"/>
    <w:rsid w:val="001F7142"/>
    <w:rsid w:val="001F735A"/>
    <w:rsid w:val="001F74A4"/>
    <w:rsid w:val="001F7878"/>
    <w:rsid w:val="001F7976"/>
    <w:rsid w:val="00200203"/>
    <w:rsid w:val="00200216"/>
    <w:rsid w:val="00200332"/>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271"/>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5C7D"/>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940"/>
    <w:rsid w:val="00237E09"/>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59D"/>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26B"/>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3800"/>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7D8"/>
    <w:rsid w:val="00270881"/>
    <w:rsid w:val="00270D0C"/>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77DD1"/>
    <w:rsid w:val="00280546"/>
    <w:rsid w:val="00280765"/>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408"/>
    <w:rsid w:val="002B5C47"/>
    <w:rsid w:val="002B5C7E"/>
    <w:rsid w:val="002B6311"/>
    <w:rsid w:val="002B6556"/>
    <w:rsid w:val="002B75D5"/>
    <w:rsid w:val="002B7AFE"/>
    <w:rsid w:val="002C01D2"/>
    <w:rsid w:val="002C0486"/>
    <w:rsid w:val="002C0980"/>
    <w:rsid w:val="002C0C30"/>
    <w:rsid w:val="002C0F6F"/>
    <w:rsid w:val="002C138A"/>
    <w:rsid w:val="002C15F7"/>
    <w:rsid w:val="002C1F46"/>
    <w:rsid w:val="002C22CE"/>
    <w:rsid w:val="002C28BB"/>
    <w:rsid w:val="002C2C79"/>
    <w:rsid w:val="002C2DF1"/>
    <w:rsid w:val="002C3AA5"/>
    <w:rsid w:val="002C3E3E"/>
    <w:rsid w:val="002C4652"/>
    <w:rsid w:val="002C49C7"/>
    <w:rsid w:val="002C4FD2"/>
    <w:rsid w:val="002C5566"/>
    <w:rsid w:val="002C5718"/>
    <w:rsid w:val="002C5BF5"/>
    <w:rsid w:val="002C5C1F"/>
    <w:rsid w:val="002C5DCD"/>
    <w:rsid w:val="002C6156"/>
    <w:rsid w:val="002C67B1"/>
    <w:rsid w:val="002C73D3"/>
    <w:rsid w:val="002C761A"/>
    <w:rsid w:val="002C7637"/>
    <w:rsid w:val="002C7D8E"/>
    <w:rsid w:val="002D0627"/>
    <w:rsid w:val="002D06AD"/>
    <w:rsid w:val="002D0820"/>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3F51"/>
    <w:rsid w:val="002E4174"/>
    <w:rsid w:val="002E4AB6"/>
    <w:rsid w:val="002E4C2E"/>
    <w:rsid w:val="002E4D41"/>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597"/>
    <w:rsid w:val="002F1C40"/>
    <w:rsid w:val="002F2B72"/>
    <w:rsid w:val="002F3219"/>
    <w:rsid w:val="002F35B3"/>
    <w:rsid w:val="002F3659"/>
    <w:rsid w:val="002F38BE"/>
    <w:rsid w:val="002F3A6C"/>
    <w:rsid w:val="002F40BC"/>
    <w:rsid w:val="002F4788"/>
    <w:rsid w:val="002F507E"/>
    <w:rsid w:val="002F508A"/>
    <w:rsid w:val="002F56D3"/>
    <w:rsid w:val="002F583E"/>
    <w:rsid w:val="002F5D3E"/>
    <w:rsid w:val="002F6095"/>
    <w:rsid w:val="002F615E"/>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102"/>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0A5"/>
    <w:rsid w:val="003303B5"/>
    <w:rsid w:val="00330D64"/>
    <w:rsid w:val="00331299"/>
    <w:rsid w:val="00331531"/>
    <w:rsid w:val="003317A4"/>
    <w:rsid w:val="00332113"/>
    <w:rsid w:val="00332643"/>
    <w:rsid w:val="00332E99"/>
    <w:rsid w:val="003331AB"/>
    <w:rsid w:val="00333CE6"/>
    <w:rsid w:val="003343CF"/>
    <w:rsid w:val="003348DE"/>
    <w:rsid w:val="003356C6"/>
    <w:rsid w:val="00335DF2"/>
    <w:rsid w:val="0033682C"/>
    <w:rsid w:val="00336D43"/>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3E1E"/>
    <w:rsid w:val="00344137"/>
    <w:rsid w:val="00344288"/>
    <w:rsid w:val="003450EA"/>
    <w:rsid w:val="003453FC"/>
    <w:rsid w:val="003456D8"/>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11C"/>
    <w:rsid w:val="00360583"/>
    <w:rsid w:val="00360619"/>
    <w:rsid w:val="00360DB9"/>
    <w:rsid w:val="00361539"/>
    <w:rsid w:val="00361638"/>
    <w:rsid w:val="003618FF"/>
    <w:rsid w:val="003620DC"/>
    <w:rsid w:val="0036271C"/>
    <w:rsid w:val="003629AF"/>
    <w:rsid w:val="00362B32"/>
    <w:rsid w:val="00362BBD"/>
    <w:rsid w:val="00362BE1"/>
    <w:rsid w:val="00362D11"/>
    <w:rsid w:val="003636F3"/>
    <w:rsid w:val="003639E5"/>
    <w:rsid w:val="00363CA2"/>
    <w:rsid w:val="00364B5E"/>
    <w:rsid w:val="00365453"/>
    <w:rsid w:val="00366415"/>
    <w:rsid w:val="003665DC"/>
    <w:rsid w:val="00366978"/>
    <w:rsid w:val="00366D16"/>
    <w:rsid w:val="003672F6"/>
    <w:rsid w:val="0036732C"/>
    <w:rsid w:val="003674B0"/>
    <w:rsid w:val="00367CC1"/>
    <w:rsid w:val="00370007"/>
    <w:rsid w:val="003707D8"/>
    <w:rsid w:val="00370EB0"/>
    <w:rsid w:val="003710DE"/>
    <w:rsid w:val="003713DD"/>
    <w:rsid w:val="003714C9"/>
    <w:rsid w:val="00371651"/>
    <w:rsid w:val="00372044"/>
    <w:rsid w:val="00372191"/>
    <w:rsid w:val="00372CCA"/>
    <w:rsid w:val="00372D5C"/>
    <w:rsid w:val="00372E32"/>
    <w:rsid w:val="00373514"/>
    <w:rsid w:val="003746C7"/>
    <w:rsid w:val="003746C8"/>
    <w:rsid w:val="00374AFA"/>
    <w:rsid w:val="003752EF"/>
    <w:rsid w:val="003761EF"/>
    <w:rsid w:val="003767D6"/>
    <w:rsid w:val="00376B69"/>
    <w:rsid w:val="00376D25"/>
    <w:rsid w:val="003800A8"/>
    <w:rsid w:val="00380BBA"/>
    <w:rsid w:val="00380CB6"/>
    <w:rsid w:val="00381802"/>
    <w:rsid w:val="00381971"/>
    <w:rsid w:val="00381C46"/>
    <w:rsid w:val="00381CDF"/>
    <w:rsid w:val="0038200F"/>
    <w:rsid w:val="003823A1"/>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ED"/>
    <w:rsid w:val="003902FC"/>
    <w:rsid w:val="003905B4"/>
    <w:rsid w:val="0039089D"/>
    <w:rsid w:val="003914A9"/>
    <w:rsid w:val="00391AA0"/>
    <w:rsid w:val="00391D76"/>
    <w:rsid w:val="00391DA9"/>
    <w:rsid w:val="00392221"/>
    <w:rsid w:val="003927A0"/>
    <w:rsid w:val="003928B1"/>
    <w:rsid w:val="00392DE0"/>
    <w:rsid w:val="00393564"/>
    <w:rsid w:val="003937DB"/>
    <w:rsid w:val="003938EE"/>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875"/>
    <w:rsid w:val="003A2910"/>
    <w:rsid w:val="003A2BCE"/>
    <w:rsid w:val="003A32A5"/>
    <w:rsid w:val="003A37A4"/>
    <w:rsid w:val="003A38C3"/>
    <w:rsid w:val="003A43E6"/>
    <w:rsid w:val="003A44CF"/>
    <w:rsid w:val="003A4A62"/>
    <w:rsid w:val="003A4E0D"/>
    <w:rsid w:val="003A4EDD"/>
    <w:rsid w:val="003A5532"/>
    <w:rsid w:val="003A56DC"/>
    <w:rsid w:val="003A58AA"/>
    <w:rsid w:val="003A5909"/>
    <w:rsid w:val="003A59A3"/>
    <w:rsid w:val="003A5D2E"/>
    <w:rsid w:val="003A60F5"/>
    <w:rsid w:val="003A668D"/>
    <w:rsid w:val="003A6764"/>
    <w:rsid w:val="003A7E57"/>
    <w:rsid w:val="003B0132"/>
    <w:rsid w:val="003B06DA"/>
    <w:rsid w:val="003B076C"/>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44F"/>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1F0"/>
    <w:rsid w:val="003C22D0"/>
    <w:rsid w:val="003C23EE"/>
    <w:rsid w:val="003C262A"/>
    <w:rsid w:val="003C2AE4"/>
    <w:rsid w:val="003C2D8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5154"/>
    <w:rsid w:val="003E5867"/>
    <w:rsid w:val="003E5E26"/>
    <w:rsid w:val="003E6B73"/>
    <w:rsid w:val="003E6F09"/>
    <w:rsid w:val="003E733A"/>
    <w:rsid w:val="003F0093"/>
    <w:rsid w:val="003F0099"/>
    <w:rsid w:val="003F0456"/>
    <w:rsid w:val="003F0750"/>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F57"/>
    <w:rsid w:val="0040198B"/>
    <w:rsid w:val="00401ABE"/>
    <w:rsid w:val="00401EDA"/>
    <w:rsid w:val="00402A05"/>
    <w:rsid w:val="00403B41"/>
    <w:rsid w:val="00403DD9"/>
    <w:rsid w:val="004040F3"/>
    <w:rsid w:val="004044D8"/>
    <w:rsid w:val="00404923"/>
    <w:rsid w:val="0040603D"/>
    <w:rsid w:val="00406078"/>
    <w:rsid w:val="0040644A"/>
    <w:rsid w:val="0040662A"/>
    <w:rsid w:val="00406D72"/>
    <w:rsid w:val="00406FD6"/>
    <w:rsid w:val="00407007"/>
    <w:rsid w:val="00407216"/>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82"/>
    <w:rsid w:val="004134FA"/>
    <w:rsid w:val="004136A7"/>
    <w:rsid w:val="004139C4"/>
    <w:rsid w:val="00414067"/>
    <w:rsid w:val="004140C9"/>
    <w:rsid w:val="00414908"/>
    <w:rsid w:val="00414D7C"/>
    <w:rsid w:val="00415BA9"/>
    <w:rsid w:val="0041634E"/>
    <w:rsid w:val="00416DDC"/>
    <w:rsid w:val="0041711B"/>
    <w:rsid w:val="004173E2"/>
    <w:rsid w:val="0041769F"/>
    <w:rsid w:val="00420605"/>
    <w:rsid w:val="0042091D"/>
    <w:rsid w:val="004217C4"/>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5A1"/>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59"/>
    <w:rsid w:val="0043712A"/>
    <w:rsid w:val="00437748"/>
    <w:rsid w:val="00437955"/>
    <w:rsid w:val="00437AC9"/>
    <w:rsid w:val="00437C43"/>
    <w:rsid w:val="00437E34"/>
    <w:rsid w:val="00440FEE"/>
    <w:rsid w:val="004418D5"/>
    <w:rsid w:val="00441B69"/>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47"/>
    <w:rsid w:val="004459CC"/>
    <w:rsid w:val="00445AC4"/>
    <w:rsid w:val="004462A3"/>
    <w:rsid w:val="00446B19"/>
    <w:rsid w:val="00447605"/>
    <w:rsid w:val="00447EE4"/>
    <w:rsid w:val="0045074F"/>
    <w:rsid w:val="00450C46"/>
    <w:rsid w:val="004517FD"/>
    <w:rsid w:val="00451AA0"/>
    <w:rsid w:val="004523F0"/>
    <w:rsid w:val="0045261C"/>
    <w:rsid w:val="00452D44"/>
    <w:rsid w:val="004531E6"/>
    <w:rsid w:val="00453452"/>
    <w:rsid w:val="00453E6F"/>
    <w:rsid w:val="00454223"/>
    <w:rsid w:val="00454256"/>
    <w:rsid w:val="004547C1"/>
    <w:rsid w:val="00454CE4"/>
    <w:rsid w:val="00455977"/>
    <w:rsid w:val="00455A47"/>
    <w:rsid w:val="00455DF9"/>
    <w:rsid w:val="00456008"/>
    <w:rsid w:val="0045628B"/>
    <w:rsid w:val="004568ED"/>
    <w:rsid w:val="00456F32"/>
    <w:rsid w:val="0045791B"/>
    <w:rsid w:val="00457A66"/>
    <w:rsid w:val="00457B96"/>
    <w:rsid w:val="00460085"/>
    <w:rsid w:val="00460101"/>
    <w:rsid w:val="0046053E"/>
    <w:rsid w:val="00460638"/>
    <w:rsid w:val="00460AEC"/>
    <w:rsid w:val="00461AA0"/>
    <w:rsid w:val="00461B6D"/>
    <w:rsid w:val="0046240A"/>
    <w:rsid w:val="0046245B"/>
    <w:rsid w:val="00462814"/>
    <w:rsid w:val="00462C22"/>
    <w:rsid w:val="00463581"/>
    <w:rsid w:val="00464349"/>
    <w:rsid w:val="004648C6"/>
    <w:rsid w:val="00464ED5"/>
    <w:rsid w:val="0046514F"/>
    <w:rsid w:val="0046597E"/>
    <w:rsid w:val="00465F00"/>
    <w:rsid w:val="004661EE"/>
    <w:rsid w:val="00466F7E"/>
    <w:rsid w:val="00466FD1"/>
    <w:rsid w:val="00467176"/>
    <w:rsid w:val="004671D8"/>
    <w:rsid w:val="004673E6"/>
    <w:rsid w:val="00467D79"/>
    <w:rsid w:val="00467F88"/>
    <w:rsid w:val="004700CE"/>
    <w:rsid w:val="0047028A"/>
    <w:rsid w:val="004705B5"/>
    <w:rsid w:val="00470D15"/>
    <w:rsid w:val="00471813"/>
    <w:rsid w:val="00471E25"/>
    <w:rsid w:val="00471E70"/>
    <w:rsid w:val="004721F4"/>
    <w:rsid w:val="004724F9"/>
    <w:rsid w:val="00472609"/>
    <w:rsid w:val="00472B44"/>
    <w:rsid w:val="004734BA"/>
    <w:rsid w:val="00474589"/>
    <w:rsid w:val="004745B8"/>
    <w:rsid w:val="00474970"/>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0F1"/>
    <w:rsid w:val="00485266"/>
    <w:rsid w:val="004853FA"/>
    <w:rsid w:val="00486187"/>
    <w:rsid w:val="004872E3"/>
    <w:rsid w:val="004904F7"/>
    <w:rsid w:val="00490540"/>
    <w:rsid w:val="00490750"/>
    <w:rsid w:val="00490E86"/>
    <w:rsid w:val="00490EA5"/>
    <w:rsid w:val="004911C8"/>
    <w:rsid w:val="0049133C"/>
    <w:rsid w:val="0049148C"/>
    <w:rsid w:val="00491785"/>
    <w:rsid w:val="00491CD6"/>
    <w:rsid w:val="00491D96"/>
    <w:rsid w:val="00492094"/>
    <w:rsid w:val="00492942"/>
    <w:rsid w:val="00492A4E"/>
    <w:rsid w:val="0049340A"/>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3E3"/>
    <w:rsid w:val="004E58A3"/>
    <w:rsid w:val="004E6C0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2DD5"/>
    <w:rsid w:val="004F31D8"/>
    <w:rsid w:val="004F367F"/>
    <w:rsid w:val="004F401B"/>
    <w:rsid w:val="004F41F4"/>
    <w:rsid w:val="004F4363"/>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98E"/>
    <w:rsid w:val="005130DF"/>
    <w:rsid w:val="00513370"/>
    <w:rsid w:val="0051362E"/>
    <w:rsid w:val="005137DA"/>
    <w:rsid w:val="005139BB"/>
    <w:rsid w:val="00513CDB"/>
    <w:rsid w:val="0051462B"/>
    <w:rsid w:val="0051489C"/>
    <w:rsid w:val="005149CD"/>
    <w:rsid w:val="00514B65"/>
    <w:rsid w:val="00514B90"/>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522"/>
    <w:rsid w:val="005266FC"/>
    <w:rsid w:val="00526EF0"/>
    <w:rsid w:val="0052732E"/>
    <w:rsid w:val="005273D1"/>
    <w:rsid w:val="00527957"/>
    <w:rsid w:val="00527BA5"/>
    <w:rsid w:val="005302D0"/>
    <w:rsid w:val="00530855"/>
    <w:rsid w:val="005317F9"/>
    <w:rsid w:val="00531B15"/>
    <w:rsid w:val="00531CA5"/>
    <w:rsid w:val="00531F22"/>
    <w:rsid w:val="005325D0"/>
    <w:rsid w:val="00533F24"/>
    <w:rsid w:val="00535494"/>
    <w:rsid w:val="0053573A"/>
    <w:rsid w:val="00535F4E"/>
    <w:rsid w:val="005362CB"/>
    <w:rsid w:val="00540136"/>
    <w:rsid w:val="00540216"/>
    <w:rsid w:val="005403E3"/>
    <w:rsid w:val="00540B69"/>
    <w:rsid w:val="00540EE6"/>
    <w:rsid w:val="0054129E"/>
    <w:rsid w:val="00541471"/>
    <w:rsid w:val="005416A9"/>
    <w:rsid w:val="00542088"/>
    <w:rsid w:val="005436B4"/>
    <w:rsid w:val="0054383F"/>
    <w:rsid w:val="005439C1"/>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CC"/>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1DC1"/>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0F3"/>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1CF2"/>
    <w:rsid w:val="005820DD"/>
    <w:rsid w:val="0058214A"/>
    <w:rsid w:val="005829F4"/>
    <w:rsid w:val="00582C0E"/>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BDE"/>
    <w:rsid w:val="00596DED"/>
    <w:rsid w:val="00597715"/>
    <w:rsid w:val="0059772B"/>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63D"/>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4F1B"/>
    <w:rsid w:val="005B533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034D"/>
    <w:rsid w:val="005D1050"/>
    <w:rsid w:val="005D19D6"/>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023"/>
    <w:rsid w:val="005E1F4D"/>
    <w:rsid w:val="005E20F6"/>
    <w:rsid w:val="005E23B1"/>
    <w:rsid w:val="005E24CB"/>
    <w:rsid w:val="005E2528"/>
    <w:rsid w:val="005E2B6C"/>
    <w:rsid w:val="005E36C6"/>
    <w:rsid w:val="005E3F1C"/>
    <w:rsid w:val="005E4880"/>
    <w:rsid w:val="005E4C01"/>
    <w:rsid w:val="005E51AB"/>
    <w:rsid w:val="005E5725"/>
    <w:rsid w:val="005E5F94"/>
    <w:rsid w:val="005E6672"/>
    <w:rsid w:val="005E7292"/>
    <w:rsid w:val="005E7636"/>
    <w:rsid w:val="005E77FF"/>
    <w:rsid w:val="005E790A"/>
    <w:rsid w:val="005F043B"/>
    <w:rsid w:val="005F047E"/>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8CF"/>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738"/>
    <w:rsid w:val="00620B37"/>
    <w:rsid w:val="00620D0A"/>
    <w:rsid w:val="00620E59"/>
    <w:rsid w:val="00621321"/>
    <w:rsid w:val="006216C1"/>
    <w:rsid w:val="00621A2B"/>
    <w:rsid w:val="00621D84"/>
    <w:rsid w:val="006226B7"/>
    <w:rsid w:val="00622886"/>
    <w:rsid w:val="00622AF0"/>
    <w:rsid w:val="006237A2"/>
    <w:rsid w:val="00624205"/>
    <w:rsid w:val="0062445F"/>
    <w:rsid w:val="00624999"/>
    <w:rsid w:val="00624C1B"/>
    <w:rsid w:val="006253CF"/>
    <w:rsid w:val="006256F4"/>
    <w:rsid w:val="00625971"/>
    <w:rsid w:val="00625B66"/>
    <w:rsid w:val="0062686D"/>
    <w:rsid w:val="00626A51"/>
    <w:rsid w:val="00626AE2"/>
    <w:rsid w:val="00626B66"/>
    <w:rsid w:val="00627021"/>
    <w:rsid w:val="006273F3"/>
    <w:rsid w:val="006274F6"/>
    <w:rsid w:val="006279A1"/>
    <w:rsid w:val="00630363"/>
    <w:rsid w:val="00631AA3"/>
    <w:rsid w:val="00631BC5"/>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6FA0"/>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B79"/>
    <w:rsid w:val="00651D26"/>
    <w:rsid w:val="00651F71"/>
    <w:rsid w:val="00652CAE"/>
    <w:rsid w:val="00652D58"/>
    <w:rsid w:val="0065350D"/>
    <w:rsid w:val="00653E9B"/>
    <w:rsid w:val="00653F9D"/>
    <w:rsid w:val="00654324"/>
    <w:rsid w:val="0065432B"/>
    <w:rsid w:val="006546CD"/>
    <w:rsid w:val="006547D6"/>
    <w:rsid w:val="00654854"/>
    <w:rsid w:val="00655176"/>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9FE"/>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104"/>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2A7"/>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40E"/>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5BF"/>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598"/>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4E31"/>
    <w:rsid w:val="006C573F"/>
    <w:rsid w:val="006C57AA"/>
    <w:rsid w:val="006C59B4"/>
    <w:rsid w:val="006C5F73"/>
    <w:rsid w:val="006C623F"/>
    <w:rsid w:val="006C6849"/>
    <w:rsid w:val="006C6BE2"/>
    <w:rsid w:val="006C6E56"/>
    <w:rsid w:val="006C70AB"/>
    <w:rsid w:val="006C73B6"/>
    <w:rsid w:val="006C7590"/>
    <w:rsid w:val="006C7866"/>
    <w:rsid w:val="006C789B"/>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3F58"/>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791"/>
    <w:rsid w:val="006F0A10"/>
    <w:rsid w:val="006F0A61"/>
    <w:rsid w:val="006F0CD2"/>
    <w:rsid w:val="006F23BC"/>
    <w:rsid w:val="006F247C"/>
    <w:rsid w:val="006F29DE"/>
    <w:rsid w:val="006F2A65"/>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6B1"/>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64B"/>
    <w:rsid w:val="007217DE"/>
    <w:rsid w:val="00721BA4"/>
    <w:rsid w:val="00721D7C"/>
    <w:rsid w:val="00721DB5"/>
    <w:rsid w:val="00721F29"/>
    <w:rsid w:val="00722370"/>
    <w:rsid w:val="00722913"/>
    <w:rsid w:val="007229C0"/>
    <w:rsid w:val="00722BE0"/>
    <w:rsid w:val="00723B3C"/>
    <w:rsid w:val="00723D12"/>
    <w:rsid w:val="00723FC5"/>
    <w:rsid w:val="00724300"/>
    <w:rsid w:val="0072464E"/>
    <w:rsid w:val="00724A85"/>
    <w:rsid w:val="00725083"/>
    <w:rsid w:val="0072543A"/>
    <w:rsid w:val="00725933"/>
    <w:rsid w:val="00725BB6"/>
    <w:rsid w:val="00725EAA"/>
    <w:rsid w:val="007273F5"/>
    <w:rsid w:val="0072772A"/>
    <w:rsid w:val="0072784A"/>
    <w:rsid w:val="00727894"/>
    <w:rsid w:val="00727AD8"/>
    <w:rsid w:val="00727B76"/>
    <w:rsid w:val="007300E6"/>
    <w:rsid w:val="007302A5"/>
    <w:rsid w:val="007303BC"/>
    <w:rsid w:val="007309BA"/>
    <w:rsid w:val="007311F5"/>
    <w:rsid w:val="00731F79"/>
    <w:rsid w:val="0073286D"/>
    <w:rsid w:val="0073321F"/>
    <w:rsid w:val="00733740"/>
    <w:rsid w:val="00733937"/>
    <w:rsid w:val="0073403B"/>
    <w:rsid w:val="0073446A"/>
    <w:rsid w:val="00734592"/>
    <w:rsid w:val="00734790"/>
    <w:rsid w:val="00735589"/>
    <w:rsid w:val="00735E3C"/>
    <w:rsid w:val="00736412"/>
    <w:rsid w:val="007365FC"/>
    <w:rsid w:val="00736E24"/>
    <w:rsid w:val="0073716C"/>
    <w:rsid w:val="00737513"/>
    <w:rsid w:val="0074083C"/>
    <w:rsid w:val="007419F8"/>
    <w:rsid w:val="0074233E"/>
    <w:rsid w:val="00743202"/>
    <w:rsid w:val="00743370"/>
    <w:rsid w:val="00743837"/>
    <w:rsid w:val="007439EA"/>
    <w:rsid w:val="00743FE8"/>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42BD"/>
    <w:rsid w:val="00754306"/>
    <w:rsid w:val="007544D7"/>
    <w:rsid w:val="00754AD2"/>
    <w:rsid w:val="007551C3"/>
    <w:rsid w:val="00755323"/>
    <w:rsid w:val="0075544B"/>
    <w:rsid w:val="00755847"/>
    <w:rsid w:val="0075590F"/>
    <w:rsid w:val="007560CC"/>
    <w:rsid w:val="00756550"/>
    <w:rsid w:val="007567BC"/>
    <w:rsid w:val="007570F4"/>
    <w:rsid w:val="00757B8A"/>
    <w:rsid w:val="00757DEC"/>
    <w:rsid w:val="00757F0C"/>
    <w:rsid w:val="007604E8"/>
    <w:rsid w:val="00760FEF"/>
    <w:rsid w:val="00761D69"/>
    <w:rsid w:val="00761FC0"/>
    <w:rsid w:val="00762014"/>
    <w:rsid w:val="007623FD"/>
    <w:rsid w:val="0076244D"/>
    <w:rsid w:val="00762758"/>
    <w:rsid w:val="007629D5"/>
    <w:rsid w:val="0076399B"/>
    <w:rsid w:val="007644D3"/>
    <w:rsid w:val="00765618"/>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0E2A"/>
    <w:rsid w:val="00781107"/>
    <w:rsid w:val="00781353"/>
    <w:rsid w:val="00781B01"/>
    <w:rsid w:val="00781CE7"/>
    <w:rsid w:val="00781E6A"/>
    <w:rsid w:val="007820C0"/>
    <w:rsid w:val="00782309"/>
    <w:rsid w:val="007825A2"/>
    <w:rsid w:val="007827BF"/>
    <w:rsid w:val="00782F0A"/>
    <w:rsid w:val="007831C8"/>
    <w:rsid w:val="00783CC2"/>
    <w:rsid w:val="00784250"/>
    <w:rsid w:val="00784331"/>
    <w:rsid w:val="00784571"/>
    <w:rsid w:val="00784607"/>
    <w:rsid w:val="00784807"/>
    <w:rsid w:val="0078493B"/>
    <w:rsid w:val="00786F66"/>
    <w:rsid w:val="00787A31"/>
    <w:rsid w:val="00787D67"/>
    <w:rsid w:val="00787D8C"/>
    <w:rsid w:val="00791245"/>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4F3"/>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76"/>
    <w:rsid w:val="007B3CD7"/>
    <w:rsid w:val="007B3FD2"/>
    <w:rsid w:val="007B4728"/>
    <w:rsid w:val="007B4BFC"/>
    <w:rsid w:val="007B52FC"/>
    <w:rsid w:val="007B5434"/>
    <w:rsid w:val="007B6461"/>
    <w:rsid w:val="007B6AAC"/>
    <w:rsid w:val="007B7224"/>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AF2"/>
    <w:rsid w:val="007C58EC"/>
    <w:rsid w:val="007C5A40"/>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524"/>
    <w:rsid w:val="007F086D"/>
    <w:rsid w:val="007F128C"/>
    <w:rsid w:val="007F1297"/>
    <w:rsid w:val="007F12A4"/>
    <w:rsid w:val="007F1327"/>
    <w:rsid w:val="007F16FB"/>
    <w:rsid w:val="007F2082"/>
    <w:rsid w:val="007F2470"/>
    <w:rsid w:val="007F2A38"/>
    <w:rsid w:val="007F2D91"/>
    <w:rsid w:val="007F3A4A"/>
    <w:rsid w:val="007F3DB0"/>
    <w:rsid w:val="007F3DB4"/>
    <w:rsid w:val="007F40E0"/>
    <w:rsid w:val="007F44FA"/>
    <w:rsid w:val="007F4ADF"/>
    <w:rsid w:val="007F5083"/>
    <w:rsid w:val="007F5628"/>
    <w:rsid w:val="007F5F60"/>
    <w:rsid w:val="007F69BA"/>
    <w:rsid w:val="00800AB7"/>
    <w:rsid w:val="00800C52"/>
    <w:rsid w:val="0080135B"/>
    <w:rsid w:val="00801931"/>
    <w:rsid w:val="008021FC"/>
    <w:rsid w:val="00802456"/>
    <w:rsid w:val="0080261B"/>
    <w:rsid w:val="008028A8"/>
    <w:rsid w:val="00802A47"/>
    <w:rsid w:val="00803F9A"/>
    <w:rsid w:val="00804AD7"/>
    <w:rsid w:val="00804C69"/>
    <w:rsid w:val="00805E9E"/>
    <w:rsid w:val="008068F1"/>
    <w:rsid w:val="008071B4"/>
    <w:rsid w:val="008077BE"/>
    <w:rsid w:val="008078FD"/>
    <w:rsid w:val="00807A3B"/>
    <w:rsid w:val="00807B63"/>
    <w:rsid w:val="00807F21"/>
    <w:rsid w:val="00810911"/>
    <w:rsid w:val="00810DED"/>
    <w:rsid w:val="008110F7"/>
    <w:rsid w:val="008111C1"/>
    <w:rsid w:val="00811811"/>
    <w:rsid w:val="00811B03"/>
    <w:rsid w:val="00811B54"/>
    <w:rsid w:val="00811D00"/>
    <w:rsid w:val="00811E09"/>
    <w:rsid w:val="008120BE"/>
    <w:rsid w:val="008128FF"/>
    <w:rsid w:val="00812917"/>
    <w:rsid w:val="00812AAE"/>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17C0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2A42"/>
    <w:rsid w:val="00843003"/>
    <w:rsid w:val="0084343D"/>
    <w:rsid w:val="00843DD9"/>
    <w:rsid w:val="00844030"/>
    <w:rsid w:val="00844682"/>
    <w:rsid w:val="00844690"/>
    <w:rsid w:val="00844CF6"/>
    <w:rsid w:val="008451A0"/>
    <w:rsid w:val="00845D7E"/>
    <w:rsid w:val="00845EAB"/>
    <w:rsid w:val="00846098"/>
    <w:rsid w:val="00846236"/>
    <w:rsid w:val="0084681C"/>
    <w:rsid w:val="0084710B"/>
    <w:rsid w:val="008478D3"/>
    <w:rsid w:val="00847946"/>
    <w:rsid w:val="00847B7C"/>
    <w:rsid w:val="00847E15"/>
    <w:rsid w:val="00851467"/>
    <w:rsid w:val="008519A1"/>
    <w:rsid w:val="00851BA0"/>
    <w:rsid w:val="008534CE"/>
    <w:rsid w:val="0085391D"/>
    <w:rsid w:val="00853997"/>
    <w:rsid w:val="00854124"/>
    <w:rsid w:val="00854350"/>
    <w:rsid w:val="00854AF1"/>
    <w:rsid w:val="00854F81"/>
    <w:rsid w:val="00855002"/>
    <w:rsid w:val="00855461"/>
    <w:rsid w:val="00855685"/>
    <w:rsid w:val="00855721"/>
    <w:rsid w:val="008557CA"/>
    <w:rsid w:val="00856E21"/>
    <w:rsid w:val="00857054"/>
    <w:rsid w:val="0085713F"/>
    <w:rsid w:val="008574A7"/>
    <w:rsid w:val="00860026"/>
    <w:rsid w:val="00860BAF"/>
    <w:rsid w:val="00860FD5"/>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689"/>
    <w:rsid w:val="00870A0A"/>
    <w:rsid w:val="0087114D"/>
    <w:rsid w:val="00871264"/>
    <w:rsid w:val="00871F87"/>
    <w:rsid w:val="00872347"/>
    <w:rsid w:val="0087269C"/>
    <w:rsid w:val="0087281E"/>
    <w:rsid w:val="00872E53"/>
    <w:rsid w:val="00873AFC"/>
    <w:rsid w:val="00874252"/>
    <w:rsid w:val="0087465B"/>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E8E"/>
    <w:rsid w:val="008823D2"/>
    <w:rsid w:val="00883050"/>
    <w:rsid w:val="0088337C"/>
    <w:rsid w:val="00883604"/>
    <w:rsid w:val="00883ADA"/>
    <w:rsid w:val="00884473"/>
    <w:rsid w:val="00884733"/>
    <w:rsid w:val="008847BC"/>
    <w:rsid w:val="008849B5"/>
    <w:rsid w:val="00885074"/>
    <w:rsid w:val="008850DE"/>
    <w:rsid w:val="00885661"/>
    <w:rsid w:val="008862BC"/>
    <w:rsid w:val="008867F4"/>
    <w:rsid w:val="00887669"/>
    <w:rsid w:val="00887748"/>
    <w:rsid w:val="00887CC0"/>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78A"/>
    <w:rsid w:val="00893A3F"/>
    <w:rsid w:val="00893CF0"/>
    <w:rsid w:val="00894080"/>
    <w:rsid w:val="008944E3"/>
    <w:rsid w:val="00894824"/>
    <w:rsid w:val="00894BEE"/>
    <w:rsid w:val="0089503D"/>
    <w:rsid w:val="00895472"/>
    <w:rsid w:val="00895A9F"/>
    <w:rsid w:val="00896031"/>
    <w:rsid w:val="0089616B"/>
    <w:rsid w:val="008968A6"/>
    <w:rsid w:val="00896D3A"/>
    <w:rsid w:val="00897A13"/>
    <w:rsid w:val="008A0458"/>
    <w:rsid w:val="008A07B8"/>
    <w:rsid w:val="008A0C83"/>
    <w:rsid w:val="008A0DDE"/>
    <w:rsid w:val="008A1606"/>
    <w:rsid w:val="008A1A30"/>
    <w:rsid w:val="008A2BBF"/>
    <w:rsid w:val="008A2C6A"/>
    <w:rsid w:val="008A2FA6"/>
    <w:rsid w:val="008A32AB"/>
    <w:rsid w:val="008A3424"/>
    <w:rsid w:val="008A37DB"/>
    <w:rsid w:val="008A385A"/>
    <w:rsid w:val="008A3A07"/>
    <w:rsid w:val="008A5022"/>
    <w:rsid w:val="008A532A"/>
    <w:rsid w:val="008A5434"/>
    <w:rsid w:val="008A5723"/>
    <w:rsid w:val="008A59DD"/>
    <w:rsid w:val="008A5EF9"/>
    <w:rsid w:val="008A6597"/>
    <w:rsid w:val="008A67EC"/>
    <w:rsid w:val="008A6B5C"/>
    <w:rsid w:val="008A6F24"/>
    <w:rsid w:val="008A6F2D"/>
    <w:rsid w:val="008A72C2"/>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621"/>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19D"/>
    <w:rsid w:val="008B737C"/>
    <w:rsid w:val="008B761D"/>
    <w:rsid w:val="008B765C"/>
    <w:rsid w:val="008C0ADC"/>
    <w:rsid w:val="008C0E1D"/>
    <w:rsid w:val="008C10EC"/>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1E8E"/>
    <w:rsid w:val="008D1F87"/>
    <w:rsid w:val="008D20A5"/>
    <w:rsid w:val="008D26D4"/>
    <w:rsid w:val="008D33AE"/>
    <w:rsid w:val="008D37A3"/>
    <w:rsid w:val="008D3DB7"/>
    <w:rsid w:val="008D4429"/>
    <w:rsid w:val="008D4465"/>
    <w:rsid w:val="008D573A"/>
    <w:rsid w:val="008D58AB"/>
    <w:rsid w:val="008D595E"/>
    <w:rsid w:val="008D5BCA"/>
    <w:rsid w:val="008D650B"/>
    <w:rsid w:val="008D6943"/>
    <w:rsid w:val="008D7B1E"/>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499"/>
    <w:rsid w:val="008F1F79"/>
    <w:rsid w:val="008F2158"/>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6076"/>
    <w:rsid w:val="008F68B5"/>
    <w:rsid w:val="008F692D"/>
    <w:rsid w:val="008F6A2B"/>
    <w:rsid w:val="008F6D10"/>
    <w:rsid w:val="008F74A5"/>
    <w:rsid w:val="0090029D"/>
    <w:rsid w:val="0090049D"/>
    <w:rsid w:val="00900B58"/>
    <w:rsid w:val="00901562"/>
    <w:rsid w:val="009018B7"/>
    <w:rsid w:val="0090196B"/>
    <w:rsid w:val="009019E1"/>
    <w:rsid w:val="00901BC4"/>
    <w:rsid w:val="00901FEC"/>
    <w:rsid w:val="00902455"/>
    <w:rsid w:val="00902752"/>
    <w:rsid w:val="00902FFF"/>
    <w:rsid w:val="009037C8"/>
    <w:rsid w:val="009038B2"/>
    <w:rsid w:val="009039EF"/>
    <w:rsid w:val="00903BEA"/>
    <w:rsid w:val="00903CEF"/>
    <w:rsid w:val="009045D6"/>
    <w:rsid w:val="00904748"/>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079CC"/>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792"/>
    <w:rsid w:val="00915C5A"/>
    <w:rsid w:val="00915DD5"/>
    <w:rsid w:val="00915FDE"/>
    <w:rsid w:val="0091687B"/>
    <w:rsid w:val="00920641"/>
    <w:rsid w:val="00920FCF"/>
    <w:rsid w:val="009210B5"/>
    <w:rsid w:val="009230F0"/>
    <w:rsid w:val="00923711"/>
    <w:rsid w:val="00923CA9"/>
    <w:rsid w:val="00923E92"/>
    <w:rsid w:val="009243DC"/>
    <w:rsid w:val="00924B47"/>
    <w:rsid w:val="00924FCD"/>
    <w:rsid w:val="009259D7"/>
    <w:rsid w:val="00925CE7"/>
    <w:rsid w:val="00926046"/>
    <w:rsid w:val="00926721"/>
    <w:rsid w:val="00926B51"/>
    <w:rsid w:val="009277DF"/>
    <w:rsid w:val="00927837"/>
    <w:rsid w:val="00927B4D"/>
    <w:rsid w:val="00927B79"/>
    <w:rsid w:val="00927EAF"/>
    <w:rsid w:val="00930011"/>
    <w:rsid w:val="00930217"/>
    <w:rsid w:val="00930ABF"/>
    <w:rsid w:val="00930D9D"/>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06F"/>
    <w:rsid w:val="00941557"/>
    <w:rsid w:val="00942250"/>
    <w:rsid w:val="0094294C"/>
    <w:rsid w:val="00942C81"/>
    <w:rsid w:val="00942D15"/>
    <w:rsid w:val="00942F26"/>
    <w:rsid w:val="009430A5"/>
    <w:rsid w:val="00943238"/>
    <w:rsid w:val="009434C3"/>
    <w:rsid w:val="0094384A"/>
    <w:rsid w:val="00943B5F"/>
    <w:rsid w:val="00943F3C"/>
    <w:rsid w:val="009454F7"/>
    <w:rsid w:val="00946307"/>
    <w:rsid w:val="00946588"/>
    <w:rsid w:val="00946937"/>
    <w:rsid w:val="00946B74"/>
    <w:rsid w:val="00946E60"/>
    <w:rsid w:val="00950293"/>
    <w:rsid w:val="009504AA"/>
    <w:rsid w:val="00950C19"/>
    <w:rsid w:val="00952071"/>
    <w:rsid w:val="009523EF"/>
    <w:rsid w:val="009523F5"/>
    <w:rsid w:val="009528C7"/>
    <w:rsid w:val="00953B0E"/>
    <w:rsid w:val="00953BAF"/>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0865"/>
    <w:rsid w:val="00961254"/>
    <w:rsid w:val="009618C7"/>
    <w:rsid w:val="00961908"/>
    <w:rsid w:val="00962053"/>
    <w:rsid w:val="00962511"/>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5B6"/>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347"/>
    <w:rsid w:val="009746F9"/>
    <w:rsid w:val="009748B2"/>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87C"/>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7CC"/>
    <w:rsid w:val="00997B40"/>
    <w:rsid w:val="009A0E0E"/>
    <w:rsid w:val="009A15FB"/>
    <w:rsid w:val="009A16E1"/>
    <w:rsid w:val="009A1AE9"/>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ACF"/>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353"/>
    <w:rsid w:val="009C3456"/>
    <w:rsid w:val="009C36C4"/>
    <w:rsid w:val="009C3F84"/>
    <w:rsid w:val="009C4032"/>
    <w:rsid w:val="009C40DD"/>
    <w:rsid w:val="009C43AF"/>
    <w:rsid w:val="009C46A1"/>
    <w:rsid w:val="009C4D27"/>
    <w:rsid w:val="009C4F54"/>
    <w:rsid w:val="009C54D8"/>
    <w:rsid w:val="009C5D07"/>
    <w:rsid w:val="009C6363"/>
    <w:rsid w:val="009C679F"/>
    <w:rsid w:val="009C6F50"/>
    <w:rsid w:val="009C73FD"/>
    <w:rsid w:val="009C75DE"/>
    <w:rsid w:val="009C7DE9"/>
    <w:rsid w:val="009D07CA"/>
    <w:rsid w:val="009D081C"/>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00A"/>
    <w:rsid w:val="009D6AB1"/>
    <w:rsid w:val="009D6CD1"/>
    <w:rsid w:val="009D702E"/>
    <w:rsid w:val="009D7515"/>
    <w:rsid w:val="009D7E1D"/>
    <w:rsid w:val="009D7E62"/>
    <w:rsid w:val="009E013B"/>
    <w:rsid w:val="009E0231"/>
    <w:rsid w:val="009E0468"/>
    <w:rsid w:val="009E0BF9"/>
    <w:rsid w:val="009E148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25B"/>
    <w:rsid w:val="009E65E3"/>
    <w:rsid w:val="009E65EC"/>
    <w:rsid w:val="009E6B5C"/>
    <w:rsid w:val="009E6B84"/>
    <w:rsid w:val="009E775B"/>
    <w:rsid w:val="009F001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1BB"/>
    <w:rsid w:val="009F433E"/>
    <w:rsid w:val="009F47B0"/>
    <w:rsid w:val="009F4B10"/>
    <w:rsid w:val="009F4E30"/>
    <w:rsid w:val="009F5057"/>
    <w:rsid w:val="009F51A9"/>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59B"/>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27E71"/>
    <w:rsid w:val="00A30263"/>
    <w:rsid w:val="00A303D0"/>
    <w:rsid w:val="00A30E19"/>
    <w:rsid w:val="00A31042"/>
    <w:rsid w:val="00A3110C"/>
    <w:rsid w:val="00A311B8"/>
    <w:rsid w:val="00A314C8"/>
    <w:rsid w:val="00A31729"/>
    <w:rsid w:val="00A32816"/>
    <w:rsid w:val="00A3305F"/>
    <w:rsid w:val="00A33268"/>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2C"/>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086"/>
    <w:rsid w:val="00A641F1"/>
    <w:rsid w:val="00A64DF1"/>
    <w:rsid w:val="00A6524B"/>
    <w:rsid w:val="00A6595C"/>
    <w:rsid w:val="00A65A0E"/>
    <w:rsid w:val="00A663BD"/>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1564"/>
    <w:rsid w:val="00A818DB"/>
    <w:rsid w:val="00A82308"/>
    <w:rsid w:val="00A825D7"/>
    <w:rsid w:val="00A82E80"/>
    <w:rsid w:val="00A82E94"/>
    <w:rsid w:val="00A83059"/>
    <w:rsid w:val="00A84DD2"/>
    <w:rsid w:val="00A85515"/>
    <w:rsid w:val="00A8558B"/>
    <w:rsid w:val="00A856FC"/>
    <w:rsid w:val="00A858BA"/>
    <w:rsid w:val="00A861AA"/>
    <w:rsid w:val="00A8691E"/>
    <w:rsid w:val="00A86D7F"/>
    <w:rsid w:val="00A86E65"/>
    <w:rsid w:val="00A86EE4"/>
    <w:rsid w:val="00A86F77"/>
    <w:rsid w:val="00A86FF8"/>
    <w:rsid w:val="00A876C7"/>
    <w:rsid w:val="00A903FE"/>
    <w:rsid w:val="00A90497"/>
    <w:rsid w:val="00A905DC"/>
    <w:rsid w:val="00A90766"/>
    <w:rsid w:val="00A907AE"/>
    <w:rsid w:val="00A90809"/>
    <w:rsid w:val="00A90DFA"/>
    <w:rsid w:val="00A9112B"/>
    <w:rsid w:val="00A91273"/>
    <w:rsid w:val="00A916FF"/>
    <w:rsid w:val="00A919CD"/>
    <w:rsid w:val="00A91DD0"/>
    <w:rsid w:val="00A91F8C"/>
    <w:rsid w:val="00A92103"/>
    <w:rsid w:val="00A926EC"/>
    <w:rsid w:val="00A927AE"/>
    <w:rsid w:val="00A92D03"/>
    <w:rsid w:val="00A933E7"/>
    <w:rsid w:val="00A934C5"/>
    <w:rsid w:val="00A934F6"/>
    <w:rsid w:val="00A93A35"/>
    <w:rsid w:val="00A93C7E"/>
    <w:rsid w:val="00A93DBC"/>
    <w:rsid w:val="00A9465D"/>
    <w:rsid w:val="00A94B5F"/>
    <w:rsid w:val="00A94EE4"/>
    <w:rsid w:val="00A96297"/>
    <w:rsid w:val="00A9660D"/>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5BAE"/>
    <w:rsid w:val="00AA634E"/>
    <w:rsid w:val="00AA6BFA"/>
    <w:rsid w:val="00AA6F4C"/>
    <w:rsid w:val="00AA6FB6"/>
    <w:rsid w:val="00AA7206"/>
    <w:rsid w:val="00AA7C4E"/>
    <w:rsid w:val="00AA7E87"/>
    <w:rsid w:val="00AB0625"/>
    <w:rsid w:val="00AB071F"/>
    <w:rsid w:val="00AB0B0B"/>
    <w:rsid w:val="00AB0BAF"/>
    <w:rsid w:val="00AB11F1"/>
    <w:rsid w:val="00AB186A"/>
    <w:rsid w:val="00AB1C6F"/>
    <w:rsid w:val="00AB1D3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585C"/>
    <w:rsid w:val="00AC5BD1"/>
    <w:rsid w:val="00AC60DE"/>
    <w:rsid w:val="00AC71B8"/>
    <w:rsid w:val="00AC75ED"/>
    <w:rsid w:val="00AC77BA"/>
    <w:rsid w:val="00AC79A1"/>
    <w:rsid w:val="00AC7A85"/>
    <w:rsid w:val="00AD1AA3"/>
    <w:rsid w:val="00AD2267"/>
    <w:rsid w:val="00AD25B3"/>
    <w:rsid w:val="00AD278F"/>
    <w:rsid w:val="00AD2E76"/>
    <w:rsid w:val="00AD370F"/>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30E"/>
    <w:rsid w:val="00AE0898"/>
    <w:rsid w:val="00AE0C03"/>
    <w:rsid w:val="00AE0EFE"/>
    <w:rsid w:val="00AE14A6"/>
    <w:rsid w:val="00AE1755"/>
    <w:rsid w:val="00AE17A5"/>
    <w:rsid w:val="00AE189D"/>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55E"/>
    <w:rsid w:val="00AE78D9"/>
    <w:rsid w:val="00AF0ABA"/>
    <w:rsid w:val="00AF0B85"/>
    <w:rsid w:val="00AF0C46"/>
    <w:rsid w:val="00AF105D"/>
    <w:rsid w:val="00AF1598"/>
    <w:rsid w:val="00AF2A0A"/>
    <w:rsid w:val="00AF2BF1"/>
    <w:rsid w:val="00AF357B"/>
    <w:rsid w:val="00AF37ED"/>
    <w:rsid w:val="00AF38A0"/>
    <w:rsid w:val="00AF3C1F"/>
    <w:rsid w:val="00AF40B4"/>
    <w:rsid w:val="00AF4165"/>
    <w:rsid w:val="00AF4786"/>
    <w:rsid w:val="00AF481A"/>
    <w:rsid w:val="00AF4A2B"/>
    <w:rsid w:val="00AF4D2A"/>
    <w:rsid w:val="00AF5346"/>
    <w:rsid w:val="00AF53D0"/>
    <w:rsid w:val="00AF59B7"/>
    <w:rsid w:val="00AF5D90"/>
    <w:rsid w:val="00AF6467"/>
    <w:rsid w:val="00AF6A76"/>
    <w:rsid w:val="00AF6ADF"/>
    <w:rsid w:val="00AF7EF5"/>
    <w:rsid w:val="00B005EF"/>
    <w:rsid w:val="00B00775"/>
    <w:rsid w:val="00B01156"/>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1EF9"/>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E83"/>
    <w:rsid w:val="00B17EB5"/>
    <w:rsid w:val="00B20215"/>
    <w:rsid w:val="00B20740"/>
    <w:rsid w:val="00B20E1F"/>
    <w:rsid w:val="00B212E2"/>
    <w:rsid w:val="00B2195F"/>
    <w:rsid w:val="00B21C6A"/>
    <w:rsid w:val="00B21CB6"/>
    <w:rsid w:val="00B2218E"/>
    <w:rsid w:val="00B22818"/>
    <w:rsid w:val="00B22F46"/>
    <w:rsid w:val="00B2356F"/>
    <w:rsid w:val="00B23588"/>
    <w:rsid w:val="00B23AA6"/>
    <w:rsid w:val="00B24078"/>
    <w:rsid w:val="00B24D9A"/>
    <w:rsid w:val="00B25675"/>
    <w:rsid w:val="00B25679"/>
    <w:rsid w:val="00B25827"/>
    <w:rsid w:val="00B259E2"/>
    <w:rsid w:val="00B26033"/>
    <w:rsid w:val="00B26289"/>
    <w:rsid w:val="00B2654C"/>
    <w:rsid w:val="00B27174"/>
    <w:rsid w:val="00B2723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3DB"/>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42"/>
    <w:rsid w:val="00B615BC"/>
    <w:rsid w:val="00B615CA"/>
    <w:rsid w:val="00B618AD"/>
    <w:rsid w:val="00B61CF5"/>
    <w:rsid w:val="00B62672"/>
    <w:rsid w:val="00B6274D"/>
    <w:rsid w:val="00B633FF"/>
    <w:rsid w:val="00B6389D"/>
    <w:rsid w:val="00B63C7F"/>
    <w:rsid w:val="00B646B7"/>
    <w:rsid w:val="00B64800"/>
    <w:rsid w:val="00B6493C"/>
    <w:rsid w:val="00B654B3"/>
    <w:rsid w:val="00B65AF7"/>
    <w:rsid w:val="00B65B23"/>
    <w:rsid w:val="00B6619F"/>
    <w:rsid w:val="00B663D4"/>
    <w:rsid w:val="00B669BB"/>
    <w:rsid w:val="00B67182"/>
    <w:rsid w:val="00B671BA"/>
    <w:rsid w:val="00B6736F"/>
    <w:rsid w:val="00B67BE1"/>
    <w:rsid w:val="00B67E3E"/>
    <w:rsid w:val="00B709C5"/>
    <w:rsid w:val="00B70E97"/>
    <w:rsid w:val="00B71CF6"/>
    <w:rsid w:val="00B71EA0"/>
    <w:rsid w:val="00B727DB"/>
    <w:rsid w:val="00B72C77"/>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6F73"/>
    <w:rsid w:val="00B771CF"/>
    <w:rsid w:val="00B77205"/>
    <w:rsid w:val="00B77334"/>
    <w:rsid w:val="00B77640"/>
    <w:rsid w:val="00B8074D"/>
    <w:rsid w:val="00B80784"/>
    <w:rsid w:val="00B80C7E"/>
    <w:rsid w:val="00B80D93"/>
    <w:rsid w:val="00B81C52"/>
    <w:rsid w:val="00B81DD9"/>
    <w:rsid w:val="00B81E3B"/>
    <w:rsid w:val="00B82011"/>
    <w:rsid w:val="00B82026"/>
    <w:rsid w:val="00B8280E"/>
    <w:rsid w:val="00B82CB2"/>
    <w:rsid w:val="00B82F24"/>
    <w:rsid w:val="00B83AE9"/>
    <w:rsid w:val="00B83F74"/>
    <w:rsid w:val="00B84A9E"/>
    <w:rsid w:val="00B84D60"/>
    <w:rsid w:val="00B84F66"/>
    <w:rsid w:val="00B853C6"/>
    <w:rsid w:val="00B85573"/>
    <w:rsid w:val="00B85CC0"/>
    <w:rsid w:val="00B85E22"/>
    <w:rsid w:val="00B86294"/>
    <w:rsid w:val="00B867C0"/>
    <w:rsid w:val="00B86859"/>
    <w:rsid w:val="00B8781B"/>
    <w:rsid w:val="00B878C1"/>
    <w:rsid w:val="00B87D3C"/>
    <w:rsid w:val="00B90BEF"/>
    <w:rsid w:val="00B90CF9"/>
    <w:rsid w:val="00B90D80"/>
    <w:rsid w:val="00B911A2"/>
    <w:rsid w:val="00B91580"/>
    <w:rsid w:val="00B916C3"/>
    <w:rsid w:val="00B91DAC"/>
    <w:rsid w:val="00B9207D"/>
    <w:rsid w:val="00B92199"/>
    <w:rsid w:val="00B92B04"/>
    <w:rsid w:val="00B932CE"/>
    <w:rsid w:val="00B93DE9"/>
    <w:rsid w:val="00B94B04"/>
    <w:rsid w:val="00B94BA6"/>
    <w:rsid w:val="00B94DE5"/>
    <w:rsid w:val="00B9509A"/>
    <w:rsid w:val="00B956C7"/>
    <w:rsid w:val="00B95E83"/>
    <w:rsid w:val="00B96C98"/>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4672"/>
    <w:rsid w:val="00BB5E27"/>
    <w:rsid w:val="00BB642B"/>
    <w:rsid w:val="00BB6F8E"/>
    <w:rsid w:val="00BB711E"/>
    <w:rsid w:val="00BB7BD3"/>
    <w:rsid w:val="00BB7C57"/>
    <w:rsid w:val="00BC0102"/>
    <w:rsid w:val="00BC0801"/>
    <w:rsid w:val="00BC087C"/>
    <w:rsid w:val="00BC0ADD"/>
    <w:rsid w:val="00BC18E7"/>
    <w:rsid w:val="00BC2213"/>
    <w:rsid w:val="00BC32B4"/>
    <w:rsid w:val="00BC3593"/>
    <w:rsid w:val="00BC3DA5"/>
    <w:rsid w:val="00BC3E3F"/>
    <w:rsid w:val="00BC3F55"/>
    <w:rsid w:val="00BC4132"/>
    <w:rsid w:val="00BC465B"/>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AA5"/>
    <w:rsid w:val="00BE3BAD"/>
    <w:rsid w:val="00BE3C79"/>
    <w:rsid w:val="00BE595F"/>
    <w:rsid w:val="00BE5CFE"/>
    <w:rsid w:val="00BE697D"/>
    <w:rsid w:val="00BE722B"/>
    <w:rsid w:val="00BE7798"/>
    <w:rsid w:val="00BE7ACA"/>
    <w:rsid w:val="00BE7F59"/>
    <w:rsid w:val="00BF08F1"/>
    <w:rsid w:val="00BF0BD4"/>
    <w:rsid w:val="00BF0F43"/>
    <w:rsid w:val="00BF1215"/>
    <w:rsid w:val="00BF139A"/>
    <w:rsid w:val="00BF13DC"/>
    <w:rsid w:val="00BF1595"/>
    <w:rsid w:val="00BF185B"/>
    <w:rsid w:val="00BF1C21"/>
    <w:rsid w:val="00BF2B17"/>
    <w:rsid w:val="00BF2DE9"/>
    <w:rsid w:val="00BF3561"/>
    <w:rsid w:val="00BF3B38"/>
    <w:rsid w:val="00BF4714"/>
    <w:rsid w:val="00BF47C2"/>
    <w:rsid w:val="00BF4BA5"/>
    <w:rsid w:val="00BF4D7A"/>
    <w:rsid w:val="00BF4D96"/>
    <w:rsid w:val="00BF5287"/>
    <w:rsid w:val="00BF54FD"/>
    <w:rsid w:val="00BF5524"/>
    <w:rsid w:val="00BF67A0"/>
    <w:rsid w:val="00BF6994"/>
    <w:rsid w:val="00BF6CE2"/>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5AE"/>
    <w:rsid w:val="00C21BBB"/>
    <w:rsid w:val="00C21C14"/>
    <w:rsid w:val="00C21C5D"/>
    <w:rsid w:val="00C21CD2"/>
    <w:rsid w:val="00C21D5D"/>
    <w:rsid w:val="00C21DAC"/>
    <w:rsid w:val="00C225AA"/>
    <w:rsid w:val="00C2274F"/>
    <w:rsid w:val="00C22B8D"/>
    <w:rsid w:val="00C22DB6"/>
    <w:rsid w:val="00C22E9E"/>
    <w:rsid w:val="00C23082"/>
    <w:rsid w:val="00C230A7"/>
    <w:rsid w:val="00C238BD"/>
    <w:rsid w:val="00C23F9F"/>
    <w:rsid w:val="00C23FD2"/>
    <w:rsid w:val="00C24114"/>
    <w:rsid w:val="00C25C1E"/>
    <w:rsid w:val="00C267F2"/>
    <w:rsid w:val="00C26E1B"/>
    <w:rsid w:val="00C26EFB"/>
    <w:rsid w:val="00C27022"/>
    <w:rsid w:val="00C270E9"/>
    <w:rsid w:val="00C275CE"/>
    <w:rsid w:val="00C2767A"/>
    <w:rsid w:val="00C30198"/>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9F2"/>
    <w:rsid w:val="00C40A2B"/>
    <w:rsid w:val="00C40C0E"/>
    <w:rsid w:val="00C40E63"/>
    <w:rsid w:val="00C40E81"/>
    <w:rsid w:val="00C411F4"/>
    <w:rsid w:val="00C41B9A"/>
    <w:rsid w:val="00C41BD2"/>
    <w:rsid w:val="00C42379"/>
    <w:rsid w:val="00C42D3C"/>
    <w:rsid w:val="00C4326D"/>
    <w:rsid w:val="00C4388C"/>
    <w:rsid w:val="00C43C4A"/>
    <w:rsid w:val="00C44366"/>
    <w:rsid w:val="00C443D1"/>
    <w:rsid w:val="00C446B2"/>
    <w:rsid w:val="00C45E29"/>
    <w:rsid w:val="00C4614F"/>
    <w:rsid w:val="00C46392"/>
    <w:rsid w:val="00C46B4C"/>
    <w:rsid w:val="00C46F33"/>
    <w:rsid w:val="00C476D6"/>
    <w:rsid w:val="00C478D4"/>
    <w:rsid w:val="00C47DB8"/>
    <w:rsid w:val="00C501A2"/>
    <w:rsid w:val="00C50B7F"/>
    <w:rsid w:val="00C513C2"/>
    <w:rsid w:val="00C51946"/>
    <w:rsid w:val="00C51ED6"/>
    <w:rsid w:val="00C522B1"/>
    <w:rsid w:val="00C52565"/>
    <w:rsid w:val="00C52DA2"/>
    <w:rsid w:val="00C531AE"/>
    <w:rsid w:val="00C543DC"/>
    <w:rsid w:val="00C54A67"/>
    <w:rsid w:val="00C54B02"/>
    <w:rsid w:val="00C54C28"/>
    <w:rsid w:val="00C54DF3"/>
    <w:rsid w:val="00C559BE"/>
    <w:rsid w:val="00C55E12"/>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638"/>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827"/>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803A9"/>
    <w:rsid w:val="00C803B3"/>
    <w:rsid w:val="00C81981"/>
    <w:rsid w:val="00C819C4"/>
    <w:rsid w:val="00C81A82"/>
    <w:rsid w:val="00C81E24"/>
    <w:rsid w:val="00C821B4"/>
    <w:rsid w:val="00C8225D"/>
    <w:rsid w:val="00C82BE0"/>
    <w:rsid w:val="00C835AE"/>
    <w:rsid w:val="00C83B81"/>
    <w:rsid w:val="00C84218"/>
    <w:rsid w:val="00C84988"/>
    <w:rsid w:val="00C84B4A"/>
    <w:rsid w:val="00C85B07"/>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6F72"/>
    <w:rsid w:val="00C9729C"/>
    <w:rsid w:val="00C974B5"/>
    <w:rsid w:val="00C97646"/>
    <w:rsid w:val="00C9768D"/>
    <w:rsid w:val="00C976A6"/>
    <w:rsid w:val="00C97CA9"/>
    <w:rsid w:val="00CA0614"/>
    <w:rsid w:val="00CA07FD"/>
    <w:rsid w:val="00CA0A38"/>
    <w:rsid w:val="00CA1335"/>
    <w:rsid w:val="00CA1518"/>
    <w:rsid w:val="00CA20F1"/>
    <w:rsid w:val="00CA2A8C"/>
    <w:rsid w:val="00CA2B3E"/>
    <w:rsid w:val="00CA2EAC"/>
    <w:rsid w:val="00CA3A63"/>
    <w:rsid w:val="00CA3D48"/>
    <w:rsid w:val="00CA4198"/>
    <w:rsid w:val="00CA4281"/>
    <w:rsid w:val="00CA4598"/>
    <w:rsid w:val="00CA4A67"/>
    <w:rsid w:val="00CA4F0F"/>
    <w:rsid w:val="00CA4FA7"/>
    <w:rsid w:val="00CA50E1"/>
    <w:rsid w:val="00CA5546"/>
    <w:rsid w:val="00CA5AA0"/>
    <w:rsid w:val="00CA5E9C"/>
    <w:rsid w:val="00CA5EF4"/>
    <w:rsid w:val="00CA72DE"/>
    <w:rsid w:val="00CA78FA"/>
    <w:rsid w:val="00CA7D69"/>
    <w:rsid w:val="00CB0634"/>
    <w:rsid w:val="00CB08B0"/>
    <w:rsid w:val="00CB15CB"/>
    <w:rsid w:val="00CB18CE"/>
    <w:rsid w:val="00CB1A49"/>
    <w:rsid w:val="00CB1B5C"/>
    <w:rsid w:val="00CB1E60"/>
    <w:rsid w:val="00CB23B6"/>
    <w:rsid w:val="00CB2592"/>
    <w:rsid w:val="00CB2915"/>
    <w:rsid w:val="00CB2C54"/>
    <w:rsid w:val="00CB2D1D"/>
    <w:rsid w:val="00CB33F4"/>
    <w:rsid w:val="00CB3D39"/>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34DE"/>
    <w:rsid w:val="00CD359B"/>
    <w:rsid w:val="00CD3744"/>
    <w:rsid w:val="00CD3D0C"/>
    <w:rsid w:val="00CD4184"/>
    <w:rsid w:val="00CD473E"/>
    <w:rsid w:val="00CD4C34"/>
    <w:rsid w:val="00CD56CB"/>
    <w:rsid w:val="00CD586D"/>
    <w:rsid w:val="00CD5CD6"/>
    <w:rsid w:val="00CD632B"/>
    <w:rsid w:val="00CD6FAE"/>
    <w:rsid w:val="00CD77AF"/>
    <w:rsid w:val="00CE02BE"/>
    <w:rsid w:val="00CE0881"/>
    <w:rsid w:val="00CE08F5"/>
    <w:rsid w:val="00CE0912"/>
    <w:rsid w:val="00CE0ACE"/>
    <w:rsid w:val="00CE319E"/>
    <w:rsid w:val="00CE32B4"/>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B19"/>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09"/>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65B"/>
    <w:rsid w:val="00D10DBF"/>
    <w:rsid w:val="00D10F64"/>
    <w:rsid w:val="00D110EB"/>
    <w:rsid w:val="00D11101"/>
    <w:rsid w:val="00D1113D"/>
    <w:rsid w:val="00D1166B"/>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17B9"/>
    <w:rsid w:val="00D2251E"/>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4E"/>
    <w:rsid w:val="00D26488"/>
    <w:rsid w:val="00D264A5"/>
    <w:rsid w:val="00D26823"/>
    <w:rsid w:val="00D27078"/>
    <w:rsid w:val="00D27196"/>
    <w:rsid w:val="00D274A0"/>
    <w:rsid w:val="00D275F2"/>
    <w:rsid w:val="00D27780"/>
    <w:rsid w:val="00D27A62"/>
    <w:rsid w:val="00D27C78"/>
    <w:rsid w:val="00D304D0"/>
    <w:rsid w:val="00D305E5"/>
    <w:rsid w:val="00D30C85"/>
    <w:rsid w:val="00D30C89"/>
    <w:rsid w:val="00D31A1D"/>
    <w:rsid w:val="00D32184"/>
    <w:rsid w:val="00D322FC"/>
    <w:rsid w:val="00D3264A"/>
    <w:rsid w:val="00D32ACE"/>
    <w:rsid w:val="00D33623"/>
    <w:rsid w:val="00D342E8"/>
    <w:rsid w:val="00D342FC"/>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203"/>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092"/>
    <w:rsid w:val="00D7510E"/>
    <w:rsid w:val="00D755C7"/>
    <w:rsid w:val="00D76031"/>
    <w:rsid w:val="00D7638C"/>
    <w:rsid w:val="00D76518"/>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863"/>
    <w:rsid w:val="00D91968"/>
    <w:rsid w:val="00D92275"/>
    <w:rsid w:val="00D928DB"/>
    <w:rsid w:val="00D933A1"/>
    <w:rsid w:val="00D935C0"/>
    <w:rsid w:val="00D93631"/>
    <w:rsid w:val="00D93848"/>
    <w:rsid w:val="00D94143"/>
    <w:rsid w:val="00D943C9"/>
    <w:rsid w:val="00D9444E"/>
    <w:rsid w:val="00D94F39"/>
    <w:rsid w:val="00D95176"/>
    <w:rsid w:val="00D95D9A"/>
    <w:rsid w:val="00D96432"/>
    <w:rsid w:val="00D9659E"/>
    <w:rsid w:val="00D96B95"/>
    <w:rsid w:val="00D978EA"/>
    <w:rsid w:val="00D97932"/>
    <w:rsid w:val="00D97C08"/>
    <w:rsid w:val="00D97D50"/>
    <w:rsid w:val="00D97E10"/>
    <w:rsid w:val="00DA040D"/>
    <w:rsid w:val="00DA0FAB"/>
    <w:rsid w:val="00DA0FD4"/>
    <w:rsid w:val="00DA1353"/>
    <w:rsid w:val="00DA1427"/>
    <w:rsid w:val="00DA1ABD"/>
    <w:rsid w:val="00DA250C"/>
    <w:rsid w:val="00DA2560"/>
    <w:rsid w:val="00DA2BF0"/>
    <w:rsid w:val="00DA30EF"/>
    <w:rsid w:val="00DA315F"/>
    <w:rsid w:val="00DA3619"/>
    <w:rsid w:val="00DA39B5"/>
    <w:rsid w:val="00DA4EBE"/>
    <w:rsid w:val="00DA5408"/>
    <w:rsid w:val="00DA5486"/>
    <w:rsid w:val="00DA5637"/>
    <w:rsid w:val="00DA5A66"/>
    <w:rsid w:val="00DA6B67"/>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3989"/>
    <w:rsid w:val="00DB3B37"/>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520"/>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74F"/>
    <w:rsid w:val="00DD0B66"/>
    <w:rsid w:val="00DD0DB0"/>
    <w:rsid w:val="00DD0FBE"/>
    <w:rsid w:val="00DD1233"/>
    <w:rsid w:val="00DD12FD"/>
    <w:rsid w:val="00DD17B5"/>
    <w:rsid w:val="00DD2170"/>
    <w:rsid w:val="00DD239F"/>
    <w:rsid w:val="00DD3623"/>
    <w:rsid w:val="00DD469E"/>
    <w:rsid w:val="00DD47E7"/>
    <w:rsid w:val="00DD5414"/>
    <w:rsid w:val="00DD5ACB"/>
    <w:rsid w:val="00DD6547"/>
    <w:rsid w:val="00DD6D94"/>
    <w:rsid w:val="00DD70A3"/>
    <w:rsid w:val="00DD7221"/>
    <w:rsid w:val="00DD7923"/>
    <w:rsid w:val="00DE034F"/>
    <w:rsid w:val="00DE04F1"/>
    <w:rsid w:val="00DE1882"/>
    <w:rsid w:val="00DE1EA3"/>
    <w:rsid w:val="00DE2836"/>
    <w:rsid w:val="00DE298C"/>
    <w:rsid w:val="00DE2FEA"/>
    <w:rsid w:val="00DE3568"/>
    <w:rsid w:val="00DE3846"/>
    <w:rsid w:val="00DE3CCA"/>
    <w:rsid w:val="00DE4329"/>
    <w:rsid w:val="00DE444E"/>
    <w:rsid w:val="00DE4689"/>
    <w:rsid w:val="00DE4773"/>
    <w:rsid w:val="00DE4B54"/>
    <w:rsid w:val="00DE5020"/>
    <w:rsid w:val="00DE53FE"/>
    <w:rsid w:val="00DE56DF"/>
    <w:rsid w:val="00DE5772"/>
    <w:rsid w:val="00DE5CEF"/>
    <w:rsid w:val="00DE6903"/>
    <w:rsid w:val="00DE69B0"/>
    <w:rsid w:val="00DE784D"/>
    <w:rsid w:val="00DE7E8E"/>
    <w:rsid w:val="00DE7FB3"/>
    <w:rsid w:val="00DF028E"/>
    <w:rsid w:val="00DF0379"/>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33F"/>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389"/>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442"/>
    <w:rsid w:val="00E26498"/>
    <w:rsid w:val="00E2718B"/>
    <w:rsid w:val="00E27301"/>
    <w:rsid w:val="00E27E2B"/>
    <w:rsid w:val="00E300C2"/>
    <w:rsid w:val="00E31556"/>
    <w:rsid w:val="00E31D10"/>
    <w:rsid w:val="00E32BD5"/>
    <w:rsid w:val="00E32CFE"/>
    <w:rsid w:val="00E32EFF"/>
    <w:rsid w:val="00E334C8"/>
    <w:rsid w:val="00E33A5D"/>
    <w:rsid w:val="00E344F5"/>
    <w:rsid w:val="00E34706"/>
    <w:rsid w:val="00E34AF0"/>
    <w:rsid w:val="00E35080"/>
    <w:rsid w:val="00E35B2F"/>
    <w:rsid w:val="00E360B6"/>
    <w:rsid w:val="00E37396"/>
    <w:rsid w:val="00E401EE"/>
    <w:rsid w:val="00E407EC"/>
    <w:rsid w:val="00E40C6F"/>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4C56"/>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0DA4"/>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57D3C"/>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642F"/>
    <w:rsid w:val="00E67062"/>
    <w:rsid w:val="00E7050F"/>
    <w:rsid w:val="00E70670"/>
    <w:rsid w:val="00E70D0E"/>
    <w:rsid w:val="00E7152C"/>
    <w:rsid w:val="00E715EB"/>
    <w:rsid w:val="00E71F07"/>
    <w:rsid w:val="00E71F56"/>
    <w:rsid w:val="00E722A0"/>
    <w:rsid w:val="00E729A6"/>
    <w:rsid w:val="00E72EEF"/>
    <w:rsid w:val="00E737EC"/>
    <w:rsid w:val="00E7415D"/>
    <w:rsid w:val="00E74187"/>
    <w:rsid w:val="00E747C4"/>
    <w:rsid w:val="00E75C4E"/>
    <w:rsid w:val="00E76013"/>
    <w:rsid w:val="00E767B9"/>
    <w:rsid w:val="00E76BBC"/>
    <w:rsid w:val="00E76DAC"/>
    <w:rsid w:val="00E76F90"/>
    <w:rsid w:val="00E7730F"/>
    <w:rsid w:val="00E7778C"/>
    <w:rsid w:val="00E77991"/>
    <w:rsid w:val="00E77C09"/>
    <w:rsid w:val="00E80546"/>
    <w:rsid w:val="00E80DD2"/>
    <w:rsid w:val="00E80E9A"/>
    <w:rsid w:val="00E80EB7"/>
    <w:rsid w:val="00E81422"/>
    <w:rsid w:val="00E8166F"/>
    <w:rsid w:val="00E81BB2"/>
    <w:rsid w:val="00E8213B"/>
    <w:rsid w:val="00E825A7"/>
    <w:rsid w:val="00E827A5"/>
    <w:rsid w:val="00E8348D"/>
    <w:rsid w:val="00E83833"/>
    <w:rsid w:val="00E84706"/>
    <w:rsid w:val="00E84EC4"/>
    <w:rsid w:val="00E85EE2"/>
    <w:rsid w:val="00E861EC"/>
    <w:rsid w:val="00E86A79"/>
    <w:rsid w:val="00E86E74"/>
    <w:rsid w:val="00E8743A"/>
    <w:rsid w:val="00E87B34"/>
    <w:rsid w:val="00E90A96"/>
    <w:rsid w:val="00E911EF"/>
    <w:rsid w:val="00E91B67"/>
    <w:rsid w:val="00E92D46"/>
    <w:rsid w:val="00E935AD"/>
    <w:rsid w:val="00E936E8"/>
    <w:rsid w:val="00E93856"/>
    <w:rsid w:val="00E93A4A"/>
    <w:rsid w:val="00E9421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624"/>
    <w:rsid w:val="00EA478B"/>
    <w:rsid w:val="00EA5230"/>
    <w:rsid w:val="00EA5A65"/>
    <w:rsid w:val="00EA6635"/>
    <w:rsid w:val="00EA6CD1"/>
    <w:rsid w:val="00EA6D2C"/>
    <w:rsid w:val="00EA6DEA"/>
    <w:rsid w:val="00EB0457"/>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AE0"/>
    <w:rsid w:val="00EC0FA0"/>
    <w:rsid w:val="00EC1042"/>
    <w:rsid w:val="00EC14B8"/>
    <w:rsid w:val="00EC1726"/>
    <w:rsid w:val="00EC1A10"/>
    <w:rsid w:val="00EC20A1"/>
    <w:rsid w:val="00EC2182"/>
    <w:rsid w:val="00EC2497"/>
    <w:rsid w:val="00EC285B"/>
    <w:rsid w:val="00EC2E64"/>
    <w:rsid w:val="00EC3024"/>
    <w:rsid w:val="00EC327E"/>
    <w:rsid w:val="00EC409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61FC"/>
    <w:rsid w:val="00EE71C1"/>
    <w:rsid w:val="00EE76CA"/>
    <w:rsid w:val="00EF02D7"/>
    <w:rsid w:val="00EF0336"/>
    <w:rsid w:val="00EF091A"/>
    <w:rsid w:val="00EF1067"/>
    <w:rsid w:val="00EF1091"/>
    <w:rsid w:val="00EF1456"/>
    <w:rsid w:val="00EF19D2"/>
    <w:rsid w:val="00EF28DF"/>
    <w:rsid w:val="00EF2F37"/>
    <w:rsid w:val="00EF3131"/>
    <w:rsid w:val="00EF3CFF"/>
    <w:rsid w:val="00EF3E53"/>
    <w:rsid w:val="00EF4011"/>
    <w:rsid w:val="00EF47B4"/>
    <w:rsid w:val="00EF480D"/>
    <w:rsid w:val="00EF4929"/>
    <w:rsid w:val="00EF4BA0"/>
    <w:rsid w:val="00EF5554"/>
    <w:rsid w:val="00EF577B"/>
    <w:rsid w:val="00EF59AC"/>
    <w:rsid w:val="00EF5AB4"/>
    <w:rsid w:val="00EF6265"/>
    <w:rsid w:val="00EF66AA"/>
    <w:rsid w:val="00EF7549"/>
    <w:rsid w:val="00EF7D7B"/>
    <w:rsid w:val="00EF7FE9"/>
    <w:rsid w:val="00F003E4"/>
    <w:rsid w:val="00F015B9"/>
    <w:rsid w:val="00F01715"/>
    <w:rsid w:val="00F01AA2"/>
    <w:rsid w:val="00F01D78"/>
    <w:rsid w:val="00F01E7F"/>
    <w:rsid w:val="00F01FF7"/>
    <w:rsid w:val="00F02514"/>
    <w:rsid w:val="00F033DE"/>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39B"/>
    <w:rsid w:val="00F15813"/>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67C4"/>
    <w:rsid w:val="00F26F3E"/>
    <w:rsid w:val="00F27339"/>
    <w:rsid w:val="00F2781B"/>
    <w:rsid w:val="00F279A5"/>
    <w:rsid w:val="00F27C09"/>
    <w:rsid w:val="00F302C7"/>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6EC8"/>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3F3"/>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59"/>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5A5"/>
    <w:rsid w:val="00F619E6"/>
    <w:rsid w:val="00F61B2C"/>
    <w:rsid w:val="00F61B66"/>
    <w:rsid w:val="00F626DD"/>
    <w:rsid w:val="00F62A6B"/>
    <w:rsid w:val="00F63039"/>
    <w:rsid w:val="00F64353"/>
    <w:rsid w:val="00F6485B"/>
    <w:rsid w:val="00F64A77"/>
    <w:rsid w:val="00F64B7B"/>
    <w:rsid w:val="00F64C6C"/>
    <w:rsid w:val="00F64F5E"/>
    <w:rsid w:val="00F651F0"/>
    <w:rsid w:val="00F65C81"/>
    <w:rsid w:val="00F65D8F"/>
    <w:rsid w:val="00F65E3C"/>
    <w:rsid w:val="00F65FD5"/>
    <w:rsid w:val="00F6654F"/>
    <w:rsid w:val="00F66BD6"/>
    <w:rsid w:val="00F670EF"/>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7B9"/>
    <w:rsid w:val="00F94928"/>
    <w:rsid w:val="00F94D0E"/>
    <w:rsid w:val="00F95297"/>
    <w:rsid w:val="00F95F41"/>
    <w:rsid w:val="00F96134"/>
    <w:rsid w:val="00F96748"/>
    <w:rsid w:val="00F9674F"/>
    <w:rsid w:val="00F97420"/>
    <w:rsid w:val="00F9746F"/>
    <w:rsid w:val="00F975C5"/>
    <w:rsid w:val="00F977FE"/>
    <w:rsid w:val="00FA02E9"/>
    <w:rsid w:val="00FA0762"/>
    <w:rsid w:val="00FA0C4F"/>
    <w:rsid w:val="00FA0DF1"/>
    <w:rsid w:val="00FA11D3"/>
    <w:rsid w:val="00FA1598"/>
    <w:rsid w:val="00FA18FF"/>
    <w:rsid w:val="00FA1C19"/>
    <w:rsid w:val="00FA21B5"/>
    <w:rsid w:val="00FA22E8"/>
    <w:rsid w:val="00FA250B"/>
    <w:rsid w:val="00FA2F8B"/>
    <w:rsid w:val="00FA35A7"/>
    <w:rsid w:val="00FA37AC"/>
    <w:rsid w:val="00FA3E9A"/>
    <w:rsid w:val="00FA4538"/>
    <w:rsid w:val="00FA496A"/>
    <w:rsid w:val="00FA49AC"/>
    <w:rsid w:val="00FA4FA4"/>
    <w:rsid w:val="00FA5723"/>
    <w:rsid w:val="00FA6429"/>
    <w:rsid w:val="00FA6791"/>
    <w:rsid w:val="00FA72A7"/>
    <w:rsid w:val="00FA7370"/>
    <w:rsid w:val="00FA79C0"/>
    <w:rsid w:val="00FB0435"/>
    <w:rsid w:val="00FB0882"/>
    <w:rsid w:val="00FB0AB6"/>
    <w:rsid w:val="00FB16ED"/>
    <w:rsid w:val="00FB170B"/>
    <w:rsid w:val="00FB19C5"/>
    <w:rsid w:val="00FB1D73"/>
    <w:rsid w:val="00FB2514"/>
    <w:rsid w:val="00FB292B"/>
    <w:rsid w:val="00FB3635"/>
    <w:rsid w:val="00FB4757"/>
    <w:rsid w:val="00FB4B4F"/>
    <w:rsid w:val="00FB4F73"/>
    <w:rsid w:val="00FB589B"/>
    <w:rsid w:val="00FB6E45"/>
    <w:rsid w:val="00FB6ECD"/>
    <w:rsid w:val="00FB710C"/>
    <w:rsid w:val="00FB7242"/>
    <w:rsid w:val="00FC058A"/>
    <w:rsid w:val="00FC0C85"/>
    <w:rsid w:val="00FC1439"/>
    <w:rsid w:val="00FC1654"/>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A3"/>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0EB9"/>
    <w:rsid w:val="00FE113A"/>
    <w:rsid w:val="00FE11CA"/>
    <w:rsid w:val="00FE13A1"/>
    <w:rsid w:val="00FE17DC"/>
    <w:rsid w:val="00FE1933"/>
    <w:rsid w:val="00FE20EB"/>
    <w:rsid w:val="00FE2946"/>
    <w:rsid w:val="00FE2FF8"/>
    <w:rsid w:val="00FE32E2"/>
    <w:rsid w:val="00FE3397"/>
    <w:rsid w:val="00FE449A"/>
    <w:rsid w:val="00FE49F8"/>
    <w:rsid w:val="00FE4B49"/>
    <w:rsid w:val="00FE5401"/>
    <w:rsid w:val="00FE559B"/>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0B2"/>
    <w:rsid w:val="00FF780D"/>
    <w:rsid w:val="00FF79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LFO22">
    <w:name w:val="LFO22"/>
    <w:rsid w:val="005D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2484790">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191725271">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97958401">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1803569">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51479640">
      <w:bodyDiv w:val="1"/>
      <w:marLeft w:val="0"/>
      <w:marRight w:val="0"/>
      <w:marTop w:val="0"/>
      <w:marBottom w:val="0"/>
      <w:divBdr>
        <w:top w:val="none" w:sz="0" w:space="0" w:color="auto"/>
        <w:left w:val="none" w:sz="0" w:space="0" w:color="auto"/>
        <w:bottom w:val="none" w:sz="0" w:space="0" w:color="auto"/>
        <w:right w:val="none" w:sz="0" w:space="0" w:color="auto"/>
      </w:divBdr>
    </w:div>
    <w:div w:id="467288348">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63439367">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18971085">
      <w:bodyDiv w:val="1"/>
      <w:marLeft w:val="0"/>
      <w:marRight w:val="0"/>
      <w:marTop w:val="0"/>
      <w:marBottom w:val="0"/>
      <w:divBdr>
        <w:top w:val="none" w:sz="0" w:space="0" w:color="auto"/>
        <w:left w:val="none" w:sz="0" w:space="0" w:color="auto"/>
        <w:bottom w:val="none" w:sz="0" w:space="0" w:color="auto"/>
        <w:right w:val="none" w:sz="0" w:space="0" w:color="auto"/>
      </w:divBdr>
    </w:div>
    <w:div w:id="1033074108">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5619393">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8128625">
      <w:bodyDiv w:val="1"/>
      <w:marLeft w:val="0"/>
      <w:marRight w:val="0"/>
      <w:marTop w:val="0"/>
      <w:marBottom w:val="0"/>
      <w:divBdr>
        <w:top w:val="none" w:sz="0" w:space="0" w:color="auto"/>
        <w:left w:val="none" w:sz="0" w:space="0" w:color="auto"/>
        <w:bottom w:val="none" w:sz="0" w:space="0" w:color="auto"/>
        <w:right w:val="none" w:sz="0" w:space="0" w:color="auto"/>
      </w:divBdr>
    </w:div>
    <w:div w:id="1230573438">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6547492">
      <w:bodyDiv w:val="1"/>
      <w:marLeft w:val="0"/>
      <w:marRight w:val="0"/>
      <w:marTop w:val="0"/>
      <w:marBottom w:val="0"/>
      <w:divBdr>
        <w:top w:val="none" w:sz="0" w:space="0" w:color="auto"/>
        <w:left w:val="none" w:sz="0" w:space="0" w:color="auto"/>
        <w:bottom w:val="none" w:sz="0" w:space="0" w:color="auto"/>
        <w:right w:val="none" w:sz="0" w:space="0" w:color="auto"/>
      </w:divBdr>
    </w:div>
    <w:div w:id="132477703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44112023">
      <w:bodyDiv w:val="1"/>
      <w:marLeft w:val="0"/>
      <w:marRight w:val="0"/>
      <w:marTop w:val="0"/>
      <w:marBottom w:val="0"/>
      <w:divBdr>
        <w:top w:val="none" w:sz="0" w:space="0" w:color="auto"/>
        <w:left w:val="none" w:sz="0" w:space="0" w:color="auto"/>
        <w:bottom w:val="none" w:sz="0" w:space="0" w:color="auto"/>
        <w:right w:val="none" w:sz="0" w:space="0" w:color="auto"/>
      </w:divBdr>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753232856">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13</Pages>
  <Words>26691</Words>
  <Characters>15215</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41823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Kolaitiene</dc:creator>
  <cp:lastModifiedBy>Neringa Kolaitienė</cp:lastModifiedBy>
  <cp:revision>862</cp:revision>
  <cp:lastPrinted>2025-02-26T08:20:00Z</cp:lastPrinted>
  <dcterms:created xsi:type="dcterms:W3CDTF">2025-02-20T08:35:00Z</dcterms:created>
  <dcterms:modified xsi:type="dcterms:W3CDTF">2025-06-06T07:23:00Z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