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A638D" w14:textId="77777777" w:rsidR="00622CE4" w:rsidRPr="00F21833" w:rsidRDefault="00622CE4" w:rsidP="00622CE4">
      <w:pPr>
        <w:jc w:val="center"/>
        <w:rPr>
          <w:rFonts w:ascii="Times New Roman" w:hAnsi="Times New Roman" w:cs="Times New Roman"/>
        </w:rPr>
      </w:pPr>
      <w:r w:rsidRPr="00F21833">
        <w:rPr>
          <w:rFonts w:ascii="Times New Roman" w:hAnsi="Times New Roman" w:cs="Times New Roman"/>
          <w:noProof/>
        </w:rPr>
        <w:drawing>
          <wp:inline distT="0" distB="0" distL="0" distR="0" wp14:anchorId="3B59F04B" wp14:editId="0464522E">
            <wp:extent cx="3470910" cy="941753"/>
            <wp:effectExtent l="0" t="0" r="0" b="0"/>
            <wp:docPr id="2028309180" name="Picture 1" descr="A blu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8309180" name="Picture 1" descr="A blue text on a white background&#10;&#10;AI-generated content may be incorrect."/>
                    <pic:cNvPicPr/>
                  </pic:nvPicPr>
                  <pic:blipFill>
                    <a:blip r:embed="rId7"/>
                    <a:stretch>
                      <a:fillRect/>
                    </a:stretch>
                  </pic:blipFill>
                  <pic:spPr>
                    <a:xfrm>
                      <a:off x="0" y="0"/>
                      <a:ext cx="3501178" cy="949965"/>
                    </a:xfrm>
                    <a:prstGeom prst="rect">
                      <a:avLst/>
                    </a:prstGeom>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622CE4" w:rsidRPr="00F21833" w14:paraId="63839891" w14:textId="77777777" w:rsidTr="00892C90">
        <w:tc>
          <w:tcPr>
            <w:tcW w:w="4508" w:type="dxa"/>
          </w:tcPr>
          <w:p w14:paraId="37DA16C7" w14:textId="39B01EB3" w:rsidR="00622CE4" w:rsidRPr="00F21833" w:rsidRDefault="00622CE4" w:rsidP="00892C90">
            <w:pPr>
              <w:rPr>
                <w:rFonts w:ascii="Times New Roman" w:hAnsi="Times New Roman" w:cs="Times New Roman"/>
              </w:rPr>
            </w:pPr>
            <w:r w:rsidRPr="00F21833">
              <w:rPr>
                <w:rFonts w:ascii="Times New Roman" w:hAnsi="Times New Roman" w:cs="Times New Roman"/>
              </w:rPr>
              <w:t xml:space="preserve">Lithuanian Armed Forces </w:t>
            </w:r>
          </w:p>
          <w:p w14:paraId="44A8A21D" w14:textId="77777777" w:rsidR="00622CE4" w:rsidRPr="00F21833" w:rsidRDefault="00622CE4" w:rsidP="00892C90">
            <w:pPr>
              <w:rPr>
                <w:rFonts w:ascii="Times New Roman" w:hAnsi="Times New Roman" w:cs="Times New Roman"/>
              </w:rPr>
            </w:pPr>
            <w:r w:rsidRPr="00F21833">
              <w:rPr>
                <w:rFonts w:ascii="Times New Roman" w:hAnsi="Times New Roman" w:cs="Times New Roman"/>
              </w:rPr>
              <w:t>Staff Service of the Logistics Board</w:t>
            </w:r>
          </w:p>
          <w:p w14:paraId="146019DD" w14:textId="77777777" w:rsidR="00622CE4" w:rsidRPr="00F21833" w:rsidRDefault="00622CE4" w:rsidP="00892C90">
            <w:pPr>
              <w:spacing w:after="160" w:line="259" w:lineRule="auto"/>
              <w:rPr>
                <w:rFonts w:ascii="Times New Roman" w:hAnsi="Times New Roman" w:cs="Times New Roman"/>
              </w:rPr>
            </w:pPr>
            <w:r w:rsidRPr="00F21833">
              <w:rPr>
                <w:rFonts w:ascii="Times New Roman" w:hAnsi="Times New Roman" w:cs="Times New Roman"/>
              </w:rPr>
              <w:t>Email: </w:t>
            </w:r>
            <w:hyperlink r:id="rId8" w:history="1">
              <w:r w:rsidRPr="00F21833">
                <w:rPr>
                  <w:rStyle w:val="Hyperlink"/>
                  <w:rFonts w:ascii="Times New Roman" w:hAnsi="Times New Roman" w:cs="Times New Roman"/>
                </w:rPr>
                <w:t>Raimondas.Marozas@mil.lt</w:t>
              </w:r>
            </w:hyperlink>
            <w:r w:rsidRPr="00F21833">
              <w:rPr>
                <w:rFonts w:ascii="Times New Roman" w:hAnsi="Times New Roman" w:cs="Times New Roman"/>
              </w:rPr>
              <w:t xml:space="preserve"> </w:t>
            </w:r>
          </w:p>
        </w:tc>
        <w:tc>
          <w:tcPr>
            <w:tcW w:w="4508" w:type="dxa"/>
          </w:tcPr>
          <w:p w14:paraId="45CCF945" w14:textId="5C0AFAF6" w:rsidR="00622CE4" w:rsidRPr="00F21833" w:rsidRDefault="00622CE4" w:rsidP="00892C90">
            <w:pPr>
              <w:spacing w:after="160" w:line="259" w:lineRule="auto"/>
              <w:rPr>
                <w:rFonts w:ascii="Times New Roman" w:hAnsi="Times New Roman" w:cs="Times New Roman"/>
              </w:rPr>
            </w:pPr>
            <w:r w:rsidRPr="00F21833">
              <w:rPr>
                <w:rFonts w:ascii="Times New Roman" w:hAnsi="Times New Roman" w:cs="Times New Roman"/>
              </w:rPr>
              <w:t>2024-0</w:t>
            </w:r>
            <w:r w:rsidR="009F5493" w:rsidRPr="00F21833">
              <w:rPr>
                <w:rFonts w:ascii="Times New Roman" w:hAnsi="Times New Roman" w:cs="Times New Roman"/>
              </w:rPr>
              <w:t>9</w:t>
            </w:r>
            <w:r w:rsidRPr="00F21833">
              <w:rPr>
                <w:rFonts w:ascii="Times New Roman" w:hAnsi="Times New Roman" w:cs="Times New Roman"/>
              </w:rPr>
              <w:t>-</w:t>
            </w:r>
            <w:r w:rsidR="009F5493" w:rsidRPr="00F21833">
              <w:rPr>
                <w:rFonts w:ascii="Times New Roman" w:hAnsi="Times New Roman" w:cs="Times New Roman"/>
              </w:rPr>
              <w:t>01</w:t>
            </w:r>
            <w:r w:rsidRPr="00F21833">
              <w:rPr>
                <w:rFonts w:ascii="Times New Roman" w:hAnsi="Times New Roman" w:cs="Times New Roman"/>
              </w:rPr>
              <w:t xml:space="preserve"> No. 2024/S.4-5/</w:t>
            </w:r>
            <w:proofErr w:type="gramStart"/>
            <w:r w:rsidRPr="00F21833">
              <w:rPr>
                <w:rFonts w:ascii="Times New Roman" w:hAnsi="Times New Roman" w:cs="Times New Roman"/>
              </w:rPr>
              <w:t>5.E</w:t>
            </w:r>
            <w:proofErr w:type="gramEnd"/>
            <w:r w:rsidRPr="00F21833">
              <w:rPr>
                <w:rFonts w:ascii="Times New Roman" w:hAnsi="Times New Roman" w:cs="Times New Roman"/>
              </w:rPr>
              <w:t>-</w:t>
            </w:r>
            <w:r w:rsidRPr="00F21833">
              <w:rPr>
                <w:rFonts w:ascii="Times New Roman" w:hAnsi="Times New Roman" w:cs="Times New Roman"/>
              </w:rPr>
              <w:br/>
              <w:t xml:space="preserve">In response to the request received on </w:t>
            </w:r>
            <w:r w:rsidR="008E48F5">
              <w:rPr>
                <w:rFonts w:ascii="Times New Roman" w:hAnsi="Times New Roman" w:cs="Times New Roman"/>
              </w:rPr>
              <w:t>13/08/</w:t>
            </w:r>
            <w:r w:rsidRPr="00F21833">
              <w:rPr>
                <w:rFonts w:ascii="Times New Roman" w:hAnsi="Times New Roman" w:cs="Times New Roman"/>
              </w:rPr>
              <w:t>2024</w:t>
            </w:r>
          </w:p>
        </w:tc>
      </w:tr>
    </w:tbl>
    <w:p w14:paraId="4A80DDF9" w14:textId="77777777" w:rsidR="00622CE4" w:rsidRPr="00F21833" w:rsidRDefault="00622CE4" w:rsidP="00622CE4">
      <w:pPr>
        <w:rPr>
          <w:rFonts w:ascii="Times New Roman" w:hAnsi="Times New Roman" w:cs="Times New Roman"/>
        </w:rPr>
      </w:pPr>
    </w:p>
    <w:p w14:paraId="4CD0777E" w14:textId="77777777" w:rsidR="00622CE4" w:rsidRPr="00F21833" w:rsidRDefault="00622CE4" w:rsidP="00622CE4">
      <w:pPr>
        <w:jc w:val="center"/>
        <w:rPr>
          <w:rFonts w:ascii="Times New Roman" w:hAnsi="Times New Roman" w:cs="Times New Roman"/>
          <w:b/>
          <w:bCs/>
          <w:sz w:val="24"/>
          <w:szCs w:val="24"/>
        </w:rPr>
      </w:pPr>
      <w:r w:rsidRPr="00F21833">
        <w:rPr>
          <w:rFonts w:ascii="Times New Roman" w:hAnsi="Times New Roman" w:cs="Times New Roman"/>
          <w:b/>
          <w:bCs/>
          <w:sz w:val="24"/>
          <w:szCs w:val="24"/>
        </w:rPr>
        <w:t>CONNECTION CONDITIONS</w:t>
      </w:r>
    </w:p>
    <w:p w14:paraId="7484F509" w14:textId="77777777" w:rsidR="00622CE4" w:rsidRPr="00F21833" w:rsidRDefault="00622CE4" w:rsidP="00622CE4">
      <w:pPr>
        <w:spacing w:after="0"/>
        <w:jc w:val="both"/>
        <w:rPr>
          <w:rFonts w:ascii="Times New Roman" w:hAnsi="Times New Roman" w:cs="Times New Roman"/>
        </w:rPr>
      </w:pPr>
    </w:p>
    <w:p w14:paraId="2BB9596D" w14:textId="77777777" w:rsidR="00622CE4" w:rsidRPr="00F21833" w:rsidRDefault="00622CE4" w:rsidP="00622CE4">
      <w:pPr>
        <w:spacing w:after="0"/>
        <w:jc w:val="both"/>
        <w:rPr>
          <w:rFonts w:ascii="Times New Roman" w:hAnsi="Times New Roman" w:cs="Times New Roman"/>
        </w:rPr>
      </w:pPr>
    </w:p>
    <w:p w14:paraId="00A86785" w14:textId="77777777" w:rsidR="00622CE4" w:rsidRPr="00F21833" w:rsidRDefault="00622CE4" w:rsidP="00622CE4">
      <w:pPr>
        <w:spacing w:after="0"/>
        <w:jc w:val="both"/>
        <w:rPr>
          <w:rFonts w:ascii="Times New Roman" w:hAnsi="Times New Roman" w:cs="Times New Roman"/>
        </w:rPr>
      </w:pPr>
    </w:p>
    <w:p w14:paraId="57980047" w14:textId="6F2BB6C4" w:rsidR="00622CE4" w:rsidRPr="00F21833" w:rsidRDefault="00622CE4" w:rsidP="00622CE4">
      <w:pPr>
        <w:spacing w:after="0"/>
        <w:jc w:val="both"/>
        <w:rPr>
          <w:rFonts w:ascii="Times New Roman" w:hAnsi="Times New Roman" w:cs="Times New Roman"/>
        </w:rPr>
      </w:pPr>
      <w:r w:rsidRPr="00F21833">
        <w:rPr>
          <w:rFonts w:ascii="Times New Roman" w:hAnsi="Times New Roman" w:cs="Times New Roman"/>
        </w:rPr>
        <w:t xml:space="preserve">For water supply and wastewater disposal in </w:t>
      </w:r>
      <w:r w:rsidRPr="00F21833">
        <w:rPr>
          <w:rFonts w:ascii="Times New Roman" w:hAnsi="Times New Roman" w:cs="Times New Roman"/>
          <w:b/>
          <w:bCs/>
        </w:rPr>
        <w:t>Klaipėda district</w:t>
      </w:r>
      <w:r w:rsidRPr="00F21833">
        <w:rPr>
          <w:rFonts w:ascii="Times New Roman" w:hAnsi="Times New Roman" w:cs="Times New Roman"/>
        </w:rPr>
        <w:t>.</w:t>
      </w:r>
    </w:p>
    <w:p w14:paraId="7D4F8F03" w14:textId="77777777" w:rsidR="00622CE4" w:rsidRPr="00F21833" w:rsidRDefault="00622CE4" w:rsidP="00622CE4">
      <w:pPr>
        <w:spacing w:after="0"/>
        <w:jc w:val="both"/>
        <w:rPr>
          <w:rFonts w:ascii="Times New Roman" w:hAnsi="Times New Roman" w:cs="Times New Roman"/>
        </w:rPr>
      </w:pPr>
      <w:r w:rsidRPr="00F21833">
        <w:rPr>
          <w:rFonts w:ascii="Times New Roman" w:hAnsi="Times New Roman" w:cs="Times New Roman"/>
        </w:rPr>
        <w:t xml:space="preserve">Object name and address: </w:t>
      </w:r>
      <w:r w:rsidRPr="00F21833">
        <w:rPr>
          <w:rFonts w:ascii="Times New Roman" w:hAnsi="Times New Roman" w:cs="Times New Roman"/>
          <w:b/>
          <w:bCs/>
        </w:rPr>
        <w:t xml:space="preserve">Water supply and wastewater networks for Special Purpose Buildings (plot cad. No. 5552/0001:37, plot cad. No. 5552/0001:557) </w:t>
      </w:r>
      <w:proofErr w:type="spellStart"/>
      <w:r w:rsidRPr="00F21833">
        <w:rPr>
          <w:rFonts w:ascii="Times New Roman" w:hAnsi="Times New Roman" w:cs="Times New Roman"/>
          <w:b/>
          <w:bCs/>
        </w:rPr>
        <w:t>Klaipėda</w:t>
      </w:r>
      <w:proofErr w:type="spellEnd"/>
      <w:r w:rsidRPr="00F21833">
        <w:rPr>
          <w:rFonts w:ascii="Times New Roman" w:hAnsi="Times New Roman" w:cs="Times New Roman"/>
          <w:b/>
          <w:bCs/>
        </w:rPr>
        <w:t xml:space="preserve"> district municipality, </w:t>
      </w:r>
      <w:proofErr w:type="spellStart"/>
      <w:r w:rsidRPr="00F21833">
        <w:rPr>
          <w:rFonts w:ascii="Times New Roman" w:hAnsi="Times New Roman" w:cs="Times New Roman"/>
          <w:b/>
          <w:bCs/>
        </w:rPr>
        <w:t>Priekulė</w:t>
      </w:r>
      <w:proofErr w:type="spellEnd"/>
      <w:r w:rsidRPr="00F21833">
        <w:rPr>
          <w:rFonts w:ascii="Times New Roman" w:hAnsi="Times New Roman" w:cs="Times New Roman"/>
          <w:b/>
          <w:bCs/>
        </w:rPr>
        <w:t xml:space="preserve"> eldership, </w:t>
      </w:r>
      <w:proofErr w:type="spellStart"/>
      <w:r w:rsidRPr="00F21833">
        <w:rPr>
          <w:rFonts w:ascii="Times New Roman" w:hAnsi="Times New Roman" w:cs="Times New Roman"/>
          <w:b/>
          <w:bCs/>
        </w:rPr>
        <w:t>Kairiai</w:t>
      </w:r>
      <w:proofErr w:type="spellEnd"/>
      <w:r w:rsidRPr="00F21833">
        <w:rPr>
          <w:rFonts w:ascii="Times New Roman" w:hAnsi="Times New Roman" w:cs="Times New Roman"/>
          <w:b/>
          <w:bCs/>
        </w:rPr>
        <w:t xml:space="preserve"> village, construction project.</w:t>
      </w:r>
    </w:p>
    <w:p w14:paraId="6CA81805" w14:textId="6FD821F6" w:rsidR="00622CE4" w:rsidRPr="00F21833" w:rsidRDefault="00622CE4" w:rsidP="00622CE4">
      <w:pPr>
        <w:spacing w:after="0"/>
        <w:jc w:val="both"/>
        <w:rPr>
          <w:rFonts w:ascii="Times New Roman" w:hAnsi="Times New Roman" w:cs="Times New Roman"/>
        </w:rPr>
      </w:pPr>
      <w:r w:rsidRPr="00F21833">
        <w:rPr>
          <w:rFonts w:ascii="Times New Roman" w:hAnsi="Times New Roman" w:cs="Times New Roman"/>
        </w:rPr>
        <w:t>Client - Ministry of National Defence of the Republic of Lithuania.</w:t>
      </w:r>
    </w:p>
    <w:p w14:paraId="07AE745A" w14:textId="77777777" w:rsidR="00622CE4" w:rsidRPr="00F21833" w:rsidRDefault="00622CE4" w:rsidP="00622CE4">
      <w:pPr>
        <w:jc w:val="both"/>
        <w:rPr>
          <w:rFonts w:ascii="Times New Roman" w:hAnsi="Times New Roman" w:cs="Times New Roman"/>
        </w:rPr>
      </w:pPr>
    </w:p>
    <w:p w14:paraId="00722752" w14:textId="77777777" w:rsidR="007E6878" w:rsidRPr="00F21833" w:rsidRDefault="007E6878" w:rsidP="007E6878">
      <w:pPr>
        <w:rPr>
          <w:rFonts w:ascii="Times New Roman" w:hAnsi="Times New Roman" w:cs="Times New Roman"/>
          <w:b/>
          <w:bCs/>
          <w:u w:val="single"/>
        </w:rPr>
      </w:pPr>
      <w:r w:rsidRPr="00F21833">
        <w:rPr>
          <w:rFonts w:ascii="Times New Roman" w:hAnsi="Times New Roman" w:cs="Times New Roman"/>
          <w:b/>
          <w:bCs/>
          <w:u w:val="single"/>
        </w:rPr>
        <w:t>General instructions:</w:t>
      </w:r>
    </w:p>
    <w:p w14:paraId="365B22A5" w14:textId="1BB62C4A" w:rsidR="007E6878" w:rsidRPr="00F21833" w:rsidRDefault="007E6878" w:rsidP="003322E1">
      <w:pPr>
        <w:jc w:val="both"/>
        <w:rPr>
          <w:rFonts w:ascii="Times New Roman" w:hAnsi="Times New Roman" w:cs="Times New Roman"/>
        </w:rPr>
      </w:pPr>
      <w:r w:rsidRPr="00F21833">
        <w:rPr>
          <w:rFonts w:ascii="Times New Roman" w:hAnsi="Times New Roman" w:cs="Times New Roman"/>
        </w:rPr>
        <w:t xml:space="preserve">When designing water supply and wastewater networks, follow the special plan approved by the Klaipėda District Municipality Council </w:t>
      </w:r>
      <w:proofErr w:type="gramStart"/>
      <w:r w:rsidRPr="00F21833">
        <w:rPr>
          <w:rFonts w:ascii="Times New Roman" w:hAnsi="Times New Roman" w:cs="Times New Roman"/>
        </w:rPr>
        <w:t>decision</w:t>
      </w:r>
      <w:proofErr w:type="gramEnd"/>
      <w:r w:rsidRPr="00F21833">
        <w:rPr>
          <w:rFonts w:ascii="Times New Roman" w:hAnsi="Times New Roman" w:cs="Times New Roman"/>
        </w:rPr>
        <w:t xml:space="preserve"> No. T11-279 of 2022-08-25 </w:t>
      </w:r>
      <w:r w:rsidR="008E48F5">
        <w:rPr>
          <w:rFonts w:ascii="Times New Roman" w:hAnsi="Times New Roman" w:cs="Times New Roman"/>
        </w:rPr>
        <w:t>“</w:t>
      </w:r>
      <w:r w:rsidRPr="00F21833">
        <w:rPr>
          <w:rFonts w:ascii="Times New Roman" w:hAnsi="Times New Roman" w:cs="Times New Roman"/>
          <w:i/>
          <w:iCs/>
        </w:rPr>
        <w:t xml:space="preserve">On the approval of the amendment to the special plan for the development of drinking water supply and wastewater management infrastructure in </w:t>
      </w:r>
      <w:proofErr w:type="spellStart"/>
      <w:r w:rsidRPr="00F21833">
        <w:rPr>
          <w:rFonts w:ascii="Times New Roman" w:hAnsi="Times New Roman" w:cs="Times New Roman"/>
          <w:i/>
          <w:iCs/>
        </w:rPr>
        <w:t>Klaipėda</w:t>
      </w:r>
      <w:proofErr w:type="spellEnd"/>
      <w:r w:rsidRPr="00F21833">
        <w:rPr>
          <w:rFonts w:ascii="Times New Roman" w:hAnsi="Times New Roman" w:cs="Times New Roman"/>
          <w:i/>
          <w:iCs/>
        </w:rPr>
        <w:t xml:space="preserve"> district</w:t>
      </w:r>
      <w:r w:rsidR="008E48F5">
        <w:rPr>
          <w:rFonts w:ascii="Times New Roman" w:hAnsi="Times New Roman" w:cs="Times New Roman"/>
        </w:rPr>
        <w:t>.”</w:t>
      </w:r>
    </w:p>
    <w:p w14:paraId="614CF413" w14:textId="7D77CB3E" w:rsidR="007E6878" w:rsidRPr="00F21833" w:rsidRDefault="007E6878" w:rsidP="003322E1">
      <w:pPr>
        <w:jc w:val="both"/>
        <w:rPr>
          <w:rFonts w:ascii="Times New Roman" w:hAnsi="Times New Roman" w:cs="Times New Roman"/>
        </w:rPr>
      </w:pPr>
      <w:r w:rsidRPr="00F21833">
        <w:rPr>
          <w:rFonts w:ascii="Times New Roman" w:hAnsi="Times New Roman" w:cs="Times New Roman"/>
        </w:rPr>
        <w:t xml:space="preserve">According to the decision of the Director of Klaipėda City Municipality Administration No. AD1-4 of 2013-01-02 </w:t>
      </w:r>
      <w:r w:rsidR="008E48F5">
        <w:rPr>
          <w:rFonts w:ascii="Times New Roman" w:hAnsi="Times New Roman" w:cs="Times New Roman"/>
        </w:rPr>
        <w:t>“</w:t>
      </w:r>
      <w:r w:rsidRPr="00F21833">
        <w:rPr>
          <w:rFonts w:ascii="Times New Roman" w:hAnsi="Times New Roman" w:cs="Times New Roman"/>
          <w:i/>
          <w:iCs/>
        </w:rPr>
        <w:t xml:space="preserve">On the approval of the special plan for the sanitary protection zone of the third water intake of </w:t>
      </w:r>
      <w:proofErr w:type="spellStart"/>
      <w:r w:rsidRPr="00F21833">
        <w:rPr>
          <w:rFonts w:ascii="Times New Roman" w:hAnsi="Times New Roman" w:cs="Times New Roman"/>
          <w:i/>
          <w:iCs/>
        </w:rPr>
        <w:t>Klaipėda</w:t>
      </w:r>
      <w:proofErr w:type="spellEnd"/>
      <w:r w:rsidRPr="00F21833">
        <w:rPr>
          <w:rFonts w:ascii="Times New Roman" w:hAnsi="Times New Roman" w:cs="Times New Roman"/>
          <w:i/>
          <w:iCs/>
        </w:rPr>
        <w:t xml:space="preserve"> city</w:t>
      </w:r>
      <w:r w:rsidR="008E48F5">
        <w:rPr>
          <w:rFonts w:ascii="Times New Roman" w:hAnsi="Times New Roman" w:cs="Times New Roman"/>
        </w:rPr>
        <w:t>”</w:t>
      </w:r>
      <w:r w:rsidR="00AD1203" w:rsidRPr="00F21833">
        <w:rPr>
          <w:rFonts w:ascii="Times New Roman" w:hAnsi="Times New Roman" w:cs="Times New Roman"/>
        </w:rPr>
        <w:t>,</w:t>
      </w:r>
      <w:r w:rsidRPr="00F21833">
        <w:rPr>
          <w:rFonts w:ascii="Times New Roman" w:hAnsi="Times New Roman" w:cs="Times New Roman"/>
        </w:rPr>
        <w:t xml:space="preserve"> the third water intake of Klaipėda city belongs to the Illb</w:t>
      </w:r>
      <w:r w:rsidRPr="00F21833">
        <w:rPr>
          <w:rFonts w:ascii="Times New Roman" w:hAnsi="Times New Roman" w:cs="Times New Roman"/>
          <w:vertAlign w:val="superscript"/>
        </w:rPr>
        <w:t>2</w:t>
      </w:r>
      <w:r w:rsidRPr="00F21833">
        <w:rPr>
          <w:rFonts w:ascii="Times New Roman" w:hAnsi="Times New Roman" w:cs="Times New Roman"/>
        </w:rPr>
        <w:t xml:space="preserve"> group of infiltration-type water intakes. The planned territory falls into the third sanitary protection (chemical pollution restriction) zone of the third water intake of Klaipėda city, where the restrictions specified in Article 106, Part 9 of the Law on Special Land Use Conditions of the Republic of Lithuania apply. </w:t>
      </w:r>
      <w:r w:rsidRPr="00F21833">
        <w:rPr>
          <w:rFonts w:ascii="Times New Roman" w:hAnsi="Times New Roman" w:cs="Times New Roman"/>
          <w:u w:val="single"/>
        </w:rPr>
        <w:t>In this zone, the construction and operation of objects are p</w:t>
      </w:r>
      <w:r w:rsidR="008E48F5">
        <w:rPr>
          <w:rFonts w:ascii="Times New Roman" w:hAnsi="Times New Roman" w:cs="Times New Roman"/>
          <w:u w:val="single"/>
        </w:rPr>
        <w:t>ermitted only</w:t>
      </w:r>
      <w:r w:rsidRPr="00F21833">
        <w:rPr>
          <w:rFonts w:ascii="Times New Roman" w:hAnsi="Times New Roman" w:cs="Times New Roman"/>
          <w:u w:val="single"/>
        </w:rPr>
        <w:t xml:space="preserve"> by </w:t>
      </w:r>
      <w:r w:rsidRPr="00F21833">
        <w:rPr>
          <w:rFonts w:ascii="Times New Roman" w:hAnsi="Times New Roman" w:cs="Times New Roman"/>
          <w:b/>
          <w:bCs/>
          <w:u w:val="single"/>
        </w:rPr>
        <w:t>connecting to centralized domestic wastewater networks or local wastewater disposal networks</w:t>
      </w:r>
      <w:r w:rsidR="008E48F5">
        <w:rPr>
          <w:rFonts w:ascii="Times New Roman" w:hAnsi="Times New Roman" w:cs="Times New Roman"/>
          <w:b/>
          <w:bCs/>
          <w:u w:val="single"/>
        </w:rPr>
        <w:t xml:space="preserve"> that ensure</w:t>
      </w:r>
      <w:r w:rsidRPr="00F21833">
        <w:rPr>
          <w:rFonts w:ascii="Times New Roman" w:hAnsi="Times New Roman" w:cs="Times New Roman"/>
          <w:b/>
          <w:bCs/>
          <w:u w:val="single"/>
        </w:rPr>
        <w:t xml:space="preserve"> an equivalent level of environmental protection as municipal wastewater disposal networks</w:t>
      </w:r>
      <w:r w:rsidR="00506468">
        <w:rPr>
          <w:rFonts w:ascii="Times New Roman" w:hAnsi="Times New Roman" w:cs="Times New Roman"/>
          <w:b/>
          <w:bCs/>
          <w:u w:val="single"/>
        </w:rPr>
        <w:t>,</w:t>
      </w:r>
      <w:r w:rsidRPr="00F21833">
        <w:rPr>
          <w:rFonts w:ascii="Times New Roman" w:hAnsi="Times New Roman" w:cs="Times New Roman"/>
          <w:b/>
          <w:bCs/>
          <w:u w:val="single"/>
        </w:rPr>
        <w:t xml:space="preserve"> </w:t>
      </w:r>
      <w:r w:rsidR="00506468" w:rsidRPr="00506468">
        <w:rPr>
          <w:rFonts w:ascii="Times New Roman" w:hAnsi="Times New Roman" w:cs="Times New Roman"/>
          <w:b/>
          <w:bCs/>
          <w:u w:val="single"/>
        </w:rPr>
        <w:t>in compliance</w:t>
      </w:r>
      <w:r w:rsidRPr="00F21833">
        <w:rPr>
          <w:rFonts w:ascii="Times New Roman" w:hAnsi="Times New Roman" w:cs="Times New Roman"/>
          <w:b/>
          <w:bCs/>
          <w:u w:val="single"/>
        </w:rPr>
        <w:t xml:space="preserve"> </w:t>
      </w:r>
      <w:r w:rsidR="00506468">
        <w:rPr>
          <w:rFonts w:ascii="Times New Roman" w:hAnsi="Times New Roman" w:cs="Times New Roman"/>
          <w:b/>
          <w:bCs/>
          <w:u w:val="single"/>
        </w:rPr>
        <w:t>with</w:t>
      </w:r>
      <w:r w:rsidRPr="00F21833">
        <w:rPr>
          <w:rFonts w:ascii="Times New Roman" w:hAnsi="Times New Roman" w:cs="Times New Roman"/>
          <w:b/>
          <w:bCs/>
          <w:u w:val="single"/>
        </w:rPr>
        <w:t xml:space="preserve"> legal requirements</w:t>
      </w:r>
      <w:r w:rsidRPr="00F21833">
        <w:rPr>
          <w:rFonts w:ascii="Times New Roman" w:hAnsi="Times New Roman" w:cs="Times New Roman"/>
          <w:u w:val="single"/>
        </w:rPr>
        <w:t>.</w:t>
      </w:r>
    </w:p>
    <w:p w14:paraId="603C63ED" w14:textId="77777777" w:rsidR="007E6878" w:rsidRPr="00F21833" w:rsidRDefault="007E6878" w:rsidP="003322E1">
      <w:pPr>
        <w:jc w:val="both"/>
        <w:rPr>
          <w:rFonts w:ascii="Times New Roman" w:hAnsi="Times New Roman" w:cs="Times New Roman"/>
          <w:b/>
          <w:bCs/>
          <w:u w:val="single"/>
        </w:rPr>
      </w:pPr>
      <w:r w:rsidRPr="00F21833">
        <w:rPr>
          <w:rFonts w:ascii="Times New Roman" w:hAnsi="Times New Roman" w:cs="Times New Roman"/>
          <w:b/>
          <w:bCs/>
          <w:u w:val="single"/>
        </w:rPr>
        <w:t>For drinking water supply, the client must:</w:t>
      </w:r>
    </w:p>
    <w:p w14:paraId="07D271F0" w14:textId="5DFB7FCA" w:rsidR="007E6878" w:rsidRPr="00F21833" w:rsidRDefault="007E6878" w:rsidP="003322E1">
      <w:pPr>
        <w:jc w:val="both"/>
        <w:rPr>
          <w:rFonts w:ascii="Times New Roman" w:hAnsi="Times New Roman" w:cs="Times New Roman"/>
        </w:rPr>
      </w:pPr>
      <w:r w:rsidRPr="00F21833">
        <w:rPr>
          <w:rFonts w:ascii="Times New Roman" w:hAnsi="Times New Roman" w:cs="Times New Roman"/>
        </w:rPr>
        <w:t xml:space="preserve">The connection of the water supply inlet is possible </w:t>
      </w:r>
      <w:r w:rsidR="00506468">
        <w:rPr>
          <w:rFonts w:ascii="Times New Roman" w:hAnsi="Times New Roman" w:cs="Times New Roman"/>
        </w:rPr>
        <w:t>through</w:t>
      </w:r>
      <w:r w:rsidRPr="00F21833">
        <w:rPr>
          <w:rFonts w:ascii="Times New Roman" w:hAnsi="Times New Roman" w:cs="Times New Roman"/>
        </w:rPr>
        <w:t xml:space="preserve"> one of the following options:</w:t>
      </w:r>
    </w:p>
    <w:p w14:paraId="2F69BAD0" w14:textId="4FFCB015" w:rsidR="007E6878" w:rsidRPr="00F21833" w:rsidRDefault="007E6878" w:rsidP="003322E1">
      <w:pPr>
        <w:numPr>
          <w:ilvl w:val="0"/>
          <w:numId w:val="2"/>
        </w:numPr>
        <w:jc w:val="both"/>
        <w:rPr>
          <w:rFonts w:ascii="Times New Roman" w:hAnsi="Times New Roman" w:cs="Times New Roman"/>
        </w:rPr>
      </w:pPr>
      <w:r w:rsidRPr="00F21833">
        <w:rPr>
          <w:rFonts w:ascii="Times New Roman" w:hAnsi="Times New Roman" w:cs="Times New Roman"/>
        </w:rPr>
        <w:t xml:space="preserve">Design the connection of the water supply inlet to the </w:t>
      </w:r>
      <w:r w:rsidR="00F21833">
        <w:rPr>
          <w:rFonts w:ascii="Times New Roman" w:hAnsi="Times New Roman" w:cs="Times New Roman"/>
        </w:rPr>
        <w:t>shared-</w:t>
      </w:r>
      <w:r w:rsidRPr="00F21833">
        <w:rPr>
          <w:rFonts w:ascii="Times New Roman" w:hAnsi="Times New Roman" w:cs="Times New Roman"/>
        </w:rPr>
        <w:t xml:space="preserve">use water supply networks designed according to the connection conditions issued by AB </w:t>
      </w:r>
      <w:r w:rsidR="00506468">
        <w:rPr>
          <w:rFonts w:ascii="Times New Roman" w:hAnsi="Times New Roman" w:cs="Times New Roman"/>
        </w:rPr>
        <w:t>“</w:t>
      </w:r>
      <w:proofErr w:type="spellStart"/>
      <w:r w:rsidRPr="00F21833">
        <w:rPr>
          <w:rFonts w:ascii="Times New Roman" w:hAnsi="Times New Roman" w:cs="Times New Roman"/>
        </w:rPr>
        <w:t>Klaipėdos</w:t>
      </w:r>
      <w:proofErr w:type="spellEnd"/>
      <w:r w:rsidRPr="00F21833">
        <w:rPr>
          <w:rFonts w:ascii="Times New Roman" w:hAnsi="Times New Roman" w:cs="Times New Roman"/>
        </w:rPr>
        <w:t xml:space="preserve"> </w:t>
      </w:r>
      <w:proofErr w:type="spellStart"/>
      <w:r w:rsidRPr="00F21833">
        <w:rPr>
          <w:rFonts w:ascii="Times New Roman" w:hAnsi="Times New Roman" w:cs="Times New Roman"/>
        </w:rPr>
        <w:t>vanduo</w:t>
      </w:r>
      <w:proofErr w:type="spellEnd"/>
      <w:r w:rsidR="00506468">
        <w:rPr>
          <w:rFonts w:ascii="Times New Roman" w:hAnsi="Times New Roman" w:cs="Times New Roman"/>
        </w:rPr>
        <w:t>”</w:t>
      </w:r>
      <w:r w:rsidRPr="00F21833">
        <w:rPr>
          <w:rFonts w:ascii="Times New Roman" w:hAnsi="Times New Roman" w:cs="Times New Roman"/>
        </w:rPr>
        <w:t xml:space="preserve"> for the object </w:t>
      </w:r>
      <w:r w:rsidR="00506468">
        <w:rPr>
          <w:rFonts w:ascii="Times New Roman" w:hAnsi="Times New Roman" w:cs="Times New Roman"/>
        </w:rPr>
        <w:t>“</w:t>
      </w:r>
      <w:r w:rsidRPr="00F21833">
        <w:rPr>
          <w:rFonts w:ascii="Times New Roman" w:hAnsi="Times New Roman" w:cs="Times New Roman"/>
        </w:rPr>
        <w:t xml:space="preserve">Water supply and wastewater networks for Special Purpose Buildings (plot cad. No. 5552/0001:37, plot cad. No. 5552/0001:557) </w:t>
      </w:r>
      <w:proofErr w:type="spellStart"/>
      <w:r w:rsidRPr="00F21833">
        <w:rPr>
          <w:rFonts w:ascii="Times New Roman" w:hAnsi="Times New Roman" w:cs="Times New Roman"/>
        </w:rPr>
        <w:t>Klaipėda</w:t>
      </w:r>
      <w:proofErr w:type="spellEnd"/>
      <w:r w:rsidRPr="00F21833">
        <w:rPr>
          <w:rFonts w:ascii="Times New Roman" w:hAnsi="Times New Roman" w:cs="Times New Roman"/>
        </w:rPr>
        <w:t xml:space="preserve"> district municipality, </w:t>
      </w:r>
      <w:proofErr w:type="spellStart"/>
      <w:r w:rsidRPr="00F21833">
        <w:rPr>
          <w:rFonts w:ascii="Times New Roman" w:hAnsi="Times New Roman" w:cs="Times New Roman"/>
        </w:rPr>
        <w:t>Priekulė</w:t>
      </w:r>
      <w:proofErr w:type="spellEnd"/>
      <w:r w:rsidRPr="00F21833">
        <w:rPr>
          <w:rFonts w:ascii="Times New Roman" w:hAnsi="Times New Roman" w:cs="Times New Roman"/>
        </w:rPr>
        <w:t xml:space="preserve"> eldership, </w:t>
      </w:r>
      <w:proofErr w:type="spellStart"/>
      <w:r w:rsidRPr="00F21833">
        <w:rPr>
          <w:rFonts w:ascii="Times New Roman" w:hAnsi="Times New Roman" w:cs="Times New Roman"/>
        </w:rPr>
        <w:t>Kairiai</w:t>
      </w:r>
      <w:proofErr w:type="spellEnd"/>
      <w:r w:rsidRPr="00F21833">
        <w:rPr>
          <w:rFonts w:ascii="Times New Roman" w:hAnsi="Times New Roman" w:cs="Times New Roman"/>
        </w:rPr>
        <w:t xml:space="preserve"> village, construction project</w:t>
      </w:r>
      <w:r w:rsidR="00506468">
        <w:rPr>
          <w:rFonts w:ascii="Times New Roman" w:hAnsi="Times New Roman" w:cs="Times New Roman"/>
        </w:rPr>
        <w:t>”</w:t>
      </w:r>
      <w:r w:rsidRPr="00F21833">
        <w:rPr>
          <w:rFonts w:ascii="Times New Roman" w:hAnsi="Times New Roman" w:cs="Times New Roman"/>
        </w:rPr>
        <w:t xml:space="preserve"> (2024-08-30 reg. No. 2024/S.4-5/</w:t>
      </w:r>
      <w:proofErr w:type="gramStart"/>
      <w:r w:rsidRPr="00F21833">
        <w:rPr>
          <w:rFonts w:ascii="Times New Roman" w:hAnsi="Times New Roman" w:cs="Times New Roman"/>
        </w:rPr>
        <w:t>5.E</w:t>
      </w:r>
      <w:proofErr w:type="gramEnd"/>
      <w:r w:rsidRPr="00F21833">
        <w:rPr>
          <w:rFonts w:ascii="Times New Roman" w:hAnsi="Times New Roman" w:cs="Times New Roman"/>
        </w:rPr>
        <w:t>-1066), towards the boundary of the plot, unique No. 5552/0001:557.</w:t>
      </w:r>
    </w:p>
    <w:p w14:paraId="06308100" w14:textId="182D6B4E" w:rsidR="007E6878" w:rsidRPr="00F21833" w:rsidRDefault="007E6878" w:rsidP="002A5F3F">
      <w:pPr>
        <w:numPr>
          <w:ilvl w:val="0"/>
          <w:numId w:val="2"/>
        </w:numPr>
        <w:rPr>
          <w:rFonts w:ascii="Times New Roman" w:hAnsi="Times New Roman" w:cs="Times New Roman"/>
        </w:rPr>
      </w:pPr>
      <w:r w:rsidRPr="00F21833">
        <w:rPr>
          <w:rFonts w:ascii="Times New Roman" w:hAnsi="Times New Roman" w:cs="Times New Roman"/>
        </w:rPr>
        <w:t xml:space="preserve">If </w:t>
      </w:r>
      <w:r w:rsidR="00F21833">
        <w:rPr>
          <w:rFonts w:ascii="Times New Roman" w:hAnsi="Times New Roman" w:cs="Times New Roman"/>
        </w:rPr>
        <w:t>shared-u</w:t>
      </w:r>
      <w:r w:rsidRPr="00F21833">
        <w:rPr>
          <w:rFonts w:ascii="Times New Roman" w:hAnsi="Times New Roman" w:cs="Times New Roman"/>
        </w:rPr>
        <w:t xml:space="preserve">se centralized water supply networks are not laid, temporarily </w:t>
      </w:r>
      <w:r w:rsidR="00506468">
        <w:rPr>
          <w:rFonts w:ascii="Times New Roman" w:hAnsi="Times New Roman" w:cs="Times New Roman"/>
        </w:rPr>
        <w:t>provide</w:t>
      </w:r>
      <w:r w:rsidRPr="00F21833">
        <w:rPr>
          <w:rFonts w:ascii="Times New Roman" w:hAnsi="Times New Roman" w:cs="Times New Roman"/>
        </w:rPr>
        <w:t xml:space="preserve"> drinking water supply </w:t>
      </w:r>
      <w:r w:rsidR="00506468">
        <w:rPr>
          <w:rFonts w:ascii="Times New Roman" w:hAnsi="Times New Roman" w:cs="Times New Roman"/>
        </w:rPr>
        <w:t>through</w:t>
      </w:r>
      <w:r w:rsidRPr="00F21833">
        <w:rPr>
          <w:rFonts w:ascii="Times New Roman" w:hAnsi="Times New Roman" w:cs="Times New Roman"/>
        </w:rPr>
        <w:t xml:space="preserve"> local solutions, following the requirements of applicable legal acts and </w:t>
      </w:r>
      <w:r w:rsidRPr="00F21833">
        <w:rPr>
          <w:rFonts w:ascii="Times New Roman" w:hAnsi="Times New Roman" w:cs="Times New Roman"/>
        </w:rPr>
        <w:lastRenderedPageBreak/>
        <w:t xml:space="preserve">normative documents. </w:t>
      </w:r>
      <w:r w:rsidR="002A5F3F" w:rsidRPr="00F21833">
        <w:rPr>
          <w:rFonts w:ascii="Times New Roman" w:hAnsi="Times New Roman" w:cs="Times New Roman"/>
        </w:rPr>
        <w:br/>
      </w:r>
      <w:r w:rsidR="00506468" w:rsidRPr="00506468">
        <w:rPr>
          <w:rFonts w:ascii="Times New Roman" w:hAnsi="Times New Roman" w:cs="Times New Roman"/>
          <w:u w:val="single"/>
        </w:rPr>
        <w:t xml:space="preserve">The connection to centralized water supply networks must be made when they become </w:t>
      </w:r>
      <w:proofErr w:type="gramStart"/>
      <w:r w:rsidR="00506468" w:rsidRPr="00506468">
        <w:rPr>
          <w:rFonts w:ascii="Times New Roman" w:hAnsi="Times New Roman" w:cs="Times New Roman"/>
          <w:u w:val="single"/>
        </w:rPr>
        <w:t>available.</w:t>
      </w:r>
      <w:r w:rsidRPr="00F21833">
        <w:rPr>
          <w:rFonts w:ascii="Times New Roman" w:hAnsi="Times New Roman" w:cs="Times New Roman"/>
          <w:u w:val="single"/>
        </w:rPr>
        <w:t>.</w:t>
      </w:r>
      <w:proofErr w:type="gramEnd"/>
    </w:p>
    <w:p w14:paraId="361635AF" w14:textId="27FD941E" w:rsidR="00951073" w:rsidRPr="00F21833" w:rsidRDefault="00506468" w:rsidP="003322E1">
      <w:pPr>
        <w:jc w:val="both"/>
        <w:rPr>
          <w:rFonts w:ascii="Times New Roman" w:hAnsi="Times New Roman" w:cs="Times New Roman"/>
        </w:rPr>
      </w:pPr>
      <w:r w:rsidRPr="00506468">
        <w:rPr>
          <w:rFonts w:ascii="Times New Roman" w:hAnsi="Times New Roman" w:cs="Times New Roman"/>
        </w:rPr>
        <w:t>To disconnect the inlet, install European-type shut-off valves in the public-use area, ensuring they are no closer than one meter from the outer boundary of the plot.</w:t>
      </w:r>
      <w:r w:rsidR="007E6878" w:rsidRPr="00F21833">
        <w:rPr>
          <w:rFonts w:ascii="Times New Roman" w:hAnsi="Times New Roman" w:cs="Times New Roman"/>
        </w:rPr>
        <w:t xml:space="preserve"> </w:t>
      </w:r>
    </w:p>
    <w:p w14:paraId="1E23D821" w14:textId="77777777" w:rsidR="00506468" w:rsidRDefault="007E6878" w:rsidP="003322E1">
      <w:pPr>
        <w:jc w:val="both"/>
        <w:rPr>
          <w:rFonts w:ascii="Times New Roman" w:hAnsi="Times New Roman" w:cs="Times New Roman"/>
        </w:rPr>
      </w:pPr>
      <w:r w:rsidRPr="00F21833">
        <w:rPr>
          <w:rFonts w:ascii="Times New Roman" w:hAnsi="Times New Roman" w:cs="Times New Roman"/>
        </w:rPr>
        <w:t>The water metering unit should be planned in a specially designated, easily accessible room near the outer wall of the water supply</w:t>
      </w:r>
      <w:r w:rsidR="00506468">
        <w:rPr>
          <w:rFonts w:ascii="Times New Roman" w:hAnsi="Times New Roman" w:cs="Times New Roman"/>
        </w:rPr>
        <w:t xml:space="preserve"> system</w:t>
      </w:r>
      <w:r w:rsidRPr="00F21833">
        <w:rPr>
          <w:rFonts w:ascii="Times New Roman" w:hAnsi="Times New Roman" w:cs="Times New Roman"/>
        </w:rPr>
        <w:t xml:space="preserve">, </w:t>
      </w:r>
      <w:r w:rsidR="00506468">
        <w:rPr>
          <w:rFonts w:ascii="Times New Roman" w:hAnsi="Times New Roman" w:cs="Times New Roman"/>
        </w:rPr>
        <w:t>ensuring an</w:t>
      </w:r>
      <w:r w:rsidRPr="00F21833">
        <w:rPr>
          <w:rFonts w:ascii="Times New Roman" w:hAnsi="Times New Roman" w:cs="Times New Roman"/>
        </w:rPr>
        <w:t xml:space="preserve"> air temperature </w:t>
      </w:r>
      <w:r w:rsidR="00506468">
        <w:rPr>
          <w:rFonts w:ascii="Times New Roman" w:hAnsi="Times New Roman" w:cs="Times New Roman"/>
        </w:rPr>
        <w:t>of</w:t>
      </w:r>
      <w:r w:rsidRPr="00F21833">
        <w:rPr>
          <w:rFonts w:ascii="Times New Roman" w:hAnsi="Times New Roman" w:cs="Times New Roman"/>
        </w:rPr>
        <w:t xml:space="preserve"> no l</w:t>
      </w:r>
      <w:r w:rsidR="00506468">
        <w:rPr>
          <w:rFonts w:ascii="Times New Roman" w:hAnsi="Times New Roman" w:cs="Times New Roman"/>
        </w:rPr>
        <w:t>ess</w:t>
      </w:r>
      <w:r w:rsidRPr="00F21833">
        <w:rPr>
          <w:rFonts w:ascii="Times New Roman" w:hAnsi="Times New Roman" w:cs="Times New Roman"/>
        </w:rPr>
        <w:t xml:space="preserve"> than +5°. </w:t>
      </w:r>
      <w:r w:rsidR="00506468" w:rsidRPr="00506468">
        <w:rPr>
          <w:rFonts w:ascii="Times New Roman" w:hAnsi="Times New Roman" w:cs="Times New Roman"/>
        </w:rPr>
        <w:t>A check valve must be installed in the water metering unit to prevent backflow from the building's internal water supply networks. If it is not possible to install the water metering unit indoors, it must be installed in a dedicated metering well, complying with all installation requirements. The well should be placed in an easily accessible shared-use area, ensuring unrestricted access at all times. The water metering unit must comply with the requirements of STR 2.07.01:2003.</w:t>
      </w:r>
      <w:r w:rsidR="00506468">
        <w:rPr>
          <w:rFonts w:ascii="Times New Roman" w:hAnsi="Times New Roman" w:cs="Times New Roman"/>
        </w:rPr>
        <w:t xml:space="preserve"> </w:t>
      </w:r>
    </w:p>
    <w:p w14:paraId="3E5DCA70" w14:textId="11FC7BBE" w:rsidR="007E6878" w:rsidRPr="00F21833" w:rsidRDefault="007E6878" w:rsidP="003322E1">
      <w:pPr>
        <w:jc w:val="both"/>
        <w:rPr>
          <w:rFonts w:ascii="Times New Roman" w:hAnsi="Times New Roman" w:cs="Times New Roman"/>
          <w:b/>
          <w:bCs/>
          <w:u w:val="single"/>
        </w:rPr>
      </w:pPr>
      <w:r w:rsidRPr="00F21833">
        <w:rPr>
          <w:rFonts w:ascii="Times New Roman" w:hAnsi="Times New Roman" w:cs="Times New Roman"/>
          <w:b/>
          <w:bCs/>
          <w:u w:val="single"/>
        </w:rPr>
        <w:t>For domestic wastewater disposal, the client must:</w:t>
      </w:r>
    </w:p>
    <w:p w14:paraId="2F2BFBFC" w14:textId="70D190EE" w:rsidR="007E6878" w:rsidRPr="00F21833" w:rsidRDefault="007E6878" w:rsidP="003322E1">
      <w:pPr>
        <w:jc w:val="both"/>
        <w:rPr>
          <w:rFonts w:ascii="Times New Roman" w:hAnsi="Times New Roman" w:cs="Times New Roman"/>
        </w:rPr>
      </w:pPr>
      <w:r w:rsidRPr="00F21833">
        <w:rPr>
          <w:rFonts w:ascii="Times New Roman" w:hAnsi="Times New Roman" w:cs="Times New Roman"/>
        </w:rPr>
        <w:t xml:space="preserve">The connection of the domestic wastewater outlet is possible </w:t>
      </w:r>
      <w:r w:rsidR="00506468">
        <w:rPr>
          <w:rFonts w:ascii="Times New Roman" w:hAnsi="Times New Roman" w:cs="Times New Roman"/>
        </w:rPr>
        <w:t>through</w:t>
      </w:r>
      <w:r w:rsidRPr="00F21833">
        <w:rPr>
          <w:rFonts w:ascii="Times New Roman" w:hAnsi="Times New Roman" w:cs="Times New Roman"/>
        </w:rPr>
        <w:t xml:space="preserve"> one of the following options:</w:t>
      </w:r>
    </w:p>
    <w:p w14:paraId="456ECF75" w14:textId="121E4364" w:rsidR="007E6878" w:rsidRPr="00F21833" w:rsidRDefault="007E6878" w:rsidP="003322E1">
      <w:pPr>
        <w:numPr>
          <w:ilvl w:val="0"/>
          <w:numId w:val="3"/>
        </w:numPr>
        <w:jc w:val="both"/>
        <w:rPr>
          <w:rFonts w:ascii="Times New Roman" w:hAnsi="Times New Roman" w:cs="Times New Roman"/>
        </w:rPr>
      </w:pPr>
      <w:r w:rsidRPr="00F21833">
        <w:rPr>
          <w:rFonts w:ascii="Times New Roman" w:hAnsi="Times New Roman" w:cs="Times New Roman"/>
        </w:rPr>
        <w:t xml:space="preserve">Design the connection of the domestic wastewater outlet to the </w:t>
      </w:r>
      <w:r w:rsidR="00F21833">
        <w:rPr>
          <w:rFonts w:ascii="Times New Roman" w:hAnsi="Times New Roman" w:cs="Times New Roman"/>
        </w:rPr>
        <w:t>shared-</w:t>
      </w:r>
      <w:r w:rsidRPr="00F21833">
        <w:rPr>
          <w:rFonts w:ascii="Times New Roman" w:hAnsi="Times New Roman" w:cs="Times New Roman"/>
        </w:rPr>
        <w:t>use domestic wastewater networks designed according to the above-mentioned connection conditions.</w:t>
      </w:r>
    </w:p>
    <w:p w14:paraId="47199E56" w14:textId="70D81086" w:rsidR="007E6878" w:rsidRPr="00F21833" w:rsidRDefault="007E6878" w:rsidP="002A5F3F">
      <w:pPr>
        <w:numPr>
          <w:ilvl w:val="0"/>
          <w:numId w:val="3"/>
        </w:numPr>
        <w:rPr>
          <w:rFonts w:ascii="Times New Roman" w:hAnsi="Times New Roman" w:cs="Times New Roman"/>
        </w:rPr>
      </w:pPr>
      <w:r w:rsidRPr="00F21833">
        <w:rPr>
          <w:rFonts w:ascii="Times New Roman" w:hAnsi="Times New Roman" w:cs="Times New Roman"/>
        </w:rPr>
        <w:t xml:space="preserve">If </w:t>
      </w:r>
      <w:r w:rsidR="00F21833">
        <w:rPr>
          <w:rFonts w:ascii="Times New Roman" w:hAnsi="Times New Roman" w:cs="Times New Roman"/>
        </w:rPr>
        <w:t>shared-</w:t>
      </w:r>
      <w:r w:rsidRPr="00F21833">
        <w:rPr>
          <w:rFonts w:ascii="Times New Roman" w:hAnsi="Times New Roman" w:cs="Times New Roman"/>
        </w:rPr>
        <w:t xml:space="preserve">use centralized domestic wastewater networks are not laid, temporarily </w:t>
      </w:r>
      <w:r w:rsidR="00506468">
        <w:rPr>
          <w:rFonts w:ascii="Times New Roman" w:hAnsi="Times New Roman" w:cs="Times New Roman"/>
        </w:rPr>
        <w:t>provide</w:t>
      </w:r>
      <w:r w:rsidRPr="00F21833">
        <w:rPr>
          <w:rFonts w:ascii="Times New Roman" w:hAnsi="Times New Roman" w:cs="Times New Roman"/>
        </w:rPr>
        <w:t xml:space="preserve"> domestic wastewater disposal</w:t>
      </w:r>
      <w:r w:rsidR="00506468">
        <w:rPr>
          <w:rFonts w:ascii="Times New Roman" w:hAnsi="Times New Roman" w:cs="Times New Roman"/>
        </w:rPr>
        <w:t xml:space="preserve"> through</w:t>
      </w:r>
      <w:r w:rsidRPr="00F21833">
        <w:rPr>
          <w:rFonts w:ascii="Times New Roman" w:hAnsi="Times New Roman" w:cs="Times New Roman"/>
        </w:rPr>
        <w:t xml:space="preserve"> local solutions, </w:t>
      </w:r>
      <w:r w:rsidRPr="00F21833">
        <w:rPr>
          <w:rFonts w:ascii="Times New Roman" w:hAnsi="Times New Roman" w:cs="Times New Roman"/>
          <w:u w:val="single"/>
        </w:rPr>
        <w:t>ensuring an equivalent level of environmental protection as municipal wastewater disposal networks</w:t>
      </w:r>
      <w:r w:rsidR="00506468">
        <w:rPr>
          <w:rFonts w:ascii="Times New Roman" w:hAnsi="Times New Roman" w:cs="Times New Roman"/>
          <w:u w:val="single"/>
        </w:rPr>
        <w:t xml:space="preserve">, in compliance with </w:t>
      </w:r>
      <w:r w:rsidRPr="00F21833">
        <w:rPr>
          <w:rFonts w:ascii="Times New Roman" w:hAnsi="Times New Roman" w:cs="Times New Roman"/>
          <w:u w:val="single"/>
        </w:rPr>
        <w:t>legal requirements</w:t>
      </w:r>
      <w:r w:rsidRPr="00F21833">
        <w:rPr>
          <w:rFonts w:ascii="Times New Roman" w:hAnsi="Times New Roman" w:cs="Times New Roman"/>
        </w:rPr>
        <w:t xml:space="preserve"> and</w:t>
      </w:r>
      <w:r w:rsidR="00506468">
        <w:rPr>
          <w:rFonts w:ascii="Times New Roman" w:hAnsi="Times New Roman" w:cs="Times New Roman"/>
        </w:rPr>
        <w:t xml:space="preserve"> applicable</w:t>
      </w:r>
      <w:r w:rsidRPr="00F21833">
        <w:rPr>
          <w:rFonts w:ascii="Times New Roman" w:hAnsi="Times New Roman" w:cs="Times New Roman"/>
        </w:rPr>
        <w:t xml:space="preserve"> </w:t>
      </w:r>
      <w:r w:rsidR="00506468">
        <w:rPr>
          <w:rFonts w:ascii="Times New Roman" w:hAnsi="Times New Roman" w:cs="Times New Roman"/>
        </w:rPr>
        <w:t>n</w:t>
      </w:r>
      <w:r w:rsidRPr="00F21833">
        <w:rPr>
          <w:rFonts w:ascii="Times New Roman" w:hAnsi="Times New Roman" w:cs="Times New Roman"/>
        </w:rPr>
        <w:t xml:space="preserve">ormative documents. </w:t>
      </w:r>
      <w:r w:rsidR="002A5F3F" w:rsidRPr="00F21833">
        <w:rPr>
          <w:rFonts w:ascii="Times New Roman" w:hAnsi="Times New Roman" w:cs="Times New Roman"/>
        </w:rPr>
        <w:br/>
      </w:r>
      <w:r w:rsidR="00506468">
        <w:rPr>
          <w:rFonts w:ascii="Times New Roman" w:hAnsi="Times New Roman" w:cs="Times New Roman"/>
          <w:u w:val="single"/>
        </w:rPr>
        <w:t>The c</w:t>
      </w:r>
      <w:r w:rsidRPr="00F21833">
        <w:rPr>
          <w:rFonts w:ascii="Times New Roman" w:hAnsi="Times New Roman" w:cs="Times New Roman"/>
          <w:u w:val="single"/>
        </w:rPr>
        <w:t>onnec</w:t>
      </w:r>
      <w:r w:rsidR="00506468">
        <w:rPr>
          <w:rFonts w:ascii="Times New Roman" w:hAnsi="Times New Roman" w:cs="Times New Roman"/>
          <w:u w:val="single"/>
        </w:rPr>
        <w:t>tion</w:t>
      </w:r>
      <w:r w:rsidRPr="00F21833">
        <w:rPr>
          <w:rFonts w:ascii="Times New Roman" w:hAnsi="Times New Roman" w:cs="Times New Roman"/>
          <w:u w:val="single"/>
        </w:rPr>
        <w:t xml:space="preserve"> to centralized domestic wastewater networks </w:t>
      </w:r>
      <w:r w:rsidR="00506468">
        <w:rPr>
          <w:rFonts w:ascii="Times New Roman" w:hAnsi="Times New Roman" w:cs="Times New Roman"/>
          <w:u w:val="single"/>
        </w:rPr>
        <w:t xml:space="preserve">must be made </w:t>
      </w:r>
      <w:r w:rsidRPr="00F21833">
        <w:rPr>
          <w:rFonts w:ascii="Times New Roman" w:hAnsi="Times New Roman" w:cs="Times New Roman"/>
          <w:u w:val="single"/>
        </w:rPr>
        <w:t>when they become available</w:t>
      </w:r>
      <w:r w:rsidRPr="00F21833">
        <w:rPr>
          <w:rFonts w:ascii="Times New Roman" w:hAnsi="Times New Roman" w:cs="Times New Roman"/>
        </w:rPr>
        <w:t>.</w:t>
      </w:r>
    </w:p>
    <w:p w14:paraId="70BD7A09" w14:textId="77777777" w:rsidR="00E148E1" w:rsidRPr="00F21833" w:rsidRDefault="007E6878" w:rsidP="003322E1">
      <w:pPr>
        <w:jc w:val="both"/>
        <w:rPr>
          <w:rFonts w:ascii="Times New Roman" w:hAnsi="Times New Roman" w:cs="Times New Roman"/>
        </w:rPr>
      </w:pPr>
      <w:r w:rsidRPr="00F21833">
        <w:rPr>
          <w:rFonts w:ascii="Times New Roman" w:hAnsi="Times New Roman" w:cs="Times New Roman"/>
        </w:rPr>
        <w:t xml:space="preserve">The concentration of pollutants in the discharged domestic wastewater must not exceed the values specified in the </w:t>
      </w:r>
      <w:r w:rsidRPr="00F21833">
        <w:rPr>
          <w:rFonts w:ascii="Times New Roman" w:hAnsi="Times New Roman" w:cs="Times New Roman"/>
          <w:i/>
          <w:iCs/>
        </w:rPr>
        <w:t>Wastewater Management Regulation</w:t>
      </w:r>
      <w:r w:rsidRPr="00F21833">
        <w:rPr>
          <w:rFonts w:ascii="Times New Roman" w:hAnsi="Times New Roman" w:cs="Times New Roman"/>
        </w:rPr>
        <w:t xml:space="preserve"> (approved by the order of the Minister of Environment of the Republic of Lithuania No. D1-236 of 2006-05-17 with subsequent amendments). </w:t>
      </w:r>
    </w:p>
    <w:p w14:paraId="3CDC131F" w14:textId="4BBBE8F7" w:rsidR="007E6878" w:rsidRPr="00F21833" w:rsidRDefault="007E6878" w:rsidP="003322E1">
      <w:pPr>
        <w:jc w:val="both"/>
        <w:rPr>
          <w:rFonts w:ascii="Times New Roman" w:hAnsi="Times New Roman" w:cs="Times New Roman"/>
        </w:rPr>
      </w:pPr>
      <w:r w:rsidRPr="00F21833">
        <w:rPr>
          <w:rFonts w:ascii="Times New Roman" w:hAnsi="Times New Roman" w:cs="Times New Roman"/>
        </w:rPr>
        <w:t>In case of pollution, install a control well for wastewater sampl</w:t>
      </w:r>
      <w:r w:rsidR="0048753B">
        <w:rPr>
          <w:rFonts w:ascii="Times New Roman" w:hAnsi="Times New Roman" w:cs="Times New Roman"/>
        </w:rPr>
        <w:t>ing</w:t>
      </w:r>
      <w:r w:rsidRPr="00F21833">
        <w:rPr>
          <w:rFonts w:ascii="Times New Roman" w:hAnsi="Times New Roman" w:cs="Times New Roman"/>
        </w:rPr>
        <w:t xml:space="preserve"> in the </w:t>
      </w:r>
      <w:r w:rsidR="00F21833">
        <w:rPr>
          <w:rFonts w:ascii="Times New Roman" w:hAnsi="Times New Roman" w:cs="Times New Roman"/>
        </w:rPr>
        <w:t>public-</w:t>
      </w:r>
      <w:r w:rsidRPr="00F21833">
        <w:rPr>
          <w:rFonts w:ascii="Times New Roman" w:hAnsi="Times New Roman" w:cs="Times New Roman"/>
        </w:rPr>
        <w:t xml:space="preserve">use </w:t>
      </w:r>
      <w:r w:rsidR="00F21833">
        <w:rPr>
          <w:rFonts w:ascii="Times New Roman" w:hAnsi="Times New Roman" w:cs="Times New Roman"/>
        </w:rPr>
        <w:t>area</w:t>
      </w:r>
      <w:r w:rsidRPr="00F21833">
        <w:rPr>
          <w:rFonts w:ascii="Times New Roman" w:hAnsi="Times New Roman" w:cs="Times New Roman"/>
        </w:rPr>
        <w:t>.</w:t>
      </w:r>
    </w:p>
    <w:p w14:paraId="7D7EEFD1" w14:textId="0DA171A4" w:rsidR="00F80FFE" w:rsidRPr="00F21833" w:rsidRDefault="007E6878" w:rsidP="003322E1">
      <w:pPr>
        <w:jc w:val="both"/>
        <w:rPr>
          <w:rFonts w:ascii="Times New Roman" w:hAnsi="Times New Roman" w:cs="Times New Roman"/>
          <w:b/>
          <w:bCs/>
        </w:rPr>
      </w:pPr>
      <w:r w:rsidRPr="00F21833">
        <w:rPr>
          <w:rFonts w:ascii="Times New Roman" w:hAnsi="Times New Roman" w:cs="Times New Roman"/>
          <w:b/>
          <w:bCs/>
        </w:rPr>
        <w:t xml:space="preserve">To </w:t>
      </w:r>
      <w:r w:rsidR="0048753B">
        <w:rPr>
          <w:rFonts w:ascii="Times New Roman" w:hAnsi="Times New Roman" w:cs="Times New Roman"/>
          <w:b/>
          <w:bCs/>
        </w:rPr>
        <w:t>minimize</w:t>
      </w:r>
      <w:r w:rsidRPr="00F21833">
        <w:rPr>
          <w:rFonts w:ascii="Times New Roman" w:hAnsi="Times New Roman" w:cs="Times New Roman"/>
          <w:b/>
          <w:bCs/>
        </w:rPr>
        <w:t xml:space="preserve"> excess water (surface, groundwater, etc.) </w:t>
      </w:r>
      <w:r w:rsidR="0048753B">
        <w:rPr>
          <w:rFonts w:ascii="Times New Roman" w:hAnsi="Times New Roman" w:cs="Times New Roman"/>
          <w:b/>
          <w:bCs/>
        </w:rPr>
        <w:t>entering</w:t>
      </w:r>
      <w:r w:rsidRPr="00F21833">
        <w:rPr>
          <w:rFonts w:ascii="Times New Roman" w:hAnsi="Times New Roman" w:cs="Times New Roman"/>
          <w:b/>
          <w:bCs/>
        </w:rPr>
        <w:t xml:space="preserve"> the domestic wastewater networks, design and install plastic wells. </w:t>
      </w:r>
    </w:p>
    <w:p w14:paraId="1D40A280" w14:textId="194FF662" w:rsidR="00F80FFE" w:rsidRPr="00F21833" w:rsidRDefault="007E6878" w:rsidP="003322E1">
      <w:pPr>
        <w:jc w:val="both"/>
        <w:rPr>
          <w:rFonts w:ascii="Times New Roman" w:hAnsi="Times New Roman" w:cs="Times New Roman"/>
        </w:rPr>
      </w:pPr>
      <w:r w:rsidRPr="00F21833">
        <w:rPr>
          <w:rFonts w:ascii="Times New Roman" w:hAnsi="Times New Roman" w:cs="Times New Roman"/>
        </w:rPr>
        <w:t>Use hermetic, ductile iron well covers with rubber gaskets for wells</w:t>
      </w:r>
      <w:r w:rsidR="0048753B">
        <w:rPr>
          <w:rFonts w:ascii="Times New Roman" w:hAnsi="Times New Roman" w:cs="Times New Roman"/>
        </w:rPr>
        <w:t>.</w:t>
      </w:r>
      <w:r w:rsidRPr="00F21833">
        <w:rPr>
          <w:rFonts w:ascii="Times New Roman" w:hAnsi="Times New Roman" w:cs="Times New Roman"/>
        </w:rPr>
        <w:t xml:space="preserve"> </w:t>
      </w:r>
    </w:p>
    <w:p w14:paraId="61D669D8" w14:textId="2B2591E0" w:rsidR="007E6878" w:rsidRPr="00F21833" w:rsidRDefault="007E6878" w:rsidP="003322E1">
      <w:pPr>
        <w:jc w:val="both"/>
        <w:rPr>
          <w:rFonts w:ascii="Times New Roman" w:hAnsi="Times New Roman" w:cs="Times New Roman"/>
        </w:rPr>
      </w:pPr>
      <w:r w:rsidRPr="00F21833">
        <w:rPr>
          <w:rFonts w:ascii="Times New Roman" w:hAnsi="Times New Roman" w:cs="Times New Roman"/>
        </w:rPr>
        <w:t xml:space="preserve">Surface runoff and drainage water </w:t>
      </w:r>
      <w:r w:rsidR="0048753B">
        <w:rPr>
          <w:rFonts w:ascii="Times New Roman" w:hAnsi="Times New Roman" w:cs="Times New Roman"/>
        </w:rPr>
        <w:t>must not</w:t>
      </w:r>
      <w:r w:rsidRPr="00F21833">
        <w:rPr>
          <w:rFonts w:ascii="Times New Roman" w:hAnsi="Times New Roman" w:cs="Times New Roman"/>
        </w:rPr>
        <w:t xml:space="preserve"> be discharged into the domestic wastewater networks.</w:t>
      </w:r>
    </w:p>
    <w:p w14:paraId="79A77EA6" w14:textId="280D072D" w:rsidR="007E6878" w:rsidRPr="00F21833" w:rsidRDefault="0048753B" w:rsidP="003322E1">
      <w:pPr>
        <w:jc w:val="both"/>
        <w:rPr>
          <w:rFonts w:ascii="Times New Roman" w:hAnsi="Times New Roman" w:cs="Times New Roman"/>
          <w:b/>
          <w:bCs/>
          <w:u w:val="single"/>
        </w:rPr>
      </w:pPr>
      <w:r>
        <w:rPr>
          <w:rFonts w:ascii="Times New Roman" w:hAnsi="Times New Roman" w:cs="Times New Roman"/>
          <w:b/>
          <w:bCs/>
          <w:u w:val="single"/>
        </w:rPr>
        <w:t>Additional</w:t>
      </w:r>
      <w:r w:rsidR="007E6878" w:rsidRPr="00F21833">
        <w:rPr>
          <w:rFonts w:ascii="Times New Roman" w:hAnsi="Times New Roman" w:cs="Times New Roman"/>
          <w:b/>
          <w:bCs/>
          <w:u w:val="single"/>
        </w:rPr>
        <w:t xml:space="preserve"> requirements:</w:t>
      </w:r>
    </w:p>
    <w:p w14:paraId="13BEB7AD" w14:textId="77777777" w:rsidR="0048753B" w:rsidRDefault="007E6878" w:rsidP="003322E1">
      <w:pPr>
        <w:jc w:val="both"/>
        <w:rPr>
          <w:rFonts w:ascii="Times New Roman" w:hAnsi="Times New Roman" w:cs="Times New Roman"/>
        </w:rPr>
      </w:pPr>
      <w:r w:rsidRPr="00F21833">
        <w:rPr>
          <w:rFonts w:ascii="Times New Roman" w:hAnsi="Times New Roman" w:cs="Times New Roman"/>
          <w:u w:val="single"/>
        </w:rPr>
        <w:t xml:space="preserve">The client will be allowed to use the water supply and wastewater disposal systems according to the above-mentioned connection conditions </w:t>
      </w:r>
      <w:r w:rsidR="0048753B">
        <w:rPr>
          <w:rFonts w:ascii="Times New Roman" w:hAnsi="Times New Roman" w:cs="Times New Roman"/>
          <w:u w:val="single"/>
        </w:rPr>
        <w:t xml:space="preserve">only </w:t>
      </w:r>
      <w:r w:rsidRPr="00F21833">
        <w:rPr>
          <w:rFonts w:ascii="Times New Roman" w:hAnsi="Times New Roman" w:cs="Times New Roman"/>
          <w:u w:val="single"/>
        </w:rPr>
        <w:t xml:space="preserve">after preparing </w:t>
      </w:r>
      <w:r w:rsidR="0048753B">
        <w:rPr>
          <w:rFonts w:ascii="Times New Roman" w:hAnsi="Times New Roman" w:cs="Times New Roman"/>
          <w:u w:val="single"/>
        </w:rPr>
        <w:t xml:space="preserve">and </w:t>
      </w:r>
      <w:r w:rsidR="0048753B" w:rsidRPr="00F21833">
        <w:rPr>
          <w:rFonts w:ascii="Times New Roman" w:hAnsi="Times New Roman" w:cs="Times New Roman"/>
          <w:u w:val="single"/>
        </w:rPr>
        <w:t>implementing</w:t>
      </w:r>
      <w:r w:rsidR="0048753B" w:rsidRPr="00F21833">
        <w:rPr>
          <w:rFonts w:ascii="Times New Roman" w:hAnsi="Times New Roman" w:cs="Times New Roman"/>
          <w:u w:val="single"/>
        </w:rPr>
        <w:t xml:space="preserve"> </w:t>
      </w:r>
      <w:r w:rsidRPr="00F21833">
        <w:rPr>
          <w:rFonts w:ascii="Times New Roman" w:hAnsi="Times New Roman" w:cs="Times New Roman"/>
          <w:u w:val="single"/>
        </w:rPr>
        <w:t xml:space="preserve">the </w:t>
      </w:r>
      <w:r w:rsidR="00F21833">
        <w:rPr>
          <w:rFonts w:ascii="Times New Roman" w:hAnsi="Times New Roman" w:cs="Times New Roman"/>
          <w:u w:val="single"/>
        </w:rPr>
        <w:t>shared-</w:t>
      </w:r>
      <w:r w:rsidRPr="00F21833">
        <w:rPr>
          <w:rFonts w:ascii="Times New Roman" w:hAnsi="Times New Roman" w:cs="Times New Roman"/>
          <w:u w:val="single"/>
        </w:rPr>
        <w:t>use network project</w:t>
      </w:r>
      <w:r w:rsidR="0048753B">
        <w:rPr>
          <w:rFonts w:ascii="Times New Roman" w:hAnsi="Times New Roman" w:cs="Times New Roman"/>
          <w:u w:val="single"/>
        </w:rPr>
        <w:t xml:space="preserve"> </w:t>
      </w:r>
      <w:r w:rsidRPr="00F21833">
        <w:rPr>
          <w:rFonts w:ascii="Times New Roman" w:hAnsi="Times New Roman" w:cs="Times New Roman"/>
          <w:u w:val="single"/>
        </w:rPr>
        <w:t>and handing over the networks and necessary</w:t>
      </w:r>
      <w:r w:rsidR="0048753B">
        <w:rPr>
          <w:rFonts w:ascii="Times New Roman" w:hAnsi="Times New Roman" w:cs="Times New Roman"/>
          <w:u w:val="single"/>
        </w:rPr>
        <w:t xml:space="preserve"> equipment</w:t>
      </w:r>
      <w:r w:rsidRPr="00F21833">
        <w:rPr>
          <w:rFonts w:ascii="Times New Roman" w:hAnsi="Times New Roman" w:cs="Times New Roman"/>
          <w:u w:val="single"/>
        </w:rPr>
        <w:t xml:space="preserve"> for the connection of plot networks for operation</w:t>
      </w:r>
      <w:r w:rsidRPr="00F21833">
        <w:rPr>
          <w:rFonts w:ascii="Times New Roman" w:hAnsi="Times New Roman" w:cs="Times New Roman"/>
        </w:rPr>
        <w:t xml:space="preserve">. </w:t>
      </w:r>
      <w:r w:rsidR="0048753B">
        <w:rPr>
          <w:rFonts w:ascii="Times New Roman" w:hAnsi="Times New Roman" w:cs="Times New Roman"/>
        </w:rPr>
        <w:t>T</w:t>
      </w:r>
      <w:r w:rsidRPr="00F21833">
        <w:rPr>
          <w:rFonts w:ascii="Times New Roman" w:hAnsi="Times New Roman" w:cs="Times New Roman"/>
        </w:rPr>
        <w:t>he connection of networks to the street networks</w:t>
      </w:r>
      <w:r w:rsidR="0048753B">
        <w:rPr>
          <w:rFonts w:ascii="Times New Roman" w:hAnsi="Times New Roman" w:cs="Times New Roman"/>
        </w:rPr>
        <w:t xml:space="preserve"> must</w:t>
      </w:r>
      <w:r w:rsidRPr="00F21833">
        <w:rPr>
          <w:rFonts w:ascii="Times New Roman" w:hAnsi="Times New Roman" w:cs="Times New Roman"/>
        </w:rPr>
        <w:t xml:space="preserve"> follow the actual heights of the completed street networks</w:t>
      </w:r>
      <w:r w:rsidR="0048753B" w:rsidRPr="0048753B">
        <w:t xml:space="preserve"> </w:t>
      </w:r>
      <w:r w:rsidR="0048753B" w:rsidRPr="0048753B">
        <w:rPr>
          <w:rFonts w:ascii="Times New Roman" w:hAnsi="Times New Roman" w:cs="Times New Roman"/>
        </w:rPr>
        <w:t>adjusting the coordinates and altitudes of the connection points if necessary.</w:t>
      </w:r>
      <w:r w:rsidR="0048753B" w:rsidRPr="0048753B">
        <w:rPr>
          <w:rFonts w:ascii="Times New Roman" w:hAnsi="Times New Roman" w:cs="Times New Roman"/>
        </w:rPr>
        <w:t xml:space="preserve"> </w:t>
      </w:r>
    </w:p>
    <w:p w14:paraId="43773452" w14:textId="6E66335A" w:rsidR="007E6878" w:rsidRPr="00F21833" w:rsidRDefault="007E6878" w:rsidP="003322E1">
      <w:pPr>
        <w:jc w:val="both"/>
        <w:rPr>
          <w:rFonts w:ascii="Times New Roman" w:hAnsi="Times New Roman" w:cs="Times New Roman"/>
        </w:rPr>
      </w:pPr>
      <w:r w:rsidRPr="00F21833">
        <w:rPr>
          <w:rFonts w:ascii="Times New Roman" w:hAnsi="Times New Roman" w:cs="Times New Roman"/>
        </w:rPr>
        <w:t xml:space="preserve">Lay the networks </w:t>
      </w:r>
      <w:r w:rsidR="0048753B">
        <w:rPr>
          <w:rFonts w:ascii="Times New Roman" w:hAnsi="Times New Roman" w:cs="Times New Roman"/>
        </w:rPr>
        <w:t xml:space="preserve">within the client’s territory </w:t>
      </w:r>
      <w:r w:rsidRPr="00F21833">
        <w:rPr>
          <w:rFonts w:ascii="Times New Roman" w:hAnsi="Times New Roman" w:cs="Times New Roman"/>
        </w:rPr>
        <w:t xml:space="preserve">and </w:t>
      </w:r>
      <w:r w:rsidR="00F21833">
        <w:rPr>
          <w:rFonts w:ascii="Times New Roman" w:hAnsi="Times New Roman" w:cs="Times New Roman"/>
        </w:rPr>
        <w:t>public-</w:t>
      </w:r>
      <w:r w:rsidRPr="00F21833">
        <w:rPr>
          <w:rFonts w:ascii="Times New Roman" w:hAnsi="Times New Roman" w:cs="Times New Roman"/>
        </w:rPr>
        <w:t xml:space="preserve">use </w:t>
      </w:r>
      <w:r w:rsidR="00F21833">
        <w:rPr>
          <w:rFonts w:ascii="Times New Roman" w:hAnsi="Times New Roman" w:cs="Times New Roman"/>
        </w:rPr>
        <w:t>area</w:t>
      </w:r>
      <w:r w:rsidRPr="00F21833">
        <w:rPr>
          <w:rFonts w:ascii="Times New Roman" w:hAnsi="Times New Roman" w:cs="Times New Roman"/>
        </w:rPr>
        <w:t>. When laying networks in the territory</w:t>
      </w:r>
      <w:r w:rsidR="0048753B">
        <w:rPr>
          <w:rFonts w:ascii="Times New Roman" w:hAnsi="Times New Roman" w:cs="Times New Roman"/>
        </w:rPr>
        <w:t xml:space="preserve"> of a</w:t>
      </w:r>
      <w:r w:rsidRPr="00F21833">
        <w:rPr>
          <w:rFonts w:ascii="Times New Roman" w:hAnsi="Times New Roman" w:cs="Times New Roman"/>
        </w:rPr>
        <w:t xml:space="preserve"> co-owner or third parties, submit written consent </w:t>
      </w:r>
      <w:r w:rsidR="0048753B">
        <w:rPr>
          <w:rFonts w:ascii="Times New Roman" w:hAnsi="Times New Roman" w:cs="Times New Roman"/>
        </w:rPr>
        <w:t xml:space="preserve">from </w:t>
      </w:r>
      <w:r w:rsidRPr="00F21833">
        <w:rPr>
          <w:rFonts w:ascii="Times New Roman" w:hAnsi="Times New Roman" w:cs="Times New Roman"/>
        </w:rPr>
        <w:t>the plot co-owner/owner.</w:t>
      </w:r>
    </w:p>
    <w:p w14:paraId="555AD9E7" w14:textId="77777777" w:rsidR="00FC1D79" w:rsidRPr="00F21833" w:rsidRDefault="007E6878" w:rsidP="003322E1">
      <w:pPr>
        <w:jc w:val="both"/>
        <w:rPr>
          <w:rFonts w:ascii="Times New Roman" w:hAnsi="Times New Roman" w:cs="Times New Roman"/>
          <w:u w:val="single"/>
        </w:rPr>
      </w:pPr>
      <w:r w:rsidRPr="00F21833">
        <w:rPr>
          <w:rFonts w:ascii="Times New Roman" w:hAnsi="Times New Roman" w:cs="Times New Roman"/>
          <w:u w:val="single"/>
        </w:rPr>
        <w:t xml:space="preserve">Submit surface runoff disposal solutions as part of the project. </w:t>
      </w:r>
    </w:p>
    <w:p w14:paraId="4F1F103F" w14:textId="0455EAFD" w:rsidR="007E6878" w:rsidRPr="00F21833" w:rsidRDefault="007E6878" w:rsidP="003322E1">
      <w:pPr>
        <w:jc w:val="both"/>
        <w:rPr>
          <w:rFonts w:ascii="Times New Roman" w:hAnsi="Times New Roman" w:cs="Times New Roman"/>
        </w:rPr>
      </w:pPr>
      <w:r w:rsidRPr="00F21833">
        <w:rPr>
          <w:rFonts w:ascii="Times New Roman" w:hAnsi="Times New Roman" w:cs="Times New Roman"/>
        </w:rPr>
        <w:t>Maintain the requirements of network protection zones and the normative depths established by applicable legal acts.</w:t>
      </w:r>
    </w:p>
    <w:p w14:paraId="350CC973" w14:textId="77777777" w:rsidR="00F00FAE" w:rsidRPr="00F21833" w:rsidRDefault="007E6878" w:rsidP="003322E1">
      <w:pPr>
        <w:jc w:val="both"/>
        <w:rPr>
          <w:rFonts w:ascii="Times New Roman" w:hAnsi="Times New Roman" w:cs="Times New Roman"/>
        </w:rPr>
      </w:pPr>
      <w:r w:rsidRPr="00F21833">
        <w:rPr>
          <w:rFonts w:ascii="Times New Roman" w:hAnsi="Times New Roman" w:cs="Times New Roman"/>
        </w:rPr>
        <w:lastRenderedPageBreak/>
        <w:t xml:space="preserve">When installing wells in water-bearing soil, follow the requirements of STR 2.07.01:2003 p.320.6. and p.417.4. </w:t>
      </w:r>
    </w:p>
    <w:p w14:paraId="75BF0E49" w14:textId="350881EB" w:rsidR="007E6878" w:rsidRPr="00F21833" w:rsidRDefault="007E6878" w:rsidP="003322E1">
      <w:pPr>
        <w:jc w:val="both"/>
        <w:rPr>
          <w:rFonts w:ascii="Times New Roman" w:hAnsi="Times New Roman" w:cs="Times New Roman"/>
        </w:rPr>
      </w:pPr>
      <w:r w:rsidRPr="00F21833">
        <w:rPr>
          <w:rFonts w:ascii="Times New Roman" w:hAnsi="Times New Roman" w:cs="Times New Roman"/>
        </w:rPr>
        <w:t xml:space="preserve">Perform design and construction works </w:t>
      </w:r>
      <w:r w:rsidR="0048753B" w:rsidRPr="0048753B">
        <w:rPr>
          <w:rFonts w:ascii="Times New Roman" w:hAnsi="Times New Roman" w:cs="Times New Roman"/>
        </w:rPr>
        <w:t>in compliance with</w:t>
      </w:r>
      <w:r w:rsidRPr="00F21833">
        <w:rPr>
          <w:rFonts w:ascii="Times New Roman" w:hAnsi="Times New Roman" w:cs="Times New Roman"/>
        </w:rPr>
        <w:t xml:space="preserve"> normative construction technical documents, </w:t>
      </w:r>
      <w:r w:rsidR="0048753B">
        <w:rPr>
          <w:rFonts w:ascii="Times New Roman" w:hAnsi="Times New Roman" w:cs="Times New Roman"/>
        </w:rPr>
        <w:t>using</w:t>
      </w:r>
      <w:r w:rsidRPr="00F21833">
        <w:rPr>
          <w:rFonts w:ascii="Times New Roman" w:hAnsi="Times New Roman" w:cs="Times New Roman"/>
        </w:rPr>
        <w:t xml:space="preserve"> pipes, fittings, and shaped parts according to the company's approved standards.</w:t>
      </w:r>
    </w:p>
    <w:p w14:paraId="3D93F8B6" w14:textId="516E9A4A" w:rsidR="007E6878" w:rsidRPr="00F21833" w:rsidRDefault="007E6878" w:rsidP="003322E1">
      <w:pPr>
        <w:jc w:val="both"/>
        <w:rPr>
          <w:rFonts w:ascii="Times New Roman" w:hAnsi="Times New Roman" w:cs="Times New Roman"/>
        </w:rPr>
      </w:pPr>
      <w:r w:rsidRPr="00F21833">
        <w:rPr>
          <w:rFonts w:ascii="Times New Roman" w:hAnsi="Times New Roman" w:cs="Times New Roman"/>
        </w:rPr>
        <w:t xml:space="preserve">All relevant company standards are </w:t>
      </w:r>
      <w:r w:rsidR="0048753B">
        <w:rPr>
          <w:rFonts w:ascii="Times New Roman" w:hAnsi="Times New Roman" w:cs="Times New Roman"/>
        </w:rPr>
        <w:t>available</w:t>
      </w:r>
      <w:r w:rsidRPr="00F21833">
        <w:rPr>
          <w:rFonts w:ascii="Times New Roman" w:hAnsi="Times New Roman" w:cs="Times New Roman"/>
        </w:rPr>
        <w:t xml:space="preserve"> at</w:t>
      </w:r>
      <w:r w:rsidR="0048753B">
        <w:rPr>
          <w:rFonts w:ascii="Times New Roman" w:hAnsi="Times New Roman" w:cs="Times New Roman"/>
        </w:rPr>
        <w:t>:</w:t>
      </w:r>
      <w:r w:rsidRPr="00F21833">
        <w:rPr>
          <w:rFonts w:ascii="Times New Roman" w:hAnsi="Times New Roman" w:cs="Times New Roman"/>
        </w:rPr>
        <w:t> </w:t>
      </w:r>
      <w:hyperlink r:id="rId9" w:history="1">
        <w:r w:rsidR="00F00FAE" w:rsidRPr="00F21833">
          <w:rPr>
            <w:rStyle w:val="Hyperlink"/>
            <w:rFonts w:ascii="Times New Roman" w:hAnsi="Times New Roman" w:cs="Times New Roman"/>
          </w:rPr>
          <w:t>https://www.vanduo.lt/standartai/</w:t>
        </w:r>
      </w:hyperlink>
      <w:r w:rsidRPr="00F21833">
        <w:rPr>
          <w:rFonts w:ascii="Times New Roman" w:hAnsi="Times New Roman" w:cs="Times New Roman"/>
        </w:rPr>
        <w:t>.</w:t>
      </w:r>
    </w:p>
    <w:p w14:paraId="70B9310F" w14:textId="0E94976F" w:rsidR="007E6878" w:rsidRPr="00F21833" w:rsidRDefault="007E6878" w:rsidP="003322E1">
      <w:pPr>
        <w:jc w:val="both"/>
        <w:rPr>
          <w:rFonts w:ascii="Times New Roman" w:hAnsi="Times New Roman" w:cs="Times New Roman"/>
        </w:rPr>
      </w:pPr>
      <w:r w:rsidRPr="00F21833">
        <w:rPr>
          <w:rFonts w:ascii="Times New Roman" w:hAnsi="Times New Roman" w:cs="Times New Roman"/>
        </w:rPr>
        <w:t xml:space="preserve">Obtain the approval of AB </w:t>
      </w:r>
      <w:r w:rsidR="0048753B">
        <w:rPr>
          <w:rFonts w:ascii="Times New Roman" w:hAnsi="Times New Roman" w:cs="Times New Roman"/>
        </w:rPr>
        <w:t>“</w:t>
      </w:r>
      <w:proofErr w:type="spellStart"/>
      <w:r w:rsidRPr="00F21833">
        <w:rPr>
          <w:rFonts w:ascii="Times New Roman" w:hAnsi="Times New Roman" w:cs="Times New Roman"/>
        </w:rPr>
        <w:t>Klaipėdos</w:t>
      </w:r>
      <w:proofErr w:type="spellEnd"/>
      <w:r w:rsidRPr="00F21833">
        <w:rPr>
          <w:rFonts w:ascii="Times New Roman" w:hAnsi="Times New Roman" w:cs="Times New Roman"/>
        </w:rPr>
        <w:t xml:space="preserve"> </w:t>
      </w:r>
      <w:proofErr w:type="spellStart"/>
      <w:r w:rsidRPr="00F21833">
        <w:rPr>
          <w:rFonts w:ascii="Times New Roman" w:hAnsi="Times New Roman" w:cs="Times New Roman"/>
        </w:rPr>
        <w:t>vanduo</w:t>
      </w:r>
      <w:proofErr w:type="spellEnd"/>
      <w:r w:rsidR="0048753B">
        <w:rPr>
          <w:rFonts w:ascii="Times New Roman" w:hAnsi="Times New Roman" w:cs="Times New Roman"/>
        </w:rPr>
        <w:t>”</w:t>
      </w:r>
      <w:r w:rsidRPr="00F21833">
        <w:rPr>
          <w:rFonts w:ascii="Times New Roman" w:hAnsi="Times New Roman" w:cs="Times New Roman"/>
        </w:rPr>
        <w:t xml:space="preserve"> for the project in the established </w:t>
      </w:r>
      <w:r w:rsidR="007E4234" w:rsidRPr="00F21833">
        <w:rPr>
          <w:rFonts w:ascii="Times New Roman" w:hAnsi="Times New Roman" w:cs="Times New Roman"/>
        </w:rPr>
        <w:t>procedure</w:t>
      </w:r>
      <w:r w:rsidRPr="00F21833">
        <w:rPr>
          <w:rFonts w:ascii="Times New Roman" w:hAnsi="Times New Roman" w:cs="Times New Roman"/>
        </w:rPr>
        <w:t>:</w:t>
      </w:r>
    </w:p>
    <w:p w14:paraId="0B9C0F94" w14:textId="5DABD37A" w:rsidR="007E6878" w:rsidRPr="00F21833" w:rsidRDefault="007E6878" w:rsidP="007E4234">
      <w:pPr>
        <w:pStyle w:val="ListParagraph"/>
        <w:numPr>
          <w:ilvl w:val="0"/>
          <w:numId w:val="5"/>
        </w:numPr>
        <w:jc w:val="both"/>
        <w:rPr>
          <w:rFonts w:ascii="Times New Roman" w:hAnsi="Times New Roman" w:cs="Times New Roman"/>
        </w:rPr>
      </w:pPr>
      <w:r w:rsidRPr="00F21833">
        <w:rPr>
          <w:rFonts w:ascii="Times New Roman" w:hAnsi="Times New Roman" w:cs="Times New Roman"/>
        </w:rPr>
        <w:t xml:space="preserve">If the project will be coordinated in the information system </w:t>
      </w:r>
      <w:r w:rsidR="0048753B">
        <w:rPr>
          <w:rFonts w:ascii="Times New Roman" w:hAnsi="Times New Roman" w:cs="Times New Roman"/>
        </w:rPr>
        <w:t>“</w:t>
      </w:r>
      <w:proofErr w:type="spellStart"/>
      <w:r w:rsidRPr="00F21833">
        <w:rPr>
          <w:rFonts w:ascii="Times New Roman" w:hAnsi="Times New Roman" w:cs="Times New Roman"/>
        </w:rPr>
        <w:t>Infostatyba</w:t>
      </w:r>
      <w:proofErr w:type="spellEnd"/>
      <w:r w:rsidRPr="00F21833">
        <w:rPr>
          <w:rFonts w:ascii="Times New Roman" w:hAnsi="Times New Roman" w:cs="Times New Roman"/>
        </w:rPr>
        <w:t>,</w:t>
      </w:r>
      <w:r w:rsidR="0048753B">
        <w:rPr>
          <w:rFonts w:ascii="Times New Roman" w:hAnsi="Times New Roman" w:cs="Times New Roman"/>
        </w:rPr>
        <w:t>”</w:t>
      </w:r>
      <w:r w:rsidRPr="00F21833">
        <w:rPr>
          <w:rFonts w:ascii="Times New Roman" w:hAnsi="Times New Roman" w:cs="Times New Roman"/>
        </w:rPr>
        <w:t xml:space="preserve"> to ensure smooth and quick coordination of the project solutions, we suggest submitting the digital version of the project (in pdf format) to the company and obtaining the company's approval before uploading the project to the information system </w:t>
      </w:r>
      <w:r w:rsidR="00A02623">
        <w:rPr>
          <w:rFonts w:ascii="Times New Roman" w:hAnsi="Times New Roman" w:cs="Times New Roman"/>
        </w:rPr>
        <w:t>“</w:t>
      </w:r>
      <w:proofErr w:type="spellStart"/>
      <w:r w:rsidRPr="00F21833">
        <w:rPr>
          <w:rFonts w:ascii="Times New Roman" w:hAnsi="Times New Roman" w:cs="Times New Roman"/>
        </w:rPr>
        <w:t>Infostatyba</w:t>
      </w:r>
      <w:proofErr w:type="spellEnd"/>
      <w:r w:rsidRPr="00F21833">
        <w:rPr>
          <w:rFonts w:ascii="Times New Roman" w:hAnsi="Times New Roman" w:cs="Times New Roman"/>
        </w:rPr>
        <w:t>.</w:t>
      </w:r>
      <w:r w:rsidR="00A02623">
        <w:rPr>
          <w:rFonts w:ascii="Times New Roman" w:hAnsi="Times New Roman" w:cs="Times New Roman"/>
        </w:rPr>
        <w:t>”</w:t>
      </w:r>
    </w:p>
    <w:p w14:paraId="7D0E4F71" w14:textId="0CF47E03" w:rsidR="007E6878" w:rsidRPr="00F21833" w:rsidRDefault="007E6878" w:rsidP="007E4234">
      <w:pPr>
        <w:pStyle w:val="ListParagraph"/>
        <w:numPr>
          <w:ilvl w:val="0"/>
          <w:numId w:val="5"/>
        </w:numPr>
        <w:jc w:val="both"/>
        <w:rPr>
          <w:rFonts w:ascii="Times New Roman" w:hAnsi="Times New Roman" w:cs="Times New Roman"/>
        </w:rPr>
      </w:pPr>
      <w:r w:rsidRPr="00F21833">
        <w:rPr>
          <w:rFonts w:ascii="Times New Roman" w:hAnsi="Times New Roman" w:cs="Times New Roman"/>
        </w:rPr>
        <w:t xml:space="preserve">If the project will not be coordinated through the information system </w:t>
      </w:r>
      <w:r w:rsidR="00A02623">
        <w:rPr>
          <w:rFonts w:ascii="Times New Roman" w:hAnsi="Times New Roman" w:cs="Times New Roman"/>
        </w:rPr>
        <w:t>“</w:t>
      </w:r>
      <w:proofErr w:type="spellStart"/>
      <w:r w:rsidRPr="00F21833">
        <w:rPr>
          <w:rFonts w:ascii="Times New Roman" w:hAnsi="Times New Roman" w:cs="Times New Roman"/>
        </w:rPr>
        <w:t>Infostatyba</w:t>
      </w:r>
      <w:proofErr w:type="spellEnd"/>
      <w:r w:rsidRPr="00F21833">
        <w:rPr>
          <w:rFonts w:ascii="Times New Roman" w:hAnsi="Times New Roman" w:cs="Times New Roman"/>
        </w:rPr>
        <w:t>,</w:t>
      </w:r>
      <w:r w:rsidR="00A02623">
        <w:rPr>
          <w:rFonts w:ascii="Times New Roman" w:hAnsi="Times New Roman" w:cs="Times New Roman"/>
        </w:rPr>
        <w:t>”</w:t>
      </w:r>
      <w:r w:rsidRPr="00F21833">
        <w:rPr>
          <w:rFonts w:ascii="Times New Roman" w:hAnsi="Times New Roman" w:cs="Times New Roman"/>
        </w:rPr>
        <w:t xml:space="preserve"> submit the digital version of the project (in pdf format) to the company and obtain the company's approval.</w:t>
      </w:r>
    </w:p>
    <w:p w14:paraId="6003C212" w14:textId="1419B101" w:rsidR="00A02623" w:rsidRDefault="00A02623" w:rsidP="003322E1">
      <w:pPr>
        <w:jc w:val="both"/>
        <w:rPr>
          <w:rFonts w:ascii="Times New Roman" w:hAnsi="Times New Roman" w:cs="Times New Roman"/>
        </w:rPr>
      </w:pPr>
      <w:r w:rsidRPr="00A02623">
        <w:rPr>
          <w:rFonts w:ascii="Times New Roman" w:hAnsi="Times New Roman" w:cs="Times New Roman"/>
        </w:rPr>
        <w:t xml:space="preserve">Upon project completion, submit the constructed engineering network plans and one digital copy of the engineering network plan to AB </w:t>
      </w:r>
      <w:r>
        <w:rPr>
          <w:rFonts w:ascii="Times New Roman" w:hAnsi="Times New Roman" w:cs="Times New Roman"/>
        </w:rPr>
        <w:t>“</w:t>
      </w:r>
      <w:proofErr w:type="spellStart"/>
      <w:r w:rsidRPr="00A02623">
        <w:rPr>
          <w:rFonts w:ascii="Times New Roman" w:hAnsi="Times New Roman" w:cs="Times New Roman"/>
        </w:rPr>
        <w:t>Klaipėdos</w:t>
      </w:r>
      <w:proofErr w:type="spellEnd"/>
      <w:r w:rsidRPr="00A02623">
        <w:rPr>
          <w:rFonts w:ascii="Times New Roman" w:hAnsi="Times New Roman" w:cs="Times New Roman"/>
        </w:rPr>
        <w:t xml:space="preserve"> </w:t>
      </w:r>
      <w:proofErr w:type="spellStart"/>
      <w:r w:rsidRPr="00A02623">
        <w:rPr>
          <w:rFonts w:ascii="Times New Roman" w:hAnsi="Times New Roman" w:cs="Times New Roman"/>
        </w:rPr>
        <w:t>vanduo</w:t>
      </w:r>
      <w:proofErr w:type="spellEnd"/>
      <w:r w:rsidRPr="00A02623">
        <w:rPr>
          <w:rFonts w:ascii="Times New Roman" w:hAnsi="Times New Roman" w:cs="Times New Roman"/>
        </w:rPr>
        <w:t>.</w:t>
      </w:r>
      <w:r>
        <w:rPr>
          <w:rFonts w:ascii="Times New Roman" w:hAnsi="Times New Roman" w:cs="Times New Roman"/>
        </w:rPr>
        <w:t>”</w:t>
      </w:r>
      <w:r w:rsidRPr="00A02623">
        <w:rPr>
          <w:rFonts w:ascii="Times New Roman" w:hAnsi="Times New Roman" w:cs="Times New Roman"/>
        </w:rPr>
        <w:t xml:space="preserve"> The plan must include all wells/chambers and underground valves with a diameter or dimensions smaller than 1000 mm, along with their records.</w:t>
      </w:r>
      <w:r w:rsidRPr="00A02623">
        <w:rPr>
          <w:rFonts w:ascii="Times New Roman" w:hAnsi="Times New Roman" w:cs="Times New Roman"/>
        </w:rPr>
        <w:t xml:space="preserve"> </w:t>
      </w:r>
    </w:p>
    <w:p w14:paraId="18EDFEB4" w14:textId="20808F88" w:rsidR="007E6878" w:rsidRPr="00F21833" w:rsidRDefault="007E6878" w:rsidP="003322E1">
      <w:pPr>
        <w:jc w:val="both"/>
        <w:rPr>
          <w:rFonts w:ascii="Times New Roman" w:hAnsi="Times New Roman" w:cs="Times New Roman"/>
        </w:rPr>
      </w:pPr>
      <w:r w:rsidRPr="00F21833">
        <w:rPr>
          <w:rFonts w:ascii="Times New Roman" w:hAnsi="Times New Roman" w:cs="Times New Roman"/>
        </w:rPr>
        <w:t xml:space="preserve">When connecting to wastewater networks operated by AB </w:t>
      </w:r>
      <w:r w:rsidR="00A02623">
        <w:rPr>
          <w:rFonts w:ascii="Times New Roman" w:hAnsi="Times New Roman" w:cs="Times New Roman"/>
        </w:rPr>
        <w:t>“</w:t>
      </w:r>
      <w:proofErr w:type="spellStart"/>
      <w:r w:rsidRPr="00F21833">
        <w:rPr>
          <w:rFonts w:ascii="Times New Roman" w:hAnsi="Times New Roman" w:cs="Times New Roman"/>
        </w:rPr>
        <w:t>Klaipėdos</w:t>
      </w:r>
      <w:proofErr w:type="spellEnd"/>
      <w:r w:rsidRPr="00F21833">
        <w:rPr>
          <w:rFonts w:ascii="Times New Roman" w:hAnsi="Times New Roman" w:cs="Times New Roman"/>
        </w:rPr>
        <w:t xml:space="preserve"> </w:t>
      </w:r>
      <w:proofErr w:type="spellStart"/>
      <w:r w:rsidRPr="00F21833">
        <w:rPr>
          <w:rFonts w:ascii="Times New Roman" w:hAnsi="Times New Roman" w:cs="Times New Roman"/>
        </w:rPr>
        <w:t>vanduo</w:t>
      </w:r>
      <w:proofErr w:type="spellEnd"/>
      <w:r w:rsidRPr="00F21833">
        <w:rPr>
          <w:rFonts w:ascii="Times New Roman" w:hAnsi="Times New Roman" w:cs="Times New Roman"/>
        </w:rPr>
        <w:t>,</w:t>
      </w:r>
      <w:r w:rsidR="00A02623">
        <w:rPr>
          <w:rFonts w:ascii="Times New Roman" w:hAnsi="Times New Roman" w:cs="Times New Roman"/>
        </w:rPr>
        <w:t>”</w:t>
      </w:r>
      <w:r w:rsidRPr="00F21833">
        <w:rPr>
          <w:rFonts w:ascii="Times New Roman" w:hAnsi="Times New Roman" w:cs="Times New Roman"/>
        </w:rPr>
        <w:t xml:space="preserve"> </w:t>
      </w:r>
      <w:r w:rsidR="00A02623" w:rsidRPr="00A02623">
        <w:rPr>
          <w:rFonts w:ascii="Times New Roman" w:hAnsi="Times New Roman" w:cs="Times New Roman"/>
        </w:rPr>
        <w:t>submit a written application according to the</w:t>
      </w:r>
      <w:r w:rsidRPr="00F21833">
        <w:rPr>
          <w:rFonts w:ascii="Times New Roman" w:hAnsi="Times New Roman" w:cs="Times New Roman"/>
        </w:rPr>
        <w:t xml:space="preserve"> "</w:t>
      </w:r>
      <w:r w:rsidRPr="00F21833">
        <w:rPr>
          <w:rFonts w:ascii="Times New Roman" w:hAnsi="Times New Roman" w:cs="Times New Roman"/>
          <w:i/>
          <w:iCs/>
        </w:rPr>
        <w:t xml:space="preserve">Procedure for connecting new clients to the water supply and/or wastewater networks of AB </w:t>
      </w:r>
      <w:r w:rsidR="00A02623">
        <w:rPr>
          <w:rFonts w:ascii="Times New Roman" w:hAnsi="Times New Roman" w:cs="Times New Roman"/>
          <w:i/>
          <w:iCs/>
        </w:rPr>
        <w:t>“</w:t>
      </w:r>
      <w:proofErr w:type="spellStart"/>
      <w:r w:rsidRPr="00F21833">
        <w:rPr>
          <w:rFonts w:ascii="Times New Roman" w:hAnsi="Times New Roman" w:cs="Times New Roman"/>
          <w:i/>
          <w:iCs/>
        </w:rPr>
        <w:t>Klaipėdos</w:t>
      </w:r>
      <w:proofErr w:type="spellEnd"/>
      <w:r w:rsidRPr="00F21833">
        <w:rPr>
          <w:rFonts w:ascii="Times New Roman" w:hAnsi="Times New Roman" w:cs="Times New Roman"/>
          <w:i/>
          <w:iCs/>
        </w:rPr>
        <w:t xml:space="preserve"> </w:t>
      </w:r>
      <w:proofErr w:type="spellStart"/>
      <w:r w:rsidRPr="00F21833">
        <w:rPr>
          <w:rFonts w:ascii="Times New Roman" w:hAnsi="Times New Roman" w:cs="Times New Roman"/>
          <w:i/>
          <w:iCs/>
        </w:rPr>
        <w:t>vanduo</w:t>
      </w:r>
      <w:proofErr w:type="spellEnd"/>
      <w:r w:rsidR="00A02623">
        <w:rPr>
          <w:rFonts w:ascii="Times New Roman" w:hAnsi="Times New Roman" w:cs="Times New Roman"/>
          <w:i/>
          <w:iCs/>
        </w:rPr>
        <w:t>”</w:t>
      </w:r>
      <w:r w:rsidRPr="00F21833">
        <w:rPr>
          <w:rFonts w:ascii="Times New Roman" w:hAnsi="Times New Roman" w:cs="Times New Roman"/>
        </w:rPr>
        <w:t xml:space="preserve"> (more details </w:t>
      </w:r>
      <w:r w:rsidR="00963629" w:rsidRPr="00F21833">
        <w:rPr>
          <w:rFonts w:ascii="Times New Roman" w:hAnsi="Times New Roman" w:cs="Times New Roman"/>
        </w:rPr>
        <w:t>following</w:t>
      </w:r>
      <w:r w:rsidRPr="00F21833">
        <w:rPr>
          <w:rFonts w:ascii="Times New Roman" w:hAnsi="Times New Roman" w:cs="Times New Roman"/>
        </w:rPr>
        <w:t xml:space="preserve"> the link </w:t>
      </w:r>
      <w:hyperlink r:id="rId10" w:history="1">
        <w:r w:rsidR="00963629" w:rsidRPr="00F21833">
          <w:rPr>
            <w:rStyle w:val="Hyperlink"/>
            <w:rFonts w:ascii="Times New Roman" w:hAnsi="Times New Roman" w:cs="Times New Roman"/>
          </w:rPr>
          <w:t>https://www.vanduo.lt/prisijungimo-prie-tinklu-tvarka/</w:t>
        </w:r>
      </w:hyperlink>
      <w:r w:rsidR="00963629" w:rsidRPr="00F21833">
        <w:rPr>
          <w:rFonts w:ascii="Times New Roman" w:hAnsi="Times New Roman" w:cs="Times New Roman"/>
        </w:rPr>
        <w:t xml:space="preserve"> </w:t>
      </w:r>
      <w:r w:rsidRPr="00F21833">
        <w:rPr>
          <w:rFonts w:ascii="Times New Roman" w:hAnsi="Times New Roman" w:cs="Times New Roman"/>
        </w:rPr>
        <w:t>Stage IV: Connection to centralized networks). If the company is not notified, the connection will be considered unauthorized, for which fines are imposed.</w:t>
      </w:r>
    </w:p>
    <w:p w14:paraId="7D510392" w14:textId="1B4E6CDE" w:rsidR="007E6878" w:rsidRPr="00F21833" w:rsidRDefault="007E6878" w:rsidP="003322E1">
      <w:pPr>
        <w:jc w:val="both"/>
        <w:rPr>
          <w:rFonts w:ascii="Times New Roman" w:hAnsi="Times New Roman" w:cs="Times New Roman"/>
        </w:rPr>
      </w:pPr>
      <w:r w:rsidRPr="00F21833">
        <w:rPr>
          <w:rFonts w:ascii="Times New Roman" w:hAnsi="Times New Roman" w:cs="Times New Roman"/>
        </w:rPr>
        <w:t>If the design of engineering networks starts after a 3-month period from the date of issuance of these connection conditions, we recommend contacting the company for clarification if the situation around the address specified in the connection conditions has not changed. Please submit the inquiry by email to </w:t>
      </w:r>
      <w:hyperlink r:id="rId11" w:history="1">
        <w:r w:rsidR="00DD724A" w:rsidRPr="00F21833">
          <w:rPr>
            <w:rStyle w:val="Hyperlink"/>
            <w:rFonts w:ascii="Times New Roman" w:hAnsi="Times New Roman" w:cs="Times New Roman"/>
          </w:rPr>
          <w:t>technika@vanduo.lt</w:t>
        </w:r>
      </w:hyperlink>
      <w:r w:rsidRPr="00F21833">
        <w:rPr>
          <w:rFonts w:ascii="Times New Roman" w:hAnsi="Times New Roman" w:cs="Times New Roman"/>
        </w:rPr>
        <w:t>, indicating the object address and the registration number of the connection conditions.</w:t>
      </w:r>
    </w:p>
    <w:p w14:paraId="2803037B" w14:textId="77777777" w:rsidR="007E6878" w:rsidRPr="00F21833" w:rsidRDefault="007E6878" w:rsidP="003322E1">
      <w:pPr>
        <w:jc w:val="both"/>
        <w:rPr>
          <w:rFonts w:ascii="Times New Roman" w:hAnsi="Times New Roman" w:cs="Times New Roman"/>
        </w:rPr>
      </w:pPr>
      <w:r w:rsidRPr="00F21833">
        <w:rPr>
          <w:rFonts w:ascii="Times New Roman" w:hAnsi="Times New Roman" w:cs="Times New Roman"/>
        </w:rPr>
        <w:t xml:space="preserve">Using water supply and wastewater management services without a contract is </w:t>
      </w:r>
      <w:r w:rsidRPr="00F21833">
        <w:rPr>
          <w:rFonts w:ascii="Times New Roman" w:hAnsi="Times New Roman" w:cs="Times New Roman"/>
          <w:u w:val="single"/>
        </w:rPr>
        <w:t>prohibited</w:t>
      </w:r>
      <w:r w:rsidRPr="00F21833">
        <w:rPr>
          <w:rFonts w:ascii="Times New Roman" w:hAnsi="Times New Roman" w:cs="Times New Roman"/>
        </w:rPr>
        <w:t>.</w:t>
      </w:r>
    </w:p>
    <w:p w14:paraId="16A960E0" w14:textId="3634F7AE" w:rsidR="007E6878" w:rsidRPr="00F21833" w:rsidRDefault="00A02623" w:rsidP="003322E1">
      <w:pPr>
        <w:jc w:val="both"/>
        <w:rPr>
          <w:rFonts w:ascii="Times New Roman" w:hAnsi="Times New Roman" w:cs="Times New Roman"/>
        </w:rPr>
      </w:pPr>
      <w:r w:rsidRPr="00CA7001">
        <w:rPr>
          <w:rFonts w:ascii="Times New Roman" w:hAnsi="Times New Roman" w:cs="Times New Roman"/>
        </w:rPr>
        <w:t>Visual information on existing networks is available at</w:t>
      </w:r>
      <w:r>
        <w:rPr>
          <w:rFonts w:ascii="Times New Roman" w:hAnsi="Times New Roman" w:cs="Times New Roman"/>
        </w:rPr>
        <w:t>:</w:t>
      </w:r>
      <w:r w:rsidR="007E6878" w:rsidRPr="00F21833">
        <w:rPr>
          <w:rFonts w:ascii="Times New Roman" w:hAnsi="Times New Roman" w:cs="Times New Roman"/>
        </w:rPr>
        <w:t> </w:t>
      </w:r>
      <w:hyperlink r:id="rId12" w:history="1">
        <w:r w:rsidR="00DD724A" w:rsidRPr="00F21833">
          <w:rPr>
            <w:rStyle w:val="Hyperlink"/>
            <w:rFonts w:ascii="Times New Roman" w:hAnsi="Times New Roman" w:cs="Times New Roman"/>
          </w:rPr>
          <w:t>https://wtg.vanduo.lt/IMS/lt</w:t>
        </w:r>
      </w:hyperlink>
      <w:r w:rsidR="007E6878" w:rsidRPr="00F21833">
        <w:rPr>
          <w:rFonts w:ascii="Times New Roman" w:hAnsi="Times New Roman" w:cs="Times New Roman"/>
        </w:rPr>
        <w:t>.</w:t>
      </w:r>
    </w:p>
    <w:p w14:paraId="1D9AC177" w14:textId="77777777" w:rsidR="00703954" w:rsidRPr="00F21833" w:rsidRDefault="00703954" w:rsidP="003322E1">
      <w:pPr>
        <w:jc w:val="both"/>
        <w:rPr>
          <w:rFonts w:ascii="Times New Roman" w:hAnsi="Times New Roman" w:cs="Times New Roman"/>
        </w:rPr>
      </w:pPr>
    </w:p>
    <w:p w14:paraId="0002ADAA" w14:textId="77777777" w:rsidR="00703954" w:rsidRPr="00F21833" w:rsidRDefault="00703954" w:rsidP="003322E1">
      <w:pPr>
        <w:jc w:val="both"/>
        <w:rPr>
          <w:rFonts w:ascii="Times New Roman" w:hAnsi="Times New Roman" w:cs="Times New Roman"/>
        </w:rPr>
      </w:pPr>
    </w:p>
    <w:p w14:paraId="2707D22C" w14:textId="10753540" w:rsidR="001B1848" w:rsidRPr="00F21833" w:rsidRDefault="007E6878" w:rsidP="001B1848">
      <w:pPr>
        <w:jc w:val="both"/>
        <w:rPr>
          <w:rFonts w:ascii="Times New Roman" w:hAnsi="Times New Roman" w:cs="Times New Roman"/>
        </w:rPr>
      </w:pPr>
      <w:r w:rsidRPr="00F21833">
        <w:rPr>
          <w:rFonts w:ascii="Times New Roman" w:hAnsi="Times New Roman" w:cs="Times New Roman"/>
        </w:rPr>
        <w:t>Head of Infrastructure Construction Department</w:t>
      </w:r>
      <w:r w:rsidR="001B1848" w:rsidRPr="00F21833">
        <w:rPr>
          <w:rFonts w:ascii="Times New Roman" w:hAnsi="Times New Roman" w:cs="Times New Roman"/>
        </w:rPr>
        <w:t xml:space="preserve"> </w:t>
      </w:r>
      <w:r w:rsidR="001B1848" w:rsidRPr="00F21833">
        <w:rPr>
          <w:rFonts w:ascii="Times New Roman" w:hAnsi="Times New Roman" w:cs="Times New Roman"/>
        </w:rPr>
        <w:tab/>
      </w:r>
      <w:r w:rsidR="001B1848" w:rsidRPr="00F21833">
        <w:rPr>
          <w:rFonts w:ascii="Times New Roman" w:hAnsi="Times New Roman" w:cs="Times New Roman"/>
        </w:rPr>
        <w:tab/>
        <w:t xml:space="preserve">Matas </w:t>
      </w:r>
      <w:proofErr w:type="spellStart"/>
      <w:r w:rsidR="001B1848" w:rsidRPr="00F21833">
        <w:rPr>
          <w:rFonts w:ascii="Times New Roman" w:hAnsi="Times New Roman" w:cs="Times New Roman"/>
        </w:rPr>
        <w:t>Grikšas</w:t>
      </w:r>
      <w:proofErr w:type="spellEnd"/>
    </w:p>
    <w:p w14:paraId="7AF62705" w14:textId="7216AD49" w:rsidR="007E6878" w:rsidRPr="00F21833" w:rsidRDefault="007E6878" w:rsidP="003322E1">
      <w:pPr>
        <w:jc w:val="both"/>
        <w:rPr>
          <w:rFonts w:ascii="Times New Roman" w:hAnsi="Times New Roman" w:cs="Times New Roman"/>
        </w:rPr>
      </w:pPr>
    </w:p>
    <w:p w14:paraId="5043ED1E" w14:textId="2923D4AA" w:rsidR="007E6878" w:rsidRPr="00F21833" w:rsidRDefault="007E6878" w:rsidP="003322E1">
      <w:pPr>
        <w:jc w:val="both"/>
        <w:rPr>
          <w:rFonts w:ascii="Times New Roman" w:hAnsi="Times New Roman" w:cs="Times New Roman"/>
        </w:rPr>
      </w:pPr>
      <w:r w:rsidRPr="00F21833">
        <w:rPr>
          <w:rFonts w:ascii="Times New Roman" w:hAnsi="Times New Roman" w:cs="Times New Roman"/>
        </w:rPr>
        <w:t>Coordinated</w:t>
      </w:r>
      <w:r w:rsidR="00A02623">
        <w:rPr>
          <w:rFonts w:ascii="Times New Roman" w:hAnsi="Times New Roman" w:cs="Times New Roman"/>
        </w:rPr>
        <w:t xml:space="preserve"> by</w:t>
      </w:r>
      <w:r w:rsidRPr="00F21833">
        <w:rPr>
          <w:rFonts w:ascii="Times New Roman" w:hAnsi="Times New Roman" w:cs="Times New Roman"/>
        </w:rPr>
        <w:t>:</w:t>
      </w:r>
    </w:p>
    <w:p w14:paraId="04A4C52D" w14:textId="0270DA6D" w:rsidR="0030436D" w:rsidRPr="00F21833" w:rsidRDefault="007E6878" w:rsidP="0030436D">
      <w:pPr>
        <w:jc w:val="both"/>
        <w:rPr>
          <w:rFonts w:ascii="Times New Roman" w:hAnsi="Times New Roman" w:cs="Times New Roman"/>
        </w:rPr>
      </w:pPr>
      <w:r w:rsidRPr="00F21833">
        <w:rPr>
          <w:rFonts w:ascii="Times New Roman" w:hAnsi="Times New Roman" w:cs="Times New Roman"/>
        </w:rPr>
        <w:t>Head of Technical Documentation and Project Coordination</w:t>
      </w:r>
      <w:r w:rsidR="0030436D" w:rsidRPr="00F21833">
        <w:rPr>
          <w:rFonts w:ascii="Times New Roman" w:hAnsi="Times New Roman" w:cs="Times New Roman"/>
        </w:rPr>
        <w:t xml:space="preserve"> </w:t>
      </w:r>
      <w:r w:rsidR="0030436D" w:rsidRPr="00F21833">
        <w:rPr>
          <w:rFonts w:ascii="Times New Roman" w:hAnsi="Times New Roman" w:cs="Times New Roman"/>
        </w:rPr>
        <w:tab/>
        <w:t xml:space="preserve">Tautvydas </w:t>
      </w:r>
      <w:proofErr w:type="spellStart"/>
      <w:r w:rsidR="0030436D" w:rsidRPr="00F21833">
        <w:rPr>
          <w:rFonts w:ascii="Times New Roman" w:hAnsi="Times New Roman" w:cs="Times New Roman"/>
        </w:rPr>
        <w:t>Paliulis</w:t>
      </w:r>
      <w:proofErr w:type="spellEnd"/>
    </w:p>
    <w:p w14:paraId="58EC6CF1" w14:textId="402D0020" w:rsidR="007E6878" w:rsidRPr="00F21833" w:rsidRDefault="007E6878" w:rsidP="003322E1">
      <w:pPr>
        <w:jc w:val="both"/>
        <w:rPr>
          <w:rFonts w:ascii="Times New Roman" w:hAnsi="Times New Roman" w:cs="Times New Roman"/>
        </w:rPr>
      </w:pPr>
    </w:p>
    <w:p w14:paraId="67BCFA4B" w14:textId="77777777" w:rsidR="0030436D" w:rsidRPr="00F21833" w:rsidRDefault="0030436D" w:rsidP="003322E1">
      <w:pPr>
        <w:jc w:val="both"/>
        <w:rPr>
          <w:rFonts w:ascii="Times New Roman" w:hAnsi="Times New Roman" w:cs="Times New Roman"/>
        </w:rPr>
      </w:pPr>
    </w:p>
    <w:p w14:paraId="07B919CD" w14:textId="77777777" w:rsidR="0030436D" w:rsidRPr="00F21833" w:rsidRDefault="0030436D" w:rsidP="003322E1">
      <w:pPr>
        <w:jc w:val="both"/>
        <w:rPr>
          <w:rFonts w:ascii="Times New Roman" w:hAnsi="Times New Roman" w:cs="Times New Roman"/>
        </w:rPr>
      </w:pPr>
    </w:p>
    <w:p w14:paraId="4AE1F91B" w14:textId="77777777" w:rsidR="0030436D" w:rsidRPr="00F21833" w:rsidRDefault="0030436D" w:rsidP="003322E1">
      <w:pPr>
        <w:jc w:val="both"/>
        <w:rPr>
          <w:rFonts w:ascii="Times New Roman" w:hAnsi="Times New Roman" w:cs="Times New Roman"/>
        </w:rPr>
      </w:pPr>
    </w:p>
    <w:p w14:paraId="4198BCEC" w14:textId="537D929E" w:rsidR="00622CE4" w:rsidRPr="00F21833" w:rsidRDefault="007E6878" w:rsidP="00622CE4">
      <w:pPr>
        <w:rPr>
          <w:rFonts w:ascii="Times New Roman" w:hAnsi="Times New Roman" w:cs="Times New Roman"/>
          <w:sz w:val="20"/>
          <w:szCs w:val="20"/>
        </w:rPr>
      </w:pPr>
      <w:r w:rsidRPr="00F21833">
        <w:rPr>
          <w:rFonts w:ascii="Times New Roman" w:hAnsi="Times New Roman" w:cs="Times New Roman"/>
          <w:sz w:val="20"/>
          <w:szCs w:val="20"/>
        </w:rPr>
        <w:t xml:space="preserve">Conditions prepared by: Lina </w:t>
      </w:r>
      <w:proofErr w:type="spellStart"/>
      <w:r w:rsidRPr="00F21833">
        <w:rPr>
          <w:rFonts w:ascii="Times New Roman" w:hAnsi="Times New Roman" w:cs="Times New Roman"/>
          <w:sz w:val="20"/>
          <w:szCs w:val="20"/>
        </w:rPr>
        <w:t>Makūnienė</w:t>
      </w:r>
      <w:proofErr w:type="spellEnd"/>
      <w:r w:rsidRPr="00F21833">
        <w:rPr>
          <w:rFonts w:ascii="Times New Roman" w:hAnsi="Times New Roman" w:cs="Times New Roman"/>
          <w:sz w:val="20"/>
          <w:szCs w:val="20"/>
        </w:rPr>
        <w:t>, tel. +370 46 220 220, email: lina.makuniene@vanduo.l</w:t>
      </w:r>
      <w:r w:rsidR="0030436D" w:rsidRPr="00F21833">
        <w:rPr>
          <w:rFonts w:ascii="Times New Roman" w:hAnsi="Times New Roman" w:cs="Times New Roman"/>
          <w:sz w:val="20"/>
          <w:szCs w:val="20"/>
        </w:rPr>
        <w:t>t</w:t>
      </w:r>
    </w:p>
    <w:sectPr w:rsidR="00622CE4" w:rsidRPr="00F21833">
      <w:footerReference w:type="default" r:id="rId13"/>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B4AF5" w14:textId="77777777" w:rsidR="00DA02AF" w:rsidRDefault="00DA02AF" w:rsidP="00900233">
      <w:pPr>
        <w:spacing w:after="0" w:line="240" w:lineRule="auto"/>
      </w:pPr>
      <w:r>
        <w:separator/>
      </w:r>
    </w:p>
  </w:endnote>
  <w:endnote w:type="continuationSeparator" w:id="0">
    <w:p w14:paraId="36CD1EDD" w14:textId="77777777" w:rsidR="00DA02AF" w:rsidRDefault="00DA02AF" w:rsidP="009002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75760" w14:textId="3F8C220D" w:rsidR="001B1848" w:rsidRDefault="001B1848" w:rsidP="00900233">
    <w:pPr>
      <w:pStyle w:val="Footer"/>
      <w:jc w:val="center"/>
      <w:rPr>
        <w:b/>
        <w:bCs/>
        <w:sz w:val="18"/>
        <w:szCs w:val="18"/>
      </w:rPr>
    </w:pPr>
    <w:r>
      <w:rPr>
        <w:b/>
        <w:bCs/>
        <w:sz w:val="18"/>
        <w:szCs w:val="18"/>
      </w:rPr>
      <w:t>____________________________________________________________________________________________________________</w:t>
    </w:r>
  </w:p>
  <w:p w14:paraId="040A15D0" w14:textId="5BFF3AAF" w:rsidR="00900233" w:rsidRDefault="00900233" w:rsidP="00900233">
    <w:pPr>
      <w:pStyle w:val="Footer"/>
      <w:jc w:val="center"/>
    </w:pPr>
    <w:r w:rsidRPr="007E6878">
      <w:rPr>
        <w:b/>
        <w:bCs/>
        <w:sz w:val="18"/>
        <w:szCs w:val="18"/>
      </w:rPr>
      <w:t xml:space="preserve">AB </w:t>
    </w:r>
    <w:r w:rsidR="00506468">
      <w:rPr>
        <w:b/>
        <w:bCs/>
        <w:sz w:val="18"/>
        <w:szCs w:val="18"/>
      </w:rPr>
      <w:t>“</w:t>
    </w:r>
    <w:proofErr w:type="spellStart"/>
    <w:r w:rsidRPr="007E6878">
      <w:rPr>
        <w:b/>
        <w:bCs/>
        <w:sz w:val="18"/>
        <w:szCs w:val="18"/>
      </w:rPr>
      <w:t>Klaipėdos</w:t>
    </w:r>
    <w:proofErr w:type="spellEnd"/>
    <w:r w:rsidRPr="007E6878">
      <w:rPr>
        <w:b/>
        <w:bCs/>
        <w:sz w:val="18"/>
        <w:szCs w:val="18"/>
      </w:rPr>
      <w:t xml:space="preserve"> </w:t>
    </w:r>
    <w:proofErr w:type="spellStart"/>
    <w:r w:rsidRPr="007E6878">
      <w:rPr>
        <w:b/>
        <w:bCs/>
        <w:sz w:val="18"/>
        <w:szCs w:val="18"/>
      </w:rPr>
      <w:t>vanduo</w:t>
    </w:r>
    <w:proofErr w:type="spellEnd"/>
    <w:r w:rsidR="00506468">
      <w:rPr>
        <w:b/>
        <w:bCs/>
        <w:sz w:val="18"/>
        <w:szCs w:val="18"/>
      </w:rPr>
      <w:t>”</w:t>
    </w:r>
    <w:r w:rsidRPr="007E6878">
      <w:rPr>
        <w:sz w:val="18"/>
        <w:szCs w:val="18"/>
      </w:rPr>
      <w:t xml:space="preserve"> | Reg. no. 140089260 | VAT code LT400892610 | </w:t>
    </w:r>
    <w:proofErr w:type="spellStart"/>
    <w:r w:rsidRPr="007E6878">
      <w:rPr>
        <w:sz w:val="18"/>
        <w:szCs w:val="18"/>
      </w:rPr>
      <w:t>Ryšininkų</w:t>
    </w:r>
    <w:proofErr w:type="spellEnd"/>
    <w:r w:rsidRPr="007E6878">
      <w:rPr>
        <w:sz w:val="18"/>
        <w:szCs w:val="18"/>
      </w:rPr>
      <w:t xml:space="preserve"> St. 11, LT-91116 Klaipėda</w:t>
    </w:r>
    <w:r w:rsidRPr="00900233">
      <w:rPr>
        <w:sz w:val="18"/>
        <w:szCs w:val="18"/>
      </w:rPr>
      <w:br/>
    </w:r>
    <w:r w:rsidRPr="007E6878">
      <w:rPr>
        <w:sz w:val="18"/>
        <w:szCs w:val="18"/>
      </w:rPr>
      <w:t>Tel. +370 46 220220 | Email: </w:t>
    </w:r>
    <w:proofErr w:type="spellStart"/>
    <w:r w:rsidRPr="007E6878">
      <w:rPr>
        <w:sz w:val="18"/>
        <w:szCs w:val="18"/>
      </w:rPr>
      <w:t>info@vanduo.lt</w:t>
    </w:r>
    <w:proofErr w:type="spellEnd"/>
    <w:r w:rsidRPr="00900233">
      <w:rPr>
        <w:sz w:val="18"/>
        <w:szCs w:val="18"/>
      </w:rPr>
      <w:t xml:space="preserve"> </w:t>
    </w:r>
    <w:r w:rsidRPr="007E6878">
      <w:rPr>
        <w:sz w:val="18"/>
        <w:szCs w:val="18"/>
      </w:rPr>
      <w:t>| www.vanduo.lt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C2B76" w14:textId="77777777" w:rsidR="00DA02AF" w:rsidRDefault="00DA02AF" w:rsidP="00900233">
      <w:pPr>
        <w:spacing w:after="0" w:line="240" w:lineRule="auto"/>
      </w:pPr>
      <w:r>
        <w:separator/>
      </w:r>
    </w:p>
  </w:footnote>
  <w:footnote w:type="continuationSeparator" w:id="0">
    <w:p w14:paraId="669F1973" w14:textId="77777777" w:rsidR="00DA02AF" w:rsidRDefault="00DA02AF" w:rsidP="009002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747F5B"/>
    <w:multiLevelType w:val="hybridMultilevel"/>
    <w:tmpl w:val="F33E56A2"/>
    <w:lvl w:ilvl="0" w:tplc="8D92C5EE">
      <w:start w:val="2"/>
      <w:numFmt w:val="bullet"/>
      <w:lvlText w:val="·"/>
      <w:lvlJc w:val="left"/>
      <w:pPr>
        <w:ind w:left="720" w:hanging="360"/>
      </w:pPr>
      <w:rPr>
        <w:rFonts w:ascii="Aptos" w:eastAsiaTheme="minorHAnsi" w:hAnsi="Apto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E631E7A"/>
    <w:multiLevelType w:val="multilevel"/>
    <w:tmpl w:val="EC5629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1AF3166"/>
    <w:multiLevelType w:val="hybridMultilevel"/>
    <w:tmpl w:val="AFF03650"/>
    <w:lvl w:ilvl="0" w:tplc="AC06116C">
      <w:start w:val="2"/>
      <w:numFmt w:val="bullet"/>
      <w:lvlText w:val="·"/>
      <w:lvlJc w:val="left"/>
      <w:pPr>
        <w:ind w:left="720" w:hanging="360"/>
      </w:pPr>
      <w:rPr>
        <w:rFonts w:ascii="Aptos" w:eastAsiaTheme="minorHAnsi" w:hAnsi="Apto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4C35696"/>
    <w:multiLevelType w:val="hybridMultilevel"/>
    <w:tmpl w:val="0F7C7E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C9A03FB"/>
    <w:multiLevelType w:val="multilevel"/>
    <w:tmpl w:val="B380A6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29824670">
    <w:abstractNumId w:val="2"/>
  </w:num>
  <w:num w:numId="2" w16cid:durableId="1590894783">
    <w:abstractNumId w:val="1"/>
  </w:num>
  <w:num w:numId="3" w16cid:durableId="2075540399">
    <w:abstractNumId w:val="4"/>
  </w:num>
  <w:num w:numId="4" w16cid:durableId="2132548638">
    <w:abstractNumId w:val="3"/>
  </w:num>
  <w:num w:numId="5" w16cid:durableId="6435128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81E"/>
    <w:rsid w:val="001A7A82"/>
    <w:rsid w:val="001B1848"/>
    <w:rsid w:val="001B7680"/>
    <w:rsid w:val="0025181E"/>
    <w:rsid w:val="002739CC"/>
    <w:rsid w:val="002A5F3F"/>
    <w:rsid w:val="002D7098"/>
    <w:rsid w:val="0030436D"/>
    <w:rsid w:val="003322E1"/>
    <w:rsid w:val="00446787"/>
    <w:rsid w:val="00451916"/>
    <w:rsid w:val="0048753B"/>
    <w:rsid w:val="00491CD9"/>
    <w:rsid w:val="00506468"/>
    <w:rsid w:val="00607F5F"/>
    <w:rsid w:val="00622CE4"/>
    <w:rsid w:val="006455A9"/>
    <w:rsid w:val="006752B7"/>
    <w:rsid w:val="00680988"/>
    <w:rsid w:val="00703954"/>
    <w:rsid w:val="00743AEB"/>
    <w:rsid w:val="007775BC"/>
    <w:rsid w:val="007E4234"/>
    <w:rsid w:val="007E6878"/>
    <w:rsid w:val="008338B3"/>
    <w:rsid w:val="00862503"/>
    <w:rsid w:val="008B092D"/>
    <w:rsid w:val="008E48F5"/>
    <w:rsid w:val="00900233"/>
    <w:rsid w:val="00951073"/>
    <w:rsid w:val="00963629"/>
    <w:rsid w:val="009662DB"/>
    <w:rsid w:val="009F5493"/>
    <w:rsid w:val="00A02623"/>
    <w:rsid w:val="00A14CDD"/>
    <w:rsid w:val="00AD1203"/>
    <w:rsid w:val="00AF02A2"/>
    <w:rsid w:val="00B577AE"/>
    <w:rsid w:val="00B95436"/>
    <w:rsid w:val="00CA0AE3"/>
    <w:rsid w:val="00DA02AF"/>
    <w:rsid w:val="00DD724A"/>
    <w:rsid w:val="00DF7635"/>
    <w:rsid w:val="00E148E1"/>
    <w:rsid w:val="00EB7138"/>
    <w:rsid w:val="00EE58D9"/>
    <w:rsid w:val="00F00FAE"/>
    <w:rsid w:val="00F21833"/>
    <w:rsid w:val="00F76DD0"/>
    <w:rsid w:val="00F80FFE"/>
    <w:rsid w:val="00F948DD"/>
    <w:rsid w:val="00FC1D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68219"/>
  <w15:chartTrackingRefBased/>
  <w15:docId w15:val="{7D4803E7-5E97-48A5-8860-E53E986EF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CE4"/>
    <w:rPr>
      <w:lang w:val="en-GB"/>
    </w:rPr>
  </w:style>
  <w:style w:type="paragraph" w:styleId="Heading1">
    <w:name w:val="heading 1"/>
    <w:basedOn w:val="Normal"/>
    <w:next w:val="Normal"/>
    <w:link w:val="Heading1Char"/>
    <w:uiPriority w:val="9"/>
    <w:qFormat/>
    <w:rsid w:val="002518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518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5181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5181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5181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5181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5181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5181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5181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181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5181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5181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5181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5181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5181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5181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5181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5181E"/>
    <w:rPr>
      <w:rFonts w:eastAsiaTheme="majorEastAsia" w:cstheme="majorBidi"/>
      <w:color w:val="272727" w:themeColor="text1" w:themeTint="D8"/>
    </w:rPr>
  </w:style>
  <w:style w:type="paragraph" w:styleId="Title">
    <w:name w:val="Title"/>
    <w:basedOn w:val="Normal"/>
    <w:next w:val="Normal"/>
    <w:link w:val="TitleChar"/>
    <w:uiPriority w:val="10"/>
    <w:qFormat/>
    <w:rsid w:val="002518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181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181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5181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5181E"/>
    <w:pPr>
      <w:spacing w:before="160"/>
      <w:jc w:val="center"/>
    </w:pPr>
    <w:rPr>
      <w:i/>
      <w:iCs/>
      <w:color w:val="404040" w:themeColor="text1" w:themeTint="BF"/>
    </w:rPr>
  </w:style>
  <w:style w:type="character" w:customStyle="1" w:styleId="QuoteChar">
    <w:name w:val="Quote Char"/>
    <w:basedOn w:val="DefaultParagraphFont"/>
    <w:link w:val="Quote"/>
    <w:uiPriority w:val="29"/>
    <w:rsid w:val="0025181E"/>
    <w:rPr>
      <w:i/>
      <w:iCs/>
      <w:color w:val="404040" w:themeColor="text1" w:themeTint="BF"/>
    </w:rPr>
  </w:style>
  <w:style w:type="paragraph" w:styleId="ListParagraph">
    <w:name w:val="List Paragraph"/>
    <w:basedOn w:val="Normal"/>
    <w:uiPriority w:val="34"/>
    <w:qFormat/>
    <w:rsid w:val="0025181E"/>
    <w:pPr>
      <w:ind w:left="720"/>
      <w:contextualSpacing/>
    </w:pPr>
  </w:style>
  <w:style w:type="character" w:styleId="IntenseEmphasis">
    <w:name w:val="Intense Emphasis"/>
    <w:basedOn w:val="DefaultParagraphFont"/>
    <w:uiPriority w:val="21"/>
    <w:qFormat/>
    <w:rsid w:val="0025181E"/>
    <w:rPr>
      <w:i/>
      <w:iCs/>
      <w:color w:val="0F4761" w:themeColor="accent1" w:themeShade="BF"/>
    </w:rPr>
  </w:style>
  <w:style w:type="paragraph" w:styleId="IntenseQuote">
    <w:name w:val="Intense Quote"/>
    <w:basedOn w:val="Normal"/>
    <w:next w:val="Normal"/>
    <w:link w:val="IntenseQuoteChar"/>
    <w:uiPriority w:val="30"/>
    <w:qFormat/>
    <w:rsid w:val="002518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5181E"/>
    <w:rPr>
      <w:i/>
      <w:iCs/>
      <w:color w:val="0F4761" w:themeColor="accent1" w:themeShade="BF"/>
    </w:rPr>
  </w:style>
  <w:style w:type="character" w:styleId="IntenseReference">
    <w:name w:val="Intense Reference"/>
    <w:basedOn w:val="DefaultParagraphFont"/>
    <w:uiPriority w:val="32"/>
    <w:qFormat/>
    <w:rsid w:val="0025181E"/>
    <w:rPr>
      <w:b/>
      <w:bCs/>
      <w:smallCaps/>
      <w:color w:val="0F4761" w:themeColor="accent1" w:themeShade="BF"/>
      <w:spacing w:val="5"/>
    </w:rPr>
  </w:style>
  <w:style w:type="table" w:styleId="TableGrid">
    <w:name w:val="Table Grid"/>
    <w:basedOn w:val="TableNormal"/>
    <w:uiPriority w:val="39"/>
    <w:rsid w:val="00622C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22CE4"/>
    <w:rPr>
      <w:color w:val="467886" w:themeColor="hyperlink"/>
      <w:u w:val="single"/>
    </w:rPr>
  </w:style>
  <w:style w:type="character" w:styleId="UnresolvedMention">
    <w:name w:val="Unresolved Mention"/>
    <w:basedOn w:val="DefaultParagraphFont"/>
    <w:uiPriority w:val="99"/>
    <w:semiHidden/>
    <w:unhideWhenUsed/>
    <w:rsid w:val="00F00FAE"/>
    <w:rPr>
      <w:color w:val="605E5C"/>
      <w:shd w:val="clear" w:color="auto" w:fill="E1DFDD"/>
    </w:rPr>
  </w:style>
  <w:style w:type="paragraph" w:styleId="Header">
    <w:name w:val="header"/>
    <w:basedOn w:val="Normal"/>
    <w:link w:val="HeaderChar"/>
    <w:uiPriority w:val="99"/>
    <w:unhideWhenUsed/>
    <w:rsid w:val="00900233"/>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0233"/>
    <w:rPr>
      <w:lang w:val="en-GB"/>
    </w:rPr>
  </w:style>
  <w:style w:type="paragraph" w:styleId="Footer">
    <w:name w:val="footer"/>
    <w:basedOn w:val="Normal"/>
    <w:link w:val="FooterChar"/>
    <w:uiPriority w:val="99"/>
    <w:unhideWhenUsed/>
    <w:rsid w:val="00900233"/>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023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20185">
      <w:bodyDiv w:val="1"/>
      <w:marLeft w:val="0"/>
      <w:marRight w:val="0"/>
      <w:marTop w:val="0"/>
      <w:marBottom w:val="0"/>
      <w:divBdr>
        <w:top w:val="none" w:sz="0" w:space="0" w:color="auto"/>
        <w:left w:val="none" w:sz="0" w:space="0" w:color="auto"/>
        <w:bottom w:val="none" w:sz="0" w:space="0" w:color="auto"/>
        <w:right w:val="none" w:sz="0" w:space="0" w:color="auto"/>
      </w:divBdr>
    </w:div>
    <w:div w:id="207257588">
      <w:bodyDiv w:val="1"/>
      <w:marLeft w:val="0"/>
      <w:marRight w:val="0"/>
      <w:marTop w:val="0"/>
      <w:marBottom w:val="0"/>
      <w:divBdr>
        <w:top w:val="none" w:sz="0" w:space="0" w:color="auto"/>
        <w:left w:val="none" w:sz="0" w:space="0" w:color="auto"/>
        <w:bottom w:val="none" w:sz="0" w:space="0" w:color="auto"/>
        <w:right w:val="none" w:sz="0" w:space="0" w:color="auto"/>
      </w:divBdr>
    </w:div>
    <w:div w:id="328290433">
      <w:bodyDiv w:val="1"/>
      <w:marLeft w:val="0"/>
      <w:marRight w:val="0"/>
      <w:marTop w:val="0"/>
      <w:marBottom w:val="0"/>
      <w:divBdr>
        <w:top w:val="none" w:sz="0" w:space="0" w:color="auto"/>
        <w:left w:val="none" w:sz="0" w:space="0" w:color="auto"/>
        <w:bottom w:val="none" w:sz="0" w:space="0" w:color="auto"/>
        <w:right w:val="none" w:sz="0" w:space="0" w:color="auto"/>
      </w:divBdr>
    </w:div>
    <w:div w:id="393701284">
      <w:bodyDiv w:val="1"/>
      <w:marLeft w:val="0"/>
      <w:marRight w:val="0"/>
      <w:marTop w:val="0"/>
      <w:marBottom w:val="0"/>
      <w:divBdr>
        <w:top w:val="none" w:sz="0" w:space="0" w:color="auto"/>
        <w:left w:val="none" w:sz="0" w:space="0" w:color="auto"/>
        <w:bottom w:val="none" w:sz="0" w:space="0" w:color="auto"/>
        <w:right w:val="none" w:sz="0" w:space="0" w:color="auto"/>
      </w:divBdr>
    </w:div>
    <w:div w:id="505904716">
      <w:bodyDiv w:val="1"/>
      <w:marLeft w:val="0"/>
      <w:marRight w:val="0"/>
      <w:marTop w:val="0"/>
      <w:marBottom w:val="0"/>
      <w:divBdr>
        <w:top w:val="none" w:sz="0" w:space="0" w:color="auto"/>
        <w:left w:val="none" w:sz="0" w:space="0" w:color="auto"/>
        <w:bottom w:val="none" w:sz="0" w:space="0" w:color="auto"/>
        <w:right w:val="none" w:sz="0" w:space="0" w:color="auto"/>
      </w:divBdr>
    </w:div>
    <w:div w:id="720324015">
      <w:bodyDiv w:val="1"/>
      <w:marLeft w:val="0"/>
      <w:marRight w:val="0"/>
      <w:marTop w:val="0"/>
      <w:marBottom w:val="0"/>
      <w:divBdr>
        <w:top w:val="none" w:sz="0" w:space="0" w:color="auto"/>
        <w:left w:val="none" w:sz="0" w:space="0" w:color="auto"/>
        <w:bottom w:val="none" w:sz="0" w:space="0" w:color="auto"/>
        <w:right w:val="none" w:sz="0" w:space="0" w:color="auto"/>
      </w:divBdr>
    </w:div>
    <w:div w:id="723065815">
      <w:bodyDiv w:val="1"/>
      <w:marLeft w:val="0"/>
      <w:marRight w:val="0"/>
      <w:marTop w:val="0"/>
      <w:marBottom w:val="0"/>
      <w:divBdr>
        <w:top w:val="none" w:sz="0" w:space="0" w:color="auto"/>
        <w:left w:val="none" w:sz="0" w:space="0" w:color="auto"/>
        <w:bottom w:val="none" w:sz="0" w:space="0" w:color="auto"/>
        <w:right w:val="none" w:sz="0" w:space="0" w:color="auto"/>
      </w:divBdr>
    </w:div>
    <w:div w:id="827938017">
      <w:bodyDiv w:val="1"/>
      <w:marLeft w:val="0"/>
      <w:marRight w:val="0"/>
      <w:marTop w:val="0"/>
      <w:marBottom w:val="0"/>
      <w:divBdr>
        <w:top w:val="none" w:sz="0" w:space="0" w:color="auto"/>
        <w:left w:val="none" w:sz="0" w:space="0" w:color="auto"/>
        <w:bottom w:val="none" w:sz="0" w:space="0" w:color="auto"/>
        <w:right w:val="none" w:sz="0" w:space="0" w:color="auto"/>
      </w:divBdr>
    </w:div>
    <w:div w:id="1336225711">
      <w:bodyDiv w:val="1"/>
      <w:marLeft w:val="0"/>
      <w:marRight w:val="0"/>
      <w:marTop w:val="0"/>
      <w:marBottom w:val="0"/>
      <w:divBdr>
        <w:top w:val="none" w:sz="0" w:space="0" w:color="auto"/>
        <w:left w:val="none" w:sz="0" w:space="0" w:color="auto"/>
        <w:bottom w:val="none" w:sz="0" w:space="0" w:color="auto"/>
        <w:right w:val="none" w:sz="0" w:space="0" w:color="auto"/>
      </w:divBdr>
    </w:div>
    <w:div w:id="1381325377">
      <w:bodyDiv w:val="1"/>
      <w:marLeft w:val="0"/>
      <w:marRight w:val="0"/>
      <w:marTop w:val="0"/>
      <w:marBottom w:val="0"/>
      <w:divBdr>
        <w:top w:val="none" w:sz="0" w:space="0" w:color="auto"/>
        <w:left w:val="none" w:sz="0" w:space="0" w:color="auto"/>
        <w:bottom w:val="none" w:sz="0" w:space="0" w:color="auto"/>
        <w:right w:val="none" w:sz="0" w:space="0" w:color="auto"/>
      </w:divBdr>
    </w:div>
    <w:div w:id="1405294378">
      <w:bodyDiv w:val="1"/>
      <w:marLeft w:val="0"/>
      <w:marRight w:val="0"/>
      <w:marTop w:val="0"/>
      <w:marBottom w:val="0"/>
      <w:divBdr>
        <w:top w:val="none" w:sz="0" w:space="0" w:color="auto"/>
        <w:left w:val="none" w:sz="0" w:space="0" w:color="auto"/>
        <w:bottom w:val="none" w:sz="0" w:space="0" w:color="auto"/>
        <w:right w:val="none" w:sz="0" w:space="0" w:color="auto"/>
      </w:divBdr>
    </w:div>
    <w:div w:id="1578636721">
      <w:bodyDiv w:val="1"/>
      <w:marLeft w:val="0"/>
      <w:marRight w:val="0"/>
      <w:marTop w:val="0"/>
      <w:marBottom w:val="0"/>
      <w:divBdr>
        <w:top w:val="none" w:sz="0" w:space="0" w:color="auto"/>
        <w:left w:val="none" w:sz="0" w:space="0" w:color="auto"/>
        <w:bottom w:val="none" w:sz="0" w:space="0" w:color="auto"/>
        <w:right w:val="none" w:sz="0" w:space="0" w:color="auto"/>
      </w:divBdr>
    </w:div>
    <w:div w:id="1693603206">
      <w:bodyDiv w:val="1"/>
      <w:marLeft w:val="0"/>
      <w:marRight w:val="0"/>
      <w:marTop w:val="0"/>
      <w:marBottom w:val="0"/>
      <w:divBdr>
        <w:top w:val="none" w:sz="0" w:space="0" w:color="auto"/>
        <w:left w:val="none" w:sz="0" w:space="0" w:color="auto"/>
        <w:bottom w:val="none" w:sz="0" w:space="0" w:color="auto"/>
        <w:right w:val="none" w:sz="0" w:space="0" w:color="auto"/>
      </w:divBdr>
    </w:div>
    <w:div w:id="1717269967">
      <w:bodyDiv w:val="1"/>
      <w:marLeft w:val="0"/>
      <w:marRight w:val="0"/>
      <w:marTop w:val="0"/>
      <w:marBottom w:val="0"/>
      <w:divBdr>
        <w:top w:val="none" w:sz="0" w:space="0" w:color="auto"/>
        <w:left w:val="none" w:sz="0" w:space="0" w:color="auto"/>
        <w:bottom w:val="none" w:sz="0" w:space="0" w:color="auto"/>
        <w:right w:val="none" w:sz="0" w:space="0" w:color="auto"/>
      </w:divBdr>
    </w:div>
    <w:div w:id="1846900155">
      <w:bodyDiv w:val="1"/>
      <w:marLeft w:val="0"/>
      <w:marRight w:val="0"/>
      <w:marTop w:val="0"/>
      <w:marBottom w:val="0"/>
      <w:divBdr>
        <w:top w:val="none" w:sz="0" w:space="0" w:color="auto"/>
        <w:left w:val="none" w:sz="0" w:space="0" w:color="auto"/>
        <w:bottom w:val="none" w:sz="0" w:space="0" w:color="auto"/>
        <w:right w:val="none" w:sz="0" w:space="0" w:color="auto"/>
      </w:divBdr>
    </w:div>
    <w:div w:id="1951620497">
      <w:bodyDiv w:val="1"/>
      <w:marLeft w:val="0"/>
      <w:marRight w:val="0"/>
      <w:marTop w:val="0"/>
      <w:marBottom w:val="0"/>
      <w:divBdr>
        <w:top w:val="none" w:sz="0" w:space="0" w:color="auto"/>
        <w:left w:val="none" w:sz="0" w:space="0" w:color="auto"/>
        <w:bottom w:val="none" w:sz="0" w:space="0" w:color="auto"/>
        <w:right w:val="none" w:sz="0" w:space="0" w:color="auto"/>
      </w:divBdr>
    </w:div>
    <w:div w:id="2000038711">
      <w:bodyDiv w:val="1"/>
      <w:marLeft w:val="0"/>
      <w:marRight w:val="0"/>
      <w:marTop w:val="0"/>
      <w:marBottom w:val="0"/>
      <w:divBdr>
        <w:top w:val="none" w:sz="0" w:space="0" w:color="auto"/>
        <w:left w:val="none" w:sz="0" w:space="0" w:color="auto"/>
        <w:bottom w:val="none" w:sz="0" w:space="0" w:color="auto"/>
        <w:right w:val="none" w:sz="0" w:space="0" w:color="auto"/>
      </w:divBdr>
    </w:div>
    <w:div w:id="213621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imondas.Marozas@mil.l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tg.vanduo.lt/IM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echnika@vanduo.l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vanduo.lt/prisijungimo-prie-tinklu-tvarka/" TargetMode="External"/><Relationship Id="rId4" Type="http://schemas.openxmlformats.org/officeDocument/2006/relationships/webSettings" Target="webSettings.xml"/><Relationship Id="rId9" Type="http://schemas.openxmlformats.org/officeDocument/2006/relationships/hyperlink" Target="https://www.vanduo.lt/standartai/"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198</TotalTime>
  <Pages>3</Pages>
  <Words>1317</Words>
  <Characters>7508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Denys Poltoratskyy</dc:creator>
  <cp:keywords/>
  <dc:description/>
  <cp:lastModifiedBy>laima mit</cp:lastModifiedBy>
  <cp:revision>35</cp:revision>
  <dcterms:created xsi:type="dcterms:W3CDTF">2025-02-15T14:36:00Z</dcterms:created>
  <dcterms:modified xsi:type="dcterms:W3CDTF">2025-02-17T13:36:00Z</dcterms:modified>
</cp:coreProperties>
</file>