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A8014" w14:textId="092C9F6F" w:rsidR="00715E20" w:rsidRPr="00F100AB" w:rsidRDefault="00715E20" w:rsidP="00715E20">
      <w:pPr>
        <w:jc w:val="right"/>
        <w:rPr>
          <w:rFonts w:ascii="Times New Roman" w:hAnsi="Times New Roman" w:cs="Times New Roman"/>
          <w:lang w:val="en-GB"/>
        </w:rPr>
      </w:pPr>
      <w:r w:rsidRPr="00F100AB">
        <w:rPr>
          <w:rFonts w:ascii="Times New Roman" w:hAnsi="Times New Roman" w:cs="Times New Roman"/>
          <w:b/>
          <w:bCs/>
          <w:lang w:val="en-GB"/>
        </w:rPr>
        <w:t>Annex 2: Specifications for Buildings, Struct</w:t>
      </w:r>
      <w:r w:rsidR="00A54AEA">
        <w:rPr>
          <w:rFonts w:ascii="Times New Roman" w:hAnsi="Times New Roman" w:cs="Times New Roman"/>
          <w:b/>
          <w:bCs/>
          <w:lang w:val="en-GB"/>
        </w:rPr>
        <w:t>ures, and Territory, Document 21</w:t>
      </w:r>
      <w:bookmarkStart w:id="0" w:name="_GoBack"/>
      <w:bookmarkEnd w:id="0"/>
      <w:r w:rsidRPr="00F100AB">
        <w:rPr>
          <w:rFonts w:ascii="Times New Roman" w:hAnsi="Times New Roman" w:cs="Times New Roman"/>
          <w:b/>
          <w:bCs/>
          <w:lang w:val="en-GB"/>
        </w:rPr>
        <w:t>.</w:t>
      </w:r>
      <w:r w:rsidRPr="00F100AB">
        <w:rPr>
          <w:rFonts w:ascii="Times New Roman" w:hAnsi="Times New Roman" w:cs="Times New Roman"/>
          <w:lang w:val="en-GB"/>
        </w:rPr>
        <w:br/>
      </w:r>
      <w:r w:rsidRPr="00F100AB">
        <w:rPr>
          <w:rFonts w:ascii="Times New Roman" w:hAnsi="Times New Roman" w:cs="Times New Roman"/>
          <w:b/>
          <w:bCs/>
          <w:lang w:val="en-GB"/>
        </w:rPr>
        <w:t>Technical Specification for Bunk Beds</w:t>
      </w:r>
    </w:p>
    <w:p w14:paraId="22608E75" w14:textId="77777777" w:rsidR="00715E20" w:rsidRPr="00806938" w:rsidRDefault="00715E20" w:rsidP="00715E2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06938">
        <w:rPr>
          <w:rFonts w:ascii="Times New Roman" w:hAnsi="Times New Roman" w:cs="Times New Roman"/>
          <w:b/>
          <w:bCs/>
          <w:sz w:val="26"/>
          <w:szCs w:val="26"/>
          <w:lang w:val="en-GB"/>
        </w:rPr>
        <w:t>TECHNICAL SPECIFICATION FOR BUNK BEDS</w:t>
      </w:r>
    </w:p>
    <w:p w14:paraId="6D45D679" w14:textId="77777777" w:rsidR="00715E20" w:rsidRPr="00806938" w:rsidRDefault="00715E20" w:rsidP="008625A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06938">
        <w:rPr>
          <w:rFonts w:ascii="Times New Roman" w:hAnsi="Times New Roman" w:cs="Times New Roman"/>
          <w:b/>
          <w:bCs/>
          <w:sz w:val="24"/>
          <w:szCs w:val="24"/>
          <w:lang w:val="en-GB"/>
        </w:rPr>
        <w:t>1. General Part:</w:t>
      </w:r>
    </w:p>
    <w:p w14:paraId="2B41D419" w14:textId="471CF06E" w:rsidR="00715E20" w:rsidRPr="00806938" w:rsidRDefault="00715E20" w:rsidP="008625A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806938">
        <w:rPr>
          <w:rFonts w:ascii="Times New Roman" w:hAnsi="Times New Roman" w:cs="Times New Roman"/>
          <w:sz w:val="24"/>
          <w:szCs w:val="24"/>
          <w:lang w:val="en-GB"/>
        </w:rPr>
        <w:t xml:space="preserve">1.1. The bunk bed (hereinafter referred to as </w:t>
      </w:r>
      <w:r w:rsidR="003D1E69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Pr="00806938">
        <w:rPr>
          <w:rFonts w:ascii="Times New Roman" w:hAnsi="Times New Roman" w:cs="Times New Roman"/>
          <w:sz w:val="24"/>
          <w:szCs w:val="24"/>
          <w:lang w:val="en-GB"/>
        </w:rPr>
        <w:t>the bed</w:t>
      </w:r>
      <w:r w:rsidR="003D1E69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Pr="00806938">
        <w:rPr>
          <w:rFonts w:ascii="Times New Roman" w:hAnsi="Times New Roman" w:cs="Times New Roman"/>
          <w:sz w:val="24"/>
          <w:szCs w:val="24"/>
          <w:lang w:val="en-GB"/>
        </w:rPr>
        <w:t>) must be new and unused.</w:t>
      </w:r>
    </w:p>
    <w:p w14:paraId="17728B8A" w14:textId="77777777" w:rsidR="00715E20" w:rsidRPr="00806938" w:rsidRDefault="00715E20" w:rsidP="008625A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06938">
        <w:rPr>
          <w:rFonts w:ascii="Times New Roman" w:hAnsi="Times New Roman" w:cs="Times New Roman"/>
          <w:b/>
          <w:bCs/>
          <w:sz w:val="24"/>
          <w:szCs w:val="24"/>
          <w:lang w:val="en-GB"/>
        </w:rPr>
        <w:t>2. Descriptive Part:</w:t>
      </w:r>
    </w:p>
    <w:p w14:paraId="3F5DFD2B" w14:textId="6F4AAC9F" w:rsidR="00715E20" w:rsidRPr="00806938" w:rsidRDefault="00715E20" w:rsidP="00F100AB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806938">
        <w:rPr>
          <w:rFonts w:ascii="Times New Roman" w:hAnsi="Times New Roman" w:cs="Times New Roman"/>
          <w:sz w:val="24"/>
          <w:szCs w:val="24"/>
          <w:lang w:val="en-GB"/>
        </w:rPr>
        <w:t>2.1. Bed dimensions (H × W × D): 2230 × 2050 × 800 mm</w:t>
      </w:r>
      <w:proofErr w:type="gramStart"/>
      <w:r w:rsidRPr="00806938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806938">
        <w:rPr>
          <w:rFonts w:ascii="Times New Roman" w:hAnsi="Times New Roman" w:cs="Times New Roman"/>
          <w:sz w:val="24"/>
          <w:szCs w:val="24"/>
          <w:lang w:val="en-GB"/>
        </w:rPr>
        <w:br/>
        <w:t>2.2. The bed, including the ladder, is made of:</w:t>
      </w:r>
      <w:r w:rsidR="00F100AB" w:rsidRPr="00806938">
        <w:rPr>
          <w:rFonts w:ascii="Times New Roman" w:hAnsi="Times New Roman" w:cs="Times New Roman"/>
          <w:sz w:val="24"/>
          <w:szCs w:val="24"/>
          <w:lang w:val="en-GB"/>
        </w:rPr>
        <w:t xml:space="preserve"> h</w:t>
      </w:r>
      <w:r w:rsidRPr="00806938">
        <w:rPr>
          <w:rFonts w:ascii="Times New Roman" w:hAnsi="Times New Roman" w:cs="Times New Roman"/>
          <w:sz w:val="24"/>
          <w:szCs w:val="24"/>
          <w:lang w:val="en-GB"/>
        </w:rPr>
        <w:t>eadboards constructed from steel rectangular tubes (25 × 40 × 2.5 mm)</w:t>
      </w:r>
      <w:r w:rsidR="00F100AB" w:rsidRPr="00806938">
        <w:rPr>
          <w:rFonts w:ascii="Times New Roman" w:hAnsi="Times New Roman" w:cs="Times New Roman"/>
          <w:sz w:val="24"/>
          <w:szCs w:val="24"/>
          <w:lang w:val="en-GB"/>
        </w:rPr>
        <w:t>, h</w:t>
      </w:r>
      <w:r w:rsidRPr="00806938">
        <w:rPr>
          <w:rFonts w:ascii="Times New Roman" w:hAnsi="Times New Roman" w:cs="Times New Roman"/>
          <w:sz w:val="24"/>
          <w:szCs w:val="24"/>
          <w:lang w:val="en-GB"/>
        </w:rPr>
        <w:t>eadboard support rods made from square tubes (40 × 40 × 2.5 mm)</w:t>
      </w:r>
      <w:r w:rsidR="00F100AB" w:rsidRPr="00806938">
        <w:rPr>
          <w:rFonts w:ascii="Times New Roman" w:hAnsi="Times New Roman" w:cs="Times New Roman"/>
          <w:sz w:val="24"/>
          <w:szCs w:val="24"/>
          <w:lang w:val="en-GB"/>
        </w:rPr>
        <w:t>,</w:t>
      </w:r>
    </w:p>
    <w:p w14:paraId="13C631C4" w14:textId="42B008DD" w:rsidR="00715E20" w:rsidRPr="00806938" w:rsidRDefault="00F100AB" w:rsidP="008625A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806938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>rame</w:t>
      </w:r>
      <w:proofErr w:type="gramEnd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 xml:space="preserve"> composed of equal-sided angle bars (25 × 25 × 4 mm) and rectangular tubes (25 × 40 × 2.5 mm).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2.3. The bed base is made of 10 mm thick plywood with ventilation holes for mattress airflow.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2.4. The frame is reinforced with steel strips no thinner than 4 mm</w:t>
      </w:r>
      <w:proofErr w:type="gramStart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 xml:space="preserve">2.5. The plywood base </w:t>
      </w:r>
      <w:proofErr w:type="gramStart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>is secured</w:t>
      </w:r>
      <w:proofErr w:type="gramEnd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 xml:space="preserve"> to the steel strips with countersunk screws.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 xml:space="preserve">2.6. All steel components (tubes, angles, and strips) </w:t>
      </w:r>
      <w:proofErr w:type="gramStart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>are welded</w:t>
      </w:r>
      <w:proofErr w:type="gramEnd"/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t xml:space="preserve"> with continuous seams.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2.7. The ladder is made of steel rectangular tubes.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2.8. The bed must be easily convertible from a bunk bed into two single beds and vice versa.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2.9. The ladder must be easily repositionable to any desired location on the bed.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2.10. The bed's supporting parts must be equipped with protective elements to prevent floor scratches.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2.11. The colour of the metal parts is similar to RAL 7038.</w:t>
      </w:r>
      <w:r w:rsidR="00715E20" w:rsidRPr="00806938">
        <w:rPr>
          <w:rFonts w:ascii="Times New Roman" w:hAnsi="Times New Roman" w:cs="Times New Roman"/>
          <w:sz w:val="24"/>
          <w:szCs w:val="24"/>
          <w:lang w:val="en-GB"/>
        </w:rPr>
        <w:br/>
        <w:t>2.12. The allowable tolerance for the dimensions specified in the diagram is ±10 mm.</w:t>
      </w:r>
    </w:p>
    <w:p w14:paraId="5EF665D4" w14:textId="66E20C4B" w:rsidR="00715E20" w:rsidRPr="00F100AB" w:rsidRDefault="008625A0" w:rsidP="00715E20">
      <w:pPr>
        <w:rPr>
          <w:rFonts w:ascii="Times New Roman" w:hAnsi="Times New Roman" w:cs="Times New Roman"/>
          <w:lang w:val="en-GB"/>
        </w:rPr>
      </w:pPr>
      <w:r w:rsidRPr="00F100A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572D3" wp14:editId="2039738D">
                <wp:simplePos x="0" y="0"/>
                <wp:positionH relativeFrom="column">
                  <wp:posOffset>3143250</wp:posOffset>
                </wp:positionH>
                <wp:positionV relativeFrom="paragraph">
                  <wp:posOffset>1962150</wp:posOffset>
                </wp:positionV>
                <wp:extent cx="296334" cy="1752600"/>
                <wp:effectExtent l="38100" t="38100" r="27940" b="19050"/>
                <wp:wrapNone/>
                <wp:docPr id="60858580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6334" cy="1752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5EDCE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7.5pt;margin-top:154.5pt;width:23.35pt;height:138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" strokecolor="#4472c4 [3204]" strokeweight=".5pt">
                <v:stroke endarrow="block" joinstyle="miter"/>
              </v:shape>
            </w:pict>
          </mc:Fallback>
        </mc:AlternateContent>
      </w:r>
      <w:r w:rsidR="00715E20" w:rsidRPr="00F100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DA871" wp14:editId="7D986F69">
                <wp:simplePos x="0" y="0"/>
                <wp:positionH relativeFrom="column">
                  <wp:posOffset>2952750</wp:posOffset>
                </wp:positionH>
                <wp:positionV relativeFrom="paragraph">
                  <wp:posOffset>3714750</wp:posOffset>
                </wp:positionV>
                <wp:extent cx="1769533" cy="310092"/>
                <wp:effectExtent l="0" t="0" r="19050" b="13970"/>
                <wp:wrapNone/>
                <wp:docPr id="18185539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9533" cy="310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08893" w14:textId="77777777" w:rsidR="00715E20" w:rsidRPr="00806938" w:rsidRDefault="00715E20" w:rsidP="00715E2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69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Details for beds’ junction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3DDA8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2.5pt;margin-top:292.5pt;width:139.35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" fillcolor="white [3201]" strokeweight=".5pt">
                <v:textbox>
                  <w:txbxContent>
                    <w:p w14:paraId="0E108893" w14:textId="77777777" w:rsidR="00715E20" w:rsidRPr="00806938" w:rsidRDefault="00715E20" w:rsidP="00715E2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69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Details for beds’ junction</w:t>
                      </w:r>
                    </w:p>
                  </w:txbxContent>
                </v:textbox>
              </v:shape>
            </w:pict>
          </mc:Fallback>
        </mc:AlternateContent>
      </w:r>
      <w:r w:rsidR="00715E20" w:rsidRPr="00F100AB">
        <w:rPr>
          <w:noProof/>
        </w:rPr>
        <w:drawing>
          <wp:inline distT="0" distB="0" distL="0" distR="0" wp14:anchorId="70C2C95A" wp14:editId="1875800D">
            <wp:extent cx="5144482" cy="3848100"/>
            <wp:effectExtent l="0" t="0" r="0" b="0"/>
            <wp:docPr id="13" name="Paveikslėlis 1" descr="d:\Users\rytis.aliukonis.MIL\Desktop\2016 10 10 sauktiniu baldai pataisyti\2016 11 08 word\Taisytos po 2016 11 21\Dviaukste lo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2016 11 08 word\Taisytos po 2016 11 21\Dviaukste lov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353" cy="385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413C0" w14:textId="77777777" w:rsidR="00546235" w:rsidRPr="00F100AB" w:rsidRDefault="00546235">
      <w:pPr>
        <w:rPr>
          <w:rFonts w:ascii="Times New Roman" w:hAnsi="Times New Roman" w:cs="Times New Roman"/>
          <w:lang w:val="en-GB"/>
        </w:rPr>
      </w:pPr>
    </w:p>
    <w:sectPr w:rsidR="00546235" w:rsidRPr="00F100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80266"/>
    <w:multiLevelType w:val="multilevel"/>
    <w:tmpl w:val="3EC0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5C"/>
    <w:rsid w:val="000C17CD"/>
    <w:rsid w:val="00204590"/>
    <w:rsid w:val="003D1E69"/>
    <w:rsid w:val="00546235"/>
    <w:rsid w:val="00564887"/>
    <w:rsid w:val="00715E20"/>
    <w:rsid w:val="00806938"/>
    <w:rsid w:val="008625A0"/>
    <w:rsid w:val="00A54AEA"/>
    <w:rsid w:val="00AA783F"/>
    <w:rsid w:val="00AC7062"/>
    <w:rsid w:val="00C6425C"/>
    <w:rsid w:val="00D66DE2"/>
    <w:rsid w:val="00DC22EA"/>
    <w:rsid w:val="00F1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5601"/>
  <w15:chartTrackingRefBased/>
  <w15:docId w15:val="{9EF81E56-3212-4F7F-A641-6CA8E00A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42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42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4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4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4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4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2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42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42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42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42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42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42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42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42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42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4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42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42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42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425C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8625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mit</dc:creator>
  <cp:keywords/>
  <dc:description/>
  <cp:lastModifiedBy>Ernestas Gaudutis</cp:lastModifiedBy>
  <cp:revision>7</cp:revision>
  <dcterms:created xsi:type="dcterms:W3CDTF">2025-01-31T11:58:00Z</dcterms:created>
  <dcterms:modified xsi:type="dcterms:W3CDTF">2025-05-19T11:29:00Z</dcterms:modified>
</cp:coreProperties>
</file>