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426DDD" w14:textId="328C7E93" w:rsidR="00166D90" w:rsidRPr="00166D90" w:rsidRDefault="00166D90" w:rsidP="00166D90">
      <w:pPr>
        <w:jc w:val="right"/>
        <w:rPr>
          <w:rFonts w:ascii="Times New Roman" w:hAnsi="Times New Roman" w:cs="Times New Roman"/>
          <w:sz w:val="24"/>
          <w:szCs w:val="24"/>
          <w:lang w:val="en-GB"/>
        </w:rPr>
      </w:pPr>
      <w:r w:rsidRPr="00166D90">
        <w:rPr>
          <w:rFonts w:ascii="Times New Roman" w:hAnsi="Times New Roman" w:cs="Times New Roman"/>
          <w:b/>
          <w:bCs/>
          <w:sz w:val="24"/>
          <w:szCs w:val="24"/>
          <w:lang w:val="en-GB"/>
        </w:rPr>
        <w:t>Annex 2: Specifications for Buildings, Structures</w:t>
      </w:r>
      <w:r w:rsidR="00944C61">
        <w:rPr>
          <w:rFonts w:ascii="Times New Roman" w:hAnsi="Times New Roman" w:cs="Times New Roman"/>
          <w:b/>
          <w:bCs/>
          <w:sz w:val="24"/>
          <w:szCs w:val="24"/>
          <w:lang w:val="en-GB"/>
        </w:rPr>
        <w:t>,</w:t>
      </w:r>
      <w:r w:rsidR="003F7921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and Territory, Document 23</w:t>
      </w:r>
      <w:bookmarkStart w:id="0" w:name="_GoBack"/>
      <w:bookmarkEnd w:id="0"/>
      <w:r w:rsidRPr="00166D90">
        <w:rPr>
          <w:rFonts w:ascii="Times New Roman" w:hAnsi="Times New Roman" w:cs="Times New Roman"/>
          <w:b/>
          <w:bCs/>
          <w:sz w:val="24"/>
          <w:szCs w:val="24"/>
          <w:lang w:val="en-GB"/>
        </w:rPr>
        <w:t>.</w:t>
      </w:r>
      <w:r w:rsidRPr="00166D90">
        <w:rPr>
          <w:rFonts w:ascii="Times New Roman" w:hAnsi="Times New Roman" w:cs="Times New Roman"/>
          <w:sz w:val="24"/>
          <w:szCs w:val="24"/>
          <w:lang w:val="en-GB"/>
        </w:rPr>
        <w:br/>
      </w:r>
      <w:r w:rsidRPr="00166D90">
        <w:rPr>
          <w:rFonts w:ascii="Times New Roman" w:hAnsi="Times New Roman" w:cs="Times New Roman"/>
          <w:b/>
          <w:bCs/>
          <w:sz w:val="24"/>
          <w:szCs w:val="24"/>
          <w:lang w:val="en-GB"/>
        </w:rPr>
        <w:t>Technical Specification for the Ammunition Safe</w:t>
      </w:r>
    </w:p>
    <w:p w14:paraId="0A7D7973" w14:textId="77777777" w:rsidR="00166D90" w:rsidRPr="00166D90" w:rsidRDefault="00166D90" w:rsidP="00166D90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en-GB"/>
        </w:rPr>
      </w:pPr>
      <w:r w:rsidRPr="00166D90">
        <w:rPr>
          <w:rFonts w:ascii="Times New Roman" w:hAnsi="Times New Roman" w:cs="Times New Roman"/>
          <w:b/>
          <w:bCs/>
          <w:sz w:val="26"/>
          <w:szCs w:val="26"/>
          <w:lang w:val="en-GB"/>
        </w:rPr>
        <w:t>TECHNICAL SPECIFICATION FOR THE AMMUNITION SAFE</w:t>
      </w:r>
    </w:p>
    <w:p w14:paraId="0AA8F32B" w14:textId="77777777" w:rsidR="00166D90" w:rsidRPr="00166D90" w:rsidRDefault="00166D90" w:rsidP="00166D90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166D90">
        <w:rPr>
          <w:rFonts w:ascii="Times New Roman" w:hAnsi="Times New Roman" w:cs="Times New Roman"/>
          <w:b/>
          <w:bCs/>
          <w:sz w:val="24"/>
          <w:szCs w:val="24"/>
          <w:lang w:val="en-GB"/>
        </w:rPr>
        <w:t>1. General Part:</w:t>
      </w:r>
    </w:p>
    <w:p w14:paraId="0E85698D" w14:textId="3E686A5A" w:rsidR="00166D90" w:rsidRPr="00166D90" w:rsidRDefault="00166D90" w:rsidP="00166D90">
      <w:pPr>
        <w:pStyle w:val="NoSpacing"/>
        <w:ind w:left="720"/>
        <w:rPr>
          <w:rFonts w:ascii="Times New Roman" w:hAnsi="Times New Roman" w:cs="Times New Roman"/>
          <w:sz w:val="24"/>
          <w:szCs w:val="24"/>
          <w:lang w:val="en-GB"/>
        </w:rPr>
      </w:pPr>
      <w:r w:rsidRPr="00166D90">
        <w:rPr>
          <w:rFonts w:ascii="Times New Roman" w:hAnsi="Times New Roman" w:cs="Times New Roman"/>
          <w:sz w:val="24"/>
          <w:szCs w:val="24"/>
          <w:lang w:val="en-GB"/>
        </w:rPr>
        <w:t xml:space="preserve">1.1. The ammunition safe (hereinafter referred to as </w:t>
      </w:r>
      <w:r w:rsidR="00CD16C2">
        <w:rPr>
          <w:rFonts w:ascii="Times New Roman" w:hAnsi="Times New Roman" w:cs="Times New Roman"/>
          <w:sz w:val="24"/>
          <w:szCs w:val="24"/>
          <w:lang w:val="en-GB"/>
        </w:rPr>
        <w:t>“</w:t>
      </w:r>
      <w:r w:rsidRPr="00166D90">
        <w:rPr>
          <w:rFonts w:ascii="Times New Roman" w:hAnsi="Times New Roman" w:cs="Times New Roman"/>
          <w:sz w:val="24"/>
          <w:szCs w:val="24"/>
          <w:lang w:val="en-GB"/>
        </w:rPr>
        <w:t>the safe</w:t>
      </w:r>
      <w:r w:rsidR="00CD16C2">
        <w:rPr>
          <w:rFonts w:ascii="Times New Roman" w:hAnsi="Times New Roman" w:cs="Times New Roman"/>
          <w:sz w:val="24"/>
          <w:szCs w:val="24"/>
          <w:lang w:val="en-GB"/>
        </w:rPr>
        <w:t>”</w:t>
      </w:r>
      <w:r w:rsidRPr="00166D90">
        <w:rPr>
          <w:rFonts w:ascii="Times New Roman" w:hAnsi="Times New Roman" w:cs="Times New Roman"/>
          <w:sz w:val="24"/>
          <w:szCs w:val="24"/>
          <w:lang w:val="en-GB"/>
        </w:rPr>
        <w:t>) must be new and unused.</w:t>
      </w:r>
    </w:p>
    <w:p w14:paraId="2F2F1127" w14:textId="77777777" w:rsidR="00166D90" w:rsidRPr="00166D90" w:rsidRDefault="00166D90" w:rsidP="00166D90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166D90">
        <w:rPr>
          <w:rFonts w:ascii="Times New Roman" w:hAnsi="Times New Roman" w:cs="Times New Roman"/>
          <w:b/>
          <w:bCs/>
          <w:sz w:val="24"/>
          <w:szCs w:val="24"/>
          <w:lang w:val="en-GB"/>
        </w:rPr>
        <w:t>2. Descriptive Part:</w:t>
      </w:r>
    </w:p>
    <w:p w14:paraId="3BB1D139" w14:textId="6054E34A" w:rsidR="00166D90" w:rsidRDefault="00166D90" w:rsidP="00166D90">
      <w:pPr>
        <w:pStyle w:val="NoSpacing"/>
        <w:ind w:left="720"/>
        <w:rPr>
          <w:rFonts w:ascii="Times New Roman" w:hAnsi="Times New Roman" w:cs="Times New Roman"/>
          <w:sz w:val="24"/>
          <w:szCs w:val="24"/>
          <w:lang w:val="en-GB"/>
        </w:rPr>
      </w:pPr>
      <w:r w:rsidRPr="00166D90">
        <w:rPr>
          <w:rFonts w:ascii="Times New Roman" w:hAnsi="Times New Roman" w:cs="Times New Roman"/>
          <w:sz w:val="24"/>
          <w:szCs w:val="24"/>
          <w:lang w:val="en-GB"/>
        </w:rPr>
        <w:t>2.1. External dimensions of the safe (H × W × D): 480 × 1250 × 520 mm</w:t>
      </w:r>
      <w:proofErr w:type="gramStart"/>
      <w:r w:rsidRPr="00166D90"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 w:rsidRPr="00166D90">
        <w:rPr>
          <w:rFonts w:ascii="Times New Roman" w:hAnsi="Times New Roman" w:cs="Times New Roman"/>
          <w:sz w:val="24"/>
          <w:szCs w:val="24"/>
          <w:lang w:val="en-GB"/>
        </w:rPr>
        <w:br/>
        <w:t>2.2. The safe is made of 1.2 mm thick cold-rolled metal sheet.</w:t>
      </w:r>
      <w:r w:rsidRPr="00166D90">
        <w:rPr>
          <w:rFonts w:ascii="Times New Roman" w:hAnsi="Times New Roman" w:cs="Times New Roman"/>
          <w:sz w:val="24"/>
          <w:szCs w:val="24"/>
          <w:lang w:val="en-GB"/>
        </w:rPr>
        <w:br/>
        <w:t xml:space="preserve">2.3. Edges </w:t>
      </w:r>
      <w:proofErr w:type="gramStart"/>
      <w:r w:rsidRPr="00166D90">
        <w:rPr>
          <w:rFonts w:ascii="Times New Roman" w:hAnsi="Times New Roman" w:cs="Times New Roman"/>
          <w:sz w:val="24"/>
          <w:szCs w:val="24"/>
          <w:lang w:val="en-GB"/>
        </w:rPr>
        <w:t>are reinforced</w:t>
      </w:r>
      <w:proofErr w:type="gramEnd"/>
      <w:r w:rsidRPr="00166D90">
        <w:rPr>
          <w:rFonts w:ascii="Times New Roman" w:hAnsi="Times New Roman" w:cs="Times New Roman"/>
          <w:sz w:val="24"/>
          <w:szCs w:val="24"/>
          <w:lang w:val="en-GB"/>
        </w:rPr>
        <w:t xml:space="preserve"> with 30 × 30 × 2 mm rectangular profile tubes.</w:t>
      </w:r>
      <w:r w:rsidRPr="00166D90">
        <w:rPr>
          <w:rFonts w:ascii="Times New Roman" w:hAnsi="Times New Roman" w:cs="Times New Roman"/>
          <w:sz w:val="24"/>
          <w:szCs w:val="24"/>
          <w:lang w:val="en-GB"/>
        </w:rPr>
        <w:br/>
        <w:t>2.4. Internal dimensions of the safe (H × W × D): 470 × 1200 × 500 mm</w:t>
      </w:r>
      <w:proofErr w:type="gramStart"/>
      <w:r w:rsidRPr="00166D90"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 w:rsidRPr="00166D90">
        <w:rPr>
          <w:rFonts w:ascii="Times New Roman" w:hAnsi="Times New Roman" w:cs="Times New Roman"/>
          <w:sz w:val="24"/>
          <w:szCs w:val="24"/>
          <w:lang w:val="en-GB"/>
        </w:rPr>
        <w:br/>
        <w:t xml:space="preserve">2.5. The bottom </w:t>
      </w:r>
      <w:proofErr w:type="gramStart"/>
      <w:r w:rsidRPr="00166D90">
        <w:rPr>
          <w:rFonts w:ascii="Times New Roman" w:hAnsi="Times New Roman" w:cs="Times New Roman"/>
          <w:sz w:val="24"/>
          <w:szCs w:val="24"/>
          <w:lang w:val="en-GB"/>
        </w:rPr>
        <w:t>is reinforced</w:t>
      </w:r>
      <w:proofErr w:type="gramEnd"/>
      <w:r w:rsidRPr="00166D90">
        <w:rPr>
          <w:rFonts w:ascii="Times New Roman" w:hAnsi="Times New Roman" w:cs="Times New Roman"/>
          <w:sz w:val="24"/>
          <w:szCs w:val="24"/>
          <w:lang w:val="en-GB"/>
        </w:rPr>
        <w:t xml:space="preserve"> with additional crossbars.</w:t>
      </w:r>
      <w:r w:rsidRPr="00166D90">
        <w:rPr>
          <w:rFonts w:ascii="Times New Roman" w:hAnsi="Times New Roman" w:cs="Times New Roman"/>
          <w:sz w:val="24"/>
          <w:szCs w:val="24"/>
          <w:lang w:val="en-GB"/>
        </w:rPr>
        <w:br/>
        <w:t>2.6. The sides of the safe must have four foldable metal handles (two on each side).</w:t>
      </w:r>
      <w:r w:rsidRPr="00166D90">
        <w:rPr>
          <w:rFonts w:ascii="Times New Roman" w:hAnsi="Times New Roman" w:cs="Times New Roman"/>
          <w:sz w:val="24"/>
          <w:szCs w:val="24"/>
          <w:lang w:val="en-GB"/>
        </w:rPr>
        <w:br/>
        <w:t>2.7. The front of the safe must have a loop for securing a lock.</w:t>
      </w:r>
      <w:r w:rsidRPr="00166D90">
        <w:rPr>
          <w:rFonts w:ascii="Times New Roman" w:hAnsi="Times New Roman" w:cs="Times New Roman"/>
          <w:sz w:val="24"/>
          <w:szCs w:val="24"/>
          <w:lang w:val="en-GB"/>
        </w:rPr>
        <w:br/>
        <w:t>2.8. The loop must not extend beyond 200 mm</w:t>
      </w:r>
      <w:proofErr w:type="gramStart"/>
      <w:r w:rsidRPr="00166D90"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 w:rsidRPr="00166D90">
        <w:rPr>
          <w:rFonts w:ascii="Times New Roman" w:hAnsi="Times New Roman" w:cs="Times New Roman"/>
          <w:sz w:val="24"/>
          <w:szCs w:val="24"/>
          <w:lang w:val="en-GB"/>
        </w:rPr>
        <w:br/>
        <w:t xml:space="preserve">2.9. A sealing device for </w:t>
      </w:r>
      <w:proofErr w:type="spellStart"/>
      <w:r w:rsidRPr="00166D90">
        <w:rPr>
          <w:rFonts w:ascii="Times New Roman" w:hAnsi="Times New Roman" w:cs="Times New Roman"/>
          <w:sz w:val="24"/>
          <w:szCs w:val="24"/>
          <w:lang w:val="en-GB"/>
        </w:rPr>
        <w:t>plasticine</w:t>
      </w:r>
      <w:proofErr w:type="spellEnd"/>
      <w:r w:rsidRPr="00166D90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Pr="00166D90">
        <w:rPr>
          <w:rFonts w:ascii="Times New Roman" w:hAnsi="Times New Roman" w:cs="Times New Roman"/>
          <w:sz w:val="24"/>
          <w:szCs w:val="24"/>
          <w:lang w:val="en-GB"/>
        </w:rPr>
        <w:t>must be installed</w:t>
      </w:r>
      <w:proofErr w:type="gramEnd"/>
      <w:r w:rsidRPr="00166D90">
        <w:rPr>
          <w:rFonts w:ascii="Times New Roman" w:hAnsi="Times New Roman" w:cs="Times New Roman"/>
          <w:sz w:val="24"/>
          <w:szCs w:val="24"/>
          <w:lang w:val="en-GB"/>
        </w:rPr>
        <w:t xml:space="preserve"> near the lock loop.</w:t>
      </w:r>
      <w:r w:rsidRPr="00166D90">
        <w:rPr>
          <w:rFonts w:ascii="Times New Roman" w:hAnsi="Times New Roman" w:cs="Times New Roman"/>
          <w:sz w:val="24"/>
          <w:szCs w:val="24"/>
          <w:lang w:val="en-GB"/>
        </w:rPr>
        <w:br/>
        <w:t xml:space="preserve">2.10. The loop and sealing device </w:t>
      </w:r>
      <w:proofErr w:type="gramStart"/>
      <w:r w:rsidRPr="00166D90">
        <w:rPr>
          <w:rFonts w:ascii="Times New Roman" w:hAnsi="Times New Roman" w:cs="Times New Roman"/>
          <w:sz w:val="24"/>
          <w:szCs w:val="24"/>
          <w:lang w:val="en-GB"/>
        </w:rPr>
        <w:t>must be designed</w:t>
      </w:r>
      <w:proofErr w:type="gramEnd"/>
      <w:r w:rsidRPr="00166D90">
        <w:rPr>
          <w:rFonts w:ascii="Times New Roman" w:hAnsi="Times New Roman" w:cs="Times New Roman"/>
          <w:sz w:val="24"/>
          <w:szCs w:val="24"/>
          <w:lang w:val="en-GB"/>
        </w:rPr>
        <w:t xml:space="preserve"> so that they do not protrude and do not interfere with transportation.</w:t>
      </w:r>
      <w:r w:rsidRPr="00166D90">
        <w:rPr>
          <w:rFonts w:ascii="Times New Roman" w:hAnsi="Times New Roman" w:cs="Times New Roman"/>
          <w:sz w:val="24"/>
          <w:szCs w:val="24"/>
          <w:lang w:val="en-GB"/>
        </w:rPr>
        <w:br/>
        <w:t xml:space="preserve">2.11. A locking hook </w:t>
      </w:r>
      <w:proofErr w:type="gramStart"/>
      <w:r w:rsidRPr="00166D90">
        <w:rPr>
          <w:rFonts w:ascii="Times New Roman" w:hAnsi="Times New Roman" w:cs="Times New Roman"/>
          <w:sz w:val="24"/>
          <w:szCs w:val="24"/>
          <w:lang w:val="en-GB"/>
        </w:rPr>
        <w:t>must be installed</w:t>
      </w:r>
      <w:proofErr w:type="gramEnd"/>
      <w:r w:rsidRPr="00166D90">
        <w:rPr>
          <w:rFonts w:ascii="Times New Roman" w:hAnsi="Times New Roman" w:cs="Times New Roman"/>
          <w:sz w:val="24"/>
          <w:szCs w:val="24"/>
          <w:lang w:val="en-GB"/>
        </w:rPr>
        <w:t xml:space="preserve"> on the lid of the safe.</w:t>
      </w:r>
      <w:r w:rsidRPr="00166D90">
        <w:rPr>
          <w:rFonts w:ascii="Times New Roman" w:hAnsi="Times New Roman" w:cs="Times New Roman"/>
          <w:sz w:val="24"/>
          <w:szCs w:val="24"/>
          <w:lang w:val="en-GB"/>
        </w:rPr>
        <w:br/>
        <w:t xml:space="preserve">2.12. A metal lid holder (chain) </w:t>
      </w:r>
      <w:proofErr w:type="gramStart"/>
      <w:r w:rsidRPr="00166D90">
        <w:rPr>
          <w:rFonts w:ascii="Times New Roman" w:hAnsi="Times New Roman" w:cs="Times New Roman"/>
          <w:sz w:val="24"/>
          <w:szCs w:val="24"/>
          <w:lang w:val="en-GB"/>
        </w:rPr>
        <w:t>must be installed</w:t>
      </w:r>
      <w:proofErr w:type="gramEnd"/>
      <w:r w:rsidRPr="00166D90">
        <w:rPr>
          <w:rFonts w:ascii="Times New Roman" w:hAnsi="Times New Roman" w:cs="Times New Roman"/>
          <w:sz w:val="24"/>
          <w:szCs w:val="24"/>
          <w:lang w:val="en-GB"/>
        </w:rPr>
        <w:t>.</w:t>
      </w:r>
      <w:r w:rsidRPr="00166D90">
        <w:rPr>
          <w:rFonts w:ascii="Times New Roman" w:hAnsi="Times New Roman" w:cs="Times New Roman"/>
          <w:sz w:val="24"/>
          <w:szCs w:val="24"/>
          <w:lang w:val="en-GB"/>
        </w:rPr>
        <w:br/>
        <w:t>2.13. The safe must withstand a weight of at least 150 kg.</w:t>
      </w:r>
      <w:r w:rsidRPr="00166D90">
        <w:rPr>
          <w:rFonts w:ascii="Times New Roman" w:hAnsi="Times New Roman" w:cs="Times New Roman"/>
          <w:sz w:val="24"/>
          <w:szCs w:val="24"/>
          <w:lang w:val="en-GB"/>
        </w:rPr>
        <w:br/>
        <w:t xml:space="preserve">2.14. The colour of the safe </w:t>
      </w:r>
      <w:r w:rsidR="00872DAA">
        <w:rPr>
          <w:rFonts w:ascii="Times New Roman" w:hAnsi="Times New Roman" w:cs="Times New Roman"/>
          <w:sz w:val="24"/>
          <w:szCs w:val="24"/>
          <w:lang w:val="en-GB"/>
        </w:rPr>
        <w:t>is</w:t>
      </w:r>
      <w:r w:rsidRPr="00166D90">
        <w:rPr>
          <w:rFonts w:ascii="Times New Roman" w:hAnsi="Times New Roman" w:cs="Times New Roman"/>
          <w:sz w:val="24"/>
          <w:szCs w:val="24"/>
          <w:lang w:val="en-GB"/>
        </w:rPr>
        <w:t xml:space="preserve"> similar to RAL 8000.</w:t>
      </w:r>
      <w:r w:rsidRPr="00166D90">
        <w:rPr>
          <w:rFonts w:ascii="Times New Roman" w:hAnsi="Times New Roman" w:cs="Times New Roman"/>
          <w:sz w:val="24"/>
          <w:szCs w:val="24"/>
          <w:lang w:val="en-GB"/>
        </w:rPr>
        <w:br/>
        <w:t xml:space="preserve">2.15. The supporting parts of the safe </w:t>
      </w:r>
      <w:proofErr w:type="gramStart"/>
      <w:r w:rsidRPr="00166D90">
        <w:rPr>
          <w:rFonts w:ascii="Times New Roman" w:hAnsi="Times New Roman" w:cs="Times New Roman"/>
          <w:sz w:val="24"/>
          <w:szCs w:val="24"/>
          <w:lang w:val="en-GB"/>
        </w:rPr>
        <w:t>must be protected</w:t>
      </w:r>
      <w:proofErr w:type="gramEnd"/>
      <w:r w:rsidRPr="00166D90">
        <w:rPr>
          <w:rFonts w:ascii="Times New Roman" w:hAnsi="Times New Roman" w:cs="Times New Roman"/>
          <w:sz w:val="24"/>
          <w:szCs w:val="24"/>
          <w:lang w:val="en-GB"/>
        </w:rPr>
        <w:t xml:space="preserve"> to prevent floor scratches.</w:t>
      </w:r>
      <w:r w:rsidRPr="00166D90">
        <w:rPr>
          <w:rFonts w:ascii="Times New Roman" w:hAnsi="Times New Roman" w:cs="Times New Roman"/>
          <w:sz w:val="24"/>
          <w:szCs w:val="24"/>
          <w:lang w:val="en-GB"/>
        </w:rPr>
        <w:br/>
        <w:t>2.16. The permissible tolerance for the dimensions indicated in the diagram is ±20 mm.</w:t>
      </w:r>
    </w:p>
    <w:p w14:paraId="22B02C4B" w14:textId="77777777" w:rsidR="00441B9D" w:rsidRDefault="00441B9D" w:rsidP="00166D90">
      <w:pPr>
        <w:pStyle w:val="NoSpacing"/>
        <w:ind w:left="720"/>
        <w:rPr>
          <w:rFonts w:ascii="Times New Roman" w:hAnsi="Times New Roman" w:cs="Times New Roman"/>
          <w:sz w:val="24"/>
          <w:szCs w:val="24"/>
          <w:lang w:val="en-GB"/>
        </w:rPr>
      </w:pPr>
    </w:p>
    <w:p w14:paraId="23A20BDA" w14:textId="77777777" w:rsidR="00441B9D" w:rsidRPr="00166D90" w:rsidRDefault="00441B9D" w:rsidP="00166D90">
      <w:pPr>
        <w:pStyle w:val="NoSpacing"/>
        <w:ind w:left="720"/>
        <w:rPr>
          <w:rFonts w:ascii="Times New Roman" w:hAnsi="Times New Roman" w:cs="Times New Roman"/>
          <w:sz w:val="24"/>
          <w:szCs w:val="24"/>
          <w:lang w:val="en-GB"/>
        </w:rPr>
      </w:pPr>
    </w:p>
    <w:p w14:paraId="52F06D57" w14:textId="2F34E976" w:rsidR="00546235" w:rsidRPr="00166D90" w:rsidRDefault="00441B9D" w:rsidP="00441B9D">
      <w:pPr>
        <w:jc w:val="center"/>
        <w:rPr>
          <w:rFonts w:ascii="Times New Roman" w:hAnsi="Times New Roman" w:cs="Times New Roman"/>
          <w:lang w:val="en-GB"/>
        </w:rPr>
      </w:pPr>
      <w:r>
        <w:rPr>
          <w:noProof/>
        </w:rPr>
        <w:drawing>
          <wp:inline distT="0" distB="0" distL="0" distR="0" wp14:anchorId="1BED100A" wp14:editId="708CFDA3">
            <wp:extent cx="3495675" cy="2442210"/>
            <wp:effectExtent l="0" t="0" r="9525" b="0"/>
            <wp:docPr id="7" name="Paveikslėlis 1" descr="d:\Users\rytis.aliukonis.MIL\Desktop\2016 10 10 sauktiniu baldai pataisyti\Seifas saudmenim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aveikslėlis 1" descr="d:\Users\rytis.aliukonis.MIL\Desktop\2016 10 10 sauktiniu baldai pataisyti\Seifas saudmenims.png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2442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46235" w:rsidRPr="00166D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FCB"/>
    <w:rsid w:val="00166D90"/>
    <w:rsid w:val="00204590"/>
    <w:rsid w:val="003F7921"/>
    <w:rsid w:val="00441B9D"/>
    <w:rsid w:val="00546235"/>
    <w:rsid w:val="00657650"/>
    <w:rsid w:val="00872DAA"/>
    <w:rsid w:val="009211AD"/>
    <w:rsid w:val="00944C61"/>
    <w:rsid w:val="009D76FA"/>
    <w:rsid w:val="009E3FCB"/>
    <w:rsid w:val="00AA783F"/>
    <w:rsid w:val="00AC21AE"/>
    <w:rsid w:val="00AC7062"/>
    <w:rsid w:val="00AF0598"/>
    <w:rsid w:val="00CD16C2"/>
    <w:rsid w:val="00D66DE2"/>
    <w:rsid w:val="00EE2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B4448"/>
  <w15:chartTrackingRefBased/>
  <w15:docId w15:val="{D6B21848-0745-414C-ACB9-4DF5F1AD2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E3F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E3F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E3FC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E3F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E3FC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E3F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3F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E3F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E3F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E3FC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E3FC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E3FC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E3FC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E3FC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E3FC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3FC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E3FC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E3FC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E3F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E3F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E3F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E3F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E3F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E3FC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E3FC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E3FC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E3FC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E3FC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E3FCB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166D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9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213</Words>
  <Characters>1219</Characters>
  <Application>Microsoft Office Word</Application>
  <DocSecurity>0</DocSecurity>
  <Lines>10</Lines>
  <Paragraphs>2</Paragraphs>
  <ScaleCrop>false</ScaleCrop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laima mit</dc:creator>
  <cp:keywords/>
  <dc:description/>
  <cp:lastModifiedBy>Ernestas Gaudutis</cp:lastModifiedBy>
  <cp:revision>8</cp:revision>
  <dcterms:created xsi:type="dcterms:W3CDTF">2025-01-31T13:36:00Z</dcterms:created>
  <dcterms:modified xsi:type="dcterms:W3CDTF">2025-05-19T11:34:00Z</dcterms:modified>
</cp:coreProperties>
</file>