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255936F5"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w:t>
      </w:r>
      <w:r w:rsidR="00CA50F1">
        <w:rPr>
          <w:rFonts w:ascii="Arial" w:eastAsia="Calibri" w:hAnsi="Arial" w:cs="Arial"/>
          <w:sz w:val="20"/>
          <w:lang w:val="lt-LT" w:eastAsia="lt-LT"/>
        </w:rPr>
        <w:t>3</w:t>
      </w:r>
      <w:r w:rsidR="003A1F31" w:rsidRPr="00900EE0">
        <w:rPr>
          <w:rFonts w:ascii="Arial" w:eastAsia="Calibri" w:hAnsi="Arial" w:cs="Arial"/>
          <w:sz w:val="20"/>
          <w:lang w:val="lt-LT" w:eastAsia="lt-LT"/>
        </w:rPr>
        <w:t xml:space="preserve"> priedas </w:t>
      </w:r>
    </w:p>
    <w:p w14:paraId="3B895D5C" w14:textId="7BF2FFF3"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CA50F1">
        <w:rPr>
          <w:rFonts w:ascii="Arial" w:eastAsia="Calibri" w:hAnsi="Arial" w:cs="Arial"/>
          <w:sz w:val="20"/>
          <w:lang w:val="lt-LT" w:eastAsia="lt-LT"/>
        </w:rPr>
        <w:t>Kainos p</w:t>
      </w:r>
      <w:r w:rsidRPr="00900EE0">
        <w:rPr>
          <w:rFonts w:ascii="Arial" w:eastAsia="Calibri" w:hAnsi="Arial" w:cs="Arial"/>
          <w:sz w:val="20"/>
          <w:lang w:val="lt-LT" w:eastAsia="lt-LT"/>
        </w:rPr>
        <w:t>asiūlym</w:t>
      </w:r>
      <w:r w:rsidR="003F3522">
        <w:rPr>
          <w:rFonts w:ascii="Arial" w:eastAsia="Calibri" w:hAnsi="Arial" w:cs="Arial"/>
          <w:sz w:val="20"/>
          <w:lang w:val="lt-LT" w:eastAsia="lt-LT"/>
        </w:rPr>
        <w:t>as</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79350103"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CA50F1">
        <w:rPr>
          <w:rFonts w:ascii="Arial" w:hAnsi="Arial" w:cs="Arial"/>
          <w:b/>
          <w:bCs/>
          <w:sz w:val="24"/>
          <w:lang w:val="lt-LT"/>
        </w:rPr>
        <w:t xml:space="preserve"> FIZIKOS LABORATORIJOS PRIEMONIŲ</w:t>
      </w:r>
      <w:r w:rsidR="003F3522">
        <w:rPr>
          <w:rFonts w:ascii="Arial" w:hAnsi="Arial" w:cs="Arial"/>
          <w:b/>
          <w:bCs/>
          <w:sz w:val="24"/>
          <w:lang w:val="lt-LT"/>
        </w:rPr>
        <w:t xml:space="preserve"> PIRKIMO</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3B37C7"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3B37C7"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FA7069">
      <w:pPr>
        <w:numPr>
          <w:ilvl w:val="0"/>
          <w:numId w:val="5"/>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3B37C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 xml:space="preserve">2.2. Dalyvis pasiūlyme privalo išviešinti ūkio subjektus, kurių pajėgumais remiamasi, taip pat </w:t>
      </w:r>
      <w:proofErr w:type="spellStart"/>
      <w:r w:rsidRPr="00D007A1">
        <w:rPr>
          <w:rFonts w:ascii="Arial" w:hAnsi="Arial" w:cs="Arial"/>
          <w:i/>
          <w:iCs/>
          <w:szCs w:val="24"/>
        </w:rPr>
        <w:t>kvazisubtiekėjus</w:t>
      </w:r>
      <w:proofErr w:type="spellEnd"/>
      <w:r w:rsidRPr="00D007A1">
        <w:rPr>
          <w:rFonts w:ascii="Arial" w:hAnsi="Arial" w:cs="Arial"/>
          <w:i/>
          <w:iCs/>
          <w:szCs w:val="24"/>
        </w:rPr>
        <w:t>:</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B37C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 xml:space="preserve">2.2.2. </w:t>
      </w:r>
      <w:proofErr w:type="spellStart"/>
      <w:r w:rsidRPr="00D007A1">
        <w:rPr>
          <w:rFonts w:ascii="Arial" w:hAnsi="Arial" w:cs="Arial"/>
          <w:szCs w:val="24"/>
        </w:rPr>
        <w:t>Kvazisubtiekėjai</w:t>
      </w:r>
      <w:proofErr w:type="spellEnd"/>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3B37C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3B37C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B37C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3B37C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proofErr w:type="spellStart"/>
            <w:r w:rsidRPr="00D007A1">
              <w:rPr>
                <w:rFonts w:ascii="Arial" w:eastAsia="Times New Roman" w:hAnsi="Arial" w:cs="Arial"/>
                <w:b/>
                <w:bCs/>
                <w:szCs w:val="24"/>
              </w:rPr>
              <w:t>Eir</w:t>
            </w:r>
            <w:proofErr w:type="spellEnd"/>
            <w:r w:rsidRPr="00D007A1">
              <w:rPr>
                <w:rFonts w:ascii="Arial" w:eastAsia="Times New Roman" w:hAnsi="Arial" w:cs="Arial"/>
                <w:b/>
                <w:bCs/>
                <w:szCs w:val="24"/>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3B37C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725E51F" w14:textId="4FDC1D28" w:rsidR="00180046" w:rsidRPr="003F3522" w:rsidRDefault="00B42E20" w:rsidP="00F03CAB">
      <w:pPr>
        <w:ind w:left="284" w:firstLine="284"/>
        <w:rPr>
          <w:rFonts w:ascii="Arial" w:hAnsi="Arial" w:cs="Arial"/>
          <w:b/>
          <w:bCs/>
          <w:szCs w:val="24"/>
          <w:u w:val="single"/>
          <w:lang w:val="pt-BR"/>
        </w:rPr>
      </w:pPr>
      <w:r w:rsidRPr="003F3522">
        <w:rPr>
          <w:rFonts w:ascii="Arial" w:hAnsi="Arial" w:cs="Arial"/>
          <w:b/>
          <w:bCs/>
          <w:szCs w:val="24"/>
          <w:u w:val="single"/>
          <w:lang w:val="lt-LT"/>
        </w:rPr>
        <w:lastRenderedPageBreak/>
        <w:t>3. Mes siūlome</w:t>
      </w:r>
      <w:r w:rsidR="003F3522" w:rsidRPr="003F3522">
        <w:rPr>
          <w:rFonts w:ascii="Arial" w:hAnsi="Arial" w:cs="Arial"/>
          <w:b/>
          <w:bCs/>
          <w:szCs w:val="24"/>
          <w:u w:val="single"/>
          <w:lang w:val="lt-LT"/>
        </w:rPr>
        <w:t xml:space="preserve"> Fizikos laboratorijos priemones:</w:t>
      </w: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ayout w:type="fixed"/>
        <w:tblLook w:val="04A0" w:firstRow="1" w:lastRow="0" w:firstColumn="1" w:lastColumn="0" w:noHBand="0" w:noVBand="1"/>
      </w:tblPr>
      <w:tblGrid>
        <w:gridCol w:w="943"/>
        <w:gridCol w:w="2880"/>
        <w:gridCol w:w="1018"/>
        <w:gridCol w:w="1612"/>
        <w:gridCol w:w="1536"/>
        <w:gridCol w:w="1639"/>
      </w:tblGrid>
      <w:tr w:rsidR="00081D53" w:rsidRPr="00D007A1" w14:paraId="7EB6960B" w14:textId="77777777" w:rsidTr="00BF3D06">
        <w:tc>
          <w:tcPr>
            <w:tcW w:w="943" w:type="dxa"/>
          </w:tcPr>
          <w:p w14:paraId="6C34451C" w14:textId="77777777" w:rsidR="00C37FBF" w:rsidRPr="00D007A1" w:rsidRDefault="00C37FBF" w:rsidP="00AC550E">
            <w:pPr>
              <w:widowControl w:val="0"/>
              <w:spacing w:line="276" w:lineRule="auto"/>
              <w:jc w:val="center"/>
              <w:rPr>
                <w:rFonts w:ascii="Arial" w:hAnsi="Arial" w:cs="Arial"/>
                <w:b/>
                <w:bCs/>
                <w:szCs w:val="24"/>
                <w:lang w:val="lt-LT"/>
              </w:rPr>
            </w:pPr>
          </w:p>
          <w:p w14:paraId="046E2F73" w14:textId="77777777" w:rsidR="00C37FBF" w:rsidRPr="00D007A1" w:rsidRDefault="00C37FBF" w:rsidP="00AC550E">
            <w:pPr>
              <w:widowControl w:val="0"/>
              <w:spacing w:line="276" w:lineRule="auto"/>
              <w:jc w:val="center"/>
              <w:rPr>
                <w:rFonts w:ascii="Arial" w:hAnsi="Arial" w:cs="Arial"/>
                <w:b/>
                <w:bCs/>
                <w:szCs w:val="24"/>
                <w:lang w:val="lt-LT"/>
              </w:rPr>
            </w:pPr>
          </w:p>
          <w:p w14:paraId="1F930E7C" w14:textId="2C4C4134"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880" w:type="dxa"/>
          </w:tcPr>
          <w:p w14:paraId="72503648" w14:textId="77777777" w:rsidR="00C37FBF" w:rsidRPr="00D007A1" w:rsidRDefault="00C37FBF" w:rsidP="00AC550E">
            <w:pPr>
              <w:widowControl w:val="0"/>
              <w:spacing w:line="276" w:lineRule="auto"/>
              <w:jc w:val="center"/>
              <w:rPr>
                <w:rFonts w:ascii="Arial" w:hAnsi="Arial" w:cs="Arial"/>
                <w:b/>
                <w:bCs/>
                <w:szCs w:val="24"/>
                <w:lang w:val="lt-LT"/>
              </w:rPr>
            </w:pPr>
          </w:p>
          <w:p w14:paraId="390457AD" w14:textId="77777777" w:rsidR="00C37FBF" w:rsidRPr="00D007A1" w:rsidRDefault="00C37FBF" w:rsidP="00AC550E">
            <w:pPr>
              <w:widowControl w:val="0"/>
              <w:spacing w:line="276" w:lineRule="auto"/>
              <w:jc w:val="center"/>
              <w:rPr>
                <w:rFonts w:ascii="Arial" w:hAnsi="Arial" w:cs="Arial"/>
                <w:b/>
                <w:bCs/>
                <w:szCs w:val="24"/>
                <w:lang w:val="lt-LT"/>
              </w:rPr>
            </w:pPr>
          </w:p>
          <w:p w14:paraId="679F7081" w14:textId="7C617385" w:rsidR="00081D53" w:rsidRPr="00D007A1" w:rsidRDefault="003B37C7" w:rsidP="00AC550E">
            <w:pPr>
              <w:widowControl w:val="0"/>
              <w:spacing w:line="276" w:lineRule="auto"/>
              <w:jc w:val="center"/>
              <w:rPr>
                <w:rFonts w:ascii="Arial" w:hAnsi="Arial" w:cs="Arial"/>
                <w:b/>
                <w:bCs/>
                <w:szCs w:val="24"/>
                <w:lang w:val="lt-LT"/>
              </w:rPr>
            </w:pPr>
            <w:r>
              <w:rPr>
                <w:rFonts w:ascii="Arial" w:hAnsi="Arial" w:cs="Arial"/>
                <w:b/>
                <w:bCs/>
                <w:szCs w:val="24"/>
                <w:lang w:val="lt-LT"/>
              </w:rPr>
              <w:t>Prekės</w:t>
            </w:r>
            <w:r w:rsidRPr="00D007A1">
              <w:rPr>
                <w:rFonts w:ascii="Arial" w:hAnsi="Arial" w:cs="Arial"/>
                <w:b/>
                <w:bCs/>
                <w:szCs w:val="24"/>
                <w:lang w:val="lt-LT"/>
              </w:rPr>
              <w:t xml:space="preserve"> </w:t>
            </w:r>
            <w:r w:rsidR="00081D53" w:rsidRPr="00D007A1">
              <w:rPr>
                <w:rFonts w:ascii="Arial" w:hAnsi="Arial" w:cs="Arial"/>
                <w:b/>
                <w:bCs/>
                <w:szCs w:val="24"/>
                <w:lang w:val="lt-LT"/>
              </w:rPr>
              <w:t>pavadinimas</w:t>
            </w:r>
          </w:p>
        </w:tc>
        <w:tc>
          <w:tcPr>
            <w:tcW w:w="1018" w:type="dxa"/>
          </w:tcPr>
          <w:p w14:paraId="4DA65A75" w14:textId="77777777" w:rsidR="00C37FBF" w:rsidRPr="00D007A1" w:rsidRDefault="00C37FBF" w:rsidP="00AC550E">
            <w:pPr>
              <w:widowControl w:val="0"/>
              <w:spacing w:line="276" w:lineRule="auto"/>
              <w:jc w:val="center"/>
              <w:rPr>
                <w:rFonts w:ascii="Arial" w:hAnsi="Arial" w:cs="Arial"/>
                <w:b/>
                <w:bCs/>
                <w:szCs w:val="24"/>
                <w:lang w:val="lt-LT"/>
              </w:rPr>
            </w:pPr>
          </w:p>
          <w:p w14:paraId="66314077" w14:textId="77777777" w:rsidR="00C37FBF" w:rsidRPr="00D007A1" w:rsidRDefault="00C37FBF" w:rsidP="00AC550E">
            <w:pPr>
              <w:widowControl w:val="0"/>
              <w:spacing w:line="276" w:lineRule="auto"/>
              <w:jc w:val="center"/>
              <w:rPr>
                <w:rFonts w:ascii="Arial" w:hAnsi="Arial" w:cs="Arial"/>
                <w:b/>
                <w:bCs/>
                <w:szCs w:val="24"/>
                <w:lang w:val="lt-LT"/>
              </w:rPr>
            </w:pPr>
          </w:p>
          <w:p w14:paraId="6AABED50" w14:textId="01E91758"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Mato vienetas</w:t>
            </w:r>
          </w:p>
        </w:tc>
        <w:tc>
          <w:tcPr>
            <w:tcW w:w="1612" w:type="dxa"/>
          </w:tcPr>
          <w:p w14:paraId="6014006E" w14:textId="77777777" w:rsidR="00C37FBF" w:rsidRPr="00D007A1" w:rsidRDefault="00C37FBF" w:rsidP="00C37FBF">
            <w:pPr>
              <w:widowControl w:val="0"/>
              <w:spacing w:line="276" w:lineRule="auto"/>
              <w:rPr>
                <w:rFonts w:ascii="Arial" w:hAnsi="Arial" w:cs="Arial"/>
                <w:b/>
                <w:bCs/>
                <w:szCs w:val="24"/>
                <w:lang w:val="lt-LT"/>
              </w:rPr>
            </w:pPr>
          </w:p>
          <w:p w14:paraId="074FDB2B" w14:textId="77777777" w:rsidR="00C37FBF" w:rsidRPr="00D007A1" w:rsidRDefault="00C37FBF" w:rsidP="00C37FBF">
            <w:pPr>
              <w:widowControl w:val="0"/>
              <w:spacing w:line="276" w:lineRule="auto"/>
              <w:rPr>
                <w:rFonts w:ascii="Arial" w:hAnsi="Arial" w:cs="Arial"/>
                <w:b/>
                <w:bCs/>
                <w:szCs w:val="24"/>
                <w:lang w:val="lt-LT"/>
              </w:rPr>
            </w:pPr>
          </w:p>
          <w:p w14:paraId="60BBF7D8" w14:textId="1D97B958" w:rsidR="00081D53" w:rsidRPr="00D007A1" w:rsidRDefault="00C37FBF" w:rsidP="00C37FBF">
            <w:pPr>
              <w:widowControl w:val="0"/>
              <w:spacing w:line="276" w:lineRule="auto"/>
              <w:rPr>
                <w:rFonts w:ascii="Arial" w:hAnsi="Arial" w:cs="Arial"/>
                <w:b/>
                <w:bCs/>
                <w:szCs w:val="24"/>
                <w:lang w:val="lt-LT"/>
              </w:rPr>
            </w:pPr>
            <w:r w:rsidRPr="00D007A1">
              <w:rPr>
                <w:rFonts w:ascii="Arial" w:hAnsi="Arial" w:cs="Arial"/>
                <w:b/>
                <w:bCs/>
                <w:szCs w:val="24"/>
                <w:lang w:val="lt-LT"/>
              </w:rPr>
              <w:t>Kiekis</w:t>
            </w:r>
          </w:p>
        </w:tc>
        <w:tc>
          <w:tcPr>
            <w:tcW w:w="1536" w:type="dxa"/>
          </w:tcPr>
          <w:p w14:paraId="4E62B707" w14:textId="77777777" w:rsidR="00C37FBF" w:rsidRPr="00D007A1" w:rsidRDefault="00C37FBF" w:rsidP="00AC550E">
            <w:pPr>
              <w:widowControl w:val="0"/>
              <w:spacing w:line="276" w:lineRule="auto"/>
              <w:jc w:val="center"/>
              <w:rPr>
                <w:rFonts w:ascii="Arial" w:hAnsi="Arial" w:cs="Arial"/>
                <w:b/>
                <w:bCs/>
                <w:szCs w:val="24"/>
                <w:lang w:val="lt-LT"/>
              </w:rPr>
            </w:pPr>
          </w:p>
          <w:p w14:paraId="7347F106" w14:textId="77777777" w:rsidR="00C37FBF" w:rsidRPr="00D007A1" w:rsidRDefault="00C37FBF" w:rsidP="00AC550E">
            <w:pPr>
              <w:widowControl w:val="0"/>
              <w:spacing w:line="276" w:lineRule="auto"/>
              <w:jc w:val="center"/>
              <w:rPr>
                <w:rFonts w:ascii="Arial" w:hAnsi="Arial" w:cs="Arial"/>
                <w:b/>
                <w:bCs/>
                <w:szCs w:val="24"/>
                <w:lang w:val="lt-LT"/>
              </w:rPr>
            </w:pPr>
          </w:p>
          <w:p w14:paraId="33024CA8" w14:textId="0A2B99A0" w:rsidR="00081D53"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1vnt. kaina EUR be PVM</w:t>
            </w:r>
          </w:p>
        </w:tc>
        <w:tc>
          <w:tcPr>
            <w:tcW w:w="1639" w:type="dxa"/>
          </w:tcPr>
          <w:p w14:paraId="7A43989A"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Kaina</w:t>
            </w:r>
          </w:p>
          <w:p w14:paraId="0E424868" w14:textId="428FE396"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w:t>
            </w:r>
            <w:r w:rsidR="00C37FBF" w:rsidRPr="00D007A1">
              <w:rPr>
                <w:rFonts w:ascii="Arial" w:hAnsi="Arial" w:cs="Arial"/>
                <w:b/>
                <w:bCs/>
                <w:szCs w:val="24"/>
                <w:lang w:val="lt-LT"/>
              </w:rPr>
              <w:t>UR be</w:t>
            </w:r>
            <w:r w:rsidRPr="00D007A1">
              <w:rPr>
                <w:rFonts w:ascii="Arial" w:hAnsi="Arial" w:cs="Arial"/>
                <w:b/>
                <w:bCs/>
                <w:szCs w:val="24"/>
                <w:lang w:val="lt-LT"/>
              </w:rPr>
              <w:t xml:space="preserve"> PVM</w:t>
            </w:r>
          </w:p>
          <w:p w14:paraId="1FE06605"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w:t>
            </w:r>
            <w:r w:rsidRPr="00D007A1">
              <w:rPr>
                <w:rFonts w:ascii="Arial" w:hAnsi="Arial" w:cs="Arial"/>
                <w:b/>
                <w:bCs/>
                <w:i/>
                <w:iCs/>
                <w:szCs w:val="24"/>
                <w:lang w:val="lt-LT"/>
              </w:rPr>
              <w:t>4 ir 5 stulpelių sandauga</w:t>
            </w:r>
            <w:r w:rsidRPr="00D007A1">
              <w:rPr>
                <w:rFonts w:ascii="Arial" w:hAnsi="Arial" w:cs="Arial"/>
                <w:b/>
                <w:bCs/>
                <w:szCs w:val="24"/>
                <w:lang w:val="lt-LT"/>
              </w:rPr>
              <w:t>)</w:t>
            </w:r>
          </w:p>
        </w:tc>
      </w:tr>
      <w:tr w:rsidR="00081D53" w:rsidRPr="00D007A1" w14:paraId="39AB4C3D" w14:textId="77777777" w:rsidTr="00BF3D06">
        <w:tc>
          <w:tcPr>
            <w:tcW w:w="943" w:type="dxa"/>
          </w:tcPr>
          <w:p w14:paraId="3DA7281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880" w:type="dxa"/>
          </w:tcPr>
          <w:p w14:paraId="50BA038C" w14:textId="77777777" w:rsidR="00081D53" w:rsidRPr="00D007A1" w:rsidRDefault="00081D53" w:rsidP="00AC550E">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018" w:type="dxa"/>
          </w:tcPr>
          <w:p w14:paraId="0B27021B" w14:textId="4D554A60"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612" w:type="dxa"/>
          </w:tcPr>
          <w:p w14:paraId="72887D07" w14:textId="5C132AC7"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536" w:type="dxa"/>
          </w:tcPr>
          <w:p w14:paraId="793170B9" w14:textId="665CEF54"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39" w:type="dxa"/>
          </w:tcPr>
          <w:p w14:paraId="78BE5AB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713BC5" w:rsidRPr="00D007A1" w14:paraId="0F82D2E7" w14:textId="77777777" w:rsidTr="00BF3D06">
        <w:trPr>
          <w:trHeight w:val="613"/>
        </w:trPr>
        <w:tc>
          <w:tcPr>
            <w:tcW w:w="943" w:type="dxa"/>
          </w:tcPr>
          <w:p w14:paraId="7B98A2B0" w14:textId="0F994422" w:rsidR="00713BC5" w:rsidRPr="00BF68E0" w:rsidRDefault="00713BC5" w:rsidP="00BF68E0">
            <w:pPr>
              <w:widowControl w:val="0"/>
              <w:spacing w:line="276" w:lineRule="auto"/>
              <w:jc w:val="center"/>
              <w:rPr>
                <w:rFonts w:ascii="Arial" w:hAnsi="Arial" w:cs="Arial"/>
                <w:szCs w:val="24"/>
                <w:lang w:val="lt-LT"/>
              </w:rPr>
            </w:pPr>
            <w:r w:rsidRPr="00BF68E0">
              <w:rPr>
                <w:rFonts w:ascii="Arial" w:hAnsi="Arial" w:cs="Arial"/>
                <w:szCs w:val="24"/>
                <w:lang w:val="lt-LT"/>
              </w:rPr>
              <w:t>1</w:t>
            </w:r>
          </w:p>
        </w:tc>
        <w:tc>
          <w:tcPr>
            <w:tcW w:w="2880" w:type="dxa"/>
          </w:tcPr>
          <w:p w14:paraId="5DA09C37" w14:textId="77777777" w:rsidR="00AC388C" w:rsidRPr="00AC388C" w:rsidRDefault="00AC388C" w:rsidP="00AC388C">
            <w:pPr>
              <w:jc w:val="both"/>
              <w:rPr>
                <w:rFonts w:ascii="Arial" w:hAnsi="Arial" w:cs="Arial"/>
                <w:lang w:val="lt-LT"/>
              </w:rPr>
            </w:pPr>
            <w:r w:rsidRPr="00AC388C">
              <w:rPr>
                <w:rFonts w:ascii="Arial" w:hAnsi="Arial" w:cs="Arial"/>
                <w:lang w:val="lt-LT"/>
              </w:rPr>
              <w:t xml:space="preserve">Rinkinys šiluminiams reiškiniams tirti </w:t>
            </w:r>
          </w:p>
          <w:p w14:paraId="29A634AC" w14:textId="6D58F1F6" w:rsidR="00713BC5" w:rsidRPr="00BF68E0" w:rsidRDefault="00713BC5" w:rsidP="00713BC5">
            <w:pPr>
              <w:widowControl w:val="0"/>
              <w:spacing w:line="276" w:lineRule="auto"/>
              <w:rPr>
                <w:rFonts w:ascii="Arial" w:hAnsi="Arial" w:cs="Arial"/>
                <w:bCs/>
                <w:szCs w:val="24"/>
                <w:lang w:val="lt-LT"/>
              </w:rPr>
            </w:pPr>
          </w:p>
        </w:tc>
        <w:tc>
          <w:tcPr>
            <w:tcW w:w="1018" w:type="dxa"/>
          </w:tcPr>
          <w:p w14:paraId="683F7257" w14:textId="001E1254"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szCs w:val="24"/>
                <w:lang w:val="lt-LT"/>
              </w:rPr>
              <w:t>Vnt.</w:t>
            </w:r>
          </w:p>
        </w:tc>
        <w:tc>
          <w:tcPr>
            <w:tcW w:w="1612" w:type="dxa"/>
          </w:tcPr>
          <w:p w14:paraId="651254DC" w14:textId="222AB67A" w:rsidR="00713BC5" w:rsidRPr="00BF68E0" w:rsidRDefault="00AC388C" w:rsidP="002E3FE0">
            <w:pPr>
              <w:widowControl w:val="0"/>
              <w:spacing w:line="276" w:lineRule="auto"/>
              <w:jc w:val="center"/>
              <w:rPr>
                <w:rFonts w:ascii="Arial" w:hAnsi="Arial" w:cs="Arial"/>
                <w:szCs w:val="24"/>
                <w:lang w:val="lt-LT"/>
              </w:rPr>
            </w:pPr>
            <w:r>
              <w:rPr>
                <w:rFonts w:ascii="Arial" w:hAnsi="Arial" w:cs="Arial"/>
                <w:szCs w:val="24"/>
                <w:lang w:val="lt-LT"/>
              </w:rPr>
              <w:t>15</w:t>
            </w:r>
          </w:p>
        </w:tc>
        <w:tc>
          <w:tcPr>
            <w:tcW w:w="1536" w:type="dxa"/>
          </w:tcPr>
          <w:p w14:paraId="0B4E7349" w14:textId="1EBB3ADC" w:rsidR="00713BC5" w:rsidRPr="00D007A1" w:rsidRDefault="00713BC5" w:rsidP="002E3FE0">
            <w:pPr>
              <w:widowControl w:val="0"/>
              <w:spacing w:line="276" w:lineRule="auto"/>
              <w:jc w:val="center"/>
              <w:rPr>
                <w:rFonts w:ascii="Arial" w:hAnsi="Arial" w:cs="Arial"/>
                <w:szCs w:val="24"/>
                <w:lang w:val="lt-LT"/>
              </w:rPr>
            </w:pPr>
          </w:p>
        </w:tc>
        <w:tc>
          <w:tcPr>
            <w:tcW w:w="1639" w:type="dxa"/>
          </w:tcPr>
          <w:p w14:paraId="5BA9788E" w14:textId="77777777" w:rsidR="00713BC5" w:rsidRPr="00D007A1" w:rsidRDefault="00713BC5" w:rsidP="002E3FE0">
            <w:pPr>
              <w:widowControl w:val="0"/>
              <w:spacing w:line="276" w:lineRule="auto"/>
              <w:jc w:val="center"/>
              <w:rPr>
                <w:rFonts w:ascii="Arial" w:hAnsi="Arial" w:cs="Arial"/>
                <w:szCs w:val="24"/>
                <w:lang w:val="lt-LT"/>
              </w:rPr>
            </w:pPr>
          </w:p>
        </w:tc>
      </w:tr>
      <w:tr w:rsidR="00713BC5" w:rsidRPr="00D007A1" w14:paraId="4C78E516" w14:textId="77777777" w:rsidTr="00BF3D06">
        <w:trPr>
          <w:trHeight w:val="679"/>
        </w:trPr>
        <w:tc>
          <w:tcPr>
            <w:tcW w:w="943" w:type="dxa"/>
          </w:tcPr>
          <w:p w14:paraId="68C146BD" w14:textId="32105290" w:rsidR="00713BC5" w:rsidRPr="00BF68E0" w:rsidRDefault="00713BC5" w:rsidP="00BF68E0">
            <w:pPr>
              <w:widowControl w:val="0"/>
              <w:spacing w:line="276" w:lineRule="auto"/>
              <w:jc w:val="center"/>
              <w:rPr>
                <w:rFonts w:ascii="Arial" w:hAnsi="Arial" w:cs="Arial"/>
                <w:szCs w:val="24"/>
                <w:lang w:val="lt-LT"/>
              </w:rPr>
            </w:pPr>
            <w:r w:rsidRPr="00BF68E0">
              <w:rPr>
                <w:rFonts w:ascii="Arial" w:hAnsi="Arial" w:cs="Arial"/>
                <w:szCs w:val="24"/>
                <w:lang w:val="lt-LT"/>
              </w:rPr>
              <w:t>2</w:t>
            </w:r>
          </w:p>
        </w:tc>
        <w:tc>
          <w:tcPr>
            <w:tcW w:w="2880" w:type="dxa"/>
          </w:tcPr>
          <w:p w14:paraId="59C3BADE" w14:textId="2BD4FEE3" w:rsidR="00713BC5" w:rsidRPr="00BF68E0" w:rsidRDefault="00AC388C" w:rsidP="00713BC5">
            <w:pPr>
              <w:widowControl w:val="0"/>
              <w:spacing w:line="276" w:lineRule="auto"/>
              <w:rPr>
                <w:rFonts w:ascii="Arial" w:hAnsi="Arial" w:cs="Arial"/>
                <w:bCs/>
                <w:szCs w:val="24"/>
                <w:lang w:val="lt-LT"/>
              </w:rPr>
            </w:pPr>
            <w:r>
              <w:rPr>
                <w:rFonts w:ascii="Arial" w:hAnsi="Arial" w:cs="Arial"/>
                <w:bCs/>
                <w:szCs w:val="24"/>
                <w:lang w:val="lt-LT"/>
              </w:rPr>
              <w:t>Fizikos rinkinys elektra</w:t>
            </w:r>
          </w:p>
        </w:tc>
        <w:tc>
          <w:tcPr>
            <w:tcW w:w="1018" w:type="dxa"/>
          </w:tcPr>
          <w:p w14:paraId="44E4BA4E" w14:textId="17ED73C3"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lang w:val="lt-LT"/>
              </w:rPr>
              <w:t>Vnt.</w:t>
            </w:r>
          </w:p>
        </w:tc>
        <w:tc>
          <w:tcPr>
            <w:tcW w:w="1612" w:type="dxa"/>
          </w:tcPr>
          <w:p w14:paraId="15CC0C25" w14:textId="1A61C6B2" w:rsidR="00713BC5" w:rsidRPr="00BF68E0" w:rsidRDefault="00AC388C" w:rsidP="002E3FE0">
            <w:pPr>
              <w:widowControl w:val="0"/>
              <w:spacing w:line="276" w:lineRule="auto"/>
              <w:jc w:val="center"/>
              <w:rPr>
                <w:rFonts w:ascii="Arial" w:hAnsi="Arial" w:cs="Arial"/>
                <w:szCs w:val="24"/>
                <w:lang w:val="lt-LT"/>
              </w:rPr>
            </w:pPr>
            <w:r>
              <w:rPr>
                <w:rFonts w:ascii="Arial" w:hAnsi="Arial" w:cs="Arial"/>
                <w:szCs w:val="24"/>
                <w:lang w:val="lt-LT"/>
              </w:rPr>
              <w:t>7</w:t>
            </w:r>
          </w:p>
        </w:tc>
        <w:tc>
          <w:tcPr>
            <w:tcW w:w="1536" w:type="dxa"/>
          </w:tcPr>
          <w:p w14:paraId="4FFA97B2" w14:textId="77777777" w:rsidR="00713BC5" w:rsidRPr="00D007A1" w:rsidRDefault="00713BC5" w:rsidP="002E3FE0">
            <w:pPr>
              <w:widowControl w:val="0"/>
              <w:spacing w:line="276" w:lineRule="auto"/>
              <w:jc w:val="center"/>
              <w:rPr>
                <w:rFonts w:ascii="Arial" w:hAnsi="Arial" w:cs="Arial"/>
                <w:szCs w:val="24"/>
                <w:lang w:val="lt-LT"/>
              </w:rPr>
            </w:pPr>
          </w:p>
        </w:tc>
        <w:tc>
          <w:tcPr>
            <w:tcW w:w="1639" w:type="dxa"/>
          </w:tcPr>
          <w:p w14:paraId="5B9A609A" w14:textId="77777777" w:rsidR="00713BC5" w:rsidRPr="00D007A1" w:rsidRDefault="00713BC5" w:rsidP="002E3FE0">
            <w:pPr>
              <w:widowControl w:val="0"/>
              <w:spacing w:line="276" w:lineRule="auto"/>
              <w:jc w:val="center"/>
              <w:rPr>
                <w:rFonts w:ascii="Arial" w:hAnsi="Arial" w:cs="Arial"/>
                <w:szCs w:val="24"/>
                <w:lang w:val="lt-LT"/>
              </w:rPr>
            </w:pPr>
          </w:p>
        </w:tc>
      </w:tr>
      <w:tr w:rsidR="00E63CA1" w:rsidRPr="00D007A1" w14:paraId="003594C7" w14:textId="77777777" w:rsidTr="00BF3D06">
        <w:trPr>
          <w:trHeight w:val="679"/>
        </w:trPr>
        <w:tc>
          <w:tcPr>
            <w:tcW w:w="943" w:type="dxa"/>
          </w:tcPr>
          <w:p w14:paraId="63D6F6E4" w14:textId="51CBC430"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3</w:t>
            </w:r>
          </w:p>
        </w:tc>
        <w:tc>
          <w:tcPr>
            <w:tcW w:w="2880" w:type="dxa"/>
          </w:tcPr>
          <w:p w14:paraId="48CA7E64" w14:textId="033831F9" w:rsidR="00E63CA1" w:rsidRPr="00E63CA1" w:rsidRDefault="00BF3D06" w:rsidP="00BF3D06">
            <w:pPr>
              <w:widowControl w:val="0"/>
              <w:spacing w:line="276" w:lineRule="auto"/>
              <w:rPr>
                <w:rFonts w:ascii="Arial" w:hAnsi="Arial" w:cs="Arial"/>
                <w:szCs w:val="24"/>
                <w:lang w:val="lt-LT"/>
              </w:rPr>
            </w:pPr>
            <w:r>
              <w:rPr>
                <w:rFonts w:ascii="Arial" w:hAnsi="Arial" w:cs="Arial"/>
                <w:szCs w:val="24"/>
                <w:lang w:val="lt-LT"/>
              </w:rPr>
              <w:t>Fizikos rinkinys mechanika</w:t>
            </w:r>
          </w:p>
        </w:tc>
        <w:tc>
          <w:tcPr>
            <w:tcW w:w="1018" w:type="dxa"/>
          </w:tcPr>
          <w:p w14:paraId="1B5F9BF2" w14:textId="4E004BFE"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3DEE4FAE" w14:textId="49CF874E" w:rsidR="00E63CA1" w:rsidRPr="00E63CA1" w:rsidRDefault="00BF3D06" w:rsidP="002E3FE0">
            <w:pPr>
              <w:widowControl w:val="0"/>
              <w:spacing w:line="276" w:lineRule="auto"/>
              <w:jc w:val="center"/>
              <w:rPr>
                <w:rFonts w:ascii="Arial" w:hAnsi="Arial" w:cs="Arial"/>
                <w:szCs w:val="24"/>
                <w:lang w:val="lt-LT"/>
              </w:rPr>
            </w:pPr>
            <w:r>
              <w:rPr>
                <w:rFonts w:ascii="Arial" w:hAnsi="Arial" w:cs="Arial"/>
                <w:szCs w:val="24"/>
                <w:lang w:val="lt-LT"/>
              </w:rPr>
              <w:t>7</w:t>
            </w:r>
          </w:p>
        </w:tc>
        <w:tc>
          <w:tcPr>
            <w:tcW w:w="1536" w:type="dxa"/>
          </w:tcPr>
          <w:p w14:paraId="7A73ABF6"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4298EFD5"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FA586A4" w14:textId="77777777" w:rsidTr="00BF3D06">
        <w:trPr>
          <w:trHeight w:val="679"/>
        </w:trPr>
        <w:tc>
          <w:tcPr>
            <w:tcW w:w="943" w:type="dxa"/>
          </w:tcPr>
          <w:p w14:paraId="2A80F9D7" w14:textId="7719A15E"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2880" w:type="dxa"/>
          </w:tcPr>
          <w:p w14:paraId="30FD8812" w14:textId="5E2421FB" w:rsidR="00E63CA1" w:rsidRPr="00E63CA1" w:rsidRDefault="00BF3D06" w:rsidP="00E63CA1">
            <w:pPr>
              <w:widowControl w:val="0"/>
              <w:spacing w:line="276" w:lineRule="auto"/>
              <w:rPr>
                <w:rFonts w:ascii="Arial" w:hAnsi="Arial" w:cs="Arial"/>
                <w:szCs w:val="24"/>
                <w:lang w:val="lt-LT"/>
              </w:rPr>
            </w:pPr>
            <w:r>
              <w:rPr>
                <w:rFonts w:ascii="Arial" w:hAnsi="Arial" w:cs="Arial"/>
                <w:szCs w:val="24"/>
                <w:lang w:val="lt-LT"/>
              </w:rPr>
              <w:t>Fizikos rinkinys optika</w:t>
            </w:r>
          </w:p>
        </w:tc>
        <w:tc>
          <w:tcPr>
            <w:tcW w:w="1018" w:type="dxa"/>
          </w:tcPr>
          <w:p w14:paraId="0959E1A6" w14:textId="044C16D0"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8325F3E" w14:textId="34AA4399" w:rsidR="00E63CA1" w:rsidRPr="00E63CA1" w:rsidRDefault="00BF3D06" w:rsidP="002E3FE0">
            <w:pPr>
              <w:widowControl w:val="0"/>
              <w:spacing w:line="276" w:lineRule="auto"/>
              <w:jc w:val="center"/>
              <w:rPr>
                <w:rFonts w:ascii="Arial" w:hAnsi="Arial" w:cs="Arial"/>
                <w:szCs w:val="24"/>
                <w:lang w:val="lt-LT"/>
              </w:rPr>
            </w:pPr>
            <w:r>
              <w:rPr>
                <w:rFonts w:ascii="Arial" w:hAnsi="Arial" w:cs="Arial"/>
                <w:szCs w:val="24"/>
                <w:lang w:val="lt-LT"/>
              </w:rPr>
              <w:t>7</w:t>
            </w:r>
          </w:p>
        </w:tc>
        <w:tc>
          <w:tcPr>
            <w:tcW w:w="1536" w:type="dxa"/>
          </w:tcPr>
          <w:p w14:paraId="1F7CA15F"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0B4776CE"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EC9EB28" w14:textId="77777777" w:rsidTr="00BF3D06">
        <w:trPr>
          <w:trHeight w:val="679"/>
        </w:trPr>
        <w:tc>
          <w:tcPr>
            <w:tcW w:w="943" w:type="dxa"/>
          </w:tcPr>
          <w:p w14:paraId="4D494D0F" w14:textId="726A01EF"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5</w:t>
            </w:r>
          </w:p>
        </w:tc>
        <w:tc>
          <w:tcPr>
            <w:tcW w:w="2880" w:type="dxa"/>
          </w:tcPr>
          <w:p w14:paraId="101E1417" w14:textId="105894F0" w:rsidR="00E63CA1" w:rsidRPr="00E63CA1" w:rsidRDefault="00F813BF" w:rsidP="00E63CA1">
            <w:pPr>
              <w:widowControl w:val="0"/>
              <w:spacing w:line="276" w:lineRule="auto"/>
              <w:rPr>
                <w:rFonts w:ascii="Arial" w:hAnsi="Arial" w:cs="Arial"/>
                <w:szCs w:val="24"/>
                <w:lang w:val="lt-LT"/>
              </w:rPr>
            </w:pPr>
            <w:r>
              <w:rPr>
                <w:rFonts w:ascii="Arial" w:hAnsi="Arial" w:cs="Arial"/>
                <w:szCs w:val="24"/>
                <w:lang w:val="lt-LT"/>
              </w:rPr>
              <w:t>Fizikos rinkinys tiesiaeigio judėjimo ir susidūrimo eksperimentai</w:t>
            </w:r>
          </w:p>
        </w:tc>
        <w:tc>
          <w:tcPr>
            <w:tcW w:w="1018" w:type="dxa"/>
          </w:tcPr>
          <w:p w14:paraId="6CF56F73" w14:textId="0DEAC0C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EC1785B" w14:textId="5F303B47" w:rsidR="00E63CA1" w:rsidRPr="00E63CA1" w:rsidRDefault="00F813BF" w:rsidP="002E3FE0">
            <w:pPr>
              <w:widowControl w:val="0"/>
              <w:spacing w:line="276" w:lineRule="auto"/>
              <w:jc w:val="center"/>
              <w:rPr>
                <w:rFonts w:ascii="Arial" w:hAnsi="Arial" w:cs="Arial"/>
                <w:szCs w:val="24"/>
                <w:lang w:val="lt-LT"/>
              </w:rPr>
            </w:pPr>
            <w:r>
              <w:rPr>
                <w:rFonts w:ascii="Arial" w:hAnsi="Arial" w:cs="Arial"/>
                <w:szCs w:val="24"/>
                <w:lang w:val="lt-LT"/>
              </w:rPr>
              <w:t>7</w:t>
            </w:r>
          </w:p>
        </w:tc>
        <w:tc>
          <w:tcPr>
            <w:tcW w:w="1536" w:type="dxa"/>
          </w:tcPr>
          <w:p w14:paraId="7F32EBF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5F9413D6"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2E1DA815" w14:textId="77777777" w:rsidTr="00BF3D06">
        <w:trPr>
          <w:trHeight w:val="679"/>
        </w:trPr>
        <w:tc>
          <w:tcPr>
            <w:tcW w:w="943" w:type="dxa"/>
          </w:tcPr>
          <w:p w14:paraId="0CA9092C" w14:textId="4CE03DE0"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6</w:t>
            </w:r>
          </w:p>
        </w:tc>
        <w:tc>
          <w:tcPr>
            <w:tcW w:w="2880" w:type="dxa"/>
          </w:tcPr>
          <w:p w14:paraId="4BD1A49E" w14:textId="4A39A17E" w:rsidR="00E63CA1" w:rsidRPr="00E63CA1" w:rsidRDefault="00F813BF" w:rsidP="00E63CA1">
            <w:pPr>
              <w:widowControl w:val="0"/>
              <w:spacing w:line="276" w:lineRule="auto"/>
              <w:rPr>
                <w:rFonts w:ascii="Arial" w:hAnsi="Arial" w:cs="Arial"/>
                <w:szCs w:val="24"/>
                <w:lang w:val="lt-LT"/>
              </w:rPr>
            </w:pPr>
            <w:r>
              <w:rPr>
                <w:rFonts w:ascii="Arial" w:hAnsi="Arial" w:cs="Arial"/>
                <w:szCs w:val="24"/>
                <w:lang w:val="lt-LT"/>
              </w:rPr>
              <w:t>Fizikos rinkinys atsinaujinanti energija</w:t>
            </w:r>
          </w:p>
        </w:tc>
        <w:tc>
          <w:tcPr>
            <w:tcW w:w="1018" w:type="dxa"/>
          </w:tcPr>
          <w:p w14:paraId="44A50DC0" w14:textId="4C31BC0B"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0B0D5C1D" w14:textId="1F279E16" w:rsidR="00E63CA1" w:rsidRPr="00E63CA1" w:rsidRDefault="00F813BF" w:rsidP="002E3FE0">
            <w:pPr>
              <w:widowControl w:val="0"/>
              <w:spacing w:line="276" w:lineRule="auto"/>
              <w:jc w:val="center"/>
              <w:rPr>
                <w:rFonts w:ascii="Arial" w:hAnsi="Arial" w:cs="Arial"/>
                <w:szCs w:val="24"/>
                <w:lang w:val="lt-LT"/>
              </w:rPr>
            </w:pPr>
            <w:r>
              <w:rPr>
                <w:rFonts w:ascii="Arial" w:hAnsi="Arial" w:cs="Arial"/>
                <w:szCs w:val="24"/>
                <w:lang w:val="lt-LT"/>
              </w:rPr>
              <w:t>2</w:t>
            </w:r>
          </w:p>
        </w:tc>
        <w:tc>
          <w:tcPr>
            <w:tcW w:w="1536" w:type="dxa"/>
          </w:tcPr>
          <w:p w14:paraId="1A938474"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84D074C"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1CCBB0F2" w14:textId="77777777" w:rsidTr="00BF3D06">
        <w:trPr>
          <w:trHeight w:val="679"/>
        </w:trPr>
        <w:tc>
          <w:tcPr>
            <w:tcW w:w="943" w:type="dxa"/>
          </w:tcPr>
          <w:p w14:paraId="3887DD1E" w14:textId="62EA7C0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7</w:t>
            </w:r>
          </w:p>
        </w:tc>
        <w:tc>
          <w:tcPr>
            <w:tcW w:w="2880" w:type="dxa"/>
          </w:tcPr>
          <w:p w14:paraId="4F3AACFA" w14:textId="6BFF0034" w:rsidR="00E63CA1" w:rsidRPr="00E63CA1" w:rsidRDefault="00F813BF" w:rsidP="00E63CA1">
            <w:pPr>
              <w:widowControl w:val="0"/>
              <w:spacing w:line="276" w:lineRule="auto"/>
              <w:rPr>
                <w:rFonts w:ascii="Arial" w:hAnsi="Arial" w:cs="Arial"/>
                <w:szCs w:val="24"/>
                <w:lang w:val="lt-LT"/>
              </w:rPr>
            </w:pPr>
            <w:r>
              <w:rPr>
                <w:rFonts w:ascii="Arial" w:hAnsi="Arial" w:cs="Arial"/>
                <w:szCs w:val="24"/>
                <w:lang w:val="lt-LT"/>
              </w:rPr>
              <w:t>Jutiklių komplekta</w:t>
            </w:r>
            <w:r w:rsidR="00FB1963">
              <w:rPr>
                <w:rFonts w:ascii="Arial" w:hAnsi="Arial" w:cs="Arial"/>
                <w:szCs w:val="24"/>
                <w:lang w:val="lt-LT"/>
              </w:rPr>
              <w:t>s</w:t>
            </w:r>
          </w:p>
        </w:tc>
        <w:tc>
          <w:tcPr>
            <w:tcW w:w="1018" w:type="dxa"/>
          </w:tcPr>
          <w:p w14:paraId="190ACDF0" w14:textId="40EF5EA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4E8B1EDE" w14:textId="4CDE805A" w:rsidR="00E63CA1" w:rsidRPr="00E63CA1" w:rsidRDefault="00F813BF" w:rsidP="002E3FE0">
            <w:pPr>
              <w:widowControl w:val="0"/>
              <w:spacing w:line="276" w:lineRule="auto"/>
              <w:jc w:val="center"/>
              <w:rPr>
                <w:rFonts w:ascii="Arial" w:hAnsi="Arial" w:cs="Arial"/>
                <w:szCs w:val="24"/>
                <w:lang w:val="lt-LT"/>
              </w:rPr>
            </w:pPr>
            <w:r>
              <w:rPr>
                <w:rFonts w:ascii="Arial" w:hAnsi="Arial" w:cs="Arial"/>
                <w:szCs w:val="24"/>
                <w:lang w:val="lt-LT"/>
              </w:rPr>
              <w:t>4</w:t>
            </w:r>
          </w:p>
        </w:tc>
        <w:tc>
          <w:tcPr>
            <w:tcW w:w="1536" w:type="dxa"/>
          </w:tcPr>
          <w:p w14:paraId="4A2C0AB5"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16A3965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929532E" w14:textId="77777777" w:rsidTr="00BF3D06">
        <w:trPr>
          <w:trHeight w:val="679"/>
        </w:trPr>
        <w:tc>
          <w:tcPr>
            <w:tcW w:w="943" w:type="dxa"/>
          </w:tcPr>
          <w:p w14:paraId="2ADFD5FA" w14:textId="4FA112A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8</w:t>
            </w:r>
          </w:p>
        </w:tc>
        <w:tc>
          <w:tcPr>
            <w:tcW w:w="2880" w:type="dxa"/>
          </w:tcPr>
          <w:p w14:paraId="6820B1E2" w14:textId="395A8276" w:rsidR="00E63CA1" w:rsidRPr="00E63CA1" w:rsidRDefault="00990D22" w:rsidP="00E63CA1">
            <w:pPr>
              <w:widowControl w:val="0"/>
              <w:spacing w:line="276" w:lineRule="auto"/>
              <w:rPr>
                <w:rFonts w:ascii="Arial" w:hAnsi="Arial" w:cs="Arial"/>
                <w:szCs w:val="24"/>
                <w:lang w:val="lt-LT"/>
              </w:rPr>
            </w:pPr>
            <w:r>
              <w:rPr>
                <w:rFonts w:ascii="Arial" w:hAnsi="Arial" w:cs="Arial"/>
                <w:szCs w:val="24"/>
                <w:lang w:val="lt-LT"/>
              </w:rPr>
              <w:t>Pradinis vėjo eksperimentų rinkinys</w:t>
            </w:r>
          </w:p>
        </w:tc>
        <w:tc>
          <w:tcPr>
            <w:tcW w:w="1018" w:type="dxa"/>
          </w:tcPr>
          <w:p w14:paraId="495511AE" w14:textId="6C5B312F"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F940D3C" w14:textId="604BAFD3" w:rsidR="00E63CA1" w:rsidRPr="00E63CA1" w:rsidRDefault="00990D22" w:rsidP="002E3FE0">
            <w:pPr>
              <w:widowControl w:val="0"/>
              <w:spacing w:line="276" w:lineRule="auto"/>
              <w:jc w:val="center"/>
              <w:rPr>
                <w:rFonts w:ascii="Arial" w:hAnsi="Arial" w:cs="Arial"/>
                <w:szCs w:val="24"/>
                <w:lang w:val="lt-LT"/>
              </w:rPr>
            </w:pPr>
            <w:r>
              <w:rPr>
                <w:rFonts w:ascii="Arial" w:hAnsi="Arial" w:cs="Arial"/>
                <w:szCs w:val="24"/>
                <w:lang w:val="lt-LT"/>
              </w:rPr>
              <w:t>1</w:t>
            </w:r>
          </w:p>
        </w:tc>
        <w:tc>
          <w:tcPr>
            <w:tcW w:w="1536" w:type="dxa"/>
          </w:tcPr>
          <w:p w14:paraId="4DCCAC82"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4002DEC7"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404E57E" w14:textId="77777777" w:rsidTr="00BF3D06">
        <w:trPr>
          <w:trHeight w:val="679"/>
        </w:trPr>
        <w:tc>
          <w:tcPr>
            <w:tcW w:w="943" w:type="dxa"/>
          </w:tcPr>
          <w:p w14:paraId="36A952A2" w14:textId="5EAB85DA"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9</w:t>
            </w:r>
          </w:p>
        </w:tc>
        <w:tc>
          <w:tcPr>
            <w:tcW w:w="2880" w:type="dxa"/>
          </w:tcPr>
          <w:p w14:paraId="5D07F4FF" w14:textId="73243C8D" w:rsidR="00E63CA1" w:rsidRDefault="00990D22" w:rsidP="00E63CA1">
            <w:pPr>
              <w:widowControl w:val="0"/>
              <w:spacing w:line="276" w:lineRule="auto"/>
              <w:rPr>
                <w:rFonts w:ascii="Arial" w:hAnsi="Arial" w:cs="Arial"/>
                <w:szCs w:val="24"/>
                <w:lang w:val="lt-LT"/>
              </w:rPr>
            </w:pPr>
            <w:r>
              <w:rPr>
                <w:rFonts w:ascii="Arial" w:hAnsi="Arial" w:cs="Arial"/>
                <w:szCs w:val="24"/>
                <w:lang w:val="lt-LT"/>
              </w:rPr>
              <w:t>Saulės energijos tyrinėjimo rinkinys</w:t>
            </w:r>
          </w:p>
          <w:p w14:paraId="18D3E898" w14:textId="6C033B57" w:rsidR="00990D22" w:rsidRPr="00990D22" w:rsidRDefault="00990D22" w:rsidP="00990D22">
            <w:pPr>
              <w:jc w:val="center"/>
              <w:rPr>
                <w:rFonts w:ascii="Arial" w:hAnsi="Arial" w:cs="Arial"/>
                <w:szCs w:val="24"/>
                <w:lang w:val="lt-LT"/>
              </w:rPr>
            </w:pPr>
          </w:p>
        </w:tc>
        <w:tc>
          <w:tcPr>
            <w:tcW w:w="1018" w:type="dxa"/>
          </w:tcPr>
          <w:p w14:paraId="148EDD99" w14:textId="6F4B7C3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47D7E9E8" w14:textId="5033D273" w:rsidR="00E63CA1" w:rsidRPr="00E63CA1" w:rsidRDefault="00990D22" w:rsidP="002E3FE0">
            <w:pPr>
              <w:widowControl w:val="0"/>
              <w:spacing w:line="276" w:lineRule="auto"/>
              <w:jc w:val="center"/>
              <w:rPr>
                <w:rFonts w:ascii="Arial" w:hAnsi="Arial" w:cs="Arial"/>
                <w:szCs w:val="24"/>
                <w:lang w:val="lt-LT"/>
              </w:rPr>
            </w:pPr>
            <w:r>
              <w:rPr>
                <w:rFonts w:ascii="Arial" w:hAnsi="Arial" w:cs="Arial"/>
                <w:szCs w:val="24"/>
                <w:lang w:val="lt-LT"/>
              </w:rPr>
              <w:t>1</w:t>
            </w:r>
          </w:p>
        </w:tc>
        <w:tc>
          <w:tcPr>
            <w:tcW w:w="1536" w:type="dxa"/>
          </w:tcPr>
          <w:p w14:paraId="41355361"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35CC91DF"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275CB101" w14:textId="77777777" w:rsidTr="00BF3D06">
        <w:trPr>
          <w:trHeight w:val="679"/>
        </w:trPr>
        <w:tc>
          <w:tcPr>
            <w:tcW w:w="943" w:type="dxa"/>
          </w:tcPr>
          <w:p w14:paraId="1877F50E" w14:textId="3DCF10C8"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10</w:t>
            </w:r>
          </w:p>
        </w:tc>
        <w:tc>
          <w:tcPr>
            <w:tcW w:w="2880" w:type="dxa"/>
          </w:tcPr>
          <w:p w14:paraId="4D00E5D7" w14:textId="2FB5C879" w:rsidR="00E63CA1" w:rsidRPr="00E63CA1" w:rsidRDefault="00990D22" w:rsidP="00990D22">
            <w:pPr>
              <w:widowControl w:val="0"/>
              <w:tabs>
                <w:tab w:val="left" w:pos="795"/>
              </w:tabs>
              <w:spacing w:line="276" w:lineRule="auto"/>
              <w:rPr>
                <w:rFonts w:ascii="Arial" w:hAnsi="Arial" w:cs="Arial"/>
                <w:szCs w:val="24"/>
                <w:lang w:val="lt-LT"/>
              </w:rPr>
            </w:pPr>
            <w:r>
              <w:rPr>
                <w:rFonts w:ascii="Arial" w:hAnsi="Arial" w:cs="Arial"/>
                <w:szCs w:val="24"/>
                <w:lang w:val="lt-LT"/>
              </w:rPr>
              <w:t>Fizinių mokslų tyrinėjimo rinkinys</w:t>
            </w:r>
          </w:p>
        </w:tc>
        <w:tc>
          <w:tcPr>
            <w:tcW w:w="1018" w:type="dxa"/>
          </w:tcPr>
          <w:p w14:paraId="367E3515" w14:textId="2AD3589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22C74783" w14:textId="6BD89F73" w:rsidR="00E63CA1" w:rsidRPr="00E63CA1" w:rsidRDefault="00990D22" w:rsidP="002E3FE0">
            <w:pPr>
              <w:widowControl w:val="0"/>
              <w:spacing w:line="276" w:lineRule="auto"/>
              <w:jc w:val="center"/>
              <w:rPr>
                <w:rFonts w:ascii="Arial" w:hAnsi="Arial" w:cs="Arial"/>
                <w:szCs w:val="24"/>
                <w:lang w:val="lt-LT"/>
              </w:rPr>
            </w:pPr>
            <w:r>
              <w:rPr>
                <w:rFonts w:ascii="Arial" w:hAnsi="Arial" w:cs="Arial"/>
                <w:szCs w:val="24"/>
                <w:lang w:val="lt-LT"/>
              </w:rPr>
              <w:t>1</w:t>
            </w:r>
          </w:p>
        </w:tc>
        <w:tc>
          <w:tcPr>
            <w:tcW w:w="1536" w:type="dxa"/>
          </w:tcPr>
          <w:p w14:paraId="520F411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E41A4D1"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BB570EF" w14:textId="77777777" w:rsidTr="00BF3D06">
        <w:trPr>
          <w:trHeight w:val="679"/>
        </w:trPr>
        <w:tc>
          <w:tcPr>
            <w:tcW w:w="943" w:type="dxa"/>
          </w:tcPr>
          <w:p w14:paraId="1BF50743" w14:textId="1098089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11</w:t>
            </w:r>
          </w:p>
        </w:tc>
        <w:tc>
          <w:tcPr>
            <w:tcW w:w="2880" w:type="dxa"/>
          </w:tcPr>
          <w:p w14:paraId="017207BA" w14:textId="731AF73E" w:rsidR="00BB336F" w:rsidRPr="00BB336F" w:rsidRDefault="00BB336F" w:rsidP="00BB336F">
            <w:pPr>
              <w:rPr>
                <w:rFonts w:ascii="Arial" w:hAnsi="Arial" w:cs="Arial"/>
                <w:lang w:val="lt-LT"/>
              </w:rPr>
            </w:pPr>
            <w:r w:rsidRPr="00BB336F">
              <w:rPr>
                <w:rFonts w:ascii="Arial" w:hAnsi="Arial" w:cs="Arial"/>
                <w:lang w:val="lt-LT"/>
              </w:rPr>
              <w:t xml:space="preserve">Dinaminė sistema skirta nagrinėti dinamiką ir </w:t>
            </w:r>
            <w:proofErr w:type="spellStart"/>
            <w:r w:rsidRPr="00BB336F">
              <w:rPr>
                <w:rFonts w:ascii="Arial" w:hAnsi="Arial" w:cs="Arial"/>
                <w:lang w:val="lt-LT"/>
              </w:rPr>
              <w:t>kinematiką</w:t>
            </w:r>
            <w:proofErr w:type="spellEnd"/>
          </w:p>
          <w:p w14:paraId="2224607F" w14:textId="0269647E" w:rsidR="00E63CA1" w:rsidRPr="00E63CA1" w:rsidRDefault="00E63CA1" w:rsidP="00E63CA1">
            <w:pPr>
              <w:widowControl w:val="0"/>
              <w:spacing w:line="276" w:lineRule="auto"/>
              <w:rPr>
                <w:rFonts w:ascii="Arial" w:hAnsi="Arial" w:cs="Arial"/>
                <w:szCs w:val="24"/>
                <w:lang w:val="lt-LT"/>
              </w:rPr>
            </w:pPr>
          </w:p>
        </w:tc>
        <w:tc>
          <w:tcPr>
            <w:tcW w:w="1018" w:type="dxa"/>
          </w:tcPr>
          <w:p w14:paraId="6896A2BA" w14:textId="6758FD0A"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75EDBB6B" w14:textId="6C8BE8F3" w:rsidR="00E63CA1" w:rsidRPr="00E63CA1" w:rsidRDefault="00BB336F" w:rsidP="002E3FE0">
            <w:pPr>
              <w:widowControl w:val="0"/>
              <w:spacing w:line="276" w:lineRule="auto"/>
              <w:jc w:val="center"/>
              <w:rPr>
                <w:rFonts w:ascii="Arial" w:hAnsi="Arial" w:cs="Arial"/>
                <w:szCs w:val="24"/>
                <w:lang w:val="lt-LT"/>
              </w:rPr>
            </w:pPr>
            <w:r>
              <w:rPr>
                <w:rFonts w:ascii="Arial" w:hAnsi="Arial" w:cs="Arial"/>
                <w:szCs w:val="24"/>
                <w:lang w:val="lt-LT"/>
              </w:rPr>
              <w:t>3</w:t>
            </w:r>
          </w:p>
        </w:tc>
        <w:tc>
          <w:tcPr>
            <w:tcW w:w="1536" w:type="dxa"/>
          </w:tcPr>
          <w:p w14:paraId="3C3BEFC2"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6269B0ED"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C82A92B" w14:textId="77777777" w:rsidTr="00BF3D06">
        <w:trPr>
          <w:trHeight w:val="679"/>
        </w:trPr>
        <w:tc>
          <w:tcPr>
            <w:tcW w:w="943" w:type="dxa"/>
          </w:tcPr>
          <w:p w14:paraId="5F0A6F5B" w14:textId="2D5DB4AC"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12</w:t>
            </w:r>
          </w:p>
        </w:tc>
        <w:tc>
          <w:tcPr>
            <w:tcW w:w="2880" w:type="dxa"/>
          </w:tcPr>
          <w:p w14:paraId="2E5ED3B8" w14:textId="165777B4" w:rsidR="00E63CA1" w:rsidRPr="006A73D1" w:rsidRDefault="001B407D" w:rsidP="006A73D1">
            <w:pPr>
              <w:rPr>
                <w:rFonts w:ascii="Arial" w:hAnsi="Arial" w:cs="Arial"/>
                <w:lang w:val="lt-LT"/>
              </w:rPr>
            </w:pPr>
            <w:r w:rsidRPr="001B407D">
              <w:rPr>
                <w:rFonts w:ascii="Arial" w:hAnsi="Arial" w:cs="Arial"/>
                <w:lang w:val="lt-LT"/>
              </w:rPr>
              <w:t>Laboratorinis maitinimo šaltinis su srovės ir įtampos reguliavimo funkcija bei lengvai skaitomu ekranu, rodančiu duomenis arba analogas</w:t>
            </w:r>
          </w:p>
        </w:tc>
        <w:tc>
          <w:tcPr>
            <w:tcW w:w="1018" w:type="dxa"/>
          </w:tcPr>
          <w:p w14:paraId="06ED15A2" w14:textId="48108719"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063AEE2" w14:textId="4E977EE5" w:rsidR="00E63CA1" w:rsidRPr="00E63CA1" w:rsidRDefault="001B407D" w:rsidP="002E3FE0">
            <w:pPr>
              <w:widowControl w:val="0"/>
              <w:spacing w:line="276" w:lineRule="auto"/>
              <w:jc w:val="center"/>
              <w:rPr>
                <w:rFonts w:ascii="Arial" w:hAnsi="Arial" w:cs="Arial"/>
                <w:szCs w:val="24"/>
                <w:lang w:val="lt-LT"/>
              </w:rPr>
            </w:pPr>
            <w:r>
              <w:rPr>
                <w:rFonts w:ascii="Arial" w:hAnsi="Arial" w:cs="Arial"/>
                <w:szCs w:val="24"/>
                <w:lang w:val="lt-LT"/>
              </w:rPr>
              <w:t>7</w:t>
            </w:r>
          </w:p>
        </w:tc>
        <w:tc>
          <w:tcPr>
            <w:tcW w:w="1536" w:type="dxa"/>
          </w:tcPr>
          <w:p w14:paraId="1B38F570"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732C7B4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1AB01B74" w14:textId="77777777" w:rsidTr="00BF3D06">
        <w:trPr>
          <w:trHeight w:val="679"/>
        </w:trPr>
        <w:tc>
          <w:tcPr>
            <w:tcW w:w="943" w:type="dxa"/>
          </w:tcPr>
          <w:p w14:paraId="781F6662" w14:textId="67F3ABD6"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lastRenderedPageBreak/>
              <w:t>13</w:t>
            </w:r>
          </w:p>
        </w:tc>
        <w:tc>
          <w:tcPr>
            <w:tcW w:w="2880" w:type="dxa"/>
          </w:tcPr>
          <w:p w14:paraId="24E6812C" w14:textId="77777777" w:rsidR="001B407D" w:rsidRPr="001B407D" w:rsidRDefault="001B407D" w:rsidP="001B407D">
            <w:pPr>
              <w:rPr>
                <w:rFonts w:ascii="Arial" w:hAnsi="Arial" w:cs="Arial"/>
                <w:lang w:val="lt-LT"/>
              </w:rPr>
            </w:pPr>
            <w:r w:rsidRPr="001B407D">
              <w:rPr>
                <w:rFonts w:ascii="Arial" w:hAnsi="Arial" w:cs="Arial"/>
                <w:lang w:val="lt-LT"/>
              </w:rPr>
              <w:t>Stabilizuotas Impulsinis maitinimo šaltinis arba analogas</w:t>
            </w:r>
          </w:p>
          <w:p w14:paraId="67A7A2FA" w14:textId="6AB5237A" w:rsidR="00E63CA1" w:rsidRPr="00E63CA1" w:rsidRDefault="00E63CA1" w:rsidP="00E63CA1">
            <w:pPr>
              <w:widowControl w:val="0"/>
              <w:spacing w:line="276" w:lineRule="auto"/>
              <w:rPr>
                <w:rFonts w:ascii="Arial" w:hAnsi="Arial" w:cs="Arial"/>
                <w:szCs w:val="24"/>
                <w:lang w:val="lt-LT"/>
              </w:rPr>
            </w:pPr>
          </w:p>
        </w:tc>
        <w:tc>
          <w:tcPr>
            <w:tcW w:w="1018" w:type="dxa"/>
          </w:tcPr>
          <w:p w14:paraId="252447E2" w14:textId="40C6A6B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7BE674A0" w14:textId="4904F721" w:rsidR="00E63CA1" w:rsidRPr="00E63CA1" w:rsidRDefault="001B407D" w:rsidP="002E3FE0">
            <w:pPr>
              <w:widowControl w:val="0"/>
              <w:spacing w:line="276" w:lineRule="auto"/>
              <w:jc w:val="center"/>
              <w:rPr>
                <w:rFonts w:ascii="Arial" w:hAnsi="Arial" w:cs="Arial"/>
                <w:szCs w:val="24"/>
                <w:lang w:val="lt-LT"/>
              </w:rPr>
            </w:pPr>
            <w:r>
              <w:rPr>
                <w:rFonts w:ascii="Arial" w:hAnsi="Arial" w:cs="Arial"/>
                <w:szCs w:val="24"/>
                <w:lang w:val="lt-LT"/>
              </w:rPr>
              <w:t>8</w:t>
            </w:r>
          </w:p>
        </w:tc>
        <w:tc>
          <w:tcPr>
            <w:tcW w:w="1536" w:type="dxa"/>
          </w:tcPr>
          <w:p w14:paraId="531521E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6CC3480D"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6F856B0" w14:textId="77777777" w:rsidTr="00BF3D06">
        <w:trPr>
          <w:trHeight w:val="679"/>
        </w:trPr>
        <w:tc>
          <w:tcPr>
            <w:tcW w:w="943" w:type="dxa"/>
          </w:tcPr>
          <w:p w14:paraId="486A5F0E" w14:textId="31F50C6B"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14</w:t>
            </w:r>
          </w:p>
        </w:tc>
        <w:tc>
          <w:tcPr>
            <w:tcW w:w="2880" w:type="dxa"/>
          </w:tcPr>
          <w:p w14:paraId="33CD667E" w14:textId="6692EAB2" w:rsidR="00E63CA1" w:rsidRPr="00FB1963" w:rsidRDefault="001B407D" w:rsidP="001B407D">
            <w:pPr>
              <w:widowControl w:val="0"/>
              <w:spacing w:line="276" w:lineRule="auto"/>
              <w:jc w:val="both"/>
              <w:rPr>
                <w:rFonts w:ascii="Arial" w:hAnsi="Arial" w:cs="Arial"/>
                <w:szCs w:val="24"/>
                <w:lang w:val="lt-LT"/>
              </w:rPr>
            </w:pPr>
            <w:proofErr w:type="spellStart"/>
            <w:r w:rsidRPr="00FB1963">
              <w:rPr>
                <w:rFonts w:ascii="Arial" w:hAnsi="Arial" w:cs="Arial"/>
                <w:szCs w:val="24"/>
                <w:lang w:val="lt-LT"/>
              </w:rPr>
              <w:t>Termovizorius</w:t>
            </w:r>
            <w:proofErr w:type="spellEnd"/>
            <w:r w:rsidRPr="00FB1963">
              <w:rPr>
                <w:rFonts w:ascii="Arial" w:hAnsi="Arial" w:cs="Arial"/>
                <w:szCs w:val="24"/>
                <w:lang w:val="lt-LT"/>
              </w:rPr>
              <w:t xml:space="preserve"> arba analogas</w:t>
            </w:r>
          </w:p>
        </w:tc>
        <w:tc>
          <w:tcPr>
            <w:tcW w:w="1018" w:type="dxa"/>
          </w:tcPr>
          <w:p w14:paraId="69E1B169" w14:textId="563814FE" w:rsidR="00E63CA1" w:rsidRPr="00FB1963" w:rsidRDefault="00E63CA1" w:rsidP="002E3FE0">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125FE77B" w14:textId="2D429E02" w:rsidR="00E63CA1" w:rsidRPr="00FB1963" w:rsidRDefault="001B407D" w:rsidP="002E3FE0">
            <w:pPr>
              <w:widowControl w:val="0"/>
              <w:spacing w:line="276" w:lineRule="auto"/>
              <w:jc w:val="center"/>
              <w:rPr>
                <w:rFonts w:ascii="Arial" w:hAnsi="Arial" w:cs="Arial"/>
                <w:szCs w:val="24"/>
                <w:lang w:val="lt-LT"/>
              </w:rPr>
            </w:pPr>
            <w:r w:rsidRPr="00FB1963">
              <w:rPr>
                <w:rFonts w:ascii="Arial" w:hAnsi="Arial" w:cs="Arial"/>
                <w:szCs w:val="24"/>
                <w:lang w:val="lt-LT"/>
              </w:rPr>
              <w:t>1</w:t>
            </w:r>
          </w:p>
        </w:tc>
        <w:tc>
          <w:tcPr>
            <w:tcW w:w="1536" w:type="dxa"/>
          </w:tcPr>
          <w:p w14:paraId="04402777" w14:textId="77777777" w:rsidR="00E63CA1" w:rsidRPr="00FB1963" w:rsidRDefault="00E63CA1" w:rsidP="002E3FE0">
            <w:pPr>
              <w:widowControl w:val="0"/>
              <w:spacing w:line="276" w:lineRule="auto"/>
              <w:jc w:val="center"/>
              <w:rPr>
                <w:rFonts w:ascii="Arial" w:hAnsi="Arial" w:cs="Arial"/>
                <w:szCs w:val="24"/>
                <w:lang w:val="lt-LT"/>
              </w:rPr>
            </w:pPr>
          </w:p>
        </w:tc>
        <w:tc>
          <w:tcPr>
            <w:tcW w:w="1639" w:type="dxa"/>
          </w:tcPr>
          <w:p w14:paraId="2C36A22D" w14:textId="77777777" w:rsidR="00E63CA1" w:rsidRPr="00FB1963" w:rsidRDefault="00E63CA1" w:rsidP="002E3FE0">
            <w:pPr>
              <w:widowControl w:val="0"/>
              <w:spacing w:line="276" w:lineRule="auto"/>
              <w:jc w:val="center"/>
              <w:rPr>
                <w:rFonts w:ascii="Arial" w:hAnsi="Arial" w:cs="Arial"/>
                <w:szCs w:val="24"/>
                <w:lang w:val="lt-LT"/>
              </w:rPr>
            </w:pPr>
          </w:p>
        </w:tc>
      </w:tr>
      <w:tr w:rsidR="00E63CA1" w:rsidRPr="00D007A1" w14:paraId="0E71FAD1" w14:textId="77777777" w:rsidTr="00BF3D06">
        <w:trPr>
          <w:trHeight w:val="679"/>
        </w:trPr>
        <w:tc>
          <w:tcPr>
            <w:tcW w:w="943" w:type="dxa"/>
          </w:tcPr>
          <w:p w14:paraId="04157492" w14:textId="1405F2F2"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15</w:t>
            </w:r>
          </w:p>
        </w:tc>
        <w:tc>
          <w:tcPr>
            <w:tcW w:w="2880" w:type="dxa"/>
          </w:tcPr>
          <w:p w14:paraId="5ADB8C0A" w14:textId="77777777" w:rsidR="0035582F" w:rsidRPr="00FB1963" w:rsidRDefault="0035582F" w:rsidP="0035582F">
            <w:pPr>
              <w:spacing w:after="160"/>
              <w:rPr>
                <w:rFonts w:ascii="Arial" w:hAnsi="Arial" w:cs="Arial"/>
                <w:lang w:val="lt-LT"/>
              </w:rPr>
            </w:pPr>
            <w:r w:rsidRPr="00FB1963">
              <w:rPr>
                <w:rFonts w:ascii="Arial" w:hAnsi="Arial" w:cs="Arial"/>
                <w:lang w:val="lt-LT"/>
              </w:rPr>
              <w:t>IR spindulių termometras arba analogas</w:t>
            </w:r>
          </w:p>
          <w:p w14:paraId="4625A4CF" w14:textId="37B106B6" w:rsidR="00E63CA1" w:rsidRPr="00FB1963" w:rsidRDefault="00E63CA1" w:rsidP="0035582F">
            <w:pPr>
              <w:widowControl w:val="0"/>
              <w:spacing w:line="276" w:lineRule="auto"/>
              <w:jc w:val="center"/>
              <w:rPr>
                <w:rFonts w:ascii="Arial" w:hAnsi="Arial" w:cs="Arial"/>
                <w:szCs w:val="24"/>
                <w:lang w:val="lt-LT"/>
              </w:rPr>
            </w:pPr>
          </w:p>
        </w:tc>
        <w:tc>
          <w:tcPr>
            <w:tcW w:w="1018" w:type="dxa"/>
          </w:tcPr>
          <w:p w14:paraId="2D3073A4" w14:textId="6D237122" w:rsidR="00E63CA1" w:rsidRPr="00FB1963" w:rsidRDefault="00E63CA1" w:rsidP="002E3FE0">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36D11745" w14:textId="44E9D169" w:rsidR="00E63CA1" w:rsidRPr="00FB1963" w:rsidRDefault="0035582F" w:rsidP="002E3FE0">
            <w:pPr>
              <w:widowControl w:val="0"/>
              <w:spacing w:line="276" w:lineRule="auto"/>
              <w:jc w:val="center"/>
              <w:rPr>
                <w:rFonts w:ascii="Arial" w:hAnsi="Arial" w:cs="Arial"/>
                <w:szCs w:val="24"/>
                <w:lang w:val="lt-LT"/>
              </w:rPr>
            </w:pPr>
            <w:r w:rsidRPr="00FB1963">
              <w:rPr>
                <w:rFonts w:ascii="Arial" w:hAnsi="Arial" w:cs="Arial"/>
                <w:szCs w:val="24"/>
                <w:lang w:val="lt-LT"/>
              </w:rPr>
              <w:t>3</w:t>
            </w:r>
          </w:p>
        </w:tc>
        <w:tc>
          <w:tcPr>
            <w:tcW w:w="1536" w:type="dxa"/>
          </w:tcPr>
          <w:p w14:paraId="0E7690DB" w14:textId="77777777" w:rsidR="00E63CA1" w:rsidRPr="00FB1963" w:rsidRDefault="00E63CA1" w:rsidP="002E3FE0">
            <w:pPr>
              <w:widowControl w:val="0"/>
              <w:spacing w:line="276" w:lineRule="auto"/>
              <w:jc w:val="center"/>
              <w:rPr>
                <w:rFonts w:ascii="Arial" w:hAnsi="Arial" w:cs="Arial"/>
                <w:szCs w:val="24"/>
                <w:lang w:val="lt-LT"/>
              </w:rPr>
            </w:pPr>
          </w:p>
        </w:tc>
        <w:tc>
          <w:tcPr>
            <w:tcW w:w="1639" w:type="dxa"/>
          </w:tcPr>
          <w:p w14:paraId="759FCC6A" w14:textId="77777777" w:rsidR="00E63CA1" w:rsidRPr="00FB1963" w:rsidRDefault="00E63CA1" w:rsidP="002E3FE0">
            <w:pPr>
              <w:widowControl w:val="0"/>
              <w:spacing w:line="276" w:lineRule="auto"/>
              <w:jc w:val="center"/>
              <w:rPr>
                <w:rFonts w:ascii="Arial" w:hAnsi="Arial" w:cs="Arial"/>
                <w:szCs w:val="24"/>
                <w:lang w:val="lt-LT"/>
              </w:rPr>
            </w:pPr>
          </w:p>
        </w:tc>
      </w:tr>
      <w:tr w:rsidR="00E63CA1" w:rsidRPr="00D007A1" w14:paraId="128B5FE3" w14:textId="77777777" w:rsidTr="00BF3D06">
        <w:trPr>
          <w:trHeight w:val="679"/>
        </w:trPr>
        <w:tc>
          <w:tcPr>
            <w:tcW w:w="943" w:type="dxa"/>
          </w:tcPr>
          <w:p w14:paraId="73C9DC7C" w14:textId="47AB6B2E"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16</w:t>
            </w:r>
          </w:p>
        </w:tc>
        <w:tc>
          <w:tcPr>
            <w:tcW w:w="2880" w:type="dxa"/>
          </w:tcPr>
          <w:p w14:paraId="0AD50183" w14:textId="35B4CB1F" w:rsidR="0035582F" w:rsidRPr="00FB1963" w:rsidRDefault="0035582F" w:rsidP="0035582F">
            <w:pPr>
              <w:rPr>
                <w:rFonts w:ascii="Arial" w:hAnsi="Arial" w:cs="Arial"/>
                <w:lang w:val="lt-LT"/>
              </w:rPr>
            </w:pPr>
            <w:r w:rsidRPr="00FB1963">
              <w:rPr>
                <w:rFonts w:ascii="Arial" w:hAnsi="Arial" w:cs="Arial"/>
                <w:lang w:val="lt-LT"/>
              </w:rPr>
              <w:t xml:space="preserve">Apšviestumo matuoklis arba analogas </w:t>
            </w:r>
          </w:p>
          <w:p w14:paraId="221C8453" w14:textId="28A7B4B1" w:rsidR="00E63CA1" w:rsidRPr="00FB1963" w:rsidRDefault="00E63CA1" w:rsidP="0035582F">
            <w:pPr>
              <w:widowControl w:val="0"/>
              <w:tabs>
                <w:tab w:val="left" w:pos="1860"/>
              </w:tabs>
              <w:spacing w:line="276" w:lineRule="auto"/>
              <w:rPr>
                <w:rFonts w:ascii="Arial" w:hAnsi="Arial" w:cs="Arial"/>
                <w:szCs w:val="24"/>
                <w:lang w:val="lt-LT"/>
              </w:rPr>
            </w:pPr>
          </w:p>
        </w:tc>
        <w:tc>
          <w:tcPr>
            <w:tcW w:w="1018" w:type="dxa"/>
          </w:tcPr>
          <w:p w14:paraId="3B0D209F" w14:textId="1FFA4272" w:rsidR="00E63CA1" w:rsidRPr="00FB1963" w:rsidRDefault="0035582F" w:rsidP="002E3FE0">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01A93DA5" w14:textId="73E12A18" w:rsidR="00E63CA1" w:rsidRPr="00FB1963" w:rsidRDefault="0035582F" w:rsidP="002E3FE0">
            <w:pPr>
              <w:widowControl w:val="0"/>
              <w:spacing w:line="276" w:lineRule="auto"/>
              <w:jc w:val="center"/>
              <w:rPr>
                <w:rFonts w:ascii="Arial" w:hAnsi="Arial" w:cs="Arial"/>
                <w:szCs w:val="24"/>
                <w:lang w:val="lt-LT"/>
              </w:rPr>
            </w:pPr>
            <w:r w:rsidRPr="00FB1963">
              <w:rPr>
                <w:rFonts w:ascii="Arial" w:hAnsi="Arial" w:cs="Arial"/>
                <w:szCs w:val="24"/>
                <w:lang w:val="lt-LT"/>
              </w:rPr>
              <w:t>3</w:t>
            </w:r>
          </w:p>
        </w:tc>
        <w:tc>
          <w:tcPr>
            <w:tcW w:w="1536" w:type="dxa"/>
          </w:tcPr>
          <w:p w14:paraId="54AE9A2A" w14:textId="77777777" w:rsidR="00E63CA1" w:rsidRPr="00FB1963" w:rsidRDefault="00E63CA1" w:rsidP="002E3FE0">
            <w:pPr>
              <w:widowControl w:val="0"/>
              <w:spacing w:line="276" w:lineRule="auto"/>
              <w:jc w:val="center"/>
              <w:rPr>
                <w:rFonts w:ascii="Arial" w:hAnsi="Arial" w:cs="Arial"/>
                <w:szCs w:val="24"/>
                <w:lang w:val="lt-LT"/>
              </w:rPr>
            </w:pPr>
          </w:p>
        </w:tc>
        <w:tc>
          <w:tcPr>
            <w:tcW w:w="1639" w:type="dxa"/>
          </w:tcPr>
          <w:p w14:paraId="495D1214" w14:textId="77777777" w:rsidR="00E63CA1" w:rsidRPr="00FB1963" w:rsidRDefault="00E63CA1" w:rsidP="002E3FE0">
            <w:pPr>
              <w:widowControl w:val="0"/>
              <w:spacing w:line="276" w:lineRule="auto"/>
              <w:jc w:val="center"/>
              <w:rPr>
                <w:rFonts w:ascii="Arial" w:hAnsi="Arial" w:cs="Arial"/>
                <w:szCs w:val="24"/>
                <w:lang w:val="lt-LT"/>
              </w:rPr>
            </w:pPr>
          </w:p>
        </w:tc>
      </w:tr>
      <w:tr w:rsidR="00E63CA1" w:rsidRPr="00D007A1" w14:paraId="3228D0F8" w14:textId="77777777" w:rsidTr="00BF3D06">
        <w:trPr>
          <w:trHeight w:val="679"/>
        </w:trPr>
        <w:tc>
          <w:tcPr>
            <w:tcW w:w="943" w:type="dxa"/>
          </w:tcPr>
          <w:p w14:paraId="27D29814" w14:textId="50197699"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17</w:t>
            </w:r>
          </w:p>
        </w:tc>
        <w:tc>
          <w:tcPr>
            <w:tcW w:w="2880" w:type="dxa"/>
          </w:tcPr>
          <w:p w14:paraId="552106D7" w14:textId="158C89DB" w:rsidR="00E63CA1" w:rsidRPr="00FB1963" w:rsidRDefault="005D598F" w:rsidP="005D598F">
            <w:pPr>
              <w:spacing w:after="160"/>
              <w:rPr>
                <w:rFonts w:ascii="Arial" w:hAnsi="Arial" w:cs="Arial"/>
                <w:lang w:val="lt-LT"/>
              </w:rPr>
            </w:pPr>
            <w:r w:rsidRPr="00FB1963">
              <w:rPr>
                <w:rFonts w:ascii="Arial" w:hAnsi="Arial" w:cs="Arial"/>
                <w:lang w:val="lt-LT"/>
              </w:rPr>
              <w:t>CO2 matavimo prietaisas arba analogas</w:t>
            </w:r>
          </w:p>
        </w:tc>
        <w:tc>
          <w:tcPr>
            <w:tcW w:w="1018" w:type="dxa"/>
          </w:tcPr>
          <w:p w14:paraId="6F103C32" w14:textId="3ECA4BD7" w:rsidR="00E63CA1" w:rsidRPr="00FB1963" w:rsidRDefault="005D598F" w:rsidP="002E3FE0">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5CE23F0D" w14:textId="4B915F50" w:rsidR="00E63CA1" w:rsidRPr="00FB1963" w:rsidRDefault="005D598F" w:rsidP="002E3FE0">
            <w:pPr>
              <w:widowControl w:val="0"/>
              <w:spacing w:line="276" w:lineRule="auto"/>
              <w:jc w:val="center"/>
              <w:rPr>
                <w:rFonts w:ascii="Arial" w:hAnsi="Arial" w:cs="Arial"/>
                <w:szCs w:val="24"/>
                <w:lang w:val="lt-LT"/>
              </w:rPr>
            </w:pPr>
            <w:r w:rsidRPr="00FB1963">
              <w:rPr>
                <w:rFonts w:ascii="Arial" w:hAnsi="Arial" w:cs="Arial"/>
                <w:szCs w:val="24"/>
                <w:lang w:val="lt-LT"/>
              </w:rPr>
              <w:t>1</w:t>
            </w:r>
          </w:p>
        </w:tc>
        <w:tc>
          <w:tcPr>
            <w:tcW w:w="1536" w:type="dxa"/>
          </w:tcPr>
          <w:p w14:paraId="6E99BD59" w14:textId="77777777" w:rsidR="00E63CA1" w:rsidRPr="00FB1963" w:rsidRDefault="00E63CA1" w:rsidP="002E3FE0">
            <w:pPr>
              <w:widowControl w:val="0"/>
              <w:spacing w:line="276" w:lineRule="auto"/>
              <w:jc w:val="center"/>
              <w:rPr>
                <w:rFonts w:ascii="Arial" w:hAnsi="Arial" w:cs="Arial"/>
                <w:szCs w:val="24"/>
                <w:lang w:val="lt-LT"/>
              </w:rPr>
            </w:pPr>
          </w:p>
        </w:tc>
        <w:tc>
          <w:tcPr>
            <w:tcW w:w="1639" w:type="dxa"/>
          </w:tcPr>
          <w:p w14:paraId="1B01E131" w14:textId="77777777" w:rsidR="00E63CA1" w:rsidRPr="00FB1963" w:rsidRDefault="00E63CA1" w:rsidP="002E3FE0">
            <w:pPr>
              <w:widowControl w:val="0"/>
              <w:spacing w:line="276" w:lineRule="auto"/>
              <w:jc w:val="center"/>
              <w:rPr>
                <w:rFonts w:ascii="Arial" w:hAnsi="Arial" w:cs="Arial"/>
                <w:szCs w:val="24"/>
                <w:lang w:val="lt-LT"/>
              </w:rPr>
            </w:pPr>
          </w:p>
        </w:tc>
      </w:tr>
      <w:tr w:rsidR="005D598F" w:rsidRPr="00D007A1" w14:paraId="2B37A62D" w14:textId="77777777" w:rsidTr="00BF3D06">
        <w:trPr>
          <w:trHeight w:val="679"/>
        </w:trPr>
        <w:tc>
          <w:tcPr>
            <w:tcW w:w="943" w:type="dxa"/>
          </w:tcPr>
          <w:p w14:paraId="12B0DF50" w14:textId="42835043"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18</w:t>
            </w:r>
          </w:p>
        </w:tc>
        <w:tc>
          <w:tcPr>
            <w:tcW w:w="2880" w:type="dxa"/>
          </w:tcPr>
          <w:p w14:paraId="2673C1A0" w14:textId="5DAA9268" w:rsidR="005D598F" w:rsidRPr="00FB1963" w:rsidRDefault="005D598F" w:rsidP="005D598F">
            <w:pPr>
              <w:spacing w:after="160"/>
              <w:rPr>
                <w:rFonts w:ascii="Arial" w:hAnsi="Arial" w:cs="Arial"/>
                <w:lang w:val="lt-LT"/>
              </w:rPr>
            </w:pPr>
            <w:r w:rsidRPr="00FB1963">
              <w:rPr>
                <w:rFonts w:ascii="Arial" w:hAnsi="Arial" w:cs="Arial"/>
                <w:lang w:val="lt-LT"/>
              </w:rPr>
              <w:t>Lazerinis atstumo matuoklis arba analogas</w:t>
            </w:r>
            <w:r w:rsidRPr="00FB1963">
              <w:rPr>
                <w:rFonts w:ascii="Arial" w:hAnsi="Arial" w:cs="Arial"/>
                <w:szCs w:val="24"/>
                <w:lang w:val="lt-LT"/>
              </w:rPr>
              <w:tab/>
            </w:r>
          </w:p>
        </w:tc>
        <w:tc>
          <w:tcPr>
            <w:tcW w:w="1018" w:type="dxa"/>
          </w:tcPr>
          <w:p w14:paraId="41D7EE7E" w14:textId="5038C774"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13E529AC" w14:textId="11678325"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2</w:t>
            </w:r>
          </w:p>
        </w:tc>
        <w:tc>
          <w:tcPr>
            <w:tcW w:w="1536" w:type="dxa"/>
          </w:tcPr>
          <w:p w14:paraId="597C736A" w14:textId="77777777" w:rsidR="005D598F" w:rsidRPr="00FB1963" w:rsidRDefault="005D598F" w:rsidP="005D598F">
            <w:pPr>
              <w:widowControl w:val="0"/>
              <w:spacing w:line="276" w:lineRule="auto"/>
              <w:jc w:val="center"/>
              <w:rPr>
                <w:rFonts w:ascii="Arial" w:hAnsi="Arial" w:cs="Arial"/>
                <w:szCs w:val="24"/>
                <w:lang w:val="lt-LT"/>
              </w:rPr>
            </w:pPr>
          </w:p>
        </w:tc>
        <w:tc>
          <w:tcPr>
            <w:tcW w:w="1639" w:type="dxa"/>
          </w:tcPr>
          <w:p w14:paraId="166491BC" w14:textId="77777777" w:rsidR="005D598F" w:rsidRPr="00FB1963" w:rsidRDefault="005D598F" w:rsidP="005D598F">
            <w:pPr>
              <w:widowControl w:val="0"/>
              <w:spacing w:line="276" w:lineRule="auto"/>
              <w:jc w:val="center"/>
              <w:rPr>
                <w:rFonts w:ascii="Arial" w:hAnsi="Arial" w:cs="Arial"/>
                <w:szCs w:val="24"/>
                <w:lang w:val="lt-LT"/>
              </w:rPr>
            </w:pPr>
          </w:p>
        </w:tc>
      </w:tr>
      <w:tr w:rsidR="005D598F" w:rsidRPr="00D007A1" w14:paraId="044E88D7" w14:textId="77777777" w:rsidTr="00BF3D06">
        <w:trPr>
          <w:trHeight w:val="679"/>
        </w:trPr>
        <w:tc>
          <w:tcPr>
            <w:tcW w:w="943" w:type="dxa"/>
          </w:tcPr>
          <w:p w14:paraId="1770022B" w14:textId="6B84AE07"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19</w:t>
            </w:r>
          </w:p>
        </w:tc>
        <w:tc>
          <w:tcPr>
            <w:tcW w:w="2880" w:type="dxa"/>
          </w:tcPr>
          <w:p w14:paraId="77945A77" w14:textId="77777777" w:rsidR="005D598F" w:rsidRPr="00FB1963" w:rsidRDefault="005D598F" w:rsidP="005D598F">
            <w:pPr>
              <w:spacing w:after="160"/>
              <w:rPr>
                <w:rFonts w:ascii="Arial" w:hAnsi="Arial" w:cs="Arial"/>
                <w:lang w:val="lt-LT"/>
              </w:rPr>
            </w:pPr>
            <w:r w:rsidRPr="00FB1963">
              <w:rPr>
                <w:rFonts w:ascii="Arial" w:hAnsi="Arial" w:cs="Arial"/>
                <w:lang w:val="lt-LT"/>
              </w:rPr>
              <w:t>Tacheometras bekontaktis arba analogas</w:t>
            </w:r>
          </w:p>
          <w:p w14:paraId="3F0FF760" w14:textId="5E3558E1" w:rsidR="005D598F" w:rsidRPr="00FB1963" w:rsidRDefault="005D598F" w:rsidP="005D598F">
            <w:pPr>
              <w:widowControl w:val="0"/>
              <w:spacing w:line="276" w:lineRule="auto"/>
              <w:rPr>
                <w:rFonts w:ascii="Arial" w:hAnsi="Arial" w:cs="Arial"/>
                <w:szCs w:val="24"/>
                <w:lang w:val="lt-LT"/>
              </w:rPr>
            </w:pPr>
          </w:p>
        </w:tc>
        <w:tc>
          <w:tcPr>
            <w:tcW w:w="1018" w:type="dxa"/>
          </w:tcPr>
          <w:p w14:paraId="6291E9DA" w14:textId="2647BD06"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12C53115" w14:textId="292B5158"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1</w:t>
            </w:r>
          </w:p>
        </w:tc>
        <w:tc>
          <w:tcPr>
            <w:tcW w:w="1536" w:type="dxa"/>
          </w:tcPr>
          <w:p w14:paraId="31F8A0C9" w14:textId="77777777" w:rsidR="005D598F" w:rsidRPr="00FB1963" w:rsidRDefault="005D598F" w:rsidP="005D598F">
            <w:pPr>
              <w:widowControl w:val="0"/>
              <w:spacing w:line="276" w:lineRule="auto"/>
              <w:jc w:val="center"/>
              <w:rPr>
                <w:rFonts w:ascii="Arial" w:hAnsi="Arial" w:cs="Arial"/>
                <w:szCs w:val="24"/>
                <w:lang w:val="lt-LT"/>
              </w:rPr>
            </w:pPr>
          </w:p>
        </w:tc>
        <w:tc>
          <w:tcPr>
            <w:tcW w:w="1639" w:type="dxa"/>
          </w:tcPr>
          <w:p w14:paraId="2A3D14AA" w14:textId="77777777" w:rsidR="005D598F" w:rsidRPr="00FB1963" w:rsidRDefault="005D598F" w:rsidP="005D598F">
            <w:pPr>
              <w:widowControl w:val="0"/>
              <w:spacing w:line="276" w:lineRule="auto"/>
              <w:jc w:val="center"/>
              <w:rPr>
                <w:rFonts w:ascii="Arial" w:hAnsi="Arial" w:cs="Arial"/>
                <w:szCs w:val="24"/>
                <w:lang w:val="lt-LT"/>
              </w:rPr>
            </w:pPr>
          </w:p>
        </w:tc>
      </w:tr>
      <w:tr w:rsidR="005D598F" w:rsidRPr="00D007A1" w14:paraId="36DE0275" w14:textId="77777777" w:rsidTr="00BF3D06">
        <w:trPr>
          <w:trHeight w:val="679"/>
        </w:trPr>
        <w:tc>
          <w:tcPr>
            <w:tcW w:w="943" w:type="dxa"/>
          </w:tcPr>
          <w:p w14:paraId="553EE073" w14:textId="1E2DFC25"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20</w:t>
            </w:r>
          </w:p>
        </w:tc>
        <w:tc>
          <w:tcPr>
            <w:tcW w:w="2880" w:type="dxa"/>
          </w:tcPr>
          <w:p w14:paraId="0A42FD5B" w14:textId="77777777" w:rsidR="005D598F" w:rsidRPr="00FB1963" w:rsidRDefault="005D598F" w:rsidP="005D598F">
            <w:pPr>
              <w:spacing w:after="160"/>
              <w:rPr>
                <w:rFonts w:ascii="Arial" w:hAnsi="Arial" w:cs="Arial"/>
                <w:lang w:val="lt-LT"/>
              </w:rPr>
            </w:pPr>
            <w:r w:rsidRPr="00FB1963">
              <w:rPr>
                <w:rFonts w:ascii="Arial" w:hAnsi="Arial" w:cs="Arial"/>
                <w:lang w:val="lt-LT"/>
              </w:rPr>
              <w:t>Universali skaitmeninė litavimo stotelė arba analogas</w:t>
            </w:r>
          </w:p>
          <w:p w14:paraId="68358A4B" w14:textId="58BF0B8D" w:rsidR="005D598F" w:rsidRPr="00FB1963" w:rsidRDefault="005D598F" w:rsidP="005D598F">
            <w:pPr>
              <w:widowControl w:val="0"/>
              <w:spacing w:line="276" w:lineRule="auto"/>
              <w:rPr>
                <w:rFonts w:ascii="Arial" w:hAnsi="Arial" w:cs="Arial"/>
                <w:szCs w:val="24"/>
                <w:lang w:val="lt-LT"/>
              </w:rPr>
            </w:pPr>
          </w:p>
        </w:tc>
        <w:tc>
          <w:tcPr>
            <w:tcW w:w="1018" w:type="dxa"/>
          </w:tcPr>
          <w:p w14:paraId="69075C60" w14:textId="425D7575"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5A6FB5C0" w14:textId="166FDFC0"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2</w:t>
            </w:r>
          </w:p>
        </w:tc>
        <w:tc>
          <w:tcPr>
            <w:tcW w:w="1536" w:type="dxa"/>
          </w:tcPr>
          <w:p w14:paraId="0A9C6FA7" w14:textId="77777777" w:rsidR="005D598F" w:rsidRPr="00FB1963" w:rsidRDefault="005D598F" w:rsidP="005D598F">
            <w:pPr>
              <w:widowControl w:val="0"/>
              <w:spacing w:line="276" w:lineRule="auto"/>
              <w:jc w:val="center"/>
              <w:rPr>
                <w:rFonts w:ascii="Arial" w:hAnsi="Arial" w:cs="Arial"/>
                <w:szCs w:val="24"/>
                <w:lang w:val="lt-LT"/>
              </w:rPr>
            </w:pPr>
          </w:p>
        </w:tc>
        <w:tc>
          <w:tcPr>
            <w:tcW w:w="1639" w:type="dxa"/>
          </w:tcPr>
          <w:p w14:paraId="2E741889" w14:textId="77777777" w:rsidR="005D598F" w:rsidRPr="00FB1963" w:rsidRDefault="005D598F" w:rsidP="005D598F">
            <w:pPr>
              <w:widowControl w:val="0"/>
              <w:spacing w:line="276" w:lineRule="auto"/>
              <w:jc w:val="center"/>
              <w:rPr>
                <w:rFonts w:ascii="Arial" w:hAnsi="Arial" w:cs="Arial"/>
                <w:szCs w:val="24"/>
                <w:lang w:val="lt-LT"/>
              </w:rPr>
            </w:pPr>
          </w:p>
        </w:tc>
      </w:tr>
      <w:tr w:rsidR="005D598F" w:rsidRPr="00D007A1" w14:paraId="6AD66AF4" w14:textId="77777777" w:rsidTr="00BF3D06">
        <w:trPr>
          <w:trHeight w:val="679"/>
        </w:trPr>
        <w:tc>
          <w:tcPr>
            <w:tcW w:w="943" w:type="dxa"/>
          </w:tcPr>
          <w:p w14:paraId="105032B8" w14:textId="0EFAE839"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21</w:t>
            </w:r>
          </w:p>
        </w:tc>
        <w:tc>
          <w:tcPr>
            <w:tcW w:w="2880" w:type="dxa"/>
          </w:tcPr>
          <w:p w14:paraId="6FB667B3" w14:textId="6FE400E3" w:rsidR="005D598F" w:rsidRPr="00FB1963" w:rsidRDefault="005D598F" w:rsidP="005D598F">
            <w:pPr>
              <w:spacing w:after="160"/>
              <w:rPr>
                <w:rFonts w:ascii="Arial" w:hAnsi="Arial" w:cs="Arial"/>
                <w:lang w:val="lt-LT"/>
              </w:rPr>
            </w:pPr>
            <w:r w:rsidRPr="00FB1963">
              <w:rPr>
                <w:rFonts w:ascii="Arial" w:hAnsi="Arial" w:cs="Arial"/>
                <w:lang w:val="lt-LT"/>
              </w:rPr>
              <w:t>Radiacijos matuoklis arba analogas</w:t>
            </w:r>
          </w:p>
        </w:tc>
        <w:tc>
          <w:tcPr>
            <w:tcW w:w="1018" w:type="dxa"/>
          </w:tcPr>
          <w:p w14:paraId="43B53A55" w14:textId="4B075E39"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1A8BB5E8" w14:textId="74B68E38"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1</w:t>
            </w:r>
          </w:p>
        </w:tc>
        <w:tc>
          <w:tcPr>
            <w:tcW w:w="1536" w:type="dxa"/>
          </w:tcPr>
          <w:p w14:paraId="7CCE55C0" w14:textId="77777777" w:rsidR="005D598F" w:rsidRPr="00FB1963" w:rsidRDefault="005D598F" w:rsidP="005D598F">
            <w:pPr>
              <w:widowControl w:val="0"/>
              <w:spacing w:line="276" w:lineRule="auto"/>
              <w:jc w:val="center"/>
              <w:rPr>
                <w:rFonts w:ascii="Arial" w:hAnsi="Arial" w:cs="Arial"/>
                <w:szCs w:val="24"/>
                <w:lang w:val="lt-LT"/>
              </w:rPr>
            </w:pPr>
          </w:p>
        </w:tc>
        <w:tc>
          <w:tcPr>
            <w:tcW w:w="1639" w:type="dxa"/>
          </w:tcPr>
          <w:p w14:paraId="12BCAA1A" w14:textId="77777777" w:rsidR="005D598F" w:rsidRPr="00FB1963" w:rsidRDefault="005D598F" w:rsidP="005D598F">
            <w:pPr>
              <w:widowControl w:val="0"/>
              <w:spacing w:line="276" w:lineRule="auto"/>
              <w:jc w:val="center"/>
              <w:rPr>
                <w:rFonts w:ascii="Arial" w:hAnsi="Arial" w:cs="Arial"/>
                <w:szCs w:val="24"/>
                <w:lang w:val="lt-LT"/>
              </w:rPr>
            </w:pPr>
          </w:p>
        </w:tc>
      </w:tr>
      <w:tr w:rsidR="005D598F" w:rsidRPr="00D007A1" w14:paraId="7207B507" w14:textId="77777777" w:rsidTr="00BF3D06">
        <w:trPr>
          <w:trHeight w:val="679"/>
        </w:trPr>
        <w:tc>
          <w:tcPr>
            <w:tcW w:w="943" w:type="dxa"/>
          </w:tcPr>
          <w:p w14:paraId="44AF0462" w14:textId="3ECBAD3A"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22</w:t>
            </w:r>
          </w:p>
        </w:tc>
        <w:tc>
          <w:tcPr>
            <w:tcW w:w="2880" w:type="dxa"/>
          </w:tcPr>
          <w:p w14:paraId="76D16DE2" w14:textId="77777777" w:rsidR="005D598F" w:rsidRPr="00FB1963" w:rsidRDefault="005D598F" w:rsidP="005D598F">
            <w:pPr>
              <w:spacing w:after="160"/>
              <w:rPr>
                <w:rFonts w:ascii="Arial" w:hAnsi="Arial" w:cs="Arial"/>
                <w:lang w:val="lt-LT"/>
              </w:rPr>
            </w:pPr>
            <w:r w:rsidRPr="00FB1963">
              <w:rPr>
                <w:rFonts w:ascii="Arial" w:hAnsi="Arial" w:cs="Arial"/>
                <w:lang w:val="lt-LT"/>
              </w:rPr>
              <w:t>Laboratorinės svarstyklės</w:t>
            </w:r>
          </w:p>
          <w:p w14:paraId="09480B88" w14:textId="68AA1501" w:rsidR="005D598F" w:rsidRPr="00FB1963" w:rsidRDefault="005D598F" w:rsidP="005D598F">
            <w:pPr>
              <w:widowControl w:val="0"/>
              <w:spacing w:line="276" w:lineRule="auto"/>
              <w:jc w:val="center"/>
              <w:rPr>
                <w:rFonts w:ascii="Arial" w:hAnsi="Arial" w:cs="Arial"/>
                <w:szCs w:val="24"/>
                <w:lang w:val="lt-LT"/>
              </w:rPr>
            </w:pPr>
          </w:p>
        </w:tc>
        <w:tc>
          <w:tcPr>
            <w:tcW w:w="1018" w:type="dxa"/>
          </w:tcPr>
          <w:p w14:paraId="2BEF1169" w14:textId="6A1F6D4D"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Vnt.</w:t>
            </w:r>
          </w:p>
        </w:tc>
        <w:tc>
          <w:tcPr>
            <w:tcW w:w="1612" w:type="dxa"/>
          </w:tcPr>
          <w:p w14:paraId="0D7BBB0B" w14:textId="6CE4F1F4" w:rsidR="005D598F" w:rsidRPr="00FB1963" w:rsidRDefault="005D598F" w:rsidP="005D598F">
            <w:pPr>
              <w:widowControl w:val="0"/>
              <w:spacing w:line="276" w:lineRule="auto"/>
              <w:jc w:val="center"/>
              <w:rPr>
                <w:rFonts w:ascii="Arial" w:hAnsi="Arial" w:cs="Arial"/>
                <w:szCs w:val="24"/>
                <w:lang w:val="lt-LT"/>
              </w:rPr>
            </w:pPr>
            <w:r w:rsidRPr="00FB1963">
              <w:rPr>
                <w:rFonts w:ascii="Arial" w:hAnsi="Arial" w:cs="Arial"/>
                <w:szCs w:val="24"/>
                <w:lang w:val="lt-LT"/>
              </w:rPr>
              <w:t>10</w:t>
            </w:r>
          </w:p>
        </w:tc>
        <w:tc>
          <w:tcPr>
            <w:tcW w:w="1536" w:type="dxa"/>
          </w:tcPr>
          <w:p w14:paraId="5EC35CED" w14:textId="77777777" w:rsidR="005D598F" w:rsidRPr="00FB1963" w:rsidRDefault="005D598F" w:rsidP="005D598F">
            <w:pPr>
              <w:widowControl w:val="0"/>
              <w:spacing w:line="276" w:lineRule="auto"/>
              <w:jc w:val="center"/>
              <w:rPr>
                <w:rFonts w:ascii="Arial" w:hAnsi="Arial" w:cs="Arial"/>
                <w:szCs w:val="24"/>
                <w:lang w:val="lt-LT"/>
              </w:rPr>
            </w:pPr>
          </w:p>
        </w:tc>
        <w:tc>
          <w:tcPr>
            <w:tcW w:w="1639" w:type="dxa"/>
          </w:tcPr>
          <w:p w14:paraId="07D0D854" w14:textId="77777777" w:rsidR="005D598F" w:rsidRPr="00FB1963" w:rsidRDefault="005D598F" w:rsidP="005D598F">
            <w:pPr>
              <w:widowControl w:val="0"/>
              <w:spacing w:line="276" w:lineRule="auto"/>
              <w:jc w:val="center"/>
              <w:rPr>
                <w:rFonts w:ascii="Arial" w:hAnsi="Arial" w:cs="Arial"/>
                <w:szCs w:val="24"/>
                <w:lang w:val="lt-LT"/>
              </w:rPr>
            </w:pPr>
          </w:p>
        </w:tc>
      </w:tr>
      <w:tr w:rsidR="005D598F" w:rsidRPr="003B37C7" w14:paraId="520769D0" w14:textId="77777777" w:rsidTr="00BF3D06">
        <w:trPr>
          <w:trHeight w:val="679"/>
        </w:trPr>
        <w:tc>
          <w:tcPr>
            <w:tcW w:w="943" w:type="dxa"/>
          </w:tcPr>
          <w:p w14:paraId="08B1D095" w14:textId="3D7CC356" w:rsidR="005D598F" w:rsidRPr="00E63CA1" w:rsidRDefault="005D598F" w:rsidP="005D598F">
            <w:pPr>
              <w:widowControl w:val="0"/>
              <w:spacing w:line="276" w:lineRule="auto"/>
              <w:jc w:val="center"/>
              <w:rPr>
                <w:rFonts w:ascii="Arial" w:hAnsi="Arial" w:cs="Arial"/>
                <w:szCs w:val="24"/>
                <w:lang w:val="lt-LT"/>
              </w:rPr>
            </w:pPr>
            <w:r w:rsidRPr="00E63CA1">
              <w:rPr>
                <w:rFonts w:ascii="Arial" w:hAnsi="Arial" w:cs="Arial"/>
                <w:szCs w:val="24"/>
                <w:lang w:val="lt-LT"/>
              </w:rPr>
              <w:t>23</w:t>
            </w:r>
          </w:p>
        </w:tc>
        <w:tc>
          <w:tcPr>
            <w:tcW w:w="2880" w:type="dxa"/>
          </w:tcPr>
          <w:p w14:paraId="289BAA7D" w14:textId="23F45807" w:rsidR="005D598F" w:rsidRPr="00E63CA1" w:rsidRDefault="00FB1963" w:rsidP="005D598F">
            <w:pPr>
              <w:widowControl w:val="0"/>
              <w:spacing w:line="276" w:lineRule="auto"/>
              <w:rPr>
                <w:rFonts w:ascii="Arial" w:hAnsi="Arial" w:cs="Arial"/>
                <w:szCs w:val="24"/>
                <w:lang w:val="lt-LT"/>
              </w:rPr>
            </w:pPr>
            <w:r>
              <w:rPr>
                <w:rFonts w:ascii="Arial" w:hAnsi="Arial" w:cs="Arial"/>
                <w:szCs w:val="24"/>
                <w:lang w:val="lt-LT"/>
              </w:rPr>
              <w:t>Įtampos keitiklis</w:t>
            </w:r>
          </w:p>
        </w:tc>
        <w:tc>
          <w:tcPr>
            <w:tcW w:w="1018" w:type="dxa"/>
          </w:tcPr>
          <w:p w14:paraId="76E84663" w14:textId="6B759CFC" w:rsidR="005D598F" w:rsidRPr="00E63CA1" w:rsidRDefault="00FB1963" w:rsidP="005D598F">
            <w:pPr>
              <w:widowControl w:val="0"/>
              <w:spacing w:line="276" w:lineRule="auto"/>
              <w:rPr>
                <w:rFonts w:ascii="Arial" w:hAnsi="Arial" w:cs="Arial"/>
                <w:szCs w:val="24"/>
                <w:lang w:val="lt-LT"/>
              </w:rPr>
            </w:pPr>
            <w:r>
              <w:rPr>
                <w:rFonts w:ascii="Arial" w:hAnsi="Arial" w:cs="Arial"/>
                <w:szCs w:val="24"/>
                <w:lang w:val="lt-LT"/>
              </w:rPr>
              <w:t>Vnt.</w:t>
            </w:r>
          </w:p>
        </w:tc>
        <w:tc>
          <w:tcPr>
            <w:tcW w:w="1612" w:type="dxa"/>
          </w:tcPr>
          <w:p w14:paraId="47E14105" w14:textId="1A1472C0" w:rsidR="005D598F" w:rsidRPr="00E63CA1" w:rsidRDefault="00FB1963" w:rsidP="005D598F">
            <w:pPr>
              <w:widowControl w:val="0"/>
              <w:spacing w:line="276" w:lineRule="auto"/>
              <w:jc w:val="center"/>
              <w:rPr>
                <w:rFonts w:ascii="Arial" w:hAnsi="Arial" w:cs="Arial"/>
                <w:szCs w:val="24"/>
                <w:lang w:val="lt-LT"/>
              </w:rPr>
            </w:pPr>
            <w:r>
              <w:rPr>
                <w:rFonts w:ascii="Arial" w:hAnsi="Arial" w:cs="Arial"/>
                <w:szCs w:val="24"/>
                <w:lang w:val="lt-LT"/>
              </w:rPr>
              <w:t>1</w:t>
            </w:r>
          </w:p>
        </w:tc>
        <w:tc>
          <w:tcPr>
            <w:tcW w:w="1536" w:type="dxa"/>
          </w:tcPr>
          <w:p w14:paraId="27883CCD" w14:textId="77777777" w:rsidR="005D598F" w:rsidRPr="00E63CA1" w:rsidRDefault="005D598F" w:rsidP="005D598F">
            <w:pPr>
              <w:widowControl w:val="0"/>
              <w:spacing w:line="276" w:lineRule="auto"/>
              <w:jc w:val="center"/>
              <w:rPr>
                <w:rFonts w:ascii="Arial" w:hAnsi="Arial" w:cs="Arial"/>
                <w:szCs w:val="24"/>
                <w:lang w:val="lt-LT"/>
              </w:rPr>
            </w:pPr>
          </w:p>
        </w:tc>
        <w:tc>
          <w:tcPr>
            <w:tcW w:w="1639" w:type="dxa"/>
          </w:tcPr>
          <w:p w14:paraId="3091521A" w14:textId="77777777" w:rsidR="005D598F" w:rsidRPr="00D007A1" w:rsidRDefault="005D598F" w:rsidP="005D598F">
            <w:pPr>
              <w:widowControl w:val="0"/>
              <w:spacing w:line="276" w:lineRule="auto"/>
              <w:jc w:val="center"/>
              <w:rPr>
                <w:rFonts w:ascii="Arial" w:hAnsi="Arial" w:cs="Arial"/>
                <w:szCs w:val="24"/>
                <w:lang w:val="lt-LT"/>
              </w:rPr>
            </w:pPr>
          </w:p>
        </w:tc>
      </w:tr>
      <w:tr w:rsidR="005D598F" w:rsidRPr="003B37C7" w14:paraId="73295B29" w14:textId="77777777" w:rsidTr="00BF3D06">
        <w:tc>
          <w:tcPr>
            <w:tcW w:w="7989" w:type="dxa"/>
            <w:gridSpan w:val="5"/>
          </w:tcPr>
          <w:p w14:paraId="100D2CDD" w14:textId="43CD2D08" w:rsidR="005D598F" w:rsidRPr="00D007A1" w:rsidRDefault="005D598F" w:rsidP="005D598F">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w:t>
            </w:r>
            <w:r>
              <w:rPr>
                <w:rFonts w:ascii="Arial" w:hAnsi="Arial" w:cs="Arial"/>
                <w:b/>
                <w:bCs/>
                <w:szCs w:val="24"/>
                <w:lang w:val="lt-LT"/>
              </w:rPr>
              <w:t xml:space="preserve">  </w:t>
            </w:r>
            <w:r w:rsidRPr="00D007A1">
              <w:rPr>
                <w:rFonts w:ascii="Arial" w:hAnsi="Arial" w:cs="Arial"/>
                <w:b/>
                <w:bCs/>
                <w:szCs w:val="24"/>
                <w:lang w:val="lt-LT"/>
              </w:rPr>
              <w:t>BENDRA SIŪLOMŲ PREKIŲ KAINA</w:t>
            </w:r>
            <w:r>
              <w:rPr>
                <w:rFonts w:ascii="Arial" w:hAnsi="Arial" w:cs="Arial"/>
                <w:b/>
                <w:bCs/>
                <w:szCs w:val="24"/>
                <w:lang w:val="lt-LT"/>
              </w:rPr>
              <w:t xml:space="preserve"> EUR</w:t>
            </w:r>
            <w:r w:rsidRPr="00D007A1">
              <w:rPr>
                <w:rFonts w:ascii="Arial" w:hAnsi="Arial" w:cs="Arial"/>
                <w:b/>
                <w:bCs/>
                <w:szCs w:val="24"/>
                <w:lang w:val="lt-LT"/>
              </w:rPr>
              <w:t xml:space="preserve"> be PVM:</w:t>
            </w:r>
          </w:p>
        </w:tc>
        <w:tc>
          <w:tcPr>
            <w:tcW w:w="1639" w:type="dxa"/>
          </w:tcPr>
          <w:p w14:paraId="647EE523" w14:textId="77777777" w:rsidR="005D598F" w:rsidRPr="00D007A1" w:rsidRDefault="005D598F" w:rsidP="005D598F">
            <w:pPr>
              <w:widowControl w:val="0"/>
              <w:spacing w:line="276" w:lineRule="auto"/>
              <w:jc w:val="both"/>
              <w:rPr>
                <w:rFonts w:ascii="Arial" w:hAnsi="Arial" w:cs="Arial"/>
                <w:szCs w:val="24"/>
                <w:lang w:val="lt-LT"/>
              </w:rPr>
            </w:pPr>
          </w:p>
        </w:tc>
      </w:tr>
      <w:tr w:rsidR="005D598F" w:rsidRPr="00D007A1" w14:paraId="2FFD962C" w14:textId="77777777" w:rsidTr="00BF3D06">
        <w:tc>
          <w:tcPr>
            <w:tcW w:w="7989" w:type="dxa"/>
            <w:gridSpan w:val="5"/>
          </w:tcPr>
          <w:p w14:paraId="3C4B50E8" w14:textId="1F670013" w:rsidR="005D598F" w:rsidRPr="00D007A1" w:rsidRDefault="005D598F" w:rsidP="005D598F">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PVM  (______%)*:</w:t>
            </w:r>
          </w:p>
        </w:tc>
        <w:tc>
          <w:tcPr>
            <w:tcW w:w="1639" w:type="dxa"/>
          </w:tcPr>
          <w:p w14:paraId="306BBB4F" w14:textId="77777777" w:rsidR="005D598F" w:rsidRPr="00D007A1" w:rsidRDefault="005D598F" w:rsidP="005D598F">
            <w:pPr>
              <w:widowControl w:val="0"/>
              <w:spacing w:line="276" w:lineRule="auto"/>
              <w:jc w:val="both"/>
              <w:rPr>
                <w:rFonts w:ascii="Arial" w:hAnsi="Arial" w:cs="Arial"/>
                <w:szCs w:val="24"/>
                <w:lang w:val="lt-LT"/>
              </w:rPr>
            </w:pPr>
          </w:p>
        </w:tc>
      </w:tr>
      <w:tr w:rsidR="005D598F" w:rsidRPr="003B37C7" w14:paraId="195B4FB4" w14:textId="77777777" w:rsidTr="00BF3D06">
        <w:tc>
          <w:tcPr>
            <w:tcW w:w="7989" w:type="dxa"/>
            <w:gridSpan w:val="5"/>
          </w:tcPr>
          <w:p w14:paraId="0455C3CC" w14:textId="314568E5" w:rsidR="005D598F" w:rsidRPr="003F3522" w:rsidRDefault="005D598F" w:rsidP="005D598F">
            <w:pPr>
              <w:widowControl w:val="0"/>
              <w:spacing w:line="288" w:lineRule="auto"/>
              <w:rPr>
                <w:rFonts w:ascii="Arial" w:hAnsi="Arial" w:cs="Arial"/>
                <w:b/>
                <w:bCs/>
                <w:szCs w:val="24"/>
                <w:lang w:val="sv-SE"/>
              </w:rPr>
            </w:pPr>
            <w:r w:rsidRPr="00D007A1">
              <w:rPr>
                <w:rFonts w:ascii="Arial" w:hAnsi="Arial" w:cs="Arial"/>
                <w:b/>
                <w:bCs/>
                <w:szCs w:val="24"/>
                <w:lang w:val="sv-SE"/>
              </w:rPr>
              <w:t xml:space="preserve"> </w:t>
            </w:r>
            <w:r>
              <w:rPr>
                <w:rFonts w:ascii="Arial" w:hAnsi="Arial" w:cs="Arial"/>
                <w:b/>
                <w:bCs/>
                <w:szCs w:val="24"/>
                <w:lang w:val="sv-SE"/>
              </w:rPr>
              <w:t xml:space="preserve">                           </w:t>
            </w:r>
            <w:r w:rsidRPr="00D007A1">
              <w:rPr>
                <w:rFonts w:ascii="Arial" w:hAnsi="Arial" w:cs="Arial"/>
                <w:b/>
                <w:bCs/>
                <w:szCs w:val="24"/>
                <w:lang w:val="sv-SE"/>
              </w:rPr>
              <w:t xml:space="preserve"> BENDRA SIŪLOMŲ PREKIŲ KAINA EUR su</w:t>
            </w:r>
            <w:r>
              <w:rPr>
                <w:rFonts w:ascii="Arial" w:hAnsi="Arial" w:cs="Arial"/>
                <w:b/>
                <w:bCs/>
                <w:szCs w:val="24"/>
                <w:lang w:val="sv-SE"/>
              </w:rPr>
              <w:t xml:space="preserve"> </w:t>
            </w:r>
            <w:r w:rsidRPr="00D007A1">
              <w:rPr>
                <w:rFonts w:ascii="Arial" w:hAnsi="Arial" w:cs="Arial"/>
                <w:b/>
                <w:bCs/>
                <w:szCs w:val="24"/>
                <w:lang w:val="sv-SE"/>
              </w:rPr>
              <w:t>PVM**:</w:t>
            </w:r>
          </w:p>
        </w:tc>
        <w:tc>
          <w:tcPr>
            <w:tcW w:w="1639" w:type="dxa"/>
          </w:tcPr>
          <w:p w14:paraId="69450EF2" w14:textId="77777777" w:rsidR="005D598F" w:rsidRPr="00D007A1" w:rsidRDefault="005D598F" w:rsidP="005D598F">
            <w:pPr>
              <w:widowControl w:val="0"/>
              <w:spacing w:line="276" w:lineRule="auto"/>
              <w:jc w:val="both"/>
              <w:rPr>
                <w:rFonts w:ascii="Arial" w:hAnsi="Arial" w:cs="Arial"/>
                <w:szCs w:val="24"/>
                <w:lang w:val="lt-LT"/>
              </w:rPr>
            </w:pPr>
          </w:p>
        </w:tc>
      </w:tr>
    </w:tbl>
    <w:p w14:paraId="2A7B529C" w14:textId="77777777" w:rsidR="00805206" w:rsidRPr="00FB6758" w:rsidRDefault="00805206" w:rsidP="00FE7BBD">
      <w:pPr>
        <w:rPr>
          <w:rFonts w:ascii="Arial" w:hAnsi="Arial" w:cs="Arial"/>
          <w:b/>
          <w:bCs/>
          <w:i/>
          <w:szCs w:val="24"/>
          <w:lang w:val="it-IT"/>
        </w:rPr>
      </w:pPr>
    </w:p>
    <w:p w14:paraId="4ED5DCA0" w14:textId="77777777" w:rsidR="003F3522" w:rsidRPr="00734592" w:rsidRDefault="003F3522" w:rsidP="003F352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r>
        <w:rPr>
          <w:rFonts w:ascii="Arial" w:hAnsi="Arial" w:cs="Arial"/>
          <w:b/>
          <w:szCs w:val="24"/>
          <w:u w:val="single"/>
          <w:lang w:val="lt-LT"/>
        </w:rPr>
        <w:t xml:space="preserve"> ir „Techninė specifikacija“ pasirašyta pateikiama kartu su pirkimo sąlygų 3 priedu „Kainos pasiūlymu“.</w:t>
      </w:r>
    </w:p>
    <w:p w14:paraId="08E96FEC" w14:textId="77777777" w:rsidR="003F3522" w:rsidRDefault="003F3522" w:rsidP="003F3522">
      <w:pPr>
        <w:rPr>
          <w:rFonts w:ascii="Arial" w:hAnsi="Arial" w:cs="Arial"/>
          <w:b/>
          <w:bCs/>
          <w:lang w:val="lt-LT"/>
        </w:rPr>
      </w:pPr>
      <w:r>
        <w:rPr>
          <w:rFonts w:ascii="Arial" w:hAnsi="Arial" w:cs="Arial"/>
          <w:b/>
          <w:bCs/>
          <w:lang w:val="lt-LT"/>
        </w:rPr>
        <w:t xml:space="preserve">   </w:t>
      </w:r>
    </w:p>
    <w:p w14:paraId="439A30D1" w14:textId="77777777" w:rsidR="003F3522" w:rsidRDefault="003F3522" w:rsidP="003F3522">
      <w:pPr>
        <w:rPr>
          <w:rFonts w:ascii="Arial" w:hAnsi="Arial" w:cs="Arial"/>
          <w:b/>
          <w:bCs/>
          <w:lang w:val="lt-LT"/>
        </w:rPr>
      </w:pPr>
    </w:p>
    <w:p w14:paraId="4347AF36" w14:textId="7E7758E4" w:rsidR="003F3522" w:rsidRPr="00B11F7E" w:rsidRDefault="003F3522" w:rsidP="003F3522">
      <w:pPr>
        <w:ind w:firstLine="284"/>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 _____________</w:t>
      </w:r>
      <w:r>
        <w:rPr>
          <w:rFonts w:ascii="Arial" w:hAnsi="Arial" w:cs="Arial"/>
          <w:lang w:val="lt-LT"/>
        </w:rPr>
        <w:t xml:space="preserve"> </w:t>
      </w:r>
      <w:r w:rsidRPr="00B11F7E">
        <w:rPr>
          <w:rFonts w:ascii="Arial" w:hAnsi="Arial" w:cs="Arial"/>
          <w:lang w:val="lt-LT"/>
        </w:rPr>
        <w:t>(___________________) Eur su PVM.</w:t>
      </w:r>
    </w:p>
    <w:p w14:paraId="30198F52" w14:textId="77777777" w:rsidR="003F3522" w:rsidRPr="00B11F7E" w:rsidRDefault="003F3522" w:rsidP="003F3522">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9C1B6C" w14:textId="77777777" w:rsidR="003F3522" w:rsidRPr="00B11F7E" w:rsidRDefault="003F3522" w:rsidP="003F3522">
      <w:pPr>
        <w:suppressAutoHyphens/>
        <w:ind w:right="-119" w:firstLine="720"/>
        <w:jc w:val="both"/>
        <w:rPr>
          <w:rFonts w:ascii="Arial" w:hAnsi="Arial" w:cs="Arial"/>
          <w:lang w:val="lt-LT"/>
        </w:rPr>
      </w:pPr>
    </w:p>
    <w:p w14:paraId="02D4E7E3" w14:textId="77777777" w:rsidR="003F3522" w:rsidRDefault="003F3522" w:rsidP="003F3522">
      <w:pPr>
        <w:suppressAutoHyphens/>
        <w:ind w:right="-119" w:firstLine="720"/>
        <w:jc w:val="both"/>
        <w:rPr>
          <w:rFonts w:ascii="Arial" w:hAnsi="Arial" w:cs="Arial"/>
          <w:lang w:val="lt-LT"/>
        </w:rPr>
      </w:pPr>
      <w:r w:rsidRPr="00921912">
        <w:rPr>
          <w:rFonts w:ascii="Arial" w:hAnsi="Arial" w:cs="Arial"/>
          <w:b/>
          <w:lang w:val="lt-LT"/>
        </w:rPr>
        <w:lastRenderedPageBreak/>
        <w:t>Į šią pasiūlymo kainą yra įskaičiuotos visos išlaidos, mokesčiai, susiję su sutarties dalyku ir vykdymu</w:t>
      </w:r>
      <w:r w:rsidRPr="00B11F7E">
        <w:rPr>
          <w:rFonts w:ascii="Arial" w:hAnsi="Arial" w:cs="Arial"/>
          <w:lang w:val="lt-LT"/>
        </w:rPr>
        <w:t>.</w:t>
      </w:r>
    </w:p>
    <w:p w14:paraId="3CD0A749" w14:textId="77777777" w:rsidR="003F3522" w:rsidRPr="006A6E2C" w:rsidRDefault="003F3522" w:rsidP="003F3522">
      <w:pPr>
        <w:suppressAutoHyphens/>
        <w:ind w:right="-119" w:firstLine="720"/>
        <w:jc w:val="both"/>
        <w:rPr>
          <w:rFonts w:ascii="Arial" w:hAnsi="Arial" w:cs="Arial"/>
          <w:lang w:val="lt-LT"/>
        </w:rPr>
      </w:pPr>
    </w:p>
    <w:p w14:paraId="2BAE81BA" w14:textId="77777777" w:rsidR="003F3522" w:rsidRPr="001742DA" w:rsidRDefault="003F3522" w:rsidP="003F3522">
      <w:pPr>
        <w:ind w:firstLine="720"/>
        <w:jc w:val="both"/>
        <w:rPr>
          <w:rFonts w:ascii="Arial" w:hAnsi="Arial" w:cs="Arial"/>
          <w:b/>
          <w:i/>
          <w:szCs w:val="24"/>
          <w:lang w:val="lt-LT"/>
        </w:rPr>
      </w:pPr>
      <w:r w:rsidRPr="001742DA">
        <w:rPr>
          <w:rFonts w:ascii="Arial" w:hAnsi="Arial" w:cs="Arial"/>
          <w:b/>
          <w:i/>
          <w:szCs w:val="24"/>
          <w:lang w:val="lt-LT"/>
        </w:rPr>
        <w:t>Pastabos:</w:t>
      </w:r>
    </w:p>
    <w:p w14:paraId="60B37DC2" w14:textId="77777777" w:rsidR="003F3522" w:rsidRPr="00734592" w:rsidRDefault="003F3522" w:rsidP="00FA7069">
      <w:pPr>
        <w:pStyle w:val="Sraopastraipa"/>
        <w:numPr>
          <w:ilvl w:val="0"/>
          <w:numId w:val="6"/>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60EC565D" w14:textId="77777777" w:rsidR="003F3522" w:rsidRPr="00734592" w:rsidRDefault="003F3522" w:rsidP="003F3522">
      <w:pPr>
        <w:ind w:firstLine="720"/>
        <w:jc w:val="both"/>
        <w:rPr>
          <w:rFonts w:ascii="Arial" w:hAnsi="Arial" w:cs="Arial"/>
          <w:b/>
          <w:i/>
          <w:szCs w:val="24"/>
          <w:lang w:val="lt-LT"/>
        </w:rPr>
      </w:pPr>
      <w:r w:rsidRPr="001742DA">
        <w:rPr>
          <w:rFonts w:ascii="Arial" w:hAnsi="Arial" w:cs="Arial"/>
          <w:b/>
          <w:i/>
          <w:szCs w:val="24"/>
          <w:lang w:val="lt-LT"/>
        </w:rPr>
        <w:t xml:space="preserve">2. </w:t>
      </w:r>
      <w:r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Pr="00734592">
        <w:rPr>
          <w:rFonts w:ascii="Arial" w:hAnsi="Arial" w:cs="Arial"/>
          <w:b/>
          <w:i/>
          <w:szCs w:val="24"/>
          <w:u w:val="single"/>
          <w:lang w:val="lt-LT"/>
        </w:rPr>
        <w:t>nebus leidžiama</w:t>
      </w:r>
      <w:r w:rsidRPr="00734592">
        <w:rPr>
          <w:rFonts w:ascii="Arial" w:hAnsi="Arial" w:cs="Arial"/>
          <w:b/>
          <w:i/>
          <w:szCs w:val="24"/>
          <w:lang w:val="lt-LT"/>
        </w:rPr>
        <w:t xml:space="preserve"> apvalinti iki dviejų skaičių po kablelio, nes tai nėra laikoma aritmetine klaida, taip pat tai nėra techninė klaida.</w:t>
      </w:r>
    </w:p>
    <w:p w14:paraId="65BA1449" w14:textId="77777777" w:rsidR="003F3522" w:rsidRDefault="003F3522" w:rsidP="003F3522">
      <w:pPr>
        <w:ind w:firstLine="720"/>
        <w:jc w:val="both"/>
        <w:rPr>
          <w:rFonts w:ascii="Arial" w:hAnsi="Arial" w:cs="Arial"/>
          <w:i/>
          <w:szCs w:val="24"/>
          <w:lang w:val="lt-LT"/>
        </w:rPr>
      </w:pPr>
      <w:r w:rsidRPr="001742DA">
        <w:rPr>
          <w:rFonts w:ascii="Arial" w:hAnsi="Arial" w:cs="Arial"/>
          <w:b/>
          <w:bCs/>
          <w:i/>
          <w:szCs w:val="24"/>
          <w:lang w:val="lt-LT"/>
        </w:rPr>
        <w:t>3.</w:t>
      </w:r>
      <w:r w:rsidRPr="001742DA">
        <w:rPr>
          <w:rFonts w:ascii="Arial" w:hAnsi="Arial" w:cs="Arial"/>
          <w:i/>
          <w:szCs w:val="24"/>
          <w:lang w:val="lt-LT"/>
        </w:rPr>
        <w:t xml:space="preserve"> </w:t>
      </w:r>
      <w:r>
        <w:rPr>
          <w:rFonts w:ascii="Arial" w:hAnsi="Arial" w:cs="Arial"/>
          <w:i/>
          <w:szCs w:val="24"/>
          <w:lang w:val="lt-LT"/>
        </w:rPr>
        <w:t>* Tiekėjas turi nurodyti taikomą PVM dydį.</w:t>
      </w:r>
    </w:p>
    <w:p w14:paraId="2EA920F1" w14:textId="77777777" w:rsidR="003F3522" w:rsidRPr="00734592" w:rsidRDefault="003F3522" w:rsidP="003F3522">
      <w:pPr>
        <w:ind w:firstLine="720"/>
        <w:jc w:val="both"/>
        <w:rPr>
          <w:rFonts w:ascii="Arial" w:hAnsi="Arial" w:cs="Arial"/>
          <w:i/>
          <w:szCs w:val="24"/>
          <w:lang w:val="lt-LT"/>
        </w:rPr>
      </w:pPr>
      <w:r>
        <w:rPr>
          <w:rFonts w:ascii="Arial" w:hAnsi="Arial" w:cs="Arial"/>
          <w:i/>
          <w:szCs w:val="24"/>
          <w:lang w:val="lt-LT"/>
        </w:rPr>
        <w:t>**</w:t>
      </w:r>
      <w:r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29619106" w14:textId="77777777" w:rsidR="003F3522" w:rsidRPr="00B11F7E" w:rsidRDefault="003F3522" w:rsidP="003F3522">
      <w:pPr>
        <w:ind w:firstLine="720"/>
        <w:jc w:val="both"/>
        <w:rPr>
          <w:rFonts w:ascii="Arial" w:hAnsi="Arial" w:cs="Arial"/>
          <w:lang w:val="lt-LT"/>
        </w:rPr>
      </w:pPr>
      <w:r w:rsidRPr="00B11F7E">
        <w:rPr>
          <w:rFonts w:ascii="Arial" w:hAnsi="Arial" w:cs="Arial"/>
          <w:lang w:val="lt-LT"/>
        </w:rPr>
        <w:t>4. Siūlom</w:t>
      </w:r>
      <w:r>
        <w:rPr>
          <w:rFonts w:ascii="Arial" w:hAnsi="Arial" w:cs="Arial"/>
          <w:lang w:val="lt-LT"/>
        </w:rPr>
        <w:t xml:space="preserve">a </w:t>
      </w:r>
      <w:r w:rsidRPr="00B11F7E">
        <w:rPr>
          <w:rFonts w:ascii="Arial" w:hAnsi="Arial" w:cs="Arial"/>
          <w:lang w:val="lt-LT"/>
        </w:rPr>
        <w:t xml:space="preserve"> p</w:t>
      </w:r>
      <w:r>
        <w:rPr>
          <w:rFonts w:ascii="Arial" w:hAnsi="Arial" w:cs="Arial"/>
          <w:lang w:val="lt-LT"/>
        </w:rPr>
        <w:t>rekė</w:t>
      </w:r>
      <w:r w:rsidRPr="00B11F7E">
        <w:rPr>
          <w:rFonts w:ascii="Arial" w:hAnsi="Arial" w:cs="Arial"/>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2BADA805" w:rsidR="009614D5" w:rsidRPr="00D007A1" w:rsidRDefault="003F3522" w:rsidP="00DA68A8">
      <w:pPr>
        <w:ind w:firstLine="709"/>
        <w:jc w:val="both"/>
        <w:rPr>
          <w:rFonts w:ascii="Arial" w:hAnsi="Arial" w:cs="Arial"/>
          <w:szCs w:val="24"/>
          <w:lang w:val="lt-LT"/>
        </w:rPr>
      </w:pPr>
      <w:r>
        <w:rPr>
          <w:rFonts w:ascii="Arial" w:hAnsi="Arial" w:cs="Arial"/>
          <w:szCs w:val="24"/>
          <w:lang w:val="lt-LT"/>
        </w:rPr>
        <w:t>5</w:t>
      </w:r>
      <w:r w:rsidR="009614D5" w:rsidRPr="00D007A1">
        <w:rPr>
          <w:rFonts w:ascii="Arial" w:hAnsi="Arial" w:cs="Arial"/>
          <w:szCs w:val="24"/>
          <w:lang w:val="lt-LT"/>
        </w:rPr>
        <w:t>.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proofErr w:type="spellStart"/>
            <w:r w:rsidRPr="00D007A1">
              <w:rPr>
                <w:rFonts w:ascii="Arial" w:hAnsi="Arial" w:cs="Arial"/>
                <w:szCs w:val="24"/>
                <w:lang w:val="lt-LT"/>
              </w:rPr>
              <w:t>Eil.Nr</w:t>
            </w:r>
            <w:proofErr w:type="spellEnd"/>
            <w:r w:rsidRPr="00D007A1">
              <w:rPr>
                <w:rFonts w:ascii="Arial" w:hAnsi="Arial" w:cs="Arial"/>
                <w:szCs w:val="24"/>
                <w:lang w:val="lt-LT"/>
              </w:rPr>
              <w:t>.</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1D7C4D31" w:rsidR="000E13F5" w:rsidRPr="00D007A1" w:rsidRDefault="003F3522" w:rsidP="00263EE7">
      <w:pPr>
        <w:ind w:firstLine="720"/>
        <w:jc w:val="both"/>
        <w:rPr>
          <w:rFonts w:ascii="Arial" w:hAnsi="Arial" w:cs="Arial"/>
          <w:szCs w:val="24"/>
          <w:lang w:val="lt-LT"/>
        </w:rPr>
      </w:pPr>
      <w:r>
        <w:rPr>
          <w:rFonts w:ascii="Arial" w:hAnsi="Arial" w:cs="Arial"/>
          <w:szCs w:val="24"/>
          <w:lang w:val="lt-LT"/>
        </w:rPr>
        <w:t>6.</w:t>
      </w:r>
      <w:r w:rsidR="000E13F5" w:rsidRPr="00D007A1">
        <w:rPr>
          <w:rFonts w:ascii="Arial" w:hAnsi="Arial" w:cs="Arial"/>
          <w:szCs w:val="24"/>
          <w:lang w:val="lt-LT"/>
        </w:rPr>
        <w:t xml:space="preserve"> Ši pasiūlyme nurodyta informacija yra konfidenciali </w:t>
      </w:r>
      <w:r w:rsidR="000E13F5" w:rsidRPr="00D007A1">
        <w:rPr>
          <w:rFonts w:ascii="Arial" w:hAnsi="Arial" w:cs="Arial"/>
          <w:i/>
          <w:szCs w:val="24"/>
          <w:lang w:val="lt-LT"/>
        </w:rPr>
        <w:t>/perkančioji organizacija šios informacijos negali atskleisti tretiesiems asmenims/</w:t>
      </w:r>
      <w:r w:rsidR="000E13F5"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3B37C7"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3B37C7"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3B37C7"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4CF135C0" w:rsidR="00351713" w:rsidRPr="00D007A1" w:rsidRDefault="00B97EA0" w:rsidP="00AC071E">
      <w:pPr>
        <w:ind w:firstLine="720"/>
        <w:jc w:val="both"/>
        <w:rPr>
          <w:rFonts w:ascii="Arial" w:hAnsi="Arial" w:cs="Arial"/>
          <w:szCs w:val="24"/>
          <w:lang w:val="lt-LT"/>
        </w:rPr>
      </w:pPr>
      <w:r>
        <w:rPr>
          <w:rFonts w:ascii="Arial" w:hAnsi="Arial" w:cs="Arial"/>
          <w:szCs w:val="24"/>
          <w:lang w:val="lt-LT"/>
        </w:rPr>
        <w:t>6</w:t>
      </w:r>
      <w:r w:rsidR="00351713" w:rsidRPr="00D007A1">
        <w:rPr>
          <w:rFonts w:ascii="Arial" w:hAnsi="Arial" w:cs="Arial"/>
          <w:szCs w:val="24"/>
          <w:lang w:val="lt-LT"/>
        </w:rPr>
        <w:t>.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00351713"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118913440">
    <w:abstractNumId w:val="7"/>
  </w:num>
  <w:num w:numId="2" w16cid:durableId="256257982">
    <w:abstractNumId w:val="5"/>
  </w:num>
  <w:num w:numId="3" w16cid:durableId="677082201">
    <w:abstractNumId w:val="4"/>
  </w:num>
  <w:num w:numId="4"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16cid:durableId="219246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0424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1031F8"/>
    <w:rsid w:val="0010379B"/>
    <w:rsid w:val="001043A5"/>
    <w:rsid w:val="001114D4"/>
    <w:rsid w:val="00113BB2"/>
    <w:rsid w:val="0011552A"/>
    <w:rsid w:val="001265BB"/>
    <w:rsid w:val="001267B2"/>
    <w:rsid w:val="00127F0E"/>
    <w:rsid w:val="001517E4"/>
    <w:rsid w:val="00166BF2"/>
    <w:rsid w:val="00180046"/>
    <w:rsid w:val="00186184"/>
    <w:rsid w:val="00190CFF"/>
    <w:rsid w:val="001A5547"/>
    <w:rsid w:val="001A572D"/>
    <w:rsid w:val="001B407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E3FE0"/>
    <w:rsid w:val="002F481B"/>
    <w:rsid w:val="0030761C"/>
    <w:rsid w:val="003121FA"/>
    <w:rsid w:val="0031469D"/>
    <w:rsid w:val="00315EA7"/>
    <w:rsid w:val="00317DAA"/>
    <w:rsid w:val="00341E19"/>
    <w:rsid w:val="00344DD0"/>
    <w:rsid w:val="003450A0"/>
    <w:rsid w:val="003455C1"/>
    <w:rsid w:val="00351713"/>
    <w:rsid w:val="0035582F"/>
    <w:rsid w:val="0039797A"/>
    <w:rsid w:val="003A1F31"/>
    <w:rsid w:val="003A2F2C"/>
    <w:rsid w:val="003B37C7"/>
    <w:rsid w:val="003C2916"/>
    <w:rsid w:val="003C7FA1"/>
    <w:rsid w:val="003D4612"/>
    <w:rsid w:val="003D5886"/>
    <w:rsid w:val="003E0305"/>
    <w:rsid w:val="003E2A89"/>
    <w:rsid w:val="003F2549"/>
    <w:rsid w:val="003F3522"/>
    <w:rsid w:val="003F6E01"/>
    <w:rsid w:val="00426705"/>
    <w:rsid w:val="00436880"/>
    <w:rsid w:val="00444974"/>
    <w:rsid w:val="004459FF"/>
    <w:rsid w:val="00493CB7"/>
    <w:rsid w:val="00495BC5"/>
    <w:rsid w:val="004C0EDA"/>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61D5"/>
    <w:rsid w:val="005D598F"/>
    <w:rsid w:val="005F2A46"/>
    <w:rsid w:val="006169EB"/>
    <w:rsid w:val="00616F85"/>
    <w:rsid w:val="00626869"/>
    <w:rsid w:val="00635EAC"/>
    <w:rsid w:val="00643266"/>
    <w:rsid w:val="00655A10"/>
    <w:rsid w:val="00670CF8"/>
    <w:rsid w:val="00677545"/>
    <w:rsid w:val="0069336F"/>
    <w:rsid w:val="006A73D1"/>
    <w:rsid w:val="006A7DF7"/>
    <w:rsid w:val="006C7463"/>
    <w:rsid w:val="006D0D91"/>
    <w:rsid w:val="006E5761"/>
    <w:rsid w:val="006F227D"/>
    <w:rsid w:val="00710362"/>
    <w:rsid w:val="00713BC5"/>
    <w:rsid w:val="0072001E"/>
    <w:rsid w:val="0072025E"/>
    <w:rsid w:val="007405FC"/>
    <w:rsid w:val="00774B6E"/>
    <w:rsid w:val="00783265"/>
    <w:rsid w:val="007940FC"/>
    <w:rsid w:val="00795B4D"/>
    <w:rsid w:val="007A6C0B"/>
    <w:rsid w:val="007B54C6"/>
    <w:rsid w:val="007C3242"/>
    <w:rsid w:val="007E1845"/>
    <w:rsid w:val="007F1BF9"/>
    <w:rsid w:val="00801EE5"/>
    <w:rsid w:val="00805206"/>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614D5"/>
    <w:rsid w:val="00977524"/>
    <w:rsid w:val="00990D22"/>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C388C"/>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97EA0"/>
    <w:rsid w:val="00BB336F"/>
    <w:rsid w:val="00BC39D8"/>
    <w:rsid w:val="00BD486E"/>
    <w:rsid w:val="00BF3D06"/>
    <w:rsid w:val="00BF68E0"/>
    <w:rsid w:val="00C0435F"/>
    <w:rsid w:val="00C31D53"/>
    <w:rsid w:val="00C37FBF"/>
    <w:rsid w:val="00C408F2"/>
    <w:rsid w:val="00C4264C"/>
    <w:rsid w:val="00C56E38"/>
    <w:rsid w:val="00C7374B"/>
    <w:rsid w:val="00C77DF9"/>
    <w:rsid w:val="00C954CB"/>
    <w:rsid w:val="00CA1D5F"/>
    <w:rsid w:val="00CA50F1"/>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2C9"/>
    <w:rsid w:val="00E53666"/>
    <w:rsid w:val="00E53D95"/>
    <w:rsid w:val="00E63CA1"/>
    <w:rsid w:val="00E769DB"/>
    <w:rsid w:val="00E863E9"/>
    <w:rsid w:val="00EC6C62"/>
    <w:rsid w:val="00ED27D7"/>
    <w:rsid w:val="00ED2F7C"/>
    <w:rsid w:val="00F03CAB"/>
    <w:rsid w:val="00F07018"/>
    <w:rsid w:val="00F11C5A"/>
    <w:rsid w:val="00F25734"/>
    <w:rsid w:val="00F30595"/>
    <w:rsid w:val="00F719D9"/>
    <w:rsid w:val="00F813BF"/>
    <w:rsid w:val="00F94CB7"/>
    <w:rsid w:val="00F973BD"/>
    <w:rsid w:val="00FA7069"/>
    <w:rsid w:val="00FB1963"/>
    <w:rsid w:val="00FB19A7"/>
    <w:rsid w:val="00FB2CA0"/>
    <w:rsid w:val="00FB6758"/>
    <w:rsid w:val="00FC29E1"/>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3"/>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4"/>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4456</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Eglė Čalkevičienė</cp:lastModifiedBy>
  <cp:revision>3</cp:revision>
  <dcterms:created xsi:type="dcterms:W3CDTF">2025-06-05T08:00:00Z</dcterms:created>
  <dcterms:modified xsi:type="dcterms:W3CDTF">2025-06-05T11:23:00Z</dcterms:modified>
</cp:coreProperties>
</file>