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4F009" w14:textId="051EB02B" w:rsidR="00793DDD" w:rsidRPr="00614EBE" w:rsidRDefault="007807A6">
      <w:pPr>
        <w:pStyle w:val="Pavadinimas"/>
        <w:rPr>
          <w:rFonts w:ascii="Times New Roman" w:hAnsi="Times New Roman" w:cs="Times New Roman"/>
          <w:sz w:val="20"/>
          <w:szCs w:val="20"/>
        </w:rPr>
      </w:pPr>
      <w:r w:rsidRPr="00614EBE">
        <w:rPr>
          <w:rFonts w:ascii="Times New Roman" w:hAnsi="Times New Roman" w:cs="Times New Roman"/>
          <w:sz w:val="20"/>
          <w:szCs w:val="20"/>
        </w:rPr>
        <w:t>TECHNI</w:t>
      </w:r>
      <w:r w:rsidR="00DA16E8" w:rsidRPr="00614EBE">
        <w:rPr>
          <w:rFonts w:ascii="Times New Roman" w:hAnsi="Times New Roman" w:cs="Times New Roman"/>
          <w:sz w:val="20"/>
          <w:szCs w:val="20"/>
        </w:rPr>
        <w:t>N</w:t>
      </w:r>
      <w:r w:rsidRPr="00614EBE">
        <w:rPr>
          <w:rFonts w:ascii="Times New Roman" w:hAnsi="Times New Roman" w:cs="Times New Roman"/>
          <w:sz w:val="20"/>
          <w:szCs w:val="20"/>
        </w:rPr>
        <w:t>Ė SPECIFIKACIJA</w:t>
      </w:r>
    </w:p>
    <w:p w14:paraId="02795B9F" w14:textId="2108C94F" w:rsidR="00793DDD" w:rsidRPr="00614EBE" w:rsidRDefault="006A292A" w:rsidP="006A292A">
      <w:pPr>
        <w:pStyle w:val="Antrat2"/>
        <w:jc w:val="center"/>
        <w:rPr>
          <w:rFonts w:ascii="Times New Roman" w:hAnsi="Times New Roman" w:cs="Times New Roman"/>
          <w:sz w:val="24"/>
          <w:szCs w:val="24"/>
        </w:rPr>
      </w:pPr>
      <w:r w:rsidRPr="00614EBE">
        <w:rPr>
          <w:rFonts w:ascii="Times New Roman" w:hAnsi="Times New Roman" w:cs="Times New Roman"/>
          <w:sz w:val="24"/>
          <w:szCs w:val="24"/>
        </w:rPr>
        <w:t>I Skyrius</w:t>
      </w:r>
      <w:r w:rsidR="007807A6" w:rsidRPr="00614EBE">
        <w:rPr>
          <w:rFonts w:ascii="Times New Roman" w:hAnsi="Times New Roman" w:cs="Times New Roman"/>
          <w:sz w:val="24"/>
          <w:szCs w:val="24"/>
        </w:rPr>
        <w:t>. Paskirtis</w:t>
      </w:r>
    </w:p>
    <w:p w14:paraId="14367FBA" w14:textId="77777777" w:rsidR="006A292A" w:rsidRPr="00614EBE" w:rsidRDefault="006A292A" w:rsidP="006A292A"/>
    <w:p w14:paraId="04BC87C8" w14:textId="74D99BF6" w:rsidR="00793DDD"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1. </w:t>
      </w:r>
      <w:r w:rsidR="00E47F87">
        <w:rPr>
          <w:rFonts w:ascii="Times New Roman" w:hAnsi="Times New Roman" w:cs="Times New Roman"/>
          <w:sz w:val="24"/>
          <w:szCs w:val="24"/>
        </w:rPr>
        <w:t>Geriamojo</w:t>
      </w:r>
      <w:r w:rsidR="007807A6" w:rsidRPr="00614EBE">
        <w:rPr>
          <w:rFonts w:ascii="Times New Roman" w:hAnsi="Times New Roman" w:cs="Times New Roman"/>
          <w:sz w:val="24"/>
          <w:szCs w:val="24"/>
        </w:rPr>
        <w:t xml:space="preserve"> vandens </w:t>
      </w:r>
      <w:r w:rsidR="005F0950">
        <w:rPr>
          <w:rFonts w:ascii="Times New Roman" w:hAnsi="Times New Roman" w:cs="Times New Roman"/>
          <w:sz w:val="24"/>
          <w:szCs w:val="24"/>
        </w:rPr>
        <w:t>apskaitos prietaisų</w:t>
      </w:r>
      <w:r w:rsidR="00911B1C" w:rsidRPr="00614EBE">
        <w:rPr>
          <w:rFonts w:ascii="Times New Roman" w:hAnsi="Times New Roman" w:cs="Times New Roman"/>
          <w:sz w:val="24"/>
          <w:szCs w:val="24"/>
        </w:rPr>
        <w:t xml:space="preserve"> keitimo paslaugos </w:t>
      </w:r>
      <w:r w:rsidR="00F7362E" w:rsidRPr="00614EBE">
        <w:rPr>
          <w:rFonts w:ascii="Times New Roman" w:hAnsi="Times New Roman" w:cs="Times New Roman"/>
          <w:sz w:val="24"/>
          <w:szCs w:val="24"/>
        </w:rPr>
        <w:t xml:space="preserve">Marijampolės </w:t>
      </w:r>
      <w:r w:rsidR="007807A6" w:rsidRPr="00614EBE">
        <w:rPr>
          <w:rFonts w:ascii="Times New Roman" w:hAnsi="Times New Roman" w:cs="Times New Roman"/>
          <w:sz w:val="24"/>
          <w:szCs w:val="24"/>
        </w:rPr>
        <w:t>savivaldybės teritorijoje.</w:t>
      </w:r>
    </w:p>
    <w:p w14:paraId="4FB1ACCB" w14:textId="4A41A5F7" w:rsidR="00793DDD" w:rsidRPr="00614EBE" w:rsidRDefault="006A292A" w:rsidP="006A292A">
      <w:pPr>
        <w:pStyle w:val="Antrat2"/>
        <w:jc w:val="center"/>
        <w:rPr>
          <w:rFonts w:ascii="Times New Roman" w:hAnsi="Times New Roman" w:cs="Times New Roman"/>
          <w:sz w:val="24"/>
          <w:szCs w:val="24"/>
        </w:rPr>
      </w:pPr>
      <w:r w:rsidRPr="00614EBE">
        <w:rPr>
          <w:rFonts w:ascii="Times New Roman" w:hAnsi="Times New Roman" w:cs="Times New Roman"/>
          <w:sz w:val="24"/>
          <w:szCs w:val="24"/>
        </w:rPr>
        <w:t>II Skyrius</w:t>
      </w:r>
      <w:r w:rsidR="007807A6" w:rsidRPr="00614EBE">
        <w:rPr>
          <w:rFonts w:ascii="Times New Roman" w:hAnsi="Times New Roman" w:cs="Times New Roman"/>
          <w:sz w:val="24"/>
          <w:szCs w:val="24"/>
        </w:rPr>
        <w:t>. Darbų apimtis</w:t>
      </w:r>
    </w:p>
    <w:p w14:paraId="1B523294" w14:textId="77777777" w:rsidR="006A292A" w:rsidRPr="00614EBE" w:rsidRDefault="006A292A" w:rsidP="006A292A"/>
    <w:p w14:paraId="197FA0D9" w14:textId="7E2093F2" w:rsidR="00C90AEC" w:rsidRPr="00614EBE" w:rsidRDefault="006A292A" w:rsidP="00C90AEC">
      <w:pPr>
        <w:jc w:val="both"/>
        <w:rPr>
          <w:rFonts w:ascii="Times New Roman" w:hAnsi="Times New Roman" w:cs="Times New Roman"/>
          <w:sz w:val="24"/>
          <w:szCs w:val="24"/>
        </w:rPr>
      </w:pPr>
      <w:r w:rsidRPr="00614EBE">
        <w:rPr>
          <w:rFonts w:ascii="Times New Roman" w:hAnsi="Times New Roman" w:cs="Times New Roman"/>
          <w:sz w:val="24"/>
          <w:szCs w:val="24"/>
        </w:rPr>
        <w:t xml:space="preserve">2. </w:t>
      </w:r>
      <w:r w:rsidR="00E47F87">
        <w:rPr>
          <w:rFonts w:ascii="Times New Roman" w:hAnsi="Times New Roman" w:cs="Times New Roman"/>
          <w:sz w:val="24"/>
          <w:szCs w:val="24"/>
        </w:rPr>
        <w:t>Uždaroji akcinė bendrovė</w:t>
      </w:r>
      <w:r w:rsidR="00911B1C" w:rsidRPr="00614EBE">
        <w:rPr>
          <w:rFonts w:ascii="Times New Roman" w:hAnsi="Times New Roman" w:cs="Times New Roman"/>
          <w:sz w:val="24"/>
          <w:szCs w:val="24"/>
        </w:rPr>
        <w:t xml:space="preserve"> ”Sūduvos vandenys” (toliau - Perkantysis subjektas) vykdo nuosavybės teise valdomų (naudojamų) </w:t>
      </w:r>
      <w:r w:rsidR="00E47F87">
        <w:rPr>
          <w:rFonts w:ascii="Times New Roman" w:hAnsi="Times New Roman" w:cs="Times New Roman"/>
          <w:sz w:val="24"/>
          <w:szCs w:val="24"/>
        </w:rPr>
        <w:t>geriamojo</w:t>
      </w:r>
      <w:r w:rsidR="00911B1C" w:rsidRPr="00614EBE">
        <w:rPr>
          <w:rFonts w:ascii="Times New Roman" w:hAnsi="Times New Roman" w:cs="Times New Roman"/>
          <w:sz w:val="24"/>
          <w:szCs w:val="24"/>
        </w:rPr>
        <w:t xml:space="preserve"> vandens </w:t>
      </w:r>
      <w:r w:rsidR="005F0950">
        <w:rPr>
          <w:rFonts w:ascii="Times New Roman" w:hAnsi="Times New Roman" w:cs="Times New Roman"/>
          <w:sz w:val="24"/>
          <w:szCs w:val="24"/>
        </w:rPr>
        <w:t>apskaitos prietaisų</w:t>
      </w:r>
      <w:r w:rsidR="00911B1C" w:rsidRPr="00614EBE">
        <w:rPr>
          <w:rFonts w:ascii="Times New Roman" w:hAnsi="Times New Roman" w:cs="Times New Roman"/>
          <w:sz w:val="24"/>
          <w:szCs w:val="24"/>
        </w:rPr>
        <w:t xml:space="preserve">, skirtų </w:t>
      </w:r>
      <w:r w:rsidR="00C90AEC" w:rsidRPr="00614EBE">
        <w:rPr>
          <w:rFonts w:ascii="Times New Roman" w:hAnsi="Times New Roman" w:cs="Times New Roman"/>
          <w:sz w:val="24"/>
          <w:szCs w:val="24"/>
        </w:rPr>
        <w:t xml:space="preserve">matuoti buities arba komercinėms reikmėms suvartojamo </w:t>
      </w:r>
      <w:r w:rsidR="00E47F87">
        <w:rPr>
          <w:rFonts w:ascii="Times New Roman" w:hAnsi="Times New Roman" w:cs="Times New Roman"/>
          <w:sz w:val="24"/>
          <w:szCs w:val="24"/>
        </w:rPr>
        <w:t>geriamojo</w:t>
      </w:r>
      <w:r w:rsidR="00C90AEC" w:rsidRPr="00614EBE">
        <w:rPr>
          <w:rFonts w:ascii="Times New Roman" w:hAnsi="Times New Roman" w:cs="Times New Roman"/>
          <w:sz w:val="24"/>
          <w:szCs w:val="24"/>
        </w:rPr>
        <w:t xml:space="preserve"> vandens kiekį, (toliau – </w:t>
      </w:r>
      <w:r w:rsidR="00422856">
        <w:rPr>
          <w:rFonts w:ascii="Times New Roman" w:hAnsi="Times New Roman" w:cs="Times New Roman"/>
          <w:sz w:val="24"/>
          <w:szCs w:val="24"/>
        </w:rPr>
        <w:t>a</w:t>
      </w:r>
      <w:r w:rsidR="00E47F87">
        <w:rPr>
          <w:rFonts w:ascii="Times New Roman" w:hAnsi="Times New Roman" w:cs="Times New Roman"/>
          <w:sz w:val="24"/>
          <w:szCs w:val="24"/>
        </w:rPr>
        <w:t>pskaitos prietais</w:t>
      </w:r>
      <w:r w:rsidR="00422856">
        <w:rPr>
          <w:rFonts w:ascii="Times New Roman" w:hAnsi="Times New Roman" w:cs="Times New Roman"/>
          <w:sz w:val="24"/>
          <w:szCs w:val="24"/>
        </w:rPr>
        <w:t>ai</w:t>
      </w:r>
      <w:r w:rsidR="00C90AEC" w:rsidRPr="00614EBE">
        <w:rPr>
          <w:rFonts w:ascii="Times New Roman" w:hAnsi="Times New Roman" w:cs="Times New Roman"/>
          <w:sz w:val="24"/>
          <w:szCs w:val="24"/>
        </w:rPr>
        <w:t xml:space="preserve">) priežiūrą. </w:t>
      </w:r>
    </w:p>
    <w:p w14:paraId="46D1F9C4" w14:textId="0DFFFB9F" w:rsidR="00C90AEC"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3. </w:t>
      </w:r>
      <w:r w:rsidR="00C90AEC" w:rsidRPr="00614EBE">
        <w:rPr>
          <w:rFonts w:ascii="Times New Roman" w:hAnsi="Times New Roman" w:cs="Times New Roman"/>
          <w:sz w:val="24"/>
          <w:szCs w:val="24"/>
        </w:rPr>
        <w:t xml:space="preserve">Perkantysis subjektas planuoja įsigyti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E47F87">
        <w:rPr>
          <w:rFonts w:ascii="Times New Roman" w:hAnsi="Times New Roman" w:cs="Times New Roman"/>
          <w:sz w:val="24"/>
          <w:szCs w:val="24"/>
        </w:rPr>
        <w:t>p</w:t>
      </w:r>
      <w:r w:rsidR="005F0950">
        <w:rPr>
          <w:rFonts w:ascii="Times New Roman" w:hAnsi="Times New Roman" w:cs="Times New Roman"/>
          <w:sz w:val="24"/>
          <w:szCs w:val="24"/>
        </w:rPr>
        <w:t>rietaisų</w:t>
      </w:r>
      <w:r w:rsidR="00C90AEC" w:rsidRPr="00614EBE">
        <w:rPr>
          <w:rFonts w:ascii="Times New Roman" w:hAnsi="Times New Roman" w:cs="Times New Roman"/>
          <w:sz w:val="24"/>
          <w:szCs w:val="24"/>
        </w:rPr>
        <w:t xml:space="preserve"> pakeitimo paslaugas. </w:t>
      </w:r>
    </w:p>
    <w:p w14:paraId="239E1867" w14:textId="7795FFDE" w:rsidR="00C90AEC" w:rsidRPr="00614EBE" w:rsidRDefault="006A292A" w:rsidP="00C90AEC">
      <w:pPr>
        <w:jc w:val="both"/>
        <w:rPr>
          <w:rFonts w:ascii="Times New Roman" w:hAnsi="Times New Roman" w:cs="Times New Roman"/>
          <w:sz w:val="24"/>
          <w:szCs w:val="24"/>
        </w:rPr>
      </w:pPr>
      <w:r w:rsidRPr="00614EBE">
        <w:rPr>
          <w:rFonts w:ascii="Times New Roman" w:hAnsi="Times New Roman" w:cs="Times New Roman"/>
          <w:sz w:val="24"/>
          <w:szCs w:val="24"/>
        </w:rPr>
        <w:t xml:space="preserve">4. </w:t>
      </w:r>
      <w:r w:rsidR="00C90AEC" w:rsidRPr="00614EBE">
        <w:rPr>
          <w:rFonts w:ascii="Times New Roman" w:hAnsi="Times New Roman" w:cs="Times New Roman"/>
          <w:sz w:val="24"/>
          <w:szCs w:val="24"/>
        </w:rPr>
        <w:t xml:space="preserve">Paslaugos tiekėjas, užtikrindamas Paslaugų atlikimą, privalės Perkančiojo subjekto nurodytus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E47F87">
        <w:rPr>
          <w:rFonts w:ascii="Times New Roman" w:hAnsi="Times New Roman" w:cs="Times New Roman"/>
          <w:sz w:val="24"/>
          <w:szCs w:val="24"/>
        </w:rPr>
        <w:t>p</w:t>
      </w:r>
      <w:r w:rsidR="005F0950">
        <w:rPr>
          <w:rFonts w:ascii="Times New Roman" w:hAnsi="Times New Roman" w:cs="Times New Roman"/>
          <w:sz w:val="24"/>
          <w:szCs w:val="24"/>
        </w:rPr>
        <w:t>rietaisus</w:t>
      </w:r>
      <w:r w:rsidR="00C90AEC" w:rsidRPr="00614EBE">
        <w:rPr>
          <w:rFonts w:ascii="Times New Roman" w:hAnsi="Times New Roman" w:cs="Times New Roman"/>
          <w:sz w:val="24"/>
          <w:szCs w:val="24"/>
        </w:rPr>
        <w:t xml:space="preserve"> išmontuoti ir perduoti (grąžinti) Perkančiajam subjektui, išmontuotų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E47F87">
        <w:rPr>
          <w:rFonts w:ascii="Times New Roman" w:hAnsi="Times New Roman" w:cs="Times New Roman"/>
          <w:sz w:val="24"/>
          <w:szCs w:val="24"/>
        </w:rPr>
        <w:t>p</w:t>
      </w:r>
      <w:r w:rsidR="005F0950">
        <w:rPr>
          <w:rFonts w:ascii="Times New Roman" w:hAnsi="Times New Roman" w:cs="Times New Roman"/>
          <w:sz w:val="24"/>
          <w:szCs w:val="24"/>
        </w:rPr>
        <w:t>rietaisų</w:t>
      </w:r>
      <w:r w:rsidR="00C90AEC" w:rsidRPr="00614EBE">
        <w:rPr>
          <w:rFonts w:ascii="Times New Roman" w:hAnsi="Times New Roman" w:cs="Times New Roman"/>
          <w:sz w:val="24"/>
          <w:szCs w:val="24"/>
        </w:rPr>
        <w:t xml:space="preserve"> vietoje sumontuoti kitus, iš Perkančiojo subjekto gautus (perimtus</w:t>
      </w:r>
      <w:r w:rsidR="004019B7">
        <w:rPr>
          <w:rFonts w:ascii="Times New Roman" w:hAnsi="Times New Roman" w:cs="Times New Roman"/>
          <w:sz w:val="24"/>
          <w:szCs w:val="24"/>
        </w:rPr>
        <w:t xml:space="preserve"> </w:t>
      </w:r>
      <w:r w:rsidR="00C90AEC" w:rsidRPr="00614EBE">
        <w:rPr>
          <w:rFonts w:ascii="Times New Roman" w:hAnsi="Times New Roman" w:cs="Times New Roman"/>
          <w:sz w:val="24"/>
          <w:szCs w:val="24"/>
        </w:rPr>
        <w:t xml:space="preserve">)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E47F87">
        <w:rPr>
          <w:rFonts w:ascii="Times New Roman" w:hAnsi="Times New Roman" w:cs="Times New Roman"/>
          <w:sz w:val="24"/>
          <w:szCs w:val="24"/>
        </w:rPr>
        <w:t>p</w:t>
      </w:r>
      <w:r w:rsidR="005F0950">
        <w:rPr>
          <w:rFonts w:ascii="Times New Roman" w:hAnsi="Times New Roman" w:cs="Times New Roman"/>
          <w:sz w:val="24"/>
          <w:szCs w:val="24"/>
        </w:rPr>
        <w:t>rietaisus</w:t>
      </w:r>
      <w:r w:rsidR="00C90AEC" w:rsidRPr="00614EBE">
        <w:rPr>
          <w:rFonts w:ascii="Times New Roman" w:hAnsi="Times New Roman" w:cs="Times New Roman"/>
          <w:sz w:val="24"/>
          <w:szCs w:val="24"/>
        </w:rPr>
        <w:t xml:space="preserve">, sumontuotus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E47F87">
        <w:rPr>
          <w:rFonts w:ascii="Times New Roman" w:hAnsi="Times New Roman" w:cs="Times New Roman"/>
          <w:sz w:val="24"/>
          <w:szCs w:val="24"/>
        </w:rPr>
        <w:t>p</w:t>
      </w:r>
      <w:r w:rsidR="005F0950">
        <w:rPr>
          <w:rFonts w:ascii="Times New Roman" w:hAnsi="Times New Roman" w:cs="Times New Roman"/>
          <w:sz w:val="24"/>
          <w:szCs w:val="24"/>
        </w:rPr>
        <w:t>rietaisus</w:t>
      </w:r>
      <w:r w:rsidR="00C90AEC" w:rsidRPr="00614EBE">
        <w:rPr>
          <w:rFonts w:ascii="Times New Roman" w:hAnsi="Times New Roman" w:cs="Times New Roman"/>
          <w:sz w:val="24"/>
          <w:szCs w:val="24"/>
        </w:rPr>
        <w:t xml:space="preserve"> užplombuoti ir parengti Paslaugų ataskaitinę dokumentaciją.</w:t>
      </w:r>
    </w:p>
    <w:p w14:paraId="33FADC12" w14:textId="7F29E93E" w:rsidR="00C90AEC" w:rsidRPr="00614EBE" w:rsidRDefault="006A292A" w:rsidP="00C90AEC">
      <w:pPr>
        <w:jc w:val="both"/>
        <w:rPr>
          <w:rFonts w:ascii="Times New Roman" w:hAnsi="Times New Roman" w:cs="Times New Roman"/>
          <w:sz w:val="24"/>
          <w:szCs w:val="24"/>
        </w:rPr>
      </w:pPr>
      <w:r w:rsidRPr="00614EBE">
        <w:rPr>
          <w:rFonts w:ascii="Times New Roman" w:hAnsi="Times New Roman" w:cs="Times New Roman"/>
          <w:sz w:val="24"/>
          <w:szCs w:val="24"/>
        </w:rPr>
        <w:t xml:space="preserve">5. </w:t>
      </w:r>
      <w:r w:rsidR="00C90AEC" w:rsidRPr="00614EBE">
        <w:rPr>
          <w:rFonts w:ascii="Times New Roman" w:hAnsi="Times New Roman" w:cs="Times New Roman"/>
          <w:sz w:val="24"/>
          <w:szCs w:val="24"/>
        </w:rPr>
        <w:t xml:space="preserve">Paslaugos bus perkamos pagal Perkančiojo subjekto poreikį ir Paslaugų įkainius, nustatytus, vadovaujantis laimėjusio Paslaugų tiekėjo pasiūlymu, bei nurodytus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E47F87">
        <w:rPr>
          <w:rFonts w:ascii="Times New Roman" w:hAnsi="Times New Roman" w:cs="Times New Roman"/>
          <w:sz w:val="24"/>
          <w:szCs w:val="24"/>
        </w:rPr>
        <w:t>p</w:t>
      </w:r>
      <w:r w:rsidR="005F0950">
        <w:rPr>
          <w:rFonts w:ascii="Times New Roman" w:hAnsi="Times New Roman" w:cs="Times New Roman"/>
          <w:sz w:val="24"/>
          <w:szCs w:val="24"/>
        </w:rPr>
        <w:t>rietaisų</w:t>
      </w:r>
      <w:r w:rsidR="00C90AEC" w:rsidRPr="00614EBE">
        <w:rPr>
          <w:rFonts w:ascii="Times New Roman" w:hAnsi="Times New Roman" w:cs="Times New Roman"/>
          <w:sz w:val="24"/>
          <w:szCs w:val="24"/>
        </w:rPr>
        <w:t xml:space="preserve"> pakeitimo paslaugų pirkimo-pardavimo sutartyje </w:t>
      </w:r>
      <w:r w:rsidR="005F1DD1">
        <w:rPr>
          <w:rFonts w:ascii="Times New Roman" w:hAnsi="Times New Roman" w:cs="Times New Roman"/>
          <w:sz w:val="24"/>
          <w:szCs w:val="24"/>
        </w:rPr>
        <w:t>(</w:t>
      </w:r>
      <w:r w:rsidR="00C90AEC" w:rsidRPr="00614EBE">
        <w:rPr>
          <w:rFonts w:ascii="Times New Roman" w:hAnsi="Times New Roman" w:cs="Times New Roman"/>
          <w:sz w:val="24"/>
          <w:szCs w:val="24"/>
        </w:rPr>
        <w:t>toliau – Sutartis).</w:t>
      </w:r>
    </w:p>
    <w:p w14:paraId="6E3ECDDD" w14:textId="08D04D60" w:rsidR="00793DDD"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6. </w:t>
      </w:r>
      <w:r w:rsidR="007807A6" w:rsidRPr="00614EBE">
        <w:rPr>
          <w:rFonts w:ascii="Times New Roman" w:hAnsi="Times New Roman" w:cs="Times New Roman"/>
          <w:sz w:val="24"/>
          <w:szCs w:val="24"/>
        </w:rPr>
        <w:t xml:space="preserve">Planuojama </w:t>
      </w:r>
      <w:r w:rsidR="00C90AEC" w:rsidRPr="00614EBE">
        <w:rPr>
          <w:rFonts w:ascii="Times New Roman" w:hAnsi="Times New Roman" w:cs="Times New Roman"/>
          <w:sz w:val="24"/>
          <w:szCs w:val="24"/>
        </w:rPr>
        <w:t xml:space="preserve">preliminariai </w:t>
      </w:r>
      <w:r w:rsidR="007807A6" w:rsidRPr="00614EBE">
        <w:rPr>
          <w:rFonts w:ascii="Times New Roman" w:hAnsi="Times New Roman" w:cs="Times New Roman"/>
          <w:sz w:val="24"/>
          <w:szCs w:val="24"/>
        </w:rPr>
        <w:t xml:space="preserve">pakeisti 5000 vnt. </w:t>
      </w:r>
      <w:r w:rsidR="005F0950">
        <w:rPr>
          <w:rFonts w:ascii="Times New Roman" w:hAnsi="Times New Roman" w:cs="Times New Roman"/>
          <w:sz w:val="24"/>
          <w:szCs w:val="24"/>
        </w:rPr>
        <w:t>apskaitos prietaisų</w:t>
      </w:r>
      <w:r w:rsidR="007807A6" w:rsidRPr="00614EBE">
        <w:rPr>
          <w:rFonts w:ascii="Times New Roman" w:hAnsi="Times New Roman" w:cs="Times New Roman"/>
          <w:sz w:val="24"/>
          <w:szCs w:val="24"/>
        </w:rPr>
        <w:t>.</w:t>
      </w:r>
      <w:r w:rsidR="00911B1C" w:rsidRPr="00614EBE">
        <w:rPr>
          <w:rFonts w:ascii="Times New Roman" w:hAnsi="Times New Roman" w:cs="Times New Roman"/>
          <w:sz w:val="24"/>
          <w:szCs w:val="24"/>
        </w:rPr>
        <w:t xml:space="preserve"> </w:t>
      </w:r>
    </w:p>
    <w:p w14:paraId="42D68825" w14:textId="7C8C79C1" w:rsidR="00C90AEC"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7. </w:t>
      </w:r>
      <w:r w:rsidR="00C90AEC" w:rsidRPr="00614EBE">
        <w:rPr>
          <w:rFonts w:ascii="Times New Roman" w:hAnsi="Times New Roman" w:cs="Times New Roman"/>
          <w:sz w:val="24"/>
          <w:szCs w:val="24"/>
        </w:rPr>
        <w:t>Perkantysis subjektas galės keisti (didinti ar mažinti) nurodytas preliminarias Paslaugų apimtis (kiekius), neviršijant Sutartyje nurodytos maksimalios Sutarties kainos per visą Sutarties galiojimo laiką, ir Paslaugų teikimo grafiką.</w:t>
      </w:r>
    </w:p>
    <w:p w14:paraId="5478D8E8" w14:textId="7691ADE6" w:rsidR="00C90AEC"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8. </w:t>
      </w:r>
      <w:r w:rsidR="00C90AEC" w:rsidRPr="00614EBE">
        <w:rPr>
          <w:rFonts w:ascii="Times New Roman" w:hAnsi="Times New Roman" w:cs="Times New Roman"/>
          <w:sz w:val="24"/>
          <w:szCs w:val="24"/>
        </w:rPr>
        <w:t>Perkantysis subjektas neįsipareigoja įsigyti visos nurodytos preliminarių Paslaugų apimties (kiekio) per visą Sutarties galiojimo laikotarpį.</w:t>
      </w:r>
    </w:p>
    <w:p w14:paraId="344AEFDA" w14:textId="3FA78EBD" w:rsidR="00C90AEC"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9. </w:t>
      </w:r>
      <w:r w:rsidR="00C90AEC" w:rsidRPr="00614EBE">
        <w:rPr>
          <w:rFonts w:ascii="Times New Roman" w:hAnsi="Times New Roman" w:cs="Times New Roman"/>
          <w:sz w:val="24"/>
          <w:szCs w:val="24"/>
        </w:rPr>
        <w:t>Į Paslaugos įkainį turi būti įskaičiuotos visos kokybiškam Paslaugų teikimui būtinos Paslaugų tiekėjo patiriamos išlaidos (darbo jėgos, medžiagų, įrankių, ryšio, informacinių technologijų, transporto panaudojimo, kitos galimos su Paslaugų teikimu susijusios iš</w:t>
      </w:r>
      <w:r w:rsidR="009617F4" w:rsidRPr="00614EBE">
        <w:rPr>
          <w:rFonts w:ascii="Times New Roman" w:hAnsi="Times New Roman" w:cs="Times New Roman"/>
          <w:sz w:val="24"/>
          <w:szCs w:val="24"/>
        </w:rPr>
        <w:t>l</w:t>
      </w:r>
      <w:r w:rsidR="00C90AEC" w:rsidRPr="00614EBE">
        <w:rPr>
          <w:rFonts w:ascii="Times New Roman" w:hAnsi="Times New Roman" w:cs="Times New Roman"/>
          <w:sz w:val="24"/>
          <w:szCs w:val="24"/>
        </w:rPr>
        <w:t>aidos</w:t>
      </w:r>
      <w:r w:rsidR="009617F4" w:rsidRPr="00614EBE">
        <w:rPr>
          <w:rFonts w:ascii="Times New Roman" w:hAnsi="Times New Roman" w:cs="Times New Roman"/>
          <w:sz w:val="24"/>
          <w:szCs w:val="24"/>
        </w:rPr>
        <w:t>).</w:t>
      </w:r>
    </w:p>
    <w:p w14:paraId="439C5D2F" w14:textId="02E674A5" w:rsidR="009617F4"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10. </w:t>
      </w:r>
      <w:r w:rsidR="009617F4" w:rsidRPr="00614EBE">
        <w:rPr>
          <w:rFonts w:ascii="Times New Roman" w:hAnsi="Times New Roman" w:cs="Times New Roman"/>
          <w:sz w:val="24"/>
          <w:szCs w:val="24"/>
        </w:rPr>
        <w:t>Paslaugų apimtys (</w:t>
      </w:r>
      <w:r w:rsidR="004019B7">
        <w:rPr>
          <w:rFonts w:ascii="Times New Roman" w:hAnsi="Times New Roman" w:cs="Times New Roman"/>
          <w:sz w:val="24"/>
          <w:szCs w:val="24"/>
        </w:rPr>
        <w:t xml:space="preserve"> </w:t>
      </w:r>
      <w:r w:rsidR="009617F4" w:rsidRPr="00614EBE">
        <w:rPr>
          <w:rFonts w:ascii="Times New Roman" w:hAnsi="Times New Roman" w:cs="Times New Roman"/>
          <w:sz w:val="24"/>
          <w:szCs w:val="24"/>
        </w:rPr>
        <w:t>kiekiai</w:t>
      </w:r>
      <w:r w:rsidR="004019B7">
        <w:rPr>
          <w:rFonts w:ascii="Times New Roman" w:hAnsi="Times New Roman" w:cs="Times New Roman"/>
          <w:sz w:val="24"/>
          <w:szCs w:val="24"/>
        </w:rPr>
        <w:t xml:space="preserve"> </w:t>
      </w:r>
      <w:r w:rsidR="009617F4" w:rsidRPr="00614EBE">
        <w:rPr>
          <w:rFonts w:ascii="Times New Roman" w:hAnsi="Times New Roman" w:cs="Times New Roman"/>
          <w:sz w:val="24"/>
          <w:szCs w:val="24"/>
        </w:rPr>
        <w:t>), Paslaugų teikimo grafikai ir terminai bus nustatomi (</w:t>
      </w:r>
      <w:r w:rsidR="004019B7">
        <w:rPr>
          <w:rFonts w:ascii="Times New Roman" w:hAnsi="Times New Roman" w:cs="Times New Roman"/>
          <w:sz w:val="24"/>
          <w:szCs w:val="24"/>
        </w:rPr>
        <w:t xml:space="preserve"> </w:t>
      </w:r>
      <w:r w:rsidR="009617F4" w:rsidRPr="00614EBE">
        <w:rPr>
          <w:rFonts w:ascii="Times New Roman" w:hAnsi="Times New Roman" w:cs="Times New Roman"/>
          <w:sz w:val="24"/>
          <w:szCs w:val="24"/>
        </w:rPr>
        <w:t>tikslinami</w:t>
      </w:r>
      <w:r w:rsidR="004019B7">
        <w:rPr>
          <w:rFonts w:ascii="Times New Roman" w:hAnsi="Times New Roman" w:cs="Times New Roman"/>
          <w:sz w:val="24"/>
          <w:szCs w:val="24"/>
        </w:rPr>
        <w:t xml:space="preserve"> </w:t>
      </w:r>
      <w:r w:rsidR="009617F4" w:rsidRPr="00614EBE">
        <w:rPr>
          <w:rFonts w:ascii="Times New Roman" w:hAnsi="Times New Roman" w:cs="Times New Roman"/>
          <w:sz w:val="24"/>
          <w:szCs w:val="24"/>
        </w:rPr>
        <w:t>) pagal Perkančiojo subjekto poreikį po Sutarties pasirašymo.</w:t>
      </w:r>
    </w:p>
    <w:p w14:paraId="135CF3FE" w14:textId="3477ABE4" w:rsidR="009617F4"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11. </w:t>
      </w:r>
      <w:r w:rsidR="009617F4" w:rsidRPr="00614EBE">
        <w:rPr>
          <w:rFonts w:ascii="Times New Roman" w:hAnsi="Times New Roman" w:cs="Times New Roman"/>
          <w:sz w:val="24"/>
          <w:szCs w:val="24"/>
        </w:rPr>
        <w:t xml:space="preserve">Perkantysis subjektas Paslaugų tiekėjui raštu pateiks </w:t>
      </w:r>
      <w:r w:rsidR="005F0950">
        <w:rPr>
          <w:rFonts w:ascii="Times New Roman" w:hAnsi="Times New Roman" w:cs="Times New Roman"/>
          <w:sz w:val="24"/>
          <w:szCs w:val="24"/>
        </w:rPr>
        <w:t>apskaitos prietaisų</w:t>
      </w:r>
      <w:r w:rsidR="009617F4" w:rsidRPr="00614EBE">
        <w:rPr>
          <w:rFonts w:ascii="Times New Roman" w:hAnsi="Times New Roman" w:cs="Times New Roman"/>
          <w:sz w:val="24"/>
          <w:szCs w:val="24"/>
        </w:rPr>
        <w:t xml:space="preserve"> pakeitimo paslaugų užsakymo dokumentus (toliau </w:t>
      </w:r>
      <w:r w:rsidR="009617F4" w:rsidRPr="0039337B">
        <w:rPr>
          <w:rFonts w:ascii="Times New Roman" w:hAnsi="Times New Roman" w:cs="Times New Roman"/>
          <w:sz w:val="24"/>
          <w:szCs w:val="24"/>
        </w:rPr>
        <w:t>– Užsakymai, 1 priedas</w:t>
      </w:r>
      <w:r w:rsidR="009617F4" w:rsidRPr="00614EBE">
        <w:rPr>
          <w:rFonts w:ascii="Times New Roman" w:hAnsi="Times New Roman" w:cs="Times New Roman"/>
          <w:sz w:val="24"/>
          <w:szCs w:val="24"/>
        </w:rPr>
        <w:t>).</w:t>
      </w:r>
    </w:p>
    <w:p w14:paraId="4E40BA59" w14:textId="2C2B71E3" w:rsidR="009617F4"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t xml:space="preserve">12. </w:t>
      </w:r>
      <w:r w:rsidR="009617F4" w:rsidRPr="00614EBE">
        <w:rPr>
          <w:rFonts w:ascii="Times New Roman" w:hAnsi="Times New Roman" w:cs="Times New Roman"/>
          <w:sz w:val="24"/>
          <w:szCs w:val="24"/>
        </w:rPr>
        <w:t xml:space="preserve">Perkantysis subjektas Paslaugų atlikimui Paslaugų tiekėjui pateiks </w:t>
      </w:r>
      <w:r w:rsidR="0039337B">
        <w:rPr>
          <w:rFonts w:ascii="Times New Roman" w:hAnsi="Times New Roman" w:cs="Times New Roman"/>
          <w:sz w:val="24"/>
          <w:szCs w:val="24"/>
        </w:rPr>
        <w:t>a</w:t>
      </w:r>
      <w:r w:rsidR="005F0950">
        <w:rPr>
          <w:rFonts w:ascii="Times New Roman" w:hAnsi="Times New Roman" w:cs="Times New Roman"/>
          <w:sz w:val="24"/>
          <w:szCs w:val="24"/>
        </w:rPr>
        <w:t xml:space="preserve">pskaitos </w:t>
      </w:r>
      <w:r w:rsidR="00DD3114">
        <w:rPr>
          <w:rFonts w:ascii="Times New Roman" w:hAnsi="Times New Roman" w:cs="Times New Roman"/>
          <w:sz w:val="24"/>
          <w:szCs w:val="24"/>
        </w:rPr>
        <w:t>p</w:t>
      </w:r>
      <w:r w:rsidR="005F0950">
        <w:rPr>
          <w:rFonts w:ascii="Times New Roman" w:hAnsi="Times New Roman" w:cs="Times New Roman"/>
          <w:sz w:val="24"/>
          <w:szCs w:val="24"/>
        </w:rPr>
        <w:t>rietaisus</w:t>
      </w:r>
      <w:r w:rsidR="009617F4" w:rsidRPr="00614EBE">
        <w:rPr>
          <w:rFonts w:ascii="Times New Roman" w:hAnsi="Times New Roman" w:cs="Times New Roman"/>
          <w:sz w:val="24"/>
          <w:szCs w:val="24"/>
        </w:rPr>
        <w:t xml:space="preserve"> ir plombavimo medžiagas.</w:t>
      </w:r>
    </w:p>
    <w:p w14:paraId="61E776EA" w14:textId="3C6E22F4" w:rsidR="002D408E" w:rsidRPr="00614EBE" w:rsidRDefault="006A292A">
      <w:pPr>
        <w:rPr>
          <w:rFonts w:ascii="Times New Roman" w:hAnsi="Times New Roman" w:cs="Times New Roman"/>
          <w:sz w:val="24"/>
          <w:szCs w:val="24"/>
        </w:rPr>
      </w:pPr>
      <w:r w:rsidRPr="00614EBE">
        <w:rPr>
          <w:rFonts w:ascii="Times New Roman" w:hAnsi="Times New Roman" w:cs="Times New Roman"/>
          <w:sz w:val="24"/>
          <w:szCs w:val="24"/>
        </w:rPr>
        <w:lastRenderedPageBreak/>
        <w:t xml:space="preserve">13. </w:t>
      </w:r>
      <w:r w:rsidR="002D408E" w:rsidRPr="00614EBE">
        <w:rPr>
          <w:rFonts w:ascii="Times New Roman" w:hAnsi="Times New Roman" w:cs="Times New Roman"/>
          <w:sz w:val="24"/>
          <w:szCs w:val="24"/>
        </w:rPr>
        <w:t xml:space="preserve">Paslaugų tiekėjas privalės Paslaugų atlikimo metu sumontuojamus </w:t>
      </w:r>
      <w:r w:rsidR="0039337B">
        <w:rPr>
          <w:rFonts w:ascii="Times New Roman" w:hAnsi="Times New Roman" w:cs="Times New Roman"/>
          <w:sz w:val="24"/>
          <w:szCs w:val="24"/>
        </w:rPr>
        <w:t>a</w:t>
      </w:r>
      <w:r w:rsidR="00FA4C1D">
        <w:rPr>
          <w:rFonts w:ascii="Times New Roman" w:hAnsi="Times New Roman" w:cs="Times New Roman"/>
          <w:sz w:val="24"/>
          <w:szCs w:val="24"/>
        </w:rPr>
        <w:t xml:space="preserve">pskaitos </w:t>
      </w:r>
      <w:r w:rsidR="008C7C9A">
        <w:rPr>
          <w:rFonts w:ascii="Times New Roman" w:hAnsi="Times New Roman" w:cs="Times New Roman"/>
          <w:sz w:val="24"/>
          <w:szCs w:val="24"/>
        </w:rPr>
        <w:t>p</w:t>
      </w:r>
      <w:r w:rsidR="00FA4C1D">
        <w:rPr>
          <w:rFonts w:ascii="Times New Roman" w:hAnsi="Times New Roman" w:cs="Times New Roman"/>
          <w:sz w:val="24"/>
          <w:szCs w:val="24"/>
        </w:rPr>
        <w:t>rietaisus</w:t>
      </w:r>
      <w:r w:rsidR="002D408E" w:rsidRPr="00614EBE">
        <w:rPr>
          <w:rFonts w:ascii="Times New Roman" w:hAnsi="Times New Roman" w:cs="Times New Roman"/>
          <w:sz w:val="24"/>
          <w:szCs w:val="24"/>
        </w:rPr>
        <w:t xml:space="preserve">, plombavimo medžiagas pasiimti </w:t>
      </w:r>
      <w:r w:rsidR="005F1DD1">
        <w:rPr>
          <w:rFonts w:ascii="Times New Roman" w:hAnsi="Times New Roman" w:cs="Times New Roman"/>
          <w:sz w:val="24"/>
          <w:szCs w:val="24"/>
        </w:rPr>
        <w:t>(</w:t>
      </w:r>
      <w:r w:rsidR="002D408E" w:rsidRPr="00614EBE">
        <w:rPr>
          <w:rFonts w:ascii="Times New Roman" w:hAnsi="Times New Roman" w:cs="Times New Roman"/>
          <w:sz w:val="24"/>
          <w:szCs w:val="24"/>
        </w:rPr>
        <w:t xml:space="preserve">perimti) iš Perkančiojo subjekto sandėlio ir išmontuotus </w:t>
      </w:r>
      <w:r w:rsidR="0039337B">
        <w:rPr>
          <w:rFonts w:ascii="Times New Roman" w:hAnsi="Times New Roman" w:cs="Times New Roman"/>
          <w:sz w:val="24"/>
          <w:szCs w:val="24"/>
        </w:rPr>
        <w:t>a</w:t>
      </w:r>
      <w:r w:rsidR="00FA4C1D">
        <w:rPr>
          <w:rFonts w:ascii="Times New Roman" w:hAnsi="Times New Roman" w:cs="Times New Roman"/>
          <w:sz w:val="24"/>
          <w:szCs w:val="24"/>
        </w:rPr>
        <w:t xml:space="preserve">pskaitos </w:t>
      </w:r>
      <w:r w:rsidR="008C7C9A">
        <w:rPr>
          <w:rFonts w:ascii="Times New Roman" w:hAnsi="Times New Roman" w:cs="Times New Roman"/>
          <w:sz w:val="24"/>
          <w:szCs w:val="24"/>
        </w:rPr>
        <w:t>p</w:t>
      </w:r>
      <w:r w:rsidR="00FA4C1D">
        <w:rPr>
          <w:rFonts w:ascii="Times New Roman" w:hAnsi="Times New Roman" w:cs="Times New Roman"/>
          <w:sz w:val="24"/>
          <w:szCs w:val="24"/>
        </w:rPr>
        <w:t>rietaisus</w:t>
      </w:r>
      <w:r w:rsidR="002D408E" w:rsidRPr="00614EBE">
        <w:rPr>
          <w:rFonts w:ascii="Times New Roman" w:hAnsi="Times New Roman" w:cs="Times New Roman"/>
          <w:sz w:val="24"/>
          <w:szCs w:val="24"/>
        </w:rPr>
        <w:t xml:space="preserve"> pristatyti (perduoti) į Perkančiojo subjekto sandėlį, esantį, Vasaros g. 7, Marijampolėje. </w:t>
      </w:r>
      <w:r w:rsidR="00FA4C1D">
        <w:rPr>
          <w:rFonts w:ascii="Times New Roman" w:hAnsi="Times New Roman" w:cs="Times New Roman"/>
          <w:sz w:val="24"/>
          <w:szCs w:val="24"/>
        </w:rPr>
        <w:t xml:space="preserve">Apskaitos </w:t>
      </w:r>
      <w:r w:rsidR="008C7C9A">
        <w:rPr>
          <w:rFonts w:ascii="Times New Roman" w:hAnsi="Times New Roman" w:cs="Times New Roman"/>
          <w:sz w:val="24"/>
          <w:szCs w:val="24"/>
        </w:rPr>
        <w:t>p</w:t>
      </w:r>
      <w:r w:rsidR="00FA4C1D">
        <w:rPr>
          <w:rFonts w:ascii="Times New Roman" w:hAnsi="Times New Roman" w:cs="Times New Roman"/>
          <w:sz w:val="24"/>
          <w:szCs w:val="24"/>
        </w:rPr>
        <w:t>rietaisai</w:t>
      </w:r>
      <w:r w:rsidR="002D408E" w:rsidRPr="00614EBE">
        <w:rPr>
          <w:rFonts w:ascii="Times New Roman" w:hAnsi="Times New Roman" w:cs="Times New Roman"/>
          <w:sz w:val="24"/>
          <w:szCs w:val="24"/>
        </w:rPr>
        <w:t xml:space="preserve"> bus perduodami ir perimami, surašant perdavimo-priėmimo aktų dokumentus (</w:t>
      </w:r>
      <w:r w:rsidR="002D408E" w:rsidRPr="0039337B">
        <w:rPr>
          <w:rFonts w:ascii="Times New Roman" w:hAnsi="Times New Roman" w:cs="Times New Roman"/>
          <w:sz w:val="24"/>
          <w:szCs w:val="24"/>
        </w:rPr>
        <w:t>2 priedas</w:t>
      </w:r>
      <w:r w:rsidR="002D408E" w:rsidRPr="00614EBE">
        <w:rPr>
          <w:rFonts w:ascii="Times New Roman" w:hAnsi="Times New Roman" w:cs="Times New Roman"/>
          <w:sz w:val="24"/>
          <w:szCs w:val="24"/>
        </w:rPr>
        <w:t>).</w:t>
      </w:r>
    </w:p>
    <w:p w14:paraId="7A6C77F0" w14:textId="2D199FB8" w:rsidR="00793DDD" w:rsidRPr="00614EBE" w:rsidRDefault="006A292A" w:rsidP="006A292A">
      <w:pPr>
        <w:pStyle w:val="Antrat2"/>
        <w:jc w:val="center"/>
        <w:rPr>
          <w:rFonts w:ascii="Times New Roman" w:hAnsi="Times New Roman" w:cs="Times New Roman"/>
          <w:sz w:val="24"/>
          <w:szCs w:val="24"/>
        </w:rPr>
      </w:pPr>
      <w:r w:rsidRPr="00614EBE">
        <w:rPr>
          <w:rFonts w:ascii="Times New Roman" w:hAnsi="Times New Roman" w:cs="Times New Roman"/>
          <w:sz w:val="24"/>
          <w:szCs w:val="24"/>
        </w:rPr>
        <w:t>III Skyrius</w:t>
      </w:r>
      <w:r w:rsidR="007807A6" w:rsidRPr="00614EBE">
        <w:rPr>
          <w:rFonts w:ascii="Times New Roman" w:hAnsi="Times New Roman" w:cs="Times New Roman"/>
          <w:sz w:val="24"/>
          <w:szCs w:val="24"/>
        </w:rPr>
        <w:t>. Darbų atlikimo terminai</w:t>
      </w:r>
    </w:p>
    <w:p w14:paraId="14FCA508" w14:textId="77777777" w:rsidR="006A292A" w:rsidRPr="00614EBE" w:rsidRDefault="006A292A" w:rsidP="006A292A"/>
    <w:p w14:paraId="2E423EAE" w14:textId="77777777" w:rsidR="00793DDD" w:rsidRPr="00614EBE" w:rsidRDefault="007807A6" w:rsidP="006A292A">
      <w:pPr>
        <w:ind w:left="720"/>
        <w:rPr>
          <w:rFonts w:ascii="Times New Roman" w:hAnsi="Times New Roman" w:cs="Times New Roman"/>
          <w:sz w:val="24"/>
          <w:szCs w:val="24"/>
        </w:rPr>
      </w:pPr>
      <w:r w:rsidRPr="00614EBE">
        <w:rPr>
          <w:rFonts w:ascii="Times New Roman" w:hAnsi="Times New Roman" w:cs="Times New Roman"/>
          <w:sz w:val="24"/>
          <w:szCs w:val="24"/>
        </w:rPr>
        <w:t>Pradžia: 2025 m. II ketvirtis</w:t>
      </w:r>
      <w:r w:rsidRPr="00614EBE">
        <w:rPr>
          <w:rFonts w:ascii="Times New Roman" w:hAnsi="Times New Roman" w:cs="Times New Roman"/>
          <w:sz w:val="24"/>
          <w:szCs w:val="24"/>
        </w:rPr>
        <w:br/>
        <w:t>Pabaiga: 2025 m. IV ketvirtis</w:t>
      </w:r>
    </w:p>
    <w:p w14:paraId="3E6B62DE" w14:textId="5A7A4DD5" w:rsidR="00793DDD" w:rsidRPr="00614EBE" w:rsidRDefault="006A292A" w:rsidP="006A292A">
      <w:pPr>
        <w:pStyle w:val="Antrat2"/>
        <w:jc w:val="center"/>
        <w:rPr>
          <w:rFonts w:ascii="Times New Roman" w:hAnsi="Times New Roman" w:cs="Times New Roman"/>
          <w:sz w:val="24"/>
          <w:szCs w:val="24"/>
        </w:rPr>
      </w:pPr>
      <w:r w:rsidRPr="00614EBE">
        <w:rPr>
          <w:rFonts w:ascii="Times New Roman" w:hAnsi="Times New Roman" w:cs="Times New Roman"/>
          <w:sz w:val="24"/>
          <w:szCs w:val="24"/>
        </w:rPr>
        <w:t>IV Skyrius</w:t>
      </w:r>
      <w:r w:rsidR="007807A6" w:rsidRPr="00614EBE">
        <w:rPr>
          <w:rFonts w:ascii="Times New Roman" w:hAnsi="Times New Roman" w:cs="Times New Roman"/>
          <w:sz w:val="24"/>
          <w:szCs w:val="24"/>
        </w:rPr>
        <w:t>. Reikalavimai paslaugos teikimui</w:t>
      </w:r>
    </w:p>
    <w:p w14:paraId="7E9E76A8" w14:textId="77777777" w:rsidR="006A292A" w:rsidRPr="00614EBE" w:rsidRDefault="006A292A" w:rsidP="006A292A"/>
    <w:p w14:paraId="38BCA754" w14:textId="6E42584E" w:rsidR="00793DDD"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14</w:t>
      </w:r>
      <w:r w:rsidR="007807A6" w:rsidRPr="00614EBE">
        <w:rPr>
          <w:rFonts w:ascii="Times New Roman" w:hAnsi="Times New Roman" w:cs="Times New Roman"/>
          <w:sz w:val="24"/>
          <w:szCs w:val="24"/>
        </w:rPr>
        <w:t xml:space="preserve">. </w:t>
      </w:r>
      <w:r w:rsidR="00990CE4">
        <w:rPr>
          <w:rFonts w:ascii="Times New Roman" w:hAnsi="Times New Roman" w:cs="Times New Roman"/>
          <w:sz w:val="24"/>
          <w:szCs w:val="24"/>
        </w:rPr>
        <w:t>Paslaugų t</w:t>
      </w:r>
      <w:r w:rsidR="007807A6" w:rsidRPr="00614EBE">
        <w:rPr>
          <w:rFonts w:ascii="Times New Roman" w:hAnsi="Times New Roman" w:cs="Times New Roman"/>
          <w:sz w:val="24"/>
          <w:szCs w:val="24"/>
        </w:rPr>
        <w:t xml:space="preserve">iekėjas privalo vykdyti apskaitos </w:t>
      </w:r>
      <w:r w:rsidR="00422856">
        <w:rPr>
          <w:rFonts w:ascii="Times New Roman" w:hAnsi="Times New Roman" w:cs="Times New Roman"/>
          <w:sz w:val="24"/>
          <w:szCs w:val="24"/>
        </w:rPr>
        <w:t>p</w:t>
      </w:r>
      <w:r w:rsidR="007807A6" w:rsidRPr="00614EBE">
        <w:rPr>
          <w:rFonts w:ascii="Times New Roman" w:hAnsi="Times New Roman" w:cs="Times New Roman"/>
          <w:sz w:val="24"/>
          <w:szCs w:val="24"/>
        </w:rPr>
        <w:t>rietaisų keitimo darbus vadovaudamasis galiojančiais statybos techniniais reglamentais, normatyvais ir gamintojų montavimo instrukcijomis</w:t>
      </w:r>
      <w:r w:rsidR="005D24F1" w:rsidRPr="00614EBE">
        <w:rPr>
          <w:rFonts w:ascii="Times New Roman" w:hAnsi="Times New Roman" w:cs="Times New Roman"/>
          <w:sz w:val="24"/>
          <w:szCs w:val="24"/>
        </w:rPr>
        <w:t xml:space="preserve">, apskaitos </w:t>
      </w:r>
      <w:r w:rsidR="008C7C9A">
        <w:rPr>
          <w:rFonts w:ascii="Times New Roman" w:hAnsi="Times New Roman" w:cs="Times New Roman"/>
          <w:sz w:val="24"/>
          <w:szCs w:val="24"/>
        </w:rPr>
        <w:t>p</w:t>
      </w:r>
      <w:r w:rsidR="005D24F1" w:rsidRPr="00614EBE">
        <w:rPr>
          <w:rFonts w:ascii="Times New Roman" w:hAnsi="Times New Roman" w:cs="Times New Roman"/>
          <w:sz w:val="24"/>
          <w:szCs w:val="24"/>
        </w:rPr>
        <w:t>rietaisų plombavimo schemomis (</w:t>
      </w:r>
      <w:r w:rsidR="009301B4" w:rsidRPr="0039337B">
        <w:rPr>
          <w:rFonts w:ascii="Times New Roman" w:hAnsi="Times New Roman" w:cs="Times New Roman"/>
          <w:sz w:val="24"/>
          <w:szCs w:val="24"/>
        </w:rPr>
        <w:t>3 priedas</w:t>
      </w:r>
      <w:r w:rsidR="005D24F1" w:rsidRPr="00614EBE">
        <w:rPr>
          <w:rFonts w:ascii="Times New Roman" w:hAnsi="Times New Roman" w:cs="Times New Roman"/>
          <w:sz w:val="24"/>
          <w:szCs w:val="24"/>
        </w:rPr>
        <w:t>), šia Technine specifikacija.</w:t>
      </w:r>
    </w:p>
    <w:p w14:paraId="386C22B3" w14:textId="4032C12B" w:rsidR="00793DDD"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15</w:t>
      </w:r>
      <w:r w:rsidR="007807A6" w:rsidRPr="00614EBE">
        <w:rPr>
          <w:rFonts w:ascii="Times New Roman" w:hAnsi="Times New Roman" w:cs="Times New Roman"/>
          <w:sz w:val="24"/>
          <w:szCs w:val="24"/>
        </w:rPr>
        <w:t xml:space="preserve">.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iekėjas</w:t>
      </w:r>
      <w:r w:rsidR="007807A6" w:rsidRPr="00614EBE">
        <w:rPr>
          <w:rFonts w:ascii="Times New Roman" w:hAnsi="Times New Roman" w:cs="Times New Roman"/>
          <w:sz w:val="24"/>
          <w:szCs w:val="24"/>
        </w:rPr>
        <w:t xml:space="preserve"> atsako už darbų kokybę, jų atitikimą standartiniams reikalavimams bei užtikrina tikslią ir teisingą apskaitos prietaisų rodmenų ir kitų duomenų registraciją keitimo aktuose.</w:t>
      </w:r>
    </w:p>
    <w:p w14:paraId="3C96A92D" w14:textId="516E11B5" w:rsidR="004D0D6F"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16</w:t>
      </w:r>
      <w:r w:rsidR="007807A6" w:rsidRPr="00614EBE">
        <w:rPr>
          <w:rFonts w:ascii="Times New Roman" w:hAnsi="Times New Roman" w:cs="Times New Roman"/>
          <w:sz w:val="24"/>
          <w:szCs w:val="24"/>
        </w:rPr>
        <w:t xml:space="preserve">.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7807A6" w:rsidRPr="00614EBE">
        <w:rPr>
          <w:rFonts w:ascii="Times New Roman" w:hAnsi="Times New Roman" w:cs="Times New Roman"/>
          <w:sz w:val="24"/>
          <w:szCs w:val="24"/>
        </w:rPr>
        <w:t xml:space="preserve"> privalo užtikrinti darbuotojų saugos ir sveikatos</w:t>
      </w:r>
      <w:r w:rsidR="004D0D6F" w:rsidRPr="00614EBE">
        <w:rPr>
          <w:rFonts w:ascii="Times New Roman" w:hAnsi="Times New Roman" w:cs="Times New Roman"/>
          <w:sz w:val="24"/>
          <w:szCs w:val="24"/>
        </w:rPr>
        <w:t>, gaisrinės saugos, pastatų bendrųjų vidaus tvarkos taisyklių, darbo kultūros reikal</w:t>
      </w:r>
      <w:r w:rsidR="00614EBE">
        <w:rPr>
          <w:rFonts w:ascii="Times New Roman" w:hAnsi="Times New Roman" w:cs="Times New Roman"/>
          <w:sz w:val="24"/>
          <w:szCs w:val="24"/>
        </w:rPr>
        <w:t>a</w:t>
      </w:r>
      <w:r w:rsidR="004D0D6F" w:rsidRPr="00614EBE">
        <w:rPr>
          <w:rFonts w:ascii="Times New Roman" w:hAnsi="Times New Roman" w:cs="Times New Roman"/>
          <w:sz w:val="24"/>
          <w:szCs w:val="24"/>
        </w:rPr>
        <w:t>vim</w:t>
      </w:r>
      <w:r w:rsidR="00614EBE">
        <w:rPr>
          <w:rFonts w:ascii="Times New Roman" w:hAnsi="Times New Roman" w:cs="Times New Roman"/>
          <w:sz w:val="24"/>
          <w:szCs w:val="24"/>
        </w:rPr>
        <w:t>ų</w:t>
      </w:r>
      <w:r w:rsidR="004D0D6F" w:rsidRPr="00614EBE">
        <w:rPr>
          <w:rFonts w:ascii="Times New Roman" w:hAnsi="Times New Roman" w:cs="Times New Roman"/>
          <w:sz w:val="24"/>
          <w:szCs w:val="24"/>
        </w:rPr>
        <w:t xml:space="preserve"> laikymąsi. Tiekėjo darbuotojų elgesys su </w:t>
      </w:r>
      <w:r w:rsidR="008C7C9A">
        <w:rPr>
          <w:rFonts w:ascii="Times New Roman" w:hAnsi="Times New Roman" w:cs="Times New Roman"/>
          <w:sz w:val="24"/>
          <w:szCs w:val="24"/>
        </w:rPr>
        <w:t xml:space="preserve">geriamojo vandens </w:t>
      </w:r>
      <w:r w:rsidR="004019B7">
        <w:rPr>
          <w:rFonts w:ascii="Times New Roman" w:hAnsi="Times New Roman" w:cs="Times New Roman"/>
          <w:sz w:val="24"/>
          <w:szCs w:val="24"/>
        </w:rPr>
        <w:t>v</w:t>
      </w:r>
      <w:r w:rsidR="004019B7" w:rsidRPr="00614EBE">
        <w:rPr>
          <w:rFonts w:ascii="Times New Roman" w:hAnsi="Times New Roman" w:cs="Times New Roman"/>
          <w:sz w:val="24"/>
          <w:szCs w:val="24"/>
        </w:rPr>
        <w:t>artotojais (gyvenamo buto, namo ar kitų patalpų savininkais, bendrasavininkais, įgaliotais naudotojais, atstovais; toliau – Vartotojai)</w:t>
      </w:r>
      <w:r w:rsidR="004D0D6F" w:rsidRPr="00614EBE">
        <w:rPr>
          <w:rFonts w:ascii="Times New Roman" w:hAnsi="Times New Roman" w:cs="Times New Roman"/>
          <w:sz w:val="24"/>
          <w:szCs w:val="24"/>
        </w:rPr>
        <w:t xml:space="preserve"> turi būti profesionaliai kvalifikuotas ir mandagus.</w:t>
      </w:r>
    </w:p>
    <w:p w14:paraId="40DB8A17" w14:textId="273E14F1" w:rsidR="004D0D6F"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17</w:t>
      </w:r>
      <w:r w:rsidR="004D0D6F" w:rsidRPr="00614EBE">
        <w:rPr>
          <w:rFonts w:ascii="Times New Roman" w:hAnsi="Times New Roman" w:cs="Times New Roman"/>
          <w:sz w:val="24"/>
          <w:szCs w:val="24"/>
        </w:rPr>
        <w:t xml:space="preserve">.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4D0D6F" w:rsidRPr="00614EBE">
        <w:rPr>
          <w:rFonts w:ascii="Times New Roman" w:hAnsi="Times New Roman" w:cs="Times New Roman"/>
          <w:sz w:val="24"/>
          <w:szCs w:val="24"/>
        </w:rPr>
        <w:t xml:space="preserve"> privalo užtikrinti, kad jo darbuotojai visada su savimi turėtų ir, pareikalavus, galėtų pateikti dokumentus, įrodančius, kokiai organizacijai darbuotojai atstovauja. </w:t>
      </w:r>
    </w:p>
    <w:p w14:paraId="24FDA04C" w14:textId="4A8307C7" w:rsidR="003D5F57"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18</w:t>
      </w:r>
      <w:r w:rsidR="003D5F57" w:rsidRPr="00614EBE">
        <w:rPr>
          <w:rFonts w:ascii="Times New Roman" w:hAnsi="Times New Roman" w:cs="Times New Roman"/>
          <w:sz w:val="24"/>
          <w:szCs w:val="24"/>
        </w:rPr>
        <w:t xml:space="preserve">.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w:t>
      </w:r>
      <w:r w:rsidR="004019B7">
        <w:rPr>
          <w:rFonts w:ascii="Times New Roman" w:hAnsi="Times New Roman" w:cs="Times New Roman"/>
          <w:sz w:val="24"/>
          <w:szCs w:val="24"/>
        </w:rPr>
        <w:t>o</w:t>
      </w:r>
      <w:r w:rsidR="003D5F57" w:rsidRPr="00614EBE">
        <w:rPr>
          <w:rFonts w:ascii="Times New Roman" w:hAnsi="Times New Roman" w:cs="Times New Roman"/>
          <w:sz w:val="24"/>
          <w:szCs w:val="24"/>
        </w:rPr>
        <w:t xml:space="preserve"> darbuotojai privalo būti apsirengę tvarkingais darbo rūbais su Tiekėjo skiriamaisiais (atpažinimo) ženklais.</w:t>
      </w:r>
    </w:p>
    <w:p w14:paraId="04E9F97A" w14:textId="1491A344" w:rsidR="003D5F57"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19</w:t>
      </w:r>
      <w:r w:rsidR="003D5F57" w:rsidRPr="00614EBE">
        <w:rPr>
          <w:rFonts w:ascii="Times New Roman" w:hAnsi="Times New Roman" w:cs="Times New Roman"/>
          <w:sz w:val="24"/>
          <w:szCs w:val="24"/>
        </w:rPr>
        <w:t xml:space="preserve">.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w:t>
      </w:r>
      <w:r w:rsidR="004019B7">
        <w:rPr>
          <w:rFonts w:ascii="Times New Roman" w:hAnsi="Times New Roman" w:cs="Times New Roman"/>
          <w:sz w:val="24"/>
          <w:szCs w:val="24"/>
        </w:rPr>
        <w:t xml:space="preserve">o </w:t>
      </w:r>
      <w:r w:rsidR="003D5F57" w:rsidRPr="00614EBE">
        <w:rPr>
          <w:rFonts w:ascii="Times New Roman" w:hAnsi="Times New Roman" w:cs="Times New Roman"/>
          <w:sz w:val="24"/>
          <w:szCs w:val="24"/>
        </w:rPr>
        <w:t>darbuotojai Paslaugų atlikimo metu Vartotojo patalpose negali vykdyti kitų, su at</w:t>
      </w:r>
      <w:r w:rsidR="00614EBE">
        <w:rPr>
          <w:rFonts w:ascii="Times New Roman" w:hAnsi="Times New Roman" w:cs="Times New Roman"/>
          <w:sz w:val="24"/>
          <w:szCs w:val="24"/>
        </w:rPr>
        <w:t>l</w:t>
      </w:r>
      <w:r w:rsidR="003D5F57" w:rsidRPr="00614EBE">
        <w:rPr>
          <w:rFonts w:ascii="Times New Roman" w:hAnsi="Times New Roman" w:cs="Times New Roman"/>
          <w:sz w:val="24"/>
          <w:szCs w:val="24"/>
        </w:rPr>
        <w:t>iekamomi</w:t>
      </w:r>
      <w:r w:rsidR="00614EBE">
        <w:rPr>
          <w:rFonts w:ascii="Times New Roman" w:hAnsi="Times New Roman" w:cs="Times New Roman"/>
          <w:sz w:val="24"/>
          <w:szCs w:val="24"/>
        </w:rPr>
        <w:t>s</w:t>
      </w:r>
      <w:r w:rsidR="003D5F57" w:rsidRPr="00614EBE">
        <w:rPr>
          <w:rFonts w:ascii="Times New Roman" w:hAnsi="Times New Roman" w:cs="Times New Roman"/>
          <w:sz w:val="24"/>
          <w:szCs w:val="24"/>
        </w:rPr>
        <w:t xml:space="preserve"> Paslaugomis nesusijusių, darbų.</w:t>
      </w:r>
    </w:p>
    <w:p w14:paraId="7148568E" w14:textId="47594BAD" w:rsidR="003D5F57"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20</w:t>
      </w:r>
      <w:r w:rsidR="003D5F57" w:rsidRPr="00614EBE">
        <w:rPr>
          <w:rFonts w:ascii="Times New Roman" w:hAnsi="Times New Roman" w:cs="Times New Roman"/>
          <w:sz w:val="24"/>
          <w:szCs w:val="24"/>
        </w:rPr>
        <w:t xml:space="preserve">.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w:t>
      </w:r>
      <w:r w:rsidR="004019B7">
        <w:rPr>
          <w:rFonts w:ascii="Times New Roman" w:hAnsi="Times New Roman" w:cs="Times New Roman"/>
          <w:sz w:val="24"/>
          <w:szCs w:val="24"/>
        </w:rPr>
        <w:t>o</w:t>
      </w:r>
      <w:r w:rsidR="003D5F57" w:rsidRPr="00614EBE">
        <w:rPr>
          <w:rFonts w:ascii="Times New Roman" w:hAnsi="Times New Roman" w:cs="Times New Roman"/>
          <w:sz w:val="24"/>
          <w:szCs w:val="24"/>
        </w:rPr>
        <w:t xml:space="preserve"> darbuotojai Pa</w:t>
      </w:r>
      <w:r w:rsidR="00614EBE">
        <w:rPr>
          <w:rFonts w:ascii="Times New Roman" w:hAnsi="Times New Roman" w:cs="Times New Roman"/>
          <w:sz w:val="24"/>
          <w:szCs w:val="24"/>
        </w:rPr>
        <w:t>sl</w:t>
      </w:r>
      <w:r w:rsidR="003D5F57" w:rsidRPr="00614EBE">
        <w:rPr>
          <w:rFonts w:ascii="Times New Roman" w:hAnsi="Times New Roman" w:cs="Times New Roman"/>
          <w:sz w:val="24"/>
          <w:szCs w:val="24"/>
        </w:rPr>
        <w:t>augų atlikimui privalo naudoti savo darbo įrankius, įrenginius, įsigyti ir tinkamai panaudoti reikiamas eksploatacines medžiagas (sujungimų atlaisvinimo skysčius, sandarinimo pastas, pakulas, tarpines, kita).</w:t>
      </w:r>
    </w:p>
    <w:p w14:paraId="04D97D3C" w14:textId="02F40B3E" w:rsidR="003D5F57"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21</w:t>
      </w:r>
      <w:r w:rsidR="003D5F57" w:rsidRPr="00614EBE">
        <w:rPr>
          <w:rFonts w:ascii="Times New Roman" w:hAnsi="Times New Roman" w:cs="Times New Roman"/>
          <w:sz w:val="24"/>
          <w:szCs w:val="24"/>
        </w:rPr>
        <w:t xml:space="preserve">. Paslaugų tiekėjas, pastebėjęs akivaizdžiai matomus išmontuojamo </w:t>
      </w:r>
      <w:r w:rsidR="006C3467">
        <w:rPr>
          <w:rFonts w:ascii="Times New Roman" w:hAnsi="Times New Roman" w:cs="Times New Roman"/>
          <w:sz w:val="24"/>
          <w:szCs w:val="24"/>
        </w:rPr>
        <w:t>apskaitos prietaiso</w:t>
      </w:r>
      <w:r w:rsidR="003D5F57" w:rsidRPr="00614EBE">
        <w:rPr>
          <w:rFonts w:ascii="Times New Roman" w:hAnsi="Times New Roman" w:cs="Times New Roman"/>
          <w:sz w:val="24"/>
          <w:szCs w:val="24"/>
        </w:rPr>
        <w:t xml:space="preserve"> išorinius mechaninius ar klastojimo pažeidimus, privalo išmontuotą </w:t>
      </w:r>
      <w:r w:rsidR="0039337B">
        <w:rPr>
          <w:rFonts w:ascii="Times New Roman" w:hAnsi="Times New Roman" w:cs="Times New Roman"/>
          <w:sz w:val="24"/>
          <w:szCs w:val="24"/>
        </w:rPr>
        <w:t>a</w:t>
      </w:r>
      <w:r w:rsidR="006C3467">
        <w:rPr>
          <w:rFonts w:ascii="Times New Roman" w:hAnsi="Times New Roman" w:cs="Times New Roman"/>
          <w:sz w:val="24"/>
          <w:szCs w:val="24"/>
        </w:rPr>
        <w:t xml:space="preserve">pskaitos </w:t>
      </w:r>
      <w:r w:rsidR="008C7C9A">
        <w:rPr>
          <w:rFonts w:ascii="Times New Roman" w:hAnsi="Times New Roman" w:cs="Times New Roman"/>
          <w:sz w:val="24"/>
          <w:szCs w:val="24"/>
        </w:rPr>
        <w:t>p</w:t>
      </w:r>
      <w:r w:rsidR="006C3467">
        <w:rPr>
          <w:rFonts w:ascii="Times New Roman" w:hAnsi="Times New Roman" w:cs="Times New Roman"/>
          <w:sz w:val="24"/>
          <w:szCs w:val="24"/>
        </w:rPr>
        <w:t>rietaisą</w:t>
      </w:r>
      <w:r w:rsidR="003D5F57" w:rsidRPr="00614EBE">
        <w:rPr>
          <w:rFonts w:ascii="Times New Roman" w:hAnsi="Times New Roman" w:cs="Times New Roman"/>
          <w:sz w:val="24"/>
          <w:szCs w:val="24"/>
        </w:rPr>
        <w:t xml:space="preserve"> perduoti </w:t>
      </w:r>
      <w:r w:rsidR="004019B7">
        <w:rPr>
          <w:rFonts w:ascii="Times New Roman" w:hAnsi="Times New Roman" w:cs="Times New Roman"/>
          <w:sz w:val="24"/>
          <w:szCs w:val="24"/>
        </w:rPr>
        <w:t>Perkančiajam subjektui</w:t>
      </w:r>
      <w:r w:rsidR="003D5F57" w:rsidRPr="00614EBE">
        <w:rPr>
          <w:rFonts w:ascii="Times New Roman" w:hAnsi="Times New Roman" w:cs="Times New Roman"/>
          <w:sz w:val="24"/>
          <w:szCs w:val="24"/>
        </w:rPr>
        <w:t xml:space="preserve">, o </w:t>
      </w:r>
      <w:r w:rsidR="0039337B">
        <w:rPr>
          <w:rFonts w:ascii="Times New Roman" w:hAnsi="Times New Roman" w:cs="Times New Roman"/>
          <w:sz w:val="24"/>
          <w:szCs w:val="24"/>
        </w:rPr>
        <w:t>a</w:t>
      </w:r>
      <w:r w:rsidR="006C3467">
        <w:rPr>
          <w:rFonts w:ascii="Times New Roman" w:hAnsi="Times New Roman" w:cs="Times New Roman"/>
          <w:sz w:val="24"/>
          <w:szCs w:val="24"/>
        </w:rPr>
        <w:t xml:space="preserve">pskaitos </w:t>
      </w:r>
      <w:r w:rsidR="008C7C9A">
        <w:rPr>
          <w:rFonts w:ascii="Times New Roman" w:hAnsi="Times New Roman" w:cs="Times New Roman"/>
          <w:sz w:val="24"/>
          <w:szCs w:val="24"/>
        </w:rPr>
        <w:t>p</w:t>
      </w:r>
      <w:r w:rsidR="006C3467">
        <w:rPr>
          <w:rFonts w:ascii="Times New Roman" w:hAnsi="Times New Roman" w:cs="Times New Roman"/>
          <w:sz w:val="24"/>
          <w:szCs w:val="24"/>
        </w:rPr>
        <w:t>rietaiso</w:t>
      </w:r>
      <w:r w:rsidR="003D5F57" w:rsidRPr="00614EBE">
        <w:rPr>
          <w:rFonts w:ascii="Times New Roman" w:hAnsi="Times New Roman" w:cs="Times New Roman"/>
          <w:sz w:val="24"/>
          <w:szCs w:val="24"/>
        </w:rPr>
        <w:t xml:space="preserve"> pažeidimus ar klastojimą fiksuoti pildant </w:t>
      </w:r>
      <w:r w:rsidR="008C7C9A">
        <w:rPr>
          <w:rFonts w:ascii="Times New Roman" w:hAnsi="Times New Roman" w:cs="Times New Roman"/>
          <w:sz w:val="24"/>
          <w:szCs w:val="24"/>
        </w:rPr>
        <w:t>a</w:t>
      </w:r>
      <w:r w:rsidR="006C3467">
        <w:rPr>
          <w:rFonts w:ascii="Times New Roman" w:hAnsi="Times New Roman" w:cs="Times New Roman"/>
          <w:sz w:val="24"/>
          <w:szCs w:val="24"/>
        </w:rPr>
        <w:t>pskaitos prietaiso</w:t>
      </w:r>
      <w:r w:rsidR="003D5F57" w:rsidRPr="00614EBE">
        <w:rPr>
          <w:rFonts w:ascii="Times New Roman" w:hAnsi="Times New Roman" w:cs="Times New Roman"/>
          <w:sz w:val="24"/>
          <w:szCs w:val="24"/>
        </w:rPr>
        <w:t xml:space="preserve"> keitimo akto dokumentą</w:t>
      </w:r>
      <w:r w:rsidR="008C7C9A">
        <w:rPr>
          <w:rFonts w:ascii="Times New Roman" w:hAnsi="Times New Roman" w:cs="Times New Roman"/>
          <w:sz w:val="24"/>
          <w:szCs w:val="24"/>
        </w:rPr>
        <w:t xml:space="preserve"> i</w:t>
      </w:r>
      <w:r w:rsidR="003D5F57" w:rsidRPr="00614EBE">
        <w:rPr>
          <w:rFonts w:ascii="Times New Roman" w:hAnsi="Times New Roman" w:cs="Times New Roman"/>
          <w:sz w:val="24"/>
          <w:szCs w:val="24"/>
        </w:rPr>
        <w:t>r fotonuotraukose.</w:t>
      </w:r>
    </w:p>
    <w:p w14:paraId="400E6FCF" w14:textId="1FBA4702" w:rsidR="003D5F57"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22</w:t>
      </w:r>
      <w:r w:rsidR="003D5F57" w:rsidRPr="00614EBE">
        <w:rPr>
          <w:rFonts w:ascii="Times New Roman" w:hAnsi="Times New Roman" w:cs="Times New Roman"/>
          <w:sz w:val="24"/>
          <w:szCs w:val="24"/>
        </w:rPr>
        <w:t xml:space="preserve">.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3D5F57" w:rsidRPr="00614EBE">
        <w:rPr>
          <w:rFonts w:ascii="Times New Roman" w:hAnsi="Times New Roman" w:cs="Times New Roman"/>
          <w:sz w:val="24"/>
          <w:szCs w:val="24"/>
        </w:rPr>
        <w:t xml:space="preserve">, pastebėjęs akivaizdžius </w:t>
      </w:r>
      <w:r w:rsidR="008C7C9A">
        <w:rPr>
          <w:rFonts w:ascii="Times New Roman" w:hAnsi="Times New Roman" w:cs="Times New Roman"/>
          <w:sz w:val="24"/>
          <w:szCs w:val="24"/>
        </w:rPr>
        <w:t>geriamojo</w:t>
      </w:r>
      <w:r w:rsidR="003D5F57" w:rsidRPr="00614EBE">
        <w:rPr>
          <w:rFonts w:ascii="Times New Roman" w:hAnsi="Times New Roman" w:cs="Times New Roman"/>
          <w:sz w:val="24"/>
          <w:szCs w:val="24"/>
        </w:rPr>
        <w:t xml:space="preserve"> vandens grobstymo atvejus (įrengtas papildomas vartojimo atšakas prieš </w:t>
      </w:r>
      <w:r w:rsidR="0039337B">
        <w:rPr>
          <w:rFonts w:ascii="Times New Roman" w:hAnsi="Times New Roman" w:cs="Times New Roman"/>
          <w:sz w:val="24"/>
          <w:szCs w:val="24"/>
        </w:rPr>
        <w:t>a</w:t>
      </w:r>
      <w:r w:rsidR="006C3467">
        <w:rPr>
          <w:rFonts w:ascii="Times New Roman" w:hAnsi="Times New Roman" w:cs="Times New Roman"/>
          <w:sz w:val="24"/>
          <w:szCs w:val="24"/>
        </w:rPr>
        <w:t xml:space="preserve">pskaitos </w:t>
      </w:r>
      <w:r w:rsidR="008C7C9A">
        <w:rPr>
          <w:rFonts w:ascii="Times New Roman" w:hAnsi="Times New Roman" w:cs="Times New Roman"/>
          <w:sz w:val="24"/>
          <w:szCs w:val="24"/>
        </w:rPr>
        <w:t>p</w:t>
      </w:r>
      <w:r w:rsidR="006C3467">
        <w:rPr>
          <w:rFonts w:ascii="Times New Roman" w:hAnsi="Times New Roman" w:cs="Times New Roman"/>
          <w:sz w:val="24"/>
          <w:szCs w:val="24"/>
        </w:rPr>
        <w:t>rietaisą</w:t>
      </w:r>
      <w:r w:rsidR="003D5F57" w:rsidRPr="00614EBE">
        <w:rPr>
          <w:rFonts w:ascii="Times New Roman" w:hAnsi="Times New Roman" w:cs="Times New Roman"/>
          <w:sz w:val="24"/>
          <w:szCs w:val="24"/>
        </w:rPr>
        <w:t xml:space="preserve">, </w:t>
      </w:r>
      <w:r w:rsidR="008C7C9A">
        <w:rPr>
          <w:rFonts w:ascii="Times New Roman" w:hAnsi="Times New Roman" w:cs="Times New Roman"/>
          <w:sz w:val="24"/>
          <w:szCs w:val="24"/>
        </w:rPr>
        <w:t>geriamojo</w:t>
      </w:r>
      <w:r w:rsidR="003D5F57" w:rsidRPr="00614EBE">
        <w:rPr>
          <w:rFonts w:ascii="Times New Roman" w:hAnsi="Times New Roman" w:cs="Times New Roman"/>
          <w:sz w:val="24"/>
          <w:szCs w:val="24"/>
        </w:rPr>
        <w:t xml:space="preserve"> vandens vartojimą per vandens valymo filtrą,</w:t>
      </w:r>
      <w:r w:rsidR="00FD1820" w:rsidRPr="00614EBE">
        <w:rPr>
          <w:rFonts w:ascii="Times New Roman" w:hAnsi="Times New Roman" w:cs="Times New Roman"/>
          <w:sz w:val="24"/>
          <w:szCs w:val="24"/>
        </w:rPr>
        <w:t xml:space="preserve"> kita), pri</w:t>
      </w:r>
      <w:r w:rsidR="004B2ED2">
        <w:rPr>
          <w:rFonts w:ascii="Times New Roman" w:hAnsi="Times New Roman" w:cs="Times New Roman"/>
          <w:sz w:val="24"/>
          <w:szCs w:val="24"/>
        </w:rPr>
        <w:t>v</w:t>
      </w:r>
      <w:r w:rsidR="00FD1820" w:rsidRPr="00614EBE">
        <w:rPr>
          <w:rFonts w:ascii="Times New Roman" w:hAnsi="Times New Roman" w:cs="Times New Roman"/>
          <w:sz w:val="24"/>
          <w:szCs w:val="24"/>
        </w:rPr>
        <w:t xml:space="preserve">alo fiksuoti </w:t>
      </w:r>
      <w:r w:rsidR="006C3467">
        <w:rPr>
          <w:rFonts w:ascii="Times New Roman" w:hAnsi="Times New Roman" w:cs="Times New Roman"/>
          <w:sz w:val="24"/>
          <w:szCs w:val="24"/>
        </w:rPr>
        <w:t xml:space="preserve">apskaitos </w:t>
      </w:r>
      <w:r w:rsidR="00A45333">
        <w:rPr>
          <w:rFonts w:ascii="Times New Roman" w:hAnsi="Times New Roman" w:cs="Times New Roman"/>
          <w:sz w:val="24"/>
          <w:szCs w:val="24"/>
        </w:rPr>
        <w:t>p</w:t>
      </w:r>
      <w:r w:rsidR="006C3467">
        <w:rPr>
          <w:rFonts w:ascii="Times New Roman" w:hAnsi="Times New Roman" w:cs="Times New Roman"/>
          <w:sz w:val="24"/>
          <w:szCs w:val="24"/>
        </w:rPr>
        <w:t>rietaiso</w:t>
      </w:r>
      <w:r w:rsidR="00FD1820" w:rsidRPr="00614EBE">
        <w:rPr>
          <w:rFonts w:ascii="Times New Roman" w:hAnsi="Times New Roman" w:cs="Times New Roman"/>
          <w:sz w:val="24"/>
          <w:szCs w:val="24"/>
        </w:rPr>
        <w:t xml:space="preserve"> keitimo akto dokumente ir fotonuotraukose bei per 24 valandas atskiru pranešimu informuoti apie tai</w:t>
      </w:r>
      <w:r w:rsidR="004019B7">
        <w:rPr>
          <w:rFonts w:ascii="Times New Roman" w:hAnsi="Times New Roman" w:cs="Times New Roman"/>
          <w:sz w:val="24"/>
          <w:szCs w:val="24"/>
        </w:rPr>
        <w:t xml:space="preserve"> Perkantįjį subjektą</w:t>
      </w:r>
      <w:r w:rsidR="00FD1820" w:rsidRPr="00614EBE">
        <w:rPr>
          <w:rFonts w:ascii="Times New Roman" w:hAnsi="Times New Roman" w:cs="Times New Roman"/>
          <w:sz w:val="24"/>
          <w:szCs w:val="24"/>
        </w:rPr>
        <w:t>.</w:t>
      </w:r>
    </w:p>
    <w:p w14:paraId="277BF70F" w14:textId="4807957E" w:rsidR="00793DDD"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 xml:space="preserve">23.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iekėjas</w:t>
      </w:r>
      <w:r w:rsidR="004D0D6F" w:rsidRPr="00614EBE">
        <w:rPr>
          <w:rFonts w:ascii="Times New Roman" w:hAnsi="Times New Roman" w:cs="Times New Roman"/>
          <w:sz w:val="24"/>
          <w:szCs w:val="24"/>
        </w:rPr>
        <w:t xml:space="preserve"> privalo</w:t>
      </w:r>
      <w:r w:rsidR="007807A6" w:rsidRPr="00614EBE">
        <w:rPr>
          <w:rFonts w:ascii="Times New Roman" w:hAnsi="Times New Roman" w:cs="Times New Roman"/>
          <w:sz w:val="24"/>
          <w:szCs w:val="24"/>
        </w:rPr>
        <w:t xml:space="preserve"> būti apsidraudęs civilinės atsakomybės draudimu</w:t>
      </w:r>
      <w:r w:rsidR="005D24F1" w:rsidRPr="00614EBE">
        <w:rPr>
          <w:rFonts w:ascii="Times New Roman" w:hAnsi="Times New Roman" w:cs="Times New Roman"/>
          <w:sz w:val="24"/>
          <w:szCs w:val="24"/>
        </w:rPr>
        <w:t xml:space="preserve">, </w:t>
      </w:r>
    </w:p>
    <w:p w14:paraId="17829434" w14:textId="220638B6" w:rsidR="005D24F1"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w:t>
      </w:r>
      <w:r w:rsidR="00590898" w:rsidRPr="00614EBE">
        <w:rPr>
          <w:rFonts w:ascii="Times New Roman" w:hAnsi="Times New Roman" w:cs="Times New Roman"/>
          <w:sz w:val="24"/>
          <w:szCs w:val="24"/>
        </w:rPr>
        <w:t>4</w:t>
      </w:r>
      <w:r w:rsidR="007807A6" w:rsidRPr="00614EBE">
        <w:rPr>
          <w:rFonts w:ascii="Times New Roman" w:hAnsi="Times New Roman" w:cs="Times New Roman"/>
          <w:sz w:val="24"/>
          <w:szCs w:val="24"/>
        </w:rPr>
        <w:t xml:space="preserve">.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iekėjas</w:t>
      </w:r>
      <w:r w:rsidR="005D24F1" w:rsidRPr="00614EBE">
        <w:rPr>
          <w:rFonts w:ascii="Times New Roman" w:hAnsi="Times New Roman" w:cs="Times New Roman"/>
          <w:sz w:val="24"/>
          <w:szCs w:val="24"/>
        </w:rPr>
        <w:t xml:space="preserve"> Paslaugų atlikimą privalo organizuoti ir suderinti iš anksto. Tam tikslui,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5D24F1" w:rsidRPr="00614EBE">
        <w:rPr>
          <w:rFonts w:ascii="Times New Roman" w:hAnsi="Times New Roman" w:cs="Times New Roman"/>
          <w:sz w:val="24"/>
          <w:szCs w:val="24"/>
        </w:rPr>
        <w:t xml:space="preserve"> privalo:</w:t>
      </w:r>
    </w:p>
    <w:p w14:paraId="4BD103C6" w14:textId="7E357372" w:rsidR="004D0D6F"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lastRenderedPageBreak/>
        <w:t>2</w:t>
      </w:r>
      <w:r w:rsidR="00590898" w:rsidRPr="00614EBE">
        <w:rPr>
          <w:rFonts w:ascii="Times New Roman" w:hAnsi="Times New Roman" w:cs="Times New Roman"/>
          <w:sz w:val="24"/>
          <w:szCs w:val="24"/>
        </w:rPr>
        <w:t>4</w:t>
      </w:r>
      <w:r w:rsidR="005D24F1" w:rsidRPr="00614EBE">
        <w:rPr>
          <w:rFonts w:ascii="Times New Roman" w:hAnsi="Times New Roman" w:cs="Times New Roman"/>
          <w:sz w:val="24"/>
          <w:szCs w:val="24"/>
        </w:rPr>
        <w:t>.1</w:t>
      </w:r>
      <w:r w:rsidRPr="00614EBE">
        <w:rPr>
          <w:rFonts w:ascii="Times New Roman" w:hAnsi="Times New Roman" w:cs="Times New Roman"/>
          <w:sz w:val="24"/>
          <w:szCs w:val="24"/>
        </w:rPr>
        <w:t>.</w:t>
      </w:r>
      <w:r w:rsidR="005D24F1" w:rsidRPr="00614EBE">
        <w:rPr>
          <w:rFonts w:ascii="Times New Roman" w:hAnsi="Times New Roman" w:cs="Times New Roman"/>
          <w:sz w:val="24"/>
          <w:szCs w:val="24"/>
        </w:rPr>
        <w:t xml:space="preserve"> </w:t>
      </w:r>
      <w:r w:rsidR="004D0D6F" w:rsidRPr="00614EBE">
        <w:rPr>
          <w:rFonts w:ascii="Times New Roman" w:hAnsi="Times New Roman" w:cs="Times New Roman"/>
          <w:sz w:val="24"/>
          <w:szCs w:val="24"/>
        </w:rPr>
        <w:t>atliekamas didelių apimčių Paslaugas, kai Paslaugos tuo pačiu metu bus atliekamos visose (daugelyje) pastatų patalpose (butų), ne vėliau kaip prieš 2 (dvi) kalendorines dienas iki Paslaugų atlikimo pradžios paskelbti pastatuose įrengtose skelbimų lentose, o jei tokių nėra, kitose gerai matomose vietose, iškabinant išsamius informacinius pranešimus (skelbimus);</w:t>
      </w:r>
    </w:p>
    <w:p w14:paraId="7526988A" w14:textId="25D467D3" w:rsidR="004D0D6F"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w:t>
      </w:r>
      <w:r w:rsidR="00590898" w:rsidRPr="00614EBE">
        <w:rPr>
          <w:rFonts w:ascii="Times New Roman" w:hAnsi="Times New Roman" w:cs="Times New Roman"/>
          <w:sz w:val="24"/>
          <w:szCs w:val="24"/>
        </w:rPr>
        <w:t>4</w:t>
      </w:r>
      <w:r w:rsidR="004D0D6F" w:rsidRPr="00614EBE">
        <w:rPr>
          <w:rFonts w:ascii="Times New Roman" w:hAnsi="Times New Roman" w:cs="Times New Roman"/>
          <w:sz w:val="24"/>
          <w:szCs w:val="24"/>
        </w:rPr>
        <w:t xml:space="preserve">.2. atliekamas pavienes Paslaugas, kai Paslaugos bus atliekamos atskirose pastatų patalpose (butuose), ar privačiuose pastatuose (individualiuose namuose), ne vėliau kaip prieš 24 (dvidešimt keturias) valandas raštu ar kitu būdu suderinti su atskirais </w:t>
      </w:r>
      <w:r w:rsidR="004019B7">
        <w:rPr>
          <w:rFonts w:ascii="Times New Roman" w:hAnsi="Times New Roman" w:cs="Times New Roman"/>
          <w:sz w:val="24"/>
          <w:szCs w:val="24"/>
        </w:rPr>
        <w:t>V</w:t>
      </w:r>
      <w:r w:rsidR="004D0D6F" w:rsidRPr="00614EBE">
        <w:rPr>
          <w:rFonts w:ascii="Times New Roman" w:hAnsi="Times New Roman" w:cs="Times New Roman"/>
          <w:sz w:val="24"/>
          <w:szCs w:val="24"/>
        </w:rPr>
        <w:t xml:space="preserve">artotojais. </w:t>
      </w:r>
    </w:p>
    <w:p w14:paraId="1A3AFAFD" w14:textId="603C7C0E" w:rsidR="00911B1C" w:rsidRPr="00614EBE" w:rsidRDefault="006A292A"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w:t>
      </w:r>
      <w:r w:rsidR="00590898" w:rsidRPr="00614EBE">
        <w:rPr>
          <w:rFonts w:ascii="Times New Roman" w:hAnsi="Times New Roman" w:cs="Times New Roman"/>
          <w:sz w:val="24"/>
          <w:szCs w:val="24"/>
        </w:rPr>
        <w:t>5</w:t>
      </w:r>
      <w:r w:rsidR="00911B1C" w:rsidRPr="00614EBE">
        <w:rPr>
          <w:rFonts w:ascii="Times New Roman" w:hAnsi="Times New Roman" w:cs="Times New Roman"/>
          <w:sz w:val="24"/>
          <w:szCs w:val="24"/>
        </w:rPr>
        <w:t xml:space="preserve">. Plombavimas turi būti atliekamas pagal perkančiojo subjekto nustatytas schemas taip, kad neliktų galimybės </w:t>
      </w:r>
      <w:r w:rsidR="006C3467">
        <w:rPr>
          <w:rFonts w:ascii="Times New Roman" w:hAnsi="Times New Roman" w:cs="Times New Roman"/>
          <w:sz w:val="24"/>
          <w:szCs w:val="24"/>
        </w:rPr>
        <w:t xml:space="preserve">apskaitos prietaisą </w:t>
      </w:r>
      <w:r w:rsidR="00911B1C" w:rsidRPr="00614EBE">
        <w:rPr>
          <w:rFonts w:ascii="Times New Roman" w:hAnsi="Times New Roman" w:cs="Times New Roman"/>
          <w:sz w:val="24"/>
          <w:szCs w:val="24"/>
        </w:rPr>
        <w:t>išardyti, nepažeidus įrengtų plombų.</w:t>
      </w:r>
    </w:p>
    <w:p w14:paraId="63BB68A4" w14:textId="77F5722A" w:rsidR="00911B1C"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26</w:t>
      </w:r>
      <w:r w:rsidR="00911B1C" w:rsidRPr="00614EBE">
        <w:rPr>
          <w:rFonts w:ascii="Times New Roman" w:hAnsi="Times New Roman" w:cs="Times New Roman"/>
          <w:sz w:val="24"/>
          <w:szCs w:val="24"/>
        </w:rPr>
        <w:t xml:space="preserve">. Aktus, plombas, plombavimo vielą, vandens apskaitos prietaisus ir jų pajungimo komplektus tiekia </w:t>
      </w:r>
      <w:r w:rsidR="004019B7">
        <w:rPr>
          <w:rFonts w:ascii="Times New Roman" w:hAnsi="Times New Roman" w:cs="Times New Roman"/>
          <w:sz w:val="24"/>
          <w:szCs w:val="24"/>
        </w:rPr>
        <w:t>P</w:t>
      </w:r>
      <w:r w:rsidR="00911B1C" w:rsidRPr="00614EBE">
        <w:rPr>
          <w:rFonts w:ascii="Times New Roman" w:hAnsi="Times New Roman" w:cs="Times New Roman"/>
          <w:sz w:val="24"/>
          <w:szCs w:val="24"/>
        </w:rPr>
        <w:t xml:space="preserve">erkantysis subjektas. Priemonės išduodamos kartu su </w:t>
      </w:r>
      <w:r w:rsidR="006C3467">
        <w:rPr>
          <w:rFonts w:ascii="Times New Roman" w:hAnsi="Times New Roman" w:cs="Times New Roman"/>
          <w:sz w:val="24"/>
          <w:szCs w:val="24"/>
        </w:rPr>
        <w:t>apskaitos prietaisais</w:t>
      </w:r>
      <w:r w:rsidR="00911B1C" w:rsidRPr="00614EBE">
        <w:rPr>
          <w:rFonts w:ascii="Times New Roman" w:hAnsi="Times New Roman" w:cs="Times New Roman"/>
          <w:sz w:val="24"/>
          <w:szCs w:val="24"/>
        </w:rPr>
        <w:t xml:space="preserve"> arba kitu laiku, suderinus atskirai. Surašomas priėmimo–perdavimo aktas.</w:t>
      </w:r>
    </w:p>
    <w:p w14:paraId="27AA4647" w14:textId="6C2A2105" w:rsidR="00911B1C"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27</w:t>
      </w:r>
      <w:r w:rsidR="00911B1C" w:rsidRPr="00614EBE">
        <w:rPr>
          <w:rFonts w:ascii="Times New Roman" w:hAnsi="Times New Roman" w:cs="Times New Roman"/>
          <w:sz w:val="24"/>
          <w:szCs w:val="24"/>
        </w:rPr>
        <w:t xml:space="preserve">.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w:t>
      </w:r>
      <w:r w:rsidR="00990CE4">
        <w:rPr>
          <w:rFonts w:ascii="Times New Roman" w:hAnsi="Times New Roman" w:cs="Times New Roman"/>
          <w:sz w:val="24"/>
          <w:szCs w:val="24"/>
        </w:rPr>
        <w:t>o</w:t>
      </w:r>
      <w:r w:rsidR="00911B1C" w:rsidRPr="00614EBE">
        <w:rPr>
          <w:rFonts w:ascii="Times New Roman" w:hAnsi="Times New Roman" w:cs="Times New Roman"/>
          <w:sz w:val="24"/>
          <w:szCs w:val="24"/>
        </w:rPr>
        <w:t xml:space="preserve"> naudojamos montavimo priemonės turi būti bronzinės arba žalvarinės, su galimybe sukti paprastu raktu. Leidžiama naudoti virinamus plastikinius vamzdžius arba daugiasluoksnius vamzdžius, jungiamus mechaninėmis jungtimis. Visos naudojamos medžiagos turi būti tinkamos geriamajam vandeniui (su galiojančiu higienos pažymėjimu) ir atlaikyti ne mažesnį nei 16 barų darbinį slėgį.</w:t>
      </w:r>
    </w:p>
    <w:p w14:paraId="46648B26" w14:textId="1C14E792" w:rsidR="00911B1C"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28</w:t>
      </w:r>
      <w:r w:rsidR="00911B1C" w:rsidRPr="00614EBE">
        <w:rPr>
          <w:rFonts w:ascii="Times New Roman" w:hAnsi="Times New Roman" w:cs="Times New Roman"/>
          <w:sz w:val="24"/>
          <w:szCs w:val="24"/>
        </w:rPr>
        <w:t xml:space="preserve">. Prieš keičiant </w:t>
      </w:r>
      <w:r w:rsidR="002E2550">
        <w:rPr>
          <w:rFonts w:ascii="Times New Roman" w:hAnsi="Times New Roman" w:cs="Times New Roman"/>
          <w:sz w:val="24"/>
          <w:szCs w:val="24"/>
        </w:rPr>
        <w:t>apskaitos p</w:t>
      </w:r>
      <w:r w:rsidR="00911B1C" w:rsidRPr="00614EBE">
        <w:rPr>
          <w:rFonts w:ascii="Times New Roman" w:hAnsi="Times New Roman" w:cs="Times New Roman"/>
          <w:sz w:val="24"/>
          <w:szCs w:val="24"/>
        </w:rPr>
        <w:t xml:space="preserve">rietaisą,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iekėjas</w:t>
      </w:r>
      <w:r w:rsidR="00911B1C" w:rsidRPr="00614EBE">
        <w:rPr>
          <w:rFonts w:ascii="Times New Roman" w:hAnsi="Times New Roman" w:cs="Times New Roman"/>
          <w:sz w:val="24"/>
          <w:szCs w:val="24"/>
        </w:rPr>
        <w:t xml:space="preserve"> privalo patikrinti, ar prieš </w:t>
      </w:r>
      <w:r w:rsidR="0092044A">
        <w:rPr>
          <w:rFonts w:ascii="Times New Roman" w:hAnsi="Times New Roman" w:cs="Times New Roman"/>
          <w:sz w:val="24"/>
          <w:szCs w:val="24"/>
        </w:rPr>
        <w:t>apskaitos p</w:t>
      </w:r>
      <w:r w:rsidR="00911B1C" w:rsidRPr="00614EBE">
        <w:rPr>
          <w:rFonts w:ascii="Times New Roman" w:hAnsi="Times New Roman" w:cs="Times New Roman"/>
          <w:sz w:val="24"/>
          <w:szCs w:val="24"/>
        </w:rPr>
        <w:t>rietaisą sumontuotas ventilis yra techniškai tvarkingas (užsisuka, nepraleidžia vandens ir kt.).</w:t>
      </w:r>
    </w:p>
    <w:p w14:paraId="78E0903F" w14:textId="6FCA3806" w:rsidR="00793DDD"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29</w:t>
      </w:r>
      <w:r w:rsidR="007807A6" w:rsidRPr="00614EBE">
        <w:rPr>
          <w:rFonts w:ascii="Times New Roman" w:hAnsi="Times New Roman" w:cs="Times New Roman"/>
          <w:sz w:val="24"/>
          <w:szCs w:val="24"/>
        </w:rPr>
        <w:t xml:space="preserve">. Pakeitus </w:t>
      </w:r>
      <w:r w:rsidR="0092044A">
        <w:rPr>
          <w:rFonts w:ascii="Times New Roman" w:hAnsi="Times New Roman" w:cs="Times New Roman"/>
          <w:sz w:val="24"/>
          <w:szCs w:val="24"/>
        </w:rPr>
        <w:t>apskaitos p</w:t>
      </w:r>
      <w:r w:rsidR="007807A6" w:rsidRPr="00614EBE">
        <w:rPr>
          <w:rFonts w:ascii="Times New Roman" w:hAnsi="Times New Roman" w:cs="Times New Roman"/>
          <w:sz w:val="24"/>
          <w:szCs w:val="24"/>
        </w:rPr>
        <w:t xml:space="preserve">rietaisą,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7807A6" w:rsidRPr="00614EBE">
        <w:rPr>
          <w:rFonts w:ascii="Times New Roman" w:hAnsi="Times New Roman" w:cs="Times New Roman"/>
          <w:sz w:val="24"/>
          <w:szCs w:val="24"/>
        </w:rPr>
        <w:t xml:space="preserve"> privalo </w:t>
      </w:r>
      <w:r w:rsidR="00502E94" w:rsidRPr="00614EBE">
        <w:rPr>
          <w:rFonts w:ascii="Times New Roman" w:hAnsi="Times New Roman" w:cs="Times New Roman"/>
          <w:sz w:val="24"/>
          <w:szCs w:val="24"/>
        </w:rPr>
        <w:t xml:space="preserve">atlikti plombavimą ir mobiliajame įrenginyje / planšetiniame kompiuteryje surašyti (užpildyti) elektroninį </w:t>
      </w:r>
      <w:r w:rsidR="006C3467">
        <w:rPr>
          <w:rFonts w:ascii="Times New Roman" w:hAnsi="Times New Roman" w:cs="Times New Roman"/>
          <w:sz w:val="24"/>
          <w:szCs w:val="24"/>
        </w:rPr>
        <w:t xml:space="preserve">apskaitos </w:t>
      </w:r>
      <w:r w:rsidR="0092044A">
        <w:rPr>
          <w:rFonts w:ascii="Times New Roman" w:hAnsi="Times New Roman" w:cs="Times New Roman"/>
          <w:sz w:val="24"/>
          <w:szCs w:val="24"/>
        </w:rPr>
        <w:t>p</w:t>
      </w:r>
      <w:r w:rsidR="006C3467">
        <w:rPr>
          <w:rFonts w:ascii="Times New Roman" w:hAnsi="Times New Roman" w:cs="Times New Roman"/>
          <w:sz w:val="24"/>
          <w:szCs w:val="24"/>
        </w:rPr>
        <w:t>rietaiso</w:t>
      </w:r>
      <w:r w:rsidR="007807A6" w:rsidRPr="00614EBE">
        <w:rPr>
          <w:rFonts w:ascii="Times New Roman" w:hAnsi="Times New Roman" w:cs="Times New Roman"/>
          <w:sz w:val="24"/>
          <w:szCs w:val="24"/>
        </w:rPr>
        <w:t xml:space="preserve"> keitimo aktą</w:t>
      </w:r>
      <w:r w:rsidR="0051528D">
        <w:rPr>
          <w:rFonts w:ascii="Times New Roman" w:hAnsi="Times New Roman" w:cs="Times New Roman"/>
          <w:sz w:val="24"/>
          <w:szCs w:val="24"/>
        </w:rPr>
        <w:t>.</w:t>
      </w:r>
      <w:r w:rsidR="007807A6" w:rsidRPr="00614EBE">
        <w:rPr>
          <w:rFonts w:ascii="Times New Roman" w:hAnsi="Times New Roman" w:cs="Times New Roman"/>
          <w:sz w:val="24"/>
          <w:szCs w:val="24"/>
        </w:rPr>
        <w:t xml:space="preserve"> </w:t>
      </w:r>
      <w:r w:rsidR="007807A6" w:rsidRPr="0051528D">
        <w:rPr>
          <w:rFonts w:ascii="Times New Roman" w:hAnsi="Times New Roman" w:cs="Times New Roman"/>
          <w:sz w:val="24"/>
          <w:szCs w:val="24"/>
        </w:rPr>
        <w:t xml:space="preserve">Aktas turi būti pasirašomas buto </w:t>
      </w:r>
      <w:r w:rsidR="004019B7" w:rsidRPr="0051528D">
        <w:rPr>
          <w:rFonts w:ascii="Times New Roman" w:hAnsi="Times New Roman" w:cs="Times New Roman"/>
          <w:sz w:val="24"/>
          <w:szCs w:val="24"/>
        </w:rPr>
        <w:t xml:space="preserve"> </w:t>
      </w:r>
      <w:r w:rsidR="007807A6" w:rsidRPr="0051528D">
        <w:rPr>
          <w:rFonts w:ascii="Times New Roman" w:hAnsi="Times New Roman" w:cs="Times New Roman"/>
          <w:sz w:val="24"/>
          <w:szCs w:val="24"/>
        </w:rPr>
        <w:t>patalpos) savininko, bendrasavininkio arba nuomininko.</w:t>
      </w:r>
      <w:r w:rsidR="0051528D">
        <w:rPr>
          <w:rFonts w:ascii="Times New Roman" w:hAnsi="Times New Roman" w:cs="Times New Roman"/>
          <w:sz w:val="24"/>
          <w:szCs w:val="24"/>
        </w:rPr>
        <w:t xml:space="preserve"> </w:t>
      </w:r>
      <w:r w:rsidR="0051528D" w:rsidRPr="00D05864">
        <w:rPr>
          <w:rFonts w:ascii="Times New Roman" w:hAnsi="Times New Roman" w:cs="Times New Roman"/>
          <w:sz w:val="24"/>
          <w:szCs w:val="24"/>
        </w:rPr>
        <w:t>Jeigu pildomi popieriniai aktai, jie pildomi dviem egzemplioriais, iš kurių v</w:t>
      </w:r>
      <w:r w:rsidR="007807A6" w:rsidRPr="00D05864">
        <w:rPr>
          <w:rFonts w:ascii="Times New Roman" w:hAnsi="Times New Roman" w:cs="Times New Roman"/>
          <w:sz w:val="24"/>
          <w:szCs w:val="24"/>
        </w:rPr>
        <w:t>ienas egzempliorius įteikiamas pasirašiusiam asmeniui, kitas perduodamas perkančiajam subjektui.</w:t>
      </w:r>
    </w:p>
    <w:p w14:paraId="04110B9E" w14:textId="03683793" w:rsidR="00502E94"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30</w:t>
      </w:r>
      <w:r w:rsidR="00502E94" w:rsidRPr="00614EBE">
        <w:rPr>
          <w:rFonts w:ascii="Times New Roman" w:hAnsi="Times New Roman" w:cs="Times New Roman"/>
          <w:sz w:val="24"/>
          <w:szCs w:val="24"/>
        </w:rPr>
        <w:t xml:space="preserve">. Mobilius įrenginius / planšetinius kompiuterius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502E94" w:rsidRPr="00614EBE">
        <w:rPr>
          <w:rFonts w:ascii="Times New Roman" w:hAnsi="Times New Roman" w:cs="Times New Roman"/>
          <w:sz w:val="24"/>
          <w:szCs w:val="24"/>
        </w:rPr>
        <w:t xml:space="preserve"> turi savo darbuotojus aprūpinti savo lėšomis. Mobilieji įrenginiai / planšetiniai kompiuteriai turi atitikti (tenkinti) tokius minimalius reikalavimus: </w:t>
      </w:r>
      <w:r w:rsidR="00502E94" w:rsidRPr="0092044A">
        <w:rPr>
          <w:rFonts w:ascii="Times New Roman" w:hAnsi="Times New Roman" w:cs="Times New Roman"/>
          <w:sz w:val="24"/>
          <w:szCs w:val="24"/>
        </w:rPr>
        <w:t>operacinė sistema</w:t>
      </w:r>
      <w:r w:rsidR="007D6D89" w:rsidRPr="0092044A">
        <w:rPr>
          <w:rFonts w:ascii="Times New Roman" w:hAnsi="Times New Roman" w:cs="Times New Roman"/>
          <w:sz w:val="24"/>
          <w:szCs w:val="24"/>
        </w:rPr>
        <w:t xml:space="preserve"> ne senesnė kaip </w:t>
      </w:r>
      <w:r w:rsidR="00502E94" w:rsidRPr="0092044A">
        <w:rPr>
          <w:rFonts w:ascii="Times New Roman" w:hAnsi="Times New Roman" w:cs="Times New Roman"/>
          <w:sz w:val="24"/>
          <w:szCs w:val="24"/>
        </w:rPr>
        <w:t xml:space="preserve">Android </w:t>
      </w:r>
      <w:r w:rsidR="007D6D89" w:rsidRPr="0092044A">
        <w:rPr>
          <w:rFonts w:ascii="Times New Roman" w:hAnsi="Times New Roman" w:cs="Times New Roman"/>
          <w:sz w:val="24"/>
          <w:szCs w:val="24"/>
        </w:rPr>
        <w:t>10</w:t>
      </w:r>
      <w:r w:rsidR="00502E94" w:rsidRPr="0092044A">
        <w:rPr>
          <w:rFonts w:ascii="Times New Roman" w:hAnsi="Times New Roman" w:cs="Times New Roman"/>
          <w:sz w:val="24"/>
          <w:szCs w:val="24"/>
        </w:rPr>
        <w:t xml:space="preserve"> (</w:t>
      </w:r>
      <w:r w:rsidR="007D6D89" w:rsidRPr="0092044A">
        <w:rPr>
          <w:rFonts w:ascii="Times New Roman" w:hAnsi="Times New Roman" w:cs="Times New Roman"/>
          <w:sz w:val="24"/>
          <w:szCs w:val="24"/>
        </w:rPr>
        <w:t>dešimta</w:t>
      </w:r>
      <w:r w:rsidR="00502E94" w:rsidRPr="0092044A">
        <w:rPr>
          <w:rFonts w:ascii="Times New Roman" w:hAnsi="Times New Roman" w:cs="Times New Roman"/>
          <w:sz w:val="24"/>
          <w:szCs w:val="24"/>
        </w:rPr>
        <w:t>)</w:t>
      </w:r>
      <w:r w:rsidR="00502E94" w:rsidRPr="00614EBE">
        <w:rPr>
          <w:rFonts w:ascii="Times New Roman" w:hAnsi="Times New Roman" w:cs="Times New Roman"/>
          <w:sz w:val="24"/>
          <w:szCs w:val="24"/>
        </w:rPr>
        <w:t xml:space="preserve"> ar aukštesnė versija, galimybė fot</w:t>
      </w:r>
      <w:r w:rsidR="00614EBE">
        <w:rPr>
          <w:rFonts w:ascii="Times New Roman" w:hAnsi="Times New Roman" w:cs="Times New Roman"/>
          <w:sz w:val="24"/>
          <w:szCs w:val="24"/>
        </w:rPr>
        <w:t>o</w:t>
      </w:r>
      <w:r w:rsidR="00502E94" w:rsidRPr="00614EBE">
        <w:rPr>
          <w:rFonts w:ascii="Times New Roman" w:hAnsi="Times New Roman" w:cs="Times New Roman"/>
          <w:sz w:val="24"/>
          <w:szCs w:val="24"/>
        </w:rPr>
        <w:t>grafuot</w:t>
      </w:r>
      <w:r w:rsidR="00614EBE">
        <w:rPr>
          <w:rFonts w:ascii="Times New Roman" w:hAnsi="Times New Roman" w:cs="Times New Roman"/>
          <w:sz w:val="24"/>
          <w:szCs w:val="24"/>
        </w:rPr>
        <w:t>i</w:t>
      </w:r>
      <w:r w:rsidR="00502E94" w:rsidRPr="00614EBE">
        <w:rPr>
          <w:rFonts w:ascii="Times New Roman" w:hAnsi="Times New Roman" w:cs="Times New Roman"/>
          <w:sz w:val="24"/>
          <w:szCs w:val="24"/>
        </w:rPr>
        <w:t>, įvertinant, kad fotografuojami skaitikliai gali būti nepakankamai apšviestose vietose, pastovus mobilus ryšys, internetas.</w:t>
      </w:r>
    </w:p>
    <w:p w14:paraId="479D3B82" w14:textId="46041CD5" w:rsidR="00502E94"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31</w:t>
      </w:r>
      <w:r w:rsidR="00502E94" w:rsidRPr="00614EBE">
        <w:rPr>
          <w:rFonts w:ascii="Times New Roman" w:hAnsi="Times New Roman" w:cs="Times New Roman"/>
          <w:sz w:val="24"/>
          <w:szCs w:val="24"/>
        </w:rPr>
        <w:t xml:space="preserve">. Perkantysis subjektas įsipareigoja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w:t>
      </w:r>
      <w:r w:rsidR="004019B7">
        <w:rPr>
          <w:rFonts w:ascii="Times New Roman" w:hAnsi="Times New Roman" w:cs="Times New Roman"/>
          <w:sz w:val="24"/>
          <w:szCs w:val="24"/>
        </w:rPr>
        <w:t>o</w:t>
      </w:r>
      <w:r w:rsidR="00502E94" w:rsidRPr="00614EBE">
        <w:rPr>
          <w:rFonts w:ascii="Times New Roman" w:hAnsi="Times New Roman" w:cs="Times New Roman"/>
          <w:sz w:val="24"/>
          <w:szCs w:val="24"/>
        </w:rPr>
        <w:t xml:space="preserve"> mobiliems įrenginiams / planšetiniams kompiuteriams pateikti (įdiegti) mobilią aplikaciją (programą), leidžiančią suformuoti (sugeneruoti) elekt</w:t>
      </w:r>
      <w:r w:rsidR="00614EBE">
        <w:rPr>
          <w:rFonts w:ascii="Times New Roman" w:hAnsi="Times New Roman" w:cs="Times New Roman"/>
          <w:sz w:val="24"/>
          <w:szCs w:val="24"/>
        </w:rPr>
        <w:t>ro</w:t>
      </w:r>
      <w:r w:rsidR="00502E94" w:rsidRPr="00614EBE">
        <w:rPr>
          <w:rFonts w:ascii="Times New Roman" w:hAnsi="Times New Roman" w:cs="Times New Roman"/>
          <w:sz w:val="24"/>
          <w:szCs w:val="24"/>
        </w:rPr>
        <w:t xml:space="preserve">ninį </w:t>
      </w:r>
      <w:r w:rsidR="006C3467">
        <w:rPr>
          <w:rFonts w:ascii="Times New Roman" w:hAnsi="Times New Roman" w:cs="Times New Roman"/>
          <w:sz w:val="24"/>
          <w:szCs w:val="24"/>
        </w:rPr>
        <w:t>apskaitos prietaisų</w:t>
      </w:r>
      <w:r w:rsidR="00502E94" w:rsidRPr="00614EBE">
        <w:rPr>
          <w:rFonts w:ascii="Times New Roman" w:hAnsi="Times New Roman" w:cs="Times New Roman"/>
          <w:sz w:val="24"/>
          <w:szCs w:val="24"/>
        </w:rPr>
        <w:t xml:space="preserve"> keitimo akto dokumentą.</w:t>
      </w:r>
    </w:p>
    <w:p w14:paraId="2722A7B3" w14:textId="6A7D037B" w:rsidR="00D5554C"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32</w:t>
      </w:r>
      <w:r w:rsidR="00D5554C" w:rsidRPr="00614EBE">
        <w:rPr>
          <w:rFonts w:ascii="Times New Roman" w:hAnsi="Times New Roman" w:cs="Times New Roman"/>
          <w:sz w:val="24"/>
          <w:szCs w:val="24"/>
        </w:rPr>
        <w:t>. Tokiais atvejais, kai dėl iš anksto nenustatytų priežasčių (</w:t>
      </w:r>
      <w:r w:rsidR="004019B7">
        <w:rPr>
          <w:rFonts w:ascii="Times New Roman" w:hAnsi="Times New Roman" w:cs="Times New Roman"/>
          <w:sz w:val="24"/>
          <w:szCs w:val="24"/>
        </w:rPr>
        <w:t xml:space="preserve"> </w:t>
      </w:r>
      <w:r w:rsidR="00D5554C" w:rsidRPr="00614EBE">
        <w:rPr>
          <w:rFonts w:ascii="Times New Roman" w:hAnsi="Times New Roman" w:cs="Times New Roman"/>
          <w:sz w:val="24"/>
          <w:szCs w:val="24"/>
        </w:rPr>
        <w:t xml:space="preserve">Paslaugos atlikimo metu sutriko elektroninių (informacinių, ryšio) sistemų veikimas, mobilioje aplikacijoj sugeneruoti </w:t>
      </w:r>
      <w:r w:rsidR="006C3467">
        <w:rPr>
          <w:rFonts w:ascii="Times New Roman" w:hAnsi="Times New Roman" w:cs="Times New Roman"/>
          <w:sz w:val="24"/>
          <w:szCs w:val="24"/>
        </w:rPr>
        <w:t>apskaitos</w:t>
      </w:r>
      <w:r w:rsidR="0051528D">
        <w:rPr>
          <w:rFonts w:ascii="Times New Roman" w:hAnsi="Times New Roman" w:cs="Times New Roman"/>
          <w:sz w:val="24"/>
          <w:szCs w:val="24"/>
        </w:rPr>
        <w:t xml:space="preserve"> </w:t>
      </w:r>
      <w:r w:rsidR="0092044A">
        <w:rPr>
          <w:rFonts w:ascii="Times New Roman" w:hAnsi="Times New Roman" w:cs="Times New Roman"/>
          <w:sz w:val="24"/>
          <w:szCs w:val="24"/>
        </w:rPr>
        <w:t>p</w:t>
      </w:r>
      <w:r w:rsidR="006C3467">
        <w:rPr>
          <w:rFonts w:ascii="Times New Roman" w:hAnsi="Times New Roman" w:cs="Times New Roman"/>
          <w:sz w:val="24"/>
          <w:szCs w:val="24"/>
        </w:rPr>
        <w:t>rietaiso</w:t>
      </w:r>
      <w:r w:rsidR="00D5554C" w:rsidRPr="00614EBE">
        <w:rPr>
          <w:rFonts w:ascii="Times New Roman" w:hAnsi="Times New Roman" w:cs="Times New Roman"/>
          <w:sz w:val="24"/>
          <w:szCs w:val="24"/>
        </w:rPr>
        <w:t xml:space="preserve"> keitimo akto dokumento negalima,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w:t>
      </w:r>
      <w:r w:rsidR="004019B7">
        <w:rPr>
          <w:rFonts w:ascii="Times New Roman" w:hAnsi="Times New Roman" w:cs="Times New Roman"/>
          <w:sz w:val="24"/>
          <w:szCs w:val="24"/>
        </w:rPr>
        <w:t>o</w:t>
      </w:r>
      <w:r w:rsidR="00D5554C" w:rsidRPr="00614EBE">
        <w:rPr>
          <w:rFonts w:ascii="Times New Roman" w:hAnsi="Times New Roman" w:cs="Times New Roman"/>
          <w:sz w:val="24"/>
          <w:szCs w:val="24"/>
        </w:rPr>
        <w:t xml:space="preserve"> darbuotojas turės ranka užpildyti (</w:t>
      </w:r>
      <w:r w:rsidR="004019B7">
        <w:rPr>
          <w:rFonts w:ascii="Times New Roman" w:hAnsi="Times New Roman" w:cs="Times New Roman"/>
          <w:sz w:val="24"/>
          <w:szCs w:val="24"/>
        </w:rPr>
        <w:t xml:space="preserve"> </w:t>
      </w:r>
      <w:r w:rsidR="00D5554C" w:rsidRPr="00614EBE">
        <w:rPr>
          <w:rFonts w:ascii="Times New Roman" w:hAnsi="Times New Roman" w:cs="Times New Roman"/>
          <w:sz w:val="24"/>
          <w:szCs w:val="24"/>
        </w:rPr>
        <w:t>surašyti</w:t>
      </w:r>
      <w:r w:rsidR="004019B7">
        <w:rPr>
          <w:rFonts w:ascii="Times New Roman" w:hAnsi="Times New Roman" w:cs="Times New Roman"/>
          <w:sz w:val="24"/>
          <w:szCs w:val="24"/>
        </w:rPr>
        <w:t xml:space="preserve"> </w:t>
      </w:r>
      <w:r w:rsidR="00D5554C" w:rsidRPr="00614EBE">
        <w:rPr>
          <w:rFonts w:ascii="Times New Roman" w:hAnsi="Times New Roman" w:cs="Times New Roman"/>
          <w:sz w:val="24"/>
          <w:szCs w:val="24"/>
        </w:rPr>
        <w:t xml:space="preserve">) ir pasirašyti </w:t>
      </w:r>
      <w:r w:rsidR="0092044A">
        <w:rPr>
          <w:rFonts w:ascii="Times New Roman" w:hAnsi="Times New Roman" w:cs="Times New Roman"/>
          <w:sz w:val="24"/>
          <w:szCs w:val="24"/>
        </w:rPr>
        <w:t>apskaitos p</w:t>
      </w:r>
      <w:r w:rsidR="006C3467">
        <w:rPr>
          <w:rFonts w:ascii="Times New Roman" w:hAnsi="Times New Roman" w:cs="Times New Roman"/>
          <w:sz w:val="24"/>
          <w:szCs w:val="24"/>
        </w:rPr>
        <w:t>rietaiso</w:t>
      </w:r>
      <w:r w:rsidR="00D5554C" w:rsidRPr="00614EBE">
        <w:rPr>
          <w:rFonts w:ascii="Times New Roman" w:hAnsi="Times New Roman" w:cs="Times New Roman"/>
          <w:sz w:val="24"/>
          <w:szCs w:val="24"/>
        </w:rPr>
        <w:t xml:space="preserve"> keitimo akto dokumento popierinę formą (</w:t>
      </w:r>
      <w:r w:rsidR="009301B4" w:rsidRPr="0051528D">
        <w:rPr>
          <w:rFonts w:ascii="Times New Roman" w:hAnsi="Times New Roman" w:cs="Times New Roman"/>
          <w:sz w:val="24"/>
          <w:szCs w:val="24"/>
        </w:rPr>
        <w:t>4 priedas</w:t>
      </w:r>
      <w:r w:rsidR="00D5554C" w:rsidRPr="0051528D">
        <w:rPr>
          <w:rFonts w:ascii="Times New Roman" w:hAnsi="Times New Roman" w:cs="Times New Roman"/>
          <w:sz w:val="24"/>
          <w:szCs w:val="24"/>
        </w:rPr>
        <w:t>)</w:t>
      </w:r>
      <w:r w:rsidR="009301B4" w:rsidRPr="0051528D">
        <w:rPr>
          <w:rFonts w:ascii="Times New Roman" w:hAnsi="Times New Roman" w:cs="Times New Roman"/>
          <w:sz w:val="24"/>
          <w:szCs w:val="24"/>
        </w:rPr>
        <w:t>.</w:t>
      </w:r>
    </w:p>
    <w:p w14:paraId="3F612ADB" w14:textId="72674BAC" w:rsidR="00D5554C"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33</w:t>
      </w:r>
      <w:r w:rsidR="00D5554C" w:rsidRPr="00614EBE">
        <w:rPr>
          <w:rFonts w:ascii="Times New Roman" w:hAnsi="Times New Roman" w:cs="Times New Roman"/>
          <w:sz w:val="24"/>
          <w:szCs w:val="24"/>
        </w:rPr>
        <w:t xml:space="preserve">. Elektroninio ar popierinio </w:t>
      </w:r>
      <w:r w:rsidR="0092044A">
        <w:rPr>
          <w:rFonts w:ascii="Times New Roman" w:hAnsi="Times New Roman" w:cs="Times New Roman"/>
          <w:sz w:val="24"/>
          <w:szCs w:val="24"/>
        </w:rPr>
        <w:t>apskaitos p</w:t>
      </w:r>
      <w:r w:rsidR="006C3467">
        <w:rPr>
          <w:rFonts w:ascii="Times New Roman" w:hAnsi="Times New Roman" w:cs="Times New Roman"/>
          <w:sz w:val="24"/>
          <w:szCs w:val="24"/>
        </w:rPr>
        <w:t>rietaiso</w:t>
      </w:r>
      <w:r w:rsidR="00D5554C" w:rsidRPr="00614EBE">
        <w:rPr>
          <w:rFonts w:ascii="Times New Roman" w:hAnsi="Times New Roman" w:cs="Times New Roman"/>
          <w:sz w:val="24"/>
          <w:szCs w:val="24"/>
        </w:rPr>
        <w:t xml:space="preserve"> keitimo akto dokumento informacija yra konfidenciali. </w:t>
      </w:r>
    </w:p>
    <w:p w14:paraId="4A32CA7F" w14:textId="405854A9" w:rsidR="00D5554C" w:rsidRPr="00614EBE" w:rsidRDefault="00590898" w:rsidP="006A292A">
      <w:pPr>
        <w:pStyle w:val="Sraassunumeriais"/>
        <w:numPr>
          <w:ilvl w:val="0"/>
          <w:numId w:val="0"/>
        </w:numPr>
        <w:jc w:val="both"/>
        <w:rPr>
          <w:rFonts w:ascii="Times New Roman" w:hAnsi="Times New Roman" w:cs="Times New Roman"/>
          <w:strike/>
          <w:sz w:val="24"/>
          <w:szCs w:val="24"/>
        </w:rPr>
      </w:pPr>
      <w:r w:rsidRPr="00614EBE">
        <w:rPr>
          <w:rFonts w:ascii="Times New Roman" w:hAnsi="Times New Roman" w:cs="Times New Roman"/>
          <w:sz w:val="24"/>
          <w:szCs w:val="24"/>
        </w:rPr>
        <w:t>34</w:t>
      </w:r>
      <w:r w:rsidR="00D5554C" w:rsidRPr="00614EBE">
        <w:rPr>
          <w:rFonts w:ascii="Times New Roman" w:hAnsi="Times New Roman" w:cs="Times New Roman"/>
          <w:sz w:val="24"/>
          <w:szCs w:val="24"/>
        </w:rPr>
        <w:t xml:space="preserve">. Visus ranka užpildytus </w:t>
      </w:r>
      <w:r w:rsidR="0092044A">
        <w:rPr>
          <w:rFonts w:ascii="Times New Roman" w:hAnsi="Times New Roman" w:cs="Times New Roman"/>
          <w:sz w:val="24"/>
          <w:szCs w:val="24"/>
        </w:rPr>
        <w:t>apskaitos p</w:t>
      </w:r>
      <w:r w:rsidR="006C3467">
        <w:rPr>
          <w:rFonts w:ascii="Times New Roman" w:hAnsi="Times New Roman" w:cs="Times New Roman"/>
          <w:sz w:val="24"/>
          <w:szCs w:val="24"/>
        </w:rPr>
        <w:t>rietais</w:t>
      </w:r>
      <w:r w:rsidR="0051528D">
        <w:rPr>
          <w:rFonts w:ascii="Times New Roman" w:hAnsi="Times New Roman" w:cs="Times New Roman"/>
          <w:sz w:val="24"/>
          <w:szCs w:val="24"/>
        </w:rPr>
        <w:t>ų</w:t>
      </w:r>
      <w:r w:rsidR="00D5554C" w:rsidRPr="00614EBE">
        <w:rPr>
          <w:rFonts w:ascii="Times New Roman" w:hAnsi="Times New Roman" w:cs="Times New Roman"/>
          <w:sz w:val="24"/>
          <w:szCs w:val="24"/>
        </w:rPr>
        <w:t xml:space="preserve"> keitimo akt</w:t>
      </w:r>
      <w:r w:rsidR="0051528D">
        <w:rPr>
          <w:rFonts w:ascii="Times New Roman" w:hAnsi="Times New Roman" w:cs="Times New Roman"/>
          <w:sz w:val="24"/>
          <w:szCs w:val="24"/>
        </w:rPr>
        <w:t xml:space="preserve">us </w:t>
      </w:r>
      <w:r w:rsidR="004019B7">
        <w:rPr>
          <w:rFonts w:ascii="Times New Roman" w:hAnsi="Times New Roman" w:cs="Times New Roman"/>
          <w:sz w:val="24"/>
          <w:szCs w:val="24"/>
        </w:rPr>
        <w:t>Paslaugų t</w:t>
      </w:r>
      <w:r w:rsidR="004019B7" w:rsidRPr="00614EBE">
        <w:rPr>
          <w:rFonts w:ascii="Times New Roman" w:hAnsi="Times New Roman" w:cs="Times New Roman"/>
          <w:sz w:val="24"/>
          <w:szCs w:val="24"/>
        </w:rPr>
        <w:t>iekėjas</w:t>
      </w:r>
      <w:r w:rsidR="00D5554C" w:rsidRPr="00614EBE">
        <w:rPr>
          <w:rFonts w:ascii="Times New Roman" w:hAnsi="Times New Roman" w:cs="Times New Roman"/>
          <w:sz w:val="24"/>
          <w:szCs w:val="24"/>
        </w:rPr>
        <w:t xml:space="preserve"> ne vėliau, kaip </w:t>
      </w:r>
      <w:r w:rsidR="00D5554C" w:rsidRPr="0051528D">
        <w:rPr>
          <w:rFonts w:ascii="Times New Roman" w:hAnsi="Times New Roman" w:cs="Times New Roman"/>
          <w:sz w:val="24"/>
          <w:szCs w:val="24"/>
        </w:rPr>
        <w:t>per 3 (tris) darbo dienas, privalo pateikti Perkančiajam subjektui.</w:t>
      </w:r>
      <w:r w:rsidR="00D5554C" w:rsidRPr="00614EBE">
        <w:rPr>
          <w:rFonts w:ascii="Times New Roman" w:hAnsi="Times New Roman" w:cs="Times New Roman"/>
          <w:sz w:val="24"/>
          <w:szCs w:val="24"/>
        </w:rPr>
        <w:t xml:space="preserve"> </w:t>
      </w:r>
    </w:p>
    <w:p w14:paraId="32EAC4C4" w14:textId="08DAE9AA" w:rsidR="006B4149"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35</w:t>
      </w:r>
      <w:r w:rsidR="006B4149" w:rsidRPr="00614EBE">
        <w:rPr>
          <w:rFonts w:ascii="Times New Roman" w:hAnsi="Times New Roman" w:cs="Times New Roman"/>
          <w:sz w:val="24"/>
          <w:szCs w:val="24"/>
        </w:rPr>
        <w:t xml:space="preserve">. Paslaugų tiekėjas privalo surašyti, pasirašyti ir ne vėliau, kaip </w:t>
      </w:r>
      <w:r w:rsidR="006B4149" w:rsidRPr="00DD4B91">
        <w:rPr>
          <w:rFonts w:ascii="Times New Roman" w:hAnsi="Times New Roman" w:cs="Times New Roman"/>
          <w:sz w:val="24"/>
          <w:szCs w:val="24"/>
        </w:rPr>
        <w:t>3 (trečią</w:t>
      </w:r>
      <w:r w:rsidR="006B4149" w:rsidRPr="00614EBE">
        <w:rPr>
          <w:rFonts w:ascii="Times New Roman" w:hAnsi="Times New Roman" w:cs="Times New Roman"/>
          <w:sz w:val="24"/>
          <w:szCs w:val="24"/>
        </w:rPr>
        <w:t>) sekančio mėnesio darbo dieną Perkančiajam subjektui pateikti per paskutinį mėnesį atliktų Paslaugų ataskaitinę dokumentaciją: Atliktų darbų perdavimo</w:t>
      </w:r>
      <w:r w:rsidR="004B2ED2">
        <w:rPr>
          <w:rFonts w:ascii="Times New Roman" w:hAnsi="Times New Roman" w:cs="Times New Roman"/>
          <w:sz w:val="24"/>
          <w:szCs w:val="24"/>
        </w:rPr>
        <w:t>-priėmimo akt</w:t>
      </w:r>
      <w:r w:rsidR="00DD4B91">
        <w:rPr>
          <w:rFonts w:ascii="Times New Roman" w:hAnsi="Times New Roman" w:cs="Times New Roman"/>
          <w:sz w:val="24"/>
          <w:szCs w:val="24"/>
        </w:rPr>
        <w:t>o</w:t>
      </w:r>
      <w:r w:rsidR="004B2ED2">
        <w:rPr>
          <w:rFonts w:ascii="Times New Roman" w:hAnsi="Times New Roman" w:cs="Times New Roman"/>
          <w:sz w:val="24"/>
          <w:szCs w:val="24"/>
        </w:rPr>
        <w:t>; Pažym</w:t>
      </w:r>
      <w:r w:rsidR="00DD4B91">
        <w:rPr>
          <w:rFonts w:ascii="Times New Roman" w:hAnsi="Times New Roman" w:cs="Times New Roman"/>
          <w:sz w:val="24"/>
          <w:szCs w:val="24"/>
        </w:rPr>
        <w:t>os</w:t>
      </w:r>
      <w:r w:rsidR="004B2ED2">
        <w:rPr>
          <w:rFonts w:ascii="Times New Roman" w:hAnsi="Times New Roman" w:cs="Times New Roman"/>
          <w:sz w:val="24"/>
          <w:szCs w:val="24"/>
        </w:rPr>
        <w:t xml:space="preserve"> apie atliktų darbų vertę; Statybos darbų perdavimo-priėmimo </w:t>
      </w:r>
      <w:r w:rsidR="004B2ED2">
        <w:rPr>
          <w:rFonts w:ascii="Times New Roman" w:hAnsi="Times New Roman" w:cs="Times New Roman"/>
          <w:sz w:val="24"/>
          <w:szCs w:val="24"/>
        </w:rPr>
        <w:lastRenderedPageBreak/>
        <w:t>akto dokumentus. Paslaugų tiekėjas šalių suderintus ataskaitinius dokumentus ir parengtą PVM sąskaitą faktūrą Perkančiajam subjektui privalo pateikti per informacinę sistemą „</w:t>
      </w:r>
      <w:r w:rsidR="004019B7">
        <w:rPr>
          <w:rFonts w:ascii="Times New Roman" w:hAnsi="Times New Roman" w:cs="Times New Roman"/>
          <w:sz w:val="24"/>
          <w:szCs w:val="24"/>
        </w:rPr>
        <w:t>SABIS</w:t>
      </w:r>
      <w:r w:rsidR="004B2ED2">
        <w:rPr>
          <w:rFonts w:ascii="Times New Roman" w:hAnsi="Times New Roman" w:cs="Times New Roman"/>
          <w:sz w:val="24"/>
          <w:szCs w:val="24"/>
        </w:rPr>
        <w:t>“.</w:t>
      </w:r>
    </w:p>
    <w:p w14:paraId="316F3FF5" w14:textId="24F71733" w:rsidR="006B4149"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36</w:t>
      </w:r>
      <w:r w:rsidR="006B4149" w:rsidRPr="00614EBE">
        <w:rPr>
          <w:rFonts w:ascii="Times New Roman" w:hAnsi="Times New Roman" w:cs="Times New Roman"/>
          <w:sz w:val="24"/>
          <w:szCs w:val="24"/>
        </w:rPr>
        <w:t>. Perkantysis subjektas po Sutarties sudarymo Paslaugų tiekėjui Paslaugų atlikimui pateiks:</w:t>
      </w:r>
    </w:p>
    <w:p w14:paraId="3C99B158" w14:textId="2465046B" w:rsidR="006B4149"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36</w:t>
      </w:r>
      <w:r w:rsidR="006B4149" w:rsidRPr="00614EBE">
        <w:rPr>
          <w:rFonts w:ascii="Times New Roman" w:hAnsi="Times New Roman" w:cs="Times New Roman"/>
          <w:sz w:val="24"/>
          <w:szCs w:val="24"/>
        </w:rPr>
        <w:t xml:space="preserve">.1. atliktų Paslaugų ataskaitinės dokumentacijos, išvardintos </w:t>
      </w:r>
      <w:r w:rsidR="004B2ED2">
        <w:rPr>
          <w:rFonts w:ascii="Times New Roman" w:hAnsi="Times New Roman" w:cs="Times New Roman"/>
          <w:sz w:val="24"/>
          <w:szCs w:val="24"/>
        </w:rPr>
        <w:t>4</w:t>
      </w:r>
      <w:r w:rsidR="006B4149" w:rsidRPr="00614EBE">
        <w:rPr>
          <w:rFonts w:ascii="Times New Roman" w:hAnsi="Times New Roman" w:cs="Times New Roman"/>
          <w:sz w:val="24"/>
          <w:szCs w:val="24"/>
        </w:rPr>
        <w:t xml:space="preserve"> punkte, formas;</w:t>
      </w:r>
    </w:p>
    <w:p w14:paraId="75EAB8F9" w14:textId="0B379D18" w:rsidR="006B4149"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36</w:t>
      </w:r>
      <w:r w:rsidR="006B4149" w:rsidRPr="00614EBE">
        <w:rPr>
          <w:rFonts w:ascii="Times New Roman" w:hAnsi="Times New Roman" w:cs="Times New Roman"/>
          <w:sz w:val="24"/>
          <w:szCs w:val="24"/>
        </w:rPr>
        <w:t xml:space="preserve">.2. numeruotus </w:t>
      </w:r>
      <w:r w:rsidR="00346CF8">
        <w:rPr>
          <w:rFonts w:ascii="Times New Roman" w:hAnsi="Times New Roman" w:cs="Times New Roman"/>
          <w:sz w:val="24"/>
          <w:szCs w:val="24"/>
        </w:rPr>
        <w:t>apskaitos prietaisų</w:t>
      </w:r>
      <w:r w:rsidR="006B4149" w:rsidRPr="00614EBE">
        <w:rPr>
          <w:rFonts w:ascii="Times New Roman" w:hAnsi="Times New Roman" w:cs="Times New Roman"/>
          <w:sz w:val="24"/>
          <w:szCs w:val="24"/>
        </w:rPr>
        <w:t xml:space="preserve"> keitimo aktų dokumentų (popierinius) ruošinius;</w:t>
      </w:r>
    </w:p>
    <w:p w14:paraId="19DF6D09" w14:textId="5BD57118" w:rsidR="006B4149"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37</w:t>
      </w:r>
      <w:r w:rsidR="006B4149" w:rsidRPr="00614EBE">
        <w:rPr>
          <w:rFonts w:ascii="Times New Roman" w:hAnsi="Times New Roman" w:cs="Times New Roman"/>
          <w:sz w:val="24"/>
          <w:szCs w:val="24"/>
        </w:rPr>
        <w:t>. Paslaugų tiekėjo mobiliuose įrenginiuose / planšetiniuose kompiuteriuose diegiamą mobilią aplikaciją (programą);</w:t>
      </w:r>
    </w:p>
    <w:p w14:paraId="5B112AC5" w14:textId="345E5465" w:rsidR="006B4149"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38</w:t>
      </w:r>
      <w:r w:rsidR="006B4149" w:rsidRPr="00614EBE">
        <w:rPr>
          <w:rFonts w:ascii="Times New Roman" w:hAnsi="Times New Roman" w:cs="Times New Roman"/>
          <w:sz w:val="24"/>
          <w:szCs w:val="24"/>
        </w:rPr>
        <w:t>. turimą informaciją apie Vartotoją ir Vartotoją atstovaujančius asmenis, kurią iš Perkančiojo subjekto gauti paprašys Paslaugų tiekėjas.</w:t>
      </w:r>
    </w:p>
    <w:p w14:paraId="7F948F9A" w14:textId="124C7123" w:rsidR="002D408E"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39</w:t>
      </w:r>
      <w:r w:rsidR="006A292A" w:rsidRPr="00614EBE">
        <w:rPr>
          <w:rFonts w:ascii="Times New Roman" w:hAnsi="Times New Roman" w:cs="Times New Roman"/>
          <w:sz w:val="24"/>
          <w:szCs w:val="24"/>
        </w:rPr>
        <w:t>.</w:t>
      </w:r>
      <w:r w:rsidR="002D408E" w:rsidRPr="00614EBE">
        <w:rPr>
          <w:rFonts w:ascii="Times New Roman" w:hAnsi="Times New Roman" w:cs="Times New Roman"/>
          <w:sz w:val="24"/>
          <w:szCs w:val="24"/>
        </w:rPr>
        <w:t xml:space="preserve"> Perkantysis subjektas turi teisę Sutarties galiojimo laikotarpiu:</w:t>
      </w:r>
    </w:p>
    <w:p w14:paraId="7D5403DD" w14:textId="63AD61BC" w:rsidR="002D408E"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39</w:t>
      </w:r>
      <w:r w:rsidR="002D408E" w:rsidRPr="00614EBE">
        <w:rPr>
          <w:rFonts w:ascii="Times New Roman" w:hAnsi="Times New Roman" w:cs="Times New Roman"/>
          <w:sz w:val="24"/>
          <w:szCs w:val="24"/>
        </w:rPr>
        <w:t>.1. kviesti Paslaugų tiekėją dalyvauti susirinkime atliekamų Paslaugų klausimais;</w:t>
      </w:r>
    </w:p>
    <w:p w14:paraId="2D22B0EA" w14:textId="0CD41930" w:rsidR="002D408E"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39</w:t>
      </w:r>
      <w:r w:rsidR="002D408E" w:rsidRPr="00614EBE">
        <w:rPr>
          <w:rFonts w:ascii="Times New Roman" w:hAnsi="Times New Roman" w:cs="Times New Roman"/>
          <w:sz w:val="24"/>
          <w:szCs w:val="24"/>
        </w:rPr>
        <w:t>.2. bet kada tikrinti ir reikšti Paslaugų tiekėjui pastabas dėl atliekamų Paslaugų kokybės ir savalaikio Paslaugų atlikimo;</w:t>
      </w:r>
    </w:p>
    <w:p w14:paraId="56BD9A5B" w14:textId="6035552B" w:rsidR="002D408E"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39</w:t>
      </w:r>
      <w:r w:rsidR="002D408E" w:rsidRPr="00614EBE">
        <w:rPr>
          <w:rFonts w:ascii="Times New Roman" w:hAnsi="Times New Roman" w:cs="Times New Roman"/>
          <w:sz w:val="24"/>
          <w:szCs w:val="24"/>
        </w:rPr>
        <w:t>.3. reikalauti iš Paslaugų tiekėjo ištaisyti nustatytus atliekamų Paslaugų neatitikimus (toliau – Defektai) taip pat stabdyti atliekamas Paslaugas, kol nustatyti Defektai bus pašalinti. Paslaugų tiekėjas Defektus privalo pašalinti savo lėšomis;</w:t>
      </w:r>
    </w:p>
    <w:p w14:paraId="17FC0697" w14:textId="49F68D93" w:rsidR="002D408E"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39</w:t>
      </w:r>
      <w:r w:rsidR="002D408E" w:rsidRPr="00614EBE">
        <w:rPr>
          <w:rFonts w:ascii="Times New Roman" w:hAnsi="Times New Roman" w:cs="Times New Roman"/>
          <w:sz w:val="24"/>
          <w:szCs w:val="24"/>
        </w:rPr>
        <w:t>.4. nemokėti Paslaugų tiekėjui už neatliktas, ne laiku atliktas ir nekokybiškai atliktas Paslaugas;</w:t>
      </w:r>
    </w:p>
    <w:p w14:paraId="0E558BC5" w14:textId="3BD4669C" w:rsidR="002D408E"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39</w:t>
      </w:r>
      <w:r w:rsidR="002D408E" w:rsidRPr="00614EBE">
        <w:rPr>
          <w:rFonts w:ascii="Times New Roman" w:hAnsi="Times New Roman" w:cs="Times New Roman"/>
          <w:sz w:val="24"/>
          <w:szCs w:val="24"/>
        </w:rPr>
        <w:t>.5. inicijuoti Sutarties nutraukimą, kai Paslaugų tiekėjas nesilaiko Sutartimi prisiimtų įsipareigojimų.</w:t>
      </w:r>
    </w:p>
    <w:p w14:paraId="6148C09F" w14:textId="2795067C" w:rsidR="006A292A"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40</w:t>
      </w:r>
      <w:r w:rsidR="006A292A" w:rsidRPr="00614EBE">
        <w:rPr>
          <w:rFonts w:ascii="Times New Roman" w:hAnsi="Times New Roman" w:cs="Times New Roman"/>
          <w:sz w:val="24"/>
          <w:szCs w:val="24"/>
        </w:rPr>
        <w:t xml:space="preserve">.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iekėjas</w:t>
      </w:r>
      <w:r w:rsidR="006A292A" w:rsidRPr="00614EBE">
        <w:rPr>
          <w:rFonts w:ascii="Times New Roman" w:hAnsi="Times New Roman" w:cs="Times New Roman"/>
          <w:sz w:val="24"/>
          <w:szCs w:val="24"/>
        </w:rPr>
        <w:t xml:space="preserve"> privalo užtikrinti Paslaugų atlikimui iš Perkančiojo subjekto ir Vartotojo gaunamų (deklaruojamų) asmens duomenų tvarkymą ir naudojimą pagal ES Bendrojo duomenų apsaugos reglamento 2016/679 ir kitų norminių teisės aktų reikalavimus.</w:t>
      </w:r>
    </w:p>
    <w:p w14:paraId="3F1276AB" w14:textId="2E1C3EAA" w:rsidR="006A292A" w:rsidRPr="00614EBE" w:rsidRDefault="00590898" w:rsidP="006A292A">
      <w:pPr>
        <w:pStyle w:val="Sraassunumeriais"/>
        <w:numPr>
          <w:ilvl w:val="0"/>
          <w:numId w:val="0"/>
        </w:numPr>
        <w:jc w:val="both"/>
        <w:rPr>
          <w:rFonts w:ascii="Times New Roman" w:hAnsi="Times New Roman" w:cs="Times New Roman"/>
          <w:sz w:val="24"/>
          <w:szCs w:val="24"/>
        </w:rPr>
      </w:pPr>
      <w:r w:rsidRPr="00614EBE">
        <w:rPr>
          <w:rFonts w:ascii="Times New Roman" w:hAnsi="Times New Roman" w:cs="Times New Roman"/>
          <w:sz w:val="24"/>
          <w:szCs w:val="24"/>
        </w:rPr>
        <w:t>41</w:t>
      </w:r>
      <w:r w:rsidR="006A292A" w:rsidRPr="00614EBE">
        <w:rPr>
          <w:rFonts w:ascii="Times New Roman" w:hAnsi="Times New Roman" w:cs="Times New Roman"/>
          <w:sz w:val="24"/>
          <w:szCs w:val="24"/>
        </w:rPr>
        <w:t xml:space="preserve">.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iekėjas</w:t>
      </w:r>
      <w:r w:rsidR="006A292A" w:rsidRPr="00614EBE">
        <w:rPr>
          <w:rFonts w:ascii="Times New Roman" w:hAnsi="Times New Roman" w:cs="Times New Roman"/>
          <w:sz w:val="24"/>
          <w:szCs w:val="24"/>
        </w:rPr>
        <w:t xml:space="preserve"> suteikia ne trumpesnę kaip 12 (dvylikos) mėnesių garantiją atliktiems darbams. Gedimai, atsiradę garantiniu laikotarpiu, šalinami </w:t>
      </w:r>
      <w:r w:rsidR="00990CE4">
        <w:rPr>
          <w:rFonts w:ascii="Times New Roman" w:hAnsi="Times New Roman" w:cs="Times New Roman"/>
          <w:sz w:val="24"/>
          <w:szCs w:val="24"/>
        </w:rPr>
        <w:t>Paslaugų t</w:t>
      </w:r>
      <w:r w:rsidR="00990CE4" w:rsidRPr="00614EBE">
        <w:rPr>
          <w:rFonts w:ascii="Times New Roman" w:hAnsi="Times New Roman" w:cs="Times New Roman"/>
          <w:sz w:val="24"/>
          <w:szCs w:val="24"/>
        </w:rPr>
        <w:t>iekėj</w:t>
      </w:r>
      <w:r w:rsidR="00990CE4">
        <w:rPr>
          <w:rFonts w:ascii="Times New Roman" w:hAnsi="Times New Roman" w:cs="Times New Roman"/>
          <w:sz w:val="24"/>
          <w:szCs w:val="24"/>
        </w:rPr>
        <w:t>o</w:t>
      </w:r>
      <w:r w:rsidR="006A292A" w:rsidRPr="00614EBE">
        <w:rPr>
          <w:rFonts w:ascii="Times New Roman" w:hAnsi="Times New Roman" w:cs="Times New Roman"/>
          <w:sz w:val="24"/>
          <w:szCs w:val="24"/>
        </w:rPr>
        <w:t xml:space="preserve"> lėšomis. Už nekokybiškai atliktas paslaugas, kurių taisymas reikalauja pakartotinių darbų, </w:t>
      </w:r>
      <w:r w:rsidR="004019B7">
        <w:rPr>
          <w:rFonts w:ascii="Times New Roman" w:hAnsi="Times New Roman" w:cs="Times New Roman"/>
          <w:sz w:val="24"/>
          <w:szCs w:val="24"/>
        </w:rPr>
        <w:t>P</w:t>
      </w:r>
      <w:r w:rsidR="006A292A" w:rsidRPr="00614EBE">
        <w:rPr>
          <w:rFonts w:ascii="Times New Roman" w:hAnsi="Times New Roman" w:cs="Times New Roman"/>
          <w:sz w:val="24"/>
          <w:szCs w:val="24"/>
        </w:rPr>
        <w:t>erkantysis subjektas papildomai nemoka.</w:t>
      </w:r>
    </w:p>
    <w:p w14:paraId="50C3631C" w14:textId="77777777" w:rsidR="002D408E" w:rsidRPr="00614EBE" w:rsidRDefault="002D408E" w:rsidP="006F3A97">
      <w:pPr>
        <w:pStyle w:val="Sraassunumeriais"/>
        <w:numPr>
          <w:ilvl w:val="0"/>
          <w:numId w:val="0"/>
        </w:numPr>
        <w:ind w:left="360"/>
        <w:jc w:val="both"/>
        <w:rPr>
          <w:rFonts w:ascii="Times New Roman" w:hAnsi="Times New Roman" w:cs="Times New Roman"/>
          <w:sz w:val="24"/>
          <w:szCs w:val="24"/>
        </w:rPr>
      </w:pPr>
    </w:p>
    <w:p w14:paraId="5099DC06" w14:textId="77777777" w:rsidR="009C5C26" w:rsidRPr="00614EBE" w:rsidRDefault="009C5C26" w:rsidP="00590898">
      <w:pPr>
        <w:jc w:val="both"/>
        <w:rPr>
          <w:rFonts w:ascii="Times New Roman" w:hAnsi="Times New Roman" w:cs="Times New Roman"/>
          <w:color w:val="000000"/>
          <w:sz w:val="24"/>
          <w:szCs w:val="24"/>
        </w:rPr>
      </w:pPr>
    </w:p>
    <w:p w14:paraId="64119072" w14:textId="77777777" w:rsidR="00590898" w:rsidRPr="00614EBE" w:rsidRDefault="00590898" w:rsidP="00A86391">
      <w:pPr>
        <w:widowControl w:val="0"/>
        <w:autoSpaceDE w:val="0"/>
        <w:autoSpaceDN w:val="0"/>
        <w:adjustRightInd w:val="0"/>
        <w:ind w:firstLine="720"/>
        <w:rPr>
          <w:rFonts w:ascii="Times New Roman" w:hAnsi="Times New Roman" w:cs="Times New Roman"/>
          <w:bCs/>
          <w:color w:val="000000"/>
          <w:sz w:val="24"/>
          <w:szCs w:val="24"/>
        </w:rPr>
      </w:pPr>
    </w:p>
    <w:p w14:paraId="60F781DC" w14:textId="77777777" w:rsidR="00590898" w:rsidRPr="00614EBE" w:rsidRDefault="00590898" w:rsidP="00A86391">
      <w:pPr>
        <w:widowControl w:val="0"/>
        <w:autoSpaceDE w:val="0"/>
        <w:autoSpaceDN w:val="0"/>
        <w:adjustRightInd w:val="0"/>
        <w:ind w:firstLine="720"/>
        <w:rPr>
          <w:rFonts w:ascii="Times New Roman" w:hAnsi="Times New Roman" w:cs="Times New Roman"/>
          <w:bCs/>
          <w:color w:val="000000"/>
          <w:sz w:val="24"/>
          <w:szCs w:val="24"/>
        </w:rPr>
      </w:pPr>
    </w:p>
    <w:p w14:paraId="6563099E" w14:textId="77777777" w:rsidR="00590898" w:rsidRPr="00614EBE" w:rsidRDefault="00590898" w:rsidP="00A86391">
      <w:pPr>
        <w:widowControl w:val="0"/>
        <w:autoSpaceDE w:val="0"/>
        <w:autoSpaceDN w:val="0"/>
        <w:adjustRightInd w:val="0"/>
        <w:ind w:firstLine="720"/>
        <w:rPr>
          <w:rFonts w:ascii="Times New Roman" w:hAnsi="Times New Roman" w:cs="Times New Roman"/>
          <w:bCs/>
          <w:color w:val="000000"/>
          <w:sz w:val="24"/>
          <w:szCs w:val="24"/>
        </w:rPr>
      </w:pPr>
    </w:p>
    <w:p w14:paraId="29BDC82E" w14:textId="77777777" w:rsidR="009301B4" w:rsidRPr="00614EBE" w:rsidRDefault="009301B4" w:rsidP="00A86391">
      <w:pPr>
        <w:widowControl w:val="0"/>
        <w:autoSpaceDE w:val="0"/>
        <w:autoSpaceDN w:val="0"/>
        <w:adjustRightInd w:val="0"/>
        <w:ind w:firstLine="720"/>
        <w:rPr>
          <w:rFonts w:ascii="Times New Roman" w:hAnsi="Times New Roman" w:cs="Times New Roman"/>
          <w:bCs/>
          <w:color w:val="000000"/>
          <w:sz w:val="24"/>
          <w:szCs w:val="24"/>
        </w:rPr>
      </w:pPr>
    </w:p>
    <w:p w14:paraId="788E1384" w14:textId="77777777" w:rsidR="009301B4" w:rsidRPr="00614EBE" w:rsidRDefault="009301B4" w:rsidP="00A86391">
      <w:pPr>
        <w:widowControl w:val="0"/>
        <w:autoSpaceDE w:val="0"/>
        <w:autoSpaceDN w:val="0"/>
        <w:adjustRightInd w:val="0"/>
        <w:ind w:firstLine="720"/>
        <w:rPr>
          <w:rFonts w:ascii="Times New Roman" w:hAnsi="Times New Roman" w:cs="Times New Roman"/>
          <w:bCs/>
          <w:color w:val="000000"/>
          <w:sz w:val="24"/>
          <w:szCs w:val="24"/>
        </w:rPr>
      </w:pPr>
    </w:p>
    <w:p w14:paraId="092606FA" w14:textId="77777777" w:rsidR="009301B4" w:rsidRPr="00614EBE" w:rsidRDefault="009301B4" w:rsidP="00A86391">
      <w:pPr>
        <w:widowControl w:val="0"/>
        <w:autoSpaceDE w:val="0"/>
        <w:autoSpaceDN w:val="0"/>
        <w:adjustRightInd w:val="0"/>
        <w:ind w:firstLine="720"/>
        <w:rPr>
          <w:rFonts w:ascii="Times New Roman" w:hAnsi="Times New Roman" w:cs="Times New Roman"/>
          <w:bCs/>
          <w:color w:val="000000"/>
          <w:sz w:val="24"/>
          <w:szCs w:val="24"/>
        </w:rPr>
      </w:pPr>
    </w:p>
    <w:p w14:paraId="28CDB92E" w14:textId="77777777" w:rsidR="009301B4" w:rsidRPr="00614EBE" w:rsidRDefault="009301B4" w:rsidP="00A86391">
      <w:pPr>
        <w:widowControl w:val="0"/>
        <w:autoSpaceDE w:val="0"/>
        <w:autoSpaceDN w:val="0"/>
        <w:adjustRightInd w:val="0"/>
        <w:ind w:firstLine="720"/>
        <w:rPr>
          <w:rFonts w:ascii="Times New Roman" w:hAnsi="Times New Roman" w:cs="Times New Roman"/>
          <w:bCs/>
          <w:color w:val="000000"/>
          <w:sz w:val="24"/>
          <w:szCs w:val="24"/>
        </w:rPr>
      </w:pPr>
    </w:p>
    <w:p w14:paraId="50DF826E" w14:textId="77777777" w:rsidR="009301B4" w:rsidRPr="00614EBE" w:rsidRDefault="009301B4" w:rsidP="00A86391">
      <w:pPr>
        <w:widowControl w:val="0"/>
        <w:autoSpaceDE w:val="0"/>
        <w:autoSpaceDN w:val="0"/>
        <w:adjustRightInd w:val="0"/>
        <w:ind w:firstLine="720"/>
        <w:rPr>
          <w:rFonts w:ascii="Times New Roman" w:hAnsi="Times New Roman" w:cs="Times New Roman"/>
          <w:bCs/>
          <w:color w:val="000000"/>
          <w:sz w:val="24"/>
          <w:szCs w:val="24"/>
        </w:rPr>
      </w:pPr>
    </w:p>
    <w:p w14:paraId="02D4776A" w14:textId="77777777" w:rsidR="009301B4" w:rsidRPr="00614EBE" w:rsidRDefault="009301B4" w:rsidP="00940B4A">
      <w:pPr>
        <w:widowControl w:val="0"/>
        <w:autoSpaceDE w:val="0"/>
        <w:autoSpaceDN w:val="0"/>
        <w:adjustRightInd w:val="0"/>
        <w:rPr>
          <w:rFonts w:ascii="Times New Roman" w:hAnsi="Times New Roman" w:cs="Times New Roman"/>
          <w:bCs/>
          <w:color w:val="000000"/>
          <w:sz w:val="24"/>
          <w:szCs w:val="24"/>
        </w:rPr>
      </w:pPr>
    </w:p>
    <w:p w14:paraId="598B1CF5" w14:textId="77777777" w:rsidR="009301B4" w:rsidRPr="00614EBE" w:rsidRDefault="009301B4" w:rsidP="009301B4">
      <w:pPr>
        <w:jc w:val="right"/>
        <w:rPr>
          <w:rFonts w:ascii="Times New Roman" w:hAnsi="Times New Roman" w:cs="Times New Roman"/>
          <w:sz w:val="24"/>
          <w:szCs w:val="24"/>
        </w:rPr>
      </w:pPr>
      <w:r w:rsidRPr="00614EBE">
        <w:rPr>
          <w:rFonts w:ascii="Times New Roman" w:hAnsi="Times New Roman" w:cs="Times New Roman"/>
          <w:sz w:val="24"/>
          <w:szCs w:val="24"/>
        </w:rPr>
        <w:lastRenderedPageBreak/>
        <w:t>1 priedas</w:t>
      </w:r>
    </w:p>
    <w:p w14:paraId="48E2D7AB" w14:textId="1F969BC7" w:rsidR="009301B4" w:rsidRPr="00E52488" w:rsidRDefault="00E96667" w:rsidP="009301B4">
      <w:pPr>
        <w:jc w:val="center"/>
        <w:rPr>
          <w:rFonts w:ascii="Times New Roman" w:hAnsi="Times New Roman" w:cs="Times New Roman"/>
          <w:b/>
          <w:sz w:val="24"/>
          <w:szCs w:val="24"/>
        </w:rPr>
      </w:pPr>
      <w:r>
        <w:rPr>
          <w:rFonts w:ascii="Times New Roman" w:hAnsi="Times New Roman" w:cs="Times New Roman"/>
          <w:b/>
          <w:sz w:val="24"/>
          <w:szCs w:val="24"/>
        </w:rPr>
        <w:t xml:space="preserve">GERIAMOJO VANDENS </w:t>
      </w:r>
      <w:r w:rsidR="00E52488" w:rsidRPr="00E52488">
        <w:rPr>
          <w:rFonts w:ascii="Times New Roman" w:hAnsi="Times New Roman" w:cs="Times New Roman"/>
          <w:b/>
          <w:sz w:val="24"/>
          <w:szCs w:val="24"/>
        </w:rPr>
        <w:t xml:space="preserve">APSKAITOS PRIETAISŲ KEITIMO UŽSAKYMAS Nr. </w:t>
      </w:r>
    </w:p>
    <w:p w14:paraId="48BC2598" w14:textId="05440310" w:rsidR="009301B4" w:rsidRPr="0014481D" w:rsidRDefault="009301B4" w:rsidP="009301B4">
      <w:pPr>
        <w:pStyle w:val="Antrat2"/>
        <w:jc w:val="center"/>
        <w:rPr>
          <w:rFonts w:ascii="Times New Roman" w:hAnsi="Times New Roman" w:cs="Times New Roman"/>
          <w:color w:val="auto"/>
          <w:sz w:val="18"/>
          <w:szCs w:val="18"/>
        </w:rPr>
      </w:pPr>
      <w:r w:rsidRPr="0014481D">
        <w:rPr>
          <w:rFonts w:ascii="Times New Roman" w:hAnsi="Times New Roman" w:cs="Times New Roman"/>
          <w:color w:val="auto"/>
          <w:sz w:val="18"/>
          <w:szCs w:val="18"/>
        </w:rPr>
        <w:t>OBJEKTŲ, KURIUOSE BŪTINA SUTEIKTI PASLAUGAS,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146"/>
        <w:gridCol w:w="1094"/>
        <w:gridCol w:w="1173"/>
        <w:gridCol w:w="1367"/>
        <w:gridCol w:w="1630"/>
        <w:gridCol w:w="1710"/>
        <w:gridCol w:w="1586"/>
      </w:tblGrid>
      <w:tr w:rsidR="00E96667" w:rsidRPr="00614EBE" w14:paraId="127482C5" w14:textId="5603A57C" w:rsidTr="00E96667">
        <w:tc>
          <w:tcPr>
            <w:tcW w:w="539" w:type="dxa"/>
          </w:tcPr>
          <w:p w14:paraId="74FB23E3" w14:textId="77777777" w:rsidR="00E96667" w:rsidRPr="0014481D" w:rsidRDefault="00E96667" w:rsidP="0014481D">
            <w:pPr>
              <w:jc w:val="center"/>
              <w:rPr>
                <w:rFonts w:ascii="Times New Roman" w:hAnsi="Times New Roman" w:cs="Times New Roman"/>
                <w:sz w:val="20"/>
                <w:szCs w:val="20"/>
              </w:rPr>
            </w:pPr>
            <w:r w:rsidRPr="0014481D">
              <w:rPr>
                <w:rFonts w:ascii="Times New Roman" w:hAnsi="Times New Roman" w:cs="Times New Roman"/>
                <w:sz w:val="20"/>
                <w:szCs w:val="20"/>
              </w:rPr>
              <w:t>Eil. Nr.</w:t>
            </w:r>
          </w:p>
        </w:tc>
        <w:tc>
          <w:tcPr>
            <w:tcW w:w="1146" w:type="dxa"/>
          </w:tcPr>
          <w:p w14:paraId="5A833FD1" w14:textId="27A852C6" w:rsidR="00E96667" w:rsidRPr="0014481D" w:rsidRDefault="00E96667" w:rsidP="0014481D">
            <w:pPr>
              <w:jc w:val="center"/>
              <w:rPr>
                <w:rFonts w:ascii="Times New Roman" w:hAnsi="Times New Roman" w:cs="Times New Roman"/>
                <w:sz w:val="20"/>
                <w:szCs w:val="20"/>
              </w:rPr>
            </w:pPr>
            <w:r w:rsidRPr="0014481D">
              <w:rPr>
                <w:rFonts w:ascii="Times New Roman" w:hAnsi="Times New Roman" w:cs="Times New Roman"/>
                <w:sz w:val="20"/>
                <w:szCs w:val="20"/>
              </w:rPr>
              <w:t>Mokėtojo kodas</w:t>
            </w:r>
          </w:p>
        </w:tc>
        <w:tc>
          <w:tcPr>
            <w:tcW w:w="1094" w:type="dxa"/>
          </w:tcPr>
          <w:p w14:paraId="6C7FDE26" w14:textId="01F97828" w:rsidR="00E96667" w:rsidRPr="0014481D" w:rsidRDefault="00E96667" w:rsidP="0014481D">
            <w:pPr>
              <w:jc w:val="center"/>
              <w:rPr>
                <w:rFonts w:ascii="Times New Roman" w:hAnsi="Times New Roman" w:cs="Times New Roman"/>
                <w:sz w:val="20"/>
                <w:szCs w:val="20"/>
              </w:rPr>
            </w:pPr>
            <w:r w:rsidRPr="0014481D">
              <w:rPr>
                <w:rFonts w:ascii="Times New Roman" w:hAnsi="Times New Roman" w:cs="Times New Roman"/>
                <w:sz w:val="20"/>
                <w:szCs w:val="20"/>
              </w:rPr>
              <w:t>Objekto adresas (gatvė, namo Nr., buto Nr.)</w:t>
            </w:r>
          </w:p>
        </w:tc>
        <w:tc>
          <w:tcPr>
            <w:tcW w:w="1173" w:type="dxa"/>
          </w:tcPr>
          <w:p w14:paraId="007A4FC5" w14:textId="3606BE8F" w:rsidR="00E96667" w:rsidRPr="0014481D" w:rsidRDefault="00E96667" w:rsidP="0014481D">
            <w:pPr>
              <w:jc w:val="center"/>
              <w:rPr>
                <w:rFonts w:ascii="Times New Roman" w:hAnsi="Times New Roman" w:cs="Times New Roman"/>
                <w:sz w:val="20"/>
                <w:szCs w:val="20"/>
              </w:rPr>
            </w:pPr>
            <w:r w:rsidRPr="0014481D">
              <w:rPr>
                <w:rFonts w:ascii="Times New Roman" w:hAnsi="Times New Roman" w:cs="Times New Roman"/>
                <w:sz w:val="20"/>
                <w:szCs w:val="20"/>
              </w:rPr>
              <w:t>Mokėtojas</w:t>
            </w:r>
          </w:p>
        </w:tc>
        <w:tc>
          <w:tcPr>
            <w:tcW w:w="1367" w:type="dxa"/>
          </w:tcPr>
          <w:p w14:paraId="44153484" w14:textId="77777777" w:rsidR="00E96667" w:rsidRPr="0014481D" w:rsidRDefault="00E96667" w:rsidP="0014481D">
            <w:pPr>
              <w:jc w:val="center"/>
              <w:rPr>
                <w:rFonts w:ascii="Times New Roman" w:hAnsi="Times New Roman" w:cs="Times New Roman"/>
                <w:sz w:val="20"/>
                <w:szCs w:val="20"/>
              </w:rPr>
            </w:pPr>
          </w:p>
        </w:tc>
        <w:tc>
          <w:tcPr>
            <w:tcW w:w="1630" w:type="dxa"/>
          </w:tcPr>
          <w:p w14:paraId="6F52E4B2" w14:textId="32933B92" w:rsidR="00E96667" w:rsidRPr="0014481D" w:rsidRDefault="00FC7EB4" w:rsidP="0014481D">
            <w:pPr>
              <w:jc w:val="center"/>
              <w:rPr>
                <w:rFonts w:ascii="Times New Roman" w:hAnsi="Times New Roman" w:cs="Times New Roman"/>
                <w:sz w:val="20"/>
                <w:szCs w:val="20"/>
              </w:rPr>
            </w:pPr>
            <w:r>
              <w:rPr>
                <w:rFonts w:ascii="Times New Roman" w:hAnsi="Times New Roman" w:cs="Times New Roman"/>
                <w:sz w:val="20"/>
                <w:szCs w:val="20"/>
              </w:rPr>
              <w:t>Geriamojo</w:t>
            </w:r>
            <w:r w:rsidR="00E96667" w:rsidRPr="0014481D">
              <w:rPr>
                <w:rFonts w:ascii="Times New Roman" w:hAnsi="Times New Roman" w:cs="Times New Roman"/>
                <w:sz w:val="20"/>
                <w:szCs w:val="20"/>
              </w:rPr>
              <w:t xml:space="preserve"> vandens apskaitos prietaiso tipas ir vieta</w:t>
            </w:r>
          </w:p>
        </w:tc>
        <w:tc>
          <w:tcPr>
            <w:tcW w:w="1710" w:type="dxa"/>
          </w:tcPr>
          <w:p w14:paraId="5A1C8057" w14:textId="17488B7E" w:rsidR="00E96667" w:rsidRPr="0014481D" w:rsidRDefault="00E96667" w:rsidP="0014481D">
            <w:pPr>
              <w:jc w:val="center"/>
              <w:rPr>
                <w:rFonts w:ascii="Times New Roman" w:hAnsi="Times New Roman" w:cs="Times New Roman"/>
                <w:sz w:val="20"/>
                <w:szCs w:val="20"/>
              </w:rPr>
            </w:pPr>
            <w:r w:rsidRPr="0014481D">
              <w:rPr>
                <w:rFonts w:ascii="Times New Roman" w:hAnsi="Times New Roman" w:cs="Times New Roman"/>
                <w:sz w:val="20"/>
                <w:szCs w:val="20"/>
              </w:rPr>
              <w:t>Paskutiniai deklaruoti rodmenys, data</w:t>
            </w:r>
          </w:p>
        </w:tc>
        <w:tc>
          <w:tcPr>
            <w:tcW w:w="1586" w:type="dxa"/>
          </w:tcPr>
          <w:p w14:paraId="64F06C52" w14:textId="1CEA946C" w:rsidR="00E96667" w:rsidRPr="0014481D" w:rsidRDefault="00E96667" w:rsidP="0014481D">
            <w:pPr>
              <w:jc w:val="center"/>
              <w:rPr>
                <w:rFonts w:ascii="Times New Roman" w:hAnsi="Times New Roman" w:cs="Times New Roman"/>
                <w:sz w:val="20"/>
                <w:szCs w:val="20"/>
              </w:rPr>
            </w:pPr>
            <w:r>
              <w:rPr>
                <w:rFonts w:ascii="Times New Roman" w:hAnsi="Times New Roman" w:cs="Times New Roman"/>
                <w:sz w:val="20"/>
                <w:szCs w:val="20"/>
              </w:rPr>
              <w:t>Pastabos</w:t>
            </w:r>
          </w:p>
        </w:tc>
      </w:tr>
      <w:tr w:rsidR="00E96667" w:rsidRPr="00614EBE" w14:paraId="6576B69C" w14:textId="767883AA" w:rsidTr="00E96667">
        <w:trPr>
          <w:trHeight w:val="366"/>
        </w:trPr>
        <w:tc>
          <w:tcPr>
            <w:tcW w:w="539" w:type="dxa"/>
          </w:tcPr>
          <w:p w14:paraId="1AC96808" w14:textId="77777777" w:rsidR="00E96667" w:rsidRPr="00614EBE" w:rsidRDefault="00E96667" w:rsidP="0014481D">
            <w:pPr>
              <w:spacing w:after="0"/>
              <w:rPr>
                <w:rFonts w:ascii="Times New Roman" w:hAnsi="Times New Roman" w:cs="Times New Roman"/>
                <w:sz w:val="24"/>
                <w:szCs w:val="24"/>
              </w:rPr>
            </w:pPr>
          </w:p>
        </w:tc>
        <w:tc>
          <w:tcPr>
            <w:tcW w:w="1146" w:type="dxa"/>
          </w:tcPr>
          <w:p w14:paraId="00A2F852" w14:textId="77777777" w:rsidR="00E96667" w:rsidRPr="00614EBE" w:rsidRDefault="00E96667" w:rsidP="0014481D">
            <w:pPr>
              <w:spacing w:after="0"/>
              <w:rPr>
                <w:rFonts w:ascii="Times New Roman" w:hAnsi="Times New Roman" w:cs="Times New Roman"/>
                <w:sz w:val="24"/>
                <w:szCs w:val="24"/>
              </w:rPr>
            </w:pPr>
          </w:p>
        </w:tc>
        <w:tc>
          <w:tcPr>
            <w:tcW w:w="1094" w:type="dxa"/>
          </w:tcPr>
          <w:p w14:paraId="2F3C0502" w14:textId="783411FC" w:rsidR="00E96667" w:rsidRPr="00614EBE" w:rsidRDefault="00E96667" w:rsidP="0014481D">
            <w:pPr>
              <w:spacing w:after="0"/>
              <w:rPr>
                <w:rFonts w:ascii="Times New Roman" w:hAnsi="Times New Roman" w:cs="Times New Roman"/>
                <w:sz w:val="24"/>
                <w:szCs w:val="24"/>
              </w:rPr>
            </w:pPr>
          </w:p>
        </w:tc>
        <w:tc>
          <w:tcPr>
            <w:tcW w:w="1173" w:type="dxa"/>
          </w:tcPr>
          <w:p w14:paraId="2C98FC70" w14:textId="77777777" w:rsidR="00E96667" w:rsidRPr="00614EBE" w:rsidRDefault="00E96667" w:rsidP="0014481D">
            <w:pPr>
              <w:spacing w:after="0"/>
              <w:rPr>
                <w:rFonts w:ascii="Times New Roman" w:hAnsi="Times New Roman" w:cs="Times New Roman"/>
                <w:sz w:val="24"/>
                <w:szCs w:val="24"/>
              </w:rPr>
            </w:pPr>
          </w:p>
        </w:tc>
        <w:tc>
          <w:tcPr>
            <w:tcW w:w="1367" w:type="dxa"/>
          </w:tcPr>
          <w:p w14:paraId="34F5B9EE" w14:textId="77777777" w:rsidR="00E96667" w:rsidRPr="00614EBE" w:rsidRDefault="00E96667" w:rsidP="0014481D">
            <w:pPr>
              <w:spacing w:after="0"/>
              <w:rPr>
                <w:rFonts w:ascii="Times New Roman" w:hAnsi="Times New Roman" w:cs="Times New Roman"/>
                <w:sz w:val="24"/>
                <w:szCs w:val="24"/>
              </w:rPr>
            </w:pPr>
          </w:p>
        </w:tc>
        <w:tc>
          <w:tcPr>
            <w:tcW w:w="1630" w:type="dxa"/>
          </w:tcPr>
          <w:p w14:paraId="04191EF2" w14:textId="7C8C7F1F" w:rsidR="00E96667" w:rsidRPr="00614EBE" w:rsidRDefault="00E96667" w:rsidP="0014481D">
            <w:pPr>
              <w:spacing w:after="0"/>
              <w:rPr>
                <w:rFonts w:ascii="Times New Roman" w:hAnsi="Times New Roman" w:cs="Times New Roman"/>
                <w:sz w:val="24"/>
                <w:szCs w:val="24"/>
              </w:rPr>
            </w:pPr>
          </w:p>
        </w:tc>
        <w:tc>
          <w:tcPr>
            <w:tcW w:w="1710" w:type="dxa"/>
          </w:tcPr>
          <w:p w14:paraId="52C4DD9D" w14:textId="77777777" w:rsidR="00E96667" w:rsidRPr="00614EBE" w:rsidRDefault="00E96667" w:rsidP="0014481D">
            <w:pPr>
              <w:spacing w:after="0"/>
              <w:rPr>
                <w:rFonts w:ascii="Times New Roman" w:hAnsi="Times New Roman" w:cs="Times New Roman"/>
                <w:sz w:val="24"/>
                <w:szCs w:val="24"/>
              </w:rPr>
            </w:pPr>
          </w:p>
        </w:tc>
        <w:tc>
          <w:tcPr>
            <w:tcW w:w="1586" w:type="dxa"/>
          </w:tcPr>
          <w:p w14:paraId="086016F5" w14:textId="77777777" w:rsidR="00E96667" w:rsidRPr="00614EBE" w:rsidRDefault="00E96667" w:rsidP="0014481D">
            <w:pPr>
              <w:spacing w:after="0"/>
              <w:rPr>
                <w:rFonts w:ascii="Times New Roman" w:hAnsi="Times New Roman" w:cs="Times New Roman"/>
                <w:sz w:val="24"/>
                <w:szCs w:val="24"/>
              </w:rPr>
            </w:pPr>
          </w:p>
        </w:tc>
      </w:tr>
      <w:tr w:rsidR="00E96667" w:rsidRPr="00614EBE" w14:paraId="46D2E2AB" w14:textId="695D74C4" w:rsidTr="00E96667">
        <w:tc>
          <w:tcPr>
            <w:tcW w:w="539" w:type="dxa"/>
          </w:tcPr>
          <w:p w14:paraId="16487210" w14:textId="77777777" w:rsidR="00E96667" w:rsidRPr="00614EBE" w:rsidRDefault="00E96667" w:rsidP="0014481D">
            <w:pPr>
              <w:spacing w:after="0"/>
              <w:rPr>
                <w:rFonts w:ascii="Times New Roman" w:hAnsi="Times New Roman" w:cs="Times New Roman"/>
                <w:sz w:val="24"/>
                <w:szCs w:val="24"/>
              </w:rPr>
            </w:pPr>
          </w:p>
        </w:tc>
        <w:tc>
          <w:tcPr>
            <w:tcW w:w="1146" w:type="dxa"/>
          </w:tcPr>
          <w:p w14:paraId="02891A96" w14:textId="77777777" w:rsidR="00E96667" w:rsidRPr="00614EBE" w:rsidRDefault="00E96667" w:rsidP="0014481D">
            <w:pPr>
              <w:spacing w:after="0"/>
              <w:rPr>
                <w:rFonts w:ascii="Times New Roman" w:hAnsi="Times New Roman" w:cs="Times New Roman"/>
                <w:sz w:val="24"/>
                <w:szCs w:val="24"/>
              </w:rPr>
            </w:pPr>
          </w:p>
        </w:tc>
        <w:tc>
          <w:tcPr>
            <w:tcW w:w="1094" w:type="dxa"/>
          </w:tcPr>
          <w:p w14:paraId="475D2374" w14:textId="071D1A5D" w:rsidR="00E96667" w:rsidRPr="00614EBE" w:rsidRDefault="00E96667" w:rsidP="0014481D">
            <w:pPr>
              <w:spacing w:after="0"/>
              <w:rPr>
                <w:rFonts w:ascii="Times New Roman" w:hAnsi="Times New Roman" w:cs="Times New Roman"/>
                <w:sz w:val="24"/>
                <w:szCs w:val="24"/>
              </w:rPr>
            </w:pPr>
          </w:p>
        </w:tc>
        <w:tc>
          <w:tcPr>
            <w:tcW w:w="1173" w:type="dxa"/>
          </w:tcPr>
          <w:p w14:paraId="5B25E737" w14:textId="77777777" w:rsidR="00E96667" w:rsidRPr="00614EBE" w:rsidRDefault="00E96667" w:rsidP="0014481D">
            <w:pPr>
              <w:spacing w:after="0"/>
              <w:rPr>
                <w:rFonts w:ascii="Times New Roman" w:hAnsi="Times New Roman" w:cs="Times New Roman"/>
                <w:sz w:val="24"/>
                <w:szCs w:val="24"/>
              </w:rPr>
            </w:pPr>
          </w:p>
        </w:tc>
        <w:tc>
          <w:tcPr>
            <w:tcW w:w="1367" w:type="dxa"/>
          </w:tcPr>
          <w:p w14:paraId="323E6E64" w14:textId="77777777" w:rsidR="00E96667" w:rsidRPr="00614EBE" w:rsidRDefault="00E96667" w:rsidP="0014481D">
            <w:pPr>
              <w:spacing w:after="0"/>
              <w:rPr>
                <w:rFonts w:ascii="Times New Roman" w:hAnsi="Times New Roman" w:cs="Times New Roman"/>
                <w:sz w:val="24"/>
                <w:szCs w:val="24"/>
              </w:rPr>
            </w:pPr>
          </w:p>
        </w:tc>
        <w:tc>
          <w:tcPr>
            <w:tcW w:w="1630" w:type="dxa"/>
          </w:tcPr>
          <w:p w14:paraId="58240D29" w14:textId="51EAA811" w:rsidR="00E96667" w:rsidRPr="00614EBE" w:rsidRDefault="00E96667" w:rsidP="0014481D">
            <w:pPr>
              <w:spacing w:after="0"/>
              <w:rPr>
                <w:rFonts w:ascii="Times New Roman" w:hAnsi="Times New Roman" w:cs="Times New Roman"/>
                <w:sz w:val="24"/>
                <w:szCs w:val="24"/>
              </w:rPr>
            </w:pPr>
          </w:p>
        </w:tc>
        <w:tc>
          <w:tcPr>
            <w:tcW w:w="1710" w:type="dxa"/>
          </w:tcPr>
          <w:p w14:paraId="7A19B21C" w14:textId="77777777" w:rsidR="00E96667" w:rsidRPr="00614EBE" w:rsidRDefault="00E96667" w:rsidP="0014481D">
            <w:pPr>
              <w:spacing w:after="0"/>
              <w:rPr>
                <w:rFonts w:ascii="Times New Roman" w:hAnsi="Times New Roman" w:cs="Times New Roman"/>
                <w:sz w:val="24"/>
                <w:szCs w:val="24"/>
              </w:rPr>
            </w:pPr>
          </w:p>
        </w:tc>
        <w:tc>
          <w:tcPr>
            <w:tcW w:w="1586" w:type="dxa"/>
          </w:tcPr>
          <w:p w14:paraId="41557325" w14:textId="77777777" w:rsidR="00E96667" w:rsidRPr="00614EBE" w:rsidRDefault="00E96667" w:rsidP="0014481D">
            <w:pPr>
              <w:spacing w:after="0"/>
              <w:rPr>
                <w:rFonts w:ascii="Times New Roman" w:hAnsi="Times New Roman" w:cs="Times New Roman"/>
                <w:sz w:val="24"/>
                <w:szCs w:val="24"/>
              </w:rPr>
            </w:pPr>
          </w:p>
        </w:tc>
      </w:tr>
      <w:tr w:rsidR="00E96667" w:rsidRPr="00614EBE" w14:paraId="698370BD" w14:textId="062F3A85" w:rsidTr="00E96667">
        <w:tc>
          <w:tcPr>
            <w:tcW w:w="539" w:type="dxa"/>
          </w:tcPr>
          <w:p w14:paraId="234E95C3" w14:textId="77777777" w:rsidR="00E96667" w:rsidRPr="00614EBE" w:rsidRDefault="00E96667" w:rsidP="0014481D">
            <w:pPr>
              <w:spacing w:after="0"/>
              <w:rPr>
                <w:rFonts w:ascii="Times New Roman" w:hAnsi="Times New Roman" w:cs="Times New Roman"/>
                <w:sz w:val="24"/>
                <w:szCs w:val="24"/>
              </w:rPr>
            </w:pPr>
          </w:p>
        </w:tc>
        <w:tc>
          <w:tcPr>
            <w:tcW w:w="1146" w:type="dxa"/>
          </w:tcPr>
          <w:p w14:paraId="4B664FDE" w14:textId="77777777" w:rsidR="00E96667" w:rsidRPr="00614EBE" w:rsidRDefault="00E96667" w:rsidP="0014481D">
            <w:pPr>
              <w:spacing w:after="0"/>
              <w:rPr>
                <w:rFonts w:ascii="Times New Roman" w:hAnsi="Times New Roman" w:cs="Times New Roman"/>
                <w:sz w:val="24"/>
                <w:szCs w:val="24"/>
              </w:rPr>
            </w:pPr>
          </w:p>
        </w:tc>
        <w:tc>
          <w:tcPr>
            <w:tcW w:w="1094" w:type="dxa"/>
          </w:tcPr>
          <w:p w14:paraId="3537D446" w14:textId="60CD9F54" w:rsidR="00E96667" w:rsidRPr="00614EBE" w:rsidRDefault="00E96667" w:rsidP="0014481D">
            <w:pPr>
              <w:spacing w:after="0"/>
              <w:rPr>
                <w:rFonts w:ascii="Times New Roman" w:hAnsi="Times New Roman" w:cs="Times New Roman"/>
                <w:sz w:val="24"/>
                <w:szCs w:val="24"/>
              </w:rPr>
            </w:pPr>
          </w:p>
        </w:tc>
        <w:tc>
          <w:tcPr>
            <w:tcW w:w="1173" w:type="dxa"/>
          </w:tcPr>
          <w:p w14:paraId="39D74564" w14:textId="77777777" w:rsidR="00E96667" w:rsidRPr="00614EBE" w:rsidRDefault="00E96667" w:rsidP="0014481D">
            <w:pPr>
              <w:spacing w:after="0"/>
              <w:rPr>
                <w:rFonts w:ascii="Times New Roman" w:hAnsi="Times New Roman" w:cs="Times New Roman"/>
                <w:sz w:val="24"/>
                <w:szCs w:val="24"/>
              </w:rPr>
            </w:pPr>
          </w:p>
        </w:tc>
        <w:tc>
          <w:tcPr>
            <w:tcW w:w="1367" w:type="dxa"/>
          </w:tcPr>
          <w:p w14:paraId="306DF378" w14:textId="77777777" w:rsidR="00E96667" w:rsidRPr="00614EBE" w:rsidRDefault="00E96667" w:rsidP="0014481D">
            <w:pPr>
              <w:spacing w:after="0"/>
              <w:rPr>
                <w:rFonts w:ascii="Times New Roman" w:hAnsi="Times New Roman" w:cs="Times New Roman"/>
                <w:sz w:val="24"/>
                <w:szCs w:val="24"/>
              </w:rPr>
            </w:pPr>
          </w:p>
        </w:tc>
        <w:tc>
          <w:tcPr>
            <w:tcW w:w="1630" w:type="dxa"/>
          </w:tcPr>
          <w:p w14:paraId="128DDD81" w14:textId="201DC07B" w:rsidR="00E96667" w:rsidRPr="00614EBE" w:rsidRDefault="00E96667" w:rsidP="0014481D">
            <w:pPr>
              <w:spacing w:after="0"/>
              <w:rPr>
                <w:rFonts w:ascii="Times New Roman" w:hAnsi="Times New Roman" w:cs="Times New Roman"/>
                <w:sz w:val="24"/>
                <w:szCs w:val="24"/>
              </w:rPr>
            </w:pPr>
          </w:p>
        </w:tc>
        <w:tc>
          <w:tcPr>
            <w:tcW w:w="1710" w:type="dxa"/>
          </w:tcPr>
          <w:p w14:paraId="67775EF9" w14:textId="77777777" w:rsidR="00E96667" w:rsidRPr="00614EBE" w:rsidRDefault="00E96667" w:rsidP="0014481D">
            <w:pPr>
              <w:spacing w:after="0"/>
              <w:rPr>
                <w:rFonts w:ascii="Times New Roman" w:hAnsi="Times New Roman" w:cs="Times New Roman"/>
                <w:sz w:val="24"/>
                <w:szCs w:val="24"/>
              </w:rPr>
            </w:pPr>
          </w:p>
        </w:tc>
        <w:tc>
          <w:tcPr>
            <w:tcW w:w="1586" w:type="dxa"/>
          </w:tcPr>
          <w:p w14:paraId="5CE4BF41" w14:textId="77777777" w:rsidR="00E96667" w:rsidRPr="00614EBE" w:rsidRDefault="00E96667" w:rsidP="0014481D">
            <w:pPr>
              <w:spacing w:after="0"/>
              <w:rPr>
                <w:rFonts w:ascii="Times New Roman" w:hAnsi="Times New Roman" w:cs="Times New Roman"/>
                <w:sz w:val="24"/>
                <w:szCs w:val="24"/>
              </w:rPr>
            </w:pPr>
          </w:p>
        </w:tc>
      </w:tr>
      <w:tr w:rsidR="00E96667" w:rsidRPr="00614EBE" w14:paraId="79B9987E" w14:textId="4E8A10A1" w:rsidTr="00E96667">
        <w:tc>
          <w:tcPr>
            <w:tcW w:w="539" w:type="dxa"/>
          </w:tcPr>
          <w:p w14:paraId="7288ED48" w14:textId="77777777" w:rsidR="00E96667" w:rsidRPr="00614EBE" w:rsidRDefault="00E96667" w:rsidP="0014481D">
            <w:pPr>
              <w:spacing w:after="0"/>
              <w:rPr>
                <w:rFonts w:ascii="Times New Roman" w:hAnsi="Times New Roman" w:cs="Times New Roman"/>
                <w:sz w:val="24"/>
                <w:szCs w:val="24"/>
              </w:rPr>
            </w:pPr>
          </w:p>
        </w:tc>
        <w:tc>
          <w:tcPr>
            <w:tcW w:w="1146" w:type="dxa"/>
          </w:tcPr>
          <w:p w14:paraId="7FFB7A14" w14:textId="77777777" w:rsidR="00E96667" w:rsidRPr="00614EBE" w:rsidRDefault="00E96667" w:rsidP="0014481D">
            <w:pPr>
              <w:spacing w:after="0"/>
              <w:rPr>
                <w:rFonts w:ascii="Times New Roman" w:hAnsi="Times New Roman" w:cs="Times New Roman"/>
                <w:sz w:val="24"/>
                <w:szCs w:val="24"/>
              </w:rPr>
            </w:pPr>
          </w:p>
        </w:tc>
        <w:tc>
          <w:tcPr>
            <w:tcW w:w="1094" w:type="dxa"/>
          </w:tcPr>
          <w:p w14:paraId="1F697743" w14:textId="2F12D17D" w:rsidR="00E96667" w:rsidRPr="00614EBE" w:rsidRDefault="00E96667" w:rsidP="0014481D">
            <w:pPr>
              <w:spacing w:after="0"/>
              <w:rPr>
                <w:rFonts w:ascii="Times New Roman" w:hAnsi="Times New Roman" w:cs="Times New Roman"/>
                <w:sz w:val="24"/>
                <w:szCs w:val="24"/>
              </w:rPr>
            </w:pPr>
          </w:p>
        </w:tc>
        <w:tc>
          <w:tcPr>
            <w:tcW w:w="1173" w:type="dxa"/>
          </w:tcPr>
          <w:p w14:paraId="2C1119A3" w14:textId="77777777" w:rsidR="00E96667" w:rsidRPr="00614EBE" w:rsidRDefault="00E96667" w:rsidP="0014481D">
            <w:pPr>
              <w:spacing w:after="0"/>
              <w:rPr>
                <w:rFonts w:ascii="Times New Roman" w:hAnsi="Times New Roman" w:cs="Times New Roman"/>
                <w:sz w:val="24"/>
                <w:szCs w:val="24"/>
              </w:rPr>
            </w:pPr>
          </w:p>
        </w:tc>
        <w:tc>
          <w:tcPr>
            <w:tcW w:w="1367" w:type="dxa"/>
          </w:tcPr>
          <w:p w14:paraId="0733F0D0" w14:textId="77777777" w:rsidR="00E96667" w:rsidRPr="00614EBE" w:rsidRDefault="00E96667" w:rsidP="0014481D">
            <w:pPr>
              <w:spacing w:after="0"/>
              <w:rPr>
                <w:rFonts w:ascii="Times New Roman" w:hAnsi="Times New Roman" w:cs="Times New Roman"/>
                <w:sz w:val="24"/>
                <w:szCs w:val="24"/>
              </w:rPr>
            </w:pPr>
          </w:p>
        </w:tc>
        <w:tc>
          <w:tcPr>
            <w:tcW w:w="1630" w:type="dxa"/>
          </w:tcPr>
          <w:p w14:paraId="271142F4" w14:textId="052212B2" w:rsidR="00E96667" w:rsidRPr="00614EBE" w:rsidRDefault="00E96667" w:rsidP="0014481D">
            <w:pPr>
              <w:spacing w:after="0"/>
              <w:rPr>
                <w:rFonts w:ascii="Times New Roman" w:hAnsi="Times New Roman" w:cs="Times New Roman"/>
                <w:sz w:val="24"/>
                <w:szCs w:val="24"/>
              </w:rPr>
            </w:pPr>
          </w:p>
        </w:tc>
        <w:tc>
          <w:tcPr>
            <w:tcW w:w="1710" w:type="dxa"/>
          </w:tcPr>
          <w:p w14:paraId="5C426215" w14:textId="77777777" w:rsidR="00E96667" w:rsidRPr="00614EBE" w:rsidRDefault="00E96667" w:rsidP="0014481D">
            <w:pPr>
              <w:spacing w:after="0"/>
              <w:rPr>
                <w:rFonts w:ascii="Times New Roman" w:hAnsi="Times New Roman" w:cs="Times New Roman"/>
                <w:sz w:val="24"/>
                <w:szCs w:val="24"/>
              </w:rPr>
            </w:pPr>
          </w:p>
        </w:tc>
        <w:tc>
          <w:tcPr>
            <w:tcW w:w="1586" w:type="dxa"/>
          </w:tcPr>
          <w:p w14:paraId="21ACDF89" w14:textId="77777777" w:rsidR="00E96667" w:rsidRPr="00614EBE" w:rsidRDefault="00E96667" w:rsidP="0014481D">
            <w:pPr>
              <w:spacing w:after="0"/>
              <w:rPr>
                <w:rFonts w:ascii="Times New Roman" w:hAnsi="Times New Roman" w:cs="Times New Roman"/>
                <w:sz w:val="24"/>
                <w:szCs w:val="24"/>
              </w:rPr>
            </w:pPr>
          </w:p>
        </w:tc>
      </w:tr>
      <w:tr w:rsidR="00E96667" w:rsidRPr="00614EBE" w14:paraId="33DCD6C5" w14:textId="77777777" w:rsidTr="00E96667">
        <w:tc>
          <w:tcPr>
            <w:tcW w:w="539" w:type="dxa"/>
          </w:tcPr>
          <w:p w14:paraId="66F84B01" w14:textId="77777777" w:rsidR="00E96667" w:rsidRPr="00614EBE" w:rsidRDefault="00E96667" w:rsidP="0014481D">
            <w:pPr>
              <w:spacing w:after="0"/>
              <w:rPr>
                <w:rFonts w:ascii="Times New Roman" w:hAnsi="Times New Roman" w:cs="Times New Roman"/>
                <w:sz w:val="24"/>
                <w:szCs w:val="24"/>
              </w:rPr>
            </w:pPr>
          </w:p>
        </w:tc>
        <w:tc>
          <w:tcPr>
            <w:tcW w:w="1146" w:type="dxa"/>
          </w:tcPr>
          <w:p w14:paraId="5E624FE9" w14:textId="77777777" w:rsidR="00E96667" w:rsidRPr="00614EBE" w:rsidRDefault="00E96667" w:rsidP="0014481D">
            <w:pPr>
              <w:spacing w:after="0"/>
              <w:rPr>
                <w:rFonts w:ascii="Times New Roman" w:hAnsi="Times New Roman" w:cs="Times New Roman"/>
                <w:sz w:val="24"/>
                <w:szCs w:val="24"/>
              </w:rPr>
            </w:pPr>
          </w:p>
        </w:tc>
        <w:tc>
          <w:tcPr>
            <w:tcW w:w="1094" w:type="dxa"/>
          </w:tcPr>
          <w:p w14:paraId="7CA082B8" w14:textId="77777777" w:rsidR="00E96667" w:rsidRPr="00614EBE" w:rsidRDefault="00E96667" w:rsidP="0014481D">
            <w:pPr>
              <w:spacing w:after="0"/>
              <w:rPr>
                <w:rFonts w:ascii="Times New Roman" w:hAnsi="Times New Roman" w:cs="Times New Roman"/>
                <w:sz w:val="24"/>
                <w:szCs w:val="24"/>
              </w:rPr>
            </w:pPr>
          </w:p>
        </w:tc>
        <w:tc>
          <w:tcPr>
            <w:tcW w:w="1173" w:type="dxa"/>
          </w:tcPr>
          <w:p w14:paraId="34C3CE52" w14:textId="77777777" w:rsidR="00E96667" w:rsidRPr="00614EBE" w:rsidRDefault="00E96667" w:rsidP="0014481D">
            <w:pPr>
              <w:spacing w:after="0"/>
              <w:rPr>
                <w:rFonts w:ascii="Times New Roman" w:hAnsi="Times New Roman" w:cs="Times New Roman"/>
                <w:sz w:val="24"/>
                <w:szCs w:val="24"/>
              </w:rPr>
            </w:pPr>
          </w:p>
        </w:tc>
        <w:tc>
          <w:tcPr>
            <w:tcW w:w="1367" w:type="dxa"/>
          </w:tcPr>
          <w:p w14:paraId="0CCAC769" w14:textId="77777777" w:rsidR="00E96667" w:rsidRPr="00614EBE" w:rsidRDefault="00E96667" w:rsidP="0014481D">
            <w:pPr>
              <w:spacing w:after="0"/>
              <w:rPr>
                <w:rFonts w:ascii="Times New Roman" w:hAnsi="Times New Roman" w:cs="Times New Roman"/>
                <w:sz w:val="24"/>
                <w:szCs w:val="24"/>
              </w:rPr>
            </w:pPr>
          </w:p>
        </w:tc>
        <w:tc>
          <w:tcPr>
            <w:tcW w:w="1630" w:type="dxa"/>
          </w:tcPr>
          <w:p w14:paraId="56CEF4D5" w14:textId="6EAA0D3D" w:rsidR="00E96667" w:rsidRPr="00614EBE" w:rsidRDefault="00E96667" w:rsidP="0014481D">
            <w:pPr>
              <w:spacing w:after="0"/>
              <w:rPr>
                <w:rFonts w:ascii="Times New Roman" w:hAnsi="Times New Roman" w:cs="Times New Roman"/>
                <w:sz w:val="24"/>
                <w:szCs w:val="24"/>
              </w:rPr>
            </w:pPr>
          </w:p>
        </w:tc>
        <w:tc>
          <w:tcPr>
            <w:tcW w:w="1710" w:type="dxa"/>
          </w:tcPr>
          <w:p w14:paraId="5C936F70" w14:textId="77777777" w:rsidR="00E96667" w:rsidRPr="00614EBE" w:rsidRDefault="00E96667" w:rsidP="0014481D">
            <w:pPr>
              <w:spacing w:after="0"/>
              <w:rPr>
                <w:rFonts w:ascii="Times New Roman" w:hAnsi="Times New Roman" w:cs="Times New Roman"/>
                <w:sz w:val="24"/>
                <w:szCs w:val="24"/>
              </w:rPr>
            </w:pPr>
          </w:p>
        </w:tc>
        <w:tc>
          <w:tcPr>
            <w:tcW w:w="1586" w:type="dxa"/>
          </w:tcPr>
          <w:p w14:paraId="1F26F049" w14:textId="77777777" w:rsidR="00E96667" w:rsidRPr="00614EBE" w:rsidRDefault="00E96667" w:rsidP="0014481D">
            <w:pPr>
              <w:spacing w:after="0"/>
              <w:rPr>
                <w:rFonts w:ascii="Times New Roman" w:hAnsi="Times New Roman" w:cs="Times New Roman"/>
                <w:sz w:val="24"/>
                <w:szCs w:val="24"/>
              </w:rPr>
            </w:pPr>
          </w:p>
        </w:tc>
      </w:tr>
      <w:tr w:rsidR="00E96667" w:rsidRPr="00614EBE" w14:paraId="73B71E7A" w14:textId="77777777" w:rsidTr="00E96667">
        <w:tc>
          <w:tcPr>
            <w:tcW w:w="539" w:type="dxa"/>
          </w:tcPr>
          <w:p w14:paraId="20FADC8C" w14:textId="77777777" w:rsidR="00E96667" w:rsidRPr="00614EBE" w:rsidRDefault="00E96667" w:rsidP="0014481D">
            <w:pPr>
              <w:spacing w:after="0"/>
              <w:rPr>
                <w:rFonts w:ascii="Times New Roman" w:hAnsi="Times New Roman" w:cs="Times New Roman"/>
                <w:sz w:val="24"/>
                <w:szCs w:val="24"/>
              </w:rPr>
            </w:pPr>
          </w:p>
        </w:tc>
        <w:tc>
          <w:tcPr>
            <w:tcW w:w="1146" w:type="dxa"/>
          </w:tcPr>
          <w:p w14:paraId="52EBABB8" w14:textId="77777777" w:rsidR="00E96667" w:rsidRPr="00614EBE" w:rsidRDefault="00E96667" w:rsidP="0014481D">
            <w:pPr>
              <w:spacing w:after="0"/>
              <w:rPr>
                <w:rFonts w:ascii="Times New Roman" w:hAnsi="Times New Roman" w:cs="Times New Roman"/>
                <w:sz w:val="24"/>
                <w:szCs w:val="24"/>
              </w:rPr>
            </w:pPr>
          </w:p>
        </w:tc>
        <w:tc>
          <w:tcPr>
            <w:tcW w:w="1094" w:type="dxa"/>
          </w:tcPr>
          <w:p w14:paraId="362788E9" w14:textId="77777777" w:rsidR="00E96667" w:rsidRPr="00614EBE" w:rsidRDefault="00E96667" w:rsidP="0014481D">
            <w:pPr>
              <w:spacing w:after="0"/>
              <w:rPr>
                <w:rFonts w:ascii="Times New Roman" w:hAnsi="Times New Roman" w:cs="Times New Roman"/>
                <w:sz w:val="24"/>
                <w:szCs w:val="24"/>
              </w:rPr>
            </w:pPr>
          </w:p>
        </w:tc>
        <w:tc>
          <w:tcPr>
            <w:tcW w:w="1173" w:type="dxa"/>
          </w:tcPr>
          <w:p w14:paraId="25BC2F08" w14:textId="77777777" w:rsidR="00E96667" w:rsidRPr="00614EBE" w:rsidRDefault="00E96667" w:rsidP="0014481D">
            <w:pPr>
              <w:spacing w:after="0"/>
              <w:rPr>
                <w:rFonts w:ascii="Times New Roman" w:hAnsi="Times New Roman" w:cs="Times New Roman"/>
                <w:sz w:val="24"/>
                <w:szCs w:val="24"/>
              </w:rPr>
            </w:pPr>
          </w:p>
        </w:tc>
        <w:tc>
          <w:tcPr>
            <w:tcW w:w="1367" w:type="dxa"/>
          </w:tcPr>
          <w:p w14:paraId="695B91AB" w14:textId="77777777" w:rsidR="00E96667" w:rsidRPr="00614EBE" w:rsidRDefault="00E96667" w:rsidP="0014481D">
            <w:pPr>
              <w:spacing w:after="0"/>
              <w:rPr>
                <w:rFonts w:ascii="Times New Roman" w:hAnsi="Times New Roman" w:cs="Times New Roman"/>
                <w:sz w:val="24"/>
                <w:szCs w:val="24"/>
              </w:rPr>
            </w:pPr>
          </w:p>
        </w:tc>
        <w:tc>
          <w:tcPr>
            <w:tcW w:w="1630" w:type="dxa"/>
          </w:tcPr>
          <w:p w14:paraId="3F651E52" w14:textId="5A50D080" w:rsidR="00E96667" w:rsidRPr="00614EBE" w:rsidRDefault="00E96667" w:rsidP="0014481D">
            <w:pPr>
              <w:spacing w:after="0"/>
              <w:rPr>
                <w:rFonts w:ascii="Times New Roman" w:hAnsi="Times New Roman" w:cs="Times New Roman"/>
                <w:sz w:val="24"/>
                <w:szCs w:val="24"/>
              </w:rPr>
            </w:pPr>
          </w:p>
        </w:tc>
        <w:tc>
          <w:tcPr>
            <w:tcW w:w="1710" w:type="dxa"/>
          </w:tcPr>
          <w:p w14:paraId="25491685" w14:textId="77777777" w:rsidR="00E96667" w:rsidRPr="00614EBE" w:rsidRDefault="00E96667" w:rsidP="0014481D">
            <w:pPr>
              <w:spacing w:after="0"/>
              <w:rPr>
                <w:rFonts w:ascii="Times New Roman" w:hAnsi="Times New Roman" w:cs="Times New Roman"/>
                <w:sz w:val="24"/>
                <w:szCs w:val="24"/>
              </w:rPr>
            </w:pPr>
          </w:p>
        </w:tc>
        <w:tc>
          <w:tcPr>
            <w:tcW w:w="1586" w:type="dxa"/>
          </w:tcPr>
          <w:p w14:paraId="7FF1A0EA" w14:textId="77777777" w:rsidR="00E96667" w:rsidRPr="00614EBE" w:rsidRDefault="00E96667" w:rsidP="0014481D">
            <w:pPr>
              <w:spacing w:after="0"/>
              <w:rPr>
                <w:rFonts w:ascii="Times New Roman" w:hAnsi="Times New Roman" w:cs="Times New Roman"/>
                <w:sz w:val="24"/>
                <w:szCs w:val="24"/>
              </w:rPr>
            </w:pPr>
          </w:p>
        </w:tc>
      </w:tr>
      <w:tr w:rsidR="00E96667" w:rsidRPr="00614EBE" w14:paraId="3A5D260E" w14:textId="77777777" w:rsidTr="00E96667">
        <w:tc>
          <w:tcPr>
            <w:tcW w:w="539" w:type="dxa"/>
          </w:tcPr>
          <w:p w14:paraId="4D380C43" w14:textId="77777777" w:rsidR="00E96667" w:rsidRPr="00614EBE" w:rsidRDefault="00E96667" w:rsidP="0014481D">
            <w:pPr>
              <w:spacing w:after="0"/>
              <w:rPr>
                <w:rFonts w:ascii="Times New Roman" w:hAnsi="Times New Roman" w:cs="Times New Roman"/>
                <w:sz w:val="24"/>
                <w:szCs w:val="24"/>
              </w:rPr>
            </w:pPr>
          </w:p>
        </w:tc>
        <w:tc>
          <w:tcPr>
            <w:tcW w:w="1146" w:type="dxa"/>
          </w:tcPr>
          <w:p w14:paraId="7A3B4B6A" w14:textId="77777777" w:rsidR="00E96667" w:rsidRPr="00614EBE" w:rsidRDefault="00E96667" w:rsidP="0014481D">
            <w:pPr>
              <w:spacing w:after="0"/>
              <w:rPr>
                <w:rFonts w:ascii="Times New Roman" w:hAnsi="Times New Roman" w:cs="Times New Roman"/>
                <w:sz w:val="24"/>
                <w:szCs w:val="24"/>
              </w:rPr>
            </w:pPr>
          </w:p>
        </w:tc>
        <w:tc>
          <w:tcPr>
            <w:tcW w:w="1094" w:type="dxa"/>
          </w:tcPr>
          <w:p w14:paraId="4FC922FC" w14:textId="77777777" w:rsidR="00E96667" w:rsidRPr="00614EBE" w:rsidRDefault="00E96667" w:rsidP="0014481D">
            <w:pPr>
              <w:spacing w:after="0"/>
              <w:rPr>
                <w:rFonts w:ascii="Times New Roman" w:hAnsi="Times New Roman" w:cs="Times New Roman"/>
                <w:sz w:val="24"/>
                <w:szCs w:val="24"/>
              </w:rPr>
            </w:pPr>
          </w:p>
        </w:tc>
        <w:tc>
          <w:tcPr>
            <w:tcW w:w="1173" w:type="dxa"/>
          </w:tcPr>
          <w:p w14:paraId="724FF296" w14:textId="77777777" w:rsidR="00E96667" w:rsidRPr="00614EBE" w:rsidRDefault="00E96667" w:rsidP="0014481D">
            <w:pPr>
              <w:spacing w:after="0"/>
              <w:rPr>
                <w:rFonts w:ascii="Times New Roman" w:hAnsi="Times New Roman" w:cs="Times New Roman"/>
                <w:sz w:val="24"/>
                <w:szCs w:val="24"/>
              </w:rPr>
            </w:pPr>
          </w:p>
        </w:tc>
        <w:tc>
          <w:tcPr>
            <w:tcW w:w="1367" w:type="dxa"/>
          </w:tcPr>
          <w:p w14:paraId="33A593EA" w14:textId="77777777" w:rsidR="00E96667" w:rsidRPr="00614EBE" w:rsidRDefault="00E96667" w:rsidP="0014481D">
            <w:pPr>
              <w:spacing w:after="0"/>
              <w:rPr>
                <w:rFonts w:ascii="Times New Roman" w:hAnsi="Times New Roman" w:cs="Times New Roman"/>
                <w:sz w:val="24"/>
                <w:szCs w:val="24"/>
              </w:rPr>
            </w:pPr>
          </w:p>
        </w:tc>
        <w:tc>
          <w:tcPr>
            <w:tcW w:w="1630" w:type="dxa"/>
          </w:tcPr>
          <w:p w14:paraId="001A6AEB" w14:textId="78F03EC9" w:rsidR="00E96667" w:rsidRPr="00614EBE" w:rsidRDefault="00E96667" w:rsidP="0014481D">
            <w:pPr>
              <w:spacing w:after="0"/>
              <w:rPr>
                <w:rFonts w:ascii="Times New Roman" w:hAnsi="Times New Roman" w:cs="Times New Roman"/>
                <w:sz w:val="24"/>
                <w:szCs w:val="24"/>
              </w:rPr>
            </w:pPr>
          </w:p>
        </w:tc>
        <w:tc>
          <w:tcPr>
            <w:tcW w:w="1710" w:type="dxa"/>
          </w:tcPr>
          <w:p w14:paraId="108467C1" w14:textId="77777777" w:rsidR="00E96667" w:rsidRPr="00614EBE" w:rsidRDefault="00E96667" w:rsidP="0014481D">
            <w:pPr>
              <w:spacing w:after="0"/>
              <w:rPr>
                <w:rFonts w:ascii="Times New Roman" w:hAnsi="Times New Roman" w:cs="Times New Roman"/>
                <w:sz w:val="24"/>
                <w:szCs w:val="24"/>
              </w:rPr>
            </w:pPr>
          </w:p>
        </w:tc>
        <w:tc>
          <w:tcPr>
            <w:tcW w:w="1586" w:type="dxa"/>
          </w:tcPr>
          <w:p w14:paraId="428D1B4D" w14:textId="77777777" w:rsidR="00E96667" w:rsidRPr="00614EBE" w:rsidRDefault="00E96667" w:rsidP="0014481D">
            <w:pPr>
              <w:spacing w:after="0"/>
              <w:rPr>
                <w:rFonts w:ascii="Times New Roman" w:hAnsi="Times New Roman" w:cs="Times New Roman"/>
                <w:sz w:val="24"/>
                <w:szCs w:val="24"/>
              </w:rPr>
            </w:pPr>
          </w:p>
        </w:tc>
      </w:tr>
      <w:tr w:rsidR="00E96667" w:rsidRPr="00614EBE" w14:paraId="52E71AD3" w14:textId="77777777" w:rsidTr="00E96667">
        <w:tc>
          <w:tcPr>
            <w:tcW w:w="539" w:type="dxa"/>
          </w:tcPr>
          <w:p w14:paraId="71F97F84" w14:textId="77777777" w:rsidR="00E96667" w:rsidRPr="00614EBE" w:rsidRDefault="00E96667" w:rsidP="0014481D">
            <w:pPr>
              <w:spacing w:after="0"/>
              <w:rPr>
                <w:rFonts w:ascii="Times New Roman" w:hAnsi="Times New Roman" w:cs="Times New Roman"/>
                <w:sz w:val="24"/>
                <w:szCs w:val="24"/>
              </w:rPr>
            </w:pPr>
          </w:p>
        </w:tc>
        <w:tc>
          <w:tcPr>
            <w:tcW w:w="1146" w:type="dxa"/>
          </w:tcPr>
          <w:p w14:paraId="0B9DD821" w14:textId="77777777" w:rsidR="00E96667" w:rsidRPr="00614EBE" w:rsidRDefault="00E96667" w:rsidP="0014481D">
            <w:pPr>
              <w:spacing w:after="0"/>
              <w:rPr>
                <w:rFonts w:ascii="Times New Roman" w:hAnsi="Times New Roman" w:cs="Times New Roman"/>
                <w:sz w:val="24"/>
                <w:szCs w:val="24"/>
              </w:rPr>
            </w:pPr>
          </w:p>
        </w:tc>
        <w:tc>
          <w:tcPr>
            <w:tcW w:w="1094" w:type="dxa"/>
          </w:tcPr>
          <w:p w14:paraId="41791021" w14:textId="77777777" w:rsidR="00E96667" w:rsidRPr="00614EBE" w:rsidRDefault="00E96667" w:rsidP="0014481D">
            <w:pPr>
              <w:spacing w:after="0"/>
              <w:rPr>
                <w:rFonts w:ascii="Times New Roman" w:hAnsi="Times New Roman" w:cs="Times New Roman"/>
                <w:sz w:val="24"/>
                <w:szCs w:val="24"/>
              </w:rPr>
            </w:pPr>
          </w:p>
        </w:tc>
        <w:tc>
          <w:tcPr>
            <w:tcW w:w="1173" w:type="dxa"/>
          </w:tcPr>
          <w:p w14:paraId="5C6C86EC" w14:textId="77777777" w:rsidR="00E96667" w:rsidRPr="00614EBE" w:rsidRDefault="00E96667" w:rsidP="0014481D">
            <w:pPr>
              <w:spacing w:after="0"/>
              <w:rPr>
                <w:rFonts w:ascii="Times New Roman" w:hAnsi="Times New Roman" w:cs="Times New Roman"/>
                <w:sz w:val="24"/>
                <w:szCs w:val="24"/>
              </w:rPr>
            </w:pPr>
          </w:p>
        </w:tc>
        <w:tc>
          <w:tcPr>
            <w:tcW w:w="1367" w:type="dxa"/>
          </w:tcPr>
          <w:p w14:paraId="0EDBCEE3" w14:textId="77777777" w:rsidR="00E96667" w:rsidRPr="00614EBE" w:rsidRDefault="00E96667" w:rsidP="0014481D">
            <w:pPr>
              <w:spacing w:after="0"/>
              <w:rPr>
                <w:rFonts w:ascii="Times New Roman" w:hAnsi="Times New Roman" w:cs="Times New Roman"/>
                <w:sz w:val="24"/>
                <w:szCs w:val="24"/>
              </w:rPr>
            </w:pPr>
          </w:p>
        </w:tc>
        <w:tc>
          <w:tcPr>
            <w:tcW w:w="1630" w:type="dxa"/>
          </w:tcPr>
          <w:p w14:paraId="4A80E9C5" w14:textId="72284B40" w:rsidR="00E96667" w:rsidRPr="00614EBE" w:rsidRDefault="00E96667" w:rsidP="0014481D">
            <w:pPr>
              <w:spacing w:after="0"/>
              <w:rPr>
                <w:rFonts w:ascii="Times New Roman" w:hAnsi="Times New Roman" w:cs="Times New Roman"/>
                <w:sz w:val="24"/>
                <w:szCs w:val="24"/>
              </w:rPr>
            </w:pPr>
          </w:p>
        </w:tc>
        <w:tc>
          <w:tcPr>
            <w:tcW w:w="1710" w:type="dxa"/>
          </w:tcPr>
          <w:p w14:paraId="4E9502D5" w14:textId="77777777" w:rsidR="00E96667" w:rsidRPr="00614EBE" w:rsidRDefault="00E96667" w:rsidP="0014481D">
            <w:pPr>
              <w:spacing w:after="0"/>
              <w:rPr>
                <w:rFonts w:ascii="Times New Roman" w:hAnsi="Times New Roman" w:cs="Times New Roman"/>
                <w:sz w:val="24"/>
                <w:szCs w:val="24"/>
              </w:rPr>
            </w:pPr>
          </w:p>
        </w:tc>
        <w:tc>
          <w:tcPr>
            <w:tcW w:w="1586" w:type="dxa"/>
          </w:tcPr>
          <w:p w14:paraId="459A7E2B" w14:textId="77777777" w:rsidR="00E96667" w:rsidRPr="00614EBE" w:rsidRDefault="00E96667" w:rsidP="0014481D">
            <w:pPr>
              <w:spacing w:after="0"/>
              <w:rPr>
                <w:rFonts w:ascii="Times New Roman" w:hAnsi="Times New Roman" w:cs="Times New Roman"/>
                <w:sz w:val="24"/>
                <w:szCs w:val="24"/>
              </w:rPr>
            </w:pPr>
          </w:p>
        </w:tc>
      </w:tr>
      <w:tr w:rsidR="00E96667" w:rsidRPr="00614EBE" w14:paraId="2051E43A" w14:textId="77777777" w:rsidTr="00E96667">
        <w:tc>
          <w:tcPr>
            <w:tcW w:w="539" w:type="dxa"/>
          </w:tcPr>
          <w:p w14:paraId="23632AB4" w14:textId="77777777" w:rsidR="00E96667" w:rsidRPr="00614EBE" w:rsidRDefault="00E96667" w:rsidP="0014481D">
            <w:pPr>
              <w:spacing w:after="0"/>
              <w:rPr>
                <w:rFonts w:ascii="Times New Roman" w:hAnsi="Times New Roman" w:cs="Times New Roman"/>
                <w:sz w:val="24"/>
                <w:szCs w:val="24"/>
              </w:rPr>
            </w:pPr>
          </w:p>
        </w:tc>
        <w:tc>
          <w:tcPr>
            <w:tcW w:w="1146" w:type="dxa"/>
          </w:tcPr>
          <w:p w14:paraId="2E6A043A" w14:textId="77777777" w:rsidR="00E96667" w:rsidRPr="00614EBE" w:rsidRDefault="00E96667" w:rsidP="0014481D">
            <w:pPr>
              <w:spacing w:after="0"/>
              <w:rPr>
                <w:rFonts w:ascii="Times New Roman" w:hAnsi="Times New Roman" w:cs="Times New Roman"/>
                <w:sz w:val="24"/>
                <w:szCs w:val="24"/>
              </w:rPr>
            </w:pPr>
          </w:p>
        </w:tc>
        <w:tc>
          <w:tcPr>
            <w:tcW w:w="1094" w:type="dxa"/>
          </w:tcPr>
          <w:p w14:paraId="3430DE77" w14:textId="77777777" w:rsidR="00E96667" w:rsidRPr="00614EBE" w:rsidRDefault="00E96667" w:rsidP="0014481D">
            <w:pPr>
              <w:spacing w:after="0"/>
              <w:rPr>
                <w:rFonts w:ascii="Times New Roman" w:hAnsi="Times New Roman" w:cs="Times New Roman"/>
                <w:sz w:val="24"/>
                <w:szCs w:val="24"/>
              </w:rPr>
            </w:pPr>
          </w:p>
        </w:tc>
        <w:tc>
          <w:tcPr>
            <w:tcW w:w="1173" w:type="dxa"/>
          </w:tcPr>
          <w:p w14:paraId="51D35A50" w14:textId="77777777" w:rsidR="00E96667" w:rsidRPr="00614EBE" w:rsidRDefault="00E96667" w:rsidP="0014481D">
            <w:pPr>
              <w:spacing w:after="0"/>
              <w:rPr>
                <w:rFonts w:ascii="Times New Roman" w:hAnsi="Times New Roman" w:cs="Times New Roman"/>
                <w:sz w:val="24"/>
                <w:szCs w:val="24"/>
              </w:rPr>
            </w:pPr>
          </w:p>
        </w:tc>
        <w:tc>
          <w:tcPr>
            <w:tcW w:w="1367" w:type="dxa"/>
          </w:tcPr>
          <w:p w14:paraId="108D8ABD" w14:textId="77777777" w:rsidR="00E96667" w:rsidRPr="00614EBE" w:rsidRDefault="00E96667" w:rsidP="0014481D">
            <w:pPr>
              <w:spacing w:after="0"/>
              <w:rPr>
                <w:rFonts w:ascii="Times New Roman" w:hAnsi="Times New Roman" w:cs="Times New Roman"/>
                <w:sz w:val="24"/>
                <w:szCs w:val="24"/>
              </w:rPr>
            </w:pPr>
          </w:p>
        </w:tc>
        <w:tc>
          <w:tcPr>
            <w:tcW w:w="1630" w:type="dxa"/>
          </w:tcPr>
          <w:p w14:paraId="343C9C29" w14:textId="219C9F07" w:rsidR="00E96667" w:rsidRPr="00614EBE" w:rsidRDefault="00E96667" w:rsidP="0014481D">
            <w:pPr>
              <w:spacing w:after="0"/>
              <w:rPr>
                <w:rFonts w:ascii="Times New Roman" w:hAnsi="Times New Roman" w:cs="Times New Roman"/>
                <w:sz w:val="24"/>
                <w:szCs w:val="24"/>
              </w:rPr>
            </w:pPr>
          </w:p>
        </w:tc>
        <w:tc>
          <w:tcPr>
            <w:tcW w:w="1710" w:type="dxa"/>
          </w:tcPr>
          <w:p w14:paraId="143F965B" w14:textId="77777777" w:rsidR="00E96667" w:rsidRPr="00614EBE" w:rsidRDefault="00E96667" w:rsidP="0014481D">
            <w:pPr>
              <w:spacing w:after="0"/>
              <w:rPr>
                <w:rFonts w:ascii="Times New Roman" w:hAnsi="Times New Roman" w:cs="Times New Roman"/>
                <w:sz w:val="24"/>
                <w:szCs w:val="24"/>
              </w:rPr>
            </w:pPr>
          </w:p>
        </w:tc>
        <w:tc>
          <w:tcPr>
            <w:tcW w:w="1586" w:type="dxa"/>
          </w:tcPr>
          <w:p w14:paraId="6677E325" w14:textId="77777777" w:rsidR="00E96667" w:rsidRPr="00614EBE" w:rsidRDefault="00E96667" w:rsidP="0014481D">
            <w:pPr>
              <w:spacing w:after="0"/>
              <w:rPr>
                <w:rFonts w:ascii="Times New Roman" w:hAnsi="Times New Roman" w:cs="Times New Roman"/>
                <w:sz w:val="24"/>
                <w:szCs w:val="24"/>
              </w:rPr>
            </w:pPr>
          </w:p>
        </w:tc>
      </w:tr>
      <w:tr w:rsidR="00E96667" w:rsidRPr="00614EBE" w14:paraId="4358B1F8" w14:textId="77777777" w:rsidTr="00E96667">
        <w:tc>
          <w:tcPr>
            <w:tcW w:w="539" w:type="dxa"/>
          </w:tcPr>
          <w:p w14:paraId="60B8B1D1" w14:textId="77777777" w:rsidR="00E96667" w:rsidRPr="00614EBE" w:rsidRDefault="00E96667" w:rsidP="0014481D">
            <w:pPr>
              <w:spacing w:after="0"/>
              <w:rPr>
                <w:rFonts w:ascii="Times New Roman" w:hAnsi="Times New Roman" w:cs="Times New Roman"/>
                <w:sz w:val="24"/>
                <w:szCs w:val="24"/>
              </w:rPr>
            </w:pPr>
          </w:p>
        </w:tc>
        <w:tc>
          <w:tcPr>
            <w:tcW w:w="1146" w:type="dxa"/>
          </w:tcPr>
          <w:p w14:paraId="288A879A" w14:textId="77777777" w:rsidR="00E96667" w:rsidRPr="00614EBE" w:rsidRDefault="00E96667" w:rsidP="0014481D">
            <w:pPr>
              <w:spacing w:after="0"/>
              <w:rPr>
                <w:rFonts w:ascii="Times New Roman" w:hAnsi="Times New Roman" w:cs="Times New Roman"/>
                <w:sz w:val="24"/>
                <w:szCs w:val="24"/>
              </w:rPr>
            </w:pPr>
          </w:p>
        </w:tc>
        <w:tc>
          <w:tcPr>
            <w:tcW w:w="1094" w:type="dxa"/>
          </w:tcPr>
          <w:p w14:paraId="6580EF44" w14:textId="77777777" w:rsidR="00E96667" w:rsidRPr="00614EBE" w:rsidRDefault="00E96667" w:rsidP="0014481D">
            <w:pPr>
              <w:spacing w:after="0"/>
              <w:rPr>
                <w:rFonts w:ascii="Times New Roman" w:hAnsi="Times New Roman" w:cs="Times New Roman"/>
                <w:sz w:val="24"/>
                <w:szCs w:val="24"/>
              </w:rPr>
            </w:pPr>
          </w:p>
        </w:tc>
        <w:tc>
          <w:tcPr>
            <w:tcW w:w="1173" w:type="dxa"/>
          </w:tcPr>
          <w:p w14:paraId="1E67F91E" w14:textId="77777777" w:rsidR="00E96667" w:rsidRPr="00614EBE" w:rsidRDefault="00E96667" w:rsidP="0014481D">
            <w:pPr>
              <w:spacing w:after="0"/>
              <w:rPr>
                <w:rFonts w:ascii="Times New Roman" w:hAnsi="Times New Roman" w:cs="Times New Roman"/>
                <w:sz w:val="24"/>
                <w:szCs w:val="24"/>
              </w:rPr>
            </w:pPr>
          </w:p>
        </w:tc>
        <w:tc>
          <w:tcPr>
            <w:tcW w:w="1367" w:type="dxa"/>
          </w:tcPr>
          <w:p w14:paraId="06BAB78B" w14:textId="77777777" w:rsidR="00E96667" w:rsidRPr="00614EBE" w:rsidRDefault="00E96667" w:rsidP="0014481D">
            <w:pPr>
              <w:spacing w:after="0"/>
              <w:rPr>
                <w:rFonts w:ascii="Times New Roman" w:hAnsi="Times New Roman" w:cs="Times New Roman"/>
                <w:sz w:val="24"/>
                <w:szCs w:val="24"/>
              </w:rPr>
            </w:pPr>
          </w:p>
        </w:tc>
        <w:tc>
          <w:tcPr>
            <w:tcW w:w="1630" w:type="dxa"/>
          </w:tcPr>
          <w:p w14:paraId="15CCBF94" w14:textId="21103B2B" w:rsidR="00E96667" w:rsidRPr="00614EBE" w:rsidRDefault="00E96667" w:rsidP="0014481D">
            <w:pPr>
              <w:spacing w:after="0"/>
              <w:rPr>
                <w:rFonts w:ascii="Times New Roman" w:hAnsi="Times New Roman" w:cs="Times New Roman"/>
                <w:sz w:val="24"/>
                <w:szCs w:val="24"/>
              </w:rPr>
            </w:pPr>
          </w:p>
        </w:tc>
        <w:tc>
          <w:tcPr>
            <w:tcW w:w="1710" w:type="dxa"/>
          </w:tcPr>
          <w:p w14:paraId="6ADE55C6" w14:textId="77777777" w:rsidR="00E96667" w:rsidRPr="00614EBE" w:rsidRDefault="00E96667" w:rsidP="0014481D">
            <w:pPr>
              <w:spacing w:after="0"/>
              <w:rPr>
                <w:rFonts w:ascii="Times New Roman" w:hAnsi="Times New Roman" w:cs="Times New Roman"/>
                <w:sz w:val="24"/>
                <w:szCs w:val="24"/>
              </w:rPr>
            </w:pPr>
          </w:p>
        </w:tc>
        <w:tc>
          <w:tcPr>
            <w:tcW w:w="1586" w:type="dxa"/>
          </w:tcPr>
          <w:p w14:paraId="6E8D71EE" w14:textId="77777777" w:rsidR="00E96667" w:rsidRPr="00614EBE" w:rsidRDefault="00E96667" w:rsidP="0014481D">
            <w:pPr>
              <w:spacing w:after="0"/>
              <w:rPr>
                <w:rFonts w:ascii="Times New Roman" w:hAnsi="Times New Roman" w:cs="Times New Roman"/>
                <w:sz w:val="24"/>
                <w:szCs w:val="24"/>
              </w:rPr>
            </w:pPr>
          </w:p>
        </w:tc>
      </w:tr>
      <w:tr w:rsidR="00E96667" w:rsidRPr="00614EBE" w14:paraId="7DB963C7" w14:textId="77777777" w:rsidTr="00E96667">
        <w:tc>
          <w:tcPr>
            <w:tcW w:w="539" w:type="dxa"/>
          </w:tcPr>
          <w:p w14:paraId="53D06693" w14:textId="77777777" w:rsidR="00E96667" w:rsidRPr="00614EBE" w:rsidRDefault="00E96667" w:rsidP="0014481D">
            <w:pPr>
              <w:spacing w:after="0"/>
              <w:rPr>
                <w:rFonts w:ascii="Times New Roman" w:hAnsi="Times New Roman" w:cs="Times New Roman"/>
                <w:sz w:val="24"/>
                <w:szCs w:val="24"/>
              </w:rPr>
            </w:pPr>
          </w:p>
        </w:tc>
        <w:tc>
          <w:tcPr>
            <w:tcW w:w="1146" w:type="dxa"/>
          </w:tcPr>
          <w:p w14:paraId="7CFC09D6" w14:textId="77777777" w:rsidR="00E96667" w:rsidRPr="00614EBE" w:rsidRDefault="00E96667" w:rsidP="0014481D">
            <w:pPr>
              <w:spacing w:after="0"/>
              <w:rPr>
                <w:rFonts w:ascii="Times New Roman" w:hAnsi="Times New Roman" w:cs="Times New Roman"/>
                <w:sz w:val="24"/>
                <w:szCs w:val="24"/>
              </w:rPr>
            </w:pPr>
          </w:p>
        </w:tc>
        <w:tc>
          <w:tcPr>
            <w:tcW w:w="1094" w:type="dxa"/>
          </w:tcPr>
          <w:p w14:paraId="6C126148" w14:textId="77777777" w:rsidR="00E96667" w:rsidRPr="00614EBE" w:rsidRDefault="00E96667" w:rsidP="0014481D">
            <w:pPr>
              <w:spacing w:after="0"/>
              <w:rPr>
                <w:rFonts w:ascii="Times New Roman" w:hAnsi="Times New Roman" w:cs="Times New Roman"/>
                <w:sz w:val="24"/>
                <w:szCs w:val="24"/>
              </w:rPr>
            </w:pPr>
          </w:p>
        </w:tc>
        <w:tc>
          <w:tcPr>
            <w:tcW w:w="1173" w:type="dxa"/>
          </w:tcPr>
          <w:p w14:paraId="182B01D1" w14:textId="77777777" w:rsidR="00E96667" w:rsidRPr="00614EBE" w:rsidRDefault="00E96667" w:rsidP="0014481D">
            <w:pPr>
              <w:spacing w:after="0"/>
              <w:rPr>
                <w:rFonts w:ascii="Times New Roman" w:hAnsi="Times New Roman" w:cs="Times New Roman"/>
                <w:sz w:val="24"/>
                <w:szCs w:val="24"/>
              </w:rPr>
            </w:pPr>
          </w:p>
        </w:tc>
        <w:tc>
          <w:tcPr>
            <w:tcW w:w="1367" w:type="dxa"/>
          </w:tcPr>
          <w:p w14:paraId="1969EFCA" w14:textId="77777777" w:rsidR="00E96667" w:rsidRPr="00614EBE" w:rsidRDefault="00E96667" w:rsidP="0014481D">
            <w:pPr>
              <w:spacing w:after="0"/>
              <w:rPr>
                <w:rFonts w:ascii="Times New Roman" w:hAnsi="Times New Roman" w:cs="Times New Roman"/>
                <w:sz w:val="24"/>
                <w:szCs w:val="24"/>
              </w:rPr>
            </w:pPr>
          </w:p>
        </w:tc>
        <w:tc>
          <w:tcPr>
            <w:tcW w:w="1630" w:type="dxa"/>
          </w:tcPr>
          <w:p w14:paraId="44F16FBD" w14:textId="441FF795" w:rsidR="00E96667" w:rsidRPr="00614EBE" w:rsidRDefault="00E96667" w:rsidP="0014481D">
            <w:pPr>
              <w:spacing w:after="0"/>
              <w:rPr>
                <w:rFonts w:ascii="Times New Roman" w:hAnsi="Times New Roman" w:cs="Times New Roman"/>
                <w:sz w:val="24"/>
                <w:szCs w:val="24"/>
              </w:rPr>
            </w:pPr>
          </w:p>
        </w:tc>
        <w:tc>
          <w:tcPr>
            <w:tcW w:w="1710" w:type="dxa"/>
          </w:tcPr>
          <w:p w14:paraId="7D588411" w14:textId="77777777" w:rsidR="00E96667" w:rsidRPr="00614EBE" w:rsidRDefault="00E96667" w:rsidP="0014481D">
            <w:pPr>
              <w:spacing w:after="0"/>
              <w:rPr>
                <w:rFonts w:ascii="Times New Roman" w:hAnsi="Times New Roman" w:cs="Times New Roman"/>
                <w:sz w:val="24"/>
                <w:szCs w:val="24"/>
              </w:rPr>
            </w:pPr>
          </w:p>
        </w:tc>
        <w:tc>
          <w:tcPr>
            <w:tcW w:w="1586" w:type="dxa"/>
          </w:tcPr>
          <w:p w14:paraId="47CF7B48" w14:textId="77777777" w:rsidR="00E96667" w:rsidRPr="00614EBE" w:rsidRDefault="00E96667" w:rsidP="0014481D">
            <w:pPr>
              <w:spacing w:after="0"/>
              <w:rPr>
                <w:rFonts w:ascii="Times New Roman" w:hAnsi="Times New Roman" w:cs="Times New Roman"/>
                <w:sz w:val="24"/>
                <w:szCs w:val="24"/>
              </w:rPr>
            </w:pPr>
          </w:p>
        </w:tc>
      </w:tr>
      <w:tr w:rsidR="00E96667" w:rsidRPr="00614EBE" w14:paraId="7B7425BB" w14:textId="77777777" w:rsidTr="00E96667">
        <w:tc>
          <w:tcPr>
            <w:tcW w:w="539" w:type="dxa"/>
          </w:tcPr>
          <w:p w14:paraId="7828546D" w14:textId="77777777" w:rsidR="00E96667" w:rsidRPr="00614EBE" w:rsidRDefault="00E96667" w:rsidP="0014481D">
            <w:pPr>
              <w:spacing w:after="0"/>
              <w:rPr>
                <w:rFonts w:ascii="Times New Roman" w:hAnsi="Times New Roman" w:cs="Times New Roman"/>
                <w:sz w:val="24"/>
                <w:szCs w:val="24"/>
              </w:rPr>
            </w:pPr>
          </w:p>
        </w:tc>
        <w:tc>
          <w:tcPr>
            <w:tcW w:w="1146" w:type="dxa"/>
          </w:tcPr>
          <w:p w14:paraId="3E3BDC7F" w14:textId="77777777" w:rsidR="00E96667" w:rsidRPr="00614EBE" w:rsidRDefault="00E96667" w:rsidP="0014481D">
            <w:pPr>
              <w:spacing w:after="0"/>
              <w:rPr>
                <w:rFonts w:ascii="Times New Roman" w:hAnsi="Times New Roman" w:cs="Times New Roman"/>
                <w:sz w:val="24"/>
                <w:szCs w:val="24"/>
              </w:rPr>
            </w:pPr>
          </w:p>
        </w:tc>
        <w:tc>
          <w:tcPr>
            <w:tcW w:w="1094" w:type="dxa"/>
          </w:tcPr>
          <w:p w14:paraId="1986DA91" w14:textId="77777777" w:rsidR="00E96667" w:rsidRPr="00614EBE" w:rsidRDefault="00E96667" w:rsidP="0014481D">
            <w:pPr>
              <w:spacing w:after="0"/>
              <w:rPr>
                <w:rFonts w:ascii="Times New Roman" w:hAnsi="Times New Roman" w:cs="Times New Roman"/>
                <w:sz w:val="24"/>
                <w:szCs w:val="24"/>
              </w:rPr>
            </w:pPr>
          </w:p>
        </w:tc>
        <w:tc>
          <w:tcPr>
            <w:tcW w:w="1173" w:type="dxa"/>
          </w:tcPr>
          <w:p w14:paraId="657BABC3" w14:textId="77777777" w:rsidR="00E96667" w:rsidRPr="00614EBE" w:rsidRDefault="00E96667" w:rsidP="0014481D">
            <w:pPr>
              <w:spacing w:after="0"/>
              <w:rPr>
                <w:rFonts w:ascii="Times New Roman" w:hAnsi="Times New Roman" w:cs="Times New Roman"/>
                <w:sz w:val="24"/>
                <w:szCs w:val="24"/>
              </w:rPr>
            </w:pPr>
          </w:p>
        </w:tc>
        <w:tc>
          <w:tcPr>
            <w:tcW w:w="1367" w:type="dxa"/>
          </w:tcPr>
          <w:p w14:paraId="570B33A4" w14:textId="77777777" w:rsidR="00E96667" w:rsidRPr="00614EBE" w:rsidRDefault="00E96667" w:rsidP="0014481D">
            <w:pPr>
              <w:spacing w:after="0"/>
              <w:rPr>
                <w:rFonts w:ascii="Times New Roman" w:hAnsi="Times New Roman" w:cs="Times New Roman"/>
                <w:sz w:val="24"/>
                <w:szCs w:val="24"/>
              </w:rPr>
            </w:pPr>
          </w:p>
        </w:tc>
        <w:tc>
          <w:tcPr>
            <w:tcW w:w="1630" w:type="dxa"/>
          </w:tcPr>
          <w:p w14:paraId="547955CB" w14:textId="1020D800" w:rsidR="00E96667" w:rsidRPr="00614EBE" w:rsidRDefault="00E96667" w:rsidP="0014481D">
            <w:pPr>
              <w:spacing w:after="0"/>
              <w:rPr>
                <w:rFonts w:ascii="Times New Roman" w:hAnsi="Times New Roman" w:cs="Times New Roman"/>
                <w:sz w:val="24"/>
                <w:szCs w:val="24"/>
              </w:rPr>
            </w:pPr>
          </w:p>
        </w:tc>
        <w:tc>
          <w:tcPr>
            <w:tcW w:w="1710" w:type="dxa"/>
          </w:tcPr>
          <w:p w14:paraId="4DDD338C" w14:textId="77777777" w:rsidR="00E96667" w:rsidRPr="00614EBE" w:rsidRDefault="00E96667" w:rsidP="0014481D">
            <w:pPr>
              <w:spacing w:after="0"/>
              <w:rPr>
                <w:rFonts w:ascii="Times New Roman" w:hAnsi="Times New Roman" w:cs="Times New Roman"/>
                <w:sz w:val="24"/>
                <w:szCs w:val="24"/>
              </w:rPr>
            </w:pPr>
          </w:p>
        </w:tc>
        <w:tc>
          <w:tcPr>
            <w:tcW w:w="1586" w:type="dxa"/>
          </w:tcPr>
          <w:p w14:paraId="3A0F63CB" w14:textId="77777777" w:rsidR="00E96667" w:rsidRPr="00614EBE" w:rsidRDefault="00E96667" w:rsidP="0014481D">
            <w:pPr>
              <w:spacing w:after="0"/>
              <w:rPr>
                <w:rFonts w:ascii="Times New Roman" w:hAnsi="Times New Roman" w:cs="Times New Roman"/>
                <w:sz w:val="24"/>
                <w:szCs w:val="24"/>
              </w:rPr>
            </w:pPr>
          </w:p>
        </w:tc>
      </w:tr>
      <w:tr w:rsidR="00E96667" w:rsidRPr="00614EBE" w14:paraId="094AC9E7" w14:textId="77777777" w:rsidTr="00E96667">
        <w:tc>
          <w:tcPr>
            <w:tcW w:w="539" w:type="dxa"/>
          </w:tcPr>
          <w:p w14:paraId="301E73A6" w14:textId="77777777" w:rsidR="00E96667" w:rsidRPr="00614EBE" w:rsidRDefault="00E96667" w:rsidP="0014481D">
            <w:pPr>
              <w:spacing w:after="0"/>
              <w:rPr>
                <w:rFonts w:ascii="Times New Roman" w:hAnsi="Times New Roman" w:cs="Times New Roman"/>
                <w:sz w:val="24"/>
                <w:szCs w:val="24"/>
              </w:rPr>
            </w:pPr>
          </w:p>
        </w:tc>
        <w:tc>
          <w:tcPr>
            <w:tcW w:w="1146" w:type="dxa"/>
          </w:tcPr>
          <w:p w14:paraId="1B477708" w14:textId="77777777" w:rsidR="00E96667" w:rsidRPr="00614EBE" w:rsidRDefault="00E96667" w:rsidP="0014481D">
            <w:pPr>
              <w:spacing w:after="0"/>
              <w:rPr>
                <w:rFonts w:ascii="Times New Roman" w:hAnsi="Times New Roman" w:cs="Times New Roman"/>
                <w:sz w:val="24"/>
                <w:szCs w:val="24"/>
              </w:rPr>
            </w:pPr>
          </w:p>
        </w:tc>
        <w:tc>
          <w:tcPr>
            <w:tcW w:w="1094" w:type="dxa"/>
          </w:tcPr>
          <w:p w14:paraId="1FAE2B93" w14:textId="77777777" w:rsidR="00E96667" w:rsidRPr="00614EBE" w:rsidRDefault="00E96667" w:rsidP="0014481D">
            <w:pPr>
              <w:spacing w:after="0"/>
              <w:rPr>
                <w:rFonts w:ascii="Times New Roman" w:hAnsi="Times New Roman" w:cs="Times New Roman"/>
                <w:sz w:val="24"/>
                <w:szCs w:val="24"/>
              </w:rPr>
            </w:pPr>
          </w:p>
        </w:tc>
        <w:tc>
          <w:tcPr>
            <w:tcW w:w="1173" w:type="dxa"/>
          </w:tcPr>
          <w:p w14:paraId="77CA6CAF" w14:textId="77777777" w:rsidR="00E96667" w:rsidRPr="00614EBE" w:rsidRDefault="00E96667" w:rsidP="0014481D">
            <w:pPr>
              <w:spacing w:after="0"/>
              <w:rPr>
                <w:rFonts w:ascii="Times New Roman" w:hAnsi="Times New Roman" w:cs="Times New Roman"/>
                <w:sz w:val="24"/>
                <w:szCs w:val="24"/>
              </w:rPr>
            </w:pPr>
          </w:p>
        </w:tc>
        <w:tc>
          <w:tcPr>
            <w:tcW w:w="1367" w:type="dxa"/>
          </w:tcPr>
          <w:p w14:paraId="32B3D7BF" w14:textId="77777777" w:rsidR="00E96667" w:rsidRPr="00614EBE" w:rsidRDefault="00E96667" w:rsidP="0014481D">
            <w:pPr>
              <w:spacing w:after="0"/>
              <w:rPr>
                <w:rFonts w:ascii="Times New Roman" w:hAnsi="Times New Roman" w:cs="Times New Roman"/>
                <w:sz w:val="24"/>
                <w:szCs w:val="24"/>
              </w:rPr>
            </w:pPr>
          </w:p>
        </w:tc>
        <w:tc>
          <w:tcPr>
            <w:tcW w:w="1630" w:type="dxa"/>
          </w:tcPr>
          <w:p w14:paraId="2BB85DF3" w14:textId="63C90AE5" w:rsidR="00E96667" w:rsidRPr="00614EBE" w:rsidRDefault="00E96667" w:rsidP="0014481D">
            <w:pPr>
              <w:spacing w:after="0"/>
              <w:rPr>
                <w:rFonts w:ascii="Times New Roman" w:hAnsi="Times New Roman" w:cs="Times New Roman"/>
                <w:sz w:val="24"/>
                <w:szCs w:val="24"/>
              </w:rPr>
            </w:pPr>
          </w:p>
        </w:tc>
        <w:tc>
          <w:tcPr>
            <w:tcW w:w="1710" w:type="dxa"/>
          </w:tcPr>
          <w:p w14:paraId="5AF90E2A" w14:textId="77777777" w:rsidR="00E96667" w:rsidRPr="00614EBE" w:rsidRDefault="00E96667" w:rsidP="0014481D">
            <w:pPr>
              <w:spacing w:after="0"/>
              <w:rPr>
                <w:rFonts w:ascii="Times New Roman" w:hAnsi="Times New Roman" w:cs="Times New Roman"/>
                <w:sz w:val="24"/>
                <w:szCs w:val="24"/>
              </w:rPr>
            </w:pPr>
          </w:p>
        </w:tc>
        <w:tc>
          <w:tcPr>
            <w:tcW w:w="1586" w:type="dxa"/>
          </w:tcPr>
          <w:p w14:paraId="1FA147C3" w14:textId="77777777" w:rsidR="00E96667" w:rsidRPr="00614EBE" w:rsidRDefault="00E96667" w:rsidP="0014481D">
            <w:pPr>
              <w:spacing w:after="0"/>
              <w:rPr>
                <w:rFonts w:ascii="Times New Roman" w:hAnsi="Times New Roman" w:cs="Times New Roman"/>
                <w:sz w:val="24"/>
                <w:szCs w:val="24"/>
              </w:rPr>
            </w:pPr>
          </w:p>
        </w:tc>
      </w:tr>
      <w:tr w:rsidR="00E96667" w:rsidRPr="00614EBE" w14:paraId="503E9217" w14:textId="77777777" w:rsidTr="00E96667">
        <w:tc>
          <w:tcPr>
            <w:tcW w:w="539" w:type="dxa"/>
          </w:tcPr>
          <w:p w14:paraId="7FC921C2" w14:textId="77777777" w:rsidR="00E96667" w:rsidRPr="00614EBE" w:rsidRDefault="00E96667" w:rsidP="0014481D">
            <w:pPr>
              <w:spacing w:after="0"/>
              <w:rPr>
                <w:rFonts w:ascii="Times New Roman" w:hAnsi="Times New Roman" w:cs="Times New Roman"/>
                <w:sz w:val="24"/>
                <w:szCs w:val="24"/>
              </w:rPr>
            </w:pPr>
          </w:p>
        </w:tc>
        <w:tc>
          <w:tcPr>
            <w:tcW w:w="1146" w:type="dxa"/>
          </w:tcPr>
          <w:p w14:paraId="6220FFA4" w14:textId="77777777" w:rsidR="00E96667" w:rsidRPr="00614EBE" w:rsidRDefault="00E96667" w:rsidP="0014481D">
            <w:pPr>
              <w:spacing w:after="0"/>
              <w:rPr>
                <w:rFonts w:ascii="Times New Roman" w:hAnsi="Times New Roman" w:cs="Times New Roman"/>
                <w:sz w:val="24"/>
                <w:szCs w:val="24"/>
              </w:rPr>
            </w:pPr>
          </w:p>
        </w:tc>
        <w:tc>
          <w:tcPr>
            <w:tcW w:w="1094" w:type="dxa"/>
          </w:tcPr>
          <w:p w14:paraId="26FC33A3" w14:textId="77777777" w:rsidR="00E96667" w:rsidRPr="00614EBE" w:rsidRDefault="00E96667" w:rsidP="0014481D">
            <w:pPr>
              <w:spacing w:after="0"/>
              <w:rPr>
                <w:rFonts w:ascii="Times New Roman" w:hAnsi="Times New Roman" w:cs="Times New Roman"/>
                <w:sz w:val="24"/>
                <w:szCs w:val="24"/>
              </w:rPr>
            </w:pPr>
          </w:p>
        </w:tc>
        <w:tc>
          <w:tcPr>
            <w:tcW w:w="1173" w:type="dxa"/>
          </w:tcPr>
          <w:p w14:paraId="3455ADC3" w14:textId="77777777" w:rsidR="00E96667" w:rsidRPr="00614EBE" w:rsidRDefault="00E96667" w:rsidP="0014481D">
            <w:pPr>
              <w:spacing w:after="0"/>
              <w:rPr>
                <w:rFonts w:ascii="Times New Roman" w:hAnsi="Times New Roman" w:cs="Times New Roman"/>
                <w:sz w:val="24"/>
                <w:szCs w:val="24"/>
              </w:rPr>
            </w:pPr>
          </w:p>
        </w:tc>
        <w:tc>
          <w:tcPr>
            <w:tcW w:w="1367" w:type="dxa"/>
          </w:tcPr>
          <w:p w14:paraId="1DAC9686" w14:textId="77777777" w:rsidR="00E96667" w:rsidRPr="00614EBE" w:rsidRDefault="00E96667" w:rsidP="0014481D">
            <w:pPr>
              <w:spacing w:after="0"/>
              <w:rPr>
                <w:rFonts w:ascii="Times New Roman" w:hAnsi="Times New Roman" w:cs="Times New Roman"/>
                <w:sz w:val="24"/>
                <w:szCs w:val="24"/>
              </w:rPr>
            </w:pPr>
          </w:p>
        </w:tc>
        <w:tc>
          <w:tcPr>
            <w:tcW w:w="1630" w:type="dxa"/>
          </w:tcPr>
          <w:p w14:paraId="55F7D87F" w14:textId="38688B16" w:rsidR="00E96667" w:rsidRPr="00614EBE" w:rsidRDefault="00E96667" w:rsidP="0014481D">
            <w:pPr>
              <w:spacing w:after="0"/>
              <w:rPr>
                <w:rFonts w:ascii="Times New Roman" w:hAnsi="Times New Roman" w:cs="Times New Roman"/>
                <w:sz w:val="24"/>
                <w:szCs w:val="24"/>
              </w:rPr>
            </w:pPr>
          </w:p>
        </w:tc>
        <w:tc>
          <w:tcPr>
            <w:tcW w:w="1710" w:type="dxa"/>
          </w:tcPr>
          <w:p w14:paraId="203964FE" w14:textId="77777777" w:rsidR="00E96667" w:rsidRPr="00614EBE" w:rsidRDefault="00E96667" w:rsidP="0014481D">
            <w:pPr>
              <w:spacing w:after="0"/>
              <w:rPr>
                <w:rFonts w:ascii="Times New Roman" w:hAnsi="Times New Roman" w:cs="Times New Roman"/>
                <w:sz w:val="24"/>
                <w:szCs w:val="24"/>
              </w:rPr>
            </w:pPr>
          </w:p>
        </w:tc>
        <w:tc>
          <w:tcPr>
            <w:tcW w:w="1586" w:type="dxa"/>
          </w:tcPr>
          <w:p w14:paraId="54E42A7B" w14:textId="77777777" w:rsidR="00E96667" w:rsidRPr="00614EBE" w:rsidRDefault="00E96667" w:rsidP="0014481D">
            <w:pPr>
              <w:spacing w:after="0"/>
              <w:rPr>
                <w:rFonts w:ascii="Times New Roman" w:hAnsi="Times New Roman" w:cs="Times New Roman"/>
                <w:sz w:val="24"/>
                <w:szCs w:val="24"/>
              </w:rPr>
            </w:pPr>
          </w:p>
        </w:tc>
      </w:tr>
      <w:tr w:rsidR="00E96667" w:rsidRPr="00614EBE" w14:paraId="41AFB9EF" w14:textId="77777777" w:rsidTr="00E96667">
        <w:tc>
          <w:tcPr>
            <w:tcW w:w="539" w:type="dxa"/>
          </w:tcPr>
          <w:p w14:paraId="4F721234" w14:textId="77777777" w:rsidR="00E96667" w:rsidRPr="00614EBE" w:rsidRDefault="00E96667" w:rsidP="0014481D">
            <w:pPr>
              <w:spacing w:after="0"/>
              <w:rPr>
                <w:rFonts w:ascii="Times New Roman" w:hAnsi="Times New Roman" w:cs="Times New Roman"/>
                <w:sz w:val="24"/>
                <w:szCs w:val="24"/>
              </w:rPr>
            </w:pPr>
          </w:p>
        </w:tc>
        <w:tc>
          <w:tcPr>
            <w:tcW w:w="1146" w:type="dxa"/>
          </w:tcPr>
          <w:p w14:paraId="663146B4" w14:textId="77777777" w:rsidR="00E96667" w:rsidRPr="00614EBE" w:rsidRDefault="00E96667" w:rsidP="0014481D">
            <w:pPr>
              <w:spacing w:after="0"/>
              <w:rPr>
                <w:rFonts w:ascii="Times New Roman" w:hAnsi="Times New Roman" w:cs="Times New Roman"/>
                <w:sz w:val="24"/>
                <w:szCs w:val="24"/>
              </w:rPr>
            </w:pPr>
          </w:p>
        </w:tc>
        <w:tc>
          <w:tcPr>
            <w:tcW w:w="1094" w:type="dxa"/>
          </w:tcPr>
          <w:p w14:paraId="0B72643A" w14:textId="77777777" w:rsidR="00E96667" w:rsidRPr="00614EBE" w:rsidRDefault="00E96667" w:rsidP="0014481D">
            <w:pPr>
              <w:spacing w:after="0"/>
              <w:rPr>
                <w:rFonts w:ascii="Times New Roman" w:hAnsi="Times New Roman" w:cs="Times New Roman"/>
                <w:sz w:val="24"/>
                <w:szCs w:val="24"/>
              </w:rPr>
            </w:pPr>
          </w:p>
        </w:tc>
        <w:tc>
          <w:tcPr>
            <w:tcW w:w="1173" w:type="dxa"/>
          </w:tcPr>
          <w:p w14:paraId="3E7BA9B6" w14:textId="77777777" w:rsidR="00E96667" w:rsidRPr="00614EBE" w:rsidRDefault="00E96667" w:rsidP="0014481D">
            <w:pPr>
              <w:spacing w:after="0"/>
              <w:rPr>
                <w:rFonts w:ascii="Times New Roman" w:hAnsi="Times New Roman" w:cs="Times New Roman"/>
                <w:sz w:val="24"/>
                <w:szCs w:val="24"/>
              </w:rPr>
            </w:pPr>
          </w:p>
        </w:tc>
        <w:tc>
          <w:tcPr>
            <w:tcW w:w="1367" w:type="dxa"/>
          </w:tcPr>
          <w:p w14:paraId="757537FE" w14:textId="77777777" w:rsidR="00E96667" w:rsidRPr="00614EBE" w:rsidRDefault="00E96667" w:rsidP="0014481D">
            <w:pPr>
              <w:spacing w:after="0"/>
              <w:rPr>
                <w:rFonts w:ascii="Times New Roman" w:hAnsi="Times New Roman" w:cs="Times New Roman"/>
                <w:sz w:val="24"/>
                <w:szCs w:val="24"/>
              </w:rPr>
            </w:pPr>
          </w:p>
        </w:tc>
        <w:tc>
          <w:tcPr>
            <w:tcW w:w="1630" w:type="dxa"/>
          </w:tcPr>
          <w:p w14:paraId="292A7E24" w14:textId="011749C2" w:rsidR="00E96667" w:rsidRPr="00614EBE" w:rsidRDefault="00E96667" w:rsidP="0014481D">
            <w:pPr>
              <w:spacing w:after="0"/>
              <w:rPr>
                <w:rFonts w:ascii="Times New Roman" w:hAnsi="Times New Roman" w:cs="Times New Roman"/>
                <w:sz w:val="24"/>
                <w:szCs w:val="24"/>
              </w:rPr>
            </w:pPr>
          </w:p>
        </w:tc>
        <w:tc>
          <w:tcPr>
            <w:tcW w:w="1710" w:type="dxa"/>
          </w:tcPr>
          <w:p w14:paraId="5E35E871" w14:textId="77777777" w:rsidR="00E96667" w:rsidRPr="00614EBE" w:rsidRDefault="00E96667" w:rsidP="0014481D">
            <w:pPr>
              <w:spacing w:after="0"/>
              <w:rPr>
                <w:rFonts w:ascii="Times New Roman" w:hAnsi="Times New Roman" w:cs="Times New Roman"/>
                <w:sz w:val="24"/>
                <w:szCs w:val="24"/>
              </w:rPr>
            </w:pPr>
          </w:p>
        </w:tc>
        <w:tc>
          <w:tcPr>
            <w:tcW w:w="1586" w:type="dxa"/>
          </w:tcPr>
          <w:p w14:paraId="55232E30" w14:textId="77777777" w:rsidR="00E96667" w:rsidRPr="00614EBE" w:rsidRDefault="00E96667" w:rsidP="0014481D">
            <w:pPr>
              <w:spacing w:after="0"/>
              <w:rPr>
                <w:rFonts w:ascii="Times New Roman" w:hAnsi="Times New Roman" w:cs="Times New Roman"/>
                <w:sz w:val="24"/>
                <w:szCs w:val="24"/>
              </w:rPr>
            </w:pPr>
          </w:p>
        </w:tc>
      </w:tr>
      <w:tr w:rsidR="00E96667" w:rsidRPr="00614EBE" w14:paraId="28A34FE5" w14:textId="77777777" w:rsidTr="00E96667">
        <w:tc>
          <w:tcPr>
            <w:tcW w:w="539" w:type="dxa"/>
          </w:tcPr>
          <w:p w14:paraId="02355197" w14:textId="77777777" w:rsidR="00E96667" w:rsidRPr="00614EBE" w:rsidRDefault="00E96667" w:rsidP="0014481D">
            <w:pPr>
              <w:spacing w:after="0"/>
              <w:rPr>
                <w:rFonts w:ascii="Times New Roman" w:hAnsi="Times New Roman" w:cs="Times New Roman"/>
                <w:sz w:val="24"/>
                <w:szCs w:val="24"/>
              </w:rPr>
            </w:pPr>
          </w:p>
        </w:tc>
        <w:tc>
          <w:tcPr>
            <w:tcW w:w="1146" w:type="dxa"/>
          </w:tcPr>
          <w:p w14:paraId="5287C91F" w14:textId="77777777" w:rsidR="00E96667" w:rsidRPr="00614EBE" w:rsidRDefault="00E96667" w:rsidP="0014481D">
            <w:pPr>
              <w:spacing w:after="0"/>
              <w:rPr>
                <w:rFonts w:ascii="Times New Roman" w:hAnsi="Times New Roman" w:cs="Times New Roman"/>
                <w:sz w:val="24"/>
                <w:szCs w:val="24"/>
              </w:rPr>
            </w:pPr>
          </w:p>
        </w:tc>
        <w:tc>
          <w:tcPr>
            <w:tcW w:w="1094" w:type="dxa"/>
          </w:tcPr>
          <w:p w14:paraId="3E3B9E1B" w14:textId="77777777" w:rsidR="00E96667" w:rsidRPr="00614EBE" w:rsidRDefault="00E96667" w:rsidP="0014481D">
            <w:pPr>
              <w:spacing w:after="0"/>
              <w:rPr>
                <w:rFonts w:ascii="Times New Roman" w:hAnsi="Times New Roman" w:cs="Times New Roman"/>
                <w:sz w:val="24"/>
                <w:szCs w:val="24"/>
              </w:rPr>
            </w:pPr>
          </w:p>
        </w:tc>
        <w:tc>
          <w:tcPr>
            <w:tcW w:w="1173" w:type="dxa"/>
          </w:tcPr>
          <w:p w14:paraId="102D353F" w14:textId="77777777" w:rsidR="00E96667" w:rsidRPr="00614EBE" w:rsidRDefault="00E96667" w:rsidP="0014481D">
            <w:pPr>
              <w:spacing w:after="0"/>
              <w:rPr>
                <w:rFonts w:ascii="Times New Roman" w:hAnsi="Times New Roman" w:cs="Times New Roman"/>
                <w:sz w:val="24"/>
                <w:szCs w:val="24"/>
              </w:rPr>
            </w:pPr>
          </w:p>
        </w:tc>
        <w:tc>
          <w:tcPr>
            <w:tcW w:w="1367" w:type="dxa"/>
          </w:tcPr>
          <w:p w14:paraId="5BB7EFBA" w14:textId="77777777" w:rsidR="00E96667" w:rsidRPr="00614EBE" w:rsidRDefault="00E96667" w:rsidP="0014481D">
            <w:pPr>
              <w:spacing w:after="0"/>
              <w:rPr>
                <w:rFonts w:ascii="Times New Roman" w:hAnsi="Times New Roman" w:cs="Times New Roman"/>
                <w:sz w:val="24"/>
                <w:szCs w:val="24"/>
              </w:rPr>
            </w:pPr>
          </w:p>
        </w:tc>
        <w:tc>
          <w:tcPr>
            <w:tcW w:w="1630" w:type="dxa"/>
          </w:tcPr>
          <w:p w14:paraId="316077A5" w14:textId="2CF20509" w:rsidR="00E96667" w:rsidRPr="00614EBE" w:rsidRDefault="00E96667" w:rsidP="0014481D">
            <w:pPr>
              <w:spacing w:after="0"/>
              <w:rPr>
                <w:rFonts w:ascii="Times New Roman" w:hAnsi="Times New Roman" w:cs="Times New Roman"/>
                <w:sz w:val="24"/>
                <w:szCs w:val="24"/>
              </w:rPr>
            </w:pPr>
          </w:p>
        </w:tc>
        <w:tc>
          <w:tcPr>
            <w:tcW w:w="1710" w:type="dxa"/>
          </w:tcPr>
          <w:p w14:paraId="5CDAD2E6" w14:textId="77777777" w:rsidR="00E96667" w:rsidRPr="00614EBE" w:rsidRDefault="00E96667" w:rsidP="0014481D">
            <w:pPr>
              <w:spacing w:after="0"/>
              <w:rPr>
                <w:rFonts w:ascii="Times New Roman" w:hAnsi="Times New Roman" w:cs="Times New Roman"/>
                <w:sz w:val="24"/>
                <w:szCs w:val="24"/>
              </w:rPr>
            </w:pPr>
          </w:p>
        </w:tc>
        <w:tc>
          <w:tcPr>
            <w:tcW w:w="1586" w:type="dxa"/>
          </w:tcPr>
          <w:p w14:paraId="51D9B937" w14:textId="77777777" w:rsidR="00E96667" w:rsidRPr="00614EBE" w:rsidRDefault="00E96667" w:rsidP="0014481D">
            <w:pPr>
              <w:spacing w:after="0"/>
              <w:rPr>
                <w:rFonts w:ascii="Times New Roman" w:hAnsi="Times New Roman" w:cs="Times New Roman"/>
                <w:sz w:val="24"/>
                <w:szCs w:val="24"/>
              </w:rPr>
            </w:pPr>
          </w:p>
        </w:tc>
      </w:tr>
      <w:tr w:rsidR="00E96667" w:rsidRPr="00614EBE" w14:paraId="20F90A34" w14:textId="77777777" w:rsidTr="00E96667">
        <w:tc>
          <w:tcPr>
            <w:tcW w:w="539" w:type="dxa"/>
          </w:tcPr>
          <w:p w14:paraId="6FAF3C8F" w14:textId="77777777" w:rsidR="00E96667" w:rsidRPr="00614EBE" w:rsidRDefault="00E96667" w:rsidP="0014481D">
            <w:pPr>
              <w:spacing w:after="0"/>
              <w:rPr>
                <w:rFonts w:ascii="Times New Roman" w:hAnsi="Times New Roman" w:cs="Times New Roman"/>
                <w:sz w:val="24"/>
                <w:szCs w:val="24"/>
              </w:rPr>
            </w:pPr>
          </w:p>
        </w:tc>
        <w:tc>
          <w:tcPr>
            <w:tcW w:w="1146" w:type="dxa"/>
          </w:tcPr>
          <w:p w14:paraId="30B335F5" w14:textId="77777777" w:rsidR="00E96667" w:rsidRPr="00614EBE" w:rsidRDefault="00E96667" w:rsidP="0014481D">
            <w:pPr>
              <w:spacing w:after="0"/>
              <w:rPr>
                <w:rFonts w:ascii="Times New Roman" w:hAnsi="Times New Roman" w:cs="Times New Roman"/>
                <w:sz w:val="24"/>
                <w:szCs w:val="24"/>
              </w:rPr>
            </w:pPr>
          </w:p>
        </w:tc>
        <w:tc>
          <w:tcPr>
            <w:tcW w:w="1094" w:type="dxa"/>
          </w:tcPr>
          <w:p w14:paraId="6629C328" w14:textId="77777777" w:rsidR="00E96667" w:rsidRPr="00614EBE" w:rsidRDefault="00E96667" w:rsidP="0014481D">
            <w:pPr>
              <w:spacing w:after="0"/>
              <w:rPr>
                <w:rFonts w:ascii="Times New Roman" w:hAnsi="Times New Roman" w:cs="Times New Roman"/>
                <w:sz w:val="24"/>
                <w:szCs w:val="24"/>
              </w:rPr>
            </w:pPr>
          </w:p>
        </w:tc>
        <w:tc>
          <w:tcPr>
            <w:tcW w:w="1173" w:type="dxa"/>
          </w:tcPr>
          <w:p w14:paraId="6B30B67C" w14:textId="77777777" w:rsidR="00E96667" w:rsidRPr="00614EBE" w:rsidRDefault="00E96667" w:rsidP="0014481D">
            <w:pPr>
              <w:spacing w:after="0"/>
              <w:rPr>
                <w:rFonts w:ascii="Times New Roman" w:hAnsi="Times New Roman" w:cs="Times New Roman"/>
                <w:sz w:val="24"/>
                <w:szCs w:val="24"/>
              </w:rPr>
            </w:pPr>
          </w:p>
        </w:tc>
        <w:tc>
          <w:tcPr>
            <w:tcW w:w="1367" w:type="dxa"/>
          </w:tcPr>
          <w:p w14:paraId="266BF09A" w14:textId="77777777" w:rsidR="00E96667" w:rsidRPr="00614EBE" w:rsidRDefault="00E96667" w:rsidP="0014481D">
            <w:pPr>
              <w:spacing w:after="0"/>
              <w:rPr>
                <w:rFonts w:ascii="Times New Roman" w:hAnsi="Times New Roman" w:cs="Times New Roman"/>
                <w:sz w:val="24"/>
                <w:szCs w:val="24"/>
              </w:rPr>
            </w:pPr>
          </w:p>
        </w:tc>
        <w:tc>
          <w:tcPr>
            <w:tcW w:w="1630" w:type="dxa"/>
          </w:tcPr>
          <w:p w14:paraId="46D5B4E6" w14:textId="3A749B05" w:rsidR="00E96667" w:rsidRPr="00614EBE" w:rsidRDefault="00E96667" w:rsidP="0014481D">
            <w:pPr>
              <w:spacing w:after="0"/>
              <w:rPr>
                <w:rFonts w:ascii="Times New Roman" w:hAnsi="Times New Roman" w:cs="Times New Roman"/>
                <w:sz w:val="24"/>
                <w:szCs w:val="24"/>
              </w:rPr>
            </w:pPr>
          </w:p>
        </w:tc>
        <w:tc>
          <w:tcPr>
            <w:tcW w:w="1710" w:type="dxa"/>
          </w:tcPr>
          <w:p w14:paraId="0F89AD28" w14:textId="77777777" w:rsidR="00E96667" w:rsidRPr="00614EBE" w:rsidRDefault="00E96667" w:rsidP="0014481D">
            <w:pPr>
              <w:spacing w:after="0"/>
              <w:rPr>
                <w:rFonts w:ascii="Times New Roman" w:hAnsi="Times New Roman" w:cs="Times New Roman"/>
                <w:sz w:val="24"/>
                <w:szCs w:val="24"/>
              </w:rPr>
            </w:pPr>
          </w:p>
        </w:tc>
        <w:tc>
          <w:tcPr>
            <w:tcW w:w="1586" w:type="dxa"/>
          </w:tcPr>
          <w:p w14:paraId="2FC48397" w14:textId="77777777" w:rsidR="00E96667" w:rsidRPr="00614EBE" w:rsidRDefault="00E96667" w:rsidP="0014481D">
            <w:pPr>
              <w:spacing w:after="0"/>
              <w:rPr>
                <w:rFonts w:ascii="Times New Roman" w:hAnsi="Times New Roman" w:cs="Times New Roman"/>
                <w:sz w:val="24"/>
                <w:szCs w:val="24"/>
              </w:rPr>
            </w:pPr>
          </w:p>
        </w:tc>
      </w:tr>
      <w:tr w:rsidR="00E96667" w:rsidRPr="00614EBE" w14:paraId="2245D2EF" w14:textId="77777777" w:rsidTr="00E96667">
        <w:tc>
          <w:tcPr>
            <w:tcW w:w="539" w:type="dxa"/>
          </w:tcPr>
          <w:p w14:paraId="1F44849A" w14:textId="77777777" w:rsidR="00E96667" w:rsidRPr="00614EBE" w:rsidRDefault="00E96667" w:rsidP="0014481D">
            <w:pPr>
              <w:spacing w:after="0"/>
              <w:rPr>
                <w:rFonts w:ascii="Times New Roman" w:hAnsi="Times New Roman" w:cs="Times New Roman"/>
                <w:sz w:val="24"/>
                <w:szCs w:val="24"/>
              </w:rPr>
            </w:pPr>
          </w:p>
        </w:tc>
        <w:tc>
          <w:tcPr>
            <w:tcW w:w="1146" w:type="dxa"/>
          </w:tcPr>
          <w:p w14:paraId="229FBA00" w14:textId="77777777" w:rsidR="00E96667" w:rsidRPr="00614EBE" w:rsidRDefault="00E96667" w:rsidP="0014481D">
            <w:pPr>
              <w:spacing w:after="0"/>
              <w:rPr>
                <w:rFonts w:ascii="Times New Roman" w:hAnsi="Times New Roman" w:cs="Times New Roman"/>
                <w:sz w:val="24"/>
                <w:szCs w:val="24"/>
              </w:rPr>
            </w:pPr>
          </w:p>
        </w:tc>
        <w:tc>
          <w:tcPr>
            <w:tcW w:w="1094" w:type="dxa"/>
          </w:tcPr>
          <w:p w14:paraId="64AF525D" w14:textId="77777777" w:rsidR="00E96667" w:rsidRPr="00614EBE" w:rsidRDefault="00E96667" w:rsidP="0014481D">
            <w:pPr>
              <w:spacing w:after="0"/>
              <w:rPr>
                <w:rFonts w:ascii="Times New Roman" w:hAnsi="Times New Roman" w:cs="Times New Roman"/>
                <w:sz w:val="24"/>
                <w:szCs w:val="24"/>
              </w:rPr>
            </w:pPr>
          </w:p>
        </w:tc>
        <w:tc>
          <w:tcPr>
            <w:tcW w:w="1173" w:type="dxa"/>
          </w:tcPr>
          <w:p w14:paraId="34F794C0" w14:textId="77777777" w:rsidR="00E96667" w:rsidRPr="00614EBE" w:rsidRDefault="00E96667" w:rsidP="0014481D">
            <w:pPr>
              <w:spacing w:after="0"/>
              <w:rPr>
                <w:rFonts w:ascii="Times New Roman" w:hAnsi="Times New Roman" w:cs="Times New Roman"/>
                <w:sz w:val="24"/>
                <w:szCs w:val="24"/>
              </w:rPr>
            </w:pPr>
          </w:p>
        </w:tc>
        <w:tc>
          <w:tcPr>
            <w:tcW w:w="1367" w:type="dxa"/>
          </w:tcPr>
          <w:p w14:paraId="31D21931" w14:textId="77777777" w:rsidR="00E96667" w:rsidRPr="00614EBE" w:rsidRDefault="00E96667" w:rsidP="0014481D">
            <w:pPr>
              <w:spacing w:after="0"/>
              <w:rPr>
                <w:rFonts w:ascii="Times New Roman" w:hAnsi="Times New Roman" w:cs="Times New Roman"/>
                <w:sz w:val="24"/>
                <w:szCs w:val="24"/>
              </w:rPr>
            </w:pPr>
          </w:p>
        </w:tc>
        <w:tc>
          <w:tcPr>
            <w:tcW w:w="1630" w:type="dxa"/>
          </w:tcPr>
          <w:p w14:paraId="191250DC" w14:textId="15F9F8FF" w:rsidR="00E96667" w:rsidRPr="00614EBE" w:rsidRDefault="00E96667" w:rsidP="0014481D">
            <w:pPr>
              <w:spacing w:after="0"/>
              <w:rPr>
                <w:rFonts w:ascii="Times New Roman" w:hAnsi="Times New Roman" w:cs="Times New Roman"/>
                <w:sz w:val="24"/>
                <w:szCs w:val="24"/>
              </w:rPr>
            </w:pPr>
          </w:p>
        </w:tc>
        <w:tc>
          <w:tcPr>
            <w:tcW w:w="1710" w:type="dxa"/>
          </w:tcPr>
          <w:p w14:paraId="6EB4C9DB" w14:textId="77777777" w:rsidR="00E96667" w:rsidRPr="00614EBE" w:rsidRDefault="00E96667" w:rsidP="0014481D">
            <w:pPr>
              <w:spacing w:after="0"/>
              <w:rPr>
                <w:rFonts w:ascii="Times New Roman" w:hAnsi="Times New Roman" w:cs="Times New Roman"/>
                <w:sz w:val="24"/>
                <w:szCs w:val="24"/>
              </w:rPr>
            </w:pPr>
          </w:p>
        </w:tc>
        <w:tc>
          <w:tcPr>
            <w:tcW w:w="1586" w:type="dxa"/>
          </w:tcPr>
          <w:p w14:paraId="28B0D0C5" w14:textId="77777777" w:rsidR="00E96667" w:rsidRPr="00614EBE" w:rsidRDefault="00E96667" w:rsidP="0014481D">
            <w:pPr>
              <w:spacing w:after="0"/>
              <w:rPr>
                <w:rFonts w:ascii="Times New Roman" w:hAnsi="Times New Roman" w:cs="Times New Roman"/>
                <w:sz w:val="24"/>
                <w:szCs w:val="24"/>
              </w:rPr>
            </w:pPr>
          </w:p>
        </w:tc>
      </w:tr>
      <w:tr w:rsidR="00E96667" w:rsidRPr="00614EBE" w14:paraId="7E08973A" w14:textId="77777777" w:rsidTr="00E96667">
        <w:tc>
          <w:tcPr>
            <w:tcW w:w="539" w:type="dxa"/>
          </w:tcPr>
          <w:p w14:paraId="0C1EE617" w14:textId="77777777" w:rsidR="00E96667" w:rsidRPr="00614EBE" w:rsidRDefault="00E96667" w:rsidP="0014481D">
            <w:pPr>
              <w:spacing w:after="0"/>
              <w:rPr>
                <w:rFonts w:ascii="Times New Roman" w:hAnsi="Times New Roman" w:cs="Times New Roman"/>
                <w:sz w:val="24"/>
                <w:szCs w:val="24"/>
              </w:rPr>
            </w:pPr>
          </w:p>
        </w:tc>
        <w:tc>
          <w:tcPr>
            <w:tcW w:w="1146" w:type="dxa"/>
          </w:tcPr>
          <w:p w14:paraId="186DCAB0" w14:textId="77777777" w:rsidR="00E96667" w:rsidRPr="00614EBE" w:rsidRDefault="00E96667" w:rsidP="0014481D">
            <w:pPr>
              <w:spacing w:after="0"/>
              <w:rPr>
                <w:rFonts w:ascii="Times New Roman" w:hAnsi="Times New Roman" w:cs="Times New Roman"/>
                <w:sz w:val="24"/>
                <w:szCs w:val="24"/>
              </w:rPr>
            </w:pPr>
          </w:p>
        </w:tc>
        <w:tc>
          <w:tcPr>
            <w:tcW w:w="1094" w:type="dxa"/>
          </w:tcPr>
          <w:p w14:paraId="47057C9B" w14:textId="77777777" w:rsidR="00E96667" w:rsidRPr="00614EBE" w:rsidRDefault="00E96667" w:rsidP="0014481D">
            <w:pPr>
              <w:spacing w:after="0"/>
              <w:rPr>
                <w:rFonts w:ascii="Times New Roman" w:hAnsi="Times New Roman" w:cs="Times New Roman"/>
                <w:sz w:val="24"/>
                <w:szCs w:val="24"/>
              </w:rPr>
            </w:pPr>
          </w:p>
        </w:tc>
        <w:tc>
          <w:tcPr>
            <w:tcW w:w="1173" w:type="dxa"/>
          </w:tcPr>
          <w:p w14:paraId="388A28C4" w14:textId="77777777" w:rsidR="00E96667" w:rsidRPr="00614EBE" w:rsidRDefault="00E96667" w:rsidP="0014481D">
            <w:pPr>
              <w:spacing w:after="0"/>
              <w:rPr>
                <w:rFonts w:ascii="Times New Roman" w:hAnsi="Times New Roman" w:cs="Times New Roman"/>
                <w:sz w:val="24"/>
                <w:szCs w:val="24"/>
              </w:rPr>
            </w:pPr>
          </w:p>
        </w:tc>
        <w:tc>
          <w:tcPr>
            <w:tcW w:w="1367" w:type="dxa"/>
          </w:tcPr>
          <w:p w14:paraId="50A204F8" w14:textId="77777777" w:rsidR="00E96667" w:rsidRPr="00614EBE" w:rsidRDefault="00E96667" w:rsidP="0014481D">
            <w:pPr>
              <w:spacing w:after="0"/>
              <w:rPr>
                <w:rFonts w:ascii="Times New Roman" w:hAnsi="Times New Roman" w:cs="Times New Roman"/>
                <w:sz w:val="24"/>
                <w:szCs w:val="24"/>
              </w:rPr>
            </w:pPr>
          </w:p>
        </w:tc>
        <w:tc>
          <w:tcPr>
            <w:tcW w:w="1630" w:type="dxa"/>
          </w:tcPr>
          <w:p w14:paraId="274AB49B" w14:textId="641D3C5F" w:rsidR="00E96667" w:rsidRPr="00614EBE" w:rsidRDefault="00E96667" w:rsidP="0014481D">
            <w:pPr>
              <w:spacing w:after="0"/>
              <w:rPr>
                <w:rFonts w:ascii="Times New Roman" w:hAnsi="Times New Roman" w:cs="Times New Roman"/>
                <w:sz w:val="24"/>
                <w:szCs w:val="24"/>
              </w:rPr>
            </w:pPr>
          </w:p>
        </w:tc>
        <w:tc>
          <w:tcPr>
            <w:tcW w:w="1710" w:type="dxa"/>
          </w:tcPr>
          <w:p w14:paraId="77FF6A22" w14:textId="77777777" w:rsidR="00E96667" w:rsidRPr="00614EBE" w:rsidRDefault="00E96667" w:rsidP="0014481D">
            <w:pPr>
              <w:spacing w:after="0"/>
              <w:rPr>
                <w:rFonts w:ascii="Times New Roman" w:hAnsi="Times New Roman" w:cs="Times New Roman"/>
                <w:sz w:val="24"/>
                <w:szCs w:val="24"/>
              </w:rPr>
            </w:pPr>
          </w:p>
        </w:tc>
        <w:tc>
          <w:tcPr>
            <w:tcW w:w="1586" w:type="dxa"/>
          </w:tcPr>
          <w:p w14:paraId="1C9793AA" w14:textId="77777777" w:rsidR="00E96667" w:rsidRPr="00614EBE" w:rsidRDefault="00E96667" w:rsidP="0014481D">
            <w:pPr>
              <w:spacing w:after="0"/>
              <w:rPr>
                <w:rFonts w:ascii="Times New Roman" w:hAnsi="Times New Roman" w:cs="Times New Roman"/>
                <w:sz w:val="24"/>
                <w:szCs w:val="24"/>
              </w:rPr>
            </w:pPr>
          </w:p>
        </w:tc>
      </w:tr>
      <w:tr w:rsidR="00E96667" w:rsidRPr="00614EBE" w14:paraId="1C19A087" w14:textId="77777777" w:rsidTr="00E96667">
        <w:tc>
          <w:tcPr>
            <w:tcW w:w="539" w:type="dxa"/>
          </w:tcPr>
          <w:p w14:paraId="7D41FFA7" w14:textId="77777777" w:rsidR="00E96667" w:rsidRPr="00614EBE" w:rsidRDefault="00E96667" w:rsidP="0014481D">
            <w:pPr>
              <w:spacing w:after="0"/>
              <w:rPr>
                <w:rFonts w:ascii="Times New Roman" w:hAnsi="Times New Roman" w:cs="Times New Roman"/>
                <w:sz w:val="24"/>
                <w:szCs w:val="24"/>
              </w:rPr>
            </w:pPr>
          </w:p>
        </w:tc>
        <w:tc>
          <w:tcPr>
            <w:tcW w:w="1146" w:type="dxa"/>
          </w:tcPr>
          <w:p w14:paraId="67F9B0E9" w14:textId="77777777" w:rsidR="00E96667" w:rsidRPr="00614EBE" w:rsidRDefault="00E96667" w:rsidP="0014481D">
            <w:pPr>
              <w:spacing w:after="0"/>
              <w:rPr>
                <w:rFonts w:ascii="Times New Roman" w:hAnsi="Times New Roman" w:cs="Times New Roman"/>
                <w:sz w:val="24"/>
                <w:szCs w:val="24"/>
              </w:rPr>
            </w:pPr>
          </w:p>
        </w:tc>
        <w:tc>
          <w:tcPr>
            <w:tcW w:w="1094" w:type="dxa"/>
          </w:tcPr>
          <w:p w14:paraId="7104D599" w14:textId="77777777" w:rsidR="00E96667" w:rsidRPr="00614EBE" w:rsidRDefault="00E96667" w:rsidP="0014481D">
            <w:pPr>
              <w:spacing w:after="0"/>
              <w:rPr>
                <w:rFonts w:ascii="Times New Roman" w:hAnsi="Times New Roman" w:cs="Times New Roman"/>
                <w:sz w:val="24"/>
                <w:szCs w:val="24"/>
              </w:rPr>
            </w:pPr>
          </w:p>
        </w:tc>
        <w:tc>
          <w:tcPr>
            <w:tcW w:w="1173" w:type="dxa"/>
          </w:tcPr>
          <w:p w14:paraId="6183518E" w14:textId="77777777" w:rsidR="00E96667" w:rsidRPr="00614EBE" w:rsidRDefault="00E96667" w:rsidP="0014481D">
            <w:pPr>
              <w:spacing w:after="0"/>
              <w:rPr>
                <w:rFonts w:ascii="Times New Roman" w:hAnsi="Times New Roman" w:cs="Times New Roman"/>
                <w:sz w:val="24"/>
                <w:szCs w:val="24"/>
              </w:rPr>
            </w:pPr>
          </w:p>
        </w:tc>
        <w:tc>
          <w:tcPr>
            <w:tcW w:w="1367" w:type="dxa"/>
          </w:tcPr>
          <w:p w14:paraId="4F44D106" w14:textId="77777777" w:rsidR="00E96667" w:rsidRPr="00614EBE" w:rsidRDefault="00E96667" w:rsidP="0014481D">
            <w:pPr>
              <w:spacing w:after="0"/>
              <w:rPr>
                <w:rFonts w:ascii="Times New Roman" w:hAnsi="Times New Roman" w:cs="Times New Roman"/>
                <w:sz w:val="24"/>
                <w:szCs w:val="24"/>
              </w:rPr>
            </w:pPr>
          </w:p>
        </w:tc>
        <w:tc>
          <w:tcPr>
            <w:tcW w:w="1630" w:type="dxa"/>
          </w:tcPr>
          <w:p w14:paraId="05DCA1E9" w14:textId="72A56C9E" w:rsidR="00E96667" w:rsidRPr="00614EBE" w:rsidRDefault="00E96667" w:rsidP="0014481D">
            <w:pPr>
              <w:spacing w:after="0"/>
              <w:rPr>
                <w:rFonts w:ascii="Times New Roman" w:hAnsi="Times New Roman" w:cs="Times New Roman"/>
                <w:sz w:val="24"/>
                <w:szCs w:val="24"/>
              </w:rPr>
            </w:pPr>
          </w:p>
        </w:tc>
        <w:tc>
          <w:tcPr>
            <w:tcW w:w="1710" w:type="dxa"/>
          </w:tcPr>
          <w:p w14:paraId="7C3C1BA4" w14:textId="77777777" w:rsidR="00E96667" w:rsidRPr="00614EBE" w:rsidRDefault="00E96667" w:rsidP="0014481D">
            <w:pPr>
              <w:spacing w:after="0"/>
              <w:rPr>
                <w:rFonts w:ascii="Times New Roman" w:hAnsi="Times New Roman" w:cs="Times New Roman"/>
                <w:sz w:val="24"/>
                <w:szCs w:val="24"/>
              </w:rPr>
            </w:pPr>
          </w:p>
        </w:tc>
        <w:tc>
          <w:tcPr>
            <w:tcW w:w="1586" w:type="dxa"/>
          </w:tcPr>
          <w:p w14:paraId="28FD6508" w14:textId="77777777" w:rsidR="00E96667" w:rsidRPr="00614EBE" w:rsidRDefault="00E96667" w:rsidP="0014481D">
            <w:pPr>
              <w:spacing w:after="0"/>
              <w:rPr>
                <w:rFonts w:ascii="Times New Roman" w:hAnsi="Times New Roman" w:cs="Times New Roman"/>
                <w:sz w:val="24"/>
                <w:szCs w:val="24"/>
              </w:rPr>
            </w:pPr>
          </w:p>
        </w:tc>
      </w:tr>
      <w:tr w:rsidR="00E96667" w:rsidRPr="00614EBE" w14:paraId="13515547" w14:textId="77777777" w:rsidTr="00E96667">
        <w:tc>
          <w:tcPr>
            <w:tcW w:w="539" w:type="dxa"/>
          </w:tcPr>
          <w:p w14:paraId="07A2DDED" w14:textId="77777777" w:rsidR="00E96667" w:rsidRPr="00614EBE" w:rsidRDefault="00E96667" w:rsidP="0014481D">
            <w:pPr>
              <w:spacing w:after="0"/>
              <w:rPr>
                <w:rFonts w:ascii="Times New Roman" w:hAnsi="Times New Roman" w:cs="Times New Roman"/>
                <w:sz w:val="24"/>
                <w:szCs w:val="24"/>
              </w:rPr>
            </w:pPr>
          </w:p>
        </w:tc>
        <w:tc>
          <w:tcPr>
            <w:tcW w:w="1146" w:type="dxa"/>
          </w:tcPr>
          <w:p w14:paraId="0E2887B2" w14:textId="77777777" w:rsidR="00E96667" w:rsidRPr="00614EBE" w:rsidRDefault="00E96667" w:rsidP="0014481D">
            <w:pPr>
              <w:spacing w:after="0"/>
              <w:rPr>
                <w:rFonts w:ascii="Times New Roman" w:hAnsi="Times New Roman" w:cs="Times New Roman"/>
                <w:sz w:val="24"/>
                <w:szCs w:val="24"/>
              </w:rPr>
            </w:pPr>
          </w:p>
        </w:tc>
        <w:tc>
          <w:tcPr>
            <w:tcW w:w="1094" w:type="dxa"/>
          </w:tcPr>
          <w:p w14:paraId="43EA6CCA" w14:textId="77777777" w:rsidR="00E96667" w:rsidRPr="00614EBE" w:rsidRDefault="00E96667" w:rsidP="0014481D">
            <w:pPr>
              <w:spacing w:after="0"/>
              <w:rPr>
                <w:rFonts w:ascii="Times New Roman" w:hAnsi="Times New Roman" w:cs="Times New Roman"/>
                <w:sz w:val="24"/>
                <w:szCs w:val="24"/>
              </w:rPr>
            </w:pPr>
          </w:p>
        </w:tc>
        <w:tc>
          <w:tcPr>
            <w:tcW w:w="1173" w:type="dxa"/>
          </w:tcPr>
          <w:p w14:paraId="135C52E8" w14:textId="77777777" w:rsidR="00E96667" w:rsidRPr="00614EBE" w:rsidRDefault="00E96667" w:rsidP="0014481D">
            <w:pPr>
              <w:spacing w:after="0"/>
              <w:rPr>
                <w:rFonts w:ascii="Times New Roman" w:hAnsi="Times New Roman" w:cs="Times New Roman"/>
                <w:sz w:val="24"/>
                <w:szCs w:val="24"/>
              </w:rPr>
            </w:pPr>
          </w:p>
        </w:tc>
        <w:tc>
          <w:tcPr>
            <w:tcW w:w="1367" w:type="dxa"/>
          </w:tcPr>
          <w:p w14:paraId="7517DC85" w14:textId="77777777" w:rsidR="00E96667" w:rsidRPr="00614EBE" w:rsidRDefault="00E96667" w:rsidP="0014481D">
            <w:pPr>
              <w:spacing w:after="0"/>
              <w:rPr>
                <w:rFonts w:ascii="Times New Roman" w:hAnsi="Times New Roman" w:cs="Times New Roman"/>
                <w:sz w:val="24"/>
                <w:szCs w:val="24"/>
              </w:rPr>
            </w:pPr>
          </w:p>
        </w:tc>
        <w:tc>
          <w:tcPr>
            <w:tcW w:w="1630" w:type="dxa"/>
          </w:tcPr>
          <w:p w14:paraId="57E559BC" w14:textId="1E13B51D" w:rsidR="00E96667" w:rsidRPr="00614EBE" w:rsidRDefault="00E96667" w:rsidP="0014481D">
            <w:pPr>
              <w:spacing w:after="0"/>
              <w:rPr>
                <w:rFonts w:ascii="Times New Roman" w:hAnsi="Times New Roman" w:cs="Times New Roman"/>
                <w:sz w:val="24"/>
                <w:szCs w:val="24"/>
              </w:rPr>
            </w:pPr>
          </w:p>
        </w:tc>
        <w:tc>
          <w:tcPr>
            <w:tcW w:w="1710" w:type="dxa"/>
          </w:tcPr>
          <w:p w14:paraId="14B057C4" w14:textId="77777777" w:rsidR="00E96667" w:rsidRPr="00614EBE" w:rsidRDefault="00E96667" w:rsidP="0014481D">
            <w:pPr>
              <w:spacing w:after="0"/>
              <w:rPr>
                <w:rFonts w:ascii="Times New Roman" w:hAnsi="Times New Roman" w:cs="Times New Roman"/>
                <w:sz w:val="24"/>
                <w:szCs w:val="24"/>
              </w:rPr>
            </w:pPr>
          </w:p>
        </w:tc>
        <w:tc>
          <w:tcPr>
            <w:tcW w:w="1586" w:type="dxa"/>
          </w:tcPr>
          <w:p w14:paraId="4C23C535" w14:textId="77777777" w:rsidR="00E96667" w:rsidRPr="00614EBE" w:rsidRDefault="00E96667" w:rsidP="0014481D">
            <w:pPr>
              <w:spacing w:after="0"/>
              <w:rPr>
                <w:rFonts w:ascii="Times New Roman" w:hAnsi="Times New Roman" w:cs="Times New Roman"/>
                <w:sz w:val="24"/>
                <w:szCs w:val="24"/>
              </w:rPr>
            </w:pPr>
          </w:p>
        </w:tc>
      </w:tr>
    </w:tbl>
    <w:p w14:paraId="329114DB" w14:textId="77777777" w:rsidR="00E52488" w:rsidRDefault="009301B4" w:rsidP="009301B4">
      <w:pPr>
        <w:rPr>
          <w:rFonts w:ascii="Times New Roman" w:hAnsi="Times New Roman" w:cs="Times New Roman"/>
          <w:sz w:val="24"/>
          <w:szCs w:val="24"/>
        </w:rPr>
      </w:pPr>
      <w:r w:rsidRPr="00614EBE">
        <w:rPr>
          <w:rFonts w:ascii="Times New Roman" w:hAnsi="Times New Roman" w:cs="Times New Roman"/>
          <w:sz w:val="24"/>
          <w:szCs w:val="24"/>
        </w:rPr>
        <w:br/>
      </w:r>
    </w:p>
    <w:p w14:paraId="7D493328" w14:textId="77777777" w:rsidR="00E52488" w:rsidRDefault="00E52488" w:rsidP="009301B4">
      <w:pPr>
        <w:rPr>
          <w:rFonts w:ascii="Times New Roman" w:hAnsi="Times New Roman" w:cs="Times New Roman"/>
          <w:sz w:val="24"/>
          <w:szCs w:val="24"/>
        </w:rPr>
      </w:pPr>
    </w:p>
    <w:p w14:paraId="36038714" w14:textId="77777777" w:rsidR="00E52488" w:rsidRDefault="00E52488" w:rsidP="009301B4">
      <w:pPr>
        <w:rPr>
          <w:rFonts w:ascii="Times New Roman" w:hAnsi="Times New Roman" w:cs="Times New Roman"/>
          <w:sz w:val="24"/>
          <w:szCs w:val="24"/>
        </w:rPr>
      </w:pPr>
    </w:p>
    <w:p w14:paraId="07EE60AC" w14:textId="77777777" w:rsidR="00E52488" w:rsidRDefault="00E52488" w:rsidP="009301B4">
      <w:pPr>
        <w:rPr>
          <w:rFonts w:ascii="Times New Roman" w:hAnsi="Times New Roman" w:cs="Times New Roman"/>
          <w:sz w:val="24"/>
          <w:szCs w:val="24"/>
        </w:rPr>
      </w:pPr>
    </w:p>
    <w:p w14:paraId="054D827E" w14:textId="77777777" w:rsidR="00E52488" w:rsidRDefault="00E52488" w:rsidP="009301B4">
      <w:pPr>
        <w:rPr>
          <w:rFonts w:ascii="Times New Roman" w:hAnsi="Times New Roman" w:cs="Times New Roman"/>
          <w:sz w:val="24"/>
          <w:szCs w:val="24"/>
        </w:rPr>
      </w:pPr>
    </w:p>
    <w:p w14:paraId="601C03F2" w14:textId="5EFF5ADC" w:rsidR="009301B4" w:rsidRPr="00614EBE" w:rsidRDefault="004019B7" w:rsidP="009301B4">
      <w:pPr>
        <w:rPr>
          <w:rFonts w:ascii="Times New Roman" w:hAnsi="Times New Roman" w:cs="Times New Roman"/>
          <w:sz w:val="24"/>
          <w:szCs w:val="24"/>
        </w:rPr>
      </w:pPr>
      <w:r>
        <w:rPr>
          <w:rFonts w:ascii="Times New Roman" w:hAnsi="Times New Roman" w:cs="Times New Roman"/>
          <w:sz w:val="24"/>
          <w:szCs w:val="24"/>
        </w:rPr>
        <w:t>Perkančiojo subjekto</w:t>
      </w:r>
      <w:r w:rsidR="009301B4" w:rsidRPr="00614EBE">
        <w:rPr>
          <w:rFonts w:ascii="Times New Roman" w:hAnsi="Times New Roman" w:cs="Times New Roman"/>
          <w:sz w:val="24"/>
          <w:szCs w:val="24"/>
        </w:rPr>
        <w:t xml:space="preserve"> atstovas:</w:t>
      </w:r>
    </w:p>
    <w:p w14:paraId="330D3C9E" w14:textId="77777777" w:rsidR="0092044A" w:rsidRDefault="0092044A" w:rsidP="009301B4">
      <w:pPr>
        <w:widowControl w:val="0"/>
        <w:autoSpaceDE w:val="0"/>
        <w:autoSpaceDN w:val="0"/>
        <w:adjustRightInd w:val="0"/>
        <w:ind w:firstLine="720"/>
        <w:jc w:val="right"/>
        <w:rPr>
          <w:rFonts w:ascii="Times New Roman" w:hAnsi="Times New Roman" w:cs="Times New Roman"/>
          <w:bCs/>
          <w:color w:val="000000"/>
          <w:sz w:val="24"/>
          <w:szCs w:val="24"/>
        </w:rPr>
      </w:pPr>
    </w:p>
    <w:p w14:paraId="33C08EF3" w14:textId="4953E88D" w:rsidR="00590898" w:rsidRPr="00614EBE" w:rsidRDefault="009301B4" w:rsidP="009301B4">
      <w:pPr>
        <w:widowControl w:val="0"/>
        <w:autoSpaceDE w:val="0"/>
        <w:autoSpaceDN w:val="0"/>
        <w:adjustRightInd w:val="0"/>
        <w:ind w:firstLine="720"/>
        <w:jc w:val="right"/>
        <w:rPr>
          <w:rFonts w:ascii="Times New Roman" w:hAnsi="Times New Roman" w:cs="Times New Roman"/>
          <w:bCs/>
          <w:color w:val="000000"/>
          <w:sz w:val="24"/>
          <w:szCs w:val="24"/>
        </w:rPr>
      </w:pPr>
      <w:bookmarkStart w:id="0" w:name="_Hlk200114936"/>
      <w:bookmarkStart w:id="1" w:name="_Hlk200114655"/>
      <w:r w:rsidRPr="00614EBE">
        <w:rPr>
          <w:rFonts w:ascii="Times New Roman" w:hAnsi="Times New Roman" w:cs="Times New Roman"/>
          <w:bCs/>
          <w:color w:val="000000"/>
          <w:sz w:val="24"/>
          <w:szCs w:val="24"/>
        </w:rPr>
        <w:lastRenderedPageBreak/>
        <w:t>2 priedas</w:t>
      </w:r>
    </w:p>
    <w:p w14:paraId="08DB0529" w14:textId="7EF2D7AE" w:rsidR="00590898" w:rsidRPr="00614EBE" w:rsidRDefault="00E47F87" w:rsidP="00A86391">
      <w:pPr>
        <w:widowControl w:val="0"/>
        <w:autoSpaceDE w:val="0"/>
        <w:autoSpaceDN w:val="0"/>
        <w:adjustRightInd w:val="0"/>
        <w:ind w:firstLine="720"/>
        <w:rPr>
          <w:rFonts w:ascii="Times New Roman" w:hAnsi="Times New Roman" w:cs="Times New Roman"/>
          <w:bCs/>
          <w:color w:val="000000"/>
          <w:sz w:val="24"/>
          <w:szCs w:val="24"/>
        </w:rPr>
      </w:pPr>
      <w:r>
        <w:rPr>
          <w:rFonts w:ascii="Times New Roman" w:hAnsi="Times New Roman" w:cs="Times New Roman"/>
          <w:bCs/>
          <w:color w:val="000000"/>
          <w:sz w:val="24"/>
          <w:szCs w:val="24"/>
        </w:rPr>
        <w:t>GERIAMOJO</w:t>
      </w:r>
      <w:r w:rsidR="00D175A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VANDENS </w:t>
      </w:r>
      <w:r w:rsidR="00D175A0">
        <w:rPr>
          <w:rFonts w:ascii="Times New Roman" w:hAnsi="Times New Roman" w:cs="Times New Roman"/>
          <w:bCs/>
          <w:color w:val="000000"/>
          <w:sz w:val="24"/>
          <w:szCs w:val="24"/>
        </w:rPr>
        <w:t>APSKAITOS PRIETAISŲ PERDAVIMO-PRIĖMIMO AKTAS</w:t>
      </w:r>
    </w:p>
    <w:p w14:paraId="6A29865D" w14:textId="567BCDC3" w:rsidR="009301B4" w:rsidRDefault="009301B4" w:rsidP="00D175A0">
      <w:pPr>
        <w:widowControl w:val="0"/>
        <w:autoSpaceDE w:val="0"/>
        <w:autoSpaceDN w:val="0"/>
        <w:adjustRightInd w:val="0"/>
        <w:ind w:firstLine="720"/>
        <w:jc w:val="center"/>
        <w:rPr>
          <w:rFonts w:ascii="Times New Roman" w:hAnsi="Times New Roman" w:cs="Times New Roman"/>
          <w:bCs/>
          <w:color w:val="000000"/>
          <w:sz w:val="24"/>
          <w:szCs w:val="24"/>
        </w:rPr>
      </w:pPr>
      <w:r w:rsidRPr="00614EBE">
        <w:rPr>
          <w:rFonts w:ascii="Times New Roman" w:hAnsi="Times New Roman" w:cs="Times New Roman"/>
          <w:bCs/>
          <w:color w:val="000000"/>
          <w:sz w:val="24"/>
          <w:szCs w:val="24"/>
        </w:rPr>
        <w:t>20</w:t>
      </w:r>
      <w:r w:rsidR="00D175A0">
        <w:rPr>
          <w:rFonts w:ascii="Times New Roman" w:hAnsi="Times New Roman" w:cs="Times New Roman"/>
          <w:bCs/>
          <w:color w:val="000000"/>
          <w:sz w:val="24"/>
          <w:szCs w:val="24"/>
        </w:rPr>
        <w:t>25</w:t>
      </w:r>
      <w:r w:rsidR="001C0C88">
        <w:rPr>
          <w:rFonts w:ascii="Times New Roman" w:hAnsi="Times New Roman" w:cs="Times New Roman"/>
          <w:bCs/>
          <w:color w:val="000000"/>
          <w:sz w:val="24"/>
          <w:szCs w:val="24"/>
        </w:rPr>
        <w:t xml:space="preserve"> m.</w:t>
      </w:r>
      <w:r w:rsidR="00D175A0">
        <w:rPr>
          <w:rFonts w:ascii="Times New Roman" w:hAnsi="Times New Roman" w:cs="Times New Roman"/>
          <w:bCs/>
          <w:color w:val="000000"/>
          <w:sz w:val="24"/>
          <w:szCs w:val="24"/>
        </w:rPr>
        <w:t xml:space="preserve"> __________________</w:t>
      </w:r>
    </w:p>
    <w:p w14:paraId="6691A215" w14:textId="74381790" w:rsidR="00791B05" w:rsidRDefault="00791B05" w:rsidP="00D175A0">
      <w:pPr>
        <w:widowControl w:val="0"/>
        <w:autoSpaceDE w:val="0"/>
        <w:autoSpaceDN w:val="0"/>
        <w:adjustRightInd w:val="0"/>
        <w:ind w:firstLine="72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Marijampolė</w:t>
      </w:r>
    </w:p>
    <w:p w14:paraId="3092D78A" w14:textId="0C63A2AD" w:rsidR="00787B6D" w:rsidRDefault="00787B6D" w:rsidP="00D175A0">
      <w:pPr>
        <w:widowControl w:val="0"/>
        <w:autoSpaceDE w:val="0"/>
        <w:autoSpaceDN w:val="0"/>
        <w:adjustRightInd w:val="0"/>
        <w:ind w:firstLine="720"/>
        <w:jc w:val="center"/>
        <w:rPr>
          <w:rFonts w:ascii="Times New Roman" w:hAnsi="Times New Roman" w:cs="Times New Roman"/>
          <w:bCs/>
          <w:color w:val="000000"/>
          <w:sz w:val="24"/>
          <w:szCs w:val="24"/>
        </w:rPr>
      </w:pPr>
    </w:p>
    <w:p w14:paraId="65647CA5" w14:textId="77777777" w:rsidR="00787B6D" w:rsidRPr="00614EBE" w:rsidRDefault="00787B6D" w:rsidP="00D175A0">
      <w:pPr>
        <w:widowControl w:val="0"/>
        <w:autoSpaceDE w:val="0"/>
        <w:autoSpaceDN w:val="0"/>
        <w:adjustRightInd w:val="0"/>
        <w:ind w:firstLine="720"/>
        <w:jc w:val="center"/>
        <w:rPr>
          <w:rFonts w:ascii="Times New Roman" w:hAnsi="Times New Roman" w:cs="Times New Roman"/>
          <w:bCs/>
          <w:color w:val="000000"/>
          <w:sz w:val="24"/>
          <w:szCs w:val="24"/>
        </w:rPr>
      </w:pPr>
    </w:p>
    <w:tbl>
      <w:tblPr>
        <w:tblStyle w:val="Lentelstinklelis"/>
        <w:tblW w:w="0" w:type="auto"/>
        <w:tblLook w:val="04A0" w:firstRow="1" w:lastRow="0" w:firstColumn="1" w:lastColumn="0" w:noHBand="0" w:noVBand="1"/>
      </w:tblPr>
      <w:tblGrid>
        <w:gridCol w:w="701"/>
        <w:gridCol w:w="3365"/>
        <w:gridCol w:w="943"/>
        <w:gridCol w:w="1688"/>
        <w:gridCol w:w="3548"/>
      </w:tblGrid>
      <w:tr w:rsidR="00D175A0" w14:paraId="1D0FD67C" w14:textId="77777777" w:rsidTr="00787B6D">
        <w:tc>
          <w:tcPr>
            <w:tcW w:w="704" w:type="dxa"/>
          </w:tcPr>
          <w:p w14:paraId="1DB6F5D1" w14:textId="77777777" w:rsidR="00D175A0" w:rsidRPr="00D175A0" w:rsidRDefault="00D175A0" w:rsidP="00D175A0">
            <w:pPr>
              <w:tabs>
                <w:tab w:val="left" w:pos="-2340"/>
              </w:tabs>
              <w:jc w:val="center"/>
              <w:rPr>
                <w:rFonts w:ascii="Times New Roman" w:hAnsi="Times New Roman" w:cs="Times New Roman"/>
                <w:sz w:val="24"/>
                <w:szCs w:val="24"/>
              </w:rPr>
            </w:pPr>
            <w:r w:rsidRPr="00D175A0">
              <w:rPr>
                <w:rFonts w:ascii="Times New Roman" w:hAnsi="Times New Roman" w:cs="Times New Roman"/>
                <w:sz w:val="24"/>
                <w:szCs w:val="24"/>
              </w:rPr>
              <w:t>Eil.</w:t>
            </w:r>
          </w:p>
          <w:p w14:paraId="48E087A1" w14:textId="3DD590AD" w:rsidR="00D175A0" w:rsidRPr="00D175A0" w:rsidRDefault="00D175A0" w:rsidP="00D175A0">
            <w:pPr>
              <w:tabs>
                <w:tab w:val="left" w:pos="-2340"/>
              </w:tabs>
              <w:jc w:val="center"/>
              <w:rPr>
                <w:rFonts w:ascii="Times New Roman" w:hAnsi="Times New Roman" w:cs="Times New Roman"/>
                <w:sz w:val="24"/>
                <w:szCs w:val="24"/>
              </w:rPr>
            </w:pPr>
            <w:r w:rsidRPr="00D175A0">
              <w:rPr>
                <w:rFonts w:ascii="Times New Roman" w:hAnsi="Times New Roman" w:cs="Times New Roman"/>
                <w:sz w:val="24"/>
                <w:szCs w:val="24"/>
              </w:rPr>
              <w:t>N</w:t>
            </w:r>
            <w:r>
              <w:rPr>
                <w:rFonts w:ascii="Times New Roman" w:hAnsi="Times New Roman" w:cs="Times New Roman"/>
                <w:sz w:val="24"/>
                <w:szCs w:val="24"/>
              </w:rPr>
              <w:t>r</w:t>
            </w:r>
            <w:r w:rsidRPr="00D175A0">
              <w:rPr>
                <w:rFonts w:ascii="Times New Roman" w:hAnsi="Times New Roman" w:cs="Times New Roman"/>
                <w:sz w:val="24"/>
                <w:szCs w:val="24"/>
              </w:rPr>
              <w:t>.</w:t>
            </w:r>
          </w:p>
        </w:tc>
        <w:tc>
          <w:tcPr>
            <w:tcW w:w="3394" w:type="dxa"/>
          </w:tcPr>
          <w:p w14:paraId="68C0125D" w14:textId="7D0382BA" w:rsidR="00D175A0" w:rsidRPr="00D175A0" w:rsidRDefault="00D175A0" w:rsidP="00D175A0">
            <w:pPr>
              <w:tabs>
                <w:tab w:val="left" w:pos="-2340"/>
              </w:tabs>
              <w:jc w:val="center"/>
              <w:rPr>
                <w:rFonts w:ascii="Times New Roman" w:hAnsi="Times New Roman" w:cs="Times New Roman"/>
                <w:sz w:val="24"/>
                <w:szCs w:val="24"/>
              </w:rPr>
            </w:pPr>
            <w:r>
              <w:rPr>
                <w:rFonts w:ascii="Times New Roman" w:hAnsi="Times New Roman" w:cs="Times New Roman"/>
                <w:sz w:val="24"/>
                <w:szCs w:val="24"/>
              </w:rPr>
              <w:t>Prekės pavadinimas</w:t>
            </w:r>
          </w:p>
        </w:tc>
        <w:tc>
          <w:tcPr>
            <w:tcW w:w="859" w:type="dxa"/>
          </w:tcPr>
          <w:p w14:paraId="2B8D62B0" w14:textId="46503E39" w:rsidR="00D175A0" w:rsidRPr="00D175A0" w:rsidRDefault="00D175A0" w:rsidP="00D175A0">
            <w:pPr>
              <w:tabs>
                <w:tab w:val="left" w:pos="-2340"/>
              </w:tabs>
              <w:jc w:val="center"/>
              <w:rPr>
                <w:rFonts w:ascii="Times New Roman" w:hAnsi="Times New Roman" w:cs="Times New Roman"/>
                <w:sz w:val="24"/>
                <w:szCs w:val="24"/>
              </w:rPr>
            </w:pPr>
            <w:r>
              <w:rPr>
                <w:rFonts w:ascii="Times New Roman" w:hAnsi="Times New Roman" w:cs="Times New Roman"/>
                <w:sz w:val="24"/>
                <w:szCs w:val="24"/>
              </w:rPr>
              <w:t>Mato vnt.</w:t>
            </w:r>
          </w:p>
        </w:tc>
        <w:tc>
          <w:tcPr>
            <w:tcW w:w="1701" w:type="dxa"/>
          </w:tcPr>
          <w:p w14:paraId="6A0FB8CD" w14:textId="5E3F88FE" w:rsidR="00D175A0" w:rsidRPr="00D175A0" w:rsidRDefault="00D175A0" w:rsidP="00D175A0">
            <w:pPr>
              <w:tabs>
                <w:tab w:val="left" w:pos="-2340"/>
              </w:tabs>
              <w:jc w:val="center"/>
              <w:rPr>
                <w:rFonts w:ascii="Times New Roman" w:hAnsi="Times New Roman" w:cs="Times New Roman"/>
                <w:sz w:val="24"/>
                <w:szCs w:val="24"/>
              </w:rPr>
            </w:pPr>
            <w:r>
              <w:rPr>
                <w:rFonts w:ascii="Times New Roman" w:hAnsi="Times New Roman" w:cs="Times New Roman"/>
                <w:sz w:val="24"/>
                <w:szCs w:val="24"/>
              </w:rPr>
              <w:t>Kiekis</w:t>
            </w:r>
          </w:p>
        </w:tc>
        <w:tc>
          <w:tcPr>
            <w:tcW w:w="3587" w:type="dxa"/>
          </w:tcPr>
          <w:p w14:paraId="78317985" w14:textId="5E2BC011" w:rsidR="00D175A0" w:rsidRPr="00D175A0" w:rsidRDefault="00D175A0" w:rsidP="00D175A0">
            <w:pPr>
              <w:tabs>
                <w:tab w:val="left" w:pos="-2340"/>
              </w:tabs>
              <w:jc w:val="center"/>
              <w:rPr>
                <w:rFonts w:ascii="Times New Roman" w:hAnsi="Times New Roman" w:cs="Times New Roman"/>
                <w:sz w:val="24"/>
                <w:szCs w:val="24"/>
              </w:rPr>
            </w:pPr>
            <w:r>
              <w:rPr>
                <w:rFonts w:ascii="Times New Roman" w:hAnsi="Times New Roman" w:cs="Times New Roman"/>
                <w:sz w:val="24"/>
                <w:szCs w:val="24"/>
              </w:rPr>
              <w:t>Pastabos</w:t>
            </w:r>
          </w:p>
        </w:tc>
      </w:tr>
      <w:tr w:rsidR="00D175A0" w14:paraId="3BA0F857" w14:textId="77777777" w:rsidTr="00787B6D">
        <w:tc>
          <w:tcPr>
            <w:tcW w:w="704" w:type="dxa"/>
          </w:tcPr>
          <w:p w14:paraId="03A40D92" w14:textId="170400D8" w:rsidR="00D175A0" w:rsidRPr="00D175A0" w:rsidRDefault="00787B6D"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1</w:t>
            </w:r>
          </w:p>
        </w:tc>
        <w:tc>
          <w:tcPr>
            <w:tcW w:w="3394" w:type="dxa"/>
          </w:tcPr>
          <w:p w14:paraId="47A94832" w14:textId="06841444" w:rsidR="00D175A0" w:rsidRPr="00D175A0" w:rsidRDefault="00EA139C" w:rsidP="00D175A0">
            <w:pPr>
              <w:tabs>
                <w:tab w:val="left" w:pos="-2340"/>
              </w:tabs>
              <w:rPr>
                <w:rFonts w:ascii="Times New Roman" w:hAnsi="Times New Roman" w:cs="Times New Roman"/>
                <w:sz w:val="24"/>
                <w:szCs w:val="24"/>
              </w:rPr>
            </w:pPr>
            <w:r>
              <w:rPr>
                <w:rFonts w:ascii="Times New Roman" w:hAnsi="Times New Roman" w:cs="Times New Roman"/>
                <w:sz w:val="24"/>
                <w:szCs w:val="24"/>
              </w:rPr>
              <w:t>Apskaitos p</w:t>
            </w:r>
            <w:r w:rsidR="00787B6D">
              <w:rPr>
                <w:rFonts w:ascii="Times New Roman" w:hAnsi="Times New Roman" w:cs="Times New Roman"/>
                <w:sz w:val="24"/>
                <w:szCs w:val="24"/>
              </w:rPr>
              <w:t>rietaisas DN15/80</w:t>
            </w:r>
          </w:p>
        </w:tc>
        <w:tc>
          <w:tcPr>
            <w:tcW w:w="859" w:type="dxa"/>
          </w:tcPr>
          <w:p w14:paraId="44437BCF" w14:textId="356FF9B7" w:rsidR="00D175A0" w:rsidRPr="00D175A0" w:rsidRDefault="00787B6D"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14:paraId="6BF17F46" w14:textId="77777777" w:rsidR="00D175A0" w:rsidRPr="00D175A0" w:rsidRDefault="00D175A0" w:rsidP="00590898">
            <w:pPr>
              <w:tabs>
                <w:tab w:val="left" w:pos="-2340"/>
              </w:tabs>
              <w:jc w:val="right"/>
              <w:rPr>
                <w:rFonts w:ascii="Times New Roman" w:hAnsi="Times New Roman" w:cs="Times New Roman"/>
                <w:sz w:val="24"/>
                <w:szCs w:val="24"/>
              </w:rPr>
            </w:pPr>
          </w:p>
        </w:tc>
        <w:tc>
          <w:tcPr>
            <w:tcW w:w="3587" w:type="dxa"/>
          </w:tcPr>
          <w:p w14:paraId="2AACA0C9" w14:textId="77777777" w:rsidR="00D175A0" w:rsidRPr="00D175A0" w:rsidRDefault="00D175A0" w:rsidP="00590898">
            <w:pPr>
              <w:tabs>
                <w:tab w:val="left" w:pos="-2340"/>
              </w:tabs>
              <w:jc w:val="right"/>
              <w:rPr>
                <w:rFonts w:ascii="Times New Roman" w:hAnsi="Times New Roman" w:cs="Times New Roman"/>
                <w:sz w:val="24"/>
                <w:szCs w:val="24"/>
              </w:rPr>
            </w:pPr>
          </w:p>
        </w:tc>
      </w:tr>
      <w:tr w:rsidR="00D175A0" w14:paraId="506C467A" w14:textId="77777777" w:rsidTr="00787B6D">
        <w:tc>
          <w:tcPr>
            <w:tcW w:w="704" w:type="dxa"/>
          </w:tcPr>
          <w:p w14:paraId="2963F9B9" w14:textId="0FA129ED" w:rsidR="00D175A0" w:rsidRPr="00D175A0" w:rsidRDefault="00787B6D"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2</w:t>
            </w:r>
          </w:p>
        </w:tc>
        <w:tc>
          <w:tcPr>
            <w:tcW w:w="3394" w:type="dxa"/>
          </w:tcPr>
          <w:p w14:paraId="7B6FF90F" w14:textId="7667F77D" w:rsidR="00D175A0" w:rsidRPr="00D175A0" w:rsidRDefault="00EA139C" w:rsidP="00D175A0">
            <w:pPr>
              <w:tabs>
                <w:tab w:val="left" w:pos="-2340"/>
              </w:tabs>
              <w:rPr>
                <w:rFonts w:ascii="Times New Roman" w:hAnsi="Times New Roman" w:cs="Times New Roman"/>
                <w:sz w:val="24"/>
                <w:szCs w:val="24"/>
              </w:rPr>
            </w:pPr>
            <w:r>
              <w:rPr>
                <w:rFonts w:ascii="Times New Roman" w:hAnsi="Times New Roman" w:cs="Times New Roman"/>
                <w:sz w:val="24"/>
                <w:szCs w:val="24"/>
              </w:rPr>
              <w:t>Apskaitos prietaisas</w:t>
            </w:r>
            <w:r w:rsidR="00787B6D">
              <w:rPr>
                <w:rFonts w:ascii="Times New Roman" w:hAnsi="Times New Roman" w:cs="Times New Roman"/>
                <w:sz w:val="24"/>
                <w:szCs w:val="24"/>
              </w:rPr>
              <w:t xml:space="preserve"> DN15/110</w:t>
            </w:r>
          </w:p>
        </w:tc>
        <w:tc>
          <w:tcPr>
            <w:tcW w:w="859" w:type="dxa"/>
          </w:tcPr>
          <w:p w14:paraId="11B29FE6" w14:textId="2C9E7DB6" w:rsidR="00D175A0" w:rsidRPr="00D175A0" w:rsidRDefault="00787B6D"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14:paraId="0CAD0051" w14:textId="77777777" w:rsidR="00D175A0" w:rsidRPr="00D175A0" w:rsidRDefault="00D175A0" w:rsidP="00590898">
            <w:pPr>
              <w:tabs>
                <w:tab w:val="left" w:pos="-2340"/>
              </w:tabs>
              <w:jc w:val="right"/>
              <w:rPr>
                <w:rFonts w:ascii="Times New Roman" w:hAnsi="Times New Roman" w:cs="Times New Roman"/>
                <w:sz w:val="24"/>
                <w:szCs w:val="24"/>
              </w:rPr>
            </w:pPr>
          </w:p>
        </w:tc>
        <w:tc>
          <w:tcPr>
            <w:tcW w:w="3587" w:type="dxa"/>
          </w:tcPr>
          <w:p w14:paraId="63F1DB05" w14:textId="77777777" w:rsidR="00D175A0" w:rsidRPr="00D175A0" w:rsidRDefault="00D175A0" w:rsidP="00590898">
            <w:pPr>
              <w:tabs>
                <w:tab w:val="left" w:pos="-2340"/>
              </w:tabs>
              <w:jc w:val="right"/>
              <w:rPr>
                <w:rFonts w:ascii="Times New Roman" w:hAnsi="Times New Roman" w:cs="Times New Roman"/>
                <w:sz w:val="24"/>
                <w:szCs w:val="24"/>
              </w:rPr>
            </w:pPr>
          </w:p>
        </w:tc>
      </w:tr>
      <w:tr w:rsidR="00D175A0" w14:paraId="40F91DFF" w14:textId="77777777" w:rsidTr="00787B6D">
        <w:tc>
          <w:tcPr>
            <w:tcW w:w="704" w:type="dxa"/>
          </w:tcPr>
          <w:p w14:paraId="64D8933B" w14:textId="34D21934" w:rsidR="00D175A0" w:rsidRPr="00D175A0" w:rsidRDefault="00787B6D"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3</w:t>
            </w:r>
          </w:p>
        </w:tc>
        <w:tc>
          <w:tcPr>
            <w:tcW w:w="3394" w:type="dxa"/>
          </w:tcPr>
          <w:p w14:paraId="63952143" w14:textId="2E212E82" w:rsidR="00D175A0" w:rsidRPr="00D175A0" w:rsidRDefault="00EA139C" w:rsidP="00D175A0">
            <w:pPr>
              <w:tabs>
                <w:tab w:val="left" w:pos="-2340"/>
              </w:tabs>
              <w:rPr>
                <w:rFonts w:ascii="Times New Roman" w:hAnsi="Times New Roman" w:cs="Times New Roman"/>
                <w:sz w:val="24"/>
                <w:szCs w:val="24"/>
              </w:rPr>
            </w:pPr>
            <w:r>
              <w:rPr>
                <w:rFonts w:ascii="Times New Roman" w:hAnsi="Times New Roman" w:cs="Times New Roman"/>
                <w:sz w:val="24"/>
                <w:szCs w:val="24"/>
              </w:rPr>
              <w:t>Apskaitos prietaisas</w:t>
            </w:r>
            <w:r w:rsidR="00787B6D">
              <w:rPr>
                <w:rFonts w:ascii="Times New Roman" w:hAnsi="Times New Roman" w:cs="Times New Roman"/>
                <w:sz w:val="24"/>
                <w:szCs w:val="24"/>
              </w:rPr>
              <w:t xml:space="preserve"> DN20/130</w:t>
            </w:r>
          </w:p>
        </w:tc>
        <w:tc>
          <w:tcPr>
            <w:tcW w:w="859" w:type="dxa"/>
          </w:tcPr>
          <w:p w14:paraId="6B29F795" w14:textId="02E59777" w:rsidR="00D175A0" w:rsidRPr="00D175A0" w:rsidRDefault="001C0C88"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14:paraId="440BECB7" w14:textId="77777777" w:rsidR="00D175A0" w:rsidRPr="00D175A0" w:rsidRDefault="00D175A0" w:rsidP="00590898">
            <w:pPr>
              <w:tabs>
                <w:tab w:val="left" w:pos="-2340"/>
              </w:tabs>
              <w:jc w:val="right"/>
              <w:rPr>
                <w:rFonts w:ascii="Times New Roman" w:hAnsi="Times New Roman" w:cs="Times New Roman"/>
                <w:sz w:val="24"/>
                <w:szCs w:val="24"/>
              </w:rPr>
            </w:pPr>
          </w:p>
        </w:tc>
        <w:tc>
          <w:tcPr>
            <w:tcW w:w="3587" w:type="dxa"/>
          </w:tcPr>
          <w:p w14:paraId="1884FD61" w14:textId="77777777" w:rsidR="00D175A0" w:rsidRPr="00D175A0" w:rsidRDefault="00D175A0" w:rsidP="00590898">
            <w:pPr>
              <w:tabs>
                <w:tab w:val="left" w:pos="-2340"/>
              </w:tabs>
              <w:jc w:val="right"/>
              <w:rPr>
                <w:rFonts w:ascii="Times New Roman" w:hAnsi="Times New Roman" w:cs="Times New Roman"/>
                <w:sz w:val="24"/>
                <w:szCs w:val="24"/>
              </w:rPr>
            </w:pPr>
          </w:p>
        </w:tc>
      </w:tr>
      <w:tr w:rsidR="00D175A0" w14:paraId="59861748" w14:textId="77777777" w:rsidTr="00787B6D">
        <w:tc>
          <w:tcPr>
            <w:tcW w:w="704" w:type="dxa"/>
          </w:tcPr>
          <w:p w14:paraId="30009C79" w14:textId="3CF06175" w:rsidR="00D175A0" w:rsidRPr="00D175A0" w:rsidRDefault="001C0C88"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4</w:t>
            </w:r>
          </w:p>
        </w:tc>
        <w:tc>
          <w:tcPr>
            <w:tcW w:w="3394" w:type="dxa"/>
          </w:tcPr>
          <w:p w14:paraId="227FA9D2" w14:textId="06377C82" w:rsidR="00D175A0" w:rsidRPr="00D175A0" w:rsidRDefault="001C0C88" w:rsidP="00D175A0">
            <w:pPr>
              <w:tabs>
                <w:tab w:val="left" w:pos="-2340"/>
              </w:tabs>
              <w:rPr>
                <w:rFonts w:ascii="Times New Roman" w:hAnsi="Times New Roman" w:cs="Times New Roman"/>
                <w:sz w:val="24"/>
                <w:szCs w:val="24"/>
              </w:rPr>
            </w:pPr>
            <w:r>
              <w:rPr>
                <w:rFonts w:ascii="Times New Roman" w:hAnsi="Times New Roman" w:cs="Times New Roman"/>
                <w:sz w:val="24"/>
                <w:szCs w:val="24"/>
              </w:rPr>
              <w:t>Antgalis</w:t>
            </w:r>
            <w:r w:rsidR="00EA139C">
              <w:rPr>
                <w:rFonts w:ascii="Times New Roman" w:hAnsi="Times New Roman" w:cs="Times New Roman"/>
                <w:sz w:val="24"/>
                <w:szCs w:val="24"/>
              </w:rPr>
              <w:t xml:space="preserve"> su veržle</w:t>
            </w:r>
            <w:r>
              <w:rPr>
                <w:rFonts w:ascii="Times New Roman" w:hAnsi="Times New Roman" w:cs="Times New Roman"/>
                <w:sz w:val="24"/>
                <w:szCs w:val="24"/>
              </w:rPr>
              <w:t xml:space="preserve"> DN 15</w:t>
            </w:r>
          </w:p>
        </w:tc>
        <w:tc>
          <w:tcPr>
            <w:tcW w:w="859" w:type="dxa"/>
          </w:tcPr>
          <w:p w14:paraId="16A2AB4B" w14:textId="25B1B332" w:rsidR="00D175A0" w:rsidRPr="00D175A0" w:rsidRDefault="001C0C88"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Kompl.</w:t>
            </w:r>
          </w:p>
        </w:tc>
        <w:tc>
          <w:tcPr>
            <w:tcW w:w="1701" w:type="dxa"/>
          </w:tcPr>
          <w:p w14:paraId="79921317" w14:textId="77777777" w:rsidR="00D175A0" w:rsidRPr="00D175A0" w:rsidRDefault="00D175A0" w:rsidP="00590898">
            <w:pPr>
              <w:tabs>
                <w:tab w:val="left" w:pos="-2340"/>
              </w:tabs>
              <w:jc w:val="right"/>
              <w:rPr>
                <w:rFonts w:ascii="Times New Roman" w:hAnsi="Times New Roman" w:cs="Times New Roman"/>
                <w:sz w:val="24"/>
                <w:szCs w:val="24"/>
              </w:rPr>
            </w:pPr>
          </w:p>
        </w:tc>
        <w:tc>
          <w:tcPr>
            <w:tcW w:w="3587" w:type="dxa"/>
          </w:tcPr>
          <w:p w14:paraId="73F3580E" w14:textId="77777777" w:rsidR="00D175A0" w:rsidRPr="00D175A0" w:rsidRDefault="00D175A0" w:rsidP="00590898">
            <w:pPr>
              <w:tabs>
                <w:tab w:val="left" w:pos="-2340"/>
              </w:tabs>
              <w:jc w:val="right"/>
              <w:rPr>
                <w:rFonts w:ascii="Times New Roman" w:hAnsi="Times New Roman" w:cs="Times New Roman"/>
                <w:sz w:val="24"/>
                <w:szCs w:val="24"/>
              </w:rPr>
            </w:pPr>
          </w:p>
        </w:tc>
      </w:tr>
      <w:tr w:rsidR="00D175A0" w14:paraId="0A4B335A" w14:textId="77777777" w:rsidTr="00787B6D">
        <w:tc>
          <w:tcPr>
            <w:tcW w:w="704" w:type="dxa"/>
          </w:tcPr>
          <w:p w14:paraId="08380B4A" w14:textId="2D345A36" w:rsidR="00D175A0" w:rsidRPr="00D175A0" w:rsidRDefault="001C0C88"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5</w:t>
            </w:r>
          </w:p>
        </w:tc>
        <w:tc>
          <w:tcPr>
            <w:tcW w:w="3394" w:type="dxa"/>
          </w:tcPr>
          <w:p w14:paraId="6915B919" w14:textId="14C9DA08" w:rsidR="00D175A0" w:rsidRPr="00D175A0" w:rsidRDefault="001C0C88" w:rsidP="00D175A0">
            <w:pPr>
              <w:tabs>
                <w:tab w:val="left" w:pos="-2340"/>
              </w:tabs>
              <w:rPr>
                <w:rFonts w:ascii="Times New Roman" w:hAnsi="Times New Roman" w:cs="Times New Roman"/>
                <w:sz w:val="24"/>
                <w:szCs w:val="24"/>
              </w:rPr>
            </w:pPr>
            <w:r>
              <w:rPr>
                <w:rFonts w:ascii="Times New Roman" w:hAnsi="Times New Roman" w:cs="Times New Roman"/>
                <w:sz w:val="24"/>
                <w:szCs w:val="24"/>
              </w:rPr>
              <w:t xml:space="preserve">Antgalis </w:t>
            </w:r>
            <w:r w:rsidR="00EA139C">
              <w:rPr>
                <w:rFonts w:ascii="Times New Roman" w:hAnsi="Times New Roman" w:cs="Times New Roman"/>
                <w:sz w:val="24"/>
                <w:szCs w:val="24"/>
              </w:rPr>
              <w:t xml:space="preserve">su veržle </w:t>
            </w:r>
            <w:r>
              <w:rPr>
                <w:rFonts w:ascii="Times New Roman" w:hAnsi="Times New Roman" w:cs="Times New Roman"/>
                <w:sz w:val="24"/>
                <w:szCs w:val="24"/>
              </w:rPr>
              <w:t>DN20</w:t>
            </w:r>
          </w:p>
        </w:tc>
        <w:tc>
          <w:tcPr>
            <w:tcW w:w="859" w:type="dxa"/>
          </w:tcPr>
          <w:p w14:paraId="016ADC29" w14:textId="7C3731DA" w:rsidR="00D175A0" w:rsidRPr="00D175A0" w:rsidRDefault="001C0C88"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Kompl.</w:t>
            </w:r>
          </w:p>
        </w:tc>
        <w:tc>
          <w:tcPr>
            <w:tcW w:w="1701" w:type="dxa"/>
          </w:tcPr>
          <w:p w14:paraId="7B8CCFD5" w14:textId="77777777" w:rsidR="00D175A0" w:rsidRPr="00D175A0" w:rsidRDefault="00D175A0" w:rsidP="00590898">
            <w:pPr>
              <w:tabs>
                <w:tab w:val="left" w:pos="-2340"/>
              </w:tabs>
              <w:jc w:val="right"/>
              <w:rPr>
                <w:rFonts w:ascii="Times New Roman" w:hAnsi="Times New Roman" w:cs="Times New Roman"/>
                <w:sz w:val="24"/>
                <w:szCs w:val="24"/>
              </w:rPr>
            </w:pPr>
          </w:p>
        </w:tc>
        <w:tc>
          <w:tcPr>
            <w:tcW w:w="3587" w:type="dxa"/>
          </w:tcPr>
          <w:p w14:paraId="640E0E65" w14:textId="77777777" w:rsidR="00D175A0" w:rsidRPr="00D175A0" w:rsidRDefault="00D175A0" w:rsidP="00590898">
            <w:pPr>
              <w:tabs>
                <w:tab w:val="left" w:pos="-2340"/>
              </w:tabs>
              <w:jc w:val="right"/>
              <w:rPr>
                <w:rFonts w:ascii="Times New Roman" w:hAnsi="Times New Roman" w:cs="Times New Roman"/>
                <w:sz w:val="24"/>
                <w:szCs w:val="24"/>
              </w:rPr>
            </w:pPr>
          </w:p>
        </w:tc>
      </w:tr>
      <w:tr w:rsidR="00E47F87" w14:paraId="12EA03D7" w14:textId="77777777" w:rsidTr="00787B6D">
        <w:tc>
          <w:tcPr>
            <w:tcW w:w="704" w:type="dxa"/>
          </w:tcPr>
          <w:p w14:paraId="55A7C30D" w14:textId="5608392F" w:rsidR="00E47F87" w:rsidRDefault="00E47F87"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6</w:t>
            </w:r>
          </w:p>
        </w:tc>
        <w:tc>
          <w:tcPr>
            <w:tcW w:w="3394" w:type="dxa"/>
          </w:tcPr>
          <w:p w14:paraId="1FF29C5F" w14:textId="71A2CC55" w:rsidR="00E47F87" w:rsidRDefault="00E47F87" w:rsidP="00D175A0">
            <w:pPr>
              <w:tabs>
                <w:tab w:val="left" w:pos="-2340"/>
              </w:tabs>
              <w:rPr>
                <w:rFonts w:ascii="Times New Roman" w:hAnsi="Times New Roman" w:cs="Times New Roman"/>
                <w:sz w:val="24"/>
                <w:szCs w:val="24"/>
              </w:rPr>
            </w:pPr>
            <w:r>
              <w:rPr>
                <w:rFonts w:ascii="Times New Roman" w:hAnsi="Times New Roman" w:cs="Times New Roman"/>
                <w:sz w:val="24"/>
                <w:szCs w:val="24"/>
              </w:rPr>
              <w:t>Plombos</w:t>
            </w:r>
          </w:p>
        </w:tc>
        <w:tc>
          <w:tcPr>
            <w:tcW w:w="859" w:type="dxa"/>
          </w:tcPr>
          <w:p w14:paraId="3965A966" w14:textId="6BDD2D6F" w:rsidR="00E47F87" w:rsidRDefault="00E47F87"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Vnt.</w:t>
            </w:r>
          </w:p>
        </w:tc>
        <w:tc>
          <w:tcPr>
            <w:tcW w:w="1701" w:type="dxa"/>
          </w:tcPr>
          <w:p w14:paraId="0C209370" w14:textId="77777777" w:rsidR="00E47F87" w:rsidRPr="00D175A0" w:rsidRDefault="00E47F87" w:rsidP="00590898">
            <w:pPr>
              <w:tabs>
                <w:tab w:val="left" w:pos="-2340"/>
              </w:tabs>
              <w:jc w:val="right"/>
              <w:rPr>
                <w:rFonts w:ascii="Times New Roman" w:hAnsi="Times New Roman" w:cs="Times New Roman"/>
                <w:sz w:val="24"/>
                <w:szCs w:val="24"/>
              </w:rPr>
            </w:pPr>
          </w:p>
        </w:tc>
        <w:tc>
          <w:tcPr>
            <w:tcW w:w="3587" w:type="dxa"/>
          </w:tcPr>
          <w:p w14:paraId="58C4D9F2" w14:textId="77777777" w:rsidR="00E47F87" w:rsidRPr="00D175A0" w:rsidRDefault="00E47F87" w:rsidP="00590898">
            <w:pPr>
              <w:tabs>
                <w:tab w:val="left" w:pos="-2340"/>
              </w:tabs>
              <w:jc w:val="right"/>
              <w:rPr>
                <w:rFonts w:ascii="Times New Roman" w:hAnsi="Times New Roman" w:cs="Times New Roman"/>
                <w:sz w:val="24"/>
                <w:szCs w:val="24"/>
              </w:rPr>
            </w:pPr>
          </w:p>
        </w:tc>
      </w:tr>
      <w:tr w:rsidR="00E47F87" w14:paraId="0768AED8" w14:textId="77777777" w:rsidTr="00787B6D">
        <w:tc>
          <w:tcPr>
            <w:tcW w:w="704" w:type="dxa"/>
          </w:tcPr>
          <w:p w14:paraId="2461EC6C" w14:textId="1F24F084" w:rsidR="00E47F87" w:rsidRDefault="00E47F87" w:rsidP="00590898">
            <w:pPr>
              <w:tabs>
                <w:tab w:val="left" w:pos="-2340"/>
              </w:tabs>
              <w:jc w:val="right"/>
              <w:rPr>
                <w:rFonts w:ascii="Times New Roman" w:hAnsi="Times New Roman" w:cs="Times New Roman"/>
                <w:sz w:val="24"/>
                <w:szCs w:val="24"/>
              </w:rPr>
            </w:pPr>
            <w:r>
              <w:rPr>
                <w:rFonts w:ascii="Times New Roman" w:hAnsi="Times New Roman" w:cs="Times New Roman"/>
                <w:sz w:val="24"/>
                <w:szCs w:val="24"/>
              </w:rPr>
              <w:t>7</w:t>
            </w:r>
          </w:p>
        </w:tc>
        <w:tc>
          <w:tcPr>
            <w:tcW w:w="3394" w:type="dxa"/>
          </w:tcPr>
          <w:p w14:paraId="5BB7B6FC" w14:textId="121AE49B" w:rsidR="00E47F87" w:rsidRDefault="00EA139C" w:rsidP="00D175A0">
            <w:pPr>
              <w:tabs>
                <w:tab w:val="left" w:pos="-2340"/>
              </w:tabs>
              <w:rPr>
                <w:rFonts w:ascii="Times New Roman" w:hAnsi="Times New Roman" w:cs="Times New Roman"/>
                <w:sz w:val="24"/>
                <w:szCs w:val="24"/>
              </w:rPr>
            </w:pPr>
            <w:r>
              <w:rPr>
                <w:rFonts w:ascii="Times New Roman" w:hAnsi="Times New Roman" w:cs="Times New Roman"/>
                <w:sz w:val="24"/>
                <w:szCs w:val="24"/>
              </w:rPr>
              <w:t>Troselis</w:t>
            </w:r>
            <w:r w:rsidR="00E47F87">
              <w:rPr>
                <w:rFonts w:ascii="Times New Roman" w:hAnsi="Times New Roman" w:cs="Times New Roman"/>
                <w:sz w:val="24"/>
                <w:szCs w:val="24"/>
              </w:rPr>
              <w:t xml:space="preserve"> plombavimui</w:t>
            </w:r>
          </w:p>
        </w:tc>
        <w:tc>
          <w:tcPr>
            <w:tcW w:w="859" w:type="dxa"/>
          </w:tcPr>
          <w:p w14:paraId="31F3D3E3" w14:textId="17706993" w:rsidR="00E47F87" w:rsidRDefault="00E47F87" w:rsidP="001C0C88">
            <w:pPr>
              <w:tabs>
                <w:tab w:val="left" w:pos="-2340"/>
              </w:tabs>
              <w:jc w:val="center"/>
              <w:rPr>
                <w:rFonts w:ascii="Times New Roman" w:hAnsi="Times New Roman" w:cs="Times New Roman"/>
                <w:sz w:val="24"/>
                <w:szCs w:val="24"/>
              </w:rPr>
            </w:pPr>
            <w:r>
              <w:rPr>
                <w:rFonts w:ascii="Times New Roman" w:hAnsi="Times New Roman" w:cs="Times New Roman"/>
                <w:sz w:val="24"/>
                <w:szCs w:val="24"/>
              </w:rPr>
              <w:t>Ritė vnt.</w:t>
            </w:r>
          </w:p>
        </w:tc>
        <w:tc>
          <w:tcPr>
            <w:tcW w:w="1701" w:type="dxa"/>
          </w:tcPr>
          <w:p w14:paraId="72148C58" w14:textId="77777777" w:rsidR="00E47F87" w:rsidRPr="00D175A0" w:rsidRDefault="00E47F87" w:rsidP="00590898">
            <w:pPr>
              <w:tabs>
                <w:tab w:val="left" w:pos="-2340"/>
              </w:tabs>
              <w:jc w:val="right"/>
              <w:rPr>
                <w:rFonts w:ascii="Times New Roman" w:hAnsi="Times New Roman" w:cs="Times New Roman"/>
                <w:sz w:val="24"/>
                <w:szCs w:val="24"/>
              </w:rPr>
            </w:pPr>
          </w:p>
        </w:tc>
        <w:tc>
          <w:tcPr>
            <w:tcW w:w="3587" w:type="dxa"/>
          </w:tcPr>
          <w:p w14:paraId="195906DB" w14:textId="77777777" w:rsidR="00E47F87" w:rsidRPr="00D175A0" w:rsidRDefault="00E47F87" w:rsidP="00590898">
            <w:pPr>
              <w:tabs>
                <w:tab w:val="left" w:pos="-2340"/>
              </w:tabs>
              <w:jc w:val="right"/>
              <w:rPr>
                <w:rFonts w:ascii="Times New Roman" w:hAnsi="Times New Roman" w:cs="Times New Roman"/>
                <w:sz w:val="24"/>
                <w:szCs w:val="24"/>
              </w:rPr>
            </w:pPr>
          </w:p>
        </w:tc>
      </w:tr>
      <w:bookmarkEnd w:id="0"/>
    </w:tbl>
    <w:p w14:paraId="4E24A054" w14:textId="77777777" w:rsidR="009301B4" w:rsidRPr="00614EBE" w:rsidRDefault="009301B4" w:rsidP="00590898">
      <w:pPr>
        <w:tabs>
          <w:tab w:val="left" w:pos="-2340"/>
        </w:tabs>
        <w:ind w:firstLine="6840"/>
        <w:jc w:val="right"/>
        <w:rPr>
          <w:rFonts w:ascii="Times New Roman" w:hAnsi="Times New Roman" w:cs="Times New Roman"/>
          <w:sz w:val="24"/>
          <w:szCs w:val="24"/>
        </w:rPr>
      </w:pPr>
    </w:p>
    <w:p w14:paraId="33AD7E26" w14:textId="77777777" w:rsidR="00787B6D" w:rsidRDefault="00787B6D" w:rsidP="00787B6D">
      <w:pPr>
        <w:tabs>
          <w:tab w:val="left" w:pos="-2340"/>
        </w:tabs>
        <w:ind w:firstLine="6840"/>
        <w:rPr>
          <w:rFonts w:ascii="Times New Roman" w:hAnsi="Times New Roman" w:cs="Times New Roman"/>
          <w:sz w:val="24"/>
          <w:szCs w:val="24"/>
        </w:rPr>
      </w:pPr>
    </w:p>
    <w:p w14:paraId="5AF8ED2D" w14:textId="77777777" w:rsidR="00787B6D" w:rsidRDefault="00787B6D" w:rsidP="00787B6D">
      <w:pPr>
        <w:tabs>
          <w:tab w:val="left" w:pos="-2340"/>
        </w:tabs>
        <w:ind w:firstLine="6840"/>
        <w:rPr>
          <w:rFonts w:ascii="Times New Roman" w:hAnsi="Times New Roman" w:cs="Times New Roman"/>
          <w:sz w:val="24"/>
          <w:szCs w:val="24"/>
        </w:rPr>
      </w:pPr>
    </w:p>
    <w:p w14:paraId="6191EB95" w14:textId="77777777" w:rsidR="00787B6D" w:rsidRDefault="00787B6D" w:rsidP="00787B6D">
      <w:pPr>
        <w:tabs>
          <w:tab w:val="left" w:pos="-2340"/>
        </w:tabs>
        <w:ind w:firstLine="6840"/>
        <w:rPr>
          <w:rFonts w:ascii="Times New Roman" w:hAnsi="Times New Roman" w:cs="Times New Roman"/>
          <w:sz w:val="24"/>
          <w:szCs w:val="24"/>
        </w:rPr>
      </w:pPr>
    </w:p>
    <w:p w14:paraId="5C0828A2" w14:textId="77777777" w:rsidR="00787B6D" w:rsidRDefault="00787B6D" w:rsidP="00787B6D">
      <w:pPr>
        <w:tabs>
          <w:tab w:val="left" w:pos="-2340"/>
        </w:tabs>
        <w:ind w:firstLine="6840"/>
        <w:rPr>
          <w:rFonts w:ascii="Times New Roman" w:hAnsi="Times New Roman" w:cs="Times New Roman"/>
          <w:sz w:val="24"/>
          <w:szCs w:val="24"/>
        </w:rPr>
      </w:pPr>
    </w:p>
    <w:tbl>
      <w:tblPr>
        <w:tblStyle w:val="Lentelstinklelis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971EFA" w:rsidRPr="00971EFA" w14:paraId="34C361A9" w14:textId="77777777" w:rsidTr="00786FB0">
        <w:tc>
          <w:tcPr>
            <w:tcW w:w="3209" w:type="dxa"/>
          </w:tcPr>
          <w:p w14:paraId="1AF66114" w14:textId="77777777" w:rsidR="00971EFA" w:rsidRPr="00971EFA" w:rsidRDefault="00971EFA" w:rsidP="00971EFA">
            <w:pPr>
              <w:tabs>
                <w:tab w:val="left" w:pos="-2340"/>
                <w:tab w:val="left" w:pos="2055"/>
              </w:tabs>
              <w:jc w:val="both"/>
              <w:rPr>
                <w:rFonts w:eastAsia="MS Mincho"/>
                <w:sz w:val="24"/>
                <w:szCs w:val="24"/>
              </w:rPr>
            </w:pPr>
            <w:r w:rsidRPr="00971EFA">
              <w:rPr>
                <w:rFonts w:eastAsia="MS Mincho"/>
                <w:sz w:val="24"/>
                <w:szCs w:val="24"/>
              </w:rPr>
              <w:t>Prekes perdavė</w:t>
            </w:r>
          </w:p>
        </w:tc>
        <w:tc>
          <w:tcPr>
            <w:tcW w:w="3209" w:type="dxa"/>
          </w:tcPr>
          <w:p w14:paraId="78F70ACA" w14:textId="77777777" w:rsidR="00971EFA" w:rsidRPr="00971EFA" w:rsidRDefault="00971EFA" w:rsidP="00971EFA">
            <w:pPr>
              <w:tabs>
                <w:tab w:val="left" w:pos="-2340"/>
                <w:tab w:val="left" w:pos="2055"/>
              </w:tabs>
              <w:jc w:val="both"/>
              <w:rPr>
                <w:rFonts w:eastAsia="MS Mincho"/>
                <w:sz w:val="24"/>
                <w:szCs w:val="24"/>
              </w:rPr>
            </w:pPr>
          </w:p>
        </w:tc>
        <w:tc>
          <w:tcPr>
            <w:tcW w:w="3210" w:type="dxa"/>
          </w:tcPr>
          <w:p w14:paraId="3865CF02" w14:textId="77777777" w:rsidR="00971EFA" w:rsidRPr="00971EFA" w:rsidRDefault="00971EFA" w:rsidP="00971EFA">
            <w:pPr>
              <w:tabs>
                <w:tab w:val="left" w:pos="-2340"/>
                <w:tab w:val="left" w:pos="2055"/>
              </w:tabs>
              <w:jc w:val="both"/>
              <w:rPr>
                <w:rFonts w:eastAsia="MS Mincho"/>
                <w:sz w:val="24"/>
                <w:szCs w:val="24"/>
              </w:rPr>
            </w:pPr>
            <w:r w:rsidRPr="00971EFA">
              <w:rPr>
                <w:rFonts w:eastAsia="MS Mincho"/>
                <w:sz w:val="24"/>
                <w:szCs w:val="24"/>
              </w:rPr>
              <w:t>Prekes priėmė</w:t>
            </w:r>
          </w:p>
        </w:tc>
      </w:tr>
      <w:tr w:rsidR="00971EFA" w:rsidRPr="00971EFA" w14:paraId="2B54A0EE" w14:textId="77777777" w:rsidTr="00786FB0">
        <w:tc>
          <w:tcPr>
            <w:tcW w:w="3209" w:type="dxa"/>
          </w:tcPr>
          <w:p w14:paraId="46865361" w14:textId="77777777" w:rsidR="00971EFA" w:rsidRPr="00971EFA" w:rsidRDefault="00971EFA" w:rsidP="00971EFA">
            <w:pPr>
              <w:tabs>
                <w:tab w:val="left" w:pos="-2340"/>
                <w:tab w:val="left" w:pos="2055"/>
              </w:tabs>
              <w:jc w:val="both"/>
              <w:rPr>
                <w:rFonts w:eastAsia="MS Mincho"/>
                <w:sz w:val="24"/>
                <w:szCs w:val="24"/>
              </w:rPr>
            </w:pPr>
            <w:r w:rsidRPr="00971EFA">
              <w:rPr>
                <w:rFonts w:eastAsia="MS Mincho"/>
                <w:sz w:val="24"/>
                <w:szCs w:val="24"/>
              </w:rPr>
              <w:t>UAB „Sūduvos vandenys“</w:t>
            </w:r>
          </w:p>
        </w:tc>
        <w:tc>
          <w:tcPr>
            <w:tcW w:w="3209" w:type="dxa"/>
          </w:tcPr>
          <w:p w14:paraId="2A3998EA" w14:textId="77777777" w:rsidR="00971EFA" w:rsidRPr="00971EFA" w:rsidRDefault="00971EFA" w:rsidP="00971EFA">
            <w:pPr>
              <w:tabs>
                <w:tab w:val="left" w:pos="-2340"/>
                <w:tab w:val="left" w:pos="2055"/>
              </w:tabs>
              <w:jc w:val="both"/>
              <w:rPr>
                <w:rFonts w:eastAsia="MS Mincho"/>
                <w:sz w:val="24"/>
                <w:szCs w:val="24"/>
              </w:rPr>
            </w:pPr>
          </w:p>
        </w:tc>
        <w:tc>
          <w:tcPr>
            <w:tcW w:w="3210" w:type="dxa"/>
          </w:tcPr>
          <w:p w14:paraId="7EAC1954" w14:textId="77777777" w:rsidR="00971EFA" w:rsidRPr="00971EFA" w:rsidRDefault="00971EFA" w:rsidP="00971EFA">
            <w:pPr>
              <w:tabs>
                <w:tab w:val="left" w:pos="-2340"/>
                <w:tab w:val="left" w:pos="2055"/>
              </w:tabs>
              <w:jc w:val="both"/>
              <w:rPr>
                <w:rFonts w:eastAsia="MS Mincho"/>
                <w:sz w:val="24"/>
                <w:szCs w:val="24"/>
              </w:rPr>
            </w:pPr>
          </w:p>
        </w:tc>
      </w:tr>
      <w:tr w:rsidR="00971EFA" w:rsidRPr="00971EFA" w14:paraId="6D5EB2FB" w14:textId="77777777" w:rsidTr="00786FB0">
        <w:tc>
          <w:tcPr>
            <w:tcW w:w="3209" w:type="dxa"/>
            <w:tcBorders>
              <w:bottom w:val="single" w:sz="4" w:space="0" w:color="auto"/>
            </w:tcBorders>
          </w:tcPr>
          <w:p w14:paraId="68AE9636" w14:textId="77777777" w:rsidR="00971EFA" w:rsidRPr="00971EFA" w:rsidRDefault="00971EFA" w:rsidP="00971EFA">
            <w:pPr>
              <w:tabs>
                <w:tab w:val="left" w:pos="-2340"/>
                <w:tab w:val="left" w:pos="2055"/>
              </w:tabs>
              <w:rPr>
                <w:rFonts w:eastAsia="MS Mincho"/>
                <w:sz w:val="24"/>
                <w:szCs w:val="24"/>
              </w:rPr>
            </w:pPr>
          </w:p>
        </w:tc>
        <w:tc>
          <w:tcPr>
            <w:tcW w:w="3209" w:type="dxa"/>
          </w:tcPr>
          <w:p w14:paraId="0CC587F6" w14:textId="77777777" w:rsidR="00971EFA" w:rsidRPr="00971EFA" w:rsidRDefault="00971EFA" w:rsidP="00971EFA">
            <w:pPr>
              <w:tabs>
                <w:tab w:val="left" w:pos="-2340"/>
                <w:tab w:val="left" w:pos="2055"/>
              </w:tabs>
              <w:jc w:val="both"/>
              <w:rPr>
                <w:rFonts w:eastAsia="MS Mincho"/>
                <w:sz w:val="24"/>
                <w:szCs w:val="24"/>
              </w:rPr>
            </w:pPr>
          </w:p>
        </w:tc>
        <w:tc>
          <w:tcPr>
            <w:tcW w:w="3210" w:type="dxa"/>
            <w:tcBorders>
              <w:bottom w:val="single" w:sz="4" w:space="0" w:color="auto"/>
            </w:tcBorders>
          </w:tcPr>
          <w:p w14:paraId="10FDA2E4" w14:textId="77777777" w:rsidR="00971EFA" w:rsidRPr="00971EFA" w:rsidRDefault="00971EFA" w:rsidP="00971EFA">
            <w:pPr>
              <w:tabs>
                <w:tab w:val="left" w:pos="-2340"/>
                <w:tab w:val="left" w:pos="2055"/>
              </w:tabs>
              <w:jc w:val="both"/>
              <w:rPr>
                <w:rFonts w:eastAsia="MS Mincho"/>
                <w:sz w:val="24"/>
                <w:szCs w:val="24"/>
              </w:rPr>
            </w:pPr>
          </w:p>
        </w:tc>
      </w:tr>
    </w:tbl>
    <w:p w14:paraId="0BED4253" w14:textId="3A94D785" w:rsidR="00787B6D" w:rsidRDefault="00787B6D" w:rsidP="00971EFA">
      <w:pPr>
        <w:tabs>
          <w:tab w:val="left" w:pos="-2340"/>
        </w:tabs>
        <w:rPr>
          <w:rFonts w:ascii="Times New Roman" w:hAnsi="Times New Roman" w:cs="Times New Roman"/>
          <w:sz w:val="24"/>
          <w:szCs w:val="24"/>
        </w:rPr>
      </w:pPr>
    </w:p>
    <w:bookmarkEnd w:id="1"/>
    <w:p w14:paraId="6B92BBDB" w14:textId="77777777" w:rsidR="008D06D6" w:rsidRDefault="008D06D6" w:rsidP="0092044A">
      <w:pPr>
        <w:tabs>
          <w:tab w:val="left" w:pos="-2340"/>
        </w:tabs>
        <w:ind w:firstLine="6840"/>
        <w:rPr>
          <w:rFonts w:ascii="Times New Roman" w:hAnsi="Times New Roman" w:cs="Times New Roman"/>
          <w:sz w:val="24"/>
          <w:szCs w:val="24"/>
        </w:rPr>
      </w:pPr>
    </w:p>
    <w:p w14:paraId="4059AFBC" w14:textId="77777777" w:rsidR="008D06D6" w:rsidRDefault="008D06D6" w:rsidP="0092044A">
      <w:pPr>
        <w:tabs>
          <w:tab w:val="left" w:pos="-2340"/>
        </w:tabs>
        <w:ind w:firstLine="6840"/>
        <w:rPr>
          <w:rFonts w:ascii="Times New Roman" w:hAnsi="Times New Roman" w:cs="Times New Roman"/>
          <w:sz w:val="24"/>
          <w:szCs w:val="24"/>
        </w:rPr>
      </w:pPr>
    </w:p>
    <w:p w14:paraId="5A334B26" w14:textId="77777777" w:rsidR="008D06D6" w:rsidRDefault="008D06D6" w:rsidP="0092044A">
      <w:pPr>
        <w:tabs>
          <w:tab w:val="left" w:pos="-2340"/>
        </w:tabs>
        <w:ind w:firstLine="6840"/>
        <w:rPr>
          <w:rFonts w:ascii="Times New Roman" w:hAnsi="Times New Roman" w:cs="Times New Roman"/>
          <w:sz w:val="24"/>
          <w:szCs w:val="24"/>
        </w:rPr>
      </w:pPr>
    </w:p>
    <w:p w14:paraId="59341613" w14:textId="77777777" w:rsidR="008D06D6" w:rsidRDefault="008D06D6" w:rsidP="0092044A">
      <w:pPr>
        <w:tabs>
          <w:tab w:val="left" w:pos="-2340"/>
        </w:tabs>
        <w:ind w:firstLine="6840"/>
        <w:rPr>
          <w:rFonts w:ascii="Times New Roman" w:hAnsi="Times New Roman" w:cs="Times New Roman"/>
          <w:sz w:val="24"/>
          <w:szCs w:val="24"/>
        </w:rPr>
      </w:pPr>
    </w:p>
    <w:p w14:paraId="38C571B1" w14:textId="77777777" w:rsidR="00971EFA" w:rsidRDefault="00971EFA" w:rsidP="0092044A">
      <w:pPr>
        <w:tabs>
          <w:tab w:val="left" w:pos="-2340"/>
        </w:tabs>
        <w:ind w:firstLine="6840"/>
        <w:rPr>
          <w:rFonts w:ascii="Times New Roman" w:hAnsi="Times New Roman" w:cs="Times New Roman"/>
          <w:sz w:val="24"/>
          <w:szCs w:val="24"/>
        </w:rPr>
      </w:pPr>
    </w:p>
    <w:p w14:paraId="2EF01DBA" w14:textId="77777777" w:rsidR="008D06D6" w:rsidRDefault="008D06D6" w:rsidP="0092044A">
      <w:pPr>
        <w:tabs>
          <w:tab w:val="left" w:pos="-2340"/>
        </w:tabs>
        <w:ind w:firstLine="6840"/>
        <w:rPr>
          <w:rFonts w:ascii="Times New Roman" w:hAnsi="Times New Roman" w:cs="Times New Roman"/>
          <w:sz w:val="24"/>
          <w:szCs w:val="24"/>
        </w:rPr>
      </w:pPr>
    </w:p>
    <w:p w14:paraId="162195B6" w14:textId="77777777" w:rsidR="008D06D6" w:rsidRDefault="008D06D6" w:rsidP="0092044A">
      <w:pPr>
        <w:tabs>
          <w:tab w:val="left" w:pos="-2340"/>
        </w:tabs>
        <w:ind w:firstLine="6840"/>
        <w:rPr>
          <w:rFonts w:ascii="Times New Roman" w:hAnsi="Times New Roman" w:cs="Times New Roman"/>
          <w:sz w:val="24"/>
          <w:szCs w:val="24"/>
        </w:rPr>
      </w:pPr>
    </w:p>
    <w:p w14:paraId="3C0536F9" w14:textId="773DBA50" w:rsidR="00A86391" w:rsidRPr="00614EBE" w:rsidRDefault="009301B4" w:rsidP="0092044A">
      <w:pPr>
        <w:tabs>
          <w:tab w:val="left" w:pos="-2340"/>
        </w:tabs>
        <w:ind w:firstLine="6840"/>
        <w:rPr>
          <w:rFonts w:ascii="Times New Roman" w:hAnsi="Times New Roman" w:cs="Times New Roman"/>
          <w:sz w:val="24"/>
          <w:szCs w:val="24"/>
        </w:rPr>
      </w:pPr>
      <w:r w:rsidRPr="00614EBE">
        <w:rPr>
          <w:rFonts w:ascii="Times New Roman" w:hAnsi="Times New Roman" w:cs="Times New Roman"/>
          <w:sz w:val="24"/>
          <w:szCs w:val="24"/>
        </w:rPr>
        <w:lastRenderedPageBreak/>
        <w:t>3</w:t>
      </w:r>
      <w:r w:rsidR="00A86391" w:rsidRPr="00614EBE">
        <w:rPr>
          <w:rFonts w:ascii="Times New Roman" w:hAnsi="Times New Roman" w:cs="Times New Roman"/>
          <w:sz w:val="24"/>
          <w:szCs w:val="24"/>
        </w:rPr>
        <w:t xml:space="preserve"> priedas</w:t>
      </w:r>
    </w:p>
    <w:p w14:paraId="2F1ACB72" w14:textId="77777777" w:rsidR="00A86391" w:rsidRPr="00614EBE" w:rsidRDefault="00A86391" w:rsidP="00A86391">
      <w:pPr>
        <w:tabs>
          <w:tab w:val="left" w:pos="-2340"/>
        </w:tabs>
        <w:jc w:val="both"/>
        <w:rPr>
          <w:rFonts w:ascii="Times New Roman" w:hAnsi="Times New Roman" w:cs="Times New Roman"/>
          <w:sz w:val="24"/>
          <w:szCs w:val="24"/>
        </w:rPr>
      </w:pPr>
    </w:p>
    <w:p w14:paraId="31FB97DA" w14:textId="77777777" w:rsidR="00A86391" w:rsidRPr="00614EBE" w:rsidRDefault="00A86391" w:rsidP="00A86391">
      <w:pPr>
        <w:tabs>
          <w:tab w:val="left" w:pos="-2340"/>
        </w:tabs>
        <w:jc w:val="both"/>
        <w:rPr>
          <w:rFonts w:ascii="Times New Roman" w:hAnsi="Times New Roman" w:cs="Times New Roman"/>
          <w:sz w:val="24"/>
          <w:szCs w:val="24"/>
        </w:rPr>
      </w:pPr>
    </w:p>
    <w:p w14:paraId="1BFD4BF5" w14:textId="77777777" w:rsidR="00A86391" w:rsidRPr="00614EBE" w:rsidRDefault="00A86391" w:rsidP="00A86391">
      <w:pPr>
        <w:widowControl w:val="0"/>
        <w:autoSpaceDE w:val="0"/>
        <w:autoSpaceDN w:val="0"/>
        <w:adjustRightInd w:val="0"/>
        <w:jc w:val="center"/>
        <w:rPr>
          <w:rFonts w:ascii="Times New Roman" w:hAnsi="Times New Roman" w:cs="Times New Roman"/>
          <w:b/>
          <w:sz w:val="24"/>
          <w:szCs w:val="24"/>
        </w:rPr>
      </w:pPr>
      <w:r w:rsidRPr="00614EBE">
        <w:rPr>
          <w:rFonts w:ascii="Times New Roman" w:hAnsi="Times New Roman" w:cs="Times New Roman"/>
          <w:b/>
          <w:sz w:val="24"/>
          <w:szCs w:val="24"/>
        </w:rPr>
        <w:t>PLOMBAVIMO SCHEMOS</w:t>
      </w:r>
    </w:p>
    <w:p w14:paraId="5F57AD99" w14:textId="77777777" w:rsidR="00A86391" w:rsidRPr="00614EBE" w:rsidRDefault="00A86391" w:rsidP="00A86391">
      <w:pPr>
        <w:widowControl w:val="0"/>
        <w:autoSpaceDE w:val="0"/>
        <w:autoSpaceDN w:val="0"/>
        <w:adjustRightInd w:val="0"/>
        <w:jc w:val="center"/>
        <w:rPr>
          <w:rFonts w:ascii="Times New Roman" w:hAnsi="Times New Roman" w:cs="Times New Roman"/>
          <w:sz w:val="24"/>
          <w:szCs w:val="24"/>
        </w:rPr>
      </w:pPr>
    </w:p>
    <w:p w14:paraId="41ABBE3E" w14:textId="77777777" w:rsidR="00A86391" w:rsidRPr="00614EBE" w:rsidRDefault="00A86391" w:rsidP="00A86391">
      <w:pPr>
        <w:widowControl w:val="0"/>
        <w:autoSpaceDE w:val="0"/>
        <w:autoSpaceDN w:val="0"/>
        <w:adjustRightInd w:val="0"/>
        <w:jc w:val="center"/>
        <w:rPr>
          <w:rFonts w:ascii="Times New Roman" w:hAnsi="Times New Roman" w:cs="Times New Roman"/>
          <w:sz w:val="24"/>
          <w:szCs w:val="24"/>
        </w:rPr>
      </w:pPr>
    </w:p>
    <w:p w14:paraId="74AE2D6E" w14:textId="77777777" w:rsidR="00A86391" w:rsidRPr="00614EBE" w:rsidRDefault="00A86391" w:rsidP="00A86391">
      <w:pPr>
        <w:widowControl w:val="0"/>
        <w:autoSpaceDE w:val="0"/>
        <w:autoSpaceDN w:val="0"/>
        <w:adjustRightInd w:val="0"/>
        <w:ind w:firstLine="720"/>
        <w:jc w:val="both"/>
        <w:rPr>
          <w:rFonts w:ascii="Times New Roman" w:hAnsi="Times New Roman" w:cs="Times New Roman"/>
          <w:b/>
          <w:bCs/>
          <w:sz w:val="24"/>
          <w:szCs w:val="24"/>
        </w:rPr>
      </w:pPr>
      <w:r w:rsidRPr="00614EBE">
        <w:rPr>
          <w:rFonts w:ascii="Times New Roman" w:hAnsi="Times New Roman" w:cs="Times New Roman"/>
          <w:b/>
          <w:bCs/>
          <w:sz w:val="24"/>
          <w:szCs w:val="24"/>
        </w:rPr>
        <w:t>Schema Nr. 1</w:t>
      </w:r>
    </w:p>
    <w:p w14:paraId="5911DE27" w14:textId="1DA10059" w:rsidR="00A86391" w:rsidRPr="00614EBE" w:rsidRDefault="00F540A8" w:rsidP="00A86391">
      <w:pPr>
        <w:widowControl w:val="0"/>
        <w:autoSpaceDE w:val="0"/>
        <w:autoSpaceDN w:val="0"/>
        <w:adjustRightInd w:val="0"/>
        <w:jc w:val="center"/>
        <w:rPr>
          <w:rFonts w:ascii="Times New Roman" w:hAnsi="Times New Roman" w:cs="Times New Roman"/>
          <w:b/>
          <w:bCs/>
          <w:sz w:val="24"/>
          <w:szCs w:val="24"/>
        </w:rPr>
      </w:pPr>
      <w:r w:rsidRPr="00614EBE">
        <w:rPr>
          <w:rFonts w:ascii="Times New Roman" w:hAnsi="Times New Roman" w:cs="Times New Roman"/>
          <w:b/>
          <w:bCs/>
          <w:sz w:val="24"/>
          <w:szCs w:val="24"/>
        </w:rPr>
        <w:object w:dxaOrig="4905" w:dyaOrig="2835" w14:anchorId="49D9E7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153pt" o:ole="">
            <v:imagedata r:id="rId8" o:title="" croptop="2774f" cropbottom="6588f" cropright="26682f"/>
          </v:shape>
          <o:OLEObject Type="Embed" ProgID="CorelPhotoPaint.Image.9" ShapeID="_x0000_i1025" DrawAspect="Content" ObjectID="_1810734069" r:id="rId9"/>
        </w:object>
      </w:r>
    </w:p>
    <w:p w14:paraId="1D846E7D" w14:textId="77777777" w:rsidR="00A86391" w:rsidRPr="00614EBE" w:rsidRDefault="00A86391" w:rsidP="00A86391">
      <w:pPr>
        <w:widowControl w:val="0"/>
        <w:autoSpaceDE w:val="0"/>
        <w:autoSpaceDN w:val="0"/>
        <w:adjustRightInd w:val="0"/>
        <w:ind w:firstLine="720"/>
        <w:rPr>
          <w:rFonts w:ascii="Times New Roman" w:hAnsi="Times New Roman" w:cs="Times New Roman"/>
          <w:b/>
          <w:bCs/>
          <w:sz w:val="24"/>
          <w:szCs w:val="24"/>
        </w:rPr>
      </w:pPr>
    </w:p>
    <w:p w14:paraId="7C8F6F99" w14:textId="77777777" w:rsidR="00A86391" w:rsidRPr="00614EBE" w:rsidRDefault="00A86391" w:rsidP="00A86391">
      <w:pPr>
        <w:widowControl w:val="0"/>
        <w:autoSpaceDE w:val="0"/>
        <w:autoSpaceDN w:val="0"/>
        <w:adjustRightInd w:val="0"/>
        <w:ind w:firstLine="720"/>
        <w:rPr>
          <w:rFonts w:ascii="Times New Roman" w:hAnsi="Times New Roman" w:cs="Times New Roman"/>
          <w:sz w:val="24"/>
          <w:szCs w:val="24"/>
        </w:rPr>
      </w:pPr>
      <w:r w:rsidRPr="00614EBE">
        <w:rPr>
          <w:rFonts w:ascii="Times New Roman" w:hAnsi="Times New Roman" w:cs="Times New Roman"/>
          <w:b/>
          <w:bCs/>
          <w:sz w:val="24"/>
          <w:szCs w:val="24"/>
        </w:rPr>
        <w:t>Schema Nr. 2</w:t>
      </w:r>
    </w:p>
    <w:p w14:paraId="25B937A5" w14:textId="77777777" w:rsidR="00A86391" w:rsidRPr="00614EBE" w:rsidRDefault="00A86391" w:rsidP="00A86391">
      <w:pPr>
        <w:widowControl w:val="0"/>
        <w:autoSpaceDE w:val="0"/>
        <w:autoSpaceDN w:val="0"/>
        <w:adjustRightInd w:val="0"/>
        <w:jc w:val="center"/>
        <w:rPr>
          <w:rFonts w:ascii="Times New Roman" w:hAnsi="Times New Roman" w:cs="Times New Roman"/>
          <w:sz w:val="24"/>
          <w:szCs w:val="24"/>
        </w:rPr>
      </w:pPr>
      <w:r w:rsidRPr="00614EBE">
        <w:rPr>
          <w:rFonts w:ascii="Times New Roman" w:hAnsi="Times New Roman" w:cs="Times New Roman"/>
          <w:b/>
          <w:bCs/>
          <w:sz w:val="24"/>
          <w:szCs w:val="24"/>
        </w:rPr>
        <w:object w:dxaOrig="4905" w:dyaOrig="2700" w14:anchorId="47925A56">
          <v:shape id="_x0000_i1026" type="#_x0000_t75" style="width:246pt;height:135pt" o:ole="">
            <v:imagedata r:id="rId10" o:title="" croptop="3617f" cropbottom="8665f" cropright="26682f"/>
          </v:shape>
          <o:OLEObject Type="Embed" ProgID="CorelPhotoPaint.Image.9" ShapeID="_x0000_i1026" DrawAspect="Content" ObjectID="_1810734070" r:id="rId11"/>
        </w:object>
      </w:r>
    </w:p>
    <w:p w14:paraId="4D98808B" w14:textId="77777777" w:rsidR="00A86391" w:rsidRPr="00614EBE" w:rsidRDefault="00A86391" w:rsidP="00A86391">
      <w:pPr>
        <w:widowControl w:val="0"/>
        <w:autoSpaceDE w:val="0"/>
        <w:autoSpaceDN w:val="0"/>
        <w:adjustRightInd w:val="0"/>
        <w:ind w:firstLine="720"/>
        <w:jc w:val="both"/>
        <w:rPr>
          <w:rFonts w:ascii="Times New Roman" w:hAnsi="Times New Roman" w:cs="Times New Roman"/>
          <w:sz w:val="24"/>
          <w:szCs w:val="24"/>
        </w:rPr>
      </w:pPr>
    </w:p>
    <w:p w14:paraId="6E8838E6" w14:textId="77777777" w:rsidR="00A86391" w:rsidRPr="00614EBE" w:rsidRDefault="00A86391" w:rsidP="00A86391">
      <w:pPr>
        <w:widowControl w:val="0"/>
        <w:autoSpaceDE w:val="0"/>
        <w:autoSpaceDN w:val="0"/>
        <w:adjustRightInd w:val="0"/>
        <w:ind w:firstLine="720"/>
        <w:jc w:val="both"/>
        <w:rPr>
          <w:rFonts w:ascii="Times New Roman" w:hAnsi="Times New Roman" w:cs="Times New Roman"/>
          <w:b/>
          <w:bCs/>
          <w:sz w:val="24"/>
          <w:szCs w:val="24"/>
        </w:rPr>
      </w:pPr>
    </w:p>
    <w:p w14:paraId="7AFBB8AD" w14:textId="77777777" w:rsidR="00A86391" w:rsidRPr="00614EBE" w:rsidRDefault="00A86391" w:rsidP="00A86391">
      <w:pPr>
        <w:widowControl w:val="0"/>
        <w:autoSpaceDE w:val="0"/>
        <w:autoSpaceDN w:val="0"/>
        <w:adjustRightInd w:val="0"/>
        <w:ind w:firstLine="720"/>
        <w:jc w:val="center"/>
        <w:rPr>
          <w:rFonts w:ascii="Times New Roman" w:hAnsi="Times New Roman" w:cs="Times New Roman"/>
          <w:sz w:val="24"/>
          <w:szCs w:val="24"/>
        </w:rPr>
      </w:pPr>
    </w:p>
    <w:p w14:paraId="4C445029" w14:textId="77777777" w:rsidR="00466EC3" w:rsidRPr="00614EBE" w:rsidRDefault="00466EC3" w:rsidP="00A86391">
      <w:pPr>
        <w:widowControl w:val="0"/>
        <w:autoSpaceDE w:val="0"/>
        <w:autoSpaceDN w:val="0"/>
        <w:adjustRightInd w:val="0"/>
        <w:ind w:firstLine="720"/>
        <w:jc w:val="center"/>
        <w:rPr>
          <w:rFonts w:ascii="Times New Roman" w:hAnsi="Times New Roman" w:cs="Times New Roman"/>
          <w:sz w:val="24"/>
          <w:szCs w:val="24"/>
        </w:rPr>
      </w:pPr>
    </w:p>
    <w:p w14:paraId="45B21A3C" w14:textId="77777777" w:rsidR="00466EC3" w:rsidRPr="00614EBE" w:rsidRDefault="00466EC3" w:rsidP="00A86391">
      <w:pPr>
        <w:widowControl w:val="0"/>
        <w:autoSpaceDE w:val="0"/>
        <w:autoSpaceDN w:val="0"/>
        <w:adjustRightInd w:val="0"/>
        <w:ind w:firstLine="720"/>
        <w:jc w:val="center"/>
        <w:rPr>
          <w:rFonts w:ascii="Times New Roman" w:hAnsi="Times New Roman" w:cs="Times New Roman"/>
          <w:sz w:val="24"/>
          <w:szCs w:val="24"/>
        </w:rPr>
      </w:pPr>
    </w:p>
    <w:p w14:paraId="1A543833" w14:textId="306A41AB" w:rsidR="00466EC3" w:rsidRPr="00787B6D" w:rsidRDefault="00FB0894" w:rsidP="00333270">
      <w:pPr>
        <w:widowControl w:val="0"/>
        <w:autoSpaceDE w:val="0"/>
        <w:autoSpaceDN w:val="0"/>
        <w:adjustRightInd w:val="0"/>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9301B4" w:rsidRPr="00787B6D">
        <w:rPr>
          <w:rFonts w:ascii="Times New Roman" w:hAnsi="Times New Roman" w:cs="Times New Roman"/>
          <w:bCs/>
          <w:sz w:val="24"/>
          <w:szCs w:val="24"/>
        </w:rPr>
        <w:t>4 priedas</w:t>
      </w:r>
    </w:p>
    <w:tbl>
      <w:tblPr>
        <w:tblW w:w="4892" w:type="pct"/>
        <w:tblLayout w:type="fixed"/>
        <w:tblLook w:val="04A0" w:firstRow="1" w:lastRow="0" w:firstColumn="1" w:lastColumn="0" w:noHBand="0" w:noVBand="1"/>
      </w:tblPr>
      <w:tblGrid>
        <w:gridCol w:w="236"/>
        <w:gridCol w:w="324"/>
        <w:gridCol w:w="1060"/>
        <w:gridCol w:w="1542"/>
        <w:gridCol w:w="1787"/>
        <w:gridCol w:w="1390"/>
        <w:gridCol w:w="890"/>
        <w:gridCol w:w="881"/>
        <w:gridCol w:w="1102"/>
        <w:gridCol w:w="821"/>
      </w:tblGrid>
      <w:tr w:rsidR="00347FE9" w:rsidRPr="00347FE9" w14:paraId="16FE2775" w14:textId="77777777" w:rsidTr="00F540A8">
        <w:trPr>
          <w:trHeight w:val="326"/>
        </w:trPr>
        <w:tc>
          <w:tcPr>
            <w:tcW w:w="1575" w:type="pct"/>
            <w:gridSpan w:val="4"/>
            <w:tcBorders>
              <w:top w:val="nil"/>
              <w:left w:val="nil"/>
              <w:bottom w:val="nil"/>
              <w:right w:val="nil"/>
            </w:tcBorders>
            <w:shd w:val="clear" w:color="auto" w:fill="auto"/>
            <w:noWrap/>
            <w:vAlign w:val="center"/>
            <w:hideMark/>
          </w:tcPr>
          <w:p w14:paraId="4703BB8B" w14:textId="7092C199" w:rsidR="00347FE9" w:rsidRPr="00347FE9" w:rsidRDefault="0092044A" w:rsidP="00333270">
            <w:pPr>
              <w:spacing w:after="0" w:line="240" w:lineRule="auto"/>
              <w:jc w:val="both"/>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Uždaroji akcinė bendrovė</w:t>
            </w:r>
            <w:r w:rsidR="00347FE9" w:rsidRPr="00347FE9">
              <w:rPr>
                <w:rFonts w:ascii="Times New Roman" w:eastAsia="Times New Roman" w:hAnsi="Times New Roman" w:cs="Times New Roman"/>
                <w:b/>
                <w:bCs/>
                <w:color w:val="000000"/>
                <w:sz w:val="24"/>
                <w:szCs w:val="24"/>
                <w:lang w:eastAsia="lt-LT"/>
              </w:rPr>
              <w:t xml:space="preserve"> "Sūduvos vandenys"</w:t>
            </w:r>
          </w:p>
        </w:tc>
        <w:tc>
          <w:tcPr>
            <w:tcW w:w="891" w:type="pct"/>
            <w:tcBorders>
              <w:top w:val="nil"/>
              <w:left w:val="nil"/>
              <w:bottom w:val="nil"/>
              <w:right w:val="nil"/>
            </w:tcBorders>
            <w:shd w:val="clear" w:color="auto" w:fill="auto"/>
            <w:noWrap/>
            <w:vAlign w:val="center"/>
            <w:hideMark/>
          </w:tcPr>
          <w:p w14:paraId="753EA5E0"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8"/>
                <w:szCs w:val="28"/>
                <w:lang w:eastAsia="lt-LT"/>
              </w:rPr>
            </w:pPr>
          </w:p>
        </w:tc>
        <w:tc>
          <w:tcPr>
            <w:tcW w:w="693" w:type="pct"/>
            <w:tcBorders>
              <w:top w:val="nil"/>
              <w:left w:val="nil"/>
              <w:bottom w:val="nil"/>
              <w:right w:val="nil"/>
            </w:tcBorders>
            <w:shd w:val="clear" w:color="auto" w:fill="auto"/>
            <w:noWrap/>
            <w:vAlign w:val="center"/>
            <w:hideMark/>
          </w:tcPr>
          <w:p w14:paraId="7F6E6F2B"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444" w:type="pct"/>
            <w:tcBorders>
              <w:top w:val="nil"/>
              <w:left w:val="nil"/>
              <w:bottom w:val="nil"/>
              <w:right w:val="nil"/>
            </w:tcBorders>
            <w:shd w:val="clear" w:color="auto" w:fill="auto"/>
            <w:noWrap/>
            <w:vAlign w:val="center"/>
            <w:hideMark/>
          </w:tcPr>
          <w:p w14:paraId="4AABBAEF"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439" w:type="pct"/>
            <w:tcBorders>
              <w:top w:val="nil"/>
              <w:left w:val="nil"/>
              <w:bottom w:val="nil"/>
              <w:right w:val="nil"/>
            </w:tcBorders>
            <w:shd w:val="clear" w:color="auto" w:fill="auto"/>
            <w:noWrap/>
            <w:vAlign w:val="center"/>
            <w:hideMark/>
          </w:tcPr>
          <w:p w14:paraId="392F3579"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549" w:type="pct"/>
            <w:tcBorders>
              <w:top w:val="nil"/>
              <w:left w:val="nil"/>
              <w:bottom w:val="nil"/>
              <w:right w:val="nil"/>
            </w:tcBorders>
            <w:shd w:val="clear" w:color="auto" w:fill="auto"/>
            <w:noWrap/>
            <w:vAlign w:val="center"/>
            <w:hideMark/>
          </w:tcPr>
          <w:p w14:paraId="632323D8"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409" w:type="pct"/>
            <w:tcBorders>
              <w:top w:val="nil"/>
              <w:left w:val="nil"/>
              <w:bottom w:val="nil"/>
              <w:right w:val="nil"/>
            </w:tcBorders>
            <w:shd w:val="clear" w:color="auto" w:fill="auto"/>
            <w:noWrap/>
            <w:vAlign w:val="center"/>
            <w:hideMark/>
          </w:tcPr>
          <w:p w14:paraId="5622FAD8"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r>
      <w:tr w:rsidR="00347FE9" w:rsidRPr="00347FE9" w14:paraId="68221776" w14:textId="77777777" w:rsidTr="00F540A8">
        <w:trPr>
          <w:trHeight w:val="324"/>
        </w:trPr>
        <w:tc>
          <w:tcPr>
            <w:tcW w:w="115" w:type="pct"/>
            <w:tcBorders>
              <w:top w:val="nil"/>
              <w:left w:val="nil"/>
              <w:bottom w:val="nil"/>
              <w:right w:val="nil"/>
            </w:tcBorders>
            <w:shd w:val="clear" w:color="auto" w:fill="auto"/>
            <w:noWrap/>
            <w:vAlign w:val="center"/>
            <w:hideMark/>
          </w:tcPr>
          <w:p w14:paraId="2F3C7811"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1" w:type="pct"/>
            <w:tcBorders>
              <w:top w:val="nil"/>
              <w:left w:val="nil"/>
              <w:bottom w:val="nil"/>
              <w:right w:val="nil"/>
            </w:tcBorders>
            <w:shd w:val="clear" w:color="auto" w:fill="auto"/>
            <w:noWrap/>
            <w:vAlign w:val="center"/>
            <w:hideMark/>
          </w:tcPr>
          <w:p w14:paraId="3DD6DF5F"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529" w:type="pct"/>
            <w:tcBorders>
              <w:top w:val="nil"/>
              <w:left w:val="nil"/>
              <w:bottom w:val="nil"/>
              <w:right w:val="nil"/>
            </w:tcBorders>
            <w:shd w:val="clear" w:color="auto" w:fill="auto"/>
            <w:noWrap/>
            <w:vAlign w:val="center"/>
            <w:hideMark/>
          </w:tcPr>
          <w:p w14:paraId="77440604"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2797" w:type="pct"/>
            <w:gridSpan w:val="4"/>
            <w:tcBorders>
              <w:top w:val="nil"/>
              <w:left w:val="nil"/>
              <w:bottom w:val="nil"/>
              <w:right w:val="nil"/>
            </w:tcBorders>
            <w:shd w:val="clear" w:color="auto" w:fill="auto"/>
            <w:noWrap/>
            <w:vAlign w:val="center"/>
            <w:hideMark/>
          </w:tcPr>
          <w:p w14:paraId="07A7C4BD" w14:textId="03589D30" w:rsidR="00347FE9" w:rsidRPr="00347FE9" w:rsidRDefault="00333270" w:rsidP="00FB089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GERIAMOJO</w:t>
            </w:r>
            <w:r w:rsidR="00347FE9" w:rsidRPr="00347FE9">
              <w:rPr>
                <w:rFonts w:ascii="Times New Roman" w:eastAsia="Times New Roman" w:hAnsi="Times New Roman" w:cs="Times New Roman"/>
                <w:b/>
                <w:bCs/>
                <w:color w:val="000000"/>
                <w:lang w:eastAsia="lt-LT"/>
              </w:rPr>
              <w:t xml:space="preserve"> VANDENS </w:t>
            </w:r>
            <w:r w:rsidR="008B0328">
              <w:rPr>
                <w:rFonts w:ascii="Times New Roman" w:eastAsia="Times New Roman" w:hAnsi="Times New Roman" w:cs="Times New Roman"/>
                <w:b/>
                <w:bCs/>
                <w:color w:val="000000"/>
                <w:lang w:eastAsia="lt-LT"/>
              </w:rPr>
              <w:t>APSKAITOS PRIETAISŲ</w:t>
            </w:r>
          </w:p>
        </w:tc>
        <w:tc>
          <w:tcPr>
            <w:tcW w:w="439" w:type="pct"/>
            <w:tcBorders>
              <w:top w:val="nil"/>
              <w:left w:val="nil"/>
              <w:bottom w:val="nil"/>
              <w:right w:val="nil"/>
            </w:tcBorders>
            <w:shd w:val="clear" w:color="auto" w:fill="auto"/>
            <w:noWrap/>
            <w:vAlign w:val="center"/>
            <w:hideMark/>
          </w:tcPr>
          <w:p w14:paraId="4A332EBF"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549" w:type="pct"/>
            <w:tcBorders>
              <w:top w:val="nil"/>
              <w:left w:val="nil"/>
              <w:bottom w:val="nil"/>
              <w:right w:val="nil"/>
            </w:tcBorders>
            <w:shd w:val="clear" w:color="auto" w:fill="auto"/>
            <w:noWrap/>
            <w:vAlign w:val="center"/>
          </w:tcPr>
          <w:p w14:paraId="2895360C"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p>
        </w:tc>
        <w:tc>
          <w:tcPr>
            <w:tcW w:w="409" w:type="pct"/>
            <w:tcBorders>
              <w:top w:val="nil"/>
              <w:left w:val="nil"/>
              <w:bottom w:val="nil"/>
              <w:right w:val="nil"/>
            </w:tcBorders>
            <w:shd w:val="clear" w:color="auto" w:fill="auto"/>
            <w:noWrap/>
            <w:vAlign w:val="center"/>
            <w:hideMark/>
          </w:tcPr>
          <w:p w14:paraId="7F4729F8"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p>
        </w:tc>
      </w:tr>
      <w:tr w:rsidR="00347FE9" w:rsidRPr="00347FE9" w14:paraId="07DB5CCA" w14:textId="77777777" w:rsidTr="00F540A8">
        <w:trPr>
          <w:trHeight w:val="442"/>
        </w:trPr>
        <w:tc>
          <w:tcPr>
            <w:tcW w:w="115" w:type="pct"/>
            <w:tcBorders>
              <w:top w:val="nil"/>
              <w:left w:val="nil"/>
              <w:bottom w:val="nil"/>
              <w:right w:val="nil"/>
            </w:tcBorders>
            <w:shd w:val="clear" w:color="auto" w:fill="auto"/>
            <w:noWrap/>
            <w:vAlign w:val="center"/>
            <w:hideMark/>
          </w:tcPr>
          <w:p w14:paraId="7EEAFA2E"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1" w:type="pct"/>
            <w:tcBorders>
              <w:top w:val="nil"/>
              <w:left w:val="nil"/>
              <w:bottom w:val="nil"/>
              <w:right w:val="nil"/>
            </w:tcBorders>
            <w:shd w:val="clear" w:color="auto" w:fill="auto"/>
            <w:noWrap/>
            <w:vAlign w:val="center"/>
            <w:hideMark/>
          </w:tcPr>
          <w:p w14:paraId="178CC1A1"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529" w:type="pct"/>
            <w:tcBorders>
              <w:top w:val="nil"/>
              <w:left w:val="nil"/>
              <w:bottom w:val="nil"/>
              <w:right w:val="nil"/>
            </w:tcBorders>
            <w:shd w:val="clear" w:color="auto" w:fill="auto"/>
            <w:noWrap/>
            <w:vAlign w:val="center"/>
            <w:hideMark/>
          </w:tcPr>
          <w:p w14:paraId="0DED0E57"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r w:rsidRPr="00347FE9">
              <w:rPr>
                <w:rFonts w:ascii="Times New Roman" w:eastAsia="Times New Roman" w:hAnsi="Times New Roman" w:cs="Times New Roman"/>
                <w:sz w:val="20"/>
                <w:szCs w:val="20"/>
                <w:lang w:eastAsia="lt-LT"/>
              </w:rPr>
              <w:t xml:space="preserve">   </w:t>
            </w:r>
          </w:p>
        </w:tc>
        <w:tc>
          <w:tcPr>
            <w:tcW w:w="2353" w:type="pct"/>
            <w:gridSpan w:val="3"/>
            <w:tcBorders>
              <w:top w:val="nil"/>
              <w:left w:val="nil"/>
              <w:bottom w:val="nil"/>
              <w:right w:val="nil"/>
            </w:tcBorders>
            <w:shd w:val="clear" w:color="auto" w:fill="auto"/>
            <w:noWrap/>
            <w:vAlign w:val="center"/>
            <w:hideMark/>
          </w:tcPr>
          <w:p w14:paraId="5A4BD2B5" w14:textId="06EB2054" w:rsidR="00347FE9" w:rsidRPr="00347FE9" w:rsidRDefault="0048446A" w:rsidP="00FB0894">
            <w:pPr>
              <w:spacing w:after="0" w:line="240" w:lineRule="auto"/>
              <w:jc w:val="center"/>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P</w:t>
            </w:r>
            <w:r w:rsidR="00034350">
              <w:rPr>
                <w:rFonts w:ascii="Times New Roman" w:eastAsia="Times New Roman" w:hAnsi="Times New Roman" w:cs="Times New Roman"/>
                <w:b/>
                <w:bCs/>
                <w:color w:val="000000"/>
                <w:lang w:eastAsia="lt-LT"/>
              </w:rPr>
              <w:t xml:space="preserve">ATIKRINIMO, ĮRENGIMO, </w:t>
            </w:r>
            <w:r w:rsidR="00347FE9" w:rsidRPr="00347FE9">
              <w:rPr>
                <w:rFonts w:ascii="Times New Roman" w:eastAsia="Times New Roman" w:hAnsi="Times New Roman" w:cs="Times New Roman"/>
                <w:b/>
                <w:bCs/>
                <w:color w:val="000000"/>
                <w:lang w:eastAsia="lt-LT"/>
              </w:rPr>
              <w:t xml:space="preserve">PAKEITIMO, </w:t>
            </w:r>
            <w:r>
              <w:rPr>
                <w:rFonts w:ascii="Times New Roman" w:eastAsia="Times New Roman" w:hAnsi="Times New Roman" w:cs="Times New Roman"/>
                <w:b/>
                <w:bCs/>
                <w:color w:val="000000"/>
                <w:lang w:eastAsia="lt-LT"/>
              </w:rPr>
              <w:t xml:space="preserve">      </w:t>
            </w:r>
            <w:r w:rsidR="00347FE9" w:rsidRPr="00347FE9">
              <w:rPr>
                <w:rFonts w:ascii="Times New Roman" w:eastAsia="Times New Roman" w:hAnsi="Times New Roman" w:cs="Times New Roman"/>
                <w:b/>
                <w:bCs/>
                <w:color w:val="000000"/>
                <w:lang w:eastAsia="lt-LT"/>
              </w:rPr>
              <w:t>PLOMBAVIMO AKTAS</w:t>
            </w:r>
          </w:p>
        </w:tc>
        <w:tc>
          <w:tcPr>
            <w:tcW w:w="444" w:type="pct"/>
            <w:tcBorders>
              <w:top w:val="nil"/>
              <w:left w:val="nil"/>
              <w:bottom w:val="nil"/>
              <w:right w:val="nil"/>
            </w:tcBorders>
            <w:shd w:val="clear" w:color="auto" w:fill="auto"/>
            <w:noWrap/>
            <w:vAlign w:val="center"/>
            <w:hideMark/>
          </w:tcPr>
          <w:p w14:paraId="29DF3EF3"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439" w:type="pct"/>
            <w:tcBorders>
              <w:top w:val="nil"/>
              <w:left w:val="nil"/>
              <w:bottom w:val="nil"/>
              <w:right w:val="nil"/>
            </w:tcBorders>
            <w:shd w:val="clear" w:color="auto" w:fill="auto"/>
            <w:noWrap/>
            <w:vAlign w:val="center"/>
            <w:hideMark/>
          </w:tcPr>
          <w:p w14:paraId="747EB7E8"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549" w:type="pct"/>
            <w:tcBorders>
              <w:top w:val="nil"/>
              <w:left w:val="nil"/>
              <w:bottom w:val="nil"/>
              <w:right w:val="nil"/>
            </w:tcBorders>
            <w:shd w:val="clear" w:color="auto" w:fill="auto"/>
            <w:noWrap/>
            <w:vAlign w:val="center"/>
          </w:tcPr>
          <w:p w14:paraId="3C6231FF"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409" w:type="pct"/>
            <w:tcBorders>
              <w:top w:val="nil"/>
              <w:left w:val="nil"/>
              <w:bottom w:val="nil"/>
              <w:right w:val="nil"/>
            </w:tcBorders>
            <w:shd w:val="clear" w:color="auto" w:fill="auto"/>
            <w:noWrap/>
            <w:vAlign w:val="center"/>
            <w:hideMark/>
          </w:tcPr>
          <w:p w14:paraId="1E24E113"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r>
      <w:tr w:rsidR="00347FE9" w:rsidRPr="00347FE9" w14:paraId="2BF19703" w14:textId="77777777" w:rsidTr="00F540A8">
        <w:trPr>
          <w:trHeight w:val="471"/>
        </w:trPr>
        <w:tc>
          <w:tcPr>
            <w:tcW w:w="4591" w:type="pct"/>
            <w:gridSpan w:val="9"/>
            <w:tcBorders>
              <w:top w:val="nil"/>
              <w:left w:val="nil"/>
              <w:bottom w:val="nil"/>
              <w:right w:val="nil"/>
            </w:tcBorders>
            <w:shd w:val="clear" w:color="auto" w:fill="auto"/>
            <w:noWrap/>
            <w:vAlign w:val="center"/>
            <w:hideMark/>
          </w:tcPr>
          <w:p w14:paraId="05835E6B" w14:textId="77777777" w:rsidR="00347FE9" w:rsidRPr="00347FE9" w:rsidRDefault="00347FE9" w:rsidP="00FB0894">
            <w:pPr>
              <w:spacing w:after="0" w:line="240" w:lineRule="auto"/>
              <w:jc w:val="center"/>
              <w:rPr>
                <w:rFonts w:ascii="Times New Roman" w:eastAsia="Times New Roman" w:hAnsi="Times New Roman" w:cs="Times New Roman"/>
                <w:b/>
                <w:bCs/>
                <w:color w:val="000000"/>
                <w:sz w:val="24"/>
                <w:szCs w:val="24"/>
                <w:lang w:eastAsia="lt-LT"/>
              </w:rPr>
            </w:pPr>
            <w:r w:rsidRPr="00347FE9">
              <w:rPr>
                <w:rFonts w:ascii="Times New Roman" w:eastAsia="Times New Roman" w:hAnsi="Times New Roman" w:cs="Times New Roman"/>
                <w:b/>
                <w:bCs/>
                <w:color w:val="000000"/>
                <w:sz w:val="24"/>
                <w:szCs w:val="24"/>
                <w:lang w:eastAsia="lt-LT"/>
              </w:rPr>
              <w:t>2025 m__________________mėn._______d</w:t>
            </w:r>
          </w:p>
        </w:tc>
        <w:tc>
          <w:tcPr>
            <w:tcW w:w="409" w:type="pct"/>
            <w:tcBorders>
              <w:top w:val="nil"/>
              <w:left w:val="nil"/>
              <w:bottom w:val="nil"/>
              <w:right w:val="nil"/>
            </w:tcBorders>
            <w:shd w:val="clear" w:color="auto" w:fill="auto"/>
            <w:noWrap/>
            <w:vAlign w:val="center"/>
            <w:hideMark/>
          </w:tcPr>
          <w:p w14:paraId="1BC9E8B8"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r>
      <w:tr w:rsidR="00347FE9" w:rsidRPr="00347FE9" w14:paraId="0D3F6ACD" w14:textId="77777777" w:rsidTr="00F540A8">
        <w:trPr>
          <w:trHeight w:val="294"/>
        </w:trPr>
        <w:tc>
          <w:tcPr>
            <w:tcW w:w="4591" w:type="pct"/>
            <w:gridSpan w:val="9"/>
            <w:tcBorders>
              <w:top w:val="nil"/>
              <w:left w:val="nil"/>
              <w:bottom w:val="nil"/>
              <w:right w:val="nil"/>
            </w:tcBorders>
            <w:shd w:val="clear" w:color="auto" w:fill="auto"/>
            <w:noWrap/>
            <w:vAlign w:val="center"/>
            <w:hideMark/>
          </w:tcPr>
          <w:p w14:paraId="6E3B2275" w14:textId="77777777" w:rsidR="00347FE9" w:rsidRPr="00347FE9" w:rsidRDefault="00347FE9" w:rsidP="00FB0894">
            <w:pPr>
              <w:spacing w:after="0" w:line="240" w:lineRule="auto"/>
              <w:jc w:val="center"/>
              <w:rPr>
                <w:rFonts w:ascii="Times New Roman" w:eastAsia="Times New Roman" w:hAnsi="Times New Roman" w:cs="Times New Roman"/>
                <w:b/>
                <w:bCs/>
                <w:color w:val="000000"/>
                <w:sz w:val="20"/>
                <w:szCs w:val="20"/>
                <w:lang w:eastAsia="lt-LT"/>
              </w:rPr>
            </w:pPr>
            <w:r w:rsidRPr="00347FE9">
              <w:rPr>
                <w:rFonts w:ascii="Times New Roman" w:eastAsia="Times New Roman" w:hAnsi="Times New Roman" w:cs="Times New Roman"/>
                <w:b/>
                <w:bCs/>
                <w:color w:val="000000"/>
                <w:sz w:val="20"/>
                <w:szCs w:val="20"/>
                <w:lang w:eastAsia="lt-LT"/>
              </w:rPr>
              <w:t>MARIJAMPOLĖ</w:t>
            </w:r>
          </w:p>
        </w:tc>
        <w:tc>
          <w:tcPr>
            <w:tcW w:w="409" w:type="pct"/>
            <w:tcBorders>
              <w:top w:val="nil"/>
              <w:left w:val="nil"/>
              <w:bottom w:val="nil"/>
              <w:right w:val="nil"/>
            </w:tcBorders>
            <w:shd w:val="clear" w:color="auto" w:fill="auto"/>
            <w:noWrap/>
            <w:vAlign w:val="center"/>
            <w:hideMark/>
          </w:tcPr>
          <w:p w14:paraId="6DA5D092"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r>
      <w:tr w:rsidR="00347FE9" w:rsidRPr="00347FE9" w14:paraId="2FAB2CED" w14:textId="77777777" w:rsidTr="00F540A8">
        <w:trPr>
          <w:trHeight w:val="663"/>
        </w:trPr>
        <w:tc>
          <w:tcPr>
            <w:tcW w:w="806" w:type="pct"/>
            <w:gridSpan w:val="3"/>
            <w:tcBorders>
              <w:top w:val="nil"/>
              <w:left w:val="nil"/>
              <w:bottom w:val="nil"/>
              <w:right w:val="nil"/>
            </w:tcBorders>
            <w:shd w:val="clear" w:color="auto" w:fill="auto"/>
            <w:noWrap/>
            <w:vAlign w:val="center"/>
            <w:hideMark/>
          </w:tcPr>
          <w:p w14:paraId="4534F74F" w14:textId="77777777" w:rsidR="00336C75" w:rsidRDefault="0098391C" w:rsidP="0033327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Vartotojas</w:t>
            </w:r>
          </w:p>
          <w:p w14:paraId="54F0F464" w14:textId="0FB59C2C" w:rsidR="00347FE9" w:rsidRPr="00347FE9" w:rsidRDefault="00333270" w:rsidP="0033327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(abonentas)</w:t>
            </w:r>
          </w:p>
        </w:tc>
        <w:tc>
          <w:tcPr>
            <w:tcW w:w="1660" w:type="pct"/>
            <w:gridSpan w:val="2"/>
            <w:tcBorders>
              <w:top w:val="nil"/>
              <w:left w:val="nil"/>
              <w:bottom w:val="single" w:sz="4" w:space="0" w:color="auto"/>
              <w:right w:val="nil"/>
            </w:tcBorders>
            <w:shd w:val="clear" w:color="auto" w:fill="auto"/>
            <w:vAlign w:val="center"/>
            <w:hideMark/>
          </w:tcPr>
          <w:p w14:paraId="3ADC89D4"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693" w:type="pct"/>
            <w:tcBorders>
              <w:top w:val="nil"/>
              <w:left w:val="nil"/>
              <w:bottom w:val="nil"/>
              <w:right w:val="nil"/>
            </w:tcBorders>
            <w:shd w:val="clear" w:color="auto" w:fill="auto"/>
            <w:noWrap/>
            <w:vAlign w:val="center"/>
            <w:hideMark/>
          </w:tcPr>
          <w:p w14:paraId="39A05A44"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r w:rsidRPr="00347FE9">
              <w:rPr>
                <w:rFonts w:ascii="Times New Roman" w:eastAsia="Times New Roman" w:hAnsi="Times New Roman" w:cs="Times New Roman"/>
                <w:color w:val="000000"/>
                <w:sz w:val="24"/>
                <w:szCs w:val="24"/>
                <w:lang w:eastAsia="lt-LT"/>
              </w:rPr>
              <w:t>Objektas:</w:t>
            </w:r>
          </w:p>
        </w:tc>
        <w:tc>
          <w:tcPr>
            <w:tcW w:w="1432" w:type="pct"/>
            <w:gridSpan w:val="3"/>
            <w:tcBorders>
              <w:top w:val="nil"/>
              <w:left w:val="nil"/>
              <w:bottom w:val="single" w:sz="4" w:space="0" w:color="auto"/>
              <w:right w:val="nil"/>
            </w:tcBorders>
            <w:shd w:val="clear" w:color="auto" w:fill="auto"/>
            <w:vAlign w:val="center"/>
            <w:hideMark/>
          </w:tcPr>
          <w:p w14:paraId="57B3AAC8"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409" w:type="pct"/>
            <w:tcBorders>
              <w:top w:val="nil"/>
              <w:left w:val="nil"/>
              <w:bottom w:val="nil"/>
              <w:right w:val="nil"/>
            </w:tcBorders>
            <w:shd w:val="clear" w:color="auto" w:fill="auto"/>
            <w:noWrap/>
            <w:vAlign w:val="center"/>
            <w:hideMark/>
          </w:tcPr>
          <w:p w14:paraId="22ABB0D2"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r>
      <w:tr w:rsidR="00347FE9" w:rsidRPr="00347FE9" w14:paraId="76522A64" w14:textId="77777777" w:rsidTr="00F540A8">
        <w:trPr>
          <w:trHeight w:val="265"/>
        </w:trPr>
        <w:tc>
          <w:tcPr>
            <w:tcW w:w="115" w:type="pct"/>
            <w:tcBorders>
              <w:top w:val="nil"/>
              <w:left w:val="nil"/>
              <w:bottom w:val="nil"/>
              <w:right w:val="nil"/>
            </w:tcBorders>
            <w:shd w:val="clear" w:color="auto" w:fill="auto"/>
            <w:noWrap/>
            <w:vAlign w:val="center"/>
            <w:hideMark/>
          </w:tcPr>
          <w:p w14:paraId="54E74242"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1" w:type="pct"/>
            <w:tcBorders>
              <w:top w:val="nil"/>
              <w:left w:val="nil"/>
              <w:bottom w:val="nil"/>
              <w:right w:val="nil"/>
            </w:tcBorders>
            <w:shd w:val="clear" w:color="auto" w:fill="auto"/>
            <w:noWrap/>
            <w:vAlign w:val="center"/>
            <w:hideMark/>
          </w:tcPr>
          <w:p w14:paraId="46E5C6BA"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529" w:type="pct"/>
            <w:tcBorders>
              <w:top w:val="nil"/>
              <w:left w:val="nil"/>
              <w:bottom w:val="nil"/>
              <w:right w:val="nil"/>
            </w:tcBorders>
            <w:shd w:val="clear" w:color="auto" w:fill="auto"/>
            <w:noWrap/>
            <w:vAlign w:val="center"/>
            <w:hideMark/>
          </w:tcPr>
          <w:p w14:paraId="7805A4DC"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60" w:type="pct"/>
            <w:gridSpan w:val="2"/>
            <w:tcBorders>
              <w:top w:val="nil"/>
              <w:left w:val="nil"/>
              <w:bottom w:val="nil"/>
              <w:right w:val="nil"/>
            </w:tcBorders>
            <w:shd w:val="clear" w:color="auto" w:fill="auto"/>
            <w:noWrap/>
            <w:vAlign w:val="center"/>
            <w:hideMark/>
          </w:tcPr>
          <w:p w14:paraId="0B927D38" w14:textId="1E4D1DED"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w:t>
            </w:r>
            <w:r w:rsidR="00FB0894">
              <w:rPr>
                <w:rFonts w:ascii="Times New Roman" w:eastAsia="Times New Roman" w:hAnsi="Times New Roman" w:cs="Times New Roman"/>
                <w:color w:val="000000"/>
                <w:sz w:val="20"/>
                <w:szCs w:val="20"/>
                <w:lang w:eastAsia="lt-LT"/>
              </w:rPr>
              <w:t>v</w:t>
            </w:r>
            <w:r w:rsidRPr="00347FE9">
              <w:rPr>
                <w:rFonts w:ascii="Times New Roman" w:eastAsia="Times New Roman" w:hAnsi="Times New Roman" w:cs="Times New Roman"/>
                <w:color w:val="000000"/>
                <w:sz w:val="20"/>
                <w:szCs w:val="20"/>
                <w:lang w:eastAsia="lt-LT"/>
              </w:rPr>
              <w:t>ardas Pavardė)</w:t>
            </w:r>
          </w:p>
        </w:tc>
        <w:tc>
          <w:tcPr>
            <w:tcW w:w="693" w:type="pct"/>
            <w:tcBorders>
              <w:top w:val="nil"/>
              <w:left w:val="nil"/>
              <w:bottom w:val="nil"/>
              <w:right w:val="nil"/>
            </w:tcBorders>
            <w:shd w:val="clear" w:color="auto" w:fill="auto"/>
            <w:noWrap/>
            <w:vAlign w:val="center"/>
            <w:hideMark/>
          </w:tcPr>
          <w:p w14:paraId="0DDA730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432" w:type="pct"/>
            <w:gridSpan w:val="3"/>
            <w:tcBorders>
              <w:top w:val="nil"/>
              <w:left w:val="nil"/>
              <w:bottom w:val="nil"/>
              <w:right w:val="nil"/>
            </w:tcBorders>
            <w:shd w:val="clear" w:color="auto" w:fill="auto"/>
            <w:noWrap/>
            <w:vAlign w:val="center"/>
            <w:hideMark/>
          </w:tcPr>
          <w:p w14:paraId="107BE1C3"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(adresas)</w:t>
            </w:r>
          </w:p>
        </w:tc>
        <w:tc>
          <w:tcPr>
            <w:tcW w:w="409" w:type="pct"/>
            <w:tcBorders>
              <w:top w:val="nil"/>
              <w:left w:val="nil"/>
              <w:bottom w:val="nil"/>
              <w:right w:val="nil"/>
            </w:tcBorders>
            <w:shd w:val="clear" w:color="auto" w:fill="auto"/>
            <w:noWrap/>
            <w:vAlign w:val="center"/>
            <w:hideMark/>
          </w:tcPr>
          <w:p w14:paraId="7B909FDF"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7338B7FF" w14:textId="77777777" w:rsidTr="00F540A8">
        <w:trPr>
          <w:trHeight w:val="306"/>
        </w:trPr>
        <w:tc>
          <w:tcPr>
            <w:tcW w:w="806" w:type="pct"/>
            <w:gridSpan w:val="3"/>
            <w:tcBorders>
              <w:top w:val="nil"/>
              <w:left w:val="nil"/>
              <w:bottom w:val="nil"/>
              <w:right w:val="nil"/>
            </w:tcBorders>
            <w:shd w:val="clear" w:color="auto" w:fill="auto"/>
            <w:noWrap/>
            <w:vAlign w:val="center"/>
            <w:hideMark/>
          </w:tcPr>
          <w:p w14:paraId="49312C3F"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r w:rsidRPr="00347FE9">
              <w:rPr>
                <w:rFonts w:ascii="Times New Roman" w:eastAsia="Times New Roman" w:hAnsi="Times New Roman" w:cs="Times New Roman"/>
                <w:color w:val="000000"/>
                <w:sz w:val="24"/>
                <w:szCs w:val="24"/>
                <w:lang w:eastAsia="lt-LT"/>
              </w:rPr>
              <w:t>Telefono Nr.:</w:t>
            </w:r>
          </w:p>
        </w:tc>
        <w:tc>
          <w:tcPr>
            <w:tcW w:w="1660" w:type="pct"/>
            <w:gridSpan w:val="2"/>
            <w:tcBorders>
              <w:top w:val="nil"/>
              <w:left w:val="nil"/>
              <w:bottom w:val="single" w:sz="4" w:space="0" w:color="auto"/>
              <w:right w:val="nil"/>
            </w:tcBorders>
            <w:shd w:val="clear" w:color="auto" w:fill="auto"/>
            <w:noWrap/>
            <w:vAlign w:val="center"/>
            <w:hideMark/>
          </w:tcPr>
          <w:p w14:paraId="7E7B58B4"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p>
        </w:tc>
        <w:tc>
          <w:tcPr>
            <w:tcW w:w="693" w:type="pct"/>
            <w:tcBorders>
              <w:top w:val="nil"/>
              <w:left w:val="nil"/>
              <w:bottom w:val="nil"/>
              <w:right w:val="nil"/>
            </w:tcBorders>
            <w:shd w:val="clear" w:color="auto" w:fill="auto"/>
            <w:noWrap/>
            <w:vAlign w:val="center"/>
            <w:hideMark/>
          </w:tcPr>
          <w:p w14:paraId="5D070034"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p>
        </w:tc>
        <w:tc>
          <w:tcPr>
            <w:tcW w:w="444" w:type="pct"/>
            <w:tcBorders>
              <w:top w:val="nil"/>
              <w:left w:val="nil"/>
              <w:bottom w:val="nil"/>
              <w:right w:val="nil"/>
            </w:tcBorders>
            <w:shd w:val="clear" w:color="auto" w:fill="auto"/>
            <w:noWrap/>
            <w:vAlign w:val="center"/>
            <w:hideMark/>
          </w:tcPr>
          <w:p w14:paraId="709FACD2"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439" w:type="pct"/>
            <w:tcBorders>
              <w:top w:val="nil"/>
              <w:left w:val="nil"/>
              <w:bottom w:val="nil"/>
              <w:right w:val="nil"/>
            </w:tcBorders>
            <w:shd w:val="clear" w:color="auto" w:fill="auto"/>
            <w:noWrap/>
            <w:vAlign w:val="center"/>
            <w:hideMark/>
          </w:tcPr>
          <w:p w14:paraId="38B5DDA4"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4"/>
                <w:szCs w:val="24"/>
                <w:lang w:eastAsia="lt-LT"/>
              </w:rPr>
            </w:pPr>
          </w:p>
        </w:tc>
        <w:tc>
          <w:tcPr>
            <w:tcW w:w="549" w:type="pct"/>
            <w:tcBorders>
              <w:top w:val="nil"/>
              <w:left w:val="nil"/>
              <w:bottom w:val="nil"/>
              <w:right w:val="nil"/>
            </w:tcBorders>
            <w:shd w:val="clear" w:color="auto" w:fill="auto"/>
            <w:noWrap/>
            <w:vAlign w:val="center"/>
            <w:hideMark/>
          </w:tcPr>
          <w:p w14:paraId="34049F0A"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409" w:type="pct"/>
            <w:tcBorders>
              <w:top w:val="nil"/>
              <w:left w:val="nil"/>
              <w:bottom w:val="nil"/>
              <w:right w:val="nil"/>
            </w:tcBorders>
            <w:shd w:val="clear" w:color="auto" w:fill="auto"/>
            <w:noWrap/>
            <w:vAlign w:val="center"/>
            <w:hideMark/>
          </w:tcPr>
          <w:p w14:paraId="305620E5"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r>
      <w:tr w:rsidR="00347FE9" w:rsidRPr="00347FE9" w14:paraId="66C7DF40" w14:textId="77777777" w:rsidTr="00F540A8">
        <w:trPr>
          <w:trHeight w:val="677"/>
        </w:trPr>
        <w:tc>
          <w:tcPr>
            <w:tcW w:w="4591" w:type="pct"/>
            <w:gridSpan w:val="9"/>
            <w:tcBorders>
              <w:top w:val="nil"/>
              <w:left w:val="nil"/>
              <w:bottom w:val="nil"/>
              <w:right w:val="nil"/>
            </w:tcBorders>
            <w:shd w:val="clear" w:color="auto" w:fill="auto"/>
            <w:vAlign w:val="bottom"/>
            <w:hideMark/>
          </w:tcPr>
          <w:p w14:paraId="61F7A46D" w14:textId="55887AD4"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xml:space="preserve">       </w:t>
            </w:r>
            <w:r w:rsidRPr="00F540A8">
              <w:rPr>
                <w:rFonts w:ascii="Times New Roman" w:eastAsia="Times New Roman" w:hAnsi="Times New Roman" w:cs="Times New Roman"/>
                <w:color w:val="000000"/>
                <w:sz w:val="18"/>
                <w:szCs w:val="18"/>
                <w:lang w:eastAsia="lt-LT"/>
              </w:rPr>
              <w:t xml:space="preserve">Šiuo aktu patvirtiname, kad UAB </w:t>
            </w:r>
            <w:r w:rsidR="005A36EB" w:rsidRPr="00F540A8">
              <w:rPr>
                <w:rFonts w:ascii="Times New Roman" w:eastAsia="Times New Roman" w:hAnsi="Times New Roman" w:cs="Times New Roman"/>
                <w:color w:val="000000"/>
                <w:sz w:val="18"/>
                <w:szCs w:val="18"/>
                <w:lang w:eastAsia="lt-LT"/>
              </w:rPr>
              <w:t>„</w:t>
            </w:r>
            <w:r w:rsidRPr="00F540A8">
              <w:rPr>
                <w:rFonts w:ascii="Times New Roman" w:eastAsia="Times New Roman" w:hAnsi="Times New Roman" w:cs="Times New Roman"/>
                <w:color w:val="000000"/>
                <w:sz w:val="18"/>
                <w:szCs w:val="18"/>
                <w:lang w:eastAsia="lt-LT"/>
              </w:rPr>
              <w:t xml:space="preserve">Sūduvos vandenys" atstovas (kontrolierius) </w:t>
            </w:r>
            <w:r w:rsidR="007A090F" w:rsidRPr="00F540A8">
              <w:rPr>
                <w:rFonts w:ascii="Times New Roman" w:eastAsia="Times New Roman" w:hAnsi="Times New Roman" w:cs="Times New Roman"/>
                <w:color w:val="000000"/>
                <w:sz w:val="18"/>
                <w:szCs w:val="18"/>
                <w:lang w:eastAsia="lt-LT"/>
              </w:rPr>
              <w:t>vartotojui</w:t>
            </w:r>
            <w:r w:rsidR="00333270" w:rsidRPr="00F540A8">
              <w:rPr>
                <w:rFonts w:ascii="Times New Roman" w:eastAsia="Times New Roman" w:hAnsi="Times New Roman" w:cs="Times New Roman"/>
                <w:color w:val="000000"/>
                <w:sz w:val="18"/>
                <w:szCs w:val="18"/>
                <w:lang w:eastAsia="lt-LT"/>
              </w:rPr>
              <w:t xml:space="preserve"> (abonentui)</w:t>
            </w:r>
            <w:r w:rsidRPr="00F540A8">
              <w:rPr>
                <w:rFonts w:ascii="Times New Roman" w:eastAsia="Times New Roman" w:hAnsi="Times New Roman" w:cs="Times New Roman"/>
                <w:color w:val="000000"/>
                <w:sz w:val="18"/>
                <w:szCs w:val="18"/>
                <w:lang w:eastAsia="lt-LT"/>
              </w:rPr>
              <w:t xml:space="preserve"> arba jo atstovui dalyvaujant, atliko </w:t>
            </w:r>
            <w:r w:rsidR="00596874" w:rsidRPr="00F540A8">
              <w:rPr>
                <w:rFonts w:ascii="Times New Roman" w:eastAsia="Times New Roman" w:hAnsi="Times New Roman" w:cs="Times New Roman"/>
                <w:color w:val="000000"/>
                <w:sz w:val="18"/>
                <w:szCs w:val="18"/>
                <w:lang w:eastAsia="lt-LT"/>
              </w:rPr>
              <w:t xml:space="preserve">žemiau esančioje </w:t>
            </w:r>
            <w:r w:rsidRPr="00F540A8">
              <w:rPr>
                <w:rFonts w:ascii="Times New Roman" w:eastAsia="Times New Roman" w:hAnsi="Times New Roman" w:cs="Times New Roman"/>
                <w:color w:val="000000"/>
                <w:sz w:val="18"/>
                <w:szCs w:val="18"/>
                <w:lang w:eastAsia="lt-LT"/>
              </w:rPr>
              <w:t xml:space="preserve">lentelėje pažymėtus </w:t>
            </w:r>
            <w:r w:rsidR="00596874" w:rsidRPr="00F540A8">
              <w:rPr>
                <w:rFonts w:ascii="Times New Roman" w:eastAsia="Times New Roman" w:hAnsi="Times New Roman" w:cs="Times New Roman"/>
                <w:color w:val="000000"/>
                <w:sz w:val="18"/>
                <w:szCs w:val="18"/>
                <w:lang w:eastAsia="lt-LT"/>
              </w:rPr>
              <w:t>geriamojo</w:t>
            </w:r>
            <w:r w:rsidR="0098391C" w:rsidRPr="00F540A8">
              <w:rPr>
                <w:rFonts w:ascii="Times New Roman" w:eastAsia="Times New Roman" w:hAnsi="Times New Roman" w:cs="Times New Roman"/>
                <w:color w:val="000000"/>
                <w:sz w:val="18"/>
                <w:szCs w:val="18"/>
                <w:lang w:eastAsia="lt-LT"/>
              </w:rPr>
              <w:t xml:space="preserve"> vandens apskaitos prietaisų</w:t>
            </w:r>
            <w:r w:rsidRPr="00F540A8">
              <w:rPr>
                <w:rFonts w:ascii="Times New Roman" w:eastAsia="Times New Roman" w:hAnsi="Times New Roman" w:cs="Times New Roman"/>
                <w:color w:val="000000"/>
                <w:sz w:val="18"/>
                <w:szCs w:val="18"/>
                <w:lang w:eastAsia="lt-LT"/>
              </w:rPr>
              <w:t xml:space="preserve"> darbus bei surašė duomenis</w:t>
            </w:r>
            <w:r w:rsidRPr="00347FE9">
              <w:rPr>
                <w:rFonts w:ascii="Times New Roman" w:eastAsia="Times New Roman" w:hAnsi="Times New Roman" w:cs="Times New Roman"/>
                <w:color w:val="000000"/>
                <w:sz w:val="20"/>
                <w:szCs w:val="20"/>
                <w:lang w:eastAsia="lt-LT"/>
              </w:rPr>
              <w:t>.</w:t>
            </w:r>
          </w:p>
        </w:tc>
        <w:tc>
          <w:tcPr>
            <w:tcW w:w="409" w:type="pct"/>
            <w:tcBorders>
              <w:top w:val="nil"/>
              <w:left w:val="nil"/>
              <w:bottom w:val="nil"/>
              <w:right w:val="nil"/>
            </w:tcBorders>
            <w:shd w:val="clear" w:color="auto" w:fill="auto"/>
            <w:noWrap/>
            <w:vAlign w:val="bottom"/>
            <w:hideMark/>
          </w:tcPr>
          <w:p w14:paraId="746BCDEC" w14:textId="77777777" w:rsidR="00347FE9" w:rsidRPr="00347FE9" w:rsidRDefault="00347FE9" w:rsidP="00333270">
            <w:pPr>
              <w:spacing w:after="0" w:line="240" w:lineRule="auto"/>
              <w:jc w:val="both"/>
              <w:rPr>
                <w:rFonts w:ascii="Times New Roman" w:eastAsia="Times New Roman" w:hAnsi="Times New Roman" w:cs="Times New Roman"/>
                <w:color w:val="000000"/>
                <w:sz w:val="24"/>
                <w:szCs w:val="24"/>
                <w:lang w:eastAsia="lt-LT"/>
              </w:rPr>
            </w:pPr>
          </w:p>
        </w:tc>
      </w:tr>
      <w:tr w:rsidR="00347FE9" w:rsidRPr="00347FE9" w14:paraId="2A738894" w14:textId="77777777" w:rsidTr="00971EFA">
        <w:trPr>
          <w:trHeight w:val="132"/>
        </w:trPr>
        <w:tc>
          <w:tcPr>
            <w:tcW w:w="4591" w:type="pct"/>
            <w:gridSpan w:val="9"/>
            <w:tcBorders>
              <w:top w:val="nil"/>
              <w:left w:val="nil"/>
              <w:bottom w:val="nil"/>
              <w:right w:val="nil"/>
            </w:tcBorders>
            <w:shd w:val="clear" w:color="auto" w:fill="auto"/>
            <w:vAlign w:val="bottom"/>
            <w:hideMark/>
          </w:tcPr>
          <w:p w14:paraId="1CCC98A8"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409" w:type="pct"/>
            <w:tcBorders>
              <w:top w:val="nil"/>
              <w:left w:val="nil"/>
              <w:bottom w:val="single" w:sz="4" w:space="0" w:color="auto"/>
              <w:right w:val="nil"/>
            </w:tcBorders>
            <w:shd w:val="clear" w:color="auto" w:fill="auto"/>
            <w:noWrap/>
            <w:vAlign w:val="bottom"/>
            <w:hideMark/>
          </w:tcPr>
          <w:p w14:paraId="700928EA"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r>
      <w:tr w:rsidR="00347FE9" w:rsidRPr="00347FE9" w14:paraId="6B0E7F22" w14:textId="77777777" w:rsidTr="00971EFA">
        <w:trPr>
          <w:trHeight w:val="307"/>
        </w:trPr>
        <w:tc>
          <w:tcPr>
            <w:tcW w:w="277" w:type="pct"/>
            <w:gridSpan w:val="2"/>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D4B5B13"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Eil.</w:t>
            </w:r>
            <w:r w:rsidRPr="00347FE9">
              <w:rPr>
                <w:rFonts w:ascii="Times New Roman" w:eastAsia="Times New Roman" w:hAnsi="Times New Roman" w:cs="Times New Roman"/>
                <w:bCs/>
                <w:color w:val="000000"/>
                <w:sz w:val="20"/>
                <w:szCs w:val="20"/>
                <w:lang w:eastAsia="lt-LT"/>
              </w:rPr>
              <w:br/>
              <w:t>Nr.</w:t>
            </w:r>
          </w:p>
        </w:tc>
        <w:tc>
          <w:tcPr>
            <w:tcW w:w="2882" w:type="pct"/>
            <w:gridSpan w:val="4"/>
            <w:tcBorders>
              <w:top w:val="single" w:sz="4" w:space="0" w:color="auto"/>
              <w:left w:val="nil"/>
              <w:bottom w:val="single" w:sz="4" w:space="0" w:color="auto"/>
              <w:right w:val="single" w:sz="4" w:space="0" w:color="000000"/>
            </w:tcBorders>
            <w:shd w:val="clear" w:color="auto" w:fill="auto"/>
            <w:vAlign w:val="center"/>
            <w:hideMark/>
          </w:tcPr>
          <w:p w14:paraId="3EF1C26B" w14:textId="7297C380" w:rsidR="00347FE9" w:rsidRPr="00347FE9" w:rsidRDefault="00047944" w:rsidP="00F540A8">
            <w:pPr>
              <w:spacing w:after="0" w:line="240" w:lineRule="auto"/>
              <w:jc w:val="center"/>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bCs/>
                <w:color w:val="000000"/>
                <w:sz w:val="20"/>
                <w:szCs w:val="20"/>
                <w:lang w:eastAsia="lt-LT"/>
              </w:rPr>
              <w:t>Geriamojo</w:t>
            </w:r>
            <w:r w:rsidR="0098391C">
              <w:rPr>
                <w:rFonts w:ascii="Times New Roman" w:eastAsia="Times New Roman" w:hAnsi="Times New Roman" w:cs="Times New Roman"/>
                <w:bCs/>
                <w:color w:val="000000"/>
                <w:sz w:val="20"/>
                <w:szCs w:val="20"/>
                <w:lang w:eastAsia="lt-LT"/>
              </w:rPr>
              <w:t xml:space="preserve"> vandens apskaitos prietaisai</w:t>
            </w:r>
          </w:p>
        </w:tc>
        <w:tc>
          <w:tcPr>
            <w:tcW w:w="882" w:type="pct"/>
            <w:gridSpan w:val="2"/>
            <w:tcBorders>
              <w:top w:val="single" w:sz="4" w:space="0" w:color="auto"/>
              <w:left w:val="nil"/>
              <w:bottom w:val="single" w:sz="4" w:space="0" w:color="auto"/>
              <w:right w:val="single" w:sz="4" w:space="0" w:color="auto"/>
            </w:tcBorders>
            <w:shd w:val="clear" w:color="auto" w:fill="auto"/>
            <w:vAlign w:val="center"/>
            <w:hideMark/>
          </w:tcPr>
          <w:p w14:paraId="5BBC4688" w14:textId="77777777" w:rsidR="00347FE9" w:rsidRPr="00347FE9" w:rsidRDefault="00347FE9" w:rsidP="00F540A8">
            <w:pPr>
              <w:spacing w:after="0" w:line="240" w:lineRule="auto"/>
              <w:jc w:val="center"/>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Paskutiniai deklaruoti</w:t>
            </w:r>
            <w:r w:rsidRPr="00347FE9">
              <w:rPr>
                <w:rFonts w:ascii="Times New Roman" w:eastAsia="Times New Roman" w:hAnsi="Times New Roman" w:cs="Times New Roman"/>
                <w:bCs/>
                <w:color w:val="000000"/>
                <w:sz w:val="20"/>
                <w:szCs w:val="20"/>
                <w:lang w:eastAsia="lt-LT"/>
              </w:rPr>
              <w:br/>
              <w:t>rodmenys</w:t>
            </w:r>
          </w:p>
        </w:tc>
        <w:tc>
          <w:tcPr>
            <w:tcW w:w="549"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60EAAA11"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 xml:space="preserve">Rodmenys </w:t>
            </w:r>
            <w:r w:rsidRPr="00347FE9">
              <w:rPr>
                <w:rFonts w:ascii="Times New Roman" w:eastAsia="Times New Roman" w:hAnsi="Times New Roman" w:cs="Times New Roman"/>
                <w:bCs/>
                <w:color w:val="000000"/>
                <w:sz w:val="20"/>
                <w:szCs w:val="20"/>
                <w:lang w:eastAsia="lt-LT"/>
              </w:rPr>
              <w:br/>
              <w:t>akto metu,  m3</w:t>
            </w:r>
          </w:p>
        </w:tc>
        <w:tc>
          <w:tcPr>
            <w:tcW w:w="409" w:type="pct"/>
            <w:vMerge w:val="restart"/>
            <w:tcBorders>
              <w:top w:val="single" w:sz="4" w:space="0" w:color="auto"/>
              <w:left w:val="single" w:sz="4" w:space="0" w:color="auto"/>
              <w:bottom w:val="double" w:sz="6" w:space="0" w:color="000000"/>
              <w:right w:val="single" w:sz="4" w:space="0" w:color="auto"/>
            </w:tcBorders>
            <w:shd w:val="clear" w:color="auto" w:fill="auto"/>
            <w:vAlign w:val="center"/>
            <w:hideMark/>
          </w:tcPr>
          <w:p w14:paraId="258B4623" w14:textId="54202771"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Prijung</w:t>
            </w:r>
            <w:r w:rsidR="00047944">
              <w:rPr>
                <w:rFonts w:ascii="Times New Roman" w:eastAsia="Times New Roman" w:hAnsi="Times New Roman" w:cs="Times New Roman"/>
                <w:bCs/>
                <w:color w:val="000000"/>
                <w:sz w:val="20"/>
                <w:szCs w:val="20"/>
                <w:lang w:eastAsia="lt-LT"/>
              </w:rPr>
              <w:t>imo</w:t>
            </w:r>
            <w:r w:rsidRPr="00347FE9">
              <w:rPr>
                <w:rFonts w:ascii="Times New Roman" w:eastAsia="Times New Roman" w:hAnsi="Times New Roman" w:cs="Times New Roman"/>
                <w:bCs/>
                <w:color w:val="000000"/>
                <w:sz w:val="20"/>
                <w:szCs w:val="20"/>
                <w:lang w:eastAsia="lt-LT"/>
              </w:rPr>
              <w:br/>
              <w:t>kodas</w:t>
            </w:r>
          </w:p>
        </w:tc>
      </w:tr>
      <w:tr w:rsidR="00347FE9" w:rsidRPr="00347FE9" w14:paraId="41AF930D" w14:textId="77777777" w:rsidTr="00F540A8">
        <w:trPr>
          <w:trHeight w:val="363"/>
        </w:trPr>
        <w:tc>
          <w:tcPr>
            <w:tcW w:w="277" w:type="pct"/>
            <w:gridSpan w:val="2"/>
            <w:vMerge/>
            <w:tcBorders>
              <w:top w:val="single" w:sz="4" w:space="0" w:color="auto"/>
              <w:left w:val="single" w:sz="4" w:space="0" w:color="auto"/>
              <w:bottom w:val="double" w:sz="6" w:space="0" w:color="000000"/>
              <w:right w:val="single" w:sz="4" w:space="0" w:color="auto"/>
            </w:tcBorders>
            <w:vAlign w:val="center"/>
            <w:hideMark/>
          </w:tcPr>
          <w:p w14:paraId="26303410"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529" w:type="pct"/>
            <w:vMerge w:val="restart"/>
            <w:tcBorders>
              <w:top w:val="nil"/>
              <w:left w:val="single" w:sz="4" w:space="0" w:color="auto"/>
              <w:bottom w:val="double" w:sz="6" w:space="0" w:color="000000"/>
              <w:right w:val="single" w:sz="4" w:space="0" w:color="auto"/>
            </w:tcBorders>
            <w:shd w:val="clear" w:color="auto" w:fill="auto"/>
            <w:vAlign w:val="center"/>
            <w:hideMark/>
          </w:tcPr>
          <w:p w14:paraId="224A1544"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Tipas</w:t>
            </w:r>
          </w:p>
        </w:tc>
        <w:tc>
          <w:tcPr>
            <w:tcW w:w="769" w:type="pct"/>
            <w:tcBorders>
              <w:top w:val="nil"/>
              <w:left w:val="nil"/>
              <w:bottom w:val="single" w:sz="4" w:space="0" w:color="auto"/>
              <w:right w:val="single" w:sz="4" w:space="0" w:color="auto"/>
            </w:tcBorders>
            <w:shd w:val="clear" w:color="auto" w:fill="auto"/>
            <w:vAlign w:val="center"/>
            <w:hideMark/>
          </w:tcPr>
          <w:p w14:paraId="0F1EA82C"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Gamyklinis Nr.</w:t>
            </w:r>
          </w:p>
        </w:tc>
        <w:tc>
          <w:tcPr>
            <w:tcW w:w="891" w:type="pct"/>
            <w:tcBorders>
              <w:top w:val="nil"/>
              <w:left w:val="nil"/>
              <w:bottom w:val="single" w:sz="4" w:space="0" w:color="auto"/>
              <w:right w:val="single" w:sz="4" w:space="0" w:color="auto"/>
            </w:tcBorders>
            <w:shd w:val="clear" w:color="auto" w:fill="auto"/>
            <w:vAlign w:val="center"/>
            <w:hideMark/>
          </w:tcPr>
          <w:p w14:paraId="26266AFD"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Specifikacija</w:t>
            </w:r>
          </w:p>
        </w:tc>
        <w:tc>
          <w:tcPr>
            <w:tcW w:w="693" w:type="pct"/>
            <w:tcBorders>
              <w:top w:val="nil"/>
              <w:left w:val="nil"/>
              <w:bottom w:val="single" w:sz="4" w:space="0" w:color="auto"/>
              <w:right w:val="single" w:sz="4" w:space="0" w:color="auto"/>
            </w:tcBorders>
            <w:shd w:val="clear" w:color="auto" w:fill="auto"/>
            <w:vAlign w:val="center"/>
            <w:hideMark/>
          </w:tcPr>
          <w:p w14:paraId="2AE33EEF"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Plombos Nr.</w:t>
            </w:r>
          </w:p>
        </w:tc>
        <w:tc>
          <w:tcPr>
            <w:tcW w:w="444" w:type="pct"/>
            <w:vMerge w:val="restart"/>
            <w:tcBorders>
              <w:top w:val="nil"/>
              <w:left w:val="single" w:sz="4" w:space="0" w:color="auto"/>
              <w:bottom w:val="double" w:sz="6" w:space="0" w:color="000000"/>
              <w:right w:val="single" w:sz="4" w:space="0" w:color="auto"/>
            </w:tcBorders>
            <w:shd w:val="clear" w:color="auto" w:fill="auto"/>
            <w:vAlign w:val="center"/>
            <w:hideMark/>
          </w:tcPr>
          <w:p w14:paraId="6AF21430"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 xml:space="preserve">Rodmenys, </w:t>
            </w:r>
            <w:r w:rsidRPr="00347FE9">
              <w:rPr>
                <w:rFonts w:ascii="Times New Roman" w:eastAsia="Times New Roman" w:hAnsi="Times New Roman" w:cs="Times New Roman"/>
                <w:bCs/>
                <w:color w:val="000000"/>
                <w:sz w:val="20"/>
                <w:szCs w:val="20"/>
                <w:lang w:eastAsia="lt-LT"/>
              </w:rPr>
              <w:br/>
              <w:t>m3</w:t>
            </w:r>
          </w:p>
        </w:tc>
        <w:tc>
          <w:tcPr>
            <w:tcW w:w="439" w:type="pct"/>
            <w:vMerge w:val="restart"/>
            <w:tcBorders>
              <w:top w:val="nil"/>
              <w:left w:val="single" w:sz="4" w:space="0" w:color="auto"/>
              <w:bottom w:val="double" w:sz="6" w:space="0" w:color="000000"/>
              <w:right w:val="single" w:sz="4" w:space="0" w:color="auto"/>
            </w:tcBorders>
            <w:shd w:val="clear" w:color="auto" w:fill="auto"/>
            <w:vAlign w:val="center"/>
            <w:hideMark/>
          </w:tcPr>
          <w:p w14:paraId="63FD6C92"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Data</w:t>
            </w:r>
          </w:p>
        </w:tc>
        <w:tc>
          <w:tcPr>
            <w:tcW w:w="549" w:type="pct"/>
            <w:vMerge/>
            <w:tcBorders>
              <w:top w:val="nil"/>
              <w:left w:val="single" w:sz="4" w:space="0" w:color="auto"/>
              <w:bottom w:val="double" w:sz="6" w:space="0" w:color="000000"/>
              <w:right w:val="single" w:sz="4" w:space="0" w:color="auto"/>
            </w:tcBorders>
            <w:vAlign w:val="center"/>
            <w:hideMark/>
          </w:tcPr>
          <w:p w14:paraId="0C3B160D"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51C9B19C"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r>
      <w:tr w:rsidR="00347FE9" w:rsidRPr="00347FE9" w14:paraId="14649407" w14:textId="77777777" w:rsidTr="00F540A8">
        <w:trPr>
          <w:trHeight w:val="426"/>
        </w:trPr>
        <w:tc>
          <w:tcPr>
            <w:tcW w:w="277" w:type="pct"/>
            <w:gridSpan w:val="2"/>
            <w:vMerge/>
            <w:tcBorders>
              <w:top w:val="single" w:sz="4" w:space="0" w:color="auto"/>
              <w:left w:val="single" w:sz="4" w:space="0" w:color="auto"/>
              <w:bottom w:val="double" w:sz="6" w:space="0" w:color="000000"/>
              <w:right w:val="single" w:sz="4" w:space="0" w:color="auto"/>
            </w:tcBorders>
            <w:vAlign w:val="center"/>
            <w:hideMark/>
          </w:tcPr>
          <w:p w14:paraId="07A92A59"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7FCA5CE3"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769" w:type="pct"/>
            <w:tcBorders>
              <w:top w:val="nil"/>
              <w:left w:val="nil"/>
              <w:bottom w:val="double" w:sz="6" w:space="0" w:color="auto"/>
              <w:right w:val="single" w:sz="4" w:space="0" w:color="auto"/>
            </w:tcBorders>
            <w:shd w:val="clear" w:color="auto" w:fill="auto"/>
            <w:vAlign w:val="center"/>
            <w:hideMark/>
          </w:tcPr>
          <w:p w14:paraId="115A7863"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Patikros duomenys</w:t>
            </w:r>
          </w:p>
        </w:tc>
        <w:tc>
          <w:tcPr>
            <w:tcW w:w="891" w:type="pct"/>
            <w:tcBorders>
              <w:top w:val="nil"/>
              <w:left w:val="nil"/>
              <w:bottom w:val="double" w:sz="6" w:space="0" w:color="auto"/>
              <w:right w:val="single" w:sz="4" w:space="0" w:color="auto"/>
            </w:tcBorders>
            <w:shd w:val="clear" w:color="auto" w:fill="auto"/>
            <w:vAlign w:val="center"/>
            <w:hideMark/>
          </w:tcPr>
          <w:p w14:paraId="56C9349F"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Modelis/</w:t>
            </w:r>
            <w:r w:rsidRPr="00347FE9">
              <w:rPr>
                <w:rFonts w:ascii="Times New Roman" w:eastAsia="Times New Roman" w:hAnsi="Times New Roman" w:cs="Times New Roman"/>
                <w:bCs/>
                <w:color w:val="000000"/>
                <w:sz w:val="20"/>
                <w:szCs w:val="20"/>
                <w:lang w:eastAsia="lt-LT"/>
              </w:rPr>
              <w:br/>
              <w:t>Gamintojas</w:t>
            </w:r>
          </w:p>
        </w:tc>
        <w:tc>
          <w:tcPr>
            <w:tcW w:w="693" w:type="pct"/>
            <w:tcBorders>
              <w:top w:val="nil"/>
              <w:left w:val="nil"/>
              <w:bottom w:val="double" w:sz="6" w:space="0" w:color="auto"/>
              <w:right w:val="single" w:sz="4" w:space="0" w:color="auto"/>
            </w:tcBorders>
            <w:shd w:val="clear" w:color="auto" w:fill="auto"/>
            <w:vAlign w:val="center"/>
            <w:hideMark/>
          </w:tcPr>
          <w:p w14:paraId="7FF49C9D" w14:textId="77777777" w:rsidR="00347FE9" w:rsidRPr="00347FE9" w:rsidRDefault="00347FE9" w:rsidP="00333270">
            <w:pPr>
              <w:spacing w:after="0" w:line="240" w:lineRule="auto"/>
              <w:jc w:val="both"/>
              <w:rPr>
                <w:rFonts w:ascii="Times New Roman" w:eastAsia="Times New Roman" w:hAnsi="Times New Roman" w:cs="Times New Roman"/>
                <w:bCs/>
                <w:color w:val="000000"/>
                <w:sz w:val="20"/>
                <w:szCs w:val="20"/>
                <w:lang w:eastAsia="lt-LT"/>
              </w:rPr>
            </w:pPr>
            <w:r w:rsidRPr="00347FE9">
              <w:rPr>
                <w:rFonts w:ascii="Times New Roman" w:eastAsia="Times New Roman" w:hAnsi="Times New Roman" w:cs="Times New Roman"/>
                <w:bCs/>
                <w:color w:val="000000"/>
                <w:sz w:val="20"/>
                <w:szCs w:val="20"/>
                <w:lang w:eastAsia="lt-LT"/>
              </w:rPr>
              <w:t>Žymės (lipduko) Nr.</w:t>
            </w:r>
          </w:p>
        </w:tc>
        <w:tc>
          <w:tcPr>
            <w:tcW w:w="444" w:type="pct"/>
            <w:vMerge/>
            <w:tcBorders>
              <w:top w:val="nil"/>
              <w:left w:val="single" w:sz="4" w:space="0" w:color="auto"/>
              <w:bottom w:val="double" w:sz="6" w:space="0" w:color="000000"/>
              <w:right w:val="single" w:sz="4" w:space="0" w:color="auto"/>
            </w:tcBorders>
            <w:vAlign w:val="center"/>
            <w:hideMark/>
          </w:tcPr>
          <w:p w14:paraId="66291F9B"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52AE5ECA"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0677514A"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2A76388F"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r>
      <w:tr w:rsidR="00347FE9" w:rsidRPr="00347FE9" w14:paraId="348E8218" w14:textId="77777777" w:rsidTr="00F540A8">
        <w:trPr>
          <w:trHeight w:val="335"/>
        </w:trPr>
        <w:tc>
          <w:tcPr>
            <w:tcW w:w="115" w:type="pct"/>
            <w:vMerge w:val="restart"/>
            <w:tcBorders>
              <w:top w:val="nil"/>
              <w:left w:val="single" w:sz="4" w:space="0" w:color="auto"/>
              <w:bottom w:val="double" w:sz="6" w:space="0" w:color="000000"/>
              <w:right w:val="single" w:sz="4" w:space="0" w:color="auto"/>
            </w:tcBorders>
            <w:vAlign w:val="center"/>
            <w:hideMark/>
          </w:tcPr>
          <w:p w14:paraId="718F8E5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tcBorders>
              <w:top w:val="nil"/>
              <w:left w:val="single" w:sz="4" w:space="0" w:color="auto"/>
              <w:bottom w:val="single" w:sz="4" w:space="0" w:color="auto"/>
              <w:right w:val="single" w:sz="4" w:space="0" w:color="auto"/>
            </w:tcBorders>
            <w:vAlign w:val="center"/>
            <w:hideMark/>
          </w:tcPr>
          <w:p w14:paraId="2B5533A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29" w:type="pct"/>
            <w:tcBorders>
              <w:top w:val="nil"/>
              <w:left w:val="nil"/>
              <w:bottom w:val="nil"/>
              <w:right w:val="nil"/>
            </w:tcBorders>
            <w:shd w:val="clear" w:color="auto" w:fill="auto"/>
            <w:noWrap/>
            <w:vAlign w:val="center"/>
            <w:hideMark/>
          </w:tcPr>
          <w:p w14:paraId="7EAAFAB5"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20"/>
                <w:szCs w:val="20"/>
                <w:lang w:eastAsia="lt-LT"/>
              </w:rPr>
              <w:t xml:space="preserve">     </w:t>
            </w:r>
            <w:r w:rsidRPr="00347FE9">
              <w:rPr>
                <w:rFonts w:ascii="Times New Roman" w:eastAsia="Times New Roman" w:hAnsi="Times New Roman" w:cs="Times New Roman"/>
                <w:color w:val="000000"/>
                <w:sz w:val="16"/>
                <w:szCs w:val="16"/>
                <w:lang w:eastAsia="lt-LT"/>
              </w:rPr>
              <w:t>PAKEISTAS:</w:t>
            </w:r>
          </w:p>
        </w:tc>
        <w:tc>
          <w:tcPr>
            <w:tcW w:w="769" w:type="pct"/>
            <w:tcBorders>
              <w:top w:val="nil"/>
              <w:left w:val="nil"/>
              <w:bottom w:val="single" w:sz="4" w:space="0" w:color="auto"/>
              <w:right w:val="nil"/>
            </w:tcBorders>
            <w:shd w:val="clear" w:color="auto" w:fill="auto"/>
            <w:noWrap/>
            <w:vAlign w:val="bottom"/>
            <w:hideMark/>
          </w:tcPr>
          <w:p w14:paraId="0060F3AF"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noProof/>
                <w:color w:val="000000"/>
                <w:sz w:val="20"/>
                <w:szCs w:val="20"/>
                <w:lang w:eastAsia="lt-LT"/>
              </w:rPr>
              <mc:AlternateContent>
                <mc:Choice Requires="wps">
                  <w:drawing>
                    <wp:anchor distT="0" distB="0" distL="114300" distR="114300" simplePos="0" relativeHeight="251673600" behindDoc="0" locked="0" layoutInCell="1" allowOverlap="1" wp14:anchorId="346F1281" wp14:editId="2425AE24">
                      <wp:simplePos x="0" y="0"/>
                      <wp:positionH relativeFrom="column">
                        <wp:posOffset>464820</wp:posOffset>
                      </wp:positionH>
                      <wp:positionV relativeFrom="paragraph">
                        <wp:posOffset>38100</wp:posOffset>
                      </wp:positionV>
                      <wp:extent cx="182880" cy="182880"/>
                      <wp:effectExtent l="0" t="0" r="26670" b="26670"/>
                      <wp:wrapNone/>
                      <wp:docPr id="61" name="Stačiakampis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1B924ED4" id="Stačiakampis 61" o:spid="_x0000_s1026" style="position:absolute;margin-left:36.6pt;margin-top:3pt;width:14.4pt;height:1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" fillcolor="window" strokecolor="windowText" strokeweight="1pt"/>
                  </w:pict>
                </mc:Fallback>
              </mc:AlternateContent>
            </w:r>
          </w:p>
        </w:tc>
        <w:tc>
          <w:tcPr>
            <w:tcW w:w="891" w:type="pct"/>
            <w:tcBorders>
              <w:top w:val="nil"/>
              <w:left w:val="nil"/>
              <w:bottom w:val="single" w:sz="4" w:space="0" w:color="auto"/>
              <w:right w:val="nil"/>
            </w:tcBorders>
            <w:shd w:val="clear" w:color="auto" w:fill="auto"/>
            <w:noWrap/>
            <w:vAlign w:val="center"/>
            <w:hideMark/>
          </w:tcPr>
          <w:p w14:paraId="227132DA"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16"/>
                <w:szCs w:val="16"/>
                <w:lang w:eastAsia="lt-LT"/>
              </w:rPr>
              <w:t>IŠMONTUOTAS:</w:t>
            </w:r>
          </w:p>
        </w:tc>
        <w:tc>
          <w:tcPr>
            <w:tcW w:w="693" w:type="pct"/>
            <w:tcBorders>
              <w:top w:val="nil"/>
              <w:left w:val="nil"/>
              <w:bottom w:val="single" w:sz="4" w:space="0" w:color="auto"/>
              <w:right w:val="nil"/>
            </w:tcBorders>
            <w:shd w:val="clear" w:color="auto" w:fill="auto"/>
            <w:noWrap/>
            <w:vAlign w:val="center"/>
            <w:hideMark/>
          </w:tcPr>
          <w:p w14:paraId="6BB8AA76"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noProof/>
                <w:color w:val="000000"/>
                <w:sz w:val="20"/>
                <w:szCs w:val="20"/>
                <w:lang w:eastAsia="lt-LT"/>
              </w:rPr>
              <mc:AlternateContent>
                <mc:Choice Requires="wps">
                  <w:drawing>
                    <wp:anchor distT="0" distB="0" distL="114300" distR="114300" simplePos="0" relativeHeight="251674624" behindDoc="0" locked="0" layoutInCell="1" allowOverlap="1" wp14:anchorId="5496554C" wp14:editId="2653239F">
                      <wp:simplePos x="0" y="0"/>
                      <wp:positionH relativeFrom="column">
                        <wp:posOffset>91440</wp:posOffset>
                      </wp:positionH>
                      <wp:positionV relativeFrom="paragraph">
                        <wp:posOffset>30480</wp:posOffset>
                      </wp:positionV>
                      <wp:extent cx="175260" cy="182880"/>
                      <wp:effectExtent l="0" t="0" r="15240" b="26670"/>
                      <wp:wrapNone/>
                      <wp:docPr id="64" name="Stačiakampis 64">
                        <a:extLst xmlns:a="http://schemas.openxmlformats.org/drawingml/2006/main">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8E36529" id="Stačiakampis 64" o:spid="_x0000_s1026" style="position:absolute;margin-left:7.2pt;margin-top:2.4pt;width:13.8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" fillcolor="window" strokecolor="windowText" strokeweight="1pt"/>
                  </w:pict>
                </mc:Fallback>
              </mc:AlternateContent>
            </w:r>
          </w:p>
        </w:tc>
        <w:tc>
          <w:tcPr>
            <w:tcW w:w="444" w:type="pct"/>
            <w:tcBorders>
              <w:top w:val="nil"/>
              <w:left w:val="nil"/>
              <w:bottom w:val="single" w:sz="4" w:space="0" w:color="auto"/>
              <w:right w:val="nil"/>
            </w:tcBorders>
            <w:shd w:val="clear" w:color="auto" w:fill="auto"/>
            <w:noWrap/>
            <w:vAlign w:val="center"/>
            <w:hideMark/>
          </w:tcPr>
          <w:p w14:paraId="26707438"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39" w:type="pct"/>
            <w:tcBorders>
              <w:top w:val="nil"/>
              <w:left w:val="nil"/>
              <w:bottom w:val="single" w:sz="4" w:space="0" w:color="auto"/>
              <w:right w:val="nil"/>
            </w:tcBorders>
            <w:shd w:val="clear" w:color="auto" w:fill="auto"/>
            <w:noWrap/>
            <w:vAlign w:val="center"/>
            <w:hideMark/>
          </w:tcPr>
          <w:p w14:paraId="43274BDB" w14:textId="20208A71" w:rsidR="00347FE9" w:rsidRPr="00F1711F"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F1711F">
              <w:rPr>
                <w:rFonts w:ascii="Times New Roman" w:eastAsia="Times New Roman" w:hAnsi="Times New Roman" w:cs="Times New Roman"/>
                <w:color w:val="000000"/>
                <w:sz w:val="16"/>
                <w:szCs w:val="16"/>
                <w:lang w:eastAsia="lt-LT"/>
              </w:rPr>
              <w:t>UŽPLOMBUOTA</w:t>
            </w:r>
            <w:r w:rsidR="00F1711F">
              <w:rPr>
                <w:rFonts w:ascii="Times New Roman" w:eastAsia="Times New Roman" w:hAnsi="Times New Roman" w:cs="Times New Roman"/>
                <w:color w:val="000000"/>
                <w:sz w:val="16"/>
                <w:szCs w:val="16"/>
                <w:lang w:eastAsia="lt-LT"/>
              </w:rPr>
              <w:t>S</w:t>
            </w:r>
            <w:r w:rsidRPr="00F1711F">
              <w:rPr>
                <w:rFonts w:ascii="Times New Roman" w:eastAsia="Times New Roman" w:hAnsi="Times New Roman" w:cs="Times New Roman"/>
                <w:color w:val="000000"/>
                <w:sz w:val="16"/>
                <w:szCs w:val="16"/>
                <w:lang w:eastAsia="lt-LT"/>
              </w:rPr>
              <w:t>:</w:t>
            </w:r>
          </w:p>
        </w:tc>
        <w:tc>
          <w:tcPr>
            <w:tcW w:w="549" w:type="pct"/>
            <w:tcBorders>
              <w:top w:val="nil"/>
              <w:left w:val="nil"/>
              <w:bottom w:val="single" w:sz="4" w:space="0" w:color="auto"/>
              <w:right w:val="single" w:sz="4" w:space="0" w:color="auto"/>
            </w:tcBorders>
            <w:shd w:val="clear" w:color="auto" w:fill="auto"/>
            <w:noWrap/>
            <w:vAlign w:val="bottom"/>
            <w:hideMark/>
          </w:tcPr>
          <w:p w14:paraId="5595DD4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noProof/>
                <w:color w:val="000000"/>
                <w:sz w:val="20"/>
                <w:szCs w:val="20"/>
                <w:lang w:eastAsia="lt-LT"/>
              </w:rPr>
              <mc:AlternateContent>
                <mc:Choice Requires="wps">
                  <w:drawing>
                    <wp:anchor distT="0" distB="0" distL="114300" distR="114300" simplePos="0" relativeHeight="251675648" behindDoc="0" locked="0" layoutInCell="1" allowOverlap="1" wp14:anchorId="5E8A4A86" wp14:editId="7A59E69F">
                      <wp:simplePos x="0" y="0"/>
                      <wp:positionH relativeFrom="column">
                        <wp:posOffset>45720</wp:posOffset>
                      </wp:positionH>
                      <wp:positionV relativeFrom="paragraph">
                        <wp:posOffset>38100</wp:posOffset>
                      </wp:positionV>
                      <wp:extent cx="182880" cy="175260"/>
                      <wp:effectExtent l="0" t="0" r="26670" b="15240"/>
                      <wp:wrapNone/>
                      <wp:docPr id="1" name="Stačiakampis 1"/>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9EA9D1A" id="Stačiakampis 1" o:spid="_x0000_s1026" style="position:absolute;margin-left:3.6pt;margin-top:3pt;width:14.4pt;height:13.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" fillcolor="window" strokecolor="windowText" strokeweight="1pt"/>
                  </w:pict>
                </mc:Fallback>
              </mc:AlternateContent>
            </w:r>
          </w:p>
        </w:tc>
        <w:tc>
          <w:tcPr>
            <w:tcW w:w="409" w:type="pct"/>
            <w:tcBorders>
              <w:top w:val="nil"/>
              <w:left w:val="nil"/>
              <w:bottom w:val="single" w:sz="4" w:space="0" w:color="auto"/>
              <w:right w:val="single" w:sz="4" w:space="0" w:color="auto"/>
            </w:tcBorders>
            <w:shd w:val="clear" w:color="auto" w:fill="auto"/>
            <w:noWrap/>
            <w:vAlign w:val="bottom"/>
            <w:hideMark/>
          </w:tcPr>
          <w:p w14:paraId="7157135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r>
      <w:tr w:rsidR="00347FE9" w:rsidRPr="00347FE9" w14:paraId="6318331D" w14:textId="77777777" w:rsidTr="00F540A8">
        <w:trPr>
          <w:trHeight w:val="220"/>
        </w:trPr>
        <w:tc>
          <w:tcPr>
            <w:tcW w:w="115" w:type="pct"/>
            <w:vMerge/>
            <w:tcBorders>
              <w:top w:val="nil"/>
              <w:left w:val="single" w:sz="4" w:space="0" w:color="auto"/>
              <w:bottom w:val="double" w:sz="6" w:space="0" w:color="000000"/>
              <w:right w:val="single" w:sz="4" w:space="0" w:color="auto"/>
            </w:tcBorders>
            <w:vAlign w:val="center"/>
            <w:hideMark/>
          </w:tcPr>
          <w:p w14:paraId="5A21AC42"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val="restart"/>
            <w:tcBorders>
              <w:top w:val="nil"/>
              <w:left w:val="nil"/>
              <w:bottom w:val="single" w:sz="4" w:space="0" w:color="auto"/>
              <w:right w:val="single" w:sz="4" w:space="0" w:color="auto"/>
            </w:tcBorders>
            <w:shd w:val="clear" w:color="auto" w:fill="auto"/>
            <w:vAlign w:val="center"/>
            <w:hideMark/>
          </w:tcPr>
          <w:p w14:paraId="58DA3C23"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S</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41F49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š.v: įvadas</w:t>
            </w:r>
          </w:p>
        </w:tc>
        <w:tc>
          <w:tcPr>
            <w:tcW w:w="769" w:type="pct"/>
            <w:tcBorders>
              <w:top w:val="nil"/>
              <w:left w:val="nil"/>
              <w:bottom w:val="single" w:sz="4" w:space="0" w:color="auto"/>
              <w:right w:val="single" w:sz="4" w:space="0" w:color="auto"/>
            </w:tcBorders>
            <w:shd w:val="clear" w:color="auto" w:fill="auto"/>
            <w:vAlign w:val="center"/>
          </w:tcPr>
          <w:p w14:paraId="4851119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891" w:type="pct"/>
            <w:tcBorders>
              <w:top w:val="nil"/>
              <w:left w:val="nil"/>
              <w:bottom w:val="single" w:sz="4" w:space="0" w:color="auto"/>
              <w:right w:val="single" w:sz="4" w:space="0" w:color="auto"/>
            </w:tcBorders>
            <w:shd w:val="clear" w:color="auto" w:fill="auto"/>
            <w:vAlign w:val="center"/>
          </w:tcPr>
          <w:p w14:paraId="691C5AF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693" w:type="pct"/>
            <w:tcBorders>
              <w:top w:val="nil"/>
              <w:left w:val="nil"/>
              <w:bottom w:val="single" w:sz="4" w:space="0" w:color="auto"/>
              <w:right w:val="single" w:sz="4" w:space="0" w:color="auto"/>
            </w:tcBorders>
            <w:shd w:val="clear" w:color="auto" w:fill="auto"/>
            <w:vAlign w:val="center"/>
          </w:tcPr>
          <w:p w14:paraId="7FDAADC3"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44" w:type="pct"/>
            <w:vMerge w:val="restart"/>
            <w:tcBorders>
              <w:top w:val="nil"/>
              <w:left w:val="single" w:sz="4" w:space="0" w:color="auto"/>
              <w:bottom w:val="single" w:sz="4" w:space="0" w:color="auto"/>
              <w:right w:val="single" w:sz="4" w:space="0" w:color="auto"/>
            </w:tcBorders>
            <w:shd w:val="clear" w:color="auto" w:fill="auto"/>
            <w:vAlign w:val="center"/>
          </w:tcPr>
          <w:p w14:paraId="0349119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39" w:type="pct"/>
            <w:vMerge w:val="restart"/>
            <w:tcBorders>
              <w:top w:val="nil"/>
              <w:left w:val="single" w:sz="4" w:space="0" w:color="auto"/>
              <w:bottom w:val="single" w:sz="4" w:space="0" w:color="auto"/>
              <w:right w:val="single" w:sz="4" w:space="0" w:color="auto"/>
            </w:tcBorders>
            <w:shd w:val="clear" w:color="auto" w:fill="auto"/>
            <w:vAlign w:val="center"/>
          </w:tcPr>
          <w:p w14:paraId="2534C28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74173B0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tcPr>
          <w:p w14:paraId="3A40CD7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7C72EAB2" w14:textId="77777777" w:rsidTr="00F540A8">
        <w:trPr>
          <w:trHeight w:val="224"/>
        </w:trPr>
        <w:tc>
          <w:tcPr>
            <w:tcW w:w="115" w:type="pct"/>
            <w:vMerge/>
            <w:tcBorders>
              <w:top w:val="nil"/>
              <w:left w:val="single" w:sz="4" w:space="0" w:color="auto"/>
              <w:bottom w:val="double" w:sz="6" w:space="0" w:color="000000"/>
              <w:right w:val="single" w:sz="4" w:space="0" w:color="auto"/>
            </w:tcBorders>
            <w:vAlign w:val="center"/>
            <w:hideMark/>
          </w:tcPr>
          <w:p w14:paraId="326DBF4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tcBorders>
              <w:top w:val="nil"/>
              <w:left w:val="nil"/>
              <w:bottom w:val="single" w:sz="4" w:space="0" w:color="auto"/>
              <w:right w:val="single" w:sz="4" w:space="0" w:color="auto"/>
            </w:tcBorders>
            <w:vAlign w:val="center"/>
            <w:hideMark/>
          </w:tcPr>
          <w:p w14:paraId="37507F5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2631A69D"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769" w:type="pct"/>
            <w:tcBorders>
              <w:top w:val="nil"/>
              <w:left w:val="nil"/>
              <w:bottom w:val="single" w:sz="4" w:space="0" w:color="auto"/>
              <w:right w:val="single" w:sz="4" w:space="0" w:color="auto"/>
            </w:tcBorders>
            <w:shd w:val="clear" w:color="auto" w:fill="auto"/>
            <w:vAlign w:val="center"/>
          </w:tcPr>
          <w:p w14:paraId="59D19A7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891" w:type="pct"/>
            <w:tcBorders>
              <w:top w:val="nil"/>
              <w:left w:val="nil"/>
              <w:bottom w:val="single" w:sz="4" w:space="0" w:color="auto"/>
              <w:right w:val="single" w:sz="4" w:space="0" w:color="auto"/>
            </w:tcBorders>
            <w:shd w:val="clear" w:color="auto" w:fill="auto"/>
            <w:vAlign w:val="center"/>
          </w:tcPr>
          <w:p w14:paraId="5920BC3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693" w:type="pct"/>
            <w:tcBorders>
              <w:top w:val="nil"/>
              <w:left w:val="nil"/>
              <w:bottom w:val="single" w:sz="4" w:space="0" w:color="auto"/>
              <w:right w:val="single" w:sz="4" w:space="0" w:color="auto"/>
            </w:tcBorders>
            <w:shd w:val="clear" w:color="auto" w:fill="auto"/>
            <w:vAlign w:val="center"/>
            <w:hideMark/>
          </w:tcPr>
          <w:p w14:paraId="57E1B87D"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44" w:type="pct"/>
            <w:vMerge/>
            <w:tcBorders>
              <w:top w:val="nil"/>
              <w:left w:val="single" w:sz="4" w:space="0" w:color="auto"/>
              <w:bottom w:val="single" w:sz="4" w:space="0" w:color="auto"/>
              <w:right w:val="single" w:sz="4" w:space="0" w:color="auto"/>
            </w:tcBorders>
            <w:vAlign w:val="center"/>
            <w:hideMark/>
          </w:tcPr>
          <w:p w14:paraId="096F6ED4"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39" w:type="pct"/>
            <w:vMerge/>
            <w:tcBorders>
              <w:top w:val="nil"/>
              <w:left w:val="single" w:sz="4" w:space="0" w:color="auto"/>
              <w:bottom w:val="single" w:sz="4" w:space="0" w:color="auto"/>
              <w:right w:val="single" w:sz="4" w:space="0" w:color="auto"/>
            </w:tcBorders>
            <w:vAlign w:val="center"/>
            <w:hideMark/>
          </w:tcPr>
          <w:p w14:paraId="12FB5F36"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49" w:type="pct"/>
            <w:vMerge/>
            <w:tcBorders>
              <w:top w:val="nil"/>
              <w:left w:val="single" w:sz="4" w:space="0" w:color="auto"/>
              <w:bottom w:val="single" w:sz="4" w:space="0" w:color="auto"/>
              <w:right w:val="single" w:sz="4" w:space="0" w:color="auto"/>
            </w:tcBorders>
            <w:vAlign w:val="center"/>
            <w:hideMark/>
          </w:tcPr>
          <w:p w14:paraId="508043D4"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09" w:type="pct"/>
            <w:vMerge/>
            <w:tcBorders>
              <w:top w:val="nil"/>
              <w:left w:val="single" w:sz="4" w:space="0" w:color="auto"/>
              <w:bottom w:val="single" w:sz="4" w:space="0" w:color="auto"/>
              <w:right w:val="single" w:sz="4" w:space="0" w:color="auto"/>
            </w:tcBorders>
            <w:vAlign w:val="center"/>
            <w:hideMark/>
          </w:tcPr>
          <w:p w14:paraId="63B6F21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085ADA34" w14:textId="77777777" w:rsidTr="00F540A8">
        <w:trPr>
          <w:trHeight w:val="241"/>
        </w:trPr>
        <w:tc>
          <w:tcPr>
            <w:tcW w:w="115" w:type="pct"/>
            <w:vMerge/>
            <w:tcBorders>
              <w:top w:val="nil"/>
              <w:left w:val="single" w:sz="4" w:space="0" w:color="auto"/>
              <w:bottom w:val="double" w:sz="6" w:space="0" w:color="000000"/>
              <w:right w:val="single" w:sz="4" w:space="0" w:color="auto"/>
            </w:tcBorders>
            <w:vAlign w:val="center"/>
            <w:hideMark/>
          </w:tcPr>
          <w:p w14:paraId="5FA2964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val="restart"/>
            <w:tcBorders>
              <w:top w:val="nil"/>
              <w:left w:val="nil"/>
              <w:bottom w:val="double" w:sz="6" w:space="0" w:color="000000"/>
              <w:right w:val="single" w:sz="4" w:space="0" w:color="auto"/>
            </w:tcBorders>
            <w:shd w:val="clear" w:color="auto" w:fill="auto"/>
            <w:vAlign w:val="center"/>
            <w:hideMark/>
          </w:tcPr>
          <w:p w14:paraId="7B6C76D0"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N</w:t>
            </w:r>
          </w:p>
        </w:tc>
        <w:tc>
          <w:tcPr>
            <w:tcW w:w="529" w:type="pct"/>
            <w:vMerge w:val="restart"/>
            <w:tcBorders>
              <w:top w:val="nil"/>
              <w:left w:val="single" w:sz="4" w:space="0" w:color="auto"/>
              <w:bottom w:val="double" w:sz="6" w:space="0" w:color="000000"/>
              <w:right w:val="single" w:sz="4" w:space="0" w:color="auto"/>
            </w:tcBorders>
            <w:shd w:val="clear" w:color="auto" w:fill="auto"/>
            <w:vAlign w:val="center"/>
            <w:hideMark/>
          </w:tcPr>
          <w:p w14:paraId="0B16F2E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769" w:type="pct"/>
            <w:tcBorders>
              <w:top w:val="nil"/>
              <w:left w:val="nil"/>
              <w:bottom w:val="single" w:sz="4" w:space="0" w:color="auto"/>
              <w:right w:val="single" w:sz="4" w:space="0" w:color="auto"/>
            </w:tcBorders>
            <w:shd w:val="clear" w:color="auto" w:fill="auto"/>
            <w:vAlign w:val="center"/>
            <w:hideMark/>
          </w:tcPr>
          <w:p w14:paraId="0A71BD7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487E82D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386ED25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44" w:type="pct"/>
            <w:vMerge w:val="restart"/>
            <w:tcBorders>
              <w:top w:val="nil"/>
              <w:left w:val="single" w:sz="4" w:space="0" w:color="auto"/>
              <w:bottom w:val="double" w:sz="6" w:space="0" w:color="000000"/>
              <w:right w:val="single" w:sz="4" w:space="0" w:color="auto"/>
            </w:tcBorders>
            <w:shd w:val="clear" w:color="auto" w:fill="auto"/>
            <w:vAlign w:val="center"/>
            <w:hideMark/>
          </w:tcPr>
          <w:p w14:paraId="0E892C94"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39" w:type="pct"/>
            <w:vMerge w:val="restart"/>
            <w:tcBorders>
              <w:top w:val="nil"/>
              <w:left w:val="single" w:sz="4" w:space="0" w:color="auto"/>
              <w:bottom w:val="double" w:sz="6" w:space="0" w:color="000000"/>
              <w:right w:val="single" w:sz="4" w:space="0" w:color="auto"/>
            </w:tcBorders>
            <w:shd w:val="clear" w:color="auto" w:fill="auto"/>
            <w:vAlign w:val="center"/>
            <w:hideMark/>
          </w:tcPr>
          <w:p w14:paraId="3F7FE7B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549" w:type="pct"/>
            <w:vMerge w:val="restart"/>
            <w:tcBorders>
              <w:top w:val="nil"/>
              <w:left w:val="single" w:sz="4" w:space="0" w:color="auto"/>
              <w:bottom w:val="double" w:sz="6" w:space="0" w:color="000000"/>
              <w:right w:val="single" w:sz="4" w:space="0" w:color="auto"/>
            </w:tcBorders>
            <w:shd w:val="clear" w:color="auto" w:fill="auto"/>
            <w:vAlign w:val="center"/>
            <w:hideMark/>
          </w:tcPr>
          <w:p w14:paraId="28E9D31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09" w:type="pct"/>
            <w:vMerge w:val="restart"/>
            <w:tcBorders>
              <w:top w:val="nil"/>
              <w:left w:val="single" w:sz="4" w:space="0" w:color="auto"/>
              <w:bottom w:val="double" w:sz="6" w:space="0" w:color="000000"/>
              <w:right w:val="single" w:sz="4" w:space="0" w:color="auto"/>
            </w:tcBorders>
            <w:shd w:val="clear" w:color="auto" w:fill="auto"/>
            <w:vAlign w:val="center"/>
            <w:hideMark/>
          </w:tcPr>
          <w:p w14:paraId="2D53F13F"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r>
      <w:tr w:rsidR="00347FE9" w:rsidRPr="00347FE9" w14:paraId="699AA962" w14:textId="77777777" w:rsidTr="00F540A8">
        <w:trPr>
          <w:trHeight w:val="232"/>
        </w:trPr>
        <w:tc>
          <w:tcPr>
            <w:tcW w:w="115" w:type="pct"/>
            <w:vMerge/>
            <w:tcBorders>
              <w:top w:val="nil"/>
              <w:left w:val="single" w:sz="4" w:space="0" w:color="auto"/>
              <w:bottom w:val="double" w:sz="6" w:space="0" w:color="000000"/>
              <w:right w:val="single" w:sz="4" w:space="0" w:color="auto"/>
            </w:tcBorders>
            <w:vAlign w:val="center"/>
            <w:hideMark/>
          </w:tcPr>
          <w:p w14:paraId="2071A7F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tcBorders>
              <w:top w:val="nil"/>
              <w:left w:val="nil"/>
              <w:bottom w:val="double" w:sz="6" w:space="0" w:color="000000"/>
              <w:right w:val="single" w:sz="4" w:space="0" w:color="auto"/>
            </w:tcBorders>
            <w:vAlign w:val="center"/>
            <w:hideMark/>
          </w:tcPr>
          <w:p w14:paraId="4345E64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6BA118EC"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769" w:type="pct"/>
            <w:tcBorders>
              <w:top w:val="nil"/>
              <w:left w:val="nil"/>
              <w:bottom w:val="double" w:sz="6" w:space="0" w:color="auto"/>
              <w:right w:val="single" w:sz="4" w:space="0" w:color="auto"/>
            </w:tcBorders>
            <w:shd w:val="clear" w:color="auto" w:fill="auto"/>
            <w:vAlign w:val="center"/>
            <w:hideMark/>
          </w:tcPr>
          <w:p w14:paraId="1E4606B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891" w:type="pct"/>
            <w:tcBorders>
              <w:top w:val="nil"/>
              <w:left w:val="nil"/>
              <w:bottom w:val="double" w:sz="6" w:space="0" w:color="auto"/>
              <w:right w:val="single" w:sz="4" w:space="0" w:color="auto"/>
            </w:tcBorders>
            <w:shd w:val="clear" w:color="auto" w:fill="auto"/>
            <w:vAlign w:val="center"/>
            <w:hideMark/>
          </w:tcPr>
          <w:p w14:paraId="7F7CE41C"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693" w:type="pct"/>
            <w:tcBorders>
              <w:top w:val="nil"/>
              <w:left w:val="nil"/>
              <w:bottom w:val="double" w:sz="6" w:space="0" w:color="auto"/>
              <w:right w:val="single" w:sz="4" w:space="0" w:color="auto"/>
            </w:tcBorders>
            <w:shd w:val="clear" w:color="auto" w:fill="auto"/>
            <w:vAlign w:val="center"/>
            <w:hideMark/>
          </w:tcPr>
          <w:p w14:paraId="7547FE81"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44" w:type="pct"/>
            <w:vMerge/>
            <w:tcBorders>
              <w:top w:val="nil"/>
              <w:left w:val="single" w:sz="4" w:space="0" w:color="auto"/>
              <w:bottom w:val="double" w:sz="6" w:space="0" w:color="000000"/>
              <w:right w:val="single" w:sz="4" w:space="0" w:color="auto"/>
            </w:tcBorders>
            <w:vAlign w:val="center"/>
            <w:hideMark/>
          </w:tcPr>
          <w:p w14:paraId="65FB9046"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7EDABF8B"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28F329D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1398D7C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49049075" w14:textId="77777777" w:rsidTr="00F540A8">
        <w:trPr>
          <w:trHeight w:val="361"/>
        </w:trPr>
        <w:tc>
          <w:tcPr>
            <w:tcW w:w="115" w:type="pct"/>
            <w:vMerge/>
            <w:tcBorders>
              <w:top w:val="nil"/>
              <w:left w:val="single" w:sz="4" w:space="0" w:color="auto"/>
              <w:bottom w:val="double" w:sz="6" w:space="0" w:color="000000"/>
              <w:right w:val="single" w:sz="4" w:space="0" w:color="auto"/>
            </w:tcBorders>
            <w:vAlign w:val="center"/>
            <w:hideMark/>
          </w:tcPr>
          <w:p w14:paraId="6D61085D"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tcBorders>
              <w:top w:val="nil"/>
              <w:left w:val="single" w:sz="4" w:space="0" w:color="auto"/>
              <w:bottom w:val="single" w:sz="4" w:space="0" w:color="auto"/>
              <w:right w:val="single" w:sz="4" w:space="0" w:color="auto"/>
            </w:tcBorders>
            <w:vAlign w:val="center"/>
            <w:hideMark/>
          </w:tcPr>
          <w:p w14:paraId="3E8AC9F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29" w:type="pct"/>
            <w:tcBorders>
              <w:top w:val="nil"/>
              <w:left w:val="nil"/>
              <w:bottom w:val="nil"/>
              <w:right w:val="nil"/>
            </w:tcBorders>
            <w:shd w:val="clear" w:color="auto" w:fill="auto"/>
            <w:noWrap/>
            <w:vAlign w:val="center"/>
            <w:hideMark/>
          </w:tcPr>
          <w:p w14:paraId="6D734EC3"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16"/>
                <w:szCs w:val="16"/>
                <w:lang w:eastAsia="lt-LT"/>
              </w:rPr>
              <w:t xml:space="preserve">     PAKEISTAS:</w:t>
            </w:r>
          </w:p>
        </w:tc>
        <w:tc>
          <w:tcPr>
            <w:tcW w:w="769" w:type="pct"/>
            <w:tcBorders>
              <w:top w:val="nil"/>
              <w:left w:val="nil"/>
              <w:bottom w:val="single" w:sz="4" w:space="0" w:color="auto"/>
              <w:right w:val="nil"/>
            </w:tcBorders>
            <w:shd w:val="clear" w:color="auto" w:fill="auto"/>
            <w:noWrap/>
            <w:vAlign w:val="bottom"/>
            <w:hideMark/>
          </w:tcPr>
          <w:p w14:paraId="7BA191F6"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noProof/>
                <w:color w:val="000000"/>
                <w:sz w:val="16"/>
                <w:szCs w:val="16"/>
                <w:lang w:eastAsia="lt-LT"/>
              </w:rPr>
              <mc:AlternateContent>
                <mc:Choice Requires="wps">
                  <w:drawing>
                    <wp:anchor distT="0" distB="0" distL="114300" distR="114300" simplePos="0" relativeHeight="251676672" behindDoc="0" locked="0" layoutInCell="1" allowOverlap="1" wp14:anchorId="65F149D6" wp14:editId="74AA7C1E">
                      <wp:simplePos x="0" y="0"/>
                      <wp:positionH relativeFrom="column">
                        <wp:posOffset>487680</wp:posOffset>
                      </wp:positionH>
                      <wp:positionV relativeFrom="paragraph">
                        <wp:posOffset>38100</wp:posOffset>
                      </wp:positionV>
                      <wp:extent cx="175260" cy="182880"/>
                      <wp:effectExtent l="0" t="0" r="15240" b="26670"/>
                      <wp:wrapNone/>
                      <wp:docPr id="76" name="Stačiakampis 76">
                        <a:extLst xmlns:a="http://schemas.openxmlformats.org/drawingml/2006/main">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6737A378" id="Stačiakampis 76" o:spid="_x0000_s1026" style="position:absolute;margin-left:38.4pt;margin-top:3pt;width:13.8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" fillcolor="window" strokecolor="windowText" strokeweight="1pt"/>
                  </w:pict>
                </mc:Fallback>
              </mc:AlternateContent>
            </w:r>
          </w:p>
        </w:tc>
        <w:tc>
          <w:tcPr>
            <w:tcW w:w="891" w:type="pct"/>
            <w:tcBorders>
              <w:top w:val="nil"/>
              <w:left w:val="nil"/>
              <w:bottom w:val="single" w:sz="4" w:space="0" w:color="auto"/>
              <w:right w:val="nil"/>
            </w:tcBorders>
            <w:shd w:val="clear" w:color="auto" w:fill="auto"/>
            <w:noWrap/>
            <w:vAlign w:val="center"/>
            <w:hideMark/>
          </w:tcPr>
          <w:p w14:paraId="006985C7"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16"/>
                <w:szCs w:val="16"/>
                <w:lang w:eastAsia="lt-LT"/>
              </w:rPr>
              <w:t>IŠMONTUOTAS:</w:t>
            </w:r>
          </w:p>
        </w:tc>
        <w:tc>
          <w:tcPr>
            <w:tcW w:w="693" w:type="pct"/>
            <w:tcBorders>
              <w:top w:val="nil"/>
              <w:left w:val="nil"/>
              <w:bottom w:val="single" w:sz="4" w:space="0" w:color="auto"/>
              <w:right w:val="nil"/>
            </w:tcBorders>
            <w:shd w:val="clear" w:color="auto" w:fill="auto"/>
            <w:noWrap/>
            <w:vAlign w:val="center"/>
            <w:hideMark/>
          </w:tcPr>
          <w:p w14:paraId="6B3DDD0F"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noProof/>
                <w:color w:val="000000"/>
                <w:sz w:val="16"/>
                <w:szCs w:val="16"/>
                <w:lang w:eastAsia="lt-LT"/>
              </w:rPr>
              <mc:AlternateContent>
                <mc:Choice Requires="wps">
                  <w:drawing>
                    <wp:anchor distT="0" distB="0" distL="114300" distR="114300" simplePos="0" relativeHeight="251677696" behindDoc="0" locked="0" layoutInCell="1" allowOverlap="1" wp14:anchorId="4B6881E2" wp14:editId="034BA607">
                      <wp:simplePos x="0" y="0"/>
                      <wp:positionH relativeFrom="column">
                        <wp:posOffset>91440</wp:posOffset>
                      </wp:positionH>
                      <wp:positionV relativeFrom="paragraph">
                        <wp:posOffset>30480</wp:posOffset>
                      </wp:positionV>
                      <wp:extent cx="175260" cy="182880"/>
                      <wp:effectExtent l="0" t="0" r="15240" b="26670"/>
                      <wp:wrapNone/>
                      <wp:docPr id="79" name="Stačiakampis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53741D42" id="Stačiakampis 79" o:spid="_x0000_s1026" style="position:absolute;margin-left:7.2pt;margin-top:2.4pt;width:13.8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" fillcolor="window" strokecolor="windowText" strokeweight="1pt"/>
                  </w:pict>
                </mc:Fallback>
              </mc:AlternateContent>
            </w:r>
          </w:p>
        </w:tc>
        <w:tc>
          <w:tcPr>
            <w:tcW w:w="444" w:type="pct"/>
            <w:tcBorders>
              <w:top w:val="nil"/>
              <w:left w:val="nil"/>
              <w:bottom w:val="single" w:sz="4" w:space="0" w:color="auto"/>
              <w:right w:val="nil"/>
            </w:tcBorders>
            <w:shd w:val="clear" w:color="auto" w:fill="auto"/>
            <w:noWrap/>
            <w:vAlign w:val="center"/>
            <w:hideMark/>
          </w:tcPr>
          <w:p w14:paraId="3F568A60"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16"/>
                <w:szCs w:val="16"/>
                <w:lang w:eastAsia="lt-LT"/>
              </w:rPr>
              <w:t> </w:t>
            </w:r>
          </w:p>
        </w:tc>
        <w:tc>
          <w:tcPr>
            <w:tcW w:w="439" w:type="pct"/>
            <w:tcBorders>
              <w:top w:val="nil"/>
              <w:left w:val="nil"/>
              <w:bottom w:val="single" w:sz="4" w:space="0" w:color="auto"/>
              <w:right w:val="nil"/>
            </w:tcBorders>
            <w:shd w:val="clear" w:color="auto" w:fill="auto"/>
            <w:noWrap/>
            <w:vAlign w:val="center"/>
            <w:hideMark/>
          </w:tcPr>
          <w:p w14:paraId="76076BC0"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16"/>
                <w:szCs w:val="16"/>
                <w:lang w:eastAsia="lt-LT"/>
              </w:rPr>
              <w:t>UŽPLOMBUOTAS:</w:t>
            </w:r>
          </w:p>
        </w:tc>
        <w:tc>
          <w:tcPr>
            <w:tcW w:w="549" w:type="pct"/>
            <w:tcBorders>
              <w:top w:val="nil"/>
              <w:left w:val="nil"/>
              <w:bottom w:val="single" w:sz="4" w:space="0" w:color="auto"/>
              <w:right w:val="single" w:sz="4" w:space="0" w:color="auto"/>
            </w:tcBorders>
            <w:shd w:val="clear" w:color="auto" w:fill="auto"/>
            <w:noWrap/>
            <w:vAlign w:val="bottom"/>
            <w:hideMark/>
          </w:tcPr>
          <w:p w14:paraId="15BD8DA7"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noProof/>
                <w:color w:val="000000"/>
                <w:sz w:val="16"/>
                <w:szCs w:val="16"/>
                <w:lang w:eastAsia="lt-LT"/>
              </w:rPr>
              <mc:AlternateContent>
                <mc:Choice Requires="wps">
                  <w:drawing>
                    <wp:anchor distT="0" distB="0" distL="114300" distR="114300" simplePos="0" relativeHeight="251678720" behindDoc="0" locked="0" layoutInCell="1" allowOverlap="1" wp14:anchorId="082D15BD" wp14:editId="44A7BA2C">
                      <wp:simplePos x="0" y="0"/>
                      <wp:positionH relativeFrom="column">
                        <wp:posOffset>45720</wp:posOffset>
                      </wp:positionH>
                      <wp:positionV relativeFrom="paragraph">
                        <wp:posOffset>38100</wp:posOffset>
                      </wp:positionV>
                      <wp:extent cx="182880" cy="175260"/>
                      <wp:effectExtent l="0" t="0" r="26670" b="15240"/>
                      <wp:wrapNone/>
                      <wp:docPr id="2" name="Stačiakampis 2"/>
                      <wp:cNvGraphicFramePr/>
                      <a:graphic xmlns:a="http://schemas.openxmlformats.org/drawingml/2006/main">
                        <a:graphicData uri="http://schemas.microsoft.com/office/word/2010/wordprocessingShape">
                          <wps:wsp>
                            <wps:cNvSpPr/>
                            <wps:spPr>
                              <a:xfrm>
                                <a:off x="0" y="0"/>
                                <a:ext cx="167836" cy="167415"/>
                              </a:xfrm>
                              <a:prstGeom prst="rect">
                                <a:avLst/>
                              </a:prstGeom>
                              <a:solidFill>
                                <a:sysClr val="window" lastClr="FFFFFF"/>
                              </a:solidFill>
                              <a:ln w="1270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24896F5" id="Stačiakampis 2" o:spid="_x0000_s1026" style="position:absolute;margin-left:3.6pt;margin-top:3pt;width:14.4pt;height:1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" fillcolor="window" strokecolor="windowText" strokeweight="1pt"/>
                  </w:pict>
                </mc:Fallback>
              </mc:AlternateContent>
            </w:r>
          </w:p>
        </w:tc>
        <w:tc>
          <w:tcPr>
            <w:tcW w:w="409" w:type="pct"/>
            <w:tcBorders>
              <w:top w:val="nil"/>
              <w:left w:val="nil"/>
              <w:bottom w:val="single" w:sz="4" w:space="0" w:color="auto"/>
              <w:right w:val="single" w:sz="4" w:space="0" w:color="auto"/>
            </w:tcBorders>
            <w:shd w:val="clear" w:color="auto" w:fill="auto"/>
            <w:noWrap/>
            <w:vAlign w:val="bottom"/>
            <w:hideMark/>
          </w:tcPr>
          <w:p w14:paraId="23EFFE89" w14:textId="77777777" w:rsidR="00347FE9" w:rsidRPr="00347FE9" w:rsidRDefault="00347FE9" w:rsidP="00333270">
            <w:pPr>
              <w:spacing w:after="0" w:line="240" w:lineRule="auto"/>
              <w:jc w:val="both"/>
              <w:rPr>
                <w:rFonts w:ascii="Times New Roman" w:eastAsia="Times New Roman" w:hAnsi="Times New Roman" w:cs="Times New Roman"/>
                <w:color w:val="000000"/>
                <w:sz w:val="16"/>
                <w:szCs w:val="16"/>
                <w:lang w:eastAsia="lt-LT"/>
              </w:rPr>
            </w:pPr>
            <w:r w:rsidRPr="00347FE9">
              <w:rPr>
                <w:rFonts w:ascii="Times New Roman" w:eastAsia="Times New Roman" w:hAnsi="Times New Roman" w:cs="Times New Roman"/>
                <w:color w:val="000000"/>
                <w:sz w:val="16"/>
                <w:szCs w:val="16"/>
                <w:lang w:eastAsia="lt-LT"/>
              </w:rPr>
              <w:t> </w:t>
            </w:r>
          </w:p>
        </w:tc>
      </w:tr>
      <w:tr w:rsidR="00347FE9" w:rsidRPr="00347FE9" w14:paraId="6CD5069A" w14:textId="77777777" w:rsidTr="00F540A8">
        <w:trPr>
          <w:trHeight w:val="103"/>
        </w:trPr>
        <w:tc>
          <w:tcPr>
            <w:tcW w:w="115" w:type="pct"/>
            <w:vMerge/>
            <w:tcBorders>
              <w:top w:val="nil"/>
              <w:left w:val="single" w:sz="4" w:space="0" w:color="auto"/>
              <w:bottom w:val="double" w:sz="6" w:space="0" w:color="000000"/>
              <w:right w:val="single" w:sz="4" w:space="0" w:color="auto"/>
            </w:tcBorders>
            <w:vAlign w:val="center"/>
            <w:hideMark/>
          </w:tcPr>
          <w:p w14:paraId="4F26A54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val="restart"/>
            <w:tcBorders>
              <w:top w:val="nil"/>
              <w:left w:val="nil"/>
              <w:bottom w:val="single" w:sz="4" w:space="0" w:color="auto"/>
              <w:right w:val="single" w:sz="4" w:space="0" w:color="auto"/>
            </w:tcBorders>
            <w:shd w:val="clear" w:color="auto" w:fill="auto"/>
            <w:vAlign w:val="center"/>
            <w:hideMark/>
          </w:tcPr>
          <w:p w14:paraId="18A0822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S</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AD92F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769" w:type="pct"/>
            <w:tcBorders>
              <w:top w:val="nil"/>
              <w:left w:val="nil"/>
              <w:bottom w:val="single" w:sz="4" w:space="0" w:color="auto"/>
              <w:right w:val="single" w:sz="4" w:space="0" w:color="auto"/>
            </w:tcBorders>
            <w:shd w:val="clear" w:color="auto" w:fill="auto"/>
            <w:vAlign w:val="center"/>
            <w:hideMark/>
          </w:tcPr>
          <w:p w14:paraId="7DECF409"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065AEE5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697636D3"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44" w:type="pct"/>
            <w:vMerge w:val="restart"/>
            <w:tcBorders>
              <w:top w:val="nil"/>
              <w:left w:val="single" w:sz="4" w:space="0" w:color="auto"/>
              <w:bottom w:val="single" w:sz="4" w:space="0" w:color="auto"/>
              <w:right w:val="single" w:sz="4" w:space="0" w:color="auto"/>
            </w:tcBorders>
            <w:shd w:val="clear" w:color="auto" w:fill="auto"/>
            <w:vAlign w:val="center"/>
            <w:hideMark/>
          </w:tcPr>
          <w:p w14:paraId="772237D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39" w:type="pct"/>
            <w:vMerge w:val="restart"/>
            <w:tcBorders>
              <w:top w:val="nil"/>
              <w:left w:val="single" w:sz="4" w:space="0" w:color="auto"/>
              <w:bottom w:val="single" w:sz="4" w:space="0" w:color="auto"/>
              <w:right w:val="single" w:sz="4" w:space="0" w:color="auto"/>
            </w:tcBorders>
            <w:shd w:val="clear" w:color="auto" w:fill="auto"/>
            <w:vAlign w:val="center"/>
            <w:hideMark/>
          </w:tcPr>
          <w:p w14:paraId="76C4D7E4"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549" w:type="pct"/>
            <w:vMerge w:val="restart"/>
            <w:tcBorders>
              <w:top w:val="nil"/>
              <w:left w:val="single" w:sz="4" w:space="0" w:color="auto"/>
              <w:bottom w:val="single" w:sz="4" w:space="0" w:color="auto"/>
              <w:right w:val="single" w:sz="4" w:space="0" w:color="auto"/>
            </w:tcBorders>
            <w:shd w:val="clear" w:color="auto" w:fill="auto"/>
            <w:vAlign w:val="center"/>
            <w:hideMark/>
          </w:tcPr>
          <w:p w14:paraId="789B4D38"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09" w:type="pct"/>
            <w:vMerge w:val="restart"/>
            <w:tcBorders>
              <w:top w:val="nil"/>
              <w:left w:val="single" w:sz="4" w:space="0" w:color="auto"/>
              <w:bottom w:val="single" w:sz="4" w:space="0" w:color="auto"/>
              <w:right w:val="single" w:sz="4" w:space="0" w:color="auto"/>
            </w:tcBorders>
            <w:shd w:val="clear" w:color="auto" w:fill="auto"/>
            <w:vAlign w:val="center"/>
            <w:hideMark/>
          </w:tcPr>
          <w:p w14:paraId="78EE663C"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r>
      <w:tr w:rsidR="00347FE9" w:rsidRPr="00347FE9" w14:paraId="580A4568" w14:textId="77777777" w:rsidTr="00F540A8">
        <w:trPr>
          <w:trHeight w:val="106"/>
        </w:trPr>
        <w:tc>
          <w:tcPr>
            <w:tcW w:w="115" w:type="pct"/>
            <w:vMerge/>
            <w:tcBorders>
              <w:top w:val="nil"/>
              <w:left w:val="single" w:sz="4" w:space="0" w:color="auto"/>
              <w:bottom w:val="double" w:sz="6" w:space="0" w:color="000000"/>
              <w:right w:val="single" w:sz="4" w:space="0" w:color="auto"/>
            </w:tcBorders>
            <w:vAlign w:val="center"/>
            <w:hideMark/>
          </w:tcPr>
          <w:p w14:paraId="436B370F"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tcBorders>
              <w:top w:val="nil"/>
              <w:left w:val="nil"/>
              <w:bottom w:val="single" w:sz="4" w:space="0" w:color="auto"/>
              <w:right w:val="single" w:sz="4" w:space="0" w:color="auto"/>
            </w:tcBorders>
            <w:vAlign w:val="center"/>
            <w:hideMark/>
          </w:tcPr>
          <w:p w14:paraId="032C10B2"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14:paraId="4C8932C3"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769" w:type="pct"/>
            <w:tcBorders>
              <w:top w:val="nil"/>
              <w:left w:val="nil"/>
              <w:bottom w:val="single" w:sz="4" w:space="0" w:color="auto"/>
              <w:right w:val="single" w:sz="4" w:space="0" w:color="auto"/>
            </w:tcBorders>
            <w:shd w:val="clear" w:color="auto" w:fill="auto"/>
            <w:vAlign w:val="center"/>
            <w:hideMark/>
          </w:tcPr>
          <w:p w14:paraId="466D423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68927E50"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5704BBB2"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44" w:type="pct"/>
            <w:vMerge/>
            <w:tcBorders>
              <w:top w:val="nil"/>
              <w:left w:val="single" w:sz="4" w:space="0" w:color="auto"/>
              <w:bottom w:val="single" w:sz="4" w:space="0" w:color="auto"/>
              <w:right w:val="single" w:sz="4" w:space="0" w:color="auto"/>
            </w:tcBorders>
            <w:vAlign w:val="center"/>
            <w:hideMark/>
          </w:tcPr>
          <w:p w14:paraId="6BA1866F"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39" w:type="pct"/>
            <w:vMerge/>
            <w:tcBorders>
              <w:top w:val="nil"/>
              <w:left w:val="single" w:sz="4" w:space="0" w:color="auto"/>
              <w:bottom w:val="single" w:sz="4" w:space="0" w:color="auto"/>
              <w:right w:val="single" w:sz="4" w:space="0" w:color="auto"/>
            </w:tcBorders>
            <w:vAlign w:val="center"/>
            <w:hideMark/>
          </w:tcPr>
          <w:p w14:paraId="2EAF4A4F"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549" w:type="pct"/>
            <w:vMerge/>
            <w:tcBorders>
              <w:top w:val="nil"/>
              <w:left w:val="single" w:sz="4" w:space="0" w:color="auto"/>
              <w:bottom w:val="single" w:sz="4" w:space="0" w:color="auto"/>
              <w:right w:val="single" w:sz="4" w:space="0" w:color="auto"/>
            </w:tcBorders>
            <w:vAlign w:val="center"/>
            <w:hideMark/>
          </w:tcPr>
          <w:p w14:paraId="15C28774"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409" w:type="pct"/>
            <w:vMerge/>
            <w:tcBorders>
              <w:top w:val="nil"/>
              <w:left w:val="single" w:sz="4" w:space="0" w:color="auto"/>
              <w:bottom w:val="single" w:sz="4" w:space="0" w:color="auto"/>
              <w:right w:val="single" w:sz="4" w:space="0" w:color="auto"/>
            </w:tcBorders>
            <w:vAlign w:val="center"/>
            <w:hideMark/>
          </w:tcPr>
          <w:p w14:paraId="62D31CF1"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7BD3D2D7" w14:textId="77777777" w:rsidTr="00F540A8">
        <w:trPr>
          <w:trHeight w:val="124"/>
        </w:trPr>
        <w:tc>
          <w:tcPr>
            <w:tcW w:w="115" w:type="pct"/>
            <w:vMerge/>
            <w:tcBorders>
              <w:top w:val="nil"/>
              <w:left w:val="single" w:sz="4" w:space="0" w:color="auto"/>
              <w:bottom w:val="double" w:sz="6" w:space="0" w:color="000000"/>
              <w:right w:val="single" w:sz="4" w:space="0" w:color="auto"/>
            </w:tcBorders>
            <w:vAlign w:val="center"/>
            <w:hideMark/>
          </w:tcPr>
          <w:p w14:paraId="1D158A4A"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61" w:type="pct"/>
            <w:vMerge w:val="restart"/>
            <w:tcBorders>
              <w:top w:val="nil"/>
              <w:left w:val="nil"/>
              <w:bottom w:val="double" w:sz="6" w:space="0" w:color="000000"/>
              <w:right w:val="single" w:sz="4" w:space="0" w:color="auto"/>
            </w:tcBorders>
            <w:shd w:val="clear" w:color="auto" w:fill="auto"/>
            <w:vAlign w:val="center"/>
            <w:hideMark/>
          </w:tcPr>
          <w:p w14:paraId="5E66F4C0"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N</w:t>
            </w:r>
          </w:p>
        </w:tc>
        <w:tc>
          <w:tcPr>
            <w:tcW w:w="529" w:type="pct"/>
            <w:vMerge w:val="restart"/>
            <w:tcBorders>
              <w:top w:val="nil"/>
              <w:left w:val="single" w:sz="4" w:space="0" w:color="auto"/>
              <w:bottom w:val="double" w:sz="6" w:space="0" w:color="000000"/>
              <w:right w:val="single" w:sz="4" w:space="0" w:color="auto"/>
            </w:tcBorders>
            <w:shd w:val="clear" w:color="auto" w:fill="auto"/>
            <w:vAlign w:val="center"/>
            <w:hideMark/>
          </w:tcPr>
          <w:p w14:paraId="2EC8489C"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769" w:type="pct"/>
            <w:tcBorders>
              <w:top w:val="nil"/>
              <w:left w:val="nil"/>
              <w:bottom w:val="single" w:sz="4" w:space="0" w:color="auto"/>
              <w:right w:val="single" w:sz="4" w:space="0" w:color="auto"/>
            </w:tcBorders>
            <w:shd w:val="clear" w:color="auto" w:fill="auto"/>
            <w:vAlign w:val="center"/>
            <w:hideMark/>
          </w:tcPr>
          <w:p w14:paraId="549660DD"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891" w:type="pct"/>
            <w:tcBorders>
              <w:top w:val="nil"/>
              <w:left w:val="nil"/>
              <w:bottom w:val="single" w:sz="4" w:space="0" w:color="auto"/>
              <w:right w:val="single" w:sz="4" w:space="0" w:color="auto"/>
            </w:tcBorders>
            <w:shd w:val="clear" w:color="auto" w:fill="auto"/>
            <w:vAlign w:val="center"/>
            <w:hideMark/>
          </w:tcPr>
          <w:p w14:paraId="280ED01C"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693" w:type="pct"/>
            <w:tcBorders>
              <w:top w:val="nil"/>
              <w:left w:val="nil"/>
              <w:bottom w:val="single" w:sz="4" w:space="0" w:color="auto"/>
              <w:right w:val="single" w:sz="4" w:space="0" w:color="auto"/>
            </w:tcBorders>
            <w:shd w:val="clear" w:color="auto" w:fill="auto"/>
            <w:vAlign w:val="center"/>
            <w:hideMark/>
          </w:tcPr>
          <w:p w14:paraId="5B528322"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44" w:type="pct"/>
            <w:vMerge w:val="restart"/>
            <w:tcBorders>
              <w:top w:val="nil"/>
              <w:left w:val="single" w:sz="4" w:space="0" w:color="auto"/>
              <w:bottom w:val="double" w:sz="6" w:space="0" w:color="000000"/>
              <w:right w:val="single" w:sz="4" w:space="0" w:color="auto"/>
            </w:tcBorders>
            <w:shd w:val="clear" w:color="auto" w:fill="auto"/>
            <w:vAlign w:val="center"/>
            <w:hideMark/>
          </w:tcPr>
          <w:p w14:paraId="077D9BB4"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39" w:type="pct"/>
            <w:vMerge w:val="restart"/>
            <w:tcBorders>
              <w:top w:val="nil"/>
              <w:left w:val="single" w:sz="4" w:space="0" w:color="auto"/>
              <w:bottom w:val="double" w:sz="6" w:space="0" w:color="000000"/>
              <w:right w:val="single" w:sz="4" w:space="0" w:color="auto"/>
            </w:tcBorders>
            <w:shd w:val="clear" w:color="auto" w:fill="auto"/>
            <w:vAlign w:val="center"/>
            <w:hideMark/>
          </w:tcPr>
          <w:p w14:paraId="78CAEE87"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549" w:type="pct"/>
            <w:vMerge w:val="restart"/>
            <w:tcBorders>
              <w:top w:val="nil"/>
              <w:left w:val="single" w:sz="4" w:space="0" w:color="auto"/>
              <w:bottom w:val="double" w:sz="6" w:space="0" w:color="000000"/>
              <w:right w:val="single" w:sz="4" w:space="0" w:color="auto"/>
            </w:tcBorders>
            <w:shd w:val="clear" w:color="auto" w:fill="auto"/>
            <w:vAlign w:val="center"/>
            <w:hideMark/>
          </w:tcPr>
          <w:p w14:paraId="1C2D9C58"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c>
          <w:tcPr>
            <w:tcW w:w="409" w:type="pct"/>
            <w:vMerge w:val="restart"/>
            <w:tcBorders>
              <w:top w:val="nil"/>
              <w:left w:val="single" w:sz="4" w:space="0" w:color="auto"/>
              <w:bottom w:val="double" w:sz="6" w:space="0" w:color="000000"/>
              <w:right w:val="single" w:sz="4" w:space="0" w:color="auto"/>
            </w:tcBorders>
            <w:shd w:val="clear" w:color="auto" w:fill="auto"/>
            <w:vAlign w:val="center"/>
            <w:hideMark/>
          </w:tcPr>
          <w:p w14:paraId="1CD393A5"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r w:rsidRPr="00347FE9">
              <w:rPr>
                <w:rFonts w:ascii="Times New Roman" w:eastAsia="Times New Roman" w:hAnsi="Times New Roman" w:cs="Times New Roman"/>
                <w:color w:val="000000"/>
                <w:sz w:val="20"/>
                <w:szCs w:val="20"/>
                <w:lang w:eastAsia="lt-LT"/>
              </w:rPr>
              <w:t> </w:t>
            </w:r>
          </w:p>
        </w:tc>
      </w:tr>
      <w:tr w:rsidR="00347FE9" w:rsidRPr="00347FE9" w14:paraId="3AAAA8A1" w14:textId="77777777" w:rsidTr="00F540A8">
        <w:trPr>
          <w:trHeight w:val="127"/>
        </w:trPr>
        <w:tc>
          <w:tcPr>
            <w:tcW w:w="115" w:type="pct"/>
            <w:vMerge/>
            <w:tcBorders>
              <w:top w:val="nil"/>
              <w:left w:val="single" w:sz="4" w:space="0" w:color="auto"/>
              <w:bottom w:val="double" w:sz="6" w:space="0" w:color="000000"/>
              <w:right w:val="single" w:sz="4" w:space="0" w:color="auto"/>
            </w:tcBorders>
            <w:vAlign w:val="center"/>
            <w:hideMark/>
          </w:tcPr>
          <w:p w14:paraId="084C8143"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c>
          <w:tcPr>
            <w:tcW w:w="161" w:type="pct"/>
            <w:vMerge/>
            <w:tcBorders>
              <w:top w:val="nil"/>
              <w:left w:val="nil"/>
              <w:bottom w:val="double" w:sz="6" w:space="0" w:color="000000"/>
              <w:right w:val="single" w:sz="4" w:space="0" w:color="auto"/>
            </w:tcBorders>
            <w:vAlign w:val="center"/>
            <w:hideMark/>
          </w:tcPr>
          <w:p w14:paraId="7A07A441"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c>
          <w:tcPr>
            <w:tcW w:w="529" w:type="pct"/>
            <w:vMerge/>
            <w:tcBorders>
              <w:top w:val="nil"/>
              <w:left w:val="single" w:sz="4" w:space="0" w:color="auto"/>
              <w:bottom w:val="double" w:sz="6" w:space="0" w:color="000000"/>
              <w:right w:val="single" w:sz="4" w:space="0" w:color="auto"/>
            </w:tcBorders>
            <w:vAlign w:val="center"/>
            <w:hideMark/>
          </w:tcPr>
          <w:p w14:paraId="1235454E"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c>
          <w:tcPr>
            <w:tcW w:w="769" w:type="pct"/>
            <w:tcBorders>
              <w:top w:val="nil"/>
              <w:left w:val="nil"/>
              <w:bottom w:val="double" w:sz="6" w:space="0" w:color="auto"/>
              <w:right w:val="single" w:sz="4" w:space="0" w:color="auto"/>
            </w:tcBorders>
            <w:shd w:val="clear" w:color="auto" w:fill="auto"/>
            <w:vAlign w:val="center"/>
            <w:hideMark/>
          </w:tcPr>
          <w:p w14:paraId="20B08633"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r w:rsidRPr="00347FE9">
              <w:rPr>
                <w:rFonts w:ascii="Times New Roman" w:eastAsia="Times New Roman" w:hAnsi="Times New Roman" w:cs="Times New Roman"/>
                <w:color w:val="000000"/>
                <w:lang w:eastAsia="lt-LT"/>
              </w:rPr>
              <w:t> </w:t>
            </w:r>
          </w:p>
        </w:tc>
        <w:tc>
          <w:tcPr>
            <w:tcW w:w="891" w:type="pct"/>
            <w:tcBorders>
              <w:top w:val="nil"/>
              <w:left w:val="nil"/>
              <w:bottom w:val="double" w:sz="6" w:space="0" w:color="auto"/>
              <w:right w:val="single" w:sz="4" w:space="0" w:color="auto"/>
            </w:tcBorders>
            <w:shd w:val="clear" w:color="auto" w:fill="auto"/>
            <w:vAlign w:val="center"/>
            <w:hideMark/>
          </w:tcPr>
          <w:p w14:paraId="2F19033B"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r w:rsidRPr="00347FE9">
              <w:rPr>
                <w:rFonts w:ascii="Times New Roman" w:eastAsia="Times New Roman" w:hAnsi="Times New Roman" w:cs="Times New Roman"/>
                <w:color w:val="000000"/>
                <w:lang w:eastAsia="lt-LT"/>
              </w:rPr>
              <w:t> </w:t>
            </w:r>
          </w:p>
        </w:tc>
        <w:tc>
          <w:tcPr>
            <w:tcW w:w="693" w:type="pct"/>
            <w:tcBorders>
              <w:top w:val="nil"/>
              <w:left w:val="nil"/>
              <w:bottom w:val="double" w:sz="6" w:space="0" w:color="auto"/>
              <w:right w:val="single" w:sz="4" w:space="0" w:color="auto"/>
            </w:tcBorders>
            <w:shd w:val="clear" w:color="auto" w:fill="auto"/>
            <w:vAlign w:val="center"/>
            <w:hideMark/>
          </w:tcPr>
          <w:p w14:paraId="6D9DCAD1"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r w:rsidRPr="00347FE9">
              <w:rPr>
                <w:rFonts w:ascii="Times New Roman" w:eastAsia="Times New Roman" w:hAnsi="Times New Roman" w:cs="Times New Roman"/>
                <w:color w:val="000000"/>
                <w:lang w:eastAsia="lt-LT"/>
              </w:rPr>
              <w:t> </w:t>
            </w:r>
          </w:p>
        </w:tc>
        <w:tc>
          <w:tcPr>
            <w:tcW w:w="444" w:type="pct"/>
            <w:vMerge/>
            <w:tcBorders>
              <w:top w:val="nil"/>
              <w:left w:val="single" w:sz="4" w:space="0" w:color="auto"/>
              <w:bottom w:val="double" w:sz="6" w:space="0" w:color="000000"/>
              <w:right w:val="single" w:sz="4" w:space="0" w:color="auto"/>
            </w:tcBorders>
            <w:vAlign w:val="center"/>
            <w:hideMark/>
          </w:tcPr>
          <w:p w14:paraId="597AB2B4"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c>
          <w:tcPr>
            <w:tcW w:w="439" w:type="pct"/>
            <w:vMerge/>
            <w:tcBorders>
              <w:top w:val="nil"/>
              <w:left w:val="single" w:sz="4" w:space="0" w:color="auto"/>
              <w:bottom w:val="double" w:sz="6" w:space="0" w:color="000000"/>
              <w:right w:val="single" w:sz="4" w:space="0" w:color="auto"/>
            </w:tcBorders>
            <w:vAlign w:val="center"/>
            <w:hideMark/>
          </w:tcPr>
          <w:p w14:paraId="53268A1E"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c>
          <w:tcPr>
            <w:tcW w:w="549" w:type="pct"/>
            <w:vMerge/>
            <w:tcBorders>
              <w:top w:val="nil"/>
              <w:left w:val="single" w:sz="4" w:space="0" w:color="auto"/>
              <w:bottom w:val="double" w:sz="6" w:space="0" w:color="000000"/>
              <w:right w:val="single" w:sz="4" w:space="0" w:color="auto"/>
            </w:tcBorders>
            <w:vAlign w:val="center"/>
            <w:hideMark/>
          </w:tcPr>
          <w:p w14:paraId="088D7BDD"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c>
          <w:tcPr>
            <w:tcW w:w="409" w:type="pct"/>
            <w:vMerge/>
            <w:tcBorders>
              <w:top w:val="nil"/>
              <w:left w:val="single" w:sz="4" w:space="0" w:color="auto"/>
              <w:bottom w:val="double" w:sz="6" w:space="0" w:color="000000"/>
              <w:right w:val="single" w:sz="4" w:space="0" w:color="auto"/>
            </w:tcBorders>
            <w:vAlign w:val="center"/>
            <w:hideMark/>
          </w:tcPr>
          <w:p w14:paraId="36D59465" w14:textId="77777777" w:rsidR="00347FE9" w:rsidRPr="00347FE9" w:rsidRDefault="00347FE9" w:rsidP="00333270">
            <w:pPr>
              <w:spacing w:after="0" w:line="240" w:lineRule="auto"/>
              <w:jc w:val="both"/>
              <w:rPr>
                <w:rFonts w:ascii="Times New Roman" w:eastAsia="Times New Roman" w:hAnsi="Times New Roman" w:cs="Times New Roman"/>
                <w:color w:val="000000"/>
                <w:lang w:eastAsia="lt-LT"/>
              </w:rPr>
            </w:pPr>
          </w:p>
        </w:tc>
      </w:tr>
      <w:tr w:rsidR="00347FE9" w:rsidRPr="00347FE9" w14:paraId="55ED4D93" w14:textId="77777777" w:rsidTr="00F540A8">
        <w:trPr>
          <w:trHeight w:val="545"/>
        </w:trPr>
        <w:tc>
          <w:tcPr>
            <w:tcW w:w="4591" w:type="pct"/>
            <w:gridSpan w:val="9"/>
            <w:tcBorders>
              <w:top w:val="nil"/>
              <w:left w:val="nil"/>
              <w:bottom w:val="nil"/>
              <w:right w:val="nil"/>
            </w:tcBorders>
            <w:shd w:val="clear" w:color="auto" w:fill="auto"/>
            <w:vAlign w:val="center"/>
            <w:hideMark/>
          </w:tcPr>
          <w:p w14:paraId="4013FC55" w14:textId="1FA4400F" w:rsidR="00347FE9" w:rsidRPr="00F540A8" w:rsidRDefault="00347FE9" w:rsidP="00333270">
            <w:pPr>
              <w:spacing w:after="0" w:line="240" w:lineRule="auto"/>
              <w:jc w:val="both"/>
              <w:rPr>
                <w:rFonts w:ascii="Times New Roman" w:eastAsia="Times New Roman" w:hAnsi="Times New Roman" w:cs="Times New Roman"/>
                <w:color w:val="000000"/>
                <w:sz w:val="18"/>
                <w:szCs w:val="18"/>
                <w:lang w:eastAsia="lt-LT"/>
              </w:rPr>
            </w:pPr>
            <w:r w:rsidRPr="00F540A8">
              <w:rPr>
                <w:rFonts w:ascii="Times New Roman" w:eastAsia="Times New Roman" w:hAnsi="Times New Roman" w:cs="Times New Roman"/>
                <w:color w:val="000000"/>
                <w:sz w:val="18"/>
                <w:szCs w:val="18"/>
                <w:lang w:eastAsia="lt-LT"/>
              </w:rPr>
              <w:t xml:space="preserve">         </w:t>
            </w:r>
            <w:r w:rsidR="0098391C" w:rsidRPr="00F540A8">
              <w:rPr>
                <w:rFonts w:ascii="Times New Roman" w:eastAsia="Times New Roman" w:hAnsi="Times New Roman" w:cs="Times New Roman"/>
                <w:color w:val="000000"/>
                <w:sz w:val="18"/>
                <w:szCs w:val="18"/>
                <w:lang w:eastAsia="lt-LT"/>
              </w:rPr>
              <w:t>Vartotojas</w:t>
            </w:r>
            <w:r w:rsidR="00596874" w:rsidRPr="00F540A8">
              <w:rPr>
                <w:rFonts w:ascii="Times New Roman" w:eastAsia="Times New Roman" w:hAnsi="Times New Roman" w:cs="Times New Roman"/>
                <w:color w:val="000000"/>
                <w:sz w:val="18"/>
                <w:szCs w:val="18"/>
                <w:lang w:eastAsia="lt-LT"/>
              </w:rPr>
              <w:t xml:space="preserve"> (abonentas)</w:t>
            </w:r>
            <w:r w:rsidRPr="00F540A8">
              <w:rPr>
                <w:rFonts w:ascii="Times New Roman" w:eastAsia="Times New Roman" w:hAnsi="Times New Roman" w:cs="Times New Roman"/>
                <w:color w:val="000000"/>
                <w:sz w:val="18"/>
                <w:szCs w:val="18"/>
                <w:lang w:eastAsia="lt-LT"/>
              </w:rPr>
              <w:t xml:space="preserve"> patvirtina, kad yra informuotas apie </w:t>
            </w:r>
            <w:r w:rsidR="00596874" w:rsidRPr="00F540A8">
              <w:rPr>
                <w:rFonts w:ascii="Times New Roman" w:eastAsia="Times New Roman" w:hAnsi="Times New Roman" w:cs="Times New Roman"/>
                <w:color w:val="000000"/>
                <w:sz w:val="18"/>
                <w:szCs w:val="18"/>
                <w:lang w:eastAsia="lt-LT"/>
              </w:rPr>
              <w:t>geriamojo</w:t>
            </w:r>
            <w:r w:rsidR="0098391C" w:rsidRPr="00F540A8">
              <w:rPr>
                <w:rFonts w:ascii="Times New Roman" w:eastAsia="Times New Roman" w:hAnsi="Times New Roman" w:cs="Times New Roman"/>
                <w:color w:val="000000"/>
                <w:sz w:val="18"/>
                <w:szCs w:val="18"/>
                <w:lang w:eastAsia="lt-LT"/>
              </w:rPr>
              <w:t xml:space="preserve"> vandens apskaitos prietaisų</w:t>
            </w:r>
            <w:r w:rsidRPr="00F540A8">
              <w:rPr>
                <w:rFonts w:ascii="Times New Roman" w:eastAsia="Times New Roman" w:hAnsi="Times New Roman" w:cs="Times New Roman"/>
                <w:color w:val="000000"/>
                <w:sz w:val="18"/>
                <w:szCs w:val="18"/>
                <w:lang w:eastAsia="lt-LT"/>
              </w:rPr>
              <w:t xml:space="preserve"> įrengimo reikalavimus, saugų naudojimą, supažindintas su plombų (lipdukų) žymenimis, kitomis </w:t>
            </w:r>
            <w:r w:rsidR="00596874" w:rsidRPr="00F540A8">
              <w:rPr>
                <w:rFonts w:ascii="Times New Roman" w:eastAsia="Times New Roman" w:hAnsi="Times New Roman" w:cs="Times New Roman"/>
                <w:color w:val="000000"/>
                <w:sz w:val="18"/>
                <w:szCs w:val="18"/>
                <w:lang w:eastAsia="lt-LT"/>
              </w:rPr>
              <w:t>geriamojo</w:t>
            </w:r>
            <w:r w:rsidR="007A090F" w:rsidRPr="00F540A8">
              <w:rPr>
                <w:rFonts w:ascii="Times New Roman" w:eastAsia="Times New Roman" w:hAnsi="Times New Roman" w:cs="Times New Roman"/>
                <w:color w:val="000000"/>
                <w:sz w:val="18"/>
                <w:szCs w:val="18"/>
                <w:lang w:eastAsia="lt-LT"/>
              </w:rPr>
              <w:t xml:space="preserve"> vandens apskaitos </w:t>
            </w:r>
            <w:r w:rsidRPr="00F540A8">
              <w:rPr>
                <w:rFonts w:ascii="Times New Roman" w:eastAsia="Times New Roman" w:hAnsi="Times New Roman" w:cs="Times New Roman"/>
                <w:color w:val="000000"/>
                <w:sz w:val="18"/>
                <w:szCs w:val="18"/>
                <w:lang w:eastAsia="lt-LT"/>
              </w:rPr>
              <w:t>prietais</w:t>
            </w:r>
            <w:r w:rsidR="0098391C" w:rsidRPr="00F540A8">
              <w:rPr>
                <w:rFonts w:ascii="Times New Roman" w:eastAsia="Times New Roman" w:hAnsi="Times New Roman" w:cs="Times New Roman"/>
                <w:color w:val="000000"/>
                <w:sz w:val="18"/>
                <w:szCs w:val="18"/>
                <w:lang w:eastAsia="lt-LT"/>
              </w:rPr>
              <w:t>ų</w:t>
            </w:r>
            <w:r w:rsidRPr="00F540A8">
              <w:rPr>
                <w:rFonts w:ascii="Times New Roman" w:eastAsia="Times New Roman" w:hAnsi="Times New Roman" w:cs="Times New Roman"/>
                <w:color w:val="000000"/>
                <w:sz w:val="18"/>
                <w:szCs w:val="18"/>
                <w:lang w:eastAsia="lt-LT"/>
              </w:rPr>
              <w:t xml:space="preserve"> apsaugos priemonėmis, jam išaiškinta apie draudimą </w:t>
            </w:r>
            <w:r w:rsidR="00596874" w:rsidRPr="00F540A8">
              <w:rPr>
                <w:rFonts w:ascii="Times New Roman" w:eastAsia="Times New Roman" w:hAnsi="Times New Roman" w:cs="Times New Roman"/>
                <w:color w:val="000000"/>
                <w:sz w:val="18"/>
                <w:szCs w:val="18"/>
                <w:lang w:eastAsia="lt-LT"/>
              </w:rPr>
              <w:t>geriamojo</w:t>
            </w:r>
            <w:r w:rsidR="007A090F" w:rsidRPr="00F540A8">
              <w:rPr>
                <w:rFonts w:ascii="Times New Roman" w:eastAsia="Times New Roman" w:hAnsi="Times New Roman" w:cs="Times New Roman"/>
                <w:color w:val="000000"/>
                <w:sz w:val="18"/>
                <w:szCs w:val="18"/>
                <w:lang w:eastAsia="lt-LT"/>
              </w:rPr>
              <w:t xml:space="preserve"> vandens </w:t>
            </w:r>
            <w:r w:rsidR="0098391C" w:rsidRPr="00F540A8">
              <w:rPr>
                <w:rFonts w:ascii="Times New Roman" w:eastAsia="Times New Roman" w:hAnsi="Times New Roman" w:cs="Times New Roman"/>
                <w:color w:val="000000"/>
                <w:sz w:val="18"/>
                <w:szCs w:val="18"/>
                <w:lang w:eastAsia="lt-LT"/>
              </w:rPr>
              <w:t>apskaitos prietaisą</w:t>
            </w:r>
            <w:r w:rsidRPr="00F540A8">
              <w:rPr>
                <w:rFonts w:ascii="Times New Roman" w:eastAsia="Times New Roman" w:hAnsi="Times New Roman" w:cs="Times New Roman"/>
                <w:color w:val="000000"/>
                <w:sz w:val="18"/>
                <w:szCs w:val="18"/>
                <w:lang w:eastAsia="lt-LT"/>
              </w:rPr>
              <w:t xml:space="preserve"> savavališkai nuimti ar perkelti į kitą vietą.</w:t>
            </w:r>
          </w:p>
        </w:tc>
        <w:tc>
          <w:tcPr>
            <w:tcW w:w="409" w:type="pct"/>
            <w:tcBorders>
              <w:top w:val="nil"/>
              <w:left w:val="nil"/>
              <w:bottom w:val="nil"/>
              <w:right w:val="nil"/>
            </w:tcBorders>
            <w:shd w:val="clear" w:color="auto" w:fill="auto"/>
            <w:noWrap/>
            <w:vAlign w:val="bottom"/>
            <w:hideMark/>
          </w:tcPr>
          <w:p w14:paraId="59C42C88"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2ABAE442" w14:textId="77777777" w:rsidTr="00F540A8">
        <w:trPr>
          <w:trHeight w:val="545"/>
        </w:trPr>
        <w:tc>
          <w:tcPr>
            <w:tcW w:w="4591" w:type="pct"/>
            <w:gridSpan w:val="9"/>
            <w:tcBorders>
              <w:top w:val="nil"/>
              <w:left w:val="nil"/>
              <w:bottom w:val="nil"/>
              <w:right w:val="nil"/>
            </w:tcBorders>
            <w:shd w:val="clear" w:color="auto" w:fill="auto"/>
            <w:vAlign w:val="center"/>
            <w:hideMark/>
          </w:tcPr>
          <w:p w14:paraId="0BC5D706" w14:textId="28D3CE28" w:rsidR="00347FE9" w:rsidRPr="00F540A8" w:rsidRDefault="00347FE9" w:rsidP="00333270">
            <w:pPr>
              <w:spacing w:after="0" w:line="240" w:lineRule="auto"/>
              <w:jc w:val="both"/>
              <w:rPr>
                <w:rFonts w:ascii="Times New Roman" w:eastAsia="Times New Roman" w:hAnsi="Times New Roman" w:cs="Times New Roman"/>
                <w:color w:val="000000"/>
                <w:sz w:val="18"/>
                <w:szCs w:val="18"/>
                <w:lang w:eastAsia="lt-LT"/>
              </w:rPr>
            </w:pPr>
            <w:r w:rsidRPr="00F540A8">
              <w:rPr>
                <w:rFonts w:ascii="Times New Roman" w:eastAsia="Times New Roman" w:hAnsi="Times New Roman" w:cs="Times New Roman"/>
                <w:color w:val="000000"/>
                <w:sz w:val="18"/>
                <w:szCs w:val="18"/>
                <w:lang w:eastAsia="lt-LT"/>
              </w:rPr>
              <w:t xml:space="preserve">         </w:t>
            </w:r>
            <w:r w:rsidR="0098391C" w:rsidRPr="00F540A8">
              <w:rPr>
                <w:rFonts w:ascii="Times New Roman" w:eastAsia="Times New Roman" w:hAnsi="Times New Roman" w:cs="Times New Roman"/>
                <w:color w:val="000000"/>
                <w:sz w:val="18"/>
                <w:szCs w:val="18"/>
                <w:lang w:eastAsia="lt-LT"/>
              </w:rPr>
              <w:t>Vartotojas</w:t>
            </w:r>
            <w:r w:rsidR="00596874" w:rsidRPr="00F540A8">
              <w:rPr>
                <w:rFonts w:ascii="Times New Roman" w:eastAsia="Times New Roman" w:hAnsi="Times New Roman" w:cs="Times New Roman"/>
                <w:color w:val="000000"/>
                <w:sz w:val="18"/>
                <w:szCs w:val="18"/>
                <w:lang w:eastAsia="lt-LT"/>
              </w:rPr>
              <w:t xml:space="preserve"> (abonentas)</w:t>
            </w:r>
            <w:r w:rsidR="0098391C" w:rsidRPr="00F540A8">
              <w:rPr>
                <w:rFonts w:ascii="Times New Roman" w:eastAsia="Times New Roman" w:hAnsi="Times New Roman" w:cs="Times New Roman"/>
                <w:color w:val="000000"/>
                <w:sz w:val="18"/>
                <w:szCs w:val="18"/>
                <w:lang w:eastAsia="lt-LT"/>
              </w:rPr>
              <w:t xml:space="preserve"> </w:t>
            </w:r>
            <w:r w:rsidRPr="00F540A8">
              <w:rPr>
                <w:rFonts w:ascii="Times New Roman" w:eastAsia="Times New Roman" w:hAnsi="Times New Roman" w:cs="Times New Roman"/>
                <w:color w:val="000000"/>
                <w:sz w:val="18"/>
                <w:szCs w:val="18"/>
                <w:lang w:eastAsia="lt-LT"/>
              </w:rPr>
              <w:t xml:space="preserve">patvirtina, </w:t>
            </w:r>
            <w:r w:rsidR="00596874" w:rsidRPr="00F540A8">
              <w:rPr>
                <w:rFonts w:ascii="Times New Roman" w:eastAsia="Times New Roman" w:hAnsi="Times New Roman" w:cs="Times New Roman"/>
                <w:color w:val="000000"/>
                <w:sz w:val="18"/>
                <w:szCs w:val="18"/>
                <w:lang w:eastAsia="lt-LT"/>
              </w:rPr>
              <w:t>geriamojo</w:t>
            </w:r>
            <w:r w:rsidR="0098391C" w:rsidRPr="00F540A8">
              <w:rPr>
                <w:rFonts w:ascii="Times New Roman" w:eastAsia="Times New Roman" w:hAnsi="Times New Roman" w:cs="Times New Roman"/>
                <w:color w:val="000000"/>
                <w:sz w:val="18"/>
                <w:szCs w:val="18"/>
                <w:lang w:eastAsia="lt-LT"/>
              </w:rPr>
              <w:t xml:space="preserve"> vandens apskaitos prietaisai</w:t>
            </w:r>
            <w:r w:rsidRPr="00F540A8">
              <w:rPr>
                <w:rFonts w:ascii="Times New Roman" w:eastAsia="Times New Roman" w:hAnsi="Times New Roman" w:cs="Times New Roman"/>
                <w:color w:val="000000"/>
                <w:sz w:val="18"/>
                <w:szCs w:val="18"/>
                <w:lang w:eastAsia="lt-LT"/>
              </w:rPr>
              <w:t xml:space="preserve"> sumontuoti tvarkingai ir be mechaninių pažeidimų. Po </w:t>
            </w:r>
            <w:r w:rsidR="00596874" w:rsidRPr="00F540A8">
              <w:rPr>
                <w:rFonts w:ascii="Times New Roman" w:eastAsia="Times New Roman" w:hAnsi="Times New Roman" w:cs="Times New Roman"/>
                <w:color w:val="000000"/>
                <w:sz w:val="18"/>
                <w:szCs w:val="18"/>
                <w:lang w:eastAsia="lt-LT"/>
              </w:rPr>
              <w:t>geriamojo</w:t>
            </w:r>
            <w:r w:rsidR="007A090F" w:rsidRPr="00F540A8">
              <w:rPr>
                <w:rFonts w:ascii="Times New Roman" w:eastAsia="Times New Roman" w:hAnsi="Times New Roman" w:cs="Times New Roman"/>
                <w:color w:val="000000"/>
                <w:sz w:val="18"/>
                <w:szCs w:val="18"/>
                <w:lang w:eastAsia="lt-LT"/>
              </w:rPr>
              <w:t xml:space="preserve"> vandens apskaitos </w:t>
            </w:r>
            <w:r w:rsidR="0098391C" w:rsidRPr="00F540A8">
              <w:rPr>
                <w:rFonts w:ascii="Times New Roman" w:eastAsia="Times New Roman" w:hAnsi="Times New Roman" w:cs="Times New Roman"/>
                <w:color w:val="000000"/>
                <w:sz w:val="18"/>
                <w:szCs w:val="18"/>
                <w:lang w:eastAsia="lt-LT"/>
              </w:rPr>
              <w:t>prietaisų</w:t>
            </w:r>
            <w:r w:rsidRPr="00F540A8">
              <w:rPr>
                <w:rFonts w:ascii="Times New Roman" w:eastAsia="Times New Roman" w:hAnsi="Times New Roman" w:cs="Times New Roman"/>
                <w:color w:val="000000"/>
                <w:sz w:val="18"/>
                <w:szCs w:val="18"/>
                <w:lang w:eastAsia="lt-LT"/>
              </w:rPr>
              <w:t xml:space="preserve"> pakeitimo prašome per 30 dienų pranešti apie pastebėtą vandens tekėjimą per pajungimo detales. Vėliau pretenzijos nebus priimamos.</w:t>
            </w:r>
          </w:p>
        </w:tc>
        <w:tc>
          <w:tcPr>
            <w:tcW w:w="409" w:type="pct"/>
            <w:tcBorders>
              <w:top w:val="nil"/>
              <w:left w:val="nil"/>
              <w:bottom w:val="nil"/>
              <w:right w:val="nil"/>
            </w:tcBorders>
            <w:shd w:val="clear" w:color="auto" w:fill="auto"/>
            <w:noWrap/>
            <w:vAlign w:val="bottom"/>
            <w:hideMark/>
          </w:tcPr>
          <w:p w14:paraId="3FD6B3C2"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7AC34B6C" w14:textId="77777777" w:rsidTr="00F540A8">
        <w:trPr>
          <w:trHeight w:val="368"/>
        </w:trPr>
        <w:tc>
          <w:tcPr>
            <w:tcW w:w="4591" w:type="pct"/>
            <w:gridSpan w:val="9"/>
            <w:tcBorders>
              <w:top w:val="nil"/>
              <w:left w:val="nil"/>
              <w:bottom w:val="nil"/>
              <w:right w:val="nil"/>
            </w:tcBorders>
            <w:shd w:val="clear" w:color="auto" w:fill="auto"/>
            <w:vAlign w:val="center"/>
            <w:hideMark/>
          </w:tcPr>
          <w:p w14:paraId="5ED37617" w14:textId="52D2864A" w:rsidR="00347FE9" w:rsidRPr="00F540A8" w:rsidRDefault="00347FE9" w:rsidP="00333270">
            <w:pPr>
              <w:spacing w:after="0" w:line="240" w:lineRule="auto"/>
              <w:jc w:val="both"/>
              <w:rPr>
                <w:rFonts w:ascii="Times New Roman" w:eastAsia="Times New Roman" w:hAnsi="Times New Roman" w:cs="Times New Roman"/>
                <w:color w:val="000000"/>
                <w:sz w:val="18"/>
                <w:szCs w:val="18"/>
                <w:lang w:eastAsia="lt-LT"/>
              </w:rPr>
            </w:pPr>
            <w:r w:rsidRPr="00F540A8">
              <w:rPr>
                <w:rFonts w:ascii="Times New Roman" w:eastAsia="Times New Roman" w:hAnsi="Times New Roman" w:cs="Times New Roman"/>
                <w:color w:val="000000"/>
                <w:sz w:val="18"/>
                <w:szCs w:val="18"/>
                <w:lang w:eastAsia="lt-LT"/>
              </w:rPr>
              <w:t xml:space="preserve">         </w:t>
            </w:r>
            <w:r w:rsidR="0098391C" w:rsidRPr="00F540A8">
              <w:rPr>
                <w:rFonts w:ascii="Times New Roman" w:eastAsia="Times New Roman" w:hAnsi="Times New Roman" w:cs="Times New Roman"/>
                <w:color w:val="000000"/>
                <w:sz w:val="18"/>
                <w:szCs w:val="18"/>
                <w:lang w:eastAsia="lt-LT"/>
              </w:rPr>
              <w:t>Vartotojas</w:t>
            </w:r>
            <w:r w:rsidR="00F540A8" w:rsidRPr="00F540A8">
              <w:rPr>
                <w:rFonts w:ascii="Times New Roman" w:eastAsia="Times New Roman" w:hAnsi="Times New Roman" w:cs="Times New Roman"/>
                <w:color w:val="000000"/>
                <w:sz w:val="18"/>
                <w:szCs w:val="18"/>
                <w:lang w:eastAsia="lt-LT"/>
              </w:rPr>
              <w:t xml:space="preserve"> (abonentas)</w:t>
            </w:r>
            <w:r w:rsidRPr="00F540A8">
              <w:rPr>
                <w:rFonts w:ascii="Times New Roman" w:eastAsia="Times New Roman" w:hAnsi="Times New Roman" w:cs="Times New Roman"/>
                <w:color w:val="000000"/>
                <w:sz w:val="18"/>
                <w:szCs w:val="18"/>
                <w:lang w:eastAsia="lt-LT"/>
              </w:rPr>
              <w:t xml:space="preserve"> patvirtina, kad vandentiekio tinkle, prieš </w:t>
            </w:r>
            <w:r w:rsidR="00596874" w:rsidRPr="00F540A8">
              <w:rPr>
                <w:rFonts w:ascii="Times New Roman" w:eastAsia="Times New Roman" w:hAnsi="Times New Roman" w:cs="Times New Roman"/>
                <w:color w:val="000000"/>
                <w:sz w:val="18"/>
                <w:szCs w:val="18"/>
                <w:lang w:eastAsia="lt-LT"/>
              </w:rPr>
              <w:t>geriamojo</w:t>
            </w:r>
            <w:r w:rsidR="0098391C" w:rsidRPr="00F540A8">
              <w:rPr>
                <w:rFonts w:ascii="Times New Roman" w:eastAsia="Times New Roman" w:hAnsi="Times New Roman" w:cs="Times New Roman"/>
                <w:color w:val="000000"/>
                <w:sz w:val="18"/>
                <w:szCs w:val="18"/>
                <w:lang w:eastAsia="lt-LT"/>
              </w:rPr>
              <w:t xml:space="preserve"> vandens apskaitos prietaisų</w:t>
            </w:r>
            <w:r w:rsidRPr="00F540A8">
              <w:rPr>
                <w:rFonts w:ascii="Times New Roman" w:eastAsia="Times New Roman" w:hAnsi="Times New Roman" w:cs="Times New Roman"/>
                <w:color w:val="000000"/>
                <w:sz w:val="18"/>
                <w:szCs w:val="18"/>
                <w:lang w:eastAsia="lt-LT"/>
              </w:rPr>
              <w:t xml:space="preserve"> įrengimo vietas, nėra įrengęs jokių neapskaitomų vandens paėmimo atšakų;</w:t>
            </w:r>
          </w:p>
        </w:tc>
        <w:tc>
          <w:tcPr>
            <w:tcW w:w="409" w:type="pct"/>
            <w:tcBorders>
              <w:top w:val="nil"/>
              <w:left w:val="nil"/>
              <w:bottom w:val="nil"/>
              <w:right w:val="nil"/>
            </w:tcBorders>
            <w:shd w:val="clear" w:color="auto" w:fill="auto"/>
            <w:noWrap/>
            <w:vAlign w:val="bottom"/>
            <w:hideMark/>
          </w:tcPr>
          <w:p w14:paraId="71664072"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7DDA05DE" w14:textId="77777777" w:rsidTr="00F540A8">
        <w:trPr>
          <w:trHeight w:val="265"/>
        </w:trPr>
        <w:tc>
          <w:tcPr>
            <w:tcW w:w="4591" w:type="pct"/>
            <w:gridSpan w:val="9"/>
            <w:tcBorders>
              <w:top w:val="nil"/>
              <w:left w:val="nil"/>
              <w:bottom w:val="nil"/>
              <w:right w:val="nil"/>
            </w:tcBorders>
            <w:shd w:val="clear" w:color="auto" w:fill="auto"/>
            <w:vAlign w:val="center"/>
            <w:hideMark/>
          </w:tcPr>
          <w:p w14:paraId="313171BC" w14:textId="3F7D21E1" w:rsidR="00347FE9" w:rsidRPr="00F540A8" w:rsidRDefault="00347FE9" w:rsidP="00333270">
            <w:pPr>
              <w:spacing w:after="0" w:line="240" w:lineRule="auto"/>
              <w:jc w:val="both"/>
              <w:rPr>
                <w:rFonts w:ascii="Times New Roman" w:eastAsia="Times New Roman" w:hAnsi="Times New Roman" w:cs="Times New Roman"/>
                <w:color w:val="000000"/>
                <w:sz w:val="18"/>
                <w:szCs w:val="18"/>
                <w:lang w:eastAsia="lt-LT"/>
              </w:rPr>
            </w:pPr>
            <w:r w:rsidRPr="00F540A8">
              <w:rPr>
                <w:rFonts w:ascii="Times New Roman" w:eastAsia="Times New Roman" w:hAnsi="Times New Roman" w:cs="Times New Roman"/>
                <w:color w:val="000000"/>
                <w:sz w:val="18"/>
                <w:szCs w:val="18"/>
                <w:lang w:eastAsia="lt-LT"/>
              </w:rPr>
              <w:t xml:space="preserve">         UAB "Sūduvos vandenys"  neatsako ir neprisiima atsakomybės dėl </w:t>
            </w:r>
            <w:r w:rsidR="0098391C" w:rsidRPr="00F540A8">
              <w:rPr>
                <w:rFonts w:ascii="Times New Roman" w:eastAsia="Times New Roman" w:hAnsi="Times New Roman" w:cs="Times New Roman"/>
                <w:color w:val="000000"/>
                <w:sz w:val="18"/>
                <w:szCs w:val="18"/>
                <w:lang w:eastAsia="lt-LT"/>
              </w:rPr>
              <w:t>Vartotojo</w:t>
            </w:r>
            <w:r w:rsidR="00D61B09" w:rsidRPr="00F540A8">
              <w:rPr>
                <w:rFonts w:ascii="Times New Roman" w:eastAsia="Times New Roman" w:hAnsi="Times New Roman" w:cs="Times New Roman"/>
                <w:color w:val="000000"/>
                <w:sz w:val="18"/>
                <w:szCs w:val="18"/>
                <w:lang w:eastAsia="lt-LT"/>
              </w:rPr>
              <w:t xml:space="preserve"> (abonento)</w:t>
            </w:r>
            <w:r w:rsidRPr="00F540A8">
              <w:rPr>
                <w:rFonts w:ascii="Times New Roman" w:eastAsia="Times New Roman" w:hAnsi="Times New Roman" w:cs="Times New Roman"/>
                <w:color w:val="000000"/>
                <w:sz w:val="18"/>
                <w:szCs w:val="18"/>
                <w:lang w:eastAsia="lt-LT"/>
              </w:rPr>
              <w:t xml:space="preserve"> patalpose esančio vamzdyno būkl</w:t>
            </w:r>
            <w:r w:rsidR="00596874" w:rsidRPr="00F540A8">
              <w:rPr>
                <w:rFonts w:ascii="Times New Roman" w:eastAsia="Times New Roman" w:hAnsi="Times New Roman" w:cs="Times New Roman"/>
                <w:color w:val="000000"/>
                <w:sz w:val="18"/>
                <w:szCs w:val="18"/>
                <w:lang w:eastAsia="lt-LT"/>
              </w:rPr>
              <w:t>ės.</w:t>
            </w:r>
          </w:p>
        </w:tc>
        <w:tc>
          <w:tcPr>
            <w:tcW w:w="409" w:type="pct"/>
            <w:tcBorders>
              <w:top w:val="nil"/>
              <w:left w:val="nil"/>
              <w:bottom w:val="nil"/>
              <w:right w:val="nil"/>
            </w:tcBorders>
            <w:shd w:val="clear" w:color="auto" w:fill="auto"/>
            <w:noWrap/>
            <w:vAlign w:val="bottom"/>
            <w:hideMark/>
          </w:tcPr>
          <w:p w14:paraId="50E50ABE"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r w:rsidR="00347FE9" w:rsidRPr="00347FE9" w14:paraId="09DD3589" w14:textId="77777777" w:rsidTr="00F540A8">
        <w:trPr>
          <w:trHeight w:val="724"/>
        </w:trPr>
        <w:tc>
          <w:tcPr>
            <w:tcW w:w="115" w:type="pct"/>
            <w:tcBorders>
              <w:top w:val="nil"/>
              <w:left w:val="nil"/>
              <w:bottom w:val="nil"/>
              <w:right w:val="nil"/>
            </w:tcBorders>
            <w:shd w:val="clear" w:color="auto" w:fill="auto"/>
            <w:vAlign w:val="center"/>
            <w:hideMark/>
          </w:tcPr>
          <w:p w14:paraId="21CF84C7"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1" w:type="pct"/>
            <w:tcBorders>
              <w:top w:val="nil"/>
              <w:left w:val="nil"/>
              <w:bottom w:val="nil"/>
              <w:right w:val="nil"/>
            </w:tcBorders>
            <w:shd w:val="clear" w:color="auto" w:fill="auto"/>
            <w:vAlign w:val="center"/>
            <w:hideMark/>
          </w:tcPr>
          <w:p w14:paraId="31259591"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529" w:type="pct"/>
            <w:tcBorders>
              <w:top w:val="nil"/>
              <w:left w:val="nil"/>
              <w:bottom w:val="nil"/>
              <w:right w:val="nil"/>
            </w:tcBorders>
            <w:shd w:val="clear" w:color="auto" w:fill="auto"/>
            <w:vAlign w:val="center"/>
            <w:hideMark/>
          </w:tcPr>
          <w:p w14:paraId="09E7BC43"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60" w:type="pct"/>
            <w:gridSpan w:val="2"/>
            <w:tcBorders>
              <w:top w:val="nil"/>
              <w:left w:val="nil"/>
              <w:bottom w:val="nil"/>
              <w:right w:val="nil"/>
            </w:tcBorders>
            <w:shd w:val="clear" w:color="auto" w:fill="auto"/>
            <w:vAlign w:val="center"/>
            <w:hideMark/>
          </w:tcPr>
          <w:p w14:paraId="23D3E692" w14:textId="1F772BFD" w:rsidR="00D05864" w:rsidRDefault="00347FE9" w:rsidP="00333270">
            <w:pPr>
              <w:spacing w:after="0" w:line="240" w:lineRule="auto"/>
              <w:jc w:val="both"/>
              <w:rPr>
                <w:rFonts w:ascii="Times New Roman" w:eastAsia="Times New Roman" w:hAnsi="Times New Roman" w:cs="Times New Roman"/>
                <w:b/>
                <w:bCs/>
                <w:color w:val="000000"/>
                <w:sz w:val="20"/>
                <w:szCs w:val="20"/>
                <w:lang w:eastAsia="lt-LT"/>
              </w:rPr>
            </w:pPr>
            <w:r w:rsidRPr="00347FE9">
              <w:rPr>
                <w:rFonts w:ascii="Times New Roman" w:eastAsia="Times New Roman" w:hAnsi="Times New Roman" w:cs="Times New Roman"/>
                <w:b/>
                <w:bCs/>
                <w:color w:val="000000"/>
                <w:sz w:val="20"/>
                <w:szCs w:val="20"/>
                <w:lang w:eastAsia="lt-LT"/>
              </w:rPr>
              <w:t>UAB "</w:t>
            </w:r>
            <w:r w:rsidR="00D05864">
              <w:rPr>
                <w:rFonts w:ascii="Times New Roman" w:eastAsia="Times New Roman" w:hAnsi="Times New Roman" w:cs="Times New Roman"/>
                <w:b/>
                <w:bCs/>
                <w:color w:val="000000"/>
                <w:sz w:val="20"/>
                <w:szCs w:val="20"/>
                <w:lang w:eastAsia="lt-LT"/>
              </w:rPr>
              <w:t>Sūduvos vandenys</w:t>
            </w:r>
            <w:r w:rsidR="00D05864" w:rsidRPr="00347FE9">
              <w:rPr>
                <w:rFonts w:ascii="Times New Roman" w:eastAsia="Times New Roman" w:hAnsi="Times New Roman" w:cs="Times New Roman"/>
                <w:b/>
                <w:bCs/>
                <w:color w:val="000000"/>
                <w:sz w:val="20"/>
                <w:szCs w:val="20"/>
                <w:lang w:eastAsia="lt-LT"/>
              </w:rPr>
              <w:t>"</w:t>
            </w:r>
            <w:r w:rsidR="00455178">
              <w:rPr>
                <w:rFonts w:ascii="Times New Roman" w:eastAsia="Times New Roman" w:hAnsi="Times New Roman" w:cs="Times New Roman"/>
                <w:b/>
                <w:bCs/>
                <w:color w:val="000000"/>
                <w:sz w:val="20"/>
                <w:szCs w:val="20"/>
                <w:lang w:eastAsia="lt-LT"/>
              </w:rPr>
              <w:t xml:space="preserve"> </w:t>
            </w:r>
            <w:r w:rsidR="00596874">
              <w:rPr>
                <w:rFonts w:ascii="Times New Roman" w:eastAsia="Times New Roman" w:hAnsi="Times New Roman" w:cs="Times New Roman"/>
                <w:b/>
                <w:bCs/>
                <w:color w:val="000000"/>
                <w:sz w:val="20"/>
                <w:szCs w:val="20"/>
                <w:lang w:eastAsia="lt-LT"/>
              </w:rPr>
              <w:t>atstovas</w:t>
            </w:r>
          </w:p>
          <w:p w14:paraId="1A2E0EFD" w14:textId="0F0BEDDC" w:rsidR="00347FE9" w:rsidRPr="00347FE9" w:rsidRDefault="00792744" w:rsidP="00333270">
            <w:pPr>
              <w:spacing w:after="0" w:line="240" w:lineRule="auto"/>
              <w:jc w:val="both"/>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 xml:space="preserve">_____________________                                             </w:t>
            </w:r>
          </w:p>
        </w:tc>
        <w:tc>
          <w:tcPr>
            <w:tcW w:w="693" w:type="pct"/>
            <w:tcBorders>
              <w:top w:val="nil"/>
              <w:left w:val="nil"/>
              <w:bottom w:val="nil"/>
              <w:right w:val="nil"/>
            </w:tcBorders>
            <w:shd w:val="clear" w:color="auto" w:fill="auto"/>
            <w:vAlign w:val="center"/>
            <w:hideMark/>
          </w:tcPr>
          <w:p w14:paraId="7401BFAC"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c>
          <w:tcPr>
            <w:tcW w:w="1432" w:type="pct"/>
            <w:gridSpan w:val="3"/>
            <w:tcBorders>
              <w:top w:val="nil"/>
              <w:left w:val="nil"/>
              <w:bottom w:val="nil"/>
              <w:right w:val="nil"/>
            </w:tcBorders>
            <w:shd w:val="clear" w:color="auto" w:fill="auto"/>
            <w:vAlign w:val="center"/>
            <w:hideMark/>
          </w:tcPr>
          <w:p w14:paraId="33966CCA" w14:textId="5820503C" w:rsidR="00347FE9" w:rsidRDefault="0098391C" w:rsidP="00333270">
            <w:pPr>
              <w:spacing w:after="0" w:line="240" w:lineRule="auto"/>
              <w:jc w:val="both"/>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Vartotojas</w:t>
            </w:r>
            <w:r w:rsidR="00596874">
              <w:rPr>
                <w:rFonts w:ascii="Times New Roman" w:eastAsia="Times New Roman" w:hAnsi="Times New Roman" w:cs="Times New Roman"/>
                <w:b/>
                <w:bCs/>
                <w:color w:val="000000"/>
                <w:sz w:val="20"/>
                <w:szCs w:val="20"/>
                <w:lang w:eastAsia="lt-LT"/>
              </w:rPr>
              <w:t xml:space="preserve"> (abonentas)</w:t>
            </w:r>
          </w:p>
          <w:p w14:paraId="0223196E" w14:textId="4C581F14" w:rsidR="00792744" w:rsidRPr="00347FE9" w:rsidRDefault="00792744" w:rsidP="00333270">
            <w:pPr>
              <w:spacing w:after="0" w:line="240" w:lineRule="auto"/>
              <w:jc w:val="both"/>
              <w:rPr>
                <w:rFonts w:ascii="Times New Roman" w:eastAsia="Times New Roman" w:hAnsi="Times New Roman" w:cs="Times New Roman"/>
                <w:b/>
                <w:bCs/>
                <w:color w:val="000000"/>
                <w:sz w:val="20"/>
                <w:szCs w:val="20"/>
                <w:lang w:eastAsia="lt-LT"/>
              </w:rPr>
            </w:pPr>
            <w:r>
              <w:rPr>
                <w:rFonts w:ascii="Times New Roman" w:eastAsia="Times New Roman" w:hAnsi="Times New Roman" w:cs="Times New Roman"/>
                <w:b/>
                <w:bCs/>
                <w:color w:val="000000"/>
                <w:sz w:val="20"/>
                <w:szCs w:val="20"/>
                <w:lang w:eastAsia="lt-LT"/>
              </w:rPr>
              <w:t>__________________</w:t>
            </w:r>
          </w:p>
        </w:tc>
        <w:tc>
          <w:tcPr>
            <w:tcW w:w="409" w:type="pct"/>
            <w:tcBorders>
              <w:top w:val="nil"/>
              <w:left w:val="nil"/>
              <w:bottom w:val="nil"/>
              <w:right w:val="nil"/>
            </w:tcBorders>
            <w:shd w:val="clear" w:color="auto" w:fill="auto"/>
            <w:noWrap/>
            <w:vAlign w:val="bottom"/>
            <w:hideMark/>
          </w:tcPr>
          <w:p w14:paraId="179352D3" w14:textId="77777777" w:rsidR="00347FE9" w:rsidRPr="00347FE9" w:rsidRDefault="00347FE9" w:rsidP="00333270">
            <w:pPr>
              <w:spacing w:after="0" w:line="240" w:lineRule="auto"/>
              <w:jc w:val="both"/>
              <w:rPr>
                <w:rFonts w:ascii="Times New Roman" w:eastAsia="Times New Roman" w:hAnsi="Times New Roman" w:cs="Times New Roman"/>
                <w:b/>
                <w:bCs/>
                <w:color w:val="000000"/>
                <w:sz w:val="20"/>
                <w:szCs w:val="20"/>
                <w:lang w:eastAsia="lt-LT"/>
              </w:rPr>
            </w:pPr>
          </w:p>
        </w:tc>
      </w:tr>
      <w:tr w:rsidR="00347FE9" w:rsidRPr="00347FE9" w14:paraId="1C16DED3" w14:textId="77777777" w:rsidTr="00F540A8">
        <w:trPr>
          <w:trHeight w:val="265"/>
        </w:trPr>
        <w:tc>
          <w:tcPr>
            <w:tcW w:w="115" w:type="pct"/>
            <w:tcBorders>
              <w:top w:val="nil"/>
              <w:left w:val="nil"/>
              <w:bottom w:val="nil"/>
              <w:right w:val="nil"/>
            </w:tcBorders>
            <w:shd w:val="clear" w:color="auto" w:fill="auto"/>
            <w:noWrap/>
            <w:vAlign w:val="center"/>
            <w:hideMark/>
          </w:tcPr>
          <w:p w14:paraId="1D2AC16B"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1" w:type="pct"/>
            <w:tcBorders>
              <w:top w:val="nil"/>
              <w:left w:val="nil"/>
              <w:bottom w:val="nil"/>
              <w:right w:val="nil"/>
            </w:tcBorders>
            <w:shd w:val="clear" w:color="auto" w:fill="auto"/>
            <w:noWrap/>
            <w:vAlign w:val="center"/>
            <w:hideMark/>
          </w:tcPr>
          <w:p w14:paraId="0C4AED22"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529" w:type="pct"/>
            <w:tcBorders>
              <w:top w:val="nil"/>
              <w:left w:val="nil"/>
              <w:bottom w:val="nil"/>
              <w:right w:val="nil"/>
            </w:tcBorders>
            <w:shd w:val="clear" w:color="auto" w:fill="auto"/>
            <w:noWrap/>
            <w:vAlign w:val="center"/>
            <w:hideMark/>
          </w:tcPr>
          <w:p w14:paraId="3177DADD" w14:textId="77777777" w:rsidR="00347FE9" w:rsidRPr="00347FE9" w:rsidRDefault="00347FE9" w:rsidP="00333270">
            <w:pPr>
              <w:spacing w:after="0" w:line="240" w:lineRule="auto"/>
              <w:jc w:val="both"/>
              <w:rPr>
                <w:rFonts w:ascii="Times New Roman" w:eastAsia="Times New Roman" w:hAnsi="Times New Roman" w:cs="Times New Roman"/>
                <w:sz w:val="20"/>
                <w:szCs w:val="20"/>
                <w:lang w:eastAsia="lt-LT"/>
              </w:rPr>
            </w:pPr>
          </w:p>
        </w:tc>
        <w:tc>
          <w:tcPr>
            <w:tcW w:w="1660" w:type="pct"/>
            <w:gridSpan w:val="2"/>
            <w:tcBorders>
              <w:top w:val="nil"/>
              <w:left w:val="nil"/>
              <w:bottom w:val="nil"/>
              <w:right w:val="nil"/>
            </w:tcBorders>
            <w:shd w:val="clear" w:color="auto" w:fill="auto"/>
            <w:noWrap/>
            <w:vAlign w:val="center"/>
            <w:hideMark/>
          </w:tcPr>
          <w:p w14:paraId="745DBAB6" w14:textId="37B8A0B7" w:rsidR="00347FE9" w:rsidRPr="007A090F" w:rsidRDefault="00347FE9" w:rsidP="00333270">
            <w:pPr>
              <w:spacing w:after="0" w:line="240" w:lineRule="auto"/>
              <w:jc w:val="both"/>
              <w:rPr>
                <w:rFonts w:ascii="Times New Roman" w:eastAsia="Times New Roman" w:hAnsi="Times New Roman" w:cs="Times New Roman"/>
                <w:color w:val="000000"/>
                <w:vertAlign w:val="subscript"/>
                <w:lang w:eastAsia="lt-LT"/>
              </w:rPr>
            </w:pPr>
            <w:r w:rsidRPr="007A090F">
              <w:rPr>
                <w:rFonts w:ascii="Times New Roman" w:eastAsia="Times New Roman" w:hAnsi="Times New Roman" w:cs="Times New Roman"/>
                <w:color w:val="000000"/>
                <w:vertAlign w:val="subscript"/>
                <w:lang w:eastAsia="lt-LT"/>
              </w:rPr>
              <w:t>(</w:t>
            </w:r>
            <w:r w:rsidR="008F545A">
              <w:rPr>
                <w:rFonts w:ascii="Times New Roman" w:eastAsia="Times New Roman" w:hAnsi="Times New Roman" w:cs="Times New Roman"/>
                <w:color w:val="000000"/>
                <w:vertAlign w:val="subscript"/>
                <w:lang w:eastAsia="lt-LT"/>
              </w:rPr>
              <w:t>v</w:t>
            </w:r>
            <w:r w:rsidRPr="007A090F">
              <w:rPr>
                <w:rFonts w:ascii="Times New Roman" w:eastAsia="Times New Roman" w:hAnsi="Times New Roman" w:cs="Times New Roman"/>
                <w:color w:val="000000"/>
                <w:vertAlign w:val="subscript"/>
                <w:lang w:eastAsia="lt-LT"/>
              </w:rPr>
              <w:t>ardas</w:t>
            </w:r>
            <w:r w:rsidR="008F545A">
              <w:rPr>
                <w:rFonts w:ascii="Times New Roman" w:eastAsia="Times New Roman" w:hAnsi="Times New Roman" w:cs="Times New Roman"/>
                <w:color w:val="000000"/>
                <w:vertAlign w:val="subscript"/>
                <w:lang w:eastAsia="lt-LT"/>
              </w:rPr>
              <w:t>,</w:t>
            </w:r>
            <w:r w:rsidRPr="007A090F">
              <w:rPr>
                <w:rFonts w:ascii="Times New Roman" w:eastAsia="Times New Roman" w:hAnsi="Times New Roman" w:cs="Times New Roman"/>
                <w:color w:val="000000"/>
                <w:vertAlign w:val="subscript"/>
                <w:lang w:eastAsia="lt-LT"/>
              </w:rPr>
              <w:t xml:space="preserve"> </w:t>
            </w:r>
            <w:r w:rsidR="008F545A">
              <w:rPr>
                <w:rFonts w:ascii="Times New Roman" w:eastAsia="Times New Roman" w:hAnsi="Times New Roman" w:cs="Times New Roman"/>
                <w:color w:val="000000"/>
                <w:vertAlign w:val="subscript"/>
                <w:lang w:eastAsia="lt-LT"/>
              </w:rPr>
              <w:t>p</w:t>
            </w:r>
            <w:r w:rsidRPr="007A090F">
              <w:rPr>
                <w:rFonts w:ascii="Times New Roman" w:eastAsia="Times New Roman" w:hAnsi="Times New Roman" w:cs="Times New Roman"/>
                <w:color w:val="000000"/>
                <w:vertAlign w:val="subscript"/>
                <w:lang w:eastAsia="lt-LT"/>
              </w:rPr>
              <w:t>avardė, parašas)</w:t>
            </w:r>
          </w:p>
        </w:tc>
        <w:tc>
          <w:tcPr>
            <w:tcW w:w="693" w:type="pct"/>
            <w:tcBorders>
              <w:top w:val="nil"/>
              <w:left w:val="nil"/>
              <w:bottom w:val="nil"/>
              <w:right w:val="nil"/>
            </w:tcBorders>
            <w:shd w:val="clear" w:color="auto" w:fill="auto"/>
            <w:noWrap/>
            <w:vAlign w:val="center"/>
            <w:hideMark/>
          </w:tcPr>
          <w:p w14:paraId="4AD0CC68"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c>
          <w:tcPr>
            <w:tcW w:w="1432" w:type="pct"/>
            <w:gridSpan w:val="3"/>
            <w:tcBorders>
              <w:top w:val="nil"/>
              <w:left w:val="nil"/>
              <w:bottom w:val="nil"/>
              <w:right w:val="nil"/>
            </w:tcBorders>
            <w:shd w:val="clear" w:color="auto" w:fill="auto"/>
            <w:noWrap/>
            <w:vAlign w:val="center"/>
            <w:hideMark/>
          </w:tcPr>
          <w:p w14:paraId="61C8E2CB" w14:textId="5D4336DA" w:rsidR="00347FE9" w:rsidRPr="007A090F" w:rsidRDefault="007A090F" w:rsidP="00333270">
            <w:pPr>
              <w:spacing w:after="0" w:line="240" w:lineRule="auto"/>
              <w:jc w:val="both"/>
              <w:rPr>
                <w:rFonts w:ascii="Times New Roman" w:eastAsia="Times New Roman" w:hAnsi="Times New Roman" w:cs="Times New Roman"/>
                <w:color w:val="000000"/>
                <w:vertAlign w:val="subscript"/>
                <w:lang w:eastAsia="lt-LT"/>
              </w:rPr>
            </w:pPr>
            <w:r w:rsidRPr="007A090F">
              <w:rPr>
                <w:rFonts w:ascii="Times New Roman" w:eastAsia="Times New Roman" w:hAnsi="Times New Roman" w:cs="Times New Roman"/>
                <w:color w:val="000000"/>
                <w:vertAlign w:val="subscript"/>
                <w:lang w:eastAsia="lt-LT"/>
              </w:rPr>
              <w:t>(</w:t>
            </w:r>
            <w:r w:rsidR="008F545A">
              <w:rPr>
                <w:rFonts w:ascii="Times New Roman" w:eastAsia="Times New Roman" w:hAnsi="Times New Roman" w:cs="Times New Roman"/>
                <w:color w:val="000000"/>
                <w:vertAlign w:val="subscript"/>
                <w:lang w:eastAsia="lt-LT"/>
              </w:rPr>
              <w:t>v</w:t>
            </w:r>
            <w:r w:rsidR="00347FE9" w:rsidRPr="007A090F">
              <w:rPr>
                <w:rFonts w:ascii="Times New Roman" w:eastAsia="Times New Roman" w:hAnsi="Times New Roman" w:cs="Times New Roman"/>
                <w:color w:val="000000"/>
                <w:vertAlign w:val="subscript"/>
                <w:lang w:eastAsia="lt-LT"/>
              </w:rPr>
              <w:t>ardas</w:t>
            </w:r>
            <w:r w:rsidR="008F545A">
              <w:rPr>
                <w:rFonts w:ascii="Times New Roman" w:eastAsia="Times New Roman" w:hAnsi="Times New Roman" w:cs="Times New Roman"/>
                <w:color w:val="000000"/>
                <w:vertAlign w:val="subscript"/>
                <w:lang w:eastAsia="lt-LT"/>
              </w:rPr>
              <w:t>,</w:t>
            </w:r>
            <w:r w:rsidR="00347FE9" w:rsidRPr="007A090F">
              <w:rPr>
                <w:rFonts w:ascii="Times New Roman" w:eastAsia="Times New Roman" w:hAnsi="Times New Roman" w:cs="Times New Roman"/>
                <w:color w:val="000000"/>
                <w:vertAlign w:val="subscript"/>
                <w:lang w:eastAsia="lt-LT"/>
              </w:rPr>
              <w:t xml:space="preserve"> </w:t>
            </w:r>
            <w:r w:rsidR="008F545A">
              <w:rPr>
                <w:rFonts w:ascii="Times New Roman" w:eastAsia="Times New Roman" w:hAnsi="Times New Roman" w:cs="Times New Roman"/>
                <w:color w:val="000000"/>
                <w:vertAlign w:val="subscript"/>
                <w:lang w:eastAsia="lt-LT"/>
              </w:rPr>
              <w:t>p</w:t>
            </w:r>
            <w:r w:rsidR="00347FE9" w:rsidRPr="007A090F">
              <w:rPr>
                <w:rFonts w:ascii="Times New Roman" w:eastAsia="Times New Roman" w:hAnsi="Times New Roman" w:cs="Times New Roman"/>
                <w:color w:val="000000"/>
                <w:vertAlign w:val="subscript"/>
                <w:lang w:eastAsia="lt-LT"/>
              </w:rPr>
              <w:t>avardė, parašas)</w:t>
            </w:r>
          </w:p>
        </w:tc>
        <w:tc>
          <w:tcPr>
            <w:tcW w:w="409" w:type="pct"/>
            <w:tcBorders>
              <w:top w:val="nil"/>
              <w:left w:val="nil"/>
              <w:bottom w:val="nil"/>
              <w:right w:val="nil"/>
            </w:tcBorders>
            <w:shd w:val="clear" w:color="auto" w:fill="auto"/>
            <w:noWrap/>
            <w:vAlign w:val="center"/>
            <w:hideMark/>
          </w:tcPr>
          <w:p w14:paraId="72B16FB1" w14:textId="77777777" w:rsidR="00347FE9" w:rsidRPr="00347FE9" w:rsidRDefault="00347FE9" w:rsidP="00333270">
            <w:pPr>
              <w:spacing w:after="0" w:line="240" w:lineRule="auto"/>
              <w:jc w:val="both"/>
              <w:rPr>
                <w:rFonts w:ascii="Times New Roman" w:eastAsia="Times New Roman" w:hAnsi="Times New Roman" w:cs="Times New Roman"/>
                <w:color w:val="000000"/>
                <w:sz w:val="20"/>
                <w:szCs w:val="20"/>
                <w:lang w:eastAsia="lt-LT"/>
              </w:rPr>
            </w:pPr>
          </w:p>
        </w:tc>
      </w:tr>
    </w:tbl>
    <w:p w14:paraId="627C4BE3" w14:textId="06FD58F5" w:rsidR="00F7362E" w:rsidRPr="009301B4" w:rsidRDefault="00F7362E" w:rsidP="00F540A8">
      <w:pPr>
        <w:widowControl w:val="0"/>
        <w:autoSpaceDE w:val="0"/>
        <w:autoSpaceDN w:val="0"/>
        <w:adjustRightInd w:val="0"/>
        <w:jc w:val="both"/>
        <w:rPr>
          <w:rFonts w:ascii="Times New Roman" w:hAnsi="Times New Roman" w:cs="Times New Roman"/>
          <w:noProof/>
          <w:sz w:val="24"/>
          <w:szCs w:val="24"/>
          <w:lang w:val="fi-FI"/>
        </w:rPr>
      </w:pPr>
    </w:p>
    <w:sectPr w:rsidR="00F7362E" w:rsidRPr="009301B4" w:rsidSect="00A86391">
      <w:pgSz w:w="12240" w:h="15840"/>
      <w:pgMar w:top="1134" w:right="567"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32624" w14:textId="77777777" w:rsidR="00504F52" w:rsidRDefault="00504F52" w:rsidP="003F236A">
      <w:pPr>
        <w:spacing w:after="0" w:line="240" w:lineRule="auto"/>
      </w:pPr>
      <w:r>
        <w:separator/>
      </w:r>
    </w:p>
  </w:endnote>
  <w:endnote w:type="continuationSeparator" w:id="0">
    <w:p w14:paraId="0908344F" w14:textId="77777777" w:rsidR="00504F52" w:rsidRDefault="00504F52" w:rsidP="003F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ECC1" w14:textId="77777777" w:rsidR="00504F52" w:rsidRDefault="00504F52" w:rsidP="003F236A">
      <w:pPr>
        <w:spacing w:after="0" w:line="240" w:lineRule="auto"/>
      </w:pPr>
      <w:r>
        <w:separator/>
      </w:r>
    </w:p>
  </w:footnote>
  <w:footnote w:type="continuationSeparator" w:id="0">
    <w:p w14:paraId="446C933B" w14:textId="77777777" w:rsidR="00504F52" w:rsidRDefault="00504F52" w:rsidP="003F23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A9A22436"/>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2970538">
    <w:abstractNumId w:val="8"/>
  </w:num>
  <w:num w:numId="2" w16cid:durableId="2135637103">
    <w:abstractNumId w:val="6"/>
  </w:num>
  <w:num w:numId="3" w16cid:durableId="1611887936">
    <w:abstractNumId w:val="5"/>
  </w:num>
  <w:num w:numId="4" w16cid:durableId="729966200">
    <w:abstractNumId w:val="4"/>
  </w:num>
  <w:num w:numId="5" w16cid:durableId="2017687325">
    <w:abstractNumId w:val="7"/>
  </w:num>
  <w:num w:numId="6" w16cid:durableId="1101145643">
    <w:abstractNumId w:val="3"/>
  </w:num>
  <w:num w:numId="7" w16cid:durableId="373311261">
    <w:abstractNumId w:val="2"/>
  </w:num>
  <w:num w:numId="8" w16cid:durableId="923104524">
    <w:abstractNumId w:val="1"/>
  </w:num>
  <w:num w:numId="9" w16cid:durableId="1186361946">
    <w:abstractNumId w:val="0"/>
  </w:num>
  <w:num w:numId="10" w16cid:durableId="13068145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0210992">
    <w:abstractNumId w:val="7"/>
  </w:num>
  <w:num w:numId="12" w16cid:durableId="1043407640">
    <w:abstractNumId w:val="7"/>
  </w:num>
  <w:num w:numId="13" w16cid:durableId="1122069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350"/>
    <w:rsid w:val="00034616"/>
    <w:rsid w:val="00047944"/>
    <w:rsid w:val="0006063C"/>
    <w:rsid w:val="000C4C62"/>
    <w:rsid w:val="000F47CF"/>
    <w:rsid w:val="000F5BF7"/>
    <w:rsid w:val="0014481D"/>
    <w:rsid w:val="0015074B"/>
    <w:rsid w:val="001B4957"/>
    <w:rsid w:val="001B6A94"/>
    <w:rsid w:val="001C0C88"/>
    <w:rsid w:val="002722C7"/>
    <w:rsid w:val="00282C8F"/>
    <w:rsid w:val="0029639D"/>
    <w:rsid w:val="002C466E"/>
    <w:rsid w:val="002D408E"/>
    <w:rsid w:val="002E2550"/>
    <w:rsid w:val="00306C42"/>
    <w:rsid w:val="00326F90"/>
    <w:rsid w:val="00333270"/>
    <w:rsid w:val="00336C75"/>
    <w:rsid w:val="00346CF8"/>
    <w:rsid w:val="00347FE9"/>
    <w:rsid w:val="0039337B"/>
    <w:rsid w:val="003B16F4"/>
    <w:rsid w:val="003C535B"/>
    <w:rsid w:val="003D5F57"/>
    <w:rsid w:val="003F236A"/>
    <w:rsid w:val="004019B7"/>
    <w:rsid w:val="00422856"/>
    <w:rsid w:val="00442549"/>
    <w:rsid w:val="00452AD2"/>
    <w:rsid w:val="0045356A"/>
    <w:rsid w:val="00455178"/>
    <w:rsid w:val="00466EC3"/>
    <w:rsid w:val="0048446A"/>
    <w:rsid w:val="004B2ED2"/>
    <w:rsid w:val="004C6302"/>
    <w:rsid w:val="004D0D6F"/>
    <w:rsid w:val="00502E94"/>
    <w:rsid w:val="00504F52"/>
    <w:rsid w:val="0051528D"/>
    <w:rsid w:val="0054372A"/>
    <w:rsid w:val="00564F2F"/>
    <w:rsid w:val="00590898"/>
    <w:rsid w:val="00596874"/>
    <w:rsid w:val="005A36EB"/>
    <w:rsid w:val="005B562D"/>
    <w:rsid w:val="005D24F1"/>
    <w:rsid w:val="005F0950"/>
    <w:rsid w:val="005F1DD1"/>
    <w:rsid w:val="00614EBE"/>
    <w:rsid w:val="006A292A"/>
    <w:rsid w:val="006B4149"/>
    <w:rsid w:val="006C3467"/>
    <w:rsid w:val="006E50C1"/>
    <w:rsid w:val="006F3A97"/>
    <w:rsid w:val="007807A6"/>
    <w:rsid w:val="00787B6D"/>
    <w:rsid w:val="007912F5"/>
    <w:rsid w:val="00791B05"/>
    <w:rsid w:val="00792744"/>
    <w:rsid w:val="00793DDD"/>
    <w:rsid w:val="007A090F"/>
    <w:rsid w:val="007D6D89"/>
    <w:rsid w:val="0080426D"/>
    <w:rsid w:val="008B0328"/>
    <w:rsid w:val="008C7C9A"/>
    <w:rsid w:val="008D06D6"/>
    <w:rsid w:val="008F545A"/>
    <w:rsid w:val="00911B1C"/>
    <w:rsid w:val="0092044A"/>
    <w:rsid w:val="009301B4"/>
    <w:rsid w:val="00940B4A"/>
    <w:rsid w:val="009617F4"/>
    <w:rsid w:val="00971EFA"/>
    <w:rsid w:val="00983632"/>
    <w:rsid w:val="0098391C"/>
    <w:rsid w:val="00990CE4"/>
    <w:rsid w:val="009C5C26"/>
    <w:rsid w:val="00A14D04"/>
    <w:rsid w:val="00A45333"/>
    <w:rsid w:val="00A86391"/>
    <w:rsid w:val="00AA1D8D"/>
    <w:rsid w:val="00AB1C16"/>
    <w:rsid w:val="00AC5C54"/>
    <w:rsid w:val="00B10635"/>
    <w:rsid w:val="00B27DB5"/>
    <w:rsid w:val="00B47730"/>
    <w:rsid w:val="00B80321"/>
    <w:rsid w:val="00BC4108"/>
    <w:rsid w:val="00BD1BE5"/>
    <w:rsid w:val="00C12CC8"/>
    <w:rsid w:val="00C24CB4"/>
    <w:rsid w:val="00C90AEC"/>
    <w:rsid w:val="00CB0664"/>
    <w:rsid w:val="00CC1D20"/>
    <w:rsid w:val="00D018BD"/>
    <w:rsid w:val="00D05864"/>
    <w:rsid w:val="00D076A7"/>
    <w:rsid w:val="00D175A0"/>
    <w:rsid w:val="00D34FDD"/>
    <w:rsid w:val="00D5554C"/>
    <w:rsid w:val="00D61B09"/>
    <w:rsid w:val="00D657DB"/>
    <w:rsid w:val="00D83E20"/>
    <w:rsid w:val="00DA16E8"/>
    <w:rsid w:val="00DC4EC2"/>
    <w:rsid w:val="00DC6984"/>
    <w:rsid w:val="00DD3114"/>
    <w:rsid w:val="00DD4B91"/>
    <w:rsid w:val="00DE0C90"/>
    <w:rsid w:val="00E47F87"/>
    <w:rsid w:val="00E52488"/>
    <w:rsid w:val="00E941A4"/>
    <w:rsid w:val="00E96667"/>
    <w:rsid w:val="00EA139C"/>
    <w:rsid w:val="00F1711F"/>
    <w:rsid w:val="00F540A8"/>
    <w:rsid w:val="00F7362E"/>
    <w:rsid w:val="00FA4C1D"/>
    <w:rsid w:val="00FB0894"/>
    <w:rsid w:val="00FC693F"/>
    <w:rsid w:val="00FC7EB4"/>
    <w:rsid w:val="00FD1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2B4AF9"/>
  <w14:defaultImageDpi w14:val="300"/>
  <w15:docId w15:val="{4AF59C8C-C272-430E-AB6A-443FEF7C4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rPr>
      <w:lang w:val="lt-LT"/>
    </w:rPr>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Lentelstinklelis1">
    <w:name w:val="Lentelės tinklelis1"/>
    <w:basedOn w:val="prastojilentel"/>
    <w:next w:val="Lentelstinklelis"/>
    <w:uiPriority w:val="39"/>
    <w:rsid w:val="00971E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708">
      <w:bodyDiv w:val="1"/>
      <w:marLeft w:val="0"/>
      <w:marRight w:val="0"/>
      <w:marTop w:val="0"/>
      <w:marBottom w:val="0"/>
      <w:divBdr>
        <w:top w:val="none" w:sz="0" w:space="0" w:color="auto"/>
        <w:left w:val="none" w:sz="0" w:space="0" w:color="auto"/>
        <w:bottom w:val="none" w:sz="0" w:space="0" w:color="auto"/>
        <w:right w:val="none" w:sz="0" w:space="0" w:color="auto"/>
      </w:divBdr>
    </w:div>
    <w:div w:id="154537469">
      <w:bodyDiv w:val="1"/>
      <w:marLeft w:val="0"/>
      <w:marRight w:val="0"/>
      <w:marTop w:val="0"/>
      <w:marBottom w:val="0"/>
      <w:divBdr>
        <w:top w:val="none" w:sz="0" w:space="0" w:color="auto"/>
        <w:left w:val="none" w:sz="0" w:space="0" w:color="auto"/>
        <w:bottom w:val="none" w:sz="0" w:space="0" w:color="auto"/>
        <w:right w:val="none" w:sz="0" w:space="0" w:color="auto"/>
      </w:divBdr>
    </w:div>
    <w:div w:id="397560552">
      <w:bodyDiv w:val="1"/>
      <w:marLeft w:val="0"/>
      <w:marRight w:val="0"/>
      <w:marTop w:val="0"/>
      <w:marBottom w:val="0"/>
      <w:divBdr>
        <w:top w:val="none" w:sz="0" w:space="0" w:color="auto"/>
        <w:left w:val="none" w:sz="0" w:space="0" w:color="auto"/>
        <w:bottom w:val="none" w:sz="0" w:space="0" w:color="auto"/>
        <w:right w:val="none" w:sz="0" w:space="0" w:color="auto"/>
      </w:divBdr>
    </w:div>
    <w:div w:id="1102609221">
      <w:bodyDiv w:val="1"/>
      <w:marLeft w:val="0"/>
      <w:marRight w:val="0"/>
      <w:marTop w:val="0"/>
      <w:marBottom w:val="0"/>
      <w:divBdr>
        <w:top w:val="none" w:sz="0" w:space="0" w:color="auto"/>
        <w:left w:val="none" w:sz="0" w:space="0" w:color="auto"/>
        <w:bottom w:val="none" w:sz="0" w:space="0" w:color="auto"/>
        <w:right w:val="none" w:sz="0" w:space="0" w:color="auto"/>
      </w:divBdr>
    </w:div>
    <w:div w:id="1107970053">
      <w:bodyDiv w:val="1"/>
      <w:marLeft w:val="0"/>
      <w:marRight w:val="0"/>
      <w:marTop w:val="0"/>
      <w:marBottom w:val="0"/>
      <w:divBdr>
        <w:top w:val="none" w:sz="0" w:space="0" w:color="auto"/>
        <w:left w:val="none" w:sz="0" w:space="0" w:color="auto"/>
        <w:bottom w:val="none" w:sz="0" w:space="0" w:color="auto"/>
        <w:right w:val="none" w:sz="0" w:space="0" w:color="auto"/>
      </w:divBdr>
    </w:div>
    <w:div w:id="1340422105">
      <w:bodyDiv w:val="1"/>
      <w:marLeft w:val="0"/>
      <w:marRight w:val="0"/>
      <w:marTop w:val="0"/>
      <w:marBottom w:val="0"/>
      <w:divBdr>
        <w:top w:val="none" w:sz="0" w:space="0" w:color="auto"/>
        <w:left w:val="none" w:sz="0" w:space="0" w:color="auto"/>
        <w:bottom w:val="none" w:sz="0" w:space="0" w:color="auto"/>
        <w:right w:val="none" w:sz="0" w:space="0" w:color="auto"/>
      </w:divBdr>
    </w:div>
    <w:div w:id="1741249537">
      <w:bodyDiv w:val="1"/>
      <w:marLeft w:val="0"/>
      <w:marRight w:val="0"/>
      <w:marTop w:val="0"/>
      <w:marBottom w:val="0"/>
      <w:divBdr>
        <w:top w:val="none" w:sz="0" w:space="0" w:color="auto"/>
        <w:left w:val="none" w:sz="0" w:space="0" w:color="auto"/>
        <w:bottom w:val="none" w:sz="0" w:space="0" w:color="auto"/>
        <w:right w:val="none" w:sz="0" w:space="0" w:color="auto"/>
      </w:divBdr>
    </w:div>
    <w:div w:id="1773357016">
      <w:bodyDiv w:val="1"/>
      <w:marLeft w:val="0"/>
      <w:marRight w:val="0"/>
      <w:marTop w:val="0"/>
      <w:marBottom w:val="0"/>
      <w:divBdr>
        <w:top w:val="none" w:sz="0" w:space="0" w:color="auto"/>
        <w:left w:val="none" w:sz="0" w:space="0" w:color="auto"/>
        <w:bottom w:val="none" w:sz="0" w:space="0" w:color="auto"/>
        <w:right w:val="none" w:sz="0" w:space="0" w:color="auto"/>
      </w:divBdr>
    </w:div>
    <w:div w:id="1827554944">
      <w:bodyDiv w:val="1"/>
      <w:marLeft w:val="0"/>
      <w:marRight w:val="0"/>
      <w:marTop w:val="0"/>
      <w:marBottom w:val="0"/>
      <w:divBdr>
        <w:top w:val="none" w:sz="0" w:space="0" w:color="auto"/>
        <w:left w:val="none" w:sz="0" w:space="0" w:color="auto"/>
        <w:bottom w:val="none" w:sz="0" w:space="0" w:color="auto"/>
        <w:right w:val="none" w:sz="0" w:space="0" w:color="auto"/>
      </w:divBdr>
    </w:div>
    <w:div w:id="2105759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125B-4BE4-4E27-AE34-8A866E29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9385</Words>
  <Characters>5350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HP</cp:lastModifiedBy>
  <cp:revision>8</cp:revision>
  <cp:lastPrinted>2025-05-13T06:24:00Z</cp:lastPrinted>
  <dcterms:created xsi:type="dcterms:W3CDTF">2025-05-14T10:24:00Z</dcterms:created>
  <dcterms:modified xsi:type="dcterms:W3CDTF">2025-06-06T13:55:00Z</dcterms:modified>
  <cp:category/>
</cp:coreProperties>
</file>