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2CEFB" w14:textId="225E01BA" w:rsidR="00040484" w:rsidRPr="00040484" w:rsidRDefault="00C94761" w:rsidP="00040484">
      <w:pPr>
        <w:spacing w:line="276" w:lineRule="auto"/>
        <w:ind w:firstLine="5670"/>
        <w:rPr>
          <w:bCs/>
          <w:caps/>
        </w:rPr>
      </w:pPr>
      <w:r>
        <w:rPr>
          <w:bCs/>
          <w:caps/>
        </w:rPr>
        <w:t xml:space="preserve">                        </w:t>
      </w:r>
      <w:r w:rsidR="000B3E38">
        <w:rPr>
          <w:bCs/>
          <w:caps/>
        </w:rPr>
        <w:t xml:space="preserve"> </w:t>
      </w:r>
      <w:r>
        <w:rPr>
          <w:bCs/>
        </w:rPr>
        <w:t>Sutarties projektas</w:t>
      </w: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554592BD"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w:t>
      </w:r>
      <w:r w:rsidR="00686FCD">
        <w:t>1</w:t>
      </w:r>
      <w:r>
        <w:t xml:space="preserve"> (</w:t>
      </w:r>
      <w:r w:rsidR="00796CE2">
        <w:t>vieną</w:t>
      </w:r>
      <w:r>
        <w:t>) mėnes</w:t>
      </w:r>
      <w:r w:rsidR="00796CE2">
        <w:t>į</w:t>
      </w:r>
      <w:r>
        <w:t>, toks stabdymas laikomas Sutarties keitimu joje numatytomis sąlygomis ir įforminamas Sutarties 21.6 papunktyje nustatyta tvarka.</w:t>
      </w:r>
    </w:p>
    <w:p w14:paraId="7604AA0B" w14:textId="3C07CE48"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w:t>
      </w:r>
      <w:r w:rsidR="002E105E">
        <w:t>1</w:t>
      </w:r>
      <w:r>
        <w:t xml:space="preserve"> (</w:t>
      </w:r>
      <w:r w:rsidR="002E105E">
        <w:t>vieną</w:t>
      </w:r>
      <w:r>
        <w:t>) mėnes</w:t>
      </w:r>
      <w:r w:rsidR="002E105E">
        <w:t>į</w:t>
      </w:r>
      <w:r>
        <w:t xml:space="preserve">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2D5A88E0" w14:textId="653BEA02" w:rsidR="00027B83" w:rsidRDefault="000B0897">
      <w:pPr>
        <w:tabs>
          <w:tab w:val="left" w:pos="567"/>
        </w:tabs>
        <w:spacing w:line="276" w:lineRule="auto"/>
        <w:jc w:val="both"/>
        <w:textAlignment w:val="baseline"/>
      </w:pPr>
      <w:r>
        <w:t xml:space="preserve">21.11. Jei sutartinių įsipareigojimų vykdymas buvo sustabdytas ilgesniam nei </w:t>
      </w:r>
      <w:r w:rsidR="002E105E">
        <w:t>1</w:t>
      </w:r>
      <w:r>
        <w:t xml:space="preserve"> (</w:t>
      </w:r>
      <w:r w:rsidR="002E105E">
        <w:t>vieno</w:t>
      </w:r>
      <w:r>
        <w:t>) mėnesi</w:t>
      </w:r>
      <w:r w:rsidR="002E105E">
        <w:t>o</w:t>
      </w:r>
      <w:r>
        <w:t xml:space="preserve">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lastRenderedPageBreak/>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0484"/>
    <w:rsid w:val="000B0897"/>
    <w:rsid w:val="000B3E38"/>
    <w:rsid w:val="001322CD"/>
    <w:rsid w:val="00287563"/>
    <w:rsid w:val="002E105E"/>
    <w:rsid w:val="003E305B"/>
    <w:rsid w:val="004F10FB"/>
    <w:rsid w:val="00686FCD"/>
    <w:rsid w:val="00796CE2"/>
    <w:rsid w:val="007D4CAA"/>
    <w:rsid w:val="008E4A69"/>
    <w:rsid w:val="009728BC"/>
    <w:rsid w:val="00A72765"/>
    <w:rsid w:val="00AD13BC"/>
    <w:rsid w:val="00C94761"/>
    <w:rsid w:val="00DA4E0C"/>
    <w:rsid w:val="00F25A4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28</Pages>
  <Words>56282</Words>
  <Characters>32081</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Donata Nedvecka</cp:lastModifiedBy>
  <cp:revision>7</cp:revision>
  <cp:lastPrinted>2017-06-29T23:42:00Z</cp:lastPrinted>
  <dcterms:created xsi:type="dcterms:W3CDTF">2025-03-04T06:24:00Z</dcterms:created>
  <dcterms:modified xsi:type="dcterms:W3CDTF">2025-05-20T11:04:00Z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