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1041FF1E"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D65B9F" w:rsidRPr="00D65B9F">
        <w:rPr>
          <w:rFonts w:ascii="Verdana" w:hAnsi="Verdana" w:cs="Times New Roman"/>
          <w:b/>
          <w:sz w:val="20"/>
          <w:szCs w:val="20"/>
          <w:lang w:val="en-US"/>
        </w:rPr>
        <w:t>DAUGIAFUNKCINIO VAIZDO SIGNALŲ KEITIKLIO – KADRŲ SINCHRONIZATORIAUS</w:t>
      </w:r>
      <w:r w:rsidR="00D65B9F" w:rsidRPr="00D65B9F">
        <w:rPr>
          <w:rFonts w:ascii="Verdana" w:hAnsi="Verdana" w:cs="Times New Roman"/>
          <w:b/>
          <w:sz w:val="20"/>
          <w:szCs w:val="20"/>
          <w:lang w:val="en-US"/>
        </w:rPr>
        <w:t xml:space="preserve"> </w:t>
      </w:r>
      <w:r w:rsidRPr="00380088">
        <w:rPr>
          <w:rFonts w:ascii="Verdana" w:hAnsi="Verdana" w:cs="Times New Roman"/>
          <w:b/>
          <w:bCs/>
          <w:caps/>
          <w:sz w:val="20"/>
          <w:szCs w:val="20"/>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380088" w:rsidRDefault="007C372D" w:rsidP="007C372D">
      <w:pPr>
        <w:pStyle w:val="ListParagraph"/>
        <w:numPr>
          <w:ilvl w:val="0"/>
          <w:numId w:val="8"/>
        </w:numPr>
        <w:jc w:val="both"/>
        <w:rPr>
          <w:rFonts w:ascii="Verdana" w:hAnsi="Verdana"/>
          <w:sz w:val="20"/>
          <w:szCs w:val="20"/>
        </w:rPr>
      </w:pPr>
      <w:r w:rsidRPr="00380088">
        <w:rPr>
          <w:rFonts w:ascii="Verdana" w:hAnsi="Verdana"/>
          <w:sz w:val="20"/>
          <w:szCs w:val="20"/>
        </w:rPr>
        <w:t>Šiuo pasiūlymu pažymime, kad:</w:t>
      </w:r>
    </w:p>
    <w:p w14:paraId="3808AC12" w14:textId="77777777" w:rsidR="007C372D" w:rsidRPr="00380088" w:rsidRDefault="007C372D" w:rsidP="007C372D">
      <w:pPr>
        <w:pStyle w:val="ListParagraph"/>
        <w:ind w:left="567"/>
        <w:jc w:val="both"/>
        <w:rPr>
          <w:rFonts w:ascii="Verdana" w:hAnsi="Verdana"/>
          <w:i/>
          <w:iCs/>
          <w:sz w:val="20"/>
          <w:szCs w:val="20"/>
        </w:rPr>
      </w:pPr>
    </w:p>
    <w:p w14:paraId="3FBE04DB" w14:textId="77777777" w:rsidR="007C372D" w:rsidRPr="00380088" w:rsidRDefault="007C372D" w:rsidP="007C372D">
      <w:pPr>
        <w:pStyle w:val="ListParagraph"/>
        <w:ind w:left="567"/>
        <w:jc w:val="both"/>
        <w:rPr>
          <w:rFonts w:ascii="Verdana" w:hAnsi="Verdana"/>
          <w:i/>
          <w:iCs/>
          <w:sz w:val="20"/>
          <w:szCs w:val="20"/>
        </w:rPr>
      </w:pPr>
      <w:r w:rsidRPr="00380088">
        <w:rPr>
          <w:rFonts w:ascii="Verdana" w:hAnsi="Verdana"/>
          <w:i/>
          <w:iCs/>
          <w:sz w:val="20"/>
          <w:szCs w:val="20"/>
        </w:rPr>
        <w:t>Nuostatos dėl įsipareigojimo atitikti Pirkimo sąlygas</w:t>
      </w:r>
    </w:p>
    <w:p w14:paraId="77CD28FC" w14:textId="77777777" w:rsidR="007C372D" w:rsidRPr="00380088" w:rsidRDefault="007C372D" w:rsidP="007C372D">
      <w:pPr>
        <w:pStyle w:val="ListParagraph"/>
        <w:numPr>
          <w:ilvl w:val="1"/>
          <w:numId w:val="8"/>
        </w:numPr>
        <w:jc w:val="both"/>
        <w:rPr>
          <w:rFonts w:ascii="Verdana" w:hAnsi="Verdana"/>
          <w:sz w:val="20"/>
          <w:szCs w:val="20"/>
        </w:rPr>
      </w:pPr>
      <w:r w:rsidRPr="00380088">
        <w:rPr>
          <w:rFonts w:ascii="Verdana" w:hAnsi="Verdana"/>
          <w:sz w:val="20"/>
          <w:szCs w:val="20"/>
        </w:rPr>
        <w:t>sutinkame su visomis Pirkimo sąlygomis, nustatytomis:</w:t>
      </w:r>
    </w:p>
    <w:p w14:paraId="14AA4D2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skelbime, paskelbtame Viešųjų pirkimų įstatymo nustatyta tvarka interneto adresu</w:t>
      </w:r>
      <w:r w:rsidRPr="00380088">
        <w:rPr>
          <w:rFonts w:ascii="Verdana" w:hAnsi="Verdana"/>
          <w:iCs/>
          <w:sz w:val="20"/>
          <w:szCs w:val="20"/>
        </w:rPr>
        <w:t xml:space="preserve">: </w:t>
      </w:r>
      <w:hyperlink r:id="rId11" w:history="1">
        <w:r w:rsidRPr="00380088">
          <w:rPr>
            <w:rStyle w:val="Hyperlink"/>
            <w:rFonts w:ascii="Verdana" w:hAnsi="Verdana"/>
            <w:sz w:val="20"/>
            <w:szCs w:val="20"/>
          </w:rPr>
          <w:t>https://viesiejipirkimai.lt</w:t>
        </w:r>
      </w:hyperlink>
      <w:r w:rsidRPr="00380088">
        <w:rPr>
          <w:rFonts w:ascii="Verdana" w:hAnsi="Verdana"/>
          <w:sz w:val="20"/>
          <w:szCs w:val="20"/>
        </w:rPr>
        <w:t xml:space="preserve"> (taikoma, kai apie pirkimą buvo paskelbta);</w:t>
      </w:r>
    </w:p>
    <w:p w14:paraId="645F741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kituose Pirkimo dokumentuose (jų paaiškinimuose, papildymuose).</w:t>
      </w:r>
    </w:p>
    <w:p w14:paraId="3CF6624A" w14:textId="77777777" w:rsidR="007C372D" w:rsidRPr="00380088" w:rsidRDefault="007C372D" w:rsidP="007C372D">
      <w:pPr>
        <w:pStyle w:val="ListParagraph"/>
        <w:ind w:left="0" w:firstLine="567"/>
        <w:jc w:val="both"/>
        <w:rPr>
          <w:rFonts w:ascii="Verdana" w:hAnsi="Verdana"/>
          <w:sz w:val="20"/>
          <w:szCs w:val="20"/>
        </w:rPr>
      </w:pPr>
    </w:p>
    <w:p w14:paraId="53257DFC" w14:textId="77777777" w:rsidR="007C372D" w:rsidRPr="00380088" w:rsidRDefault="007C372D" w:rsidP="007C372D">
      <w:pPr>
        <w:pStyle w:val="ListParagraph"/>
        <w:ind w:left="0" w:firstLine="567"/>
        <w:jc w:val="both"/>
        <w:rPr>
          <w:rFonts w:ascii="Verdana" w:hAnsi="Verdana"/>
          <w:i/>
          <w:iCs/>
          <w:sz w:val="20"/>
          <w:szCs w:val="20"/>
        </w:rPr>
      </w:pPr>
      <w:r w:rsidRPr="00380088">
        <w:rPr>
          <w:rFonts w:ascii="Verdana" w:hAnsi="Verdana"/>
          <w:i/>
          <w:iCs/>
          <w:sz w:val="20"/>
          <w:szCs w:val="20"/>
        </w:rPr>
        <w:t>Nuostatos dėl asmens duomenų tvarkymo</w:t>
      </w:r>
    </w:p>
    <w:p w14:paraId="605F02DD" w14:textId="77777777" w:rsidR="007C372D" w:rsidRPr="00380088" w:rsidRDefault="007C372D" w:rsidP="007C372D">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suprantame, jog:</w:t>
      </w:r>
    </w:p>
    <w:p w14:paraId="37FDBBB7" w14:textId="77777777" w:rsidR="007C372D" w:rsidRPr="00380088"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77777777" w:rsidR="007C372D"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w:t>
      </w:r>
      <w:r w:rsidRPr="00380088">
        <w:rPr>
          <w:rFonts w:ascii="Verdana" w:hAnsi="Verdana"/>
          <w:sz w:val="20"/>
          <w:szCs w:val="20"/>
        </w:rPr>
        <w:lastRenderedPageBreak/>
        <w:t xml:space="preserve">taip pat Perkančiosios organizacijos asmens duomenų tvarkymo tvarkos aprašu, paskelbtu Perkančiosios organizacijos interneto svetainėje adresu </w:t>
      </w:r>
      <w:hyperlink r:id="rId12" w:history="1">
        <w:r w:rsidRPr="00380088">
          <w:rPr>
            <w:rStyle w:val="Hyperlink"/>
            <w:rFonts w:ascii="Verdana" w:hAnsi="Verdana"/>
            <w:sz w:val="20"/>
            <w:szCs w:val="20"/>
          </w:rPr>
          <w:t>https://apie.lrt.lt/valdymas/svarbus-dokumentai/asmens-duomenu-apsauga</w:t>
        </w:r>
      </w:hyperlink>
      <w:r w:rsidRPr="00380088">
        <w:rPr>
          <w:rFonts w:ascii="Verdana" w:hAnsi="Verdana"/>
          <w:sz w:val="20"/>
          <w:szCs w:val="20"/>
        </w:rPr>
        <w:t xml:space="preserve"> (taip pat randamu </w:t>
      </w:r>
      <w:hyperlink r:id="rId13" w:history="1">
        <w:r w:rsidRPr="00380088">
          <w:rPr>
            <w:rStyle w:val="Hyperlink"/>
            <w:rFonts w:ascii="Verdana" w:hAnsi="Verdana"/>
            <w:sz w:val="20"/>
            <w:szCs w:val="20"/>
          </w:rPr>
          <w:t>www.lrt.lt</w:t>
        </w:r>
      </w:hyperlink>
      <w:r w:rsidRPr="00380088">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380088"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380088">
        <w:rPr>
          <w:rFonts w:ascii="Verdana" w:eastAsia="Times New Roman" w:hAnsi="Verdana" w:cs="Times New Roman"/>
          <w:i/>
          <w:iCs/>
          <w:sz w:val="20"/>
          <w:szCs w:val="20"/>
        </w:rPr>
        <w:t>Nuostatos dėl Perkančiosios organizacijos Tiekėjų etikos kodekso:</w:t>
      </w:r>
    </w:p>
    <w:p w14:paraId="0D894A0F" w14:textId="09CC70EC" w:rsidR="007C372D" w:rsidRPr="00380088" w:rsidRDefault="007C372D" w:rsidP="00380088">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380088" w:rsidRDefault="007E7B09" w:rsidP="007E7B09">
      <w:pPr>
        <w:pStyle w:val="ListParagraph"/>
        <w:tabs>
          <w:tab w:val="left" w:pos="720"/>
        </w:tabs>
        <w:ind w:left="567"/>
        <w:jc w:val="both"/>
        <w:rPr>
          <w:rFonts w:ascii="Verdana" w:hAnsi="Verdana"/>
          <w:sz w:val="20"/>
          <w:szCs w:val="20"/>
        </w:rPr>
      </w:pPr>
    </w:p>
    <w:p w14:paraId="6B5CBE9E" w14:textId="77777777" w:rsidR="007E7B09" w:rsidRPr="00380088" w:rsidRDefault="007E7B09" w:rsidP="007E7B09">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Teikdamas pasiūlymą ir jį pasirašydamas Tiekėjas patvirtina, kad jam netaikomas Viešųjų pirkimų įstatymo 46 straipsnio 2</w:t>
      </w:r>
      <w:r w:rsidRPr="00380088">
        <w:rPr>
          <w:rFonts w:ascii="Verdana" w:hAnsi="Verdana"/>
          <w:sz w:val="20"/>
          <w:szCs w:val="20"/>
          <w:vertAlign w:val="superscript"/>
        </w:rPr>
        <w:t>1</w:t>
      </w:r>
      <w:r w:rsidRPr="00380088">
        <w:rPr>
          <w:rFonts w:ascii="Verdana" w:hAnsi="Verdana"/>
          <w:sz w:val="20"/>
          <w:szCs w:val="20"/>
        </w:rPr>
        <w:t xml:space="preserve"> dalyje nurodytas pašalinimo pagrindas</w:t>
      </w:r>
      <w:r w:rsidRPr="00380088">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380088" w:rsidRDefault="007C372D" w:rsidP="007C372D">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 xml:space="preserve">Teikdami šį pasiūlymą, mes patvirtiname, kad į mūsų siūlomą kainą </w:t>
      </w:r>
      <w:r w:rsidRPr="00380088">
        <w:rPr>
          <w:rFonts w:ascii="Verdana" w:hAnsi="Verdana"/>
          <w:color w:val="000000" w:themeColor="text1"/>
          <w:sz w:val="20"/>
          <w:szCs w:val="20"/>
        </w:rPr>
        <w:t>įskaičiuotos visos prekių pristatymo išlaidos ir visi mokesčiai, ir kad mes prisiimame riziką už visas išlai</w:t>
      </w:r>
      <w:r w:rsidRPr="00380088">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380088" w:rsidRDefault="00B426C9" w:rsidP="00D65B9F">
      <w:pPr>
        <w:tabs>
          <w:tab w:val="left" w:pos="720"/>
        </w:tabs>
        <w:spacing w:after="0" w:line="240" w:lineRule="auto"/>
        <w:jc w:val="both"/>
        <w:rPr>
          <w:rFonts w:ascii="Verdana" w:eastAsia="Times New Roman" w:hAnsi="Verdana" w:cs="Times New Roman"/>
          <w:sz w:val="20"/>
          <w:szCs w:val="20"/>
        </w:rPr>
      </w:pPr>
    </w:p>
    <w:p w14:paraId="71209049" w14:textId="2539D0DF" w:rsidR="002B55D2" w:rsidRPr="00380088" w:rsidRDefault="00380088" w:rsidP="007E7B09">
      <w:pPr>
        <w:tabs>
          <w:tab w:val="left" w:pos="720"/>
        </w:tabs>
        <w:spacing w:after="0" w:line="240" w:lineRule="auto"/>
        <w:ind w:firstLine="567"/>
        <w:jc w:val="both"/>
        <w:rPr>
          <w:rFonts w:ascii="Verdana" w:eastAsia="Times New Roman" w:hAnsi="Verdana" w:cs="Times New Roman"/>
          <w:sz w:val="20"/>
          <w:szCs w:val="20"/>
        </w:rPr>
      </w:pPr>
      <w:r>
        <w:rPr>
          <w:rFonts w:ascii="Verdana" w:eastAsia="Times New Roman" w:hAnsi="Verdana" w:cs="Times New Roman"/>
          <w:sz w:val="20"/>
          <w:szCs w:val="20"/>
        </w:rPr>
        <w:t>5</w:t>
      </w:r>
      <w:r w:rsidR="002B55D2" w:rsidRPr="00380088">
        <w:rPr>
          <w:rFonts w:ascii="Verdana" w:eastAsia="Times New Roman" w:hAnsi="Verdana" w:cs="Times New Roman"/>
          <w:sz w:val="20"/>
          <w:szCs w:val="20"/>
        </w:rPr>
        <w:t>. Mes siūlome šias P</w:t>
      </w:r>
      <w:r w:rsidR="005A67A1" w:rsidRPr="00380088">
        <w:rPr>
          <w:rFonts w:ascii="Verdana" w:eastAsia="Times New Roman" w:hAnsi="Verdana" w:cs="Times New Roman"/>
          <w:sz w:val="20"/>
          <w:szCs w:val="20"/>
        </w:rPr>
        <w:t xml:space="preserve">rekes </w:t>
      </w:r>
      <w:r w:rsidR="007C372D" w:rsidRPr="00380088">
        <w:rPr>
          <w:rFonts w:ascii="Verdana" w:eastAsia="Times New Roman" w:hAnsi="Verdana" w:cs="Times New Roman"/>
          <w:sz w:val="20"/>
          <w:szCs w:val="20"/>
        </w:rPr>
        <w:t xml:space="preserve">už nurodytą </w:t>
      </w:r>
      <w:r w:rsidR="006A0F81">
        <w:rPr>
          <w:rFonts w:ascii="Verdana" w:eastAsia="Times New Roman" w:hAnsi="Verdana" w:cs="Times New Roman"/>
          <w:sz w:val="20"/>
          <w:szCs w:val="20"/>
        </w:rPr>
        <w:t>kainą</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688"/>
        <w:gridCol w:w="2074"/>
        <w:gridCol w:w="1612"/>
        <w:gridCol w:w="2306"/>
      </w:tblGrid>
      <w:tr w:rsidR="00D65B9F" w:rsidRPr="00380088" w14:paraId="767EBE5A" w14:textId="77777777" w:rsidTr="00D65B9F">
        <w:trPr>
          <w:trHeight w:val="452"/>
        </w:trPr>
        <w:tc>
          <w:tcPr>
            <w:tcW w:w="922"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D65B9F" w:rsidRPr="00380088" w:rsidRDefault="00D65B9F"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t>Eil. Nr.</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4CCCD667" w14:textId="54FDBE99"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Pr="00380088">
              <w:rPr>
                <w:rFonts w:ascii="Verdana" w:eastAsia="Times New Roman" w:hAnsi="Verdana" w:cs="Times New Roman"/>
                <w:b/>
                <w:noProof/>
                <w:color w:val="000000"/>
                <w:sz w:val="20"/>
                <w:szCs w:val="20"/>
                <w:lang w:eastAsia="en-US"/>
              </w:rPr>
              <w:t>pavadinimas</w:t>
            </w:r>
            <w:r>
              <w:rPr>
                <w:rFonts w:ascii="Verdana" w:eastAsia="Times New Roman" w:hAnsi="Verdana" w:cs="Times New Roman"/>
                <w:b/>
                <w:noProof/>
                <w:color w:val="000000"/>
                <w:sz w:val="20"/>
                <w:szCs w:val="20"/>
                <w:lang w:eastAsia="en-US"/>
              </w:rPr>
              <w:t>**</w:t>
            </w:r>
          </w:p>
        </w:tc>
        <w:tc>
          <w:tcPr>
            <w:tcW w:w="2074" w:type="dxa"/>
            <w:tcBorders>
              <w:top w:val="single" w:sz="4" w:space="0" w:color="auto"/>
              <w:left w:val="single" w:sz="4" w:space="0" w:color="auto"/>
              <w:bottom w:val="single" w:sz="4" w:space="0" w:color="auto"/>
              <w:right w:val="single" w:sz="4" w:space="0" w:color="auto"/>
            </w:tcBorders>
          </w:tcPr>
          <w:p w14:paraId="26CD06D5" w14:textId="0BEDF4F2"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612" w:type="dxa"/>
            <w:tcBorders>
              <w:top w:val="single" w:sz="4" w:space="0" w:color="auto"/>
              <w:left w:val="single" w:sz="4" w:space="0" w:color="auto"/>
              <w:bottom w:val="single" w:sz="4" w:space="0" w:color="auto"/>
              <w:right w:val="single" w:sz="4" w:space="0" w:color="auto"/>
            </w:tcBorders>
          </w:tcPr>
          <w:p w14:paraId="686188D9" w14:textId="0FDB3BA8"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2306" w:type="dxa"/>
            <w:tcBorders>
              <w:top w:val="single" w:sz="4" w:space="0" w:color="auto"/>
              <w:left w:val="single" w:sz="4" w:space="0" w:color="auto"/>
              <w:bottom w:val="single" w:sz="4" w:space="0" w:color="auto"/>
              <w:right w:val="single" w:sz="4" w:space="0" w:color="auto"/>
            </w:tcBorders>
          </w:tcPr>
          <w:p w14:paraId="5AC860D5" w14:textId="66CAD98B"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Kaina </w:t>
            </w:r>
            <w:r w:rsidRPr="00380088">
              <w:rPr>
                <w:rFonts w:ascii="Verdana" w:eastAsia="Times New Roman" w:hAnsi="Verdana" w:cs="Times New Roman"/>
                <w:b/>
                <w:noProof/>
                <w:color w:val="000000"/>
                <w:sz w:val="20"/>
                <w:szCs w:val="20"/>
                <w:lang w:eastAsia="en-US"/>
              </w:rPr>
              <w:t>EUR, be PVM</w:t>
            </w:r>
            <w:r w:rsidRPr="00380088">
              <w:rPr>
                <w:rFonts w:ascii="Verdana" w:eastAsia="Times New Roman" w:hAnsi="Verdana" w:cs="Times New Roman"/>
                <w:b/>
                <w:noProof/>
                <w:sz w:val="20"/>
                <w:szCs w:val="20"/>
                <w:lang w:eastAsia="en-US"/>
              </w:rPr>
              <w:t xml:space="preserve"> </w:t>
            </w:r>
          </w:p>
        </w:tc>
      </w:tr>
      <w:tr w:rsidR="00D65B9F" w:rsidRPr="00380088" w14:paraId="7430044F" w14:textId="77777777" w:rsidTr="00D65B9F">
        <w:trPr>
          <w:trHeight w:val="107"/>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2074" w:type="dxa"/>
            <w:tcBorders>
              <w:top w:val="single" w:sz="4" w:space="0" w:color="auto"/>
              <w:left w:val="single" w:sz="4" w:space="0" w:color="auto"/>
              <w:bottom w:val="single" w:sz="4" w:space="0" w:color="auto"/>
              <w:right w:val="single" w:sz="4" w:space="0" w:color="auto"/>
            </w:tcBorders>
          </w:tcPr>
          <w:p w14:paraId="6B1E9E1F" w14:textId="333BA4B1"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612" w:type="dxa"/>
            <w:tcBorders>
              <w:top w:val="single" w:sz="4" w:space="0" w:color="auto"/>
              <w:left w:val="single" w:sz="4" w:space="0" w:color="auto"/>
              <w:bottom w:val="single" w:sz="4" w:space="0" w:color="auto"/>
              <w:right w:val="single" w:sz="4" w:space="0" w:color="auto"/>
            </w:tcBorders>
          </w:tcPr>
          <w:p w14:paraId="2979ADA4" w14:textId="228BE00A"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2306" w:type="dxa"/>
            <w:tcBorders>
              <w:top w:val="single" w:sz="4" w:space="0" w:color="auto"/>
              <w:left w:val="single" w:sz="4" w:space="0" w:color="auto"/>
              <w:bottom w:val="single" w:sz="4" w:space="0" w:color="auto"/>
              <w:right w:val="single" w:sz="4" w:space="0" w:color="auto"/>
            </w:tcBorders>
            <w:vAlign w:val="center"/>
          </w:tcPr>
          <w:p w14:paraId="7A857129" w14:textId="054C3658" w:rsidR="00D65B9F" w:rsidRPr="00380088"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r>
      <w:tr w:rsidR="00D65B9F" w:rsidRPr="00380088" w14:paraId="437EB547" w14:textId="77777777" w:rsidTr="00D65B9F">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D65B9F" w:rsidRPr="00380088" w:rsidRDefault="00D65B9F"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6016D089" w:rsidR="00D65B9F" w:rsidRPr="00380088" w:rsidRDefault="00D65B9F"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D65B9F">
              <w:rPr>
                <w:rFonts w:ascii="Verdana" w:eastAsia="TimesNewRomanPSMT" w:hAnsi="Verdana"/>
                <w:sz w:val="20"/>
                <w:szCs w:val="20"/>
              </w:rPr>
              <w:t>Daugiafunkcinis vaizdo signalų keitiklis – kadrų sinchronizatorius (I tipo) su išplėsta garso apdorojimo funkcija</w:t>
            </w:r>
          </w:p>
        </w:tc>
        <w:tc>
          <w:tcPr>
            <w:tcW w:w="2074" w:type="dxa"/>
            <w:tcBorders>
              <w:top w:val="single" w:sz="4" w:space="0" w:color="auto"/>
              <w:left w:val="single" w:sz="4" w:space="0" w:color="auto"/>
              <w:bottom w:val="single" w:sz="4" w:space="0" w:color="auto"/>
              <w:right w:val="single" w:sz="4" w:space="0" w:color="auto"/>
            </w:tcBorders>
            <w:vAlign w:val="center"/>
          </w:tcPr>
          <w:p w14:paraId="23C487DD" w14:textId="6007F258" w:rsidR="00D65B9F" w:rsidRPr="00380088" w:rsidRDefault="00D65B9F"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612" w:type="dxa"/>
            <w:tcBorders>
              <w:top w:val="single" w:sz="4" w:space="0" w:color="auto"/>
              <w:left w:val="single" w:sz="4" w:space="0" w:color="auto"/>
              <w:bottom w:val="single" w:sz="4" w:space="0" w:color="auto"/>
              <w:right w:val="single" w:sz="4" w:space="0" w:color="auto"/>
            </w:tcBorders>
            <w:vAlign w:val="center"/>
          </w:tcPr>
          <w:p w14:paraId="7E677111" w14:textId="66CD00B1" w:rsidR="00D65B9F" w:rsidRPr="00380088" w:rsidRDefault="00D65B9F"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2306" w:type="dxa"/>
            <w:tcBorders>
              <w:top w:val="single" w:sz="4" w:space="0" w:color="auto"/>
              <w:left w:val="single" w:sz="4" w:space="0" w:color="auto"/>
              <w:bottom w:val="single" w:sz="4" w:space="0" w:color="auto"/>
              <w:right w:val="single" w:sz="4" w:space="0" w:color="auto"/>
            </w:tcBorders>
            <w:vAlign w:val="center"/>
          </w:tcPr>
          <w:p w14:paraId="09D4E1D7" w14:textId="471C951D" w:rsidR="00D65B9F" w:rsidRPr="00380088" w:rsidRDefault="00D65B9F"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D65B9F" w:rsidRPr="00380088" w14:paraId="334587B2" w14:textId="77777777" w:rsidTr="00D65B9F">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BACE2BA" w14:textId="74E02340" w:rsidR="00D65B9F" w:rsidRPr="00380088" w:rsidRDefault="00D65B9F" w:rsidP="00D65B9F">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4282D85B" w14:textId="1E3E07CC" w:rsidR="00D65B9F" w:rsidRDefault="00D65B9F" w:rsidP="00D65B9F">
            <w:pPr>
              <w:tabs>
                <w:tab w:val="left" w:pos="720"/>
              </w:tabs>
              <w:spacing w:after="0" w:line="240" w:lineRule="auto"/>
              <w:jc w:val="both"/>
              <w:rPr>
                <w:rFonts w:ascii="Verdana" w:eastAsia="TimesNewRomanPSMT" w:hAnsi="Verdana"/>
                <w:sz w:val="20"/>
                <w:szCs w:val="20"/>
              </w:rPr>
            </w:pPr>
            <w:r w:rsidRPr="00D65B9F">
              <w:rPr>
                <w:rFonts w:ascii="Verdana" w:eastAsia="TimesNewRomanPSMT" w:hAnsi="Verdana"/>
                <w:sz w:val="20"/>
                <w:szCs w:val="20"/>
              </w:rPr>
              <w:t>2. Daugiafunkcinis vaizdo signalų keitiklis – kadrų sinchronizatorius (II tipo)</w:t>
            </w:r>
          </w:p>
        </w:tc>
        <w:tc>
          <w:tcPr>
            <w:tcW w:w="2074" w:type="dxa"/>
            <w:tcBorders>
              <w:top w:val="single" w:sz="4" w:space="0" w:color="auto"/>
              <w:left w:val="single" w:sz="4" w:space="0" w:color="auto"/>
              <w:bottom w:val="single" w:sz="4" w:space="0" w:color="auto"/>
              <w:right w:val="single" w:sz="4" w:space="0" w:color="auto"/>
            </w:tcBorders>
            <w:vAlign w:val="center"/>
          </w:tcPr>
          <w:p w14:paraId="30B2EC48" w14:textId="278F41EC" w:rsidR="00D65B9F" w:rsidRDefault="00D65B9F" w:rsidP="00D65B9F">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612" w:type="dxa"/>
            <w:tcBorders>
              <w:top w:val="single" w:sz="4" w:space="0" w:color="auto"/>
              <w:left w:val="single" w:sz="4" w:space="0" w:color="auto"/>
              <w:bottom w:val="single" w:sz="4" w:space="0" w:color="auto"/>
              <w:right w:val="single" w:sz="4" w:space="0" w:color="auto"/>
            </w:tcBorders>
            <w:vAlign w:val="center"/>
          </w:tcPr>
          <w:p w14:paraId="5B1F5C19" w14:textId="63A013B3" w:rsidR="00D65B9F" w:rsidRPr="00380088" w:rsidRDefault="00D65B9F" w:rsidP="00D65B9F">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2306" w:type="dxa"/>
            <w:tcBorders>
              <w:top w:val="single" w:sz="4" w:space="0" w:color="auto"/>
              <w:left w:val="single" w:sz="4" w:space="0" w:color="auto"/>
              <w:bottom w:val="single" w:sz="4" w:space="0" w:color="auto"/>
              <w:right w:val="single" w:sz="4" w:space="0" w:color="auto"/>
            </w:tcBorders>
            <w:vAlign w:val="center"/>
          </w:tcPr>
          <w:p w14:paraId="5D1D1208" w14:textId="49308049" w:rsidR="00D65B9F" w:rsidRPr="00380088" w:rsidRDefault="00D65B9F" w:rsidP="00D65B9F">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w:t>
            </w:r>
            <w:r w:rsidRPr="00380088">
              <w:rPr>
                <w:rFonts w:ascii="Verdana" w:eastAsia="Times New Roman" w:hAnsi="Verdana" w:cs="Times New Roman"/>
                <w:i/>
                <w:iCs/>
                <w:noProof/>
                <w:color w:val="000000"/>
                <w:sz w:val="20"/>
                <w:szCs w:val="20"/>
                <w:lang w:eastAsia="en-US"/>
              </w:rPr>
              <w:t>rašyti</w:t>
            </w:r>
          </w:p>
        </w:tc>
      </w:tr>
      <w:tr w:rsidR="00D65B9F" w:rsidRPr="00380088" w14:paraId="4F4AC259" w14:textId="77777777" w:rsidTr="00F7097A">
        <w:trPr>
          <w:trHeight w:val="363"/>
        </w:trPr>
        <w:tc>
          <w:tcPr>
            <w:tcW w:w="8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D7C0F0" w14:textId="21D52426" w:rsidR="00D65B9F" w:rsidRDefault="00D65B9F" w:rsidP="00D65B9F">
            <w:pPr>
              <w:tabs>
                <w:tab w:val="left" w:pos="720"/>
              </w:tabs>
              <w:spacing w:after="0" w:line="240" w:lineRule="auto"/>
              <w:jc w:val="right"/>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Bendra pasiūlymo kaina, Eur be PVM</w:t>
            </w:r>
          </w:p>
        </w:tc>
        <w:tc>
          <w:tcPr>
            <w:tcW w:w="2306" w:type="dxa"/>
            <w:tcBorders>
              <w:top w:val="single" w:sz="4" w:space="0" w:color="auto"/>
              <w:left w:val="single" w:sz="4" w:space="0" w:color="auto"/>
              <w:bottom w:val="single" w:sz="4" w:space="0" w:color="auto"/>
              <w:right w:val="single" w:sz="4" w:space="0" w:color="auto"/>
            </w:tcBorders>
            <w:vAlign w:val="center"/>
          </w:tcPr>
          <w:p w14:paraId="7C11BB48" w14:textId="77777777" w:rsidR="00D65B9F" w:rsidRPr="00380088" w:rsidRDefault="00D65B9F" w:rsidP="00D65B9F">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D65B9F" w:rsidRPr="00380088" w14:paraId="315EA1D1" w14:textId="77777777" w:rsidTr="006446A9">
        <w:trPr>
          <w:trHeight w:val="425"/>
        </w:trPr>
        <w:tc>
          <w:tcPr>
            <w:tcW w:w="8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61C27D" w14:textId="04E60C3D" w:rsidR="00D65B9F" w:rsidRDefault="00D65B9F" w:rsidP="00D65B9F">
            <w:pPr>
              <w:tabs>
                <w:tab w:val="left" w:pos="720"/>
              </w:tabs>
              <w:spacing w:after="0" w:line="240" w:lineRule="auto"/>
              <w:jc w:val="right"/>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PVM*</w:t>
            </w:r>
          </w:p>
        </w:tc>
        <w:tc>
          <w:tcPr>
            <w:tcW w:w="2306" w:type="dxa"/>
            <w:tcBorders>
              <w:top w:val="single" w:sz="4" w:space="0" w:color="auto"/>
              <w:left w:val="single" w:sz="4" w:space="0" w:color="auto"/>
              <w:bottom w:val="single" w:sz="4" w:space="0" w:color="auto"/>
              <w:right w:val="single" w:sz="4" w:space="0" w:color="auto"/>
            </w:tcBorders>
            <w:vAlign w:val="center"/>
          </w:tcPr>
          <w:p w14:paraId="796EF94B" w14:textId="77777777" w:rsidR="00D65B9F" w:rsidRPr="00380088" w:rsidRDefault="00D65B9F" w:rsidP="00D65B9F">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D65B9F" w:rsidRPr="00380088" w14:paraId="4347628C" w14:textId="77777777" w:rsidTr="00937B86">
        <w:trPr>
          <w:trHeight w:val="417"/>
        </w:trPr>
        <w:tc>
          <w:tcPr>
            <w:tcW w:w="8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425316" w14:textId="7A64B7A4" w:rsidR="00D65B9F" w:rsidRDefault="00D65B9F" w:rsidP="00D65B9F">
            <w:pPr>
              <w:tabs>
                <w:tab w:val="left" w:pos="720"/>
              </w:tabs>
              <w:spacing w:after="0" w:line="240" w:lineRule="auto"/>
              <w:jc w:val="right"/>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Bendra pasiūlymo kaina, Eur be PVM</w:t>
            </w:r>
          </w:p>
        </w:tc>
        <w:tc>
          <w:tcPr>
            <w:tcW w:w="2306" w:type="dxa"/>
            <w:tcBorders>
              <w:top w:val="single" w:sz="4" w:space="0" w:color="auto"/>
              <w:left w:val="single" w:sz="4" w:space="0" w:color="auto"/>
              <w:right w:val="single" w:sz="4" w:space="0" w:color="auto"/>
            </w:tcBorders>
            <w:vAlign w:val="center"/>
          </w:tcPr>
          <w:p w14:paraId="4E7A421E" w14:textId="77777777" w:rsidR="00D65B9F" w:rsidRPr="00380088" w:rsidRDefault="00D65B9F" w:rsidP="00D65B9F">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BD29B21" w14:textId="4CBDE6C3" w:rsidR="006A0F81" w:rsidRPr="006A0F81" w:rsidRDefault="006A0F81" w:rsidP="007F6861">
      <w:pPr>
        <w:tabs>
          <w:tab w:val="left" w:pos="720"/>
        </w:tabs>
        <w:spacing w:after="0" w:line="240" w:lineRule="auto"/>
        <w:jc w:val="both"/>
        <w:rPr>
          <w:rFonts w:ascii="Verdana" w:eastAsia="Times New Roman" w:hAnsi="Verdana" w:cs="Times New Roman"/>
          <w:b/>
          <w:bCs/>
          <w:i/>
          <w:iCs/>
          <w:noProof/>
          <w:color w:val="FF0000"/>
          <w:sz w:val="20"/>
          <w:szCs w:val="20"/>
          <w:lang w:eastAsia="en-US"/>
        </w:rPr>
      </w:pPr>
      <w:r w:rsidRPr="006A0F81">
        <w:rPr>
          <w:rFonts w:ascii="Verdana" w:eastAsia="Times New Roman" w:hAnsi="Verdana" w:cs="Times New Roman"/>
          <w:b/>
          <w:bCs/>
          <w:i/>
          <w:iCs/>
          <w:noProof/>
          <w:color w:val="FF0000"/>
          <w:sz w:val="20"/>
          <w:szCs w:val="20"/>
          <w:lang w:eastAsia="en-US"/>
        </w:rPr>
        <w:t xml:space="preserve">** tiekėjas atskiras siūlomas prekes ir siūlomų prekių kainas nurodo Pirkimo sąlygų </w:t>
      </w:r>
      <w:r w:rsidR="00D65B9F">
        <w:rPr>
          <w:rFonts w:ascii="Verdana" w:eastAsia="Times New Roman" w:hAnsi="Verdana" w:cs="Times New Roman"/>
          <w:b/>
          <w:bCs/>
          <w:i/>
          <w:iCs/>
          <w:noProof/>
          <w:color w:val="FF0000"/>
          <w:sz w:val="20"/>
          <w:szCs w:val="20"/>
          <w:lang w:eastAsia="en-US"/>
        </w:rPr>
        <w:t>1</w:t>
      </w:r>
      <w:r w:rsidRPr="006A0F81">
        <w:rPr>
          <w:rFonts w:ascii="Verdana" w:eastAsia="Times New Roman" w:hAnsi="Verdana" w:cs="Times New Roman"/>
          <w:b/>
          <w:bCs/>
          <w:i/>
          <w:iCs/>
          <w:noProof/>
          <w:color w:val="FF0000"/>
          <w:sz w:val="20"/>
          <w:szCs w:val="20"/>
          <w:lang w:eastAsia="en-US"/>
        </w:rPr>
        <w:t xml:space="preserve"> priedo </w:t>
      </w:r>
      <w:r w:rsidR="000703CF">
        <w:rPr>
          <w:rFonts w:ascii="Verdana" w:eastAsia="Times New Roman" w:hAnsi="Verdana" w:cs="Times New Roman"/>
          <w:b/>
          <w:bCs/>
          <w:i/>
          <w:iCs/>
          <w:noProof/>
          <w:color w:val="FF0000"/>
          <w:sz w:val="20"/>
          <w:szCs w:val="20"/>
          <w:lang w:eastAsia="en-US"/>
        </w:rPr>
        <w:t>„</w:t>
      </w:r>
      <w:r w:rsidRPr="006A0F81">
        <w:rPr>
          <w:rFonts w:ascii="Verdana" w:eastAsia="Times New Roman" w:hAnsi="Verdana" w:cs="Times New Roman"/>
          <w:b/>
          <w:bCs/>
          <w:i/>
          <w:iCs/>
          <w:noProof/>
          <w:color w:val="FF0000"/>
          <w:sz w:val="20"/>
          <w:szCs w:val="20"/>
          <w:lang w:eastAsia="en-US"/>
        </w:rPr>
        <w:t>Techninė specifikacija“ 1 lentelėje ir pateikia kartu su pasiūlymu.</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48E2FEF1" w:rsidR="002B55D2" w:rsidRPr="00380088" w:rsidRDefault="00D65B9F" w:rsidP="004060C3">
      <w:pPr>
        <w:spacing w:after="0" w:line="240" w:lineRule="auto"/>
        <w:rPr>
          <w:rFonts w:ascii="Verdana" w:hAnsi="Verdana" w:cs="Times New Roman"/>
          <w:sz w:val="20"/>
          <w:szCs w:val="20"/>
        </w:rPr>
      </w:pPr>
      <w:r>
        <w:rPr>
          <w:rFonts w:ascii="Verdana" w:hAnsi="Verdana" w:cs="Times New Roman"/>
          <w:b/>
          <w:bCs/>
          <w:sz w:val="20"/>
          <w:szCs w:val="20"/>
        </w:rPr>
        <w:t>Bendra pasiūlymo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19951287"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6</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7</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lastRenderedPageBreak/>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shd w:val="clear" w:color="auto" w:fill="auto"/>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shd w:val="clear" w:color="auto" w:fill="auto"/>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shd w:val="clear" w:color="auto" w:fill="auto"/>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shd w:val="clear" w:color="auto" w:fill="auto"/>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shd w:val="clear" w:color="auto" w:fill="auto"/>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shd w:val="clear" w:color="auto" w:fill="auto"/>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shd w:val="clear" w:color="auto" w:fill="auto"/>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shd w:val="clear" w:color="auto" w:fill="auto"/>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shd w:val="clear" w:color="auto" w:fill="auto"/>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shd w:val="clear" w:color="auto" w:fill="auto"/>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shd w:val="clear" w:color="auto" w:fill="auto"/>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shd w:val="clear" w:color="auto" w:fill="auto"/>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shd w:val="clear" w:color="auto" w:fill="auto"/>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shd w:val="clear" w:color="auto" w:fill="auto"/>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shd w:val="clear" w:color="auto" w:fill="auto"/>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shd w:val="clear" w:color="auto" w:fill="auto"/>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shd w:val="clear" w:color="auto" w:fill="auto"/>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380088" w:rsidRDefault="007C372D"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380088">
        <w:rPr>
          <w:rFonts w:ascii="Verdana" w:eastAsia="Times New Roman" w:hAnsi="Verdana" w:cs="Times New Roman"/>
          <w:sz w:val="20"/>
          <w:szCs w:val="20"/>
        </w:rPr>
        <w:t>7</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shd w:val="clear" w:color="auto" w:fill="auto"/>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shd w:val="clear" w:color="auto" w:fill="auto"/>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shd w:val="clear" w:color="auto" w:fill="auto"/>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shd w:val="clear" w:color="auto" w:fill="auto"/>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shd w:val="clear" w:color="auto" w:fill="auto"/>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shd w:val="clear" w:color="auto" w:fill="auto"/>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shd w:val="clear" w:color="auto" w:fill="auto"/>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shd w:val="clear" w:color="auto" w:fill="auto"/>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Pasiūlymas galioja 3 mėnesius.</w:t>
      </w:r>
    </w:p>
    <w:p w14:paraId="078F630F" w14:textId="12AE85F5" w:rsidR="007C372D" w:rsidRP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lastRenderedPageBreak/>
        <w:t>Pastaba: *pildyti  tuomet, jei bus pateikta konfidenciali informacija. Atkreipiame dėmesį, kad Lietuvos Respublikos viešųjų pirkimų įstatymo 20 straipsnyje nurodyta, kokia informacija negali būti laikoma konfidencialia.</w:t>
      </w:r>
    </w:p>
    <w:p w14:paraId="7F30B906" w14:textId="77777777" w:rsidR="007C372D" w:rsidRPr="00380088" w:rsidRDefault="007C372D" w:rsidP="007C372D">
      <w:pPr>
        <w:spacing w:after="0" w:line="240" w:lineRule="auto"/>
        <w:jc w:val="both"/>
        <w:rPr>
          <w:rFonts w:ascii="Verdana" w:eastAsia="Times New Roman" w:hAnsi="Verdana" w:cs="Times New Roman"/>
          <w:sz w:val="20"/>
          <w:szCs w:val="20"/>
        </w:rPr>
      </w:pPr>
    </w:p>
    <w:p w14:paraId="0B372234" w14:textId="77777777" w:rsidR="007C372D" w:rsidRPr="00380088" w:rsidRDefault="007C372D" w:rsidP="007C372D">
      <w:pPr>
        <w:spacing w:after="0" w:line="240" w:lineRule="auto"/>
        <w:rPr>
          <w:rFonts w:ascii="Verdana" w:eastAsia="Times New Roman" w:hAnsi="Verdana" w:cs="Times New Roman"/>
          <w:sz w:val="20"/>
          <w:szCs w:val="20"/>
        </w:rPr>
      </w:pPr>
    </w:p>
    <w:p w14:paraId="5D27E4A7"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9993" w14:textId="77777777" w:rsidR="00DE7E97" w:rsidRDefault="00DE7E97" w:rsidP="002B55D2">
      <w:pPr>
        <w:spacing w:after="0" w:line="240" w:lineRule="auto"/>
      </w:pPr>
      <w:r>
        <w:separator/>
      </w:r>
    </w:p>
  </w:endnote>
  <w:endnote w:type="continuationSeparator" w:id="0">
    <w:p w14:paraId="066B6E4D" w14:textId="77777777" w:rsidR="00DE7E97" w:rsidRDefault="00DE7E97"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804D" w14:textId="77777777" w:rsidR="00DE7E97" w:rsidRDefault="00DE7E97" w:rsidP="002B55D2">
      <w:pPr>
        <w:spacing w:after="0" w:line="240" w:lineRule="auto"/>
      </w:pPr>
      <w:r>
        <w:separator/>
      </w:r>
    </w:p>
  </w:footnote>
  <w:footnote w:type="continuationSeparator" w:id="0">
    <w:p w14:paraId="1F3081B0" w14:textId="77777777" w:rsidR="00DE7E97" w:rsidRDefault="00DE7E97"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108"/>
    <w:rsid w:val="003347A9"/>
    <w:rsid w:val="0033543A"/>
    <w:rsid w:val="00341949"/>
    <w:rsid w:val="003447CC"/>
    <w:rsid w:val="003474A1"/>
    <w:rsid w:val="00347AA3"/>
    <w:rsid w:val="003553BC"/>
    <w:rsid w:val="00357278"/>
    <w:rsid w:val="00362E07"/>
    <w:rsid w:val="00364E6E"/>
    <w:rsid w:val="00366985"/>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65B9F"/>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E7E97"/>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5040</Words>
  <Characters>2873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16</cp:revision>
  <cp:lastPrinted>2018-10-04T13:28:00Z</cp:lastPrinted>
  <dcterms:created xsi:type="dcterms:W3CDTF">2025-03-12T09:37:00Z</dcterms:created>
  <dcterms:modified xsi:type="dcterms:W3CDTF">2025-06-05T05:35:00Z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