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56" w:rsidRPr="00E21E56" w:rsidRDefault="00E21E56" w:rsidP="00E21E56">
      <w:pPr>
        <w:suppressAutoHyphens w:val="0"/>
        <w:spacing w:before="240" w:after="120"/>
        <w:jc w:val="center"/>
        <w:rPr>
          <w:b/>
          <w:caps/>
          <w:sz w:val="24"/>
          <w:bdr w:val="nil"/>
        </w:rPr>
      </w:pPr>
      <w:r w:rsidRPr="00E21E56">
        <w:rPr>
          <w:b/>
          <w:caps/>
          <w:sz w:val="24"/>
          <w:bdr w:val="nil"/>
        </w:rPr>
        <w:t>Gynybos resursų agentūra prie KRAŠTO APSAUGOS MINISTERIJOS</w:t>
      </w:r>
    </w:p>
    <w:p w:rsidR="00E21E56" w:rsidRPr="00E21E56" w:rsidRDefault="00E21E56" w:rsidP="00E21E56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b/>
          <w:color w:val="000000"/>
          <w:sz w:val="24"/>
          <w:szCs w:val="24"/>
          <w:bdr w:val="nil"/>
        </w:rPr>
      </w:pPr>
    </w:p>
    <w:p w:rsidR="00495D2F" w:rsidRDefault="00BE173F" w:rsidP="00E21E56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  <w:r w:rsidRPr="00FA6F4A">
        <w:rPr>
          <w:b/>
          <w:color w:val="000000"/>
          <w:sz w:val="24"/>
          <w:szCs w:val="24"/>
        </w:rPr>
        <w:t>VIEŠOJO PIRKIMO „</w:t>
      </w:r>
      <w:r w:rsidR="00504A20" w:rsidRPr="00504A20">
        <w:rPr>
          <w:b/>
          <w:color w:val="000000"/>
          <w:sz w:val="24"/>
          <w:szCs w:val="24"/>
        </w:rPr>
        <w:t>EKIPUOTĖS PREKĖS</w:t>
      </w:r>
      <w:r w:rsidRPr="00FA6F4A">
        <w:rPr>
          <w:b/>
          <w:color w:val="000000"/>
          <w:sz w:val="24"/>
          <w:szCs w:val="24"/>
        </w:rPr>
        <w:t>“</w:t>
      </w:r>
      <w:r>
        <w:rPr>
          <w:b/>
          <w:color w:val="000000"/>
          <w:sz w:val="24"/>
          <w:szCs w:val="24"/>
        </w:rPr>
        <w:t xml:space="preserve"> </w:t>
      </w:r>
      <w:r w:rsidR="004427D0">
        <w:rPr>
          <w:b/>
          <w:caps/>
          <w:sz w:val="24"/>
          <w:szCs w:val="24"/>
          <w:lang w:eastAsia="lt-LT"/>
        </w:rPr>
        <w:t>komisija</w:t>
      </w:r>
    </w:p>
    <w:p w:rsidR="00495D2F" w:rsidRDefault="00495D2F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</w:p>
    <w:p w:rsidR="00EE52DB" w:rsidRDefault="00EE52DB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</w:p>
    <w:p w:rsidR="00495D2F" w:rsidRDefault="00495D2F">
      <w:pPr>
        <w:tabs>
          <w:tab w:val="left" w:pos="567"/>
        </w:tabs>
        <w:jc w:val="center"/>
        <w:outlineLvl w:val="0"/>
        <w:rPr>
          <w:sz w:val="24"/>
          <w:szCs w:val="24"/>
        </w:rPr>
      </w:pPr>
    </w:p>
    <w:p w:rsidR="00495D2F" w:rsidRDefault="00D138C2" w:rsidP="00744B96">
      <w:pPr>
        <w:pStyle w:val="Header"/>
        <w:jc w:val="center"/>
        <w:outlineLvl w:val="0"/>
        <w:rPr>
          <w:rFonts w:asciiTheme="minorHAnsi" w:eastAsiaTheme="minorHAnsi" w:hAnsiTheme="minorHAnsi" w:cstheme="minorBidi"/>
          <w:sz w:val="24"/>
          <w:szCs w:val="24"/>
        </w:rPr>
      </w:pPr>
      <w:r>
        <w:rPr>
          <w:b/>
          <w:sz w:val="24"/>
          <w:szCs w:val="24"/>
        </w:rPr>
        <w:t>Dalyviams</w:t>
      </w:r>
      <w:r w:rsidR="00A727BA">
        <w:rPr>
          <w:b/>
          <w:sz w:val="24"/>
          <w:szCs w:val="24"/>
        </w:rPr>
        <w:t xml:space="preserve">                         </w:t>
      </w:r>
      <w:r w:rsidR="00340AB3">
        <w:rPr>
          <w:sz w:val="24"/>
          <w:szCs w:val="24"/>
        </w:rPr>
        <w:t xml:space="preserve">         </w:t>
      </w:r>
      <w:r w:rsidR="004427D0">
        <w:rPr>
          <w:rFonts w:eastAsiaTheme="minorHAnsi"/>
          <w:sz w:val="24"/>
          <w:szCs w:val="24"/>
        </w:rPr>
        <w:t xml:space="preserve">         </w:t>
      </w:r>
      <w:r w:rsidR="00C83364">
        <w:rPr>
          <w:rFonts w:eastAsiaTheme="minorHAnsi"/>
          <w:sz w:val="24"/>
          <w:szCs w:val="24"/>
        </w:rPr>
        <w:t xml:space="preserve">          </w:t>
      </w:r>
      <w:r w:rsidR="002F1F57">
        <w:rPr>
          <w:rFonts w:eastAsiaTheme="minorHAnsi"/>
          <w:sz w:val="24"/>
          <w:szCs w:val="24"/>
        </w:rPr>
        <w:t xml:space="preserve">     </w:t>
      </w:r>
      <w:r w:rsidR="00C83364">
        <w:rPr>
          <w:rFonts w:eastAsiaTheme="minorHAnsi"/>
          <w:sz w:val="24"/>
          <w:szCs w:val="24"/>
        </w:rPr>
        <w:t xml:space="preserve"> </w:t>
      </w:r>
      <w:r w:rsidR="0039752B">
        <w:rPr>
          <w:rFonts w:eastAsiaTheme="minorHAnsi"/>
          <w:sz w:val="24"/>
          <w:szCs w:val="24"/>
        </w:rPr>
        <w:t xml:space="preserve">                 </w:t>
      </w:r>
      <w:r w:rsidR="00744B96">
        <w:rPr>
          <w:rFonts w:eastAsiaTheme="minorHAnsi"/>
          <w:sz w:val="24"/>
          <w:szCs w:val="24"/>
        </w:rPr>
        <w:t xml:space="preserve">           </w:t>
      </w:r>
      <w:r w:rsidR="00C83364">
        <w:rPr>
          <w:rFonts w:eastAsiaTheme="minorHAnsi"/>
          <w:sz w:val="24"/>
          <w:szCs w:val="24"/>
        </w:rPr>
        <w:t xml:space="preserve"> </w:t>
      </w:r>
      <w:r w:rsidR="004B5CB7">
        <w:rPr>
          <w:rFonts w:eastAsiaTheme="minorHAnsi"/>
          <w:sz w:val="24"/>
          <w:szCs w:val="24"/>
        </w:rPr>
        <w:t xml:space="preserve">     </w:t>
      </w:r>
      <w:r w:rsidR="004427D0">
        <w:rPr>
          <w:rFonts w:eastAsiaTheme="minorHAnsi"/>
          <w:sz w:val="24"/>
          <w:szCs w:val="24"/>
        </w:rPr>
        <w:t>202</w:t>
      </w:r>
      <w:r w:rsidR="00A727BA">
        <w:rPr>
          <w:rFonts w:eastAsiaTheme="minorHAnsi"/>
          <w:sz w:val="24"/>
          <w:szCs w:val="24"/>
        </w:rPr>
        <w:t>4</w:t>
      </w:r>
      <w:r w:rsidR="004427D0">
        <w:rPr>
          <w:rFonts w:eastAsiaTheme="minorHAnsi"/>
          <w:sz w:val="24"/>
          <w:szCs w:val="24"/>
        </w:rPr>
        <w:t>-</w:t>
      </w:r>
      <w:r w:rsidR="00BE173F">
        <w:rPr>
          <w:rFonts w:eastAsiaTheme="minorHAnsi"/>
          <w:sz w:val="24"/>
          <w:szCs w:val="24"/>
        </w:rPr>
        <w:t>1</w:t>
      </w:r>
      <w:r w:rsidR="00504A20">
        <w:rPr>
          <w:rFonts w:eastAsiaTheme="minorHAnsi"/>
          <w:sz w:val="24"/>
          <w:szCs w:val="24"/>
        </w:rPr>
        <w:t>2</w:t>
      </w:r>
      <w:r w:rsidR="00AB2CEB">
        <w:rPr>
          <w:rFonts w:eastAsiaTheme="minorHAnsi"/>
          <w:sz w:val="24"/>
          <w:szCs w:val="24"/>
        </w:rPr>
        <w:t>-</w:t>
      </w:r>
      <w:r w:rsidR="00BE173F">
        <w:rPr>
          <w:rFonts w:eastAsiaTheme="minorHAnsi"/>
          <w:sz w:val="24"/>
          <w:szCs w:val="24"/>
        </w:rPr>
        <w:t>0</w:t>
      </w:r>
      <w:r w:rsidR="00504A20">
        <w:rPr>
          <w:rFonts w:eastAsiaTheme="minorHAnsi"/>
          <w:sz w:val="24"/>
          <w:szCs w:val="24"/>
        </w:rPr>
        <w:t>5</w:t>
      </w:r>
      <w:r w:rsidR="004427D0">
        <w:rPr>
          <w:rFonts w:eastAsiaTheme="minorHAnsi"/>
          <w:sz w:val="24"/>
          <w:szCs w:val="24"/>
        </w:rPr>
        <w:t xml:space="preserve"> Nr.</w:t>
      </w:r>
      <w:r w:rsidR="00744B96" w:rsidRPr="00744B96">
        <w:rPr>
          <w:sz w:val="24"/>
          <w:szCs w:val="24"/>
        </w:rPr>
        <w:t xml:space="preserve"> </w:t>
      </w:r>
      <w:r w:rsidR="00BE173F">
        <w:rPr>
          <w:sz w:val="24"/>
          <w:szCs w:val="24"/>
        </w:rPr>
        <w:t>12</w:t>
      </w:r>
      <w:r w:rsidR="00504A20">
        <w:rPr>
          <w:sz w:val="24"/>
          <w:szCs w:val="24"/>
        </w:rPr>
        <w:t>480</w:t>
      </w:r>
      <w:r w:rsidR="009D3EF2">
        <w:rPr>
          <w:rFonts w:eastAsiaTheme="minorHAnsi"/>
          <w:sz w:val="24"/>
          <w:szCs w:val="24"/>
        </w:rPr>
        <w:t xml:space="preserve"> </w:t>
      </w:r>
      <w:r w:rsidR="00744B96">
        <w:rPr>
          <w:rFonts w:eastAsiaTheme="minorHAnsi"/>
          <w:sz w:val="24"/>
          <w:szCs w:val="24"/>
        </w:rPr>
        <w:t>-1</w:t>
      </w:r>
      <w:r w:rsidR="004427D0">
        <w:rPr>
          <w:rFonts w:asciiTheme="minorHAnsi" w:eastAsiaTheme="minorHAnsi" w:hAnsiTheme="minorHAnsi" w:cstheme="minorBidi"/>
          <w:sz w:val="24"/>
          <w:szCs w:val="24"/>
        </w:rPr>
        <w:tab/>
      </w:r>
    </w:p>
    <w:p w:rsidR="00495D2F" w:rsidRDefault="00495D2F">
      <w:pPr>
        <w:rPr>
          <w:rFonts w:eastAsiaTheme="minorHAnsi"/>
          <w:sz w:val="24"/>
          <w:szCs w:val="24"/>
        </w:rPr>
      </w:pPr>
    </w:p>
    <w:p w:rsidR="002F1F57" w:rsidRDefault="002F1F57">
      <w:pPr>
        <w:rPr>
          <w:rFonts w:eastAsiaTheme="minorHAnsi"/>
          <w:sz w:val="24"/>
          <w:szCs w:val="24"/>
        </w:rPr>
      </w:pPr>
    </w:p>
    <w:p w:rsidR="00EE52DB" w:rsidRDefault="00EE52DB">
      <w:pPr>
        <w:rPr>
          <w:rFonts w:eastAsiaTheme="minorHAnsi"/>
          <w:sz w:val="24"/>
          <w:szCs w:val="24"/>
        </w:rPr>
      </w:pPr>
    </w:p>
    <w:p w:rsidR="00744B96" w:rsidRDefault="00744B96" w:rsidP="00744B96">
      <w:pPr>
        <w:tabs>
          <w:tab w:val="left" w:pos="567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DĖL ATSAKYM</w:t>
      </w:r>
      <w:r w:rsidR="00BE173F">
        <w:rPr>
          <w:b/>
          <w:sz w:val="24"/>
          <w:szCs w:val="24"/>
        </w:rPr>
        <w:t>Ų</w:t>
      </w:r>
      <w:r>
        <w:rPr>
          <w:b/>
          <w:sz w:val="24"/>
          <w:szCs w:val="24"/>
        </w:rPr>
        <w:t xml:space="preserve"> Į </w:t>
      </w:r>
      <w:r w:rsidR="00D45281">
        <w:rPr>
          <w:b/>
          <w:sz w:val="24"/>
          <w:szCs w:val="24"/>
        </w:rPr>
        <w:t>KLAUSIM</w:t>
      </w:r>
      <w:r w:rsidR="00BE173F">
        <w:rPr>
          <w:b/>
          <w:sz w:val="24"/>
          <w:szCs w:val="24"/>
        </w:rPr>
        <w:t>US</w:t>
      </w:r>
    </w:p>
    <w:p w:rsidR="00495D2F" w:rsidRDefault="00495D2F">
      <w:pPr>
        <w:tabs>
          <w:tab w:val="left" w:pos="567"/>
        </w:tabs>
        <w:jc w:val="both"/>
        <w:outlineLvl w:val="0"/>
        <w:rPr>
          <w:sz w:val="24"/>
          <w:szCs w:val="24"/>
        </w:rPr>
      </w:pPr>
    </w:p>
    <w:p w:rsidR="002F1F57" w:rsidRDefault="002F1F57">
      <w:pPr>
        <w:tabs>
          <w:tab w:val="left" w:pos="567"/>
        </w:tabs>
        <w:jc w:val="both"/>
        <w:outlineLvl w:val="0"/>
        <w:rPr>
          <w:sz w:val="24"/>
          <w:szCs w:val="24"/>
        </w:rPr>
      </w:pPr>
    </w:p>
    <w:p w:rsidR="00504A20" w:rsidRPr="00504A20" w:rsidRDefault="00504A20" w:rsidP="00504A20">
      <w:pPr>
        <w:suppressAutoHyphens w:val="0"/>
        <w:ind w:firstLine="708"/>
        <w:jc w:val="both"/>
        <w:outlineLvl w:val="0"/>
        <w:rPr>
          <w:sz w:val="24"/>
          <w:szCs w:val="24"/>
        </w:rPr>
      </w:pPr>
      <w:r w:rsidRPr="00504A20">
        <w:rPr>
          <w:sz w:val="24"/>
          <w:szCs w:val="24"/>
        </w:rPr>
        <w:t xml:space="preserve">Gynybos resursų agentūra prie Krašto apsaugos ministerijos (toliau – perkančioji organizacija arba GRA) 2024 lapkričio 22 d. Centrinėje viešųjų pirkimų informacinėje sistemoje (toliau – CVP IS) (pirkimo Nr. 747965, TED </w:t>
      </w:r>
      <w:hyperlink r:id="rId4" w:tgtFrame="_blank" w:history="1">
        <w:r w:rsidRPr="00504A20">
          <w:rPr>
            <w:sz w:val="24"/>
            <w:szCs w:val="24"/>
          </w:rPr>
          <w:t>nuoroda</w:t>
        </w:r>
      </w:hyperlink>
      <w:r w:rsidRPr="00504A20">
        <w:rPr>
          <w:sz w:val="24"/>
          <w:szCs w:val="24"/>
        </w:rPr>
        <w:t xml:space="preserve"> 712531-2024) paskelbė </w:t>
      </w:r>
      <w:proofErr w:type="spellStart"/>
      <w:r w:rsidRPr="00504A20">
        <w:rPr>
          <w:sz w:val="24"/>
          <w:szCs w:val="24"/>
        </w:rPr>
        <w:t>ekipuotės</w:t>
      </w:r>
      <w:proofErr w:type="spellEnd"/>
      <w:r w:rsidRPr="00504A20">
        <w:rPr>
          <w:sz w:val="24"/>
          <w:szCs w:val="24"/>
        </w:rPr>
        <w:t xml:space="preserve"> prekių viešojo pirkimo atvirą konkursą (toliau - pirkimas), kuris vykdomas CVP IS priemonėmis, pasiekiamomis adresu </w:t>
      </w:r>
      <w:hyperlink r:id="rId5" w:history="1">
        <w:r w:rsidR="00C576A3" w:rsidRPr="0035089E">
          <w:rPr>
            <w:rStyle w:val="Hyperlink"/>
            <w:sz w:val="24"/>
            <w:szCs w:val="24"/>
          </w:rPr>
          <w:t>https://viesiejipirkimai.lt/</w:t>
        </w:r>
      </w:hyperlink>
      <w:r w:rsidRPr="00504A20">
        <w:rPr>
          <w:sz w:val="24"/>
          <w:szCs w:val="24"/>
        </w:rPr>
        <w:t>. Pirkimas skaidomas į 9 (devynias) pirkimo dalis.</w:t>
      </w:r>
    </w:p>
    <w:p w:rsidR="00D138C2" w:rsidRDefault="00D138C2" w:rsidP="00BE173F">
      <w:pPr>
        <w:suppressAutoHyphens w:val="0"/>
        <w:ind w:firstLine="993"/>
        <w:jc w:val="both"/>
        <w:outlineLvl w:val="0"/>
        <w:rPr>
          <w:sz w:val="24"/>
          <w:szCs w:val="24"/>
        </w:rPr>
      </w:pPr>
      <w:r w:rsidRPr="00D138C2">
        <w:rPr>
          <w:sz w:val="24"/>
          <w:szCs w:val="24"/>
        </w:rPr>
        <w:t xml:space="preserve">Vadovaujantis  Lietuvos Respublikos viešųjų pirkimų įstatymo 36 straipsnio 5 dalimi ir pirkimo sąlygų 9.3. punktu </w:t>
      </w:r>
      <w:r>
        <w:rPr>
          <w:sz w:val="24"/>
          <w:szCs w:val="24"/>
        </w:rPr>
        <w:t xml:space="preserve">atsakoma </w:t>
      </w:r>
      <w:r w:rsidRPr="00D138C2">
        <w:rPr>
          <w:sz w:val="24"/>
          <w:szCs w:val="24"/>
        </w:rPr>
        <w:t>į tiekėj</w:t>
      </w:r>
      <w:r w:rsidR="00BE173F">
        <w:rPr>
          <w:sz w:val="24"/>
          <w:szCs w:val="24"/>
        </w:rPr>
        <w:t>ų</w:t>
      </w:r>
      <w:r w:rsidRPr="00D138C2">
        <w:rPr>
          <w:sz w:val="24"/>
          <w:szCs w:val="24"/>
        </w:rPr>
        <w:t xml:space="preserve"> klausim</w:t>
      </w:r>
      <w:r w:rsidR="00BE173F">
        <w:rPr>
          <w:sz w:val="24"/>
          <w:szCs w:val="24"/>
        </w:rPr>
        <w:t>us</w:t>
      </w:r>
      <w:r>
        <w:rPr>
          <w:sz w:val="24"/>
          <w:szCs w:val="24"/>
        </w:rPr>
        <w:t>:</w:t>
      </w:r>
    </w:p>
    <w:p w:rsidR="00C576A3" w:rsidRPr="00C576A3" w:rsidRDefault="00D138C2" w:rsidP="00C576A3">
      <w:pPr>
        <w:ind w:firstLine="708"/>
        <w:jc w:val="both"/>
        <w:outlineLvl w:val="0"/>
        <w:rPr>
          <w:sz w:val="24"/>
          <w:szCs w:val="24"/>
        </w:rPr>
      </w:pPr>
      <w:r w:rsidRPr="00D138C2">
        <w:rPr>
          <w:sz w:val="24"/>
          <w:szCs w:val="24"/>
        </w:rPr>
        <w:t xml:space="preserve"> </w:t>
      </w:r>
      <w:r w:rsidR="00C576A3" w:rsidRPr="00C576A3">
        <w:rPr>
          <w:b/>
          <w:sz w:val="24"/>
          <w:szCs w:val="24"/>
        </w:rPr>
        <w:t xml:space="preserve">1 klausimas: </w:t>
      </w:r>
      <w:r w:rsidR="00C576A3" w:rsidRPr="00C576A3">
        <w:rPr>
          <w:sz w:val="24"/>
          <w:szCs w:val="24"/>
        </w:rPr>
        <w:t>„</w:t>
      </w:r>
      <w:proofErr w:type="spellStart"/>
      <w:r w:rsidR="00C576A3" w:rsidRPr="00C576A3">
        <w:rPr>
          <w:sz w:val="24"/>
          <w:szCs w:val="24"/>
        </w:rPr>
        <w:t>Do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we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understand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correctly</w:t>
      </w:r>
      <w:proofErr w:type="spellEnd"/>
      <w:r w:rsidR="00C576A3" w:rsidRPr="00C576A3">
        <w:rPr>
          <w:sz w:val="24"/>
          <w:szCs w:val="24"/>
        </w:rPr>
        <w:t xml:space="preserve">, </w:t>
      </w:r>
      <w:proofErr w:type="spellStart"/>
      <w:r w:rsidR="00C576A3" w:rsidRPr="00C576A3">
        <w:rPr>
          <w:sz w:val="24"/>
          <w:szCs w:val="24"/>
        </w:rPr>
        <w:t>that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requested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documentation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in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Annex</w:t>
      </w:r>
      <w:proofErr w:type="spellEnd"/>
      <w:r w:rsidR="00C576A3" w:rsidRPr="00C576A3">
        <w:rPr>
          <w:sz w:val="24"/>
          <w:szCs w:val="24"/>
        </w:rPr>
        <w:t xml:space="preserve"> 4 "</w:t>
      </w:r>
      <w:proofErr w:type="spellStart"/>
      <w:r w:rsidR="00C576A3" w:rsidRPr="00C576A3">
        <w:rPr>
          <w:sz w:val="24"/>
          <w:szCs w:val="24"/>
        </w:rPr>
        <w:t>Qualification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requirements</w:t>
      </w:r>
      <w:proofErr w:type="spellEnd"/>
      <w:r w:rsidR="00C576A3" w:rsidRPr="00C576A3">
        <w:rPr>
          <w:sz w:val="24"/>
          <w:szCs w:val="24"/>
        </w:rPr>
        <w:t xml:space="preserve">", </w:t>
      </w:r>
      <w:proofErr w:type="spellStart"/>
      <w:r w:rsidR="00C576A3" w:rsidRPr="00C576A3">
        <w:rPr>
          <w:sz w:val="24"/>
          <w:szCs w:val="24"/>
        </w:rPr>
        <w:t>is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not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required</w:t>
      </w:r>
      <w:proofErr w:type="spellEnd"/>
      <w:r w:rsidR="00C576A3" w:rsidRPr="00C576A3">
        <w:rPr>
          <w:sz w:val="24"/>
          <w:szCs w:val="24"/>
        </w:rPr>
        <w:t xml:space="preserve"> to be </w:t>
      </w:r>
      <w:proofErr w:type="spellStart"/>
      <w:r w:rsidR="00C576A3" w:rsidRPr="00C576A3">
        <w:rPr>
          <w:sz w:val="24"/>
          <w:szCs w:val="24"/>
        </w:rPr>
        <w:t>submitted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in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the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current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stage</w:t>
      </w:r>
      <w:proofErr w:type="spellEnd"/>
      <w:r w:rsidR="00C576A3" w:rsidRPr="00C576A3">
        <w:rPr>
          <w:sz w:val="24"/>
          <w:szCs w:val="24"/>
        </w:rPr>
        <w:t xml:space="preserve">, </w:t>
      </w:r>
      <w:proofErr w:type="spellStart"/>
      <w:r w:rsidR="00C576A3" w:rsidRPr="00C576A3">
        <w:rPr>
          <w:sz w:val="24"/>
          <w:szCs w:val="24"/>
        </w:rPr>
        <w:t>for</w:t>
      </w:r>
      <w:proofErr w:type="spellEnd"/>
      <w:r w:rsidR="00C576A3" w:rsidRPr="00C576A3">
        <w:rPr>
          <w:sz w:val="24"/>
          <w:szCs w:val="24"/>
        </w:rPr>
        <w:t xml:space="preserve"> Lithuanian </w:t>
      </w:r>
      <w:proofErr w:type="spellStart"/>
      <w:r w:rsidR="00C576A3" w:rsidRPr="00C576A3">
        <w:rPr>
          <w:sz w:val="24"/>
          <w:szCs w:val="24"/>
        </w:rPr>
        <w:t>as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well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as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foreign</w:t>
      </w:r>
      <w:proofErr w:type="spellEnd"/>
      <w:r w:rsidR="00C576A3" w:rsidRPr="00C576A3">
        <w:rPr>
          <w:sz w:val="24"/>
          <w:szCs w:val="24"/>
        </w:rPr>
        <w:t xml:space="preserve"> </w:t>
      </w:r>
      <w:proofErr w:type="spellStart"/>
      <w:r w:rsidR="00C576A3" w:rsidRPr="00C576A3">
        <w:rPr>
          <w:sz w:val="24"/>
          <w:szCs w:val="24"/>
        </w:rPr>
        <w:t>suppliers</w:t>
      </w:r>
      <w:proofErr w:type="spellEnd"/>
      <w:r w:rsidR="00C576A3" w:rsidRPr="00C576A3">
        <w:rPr>
          <w:sz w:val="24"/>
          <w:szCs w:val="24"/>
        </w:rPr>
        <w:t>?“.</w:t>
      </w:r>
    </w:p>
    <w:p w:rsidR="00C576A3" w:rsidRPr="00C576A3" w:rsidRDefault="00C576A3" w:rsidP="00C576A3">
      <w:pPr>
        <w:ind w:firstLine="708"/>
        <w:jc w:val="both"/>
        <w:outlineLvl w:val="0"/>
        <w:rPr>
          <w:sz w:val="24"/>
          <w:szCs w:val="24"/>
        </w:rPr>
      </w:pPr>
      <w:r w:rsidRPr="00C576A3">
        <w:rPr>
          <w:sz w:val="24"/>
          <w:szCs w:val="24"/>
        </w:rPr>
        <w:t>Ar teisingai suprantame, kad 4 priede „Kvalifikaciniai reikalavimai“ pateiktos prašomos dokumentacijos šiuo metu neprivaloma pateikti tiek Lietuvos, tiek užsienio tiekėjams?</w:t>
      </w:r>
    </w:p>
    <w:p w:rsidR="00C576A3" w:rsidRPr="00C576A3" w:rsidRDefault="00C576A3" w:rsidP="00C576A3">
      <w:pPr>
        <w:ind w:firstLine="708"/>
        <w:jc w:val="both"/>
        <w:outlineLvl w:val="0"/>
        <w:rPr>
          <w:sz w:val="24"/>
          <w:szCs w:val="24"/>
        </w:rPr>
      </w:pPr>
      <w:r w:rsidRPr="00C576A3">
        <w:rPr>
          <w:b/>
          <w:sz w:val="24"/>
          <w:szCs w:val="24"/>
        </w:rPr>
        <w:t>1 atsakymas:</w:t>
      </w:r>
      <w:r w:rsidRPr="00C576A3">
        <w:rPr>
          <w:sz w:val="24"/>
          <w:szCs w:val="24"/>
        </w:rPr>
        <w:t xml:space="preserve"> Taip dokumentų, pagrindžiančių tiekėjo kvalifikacijos atitikimą pirkimo sąlygų  4 priede  „Kvalifikaciniai reikalavimai“ nustatytus reikalavimus, kartu su pasiūlymu pateikti nereikia. Kartu su pasiūlymu turi būti pateiktas Europos bendrasis viešųjų pirkimų dokumentas (EBVPD) užpildytas pagal pirkimo sąlygų 5 priedą „Europos bendrasis viešųjų pirkimų dokumentas (EBVPD)“.</w:t>
      </w:r>
    </w:p>
    <w:p w:rsidR="00C576A3" w:rsidRPr="00C576A3" w:rsidRDefault="00C576A3" w:rsidP="00C576A3">
      <w:pPr>
        <w:ind w:firstLine="708"/>
        <w:jc w:val="both"/>
        <w:outlineLvl w:val="0"/>
        <w:rPr>
          <w:sz w:val="24"/>
          <w:szCs w:val="24"/>
        </w:rPr>
      </w:pPr>
      <w:r w:rsidRPr="00C576A3">
        <w:rPr>
          <w:b/>
          <w:sz w:val="24"/>
          <w:szCs w:val="24"/>
        </w:rPr>
        <w:t>2 klausimas:</w:t>
      </w:r>
      <w:r w:rsidRPr="00C576A3">
        <w:rPr>
          <w:sz w:val="24"/>
          <w:szCs w:val="24"/>
        </w:rPr>
        <w:t xml:space="preserve"> „Norėtume pasitikslinti dėl „</w:t>
      </w:r>
      <w:proofErr w:type="spellStart"/>
      <w:r w:rsidRPr="00C576A3">
        <w:rPr>
          <w:sz w:val="24"/>
          <w:szCs w:val="24"/>
        </w:rPr>
        <w:t>ekipuotės</w:t>
      </w:r>
      <w:proofErr w:type="spellEnd"/>
      <w:r w:rsidRPr="00C576A3">
        <w:rPr>
          <w:sz w:val="24"/>
          <w:szCs w:val="24"/>
        </w:rPr>
        <w:t xml:space="preserve"> prekių“ sąvokos taikymo Jūsų vykdomame pirkime. Ar galėtumėte paaiškinti, ar šios prekės būtų laikomos </w:t>
      </w:r>
      <w:proofErr w:type="spellStart"/>
      <w:r w:rsidRPr="00C576A3">
        <w:rPr>
          <w:sz w:val="24"/>
          <w:szCs w:val="24"/>
        </w:rPr>
        <w:t>ekipuotės</w:t>
      </w:r>
      <w:proofErr w:type="spellEnd"/>
      <w:r w:rsidRPr="00C576A3">
        <w:rPr>
          <w:sz w:val="24"/>
          <w:szCs w:val="24"/>
        </w:rPr>
        <w:t xml:space="preserve"> prekėmis:</w:t>
      </w:r>
    </w:p>
    <w:p w:rsidR="00C576A3" w:rsidRPr="00C576A3" w:rsidRDefault="00C576A3" w:rsidP="00C576A3">
      <w:pPr>
        <w:ind w:firstLine="708"/>
        <w:jc w:val="both"/>
        <w:outlineLvl w:val="0"/>
        <w:rPr>
          <w:sz w:val="24"/>
          <w:szCs w:val="24"/>
        </w:rPr>
      </w:pPr>
      <w:r w:rsidRPr="00C576A3">
        <w:rPr>
          <w:sz w:val="24"/>
          <w:szCs w:val="24"/>
        </w:rPr>
        <w:t>1.</w:t>
      </w:r>
      <w:r w:rsidRPr="00C576A3">
        <w:rPr>
          <w:sz w:val="24"/>
          <w:szCs w:val="24"/>
        </w:rPr>
        <w:tab/>
        <w:t xml:space="preserve">Ar avalynė (batai) laikomi </w:t>
      </w:r>
      <w:proofErr w:type="spellStart"/>
      <w:r w:rsidRPr="00C576A3">
        <w:rPr>
          <w:sz w:val="24"/>
          <w:szCs w:val="24"/>
        </w:rPr>
        <w:t>ekipuotės</w:t>
      </w:r>
      <w:proofErr w:type="spellEnd"/>
      <w:r w:rsidRPr="00C576A3">
        <w:rPr>
          <w:sz w:val="24"/>
          <w:szCs w:val="24"/>
        </w:rPr>
        <w:t xml:space="preserve"> prekėmis?</w:t>
      </w:r>
    </w:p>
    <w:p w:rsidR="00C576A3" w:rsidRPr="00C576A3" w:rsidRDefault="00C576A3" w:rsidP="00C576A3">
      <w:pPr>
        <w:ind w:firstLine="708"/>
        <w:jc w:val="both"/>
        <w:outlineLvl w:val="0"/>
        <w:rPr>
          <w:sz w:val="24"/>
          <w:szCs w:val="24"/>
        </w:rPr>
      </w:pPr>
      <w:r w:rsidRPr="00C576A3">
        <w:rPr>
          <w:sz w:val="24"/>
          <w:szCs w:val="24"/>
        </w:rPr>
        <w:t>2.</w:t>
      </w:r>
      <w:r w:rsidRPr="00C576A3">
        <w:rPr>
          <w:sz w:val="24"/>
          <w:szCs w:val="24"/>
        </w:rPr>
        <w:tab/>
        <w:t xml:space="preserve">Ar evakavimosi kaukės yra priskiriamos </w:t>
      </w:r>
      <w:proofErr w:type="spellStart"/>
      <w:r w:rsidRPr="00C576A3">
        <w:rPr>
          <w:sz w:val="24"/>
          <w:szCs w:val="24"/>
        </w:rPr>
        <w:t>ekipuotės</w:t>
      </w:r>
      <w:proofErr w:type="spellEnd"/>
      <w:r w:rsidRPr="00C576A3">
        <w:rPr>
          <w:sz w:val="24"/>
          <w:szCs w:val="24"/>
        </w:rPr>
        <w:t xml:space="preserve"> prekėms?</w:t>
      </w:r>
    </w:p>
    <w:p w:rsidR="00C576A3" w:rsidRPr="00C576A3" w:rsidRDefault="00C576A3" w:rsidP="00C576A3">
      <w:pPr>
        <w:ind w:firstLine="708"/>
        <w:jc w:val="both"/>
        <w:outlineLvl w:val="0"/>
        <w:rPr>
          <w:sz w:val="24"/>
          <w:szCs w:val="24"/>
        </w:rPr>
      </w:pPr>
      <w:r w:rsidRPr="00C576A3">
        <w:rPr>
          <w:sz w:val="24"/>
          <w:szCs w:val="24"/>
        </w:rPr>
        <w:t>3.</w:t>
      </w:r>
      <w:r w:rsidRPr="00C576A3">
        <w:rPr>
          <w:sz w:val="24"/>
          <w:szCs w:val="24"/>
        </w:rPr>
        <w:tab/>
        <w:t xml:space="preserve">Ar skraidančio personalo batai taip pat yra laikomi </w:t>
      </w:r>
      <w:proofErr w:type="spellStart"/>
      <w:r w:rsidRPr="00C576A3">
        <w:rPr>
          <w:sz w:val="24"/>
          <w:szCs w:val="24"/>
        </w:rPr>
        <w:t>ekipuotės</w:t>
      </w:r>
      <w:proofErr w:type="spellEnd"/>
      <w:r w:rsidRPr="00C576A3">
        <w:rPr>
          <w:sz w:val="24"/>
          <w:szCs w:val="24"/>
        </w:rPr>
        <w:t xml:space="preserve"> prekėmis?</w:t>
      </w:r>
    </w:p>
    <w:p w:rsidR="00C576A3" w:rsidRPr="00C576A3" w:rsidRDefault="00C576A3" w:rsidP="00C576A3">
      <w:pPr>
        <w:ind w:firstLine="708"/>
        <w:jc w:val="both"/>
        <w:outlineLvl w:val="0"/>
        <w:rPr>
          <w:sz w:val="24"/>
          <w:szCs w:val="24"/>
        </w:rPr>
      </w:pPr>
      <w:r w:rsidRPr="00C576A3">
        <w:rPr>
          <w:sz w:val="24"/>
          <w:szCs w:val="24"/>
        </w:rPr>
        <w:t>Būtume dėkingi už išsamų paaiškinimą, kuris padėtų geriau suprasti pirkimo reikalavimus ir tinkamai paruošti pasiūlymą.“‘</w:t>
      </w:r>
    </w:p>
    <w:p w:rsidR="00C576A3" w:rsidRPr="00C576A3" w:rsidRDefault="00C576A3" w:rsidP="00C576A3">
      <w:pPr>
        <w:ind w:firstLine="708"/>
        <w:jc w:val="both"/>
        <w:outlineLvl w:val="0"/>
        <w:rPr>
          <w:sz w:val="24"/>
          <w:szCs w:val="24"/>
        </w:rPr>
      </w:pPr>
      <w:r w:rsidRPr="00C576A3">
        <w:rPr>
          <w:b/>
          <w:sz w:val="24"/>
          <w:szCs w:val="24"/>
        </w:rPr>
        <w:t>2 atsakymas</w:t>
      </w:r>
      <w:r w:rsidRPr="00C576A3">
        <w:rPr>
          <w:sz w:val="24"/>
          <w:szCs w:val="24"/>
        </w:rPr>
        <w:t xml:space="preserve">: Avalynė (batai) nėra laikomi </w:t>
      </w:r>
      <w:proofErr w:type="spellStart"/>
      <w:r w:rsidRPr="00C576A3">
        <w:rPr>
          <w:sz w:val="24"/>
          <w:szCs w:val="24"/>
        </w:rPr>
        <w:t>ekipuotės</w:t>
      </w:r>
      <w:proofErr w:type="spellEnd"/>
      <w:r w:rsidRPr="00C576A3">
        <w:rPr>
          <w:sz w:val="24"/>
          <w:szCs w:val="24"/>
        </w:rPr>
        <w:t xml:space="preserve"> prekėmis, o evakavimo kaukės yra priskiriamos </w:t>
      </w:r>
      <w:proofErr w:type="spellStart"/>
      <w:r w:rsidRPr="00C576A3">
        <w:rPr>
          <w:sz w:val="24"/>
          <w:szCs w:val="24"/>
        </w:rPr>
        <w:t>ekipuotės</w:t>
      </w:r>
      <w:proofErr w:type="spellEnd"/>
      <w:r w:rsidRPr="00C576A3">
        <w:rPr>
          <w:sz w:val="24"/>
          <w:szCs w:val="24"/>
        </w:rPr>
        <w:t xml:space="preserve"> prekėms. </w:t>
      </w:r>
      <w:proofErr w:type="spellStart"/>
      <w:r w:rsidRPr="00C576A3">
        <w:rPr>
          <w:sz w:val="24"/>
          <w:szCs w:val="24"/>
        </w:rPr>
        <w:t>Ekipuotės</w:t>
      </w:r>
      <w:proofErr w:type="spellEnd"/>
      <w:r w:rsidRPr="00C576A3">
        <w:rPr>
          <w:sz w:val="24"/>
          <w:szCs w:val="24"/>
        </w:rPr>
        <w:t xml:space="preserve"> prekėmis laikomos tokios prekės kaip kuprinės, dėklai-krepšiai, diržai, šovininės, gertuvės, </w:t>
      </w:r>
      <w:proofErr w:type="spellStart"/>
      <w:r w:rsidRPr="00C576A3">
        <w:rPr>
          <w:sz w:val="24"/>
          <w:szCs w:val="24"/>
        </w:rPr>
        <w:t>daiktamaišiai</w:t>
      </w:r>
      <w:proofErr w:type="spellEnd"/>
      <w:r w:rsidRPr="00C576A3">
        <w:rPr>
          <w:sz w:val="24"/>
          <w:szCs w:val="24"/>
        </w:rPr>
        <w:t>, įsitvirtinimo reikmenys (kastuvėliai, kirtikliai, laužtuvai, maskuojamieji tinklai ir kt.).</w:t>
      </w:r>
    </w:p>
    <w:p w:rsidR="00C576A3" w:rsidRPr="00C576A3" w:rsidRDefault="00C576A3" w:rsidP="00C576A3">
      <w:pPr>
        <w:ind w:firstLine="708"/>
        <w:jc w:val="both"/>
        <w:outlineLvl w:val="0"/>
        <w:rPr>
          <w:bCs/>
          <w:sz w:val="24"/>
          <w:szCs w:val="24"/>
        </w:rPr>
      </w:pPr>
      <w:r w:rsidRPr="00C576A3">
        <w:rPr>
          <w:b/>
          <w:bCs/>
          <w:sz w:val="24"/>
          <w:szCs w:val="24"/>
        </w:rPr>
        <w:t xml:space="preserve">3 klausimas: </w:t>
      </w:r>
      <w:r w:rsidRPr="00C576A3">
        <w:rPr>
          <w:bCs/>
          <w:sz w:val="24"/>
          <w:szCs w:val="24"/>
        </w:rPr>
        <w:t>„</w:t>
      </w:r>
      <w:proofErr w:type="spellStart"/>
      <w:r w:rsidRPr="00C576A3">
        <w:rPr>
          <w:bCs/>
          <w:sz w:val="24"/>
          <w:szCs w:val="24"/>
        </w:rPr>
        <w:t>The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requirement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for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Lot</w:t>
      </w:r>
      <w:proofErr w:type="spellEnd"/>
      <w:r w:rsidRPr="00C576A3">
        <w:rPr>
          <w:bCs/>
          <w:sz w:val="24"/>
          <w:szCs w:val="24"/>
        </w:rPr>
        <w:t xml:space="preserve"> 1 (</w:t>
      </w:r>
      <w:proofErr w:type="spellStart"/>
      <w:r w:rsidRPr="00C576A3">
        <w:rPr>
          <w:bCs/>
          <w:sz w:val="24"/>
          <w:szCs w:val="24"/>
        </w:rPr>
        <w:t>Palapinsiaustė</w:t>
      </w:r>
      <w:proofErr w:type="spellEnd"/>
      <w:r w:rsidRPr="00C576A3">
        <w:rPr>
          <w:bCs/>
          <w:sz w:val="24"/>
          <w:szCs w:val="24"/>
        </w:rPr>
        <w:t xml:space="preserve">) </w:t>
      </w:r>
      <w:proofErr w:type="spellStart"/>
      <w:r w:rsidRPr="00C576A3">
        <w:rPr>
          <w:bCs/>
          <w:sz w:val="24"/>
          <w:szCs w:val="24"/>
        </w:rPr>
        <w:t>is</w:t>
      </w:r>
      <w:proofErr w:type="spellEnd"/>
      <w:r w:rsidRPr="00C576A3">
        <w:rPr>
          <w:bCs/>
          <w:sz w:val="24"/>
          <w:szCs w:val="24"/>
        </w:rPr>
        <w:t xml:space="preserve"> to </w:t>
      </w:r>
      <w:proofErr w:type="spellStart"/>
      <w:r w:rsidRPr="00C576A3">
        <w:rPr>
          <w:bCs/>
          <w:sz w:val="24"/>
          <w:szCs w:val="24"/>
        </w:rPr>
        <w:t>have</w:t>
      </w:r>
      <w:proofErr w:type="spellEnd"/>
      <w:r w:rsidRPr="00C576A3">
        <w:rPr>
          <w:bCs/>
          <w:sz w:val="24"/>
          <w:szCs w:val="24"/>
        </w:rPr>
        <w:t xml:space="preserve"> a </w:t>
      </w:r>
      <w:proofErr w:type="spellStart"/>
      <w:r w:rsidRPr="00C576A3">
        <w:rPr>
          <w:bCs/>
          <w:sz w:val="24"/>
          <w:szCs w:val="24"/>
        </w:rPr>
        <w:t>resistance</w:t>
      </w:r>
      <w:proofErr w:type="spellEnd"/>
      <w:r w:rsidRPr="00C576A3">
        <w:rPr>
          <w:bCs/>
          <w:sz w:val="24"/>
          <w:szCs w:val="24"/>
        </w:rPr>
        <w:t xml:space="preserve"> to </w:t>
      </w:r>
      <w:proofErr w:type="spellStart"/>
      <w:r w:rsidRPr="00C576A3">
        <w:rPr>
          <w:bCs/>
          <w:sz w:val="24"/>
          <w:szCs w:val="24"/>
        </w:rPr>
        <w:t>water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penetration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of</w:t>
      </w:r>
      <w:proofErr w:type="spellEnd"/>
      <w:r w:rsidRPr="00C576A3">
        <w:rPr>
          <w:bCs/>
          <w:sz w:val="24"/>
          <w:szCs w:val="24"/>
        </w:rPr>
        <w:t xml:space="preserve"> 1500 cm. </w:t>
      </w:r>
      <w:proofErr w:type="spellStart"/>
      <w:r w:rsidRPr="00C576A3">
        <w:rPr>
          <w:bCs/>
          <w:sz w:val="24"/>
          <w:szCs w:val="24"/>
        </w:rPr>
        <w:t>This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is</w:t>
      </w:r>
      <w:proofErr w:type="spellEnd"/>
      <w:r w:rsidRPr="00C576A3">
        <w:rPr>
          <w:bCs/>
          <w:sz w:val="24"/>
          <w:szCs w:val="24"/>
        </w:rPr>
        <w:t xml:space="preserve"> 15m </w:t>
      </w:r>
      <w:proofErr w:type="spellStart"/>
      <w:r w:rsidRPr="00C576A3">
        <w:rPr>
          <w:bCs/>
          <w:sz w:val="24"/>
          <w:szCs w:val="24"/>
        </w:rPr>
        <w:t>and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is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disproportionately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high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for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the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application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of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the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palapinsiaustė.We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suspect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there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may</w:t>
      </w:r>
      <w:proofErr w:type="spellEnd"/>
      <w:r w:rsidRPr="00C576A3">
        <w:rPr>
          <w:bCs/>
          <w:sz w:val="24"/>
          <w:szCs w:val="24"/>
        </w:rPr>
        <w:t xml:space="preserve"> be a </w:t>
      </w:r>
      <w:proofErr w:type="spellStart"/>
      <w:r w:rsidRPr="00C576A3">
        <w:rPr>
          <w:bCs/>
          <w:sz w:val="24"/>
          <w:szCs w:val="24"/>
        </w:rPr>
        <w:t>mistake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and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the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Authority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means</w:t>
      </w:r>
      <w:proofErr w:type="spellEnd"/>
      <w:r w:rsidRPr="00C576A3">
        <w:rPr>
          <w:bCs/>
          <w:sz w:val="24"/>
          <w:szCs w:val="24"/>
        </w:rPr>
        <w:t xml:space="preserve"> 1500 mm (= 1,5m)? </w:t>
      </w:r>
      <w:proofErr w:type="spellStart"/>
      <w:r w:rsidRPr="00C576A3">
        <w:rPr>
          <w:bCs/>
          <w:sz w:val="24"/>
          <w:szCs w:val="24"/>
        </w:rPr>
        <w:t>Can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you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please</w:t>
      </w:r>
      <w:proofErr w:type="spellEnd"/>
      <w:r w:rsidRPr="00C576A3">
        <w:rPr>
          <w:bCs/>
          <w:sz w:val="24"/>
          <w:szCs w:val="24"/>
        </w:rPr>
        <w:t xml:space="preserve"> </w:t>
      </w:r>
      <w:proofErr w:type="spellStart"/>
      <w:r w:rsidRPr="00C576A3">
        <w:rPr>
          <w:bCs/>
          <w:sz w:val="24"/>
          <w:szCs w:val="24"/>
        </w:rPr>
        <w:t>confirm</w:t>
      </w:r>
      <w:proofErr w:type="spellEnd"/>
      <w:r w:rsidRPr="00C576A3">
        <w:rPr>
          <w:bCs/>
          <w:sz w:val="24"/>
          <w:szCs w:val="24"/>
        </w:rPr>
        <w:t>?“</w:t>
      </w:r>
    </w:p>
    <w:p w:rsidR="00C576A3" w:rsidRPr="00C576A3" w:rsidRDefault="00C576A3" w:rsidP="00C576A3">
      <w:pPr>
        <w:ind w:firstLine="708"/>
        <w:jc w:val="both"/>
        <w:outlineLvl w:val="0"/>
        <w:rPr>
          <w:bCs/>
          <w:sz w:val="24"/>
          <w:szCs w:val="24"/>
        </w:rPr>
      </w:pPr>
      <w:r w:rsidRPr="00C576A3">
        <w:rPr>
          <w:bCs/>
          <w:sz w:val="24"/>
          <w:szCs w:val="24"/>
        </w:rPr>
        <w:t>„1-os pirkimo dalies „</w:t>
      </w:r>
      <w:proofErr w:type="spellStart"/>
      <w:r w:rsidRPr="00C576A3">
        <w:rPr>
          <w:bCs/>
          <w:sz w:val="24"/>
          <w:szCs w:val="24"/>
        </w:rPr>
        <w:t>Palapinsiaustė</w:t>
      </w:r>
      <w:proofErr w:type="spellEnd"/>
      <w:r w:rsidRPr="00C576A3">
        <w:rPr>
          <w:bCs/>
          <w:sz w:val="24"/>
          <w:szCs w:val="24"/>
        </w:rPr>
        <w:t>“</w:t>
      </w:r>
      <w:r w:rsidRPr="00C576A3">
        <w:rPr>
          <w:sz w:val="24"/>
          <w:szCs w:val="24"/>
        </w:rPr>
        <w:t xml:space="preserve"> </w:t>
      </w:r>
      <w:r w:rsidRPr="00C576A3">
        <w:rPr>
          <w:bCs/>
          <w:sz w:val="24"/>
          <w:szCs w:val="24"/>
        </w:rPr>
        <w:t xml:space="preserve">keliamas reikalavimas, kad atsparumas vandens prasiskverbimui būtų 1500 cm. Tai yra 15 m ir neproporcingai aukštas </w:t>
      </w:r>
      <w:proofErr w:type="spellStart"/>
      <w:r w:rsidRPr="00C576A3">
        <w:rPr>
          <w:bCs/>
          <w:sz w:val="24"/>
          <w:szCs w:val="24"/>
        </w:rPr>
        <w:t>palapinsiaustės</w:t>
      </w:r>
      <w:proofErr w:type="spellEnd"/>
      <w:r w:rsidRPr="00C576A3">
        <w:rPr>
          <w:bCs/>
          <w:sz w:val="24"/>
          <w:szCs w:val="24"/>
        </w:rPr>
        <w:t xml:space="preserve"> pritaikymui. Įtariame, kad gali būti klaida ir Institucija reiškia 1500 mm (= 1,5 m)? Ar galite patvirtinti? „</w:t>
      </w:r>
    </w:p>
    <w:p w:rsidR="00C576A3" w:rsidRPr="00C576A3" w:rsidRDefault="00C576A3" w:rsidP="00C576A3">
      <w:pPr>
        <w:ind w:firstLine="708"/>
        <w:jc w:val="both"/>
        <w:outlineLvl w:val="0"/>
        <w:rPr>
          <w:sz w:val="24"/>
          <w:szCs w:val="24"/>
        </w:rPr>
      </w:pPr>
      <w:r w:rsidRPr="00C576A3">
        <w:rPr>
          <w:b/>
          <w:bCs/>
          <w:sz w:val="24"/>
          <w:szCs w:val="24"/>
        </w:rPr>
        <w:t xml:space="preserve">3 atsakymas: </w:t>
      </w:r>
      <w:r w:rsidRPr="00C576A3">
        <w:rPr>
          <w:bCs/>
          <w:sz w:val="24"/>
          <w:szCs w:val="24"/>
        </w:rPr>
        <w:t>P</w:t>
      </w:r>
      <w:r w:rsidRPr="00C576A3">
        <w:rPr>
          <w:sz w:val="24"/>
          <w:szCs w:val="24"/>
        </w:rPr>
        <w:t xml:space="preserve">irkimo sąlygų 1 priede „Techninė specifikacija </w:t>
      </w:r>
      <w:proofErr w:type="spellStart"/>
      <w:r w:rsidRPr="00C576A3">
        <w:rPr>
          <w:sz w:val="24"/>
          <w:szCs w:val="24"/>
        </w:rPr>
        <w:t>palapinsiaustei</w:t>
      </w:r>
      <w:proofErr w:type="spellEnd"/>
      <w:r w:rsidRPr="00C576A3">
        <w:rPr>
          <w:sz w:val="24"/>
          <w:szCs w:val="24"/>
        </w:rPr>
        <w:t xml:space="preserve"> B modelio“ nėra klaidos nurodytame rodiklyje </w:t>
      </w:r>
      <w:proofErr w:type="spellStart"/>
      <w:r w:rsidRPr="00C576A3">
        <w:rPr>
          <w:sz w:val="24"/>
          <w:szCs w:val="24"/>
        </w:rPr>
        <w:t>palapinsiaustės</w:t>
      </w:r>
      <w:proofErr w:type="spellEnd"/>
      <w:r w:rsidRPr="00C576A3">
        <w:rPr>
          <w:sz w:val="24"/>
          <w:szCs w:val="24"/>
        </w:rPr>
        <w:t xml:space="preserve"> audinio atsparumas vandens prasiskverbimui. </w:t>
      </w:r>
      <w:proofErr w:type="spellStart"/>
      <w:r w:rsidRPr="00C576A3">
        <w:rPr>
          <w:sz w:val="24"/>
          <w:szCs w:val="24"/>
        </w:rPr>
        <w:t>Palapinsiausitės</w:t>
      </w:r>
      <w:proofErr w:type="spellEnd"/>
      <w:r w:rsidRPr="00C576A3">
        <w:rPr>
          <w:sz w:val="24"/>
          <w:szCs w:val="24"/>
        </w:rPr>
        <w:t xml:space="preserve"> audinio atsparumas vandens prasiskverbimui turi būti ne mažesnis nei 1500 cm.</w:t>
      </w:r>
    </w:p>
    <w:p w:rsidR="00C576A3" w:rsidRPr="00C576A3" w:rsidRDefault="00C576A3" w:rsidP="00C576A3">
      <w:pPr>
        <w:ind w:firstLine="708"/>
        <w:jc w:val="both"/>
        <w:outlineLvl w:val="0"/>
        <w:rPr>
          <w:bCs/>
          <w:sz w:val="24"/>
          <w:szCs w:val="24"/>
        </w:rPr>
      </w:pPr>
      <w:r w:rsidRPr="00C576A3">
        <w:rPr>
          <w:b/>
          <w:bCs/>
          <w:sz w:val="24"/>
          <w:szCs w:val="24"/>
        </w:rPr>
        <w:lastRenderedPageBreak/>
        <w:t xml:space="preserve">4 klausimas: </w:t>
      </w:r>
      <w:r w:rsidRPr="00C576A3">
        <w:rPr>
          <w:bCs/>
          <w:sz w:val="24"/>
          <w:szCs w:val="24"/>
        </w:rPr>
        <w:t>„Vienas iš 6 pirkimo dalies (kariškas kastuvėlis) reikalavimų yra tai, kad Kastuvėlis turi būti atsparus korozijai, mechaniniams ir aplinkos poveikiams.</w:t>
      </w:r>
    </w:p>
    <w:p w:rsidR="00C576A3" w:rsidRPr="00C576A3" w:rsidRDefault="00C576A3" w:rsidP="00C576A3">
      <w:pPr>
        <w:ind w:firstLine="708"/>
        <w:jc w:val="both"/>
        <w:outlineLvl w:val="0"/>
        <w:rPr>
          <w:bCs/>
          <w:sz w:val="24"/>
          <w:szCs w:val="24"/>
        </w:rPr>
      </w:pPr>
      <w:r w:rsidRPr="00C576A3">
        <w:rPr>
          <w:bCs/>
          <w:sz w:val="24"/>
          <w:szCs w:val="24"/>
        </w:rPr>
        <w:t xml:space="preserve">Norint užtikrinti sąžiningą konkurenciją ir aiškius vertinimo kriterijus, būtų tikslinga nurodyti atitinkamus standartus, kurių reikia laikytis. Nenurodžius standarto neįmanoma įvertinti, kaip, pavyzdžiui, yra išmatuotas korozijos atsparumas. O standartas tai aiškiai apibrėžia, taip pat ir apkrovos testai. Tai užtikrina, kad vartotojas gautų aukštos kokybės produktą, o ne produktą užsakytą iš </w:t>
      </w:r>
      <w:proofErr w:type="spellStart"/>
      <w:r w:rsidRPr="00C576A3">
        <w:rPr>
          <w:bCs/>
          <w:sz w:val="24"/>
          <w:szCs w:val="24"/>
        </w:rPr>
        <w:t>Alibaba</w:t>
      </w:r>
      <w:proofErr w:type="spellEnd"/>
      <w:r w:rsidRPr="00C576A3">
        <w:rPr>
          <w:bCs/>
          <w:sz w:val="24"/>
          <w:szCs w:val="24"/>
        </w:rPr>
        <w:t xml:space="preserve"> ar </w:t>
      </w:r>
      <w:proofErr w:type="spellStart"/>
      <w:r w:rsidRPr="00C576A3">
        <w:rPr>
          <w:bCs/>
          <w:sz w:val="24"/>
          <w:szCs w:val="24"/>
        </w:rPr>
        <w:t>Temu</w:t>
      </w:r>
      <w:proofErr w:type="spellEnd"/>
      <w:r w:rsidRPr="00C576A3">
        <w:rPr>
          <w:bCs/>
          <w:sz w:val="24"/>
          <w:szCs w:val="24"/>
        </w:rPr>
        <w:t xml:space="preserve"> internetinių svetainių. Daugelyje šalių, šiam reikalavimui įrodyti yra naudojamas A-A-59337 standartas (dokumentas pridedamas).“</w:t>
      </w:r>
    </w:p>
    <w:p w:rsidR="00C576A3" w:rsidRPr="00C576A3" w:rsidRDefault="00C576A3" w:rsidP="00C576A3">
      <w:pPr>
        <w:ind w:firstLine="708"/>
        <w:jc w:val="both"/>
        <w:outlineLvl w:val="0"/>
        <w:rPr>
          <w:b/>
          <w:bCs/>
          <w:sz w:val="24"/>
          <w:szCs w:val="24"/>
        </w:rPr>
      </w:pPr>
      <w:r w:rsidRPr="00C576A3">
        <w:rPr>
          <w:b/>
          <w:bCs/>
          <w:sz w:val="24"/>
          <w:szCs w:val="24"/>
        </w:rPr>
        <w:t>4 atsakymas: P</w:t>
      </w:r>
      <w:r w:rsidRPr="00C576A3">
        <w:rPr>
          <w:sz w:val="24"/>
          <w:szCs w:val="24"/>
        </w:rPr>
        <w:t xml:space="preserve">irkimo sąlygų 1 priede „Techninė specifikacija kariškam kastuvėliui“ 6.2 punkte yra nurodyti reikalavimai kastuvėlio </w:t>
      </w:r>
      <w:proofErr w:type="spellStart"/>
      <w:r w:rsidRPr="00C576A3">
        <w:rPr>
          <w:sz w:val="24"/>
          <w:szCs w:val="24"/>
        </w:rPr>
        <w:t>geležties</w:t>
      </w:r>
      <w:proofErr w:type="spellEnd"/>
      <w:r w:rsidRPr="00C576A3">
        <w:rPr>
          <w:sz w:val="24"/>
          <w:szCs w:val="24"/>
        </w:rPr>
        <w:t xml:space="preserve"> medžiagai. Dokumentas A-A-59337 nėra standartas, tai yra komercinės prekės aprašymas, kuris buvo priimtas panaikinus 1989 m birželio 30 d. karinę specifikaciją MIL-I-436848.</w:t>
      </w:r>
    </w:p>
    <w:p w:rsidR="00D138C2" w:rsidRDefault="00D138C2" w:rsidP="00BE173F">
      <w:pPr>
        <w:ind w:firstLine="708"/>
        <w:jc w:val="both"/>
        <w:outlineLvl w:val="0"/>
        <w:rPr>
          <w:sz w:val="24"/>
          <w:szCs w:val="24"/>
        </w:rPr>
      </w:pPr>
      <w:bookmarkStart w:id="0" w:name="_GoBack"/>
      <w:bookmarkEnd w:id="0"/>
    </w:p>
    <w:p w:rsidR="00BE173F" w:rsidRPr="00BE173F" w:rsidRDefault="00BE173F" w:rsidP="002C19B3">
      <w:pPr>
        <w:suppressAutoHyphens w:val="0"/>
        <w:ind w:firstLine="993"/>
        <w:jc w:val="both"/>
        <w:outlineLvl w:val="0"/>
        <w:rPr>
          <w:b/>
          <w:bCs/>
          <w:sz w:val="24"/>
          <w:szCs w:val="24"/>
        </w:rPr>
      </w:pPr>
    </w:p>
    <w:p w:rsidR="00BE173F" w:rsidRPr="00D138C2" w:rsidRDefault="00BE173F" w:rsidP="00BE173F">
      <w:pPr>
        <w:ind w:firstLine="708"/>
        <w:jc w:val="both"/>
        <w:outlineLvl w:val="0"/>
        <w:rPr>
          <w:sz w:val="24"/>
          <w:szCs w:val="24"/>
        </w:rPr>
      </w:pPr>
    </w:p>
    <w:p w:rsidR="00BD143F" w:rsidRDefault="00BD143F">
      <w:pPr>
        <w:tabs>
          <w:tab w:val="left" w:pos="567"/>
        </w:tabs>
        <w:ind w:firstLine="737"/>
        <w:jc w:val="both"/>
        <w:outlineLvl w:val="0"/>
        <w:rPr>
          <w:color w:val="FF0000"/>
          <w:sz w:val="24"/>
          <w:szCs w:val="24"/>
        </w:rPr>
      </w:pPr>
    </w:p>
    <w:p w:rsidR="00BD143F" w:rsidRDefault="00BD143F">
      <w:pPr>
        <w:tabs>
          <w:tab w:val="left" w:pos="567"/>
        </w:tabs>
        <w:ind w:firstLine="737"/>
        <w:jc w:val="both"/>
        <w:outlineLvl w:val="0"/>
        <w:rPr>
          <w:color w:val="FF0000"/>
          <w:sz w:val="24"/>
          <w:szCs w:val="24"/>
        </w:rPr>
      </w:pPr>
    </w:p>
    <w:p w:rsidR="00495D2F" w:rsidRDefault="004427D0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Viešojo pirkimo komisij</w:t>
      </w:r>
      <w:r w:rsidR="002958A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</w:p>
    <w:p w:rsidR="00495D2F" w:rsidRDefault="00495D2F"/>
    <w:p w:rsidR="00495D2F" w:rsidRDefault="00495D2F"/>
    <w:p w:rsidR="00495D2F" w:rsidRDefault="00495D2F"/>
    <w:p w:rsidR="00495D2F" w:rsidRPr="00351CFD" w:rsidRDefault="00495D2F">
      <w:pPr>
        <w:rPr>
          <w:lang w:val="en-US"/>
        </w:rPr>
      </w:pPr>
    </w:p>
    <w:sectPr w:rsidR="00495D2F" w:rsidRPr="00351CFD" w:rsidSect="00D84C52">
      <w:pgSz w:w="11906" w:h="16838"/>
      <w:pgMar w:top="1134" w:right="707" w:bottom="993" w:left="1701" w:header="0" w:footer="0" w:gutter="0"/>
      <w:cols w:space="1296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BA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2F"/>
    <w:rsid w:val="00142203"/>
    <w:rsid w:val="00212A61"/>
    <w:rsid w:val="002958A1"/>
    <w:rsid w:val="002C19B3"/>
    <w:rsid w:val="002E621A"/>
    <w:rsid w:val="002F1F57"/>
    <w:rsid w:val="00340AB3"/>
    <w:rsid w:val="00351CFD"/>
    <w:rsid w:val="0039752B"/>
    <w:rsid w:val="003A63ED"/>
    <w:rsid w:val="003B16D9"/>
    <w:rsid w:val="0044074B"/>
    <w:rsid w:val="004427D0"/>
    <w:rsid w:val="0046684C"/>
    <w:rsid w:val="00495D2F"/>
    <w:rsid w:val="004B5CB7"/>
    <w:rsid w:val="00504A20"/>
    <w:rsid w:val="005307AB"/>
    <w:rsid w:val="006E4CBB"/>
    <w:rsid w:val="00744B96"/>
    <w:rsid w:val="007748E5"/>
    <w:rsid w:val="007E2B28"/>
    <w:rsid w:val="00880C03"/>
    <w:rsid w:val="009D3EF2"/>
    <w:rsid w:val="00A727BA"/>
    <w:rsid w:val="00AB2CEB"/>
    <w:rsid w:val="00AC1654"/>
    <w:rsid w:val="00AC26FF"/>
    <w:rsid w:val="00AD5CD5"/>
    <w:rsid w:val="00B63067"/>
    <w:rsid w:val="00B8596B"/>
    <w:rsid w:val="00BD143F"/>
    <w:rsid w:val="00BE173F"/>
    <w:rsid w:val="00C0421C"/>
    <w:rsid w:val="00C575EA"/>
    <w:rsid w:val="00C576A3"/>
    <w:rsid w:val="00C83364"/>
    <w:rsid w:val="00CC1BBA"/>
    <w:rsid w:val="00CC6CC2"/>
    <w:rsid w:val="00D00430"/>
    <w:rsid w:val="00D11886"/>
    <w:rsid w:val="00D138C2"/>
    <w:rsid w:val="00D45281"/>
    <w:rsid w:val="00D73E7B"/>
    <w:rsid w:val="00D84C52"/>
    <w:rsid w:val="00E21E56"/>
    <w:rsid w:val="00EB59AB"/>
    <w:rsid w:val="00ED1FC4"/>
    <w:rsid w:val="00EE5258"/>
    <w:rsid w:val="00EE52DB"/>
    <w:rsid w:val="00EF4D75"/>
    <w:rsid w:val="00F16F2A"/>
    <w:rsid w:val="00F555E4"/>
    <w:rsid w:val="00FA0847"/>
    <w:rsid w:val="00FD3C94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8678"/>
  <w15:docId w15:val="{B56C9AD3-FF0D-4B9A-B829-C76762B6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2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D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31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731B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31B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31B4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94E4F"/>
    <w:rPr>
      <w:i/>
      <w:iCs/>
    </w:rPr>
  </w:style>
  <w:style w:type="character" w:styleId="Strong">
    <w:name w:val="Strong"/>
    <w:basedOn w:val="DefaultParagraphFont"/>
    <w:uiPriority w:val="22"/>
    <w:qFormat/>
    <w:rsid w:val="00194E4F"/>
    <w:rPr>
      <w:b/>
      <w:b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neNumbering">
    <w:name w:val="Line Numbering"/>
  </w:style>
  <w:style w:type="character" w:customStyle="1" w:styleId="Bodytext2">
    <w:name w:val="Body text (2)_"/>
    <w:basedOn w:val="DefaultParagraphFont"/>
    <w:qFormat/>
    <w:rPr>
      <w:rFonts w:ascii="Times New Roman" w:eastAsia="Times New Roman" w:hAnsi="Times New Roman"/>
      <w:sz w:val="22"/>
      <w:szCs w:val="22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912028"/>
    <w:pPr>
      <w:spacing w:before="240" w:after="120"/>
      <w:jc w:val="center"/>
    </w:pPr>
    <w:rPr>
      <w:b/>
      <w:cap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731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31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31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2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94E4F"/>
    <w:pPr>
      <w:spacing w:after="150"/>
    </w:pPr>
    <w:rPr>
      <w:sz w:val="24"/>
      <w:szCs w:val="24"/>
      <w:lang w:eastAsia="lt-LT"/>
    </w:r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749"/>
        <w:tab w:val="right" w:pos="9498"/>
      </w:tabs>
    </w:pPr>
  </w:style>
  <w:style w:type="paragraph" w:styleId="Footer">
    <w:name w:val="footer"/>
    <w:basedOn w:val="HeaderandFooter"/>
  </w:style>
  <w:style w:type="paragraph" w:customStyle="1" w:styleId="FreeForm">
    <w:name w:val="Free Form"/>
    <w:rsid w:val="00AB2CEB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B9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B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2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0" w:color="EEEEEE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" TargetMode="External"/><Relationship Id="rId4" Type="http://schemas.openxmlformats.org/officeDocument/2006/relationships/hyperlink" Target="https://ted.europa.eu/udl?uri=TED:NOTICE:203020-2023:TEXT:EN:HTML&amp;src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Glusniene</dc:creator>
  <dc:description/>
  <cp:lastModifiedBy>Windows User</cp:lastModifiedBy>
  <cp:revision>54</cp:revision>
  <cp:lastPrinted>2020-06-11T05:59:00Z</cp:lastPrinted>
  <dcterms:created xsi:type="dcterms:W3CDTF">2020-05-21T07:34:00Z</dcterms:created>
  <dcterms:modified xsi:type="dcterms:W3CDTF">2024-12-04T12:40:00Z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