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2760" w:type="dxa"/>
        <w:tblInd w:w="6948" w:type="dxa"/>
        <w:tblLook w:val="01E0" w:firstRow="1" w:lastRow="1" w:firstColumn="1" w:lastColumn="1" w:noHBand="0" w:noVBand="0"/>
      </w:tblPr>
      <w:tblGrid>
        <w:gridCol w:w="2760"/>
      </w:tblGrid>
      <w:tr w:rsidR="00BB5DE8" w14:paraId="3A89648A" w14:textId="77777777" w:rsidTr="0086217F">
        <w:tc>
          <w:tcPr>
            <w:tcW w:w="2760" w:type="dxa"/>
          </w:tcPr>
          <w:p w14:paraId="1783E8DF" w14:textId="77777777" w:rsidR="00BB5DE8" w:rsidRDefault="00BB5DE8" w:rsidP="0086217F">
            <w:pPr>
              <w:widowControl w:val="0"/>
            </w:pPr>
            <w:r>
              <w:br w:type="page"/>
            </w:r>
            <w:r>
              <w:br w:type="page"/>
            </w:r>
            <w:r>
              <w:br w:type="page"/>
            </w:r>
            <w:r>
              <w:br w:type="page"/>
            </w:r>
            <w:r>
              <w:br w:type="page"/>
            </w:r>
            <w:r>
              <w:br w:type="page"/>
              <w:t>Konkurso sąlygų aprašo</w:t>
            </w:r>
          </w:p>
        </w:tc>
      </w:tr>
      <w:tr w:rsidR="00BB5DE8" w14:paraId="717C8CDC" w14:textId="77777777" w:rsidTr="0086217F">
        <w:tc>
          <w:tcPr>
            <w:tcW w:w="2760" w:type="dxa"/>
          </w:tcPr>
          <w:p w14:paraId="43E2DE72" w14:textId="6386BA86" w:rsidR="00BB5DE8" w:rsidRDefault="00BB5DE8" w:rsidP="0086217F">
            <w:pPr>
              <w:widowControl w:val="0"/>
            </w:pPr>
            <w:r>
              <w:t>2</w:t>
            </w:r>
            <w:r w:rsidRPr="003A49AB">
              <w:t xml:space="preserve"> priedas</w:t>
            </w:r>
          </w:p>
        </w:tc>
      </w:tr>
    </w:tbl>
    <w:p w14:paraId="7F6D93AF" w14:textId="77777777" w:rsidR="00625397" w:rsidRDefault="00625397" w:rsidP="007947A0">
      <w:pPr>
        <w:ind w:firstLine="6120"/>
        <w:jc w:val="right"/>
      </w:pPr>
    </w:p>
    <w:p w14:paraId="498009A6" w14:textId="77777777" w:rsidR="000E3BEB" w:rsidRDefault="000E3BEB" w:rsidP="00CA1195">
      <w:pPr>
        <w:ind w:left="180"/>
        <w:jc w:val="center"/>
        <w:rPr>
          <w:b/>
          <w:sz w:val="28"/>
          <w:szCs w:val="28"/>
        </w:rPr>
      </w:pPr>
    </w:p>
    <w:p w14:paraId="399077C2" w14:textId="108195E6" w:rsidR="00CA1195" w:rsidRDefault="00156239" w:rsidP="00CA1195">
      <w:pPr>
        <w:ind w:left="180"/>
        <w:jc w:val="center"/>
        <w:rPr>
          <w:b/>
          <w:sz w:val="28"/>
          <w:szCs w:val="28"/>
        </w:rPr>
      </w:pPr>
      <w:r>
        <w:rPr>
          <w:b/>
          <w:sz w:val="28"/>
          <w:szCs w:val="28"/>
        </w:rPr>
        <w:t xml:space="preserve">       </w:t>
      </w:r>
      <w:bookmarkStart w:id="0" w:name="_Hlk199257606"/>
      <w:r w:rsidR="00D61103" w:rsidRPr="00D61103">
        <w:rPr>
          <w:b/>
          <w:sz w:val="28"/>
          <w:szCs w:val="28"/>
        </w:rPr>
        <w:t>KLAIPĖDOS "SAULĖTEKIO" PROGIMNAZIJOS MOKYKLOS G. 3 PASTATO IŠORĖS PAPRASTOJO REMONTO</w:t>
      </w:r>
      <w:bookmarkEnd w:id="0"/>
      <w:r w:rsidR="00E528BF">
        <w:rPr>
          <w:b/>
          <w:sz w:val="28"/>
          <w:szCs w:val="28"/>
        </w:rPr>
        <w:t xml:space="preserve"> </w:t>
      </w:r>
      <w:r w:rsidR="00317E7B">
        <w:rPr>
          <w:b/>
          <w:sz w:val="28"/>
          <w:szCs w:val="28"/>
        </w:rPr>
        <w:t>DARBŲ</w:t>
      </w:r>
    </w:p>
    <w:p w14:paraId="764F2703" w14:textId="77777777" w:rsidR="00CA1195" w:rsidRDefault="00CA1195" w:rsidP="00CA1195">
      <w:pPr>
        <w:ind w:left="180"/>
        <w:jc w:val="center"/>
        <w:rPr>
          <w:b/>
          <w:sz w:val="28"/>
          <w:szCs w:val="28"/>
        </w:rPr>
      </w:pPr>
      <w:r>
        <w:rPr>
          <w:b/>
          <w:sz w:val="28"/>
          <w:szCs w:val="28"/>
        </w:rPr>
        <w:t>TECHNINĖ SPECIFIKACIJA</w:t>
      </w:r>
    </w:p>
    <w:p w14:paraId="5598A09D" w14:textId="77777777" w:rsidR="00CA1195" w:rsidRDefault="00CA1195" w:rsidP="00CA1195">
      <w:pPr>
        <w:ind w:left="180"/>
        <w:jc w:val="center"/>
        <w:rPr>
          <w:b/>
          <w:sz w:val="28"/>
          <w:szCs w:val="28"/>
        </w:rPr>
      </w:pPr>
    </w:p>
    <w:p w14:paraId="56D0CAF1" w14:textId="0D2D185D" w:rsidR="000E3BEB" w:rsidRPr="00B27166" w:rsidRDefault="000E3BEB" w:rsidP="000E3BEB">
      <w:pPr>
        <w:widowControl w:val="0"/>
        <w:numPr>
          <w:ilvl w:val="0"/>
          <w:numId w:val="16"/>
        </w:numPr>
        <w:autoSpaceDE w:val="0"/>
        <w:autoSpaceDN w:val="0"/>
        <w:adjustRightInd w:val="0"/>
        <w:ind w:left="0" w:firstLine="851"/>
        <w:jc w:val="both"/>
      </w:pPr>
      <w:r w:rsidRPr="00B27166">
        <w:rPr>
          <w:b/>
        </w:rPr>
        <w:t>Statybos vieta</w:t>
      </w:r>
      <w:r w:rsidRPr="00B27166">
        <w:t xml:space="preserve"> – </w:t>
      </w:r>
      <w:r w:rsidR="00F163EA">
        <w:t xml:space="preserve">Klaipėdos </w:t>
      </w:r>
      <w:r w:rsidRPr="00B27166">
        <w:t xml:space="preserve"> „</w:t>
      </w:r>
      <w:r w:rsidR="00F163EA">
        <w:t>Sa</w:t>
      </w:r>
      <w:r w:rsidR="00D17AFA">
        <w:t>ulėtekio</w:t>
      </w:r>
      <w:r w:rsidRPr="00B27166">
        <w:t>“</w:t>
      </w:r>
      <w:r w:rsidR="00F163EA">
        <w:t xml:space="preserve"> progimnazija</w:t>
      </w:r>
      <w:r>
        <w:t>,</w:t>
      </w:r>
      <w:r w:rsidRPr="00B27166">
        <w:t xml:space="preserve">  </w:t>
      </w:r>
      <w:r w:rsidR="00D17AFA">
        <w:t>Mokyklos</w:t>
      </w:r>
      <w:r>
        <w:t xml:space="preserve"> g. </w:t>
      </w:r>
      <w:r w:rsidR="00D17AFA">
        <w:t>3</w:t>
      </w:r>
      <w:r w:rsidRPr="00B27166">
        <w:t xml:space="preserve">, Klaipėda </w:t>
      </w:r>
    </w:p>
    <w:p w14:paraId="23065A97" w14:textId="77777777" w:rsidR="000E3BEB" w:rsidRDefault="000E3BEB" w:rsidP="000E3BEB">
      <w:pPr>
        <w:widowControl w:val="0"/>
        <w:numPr>
          <w:ilvl w:val="0"/>
          <w:numId w:val="16"/>
        </w:numPr>
        <w:autoSpaceDE w:val="0"/>
        <w:autoSpaceDN w:val="0"/>
        <w:adjustRightInd w:val="0"/>
        <w:ind w:left="0" w:firstLine="851"/>
        <w:jc w:val="both"/>
      </w:pPr>
      <w:r w:rsidRPr="00B27166">
        <w:rPr>
          <w:b/>
        </w:rPr>
        <w:t>Statybos rūšis</w:t>
      </w:r>
      <w:r w:rsidRPr="00B56A9E">
        <w:t xml:space="preserve"> – paprastasis remontas</w:t>
      </w:r>
    </w:p>
    <w:p w14:paraId="45CE20EE" w14:textId="2C6B24AF" w:rsidR="000E3BEB" w:rsidRDefault="000E3BEB" w:rsidP="000E3BEB">
      <w:pPr>
        <w:widowControl w:val="0"/>
        <w:numPr>
          <w:ilvl w:val="0"/>
          <w:numId w:val="16"/>
        </w:numPr>
        <w:autoSpaceDE w:val="0"/>
        <w:autoSpaceDN w:val="0"/>
        <w:adjustRightInd w:val="0"/>
        <w:ind w:left="0" w:firstLine="851"/>
        <w:jc w:val="both"/>
      </w:pPr>
      <w:r>
        <w:rPr>
          <w:b/>
        </w:rPr>
        <w:t>Trumpas darbų aprašymas</w:t>
      </w:r>
      <w:r w:rsidRPr="00640274">
        <w:t>:</w:t>
      </w:r>
      <w:r>
        <w:t xml:space="preserve">  </w:t>
      </w:r>
      <w:r w:rsidR="00D17AFA">
        <w:t xml:space="preserve">Sporto salės </w:t>
      </w:r>
      <w:r w:rsidR="004D2AB4">
        <w:t xml:space="preserve"> su priestatu </w:t>
      </w:r>
      <w:r w:rsidR="00D17AFA">
        <w:t>korpuso</w:t>
      </w:r>
      <w:r w:rsidR="00DF5069" w:rsidRPr="0053446F">
        <w:t xml:space="preserve"> </w:t>
      </w:r>
      <w:r w:rsidR="00F163EA">
        <w:t>fasado</w:t>
      </w:r>
      <w:r w:rsidR="00E528BF">
        <w:t xml:space="preserve"> išorės sienų</w:t>
      </w:r>
      <w:r w:rsidR="00F163EA">
        <w:t xml:space="preserve"> </w:t>
      </w:r>
      <w:r w:rsidR="00DF5069" w:rsidRPr="0053446F">
        <w:t xml:space="preserve">šiltinimas </w:t>
      </w:r>
      <w:r w:rsidR="00ED7DFA" w:rsidRPr="0036545F">
        <w:t xml:space="preserve">termoizoliacine sistema 100 EPS </w:t>
      </w:r>
      <w:proofErr w:type="spellStart"/>
      <w:r w:rsidR="00ED7DFA" w:rsidRPr="0036545F">
        <w:t>Neoporas</w:t>
      </w:r>
      <w:proofErr w:type="spellEnd"/>
      <w:r w:rsidR="00ED7DFA" w:rsidRPr="0053446F">
        <w:t xml:space="preserve"> </w:t>
      </w:r>
      <w:r w:rsidR="00DF5069" w:rsidRPr="0053446F">
        <w:t>100</w:t>
      </w:r>
      <w:r w:rsidR="004A196E">
        <w:t xml:space="preserve"> </w:t>
      </w:r>
      <w:r w:rsidR="00DF5069" w:rsidRPr="0053446F">
        <w:t>mm, armavimas,</w:t>
      </w:r>
      <w:r w:rsidR="00DF5069">
        <w:t xml:space="preserve"> </w:t>
      </w:r>
      <w:r w:rsidR="00DF5069" w:rsidRPr="0053446F">
        <w:t>dekoratyvinis tinkas</w:t>
      </w:r>
      <w:r w:rsidR="00720FD9">
        <w:t xml:space="preserve"> </w:t>
      </w:r>
      <w:r w:rsidR="0069053E">
        <w:t xml:space="preserve">bei nuogrindos įrengimas </w:t>
      </w:r>
      <w:r w:rsidR="00720FD9">
        <w:t>(1-10 pav.)</w:t>
      </w:r>
      <w:r w:rsidR="004D2AB4">
        <w:t>.</w:t>
      </w:r>
    </w:p>
    <w:p w14:paraId="0FD22EA5" w14:textId="4DC809DF" w:rsidR="000E3BEB" w:rsidRDefault="0076538D" w:rsidP="000E3BEB">
      <w:pPr>
        <w:widowControl w:val="0"/>
        <w:autoSpaceDE w:val="0"/>
        <w:autoSpaceDN w:val="0"/>
        <w:adjustRightInd w:val="0"/>
        <w:jc w:val="both"/>
      </w:pPr>
      <w:r>
        <w:t xml:space="preserve">             </w:t>
      </w:r>
    </w:p>
    <w:p w14:paraId="0D541DCD" w14:textId="77777777" w:rsidR="000E3BEB" w:rsidRDefault="000E3BEB" w:rsidP="000E3BEB">
      <w:pPr>
        <w:ind w:left="851"/>
        <w:jc w:val="both"/>
        <w:rPr>
          <w:b/>
        </w:rPr>
      </w:pPr>
      <w:r w:rsidRPr="00B56A9E">
        <w:rPr>
          <w:b/>
        </w:rPr>
        <w:t>Rangovas privalo:</w:t>
      </w:r>
    </w:p>
    <w:p w14:paraId="6F07FB3D" w14:textId="5C8FCC40" w:rsidR="000E3BEB" w:rsidRDefault="000E3BEB" w:rsidP="009D1EB4">
      <w:pPr>
        <w:pStyle w:val="Sraopastraipa"/>
        <w:widowControl w:val="0"/>
        <w:numPr>
          <w:ilvl w:val="0"/>
          <w:numId w:val="24"/>
        </w:numPr>
        <w:autoSpaceDE w:val="0"/>
        <w:autoSpaceDN w:val="0"/>
        <w:adjustRightInd w:val="0"/>
        <w:ind w:left="0" w:firstLine="851"/>
        <w:jc w:val="both"/>
      </w:pPr>
      <w:r w:rsidRPr="00E65449">
        <w:t>Atliktiems paprastojo remonto darbams Rangovas privalo suteikti ne trumpesnį kaip LR Statybos įstatyme ir paveldo tvarkybos reglamentuose nurodytus garantinius terminus.</w:t>
      </w:r>
    </w:p>
    <w:p w14:paraId="203E5517" w14:textId="77777777" w:rsidR="000E3BEB" w:rsidRPr="00B56A9E" w:rsidRDefault="000E3BEB" w:rsidP="009D1EB4">
      <w:pPr>
        <w:widowControl w:val="0"/>
        <w:numPr>
          <w:ilvl w:val="0"/>
          <w:numId w:val="24"/>
        </w:numPr>
        <w:autoSpaceDE w:val="0"/>
        <w:autoSpaceDN w:val="0"/>
        <w:adjustRightInd w:val="0"/>
        <w:ind w:left="0" w:firstLine="851"/>
        <w:jc w:val="both"/>
      </w:pPr>
      <w:r>
        <w:t>V</w:t>
      </w:r>
      <w:r w:rsidRPr="00B56A9E">
        <w:t>ykdyti ir užbaigti Darbus pagal Sutartį, vadovaudamasis techninėse specifikacijose</w:t>
      </w:r>
      <w:r>
        <w:t xml:space="preserve"> </w:t>
      </w:r>
      <w:r w:rsidRPr="00B56A9E">
        <w:t>numatytais sprendiniais, laikydamasis Lietuvos Respublikoje galiojančių įstatymų, įstatymų įgyvendinamųjų teisės aktų, normatyvinių statybos techninių dokumentų reikalavimų.</w:t>
      </w:r>
    </w:p>
    <w:p w14:paraId="125305A3" w14:textId="77777777" w:rsidR="000E3BEB" w:rsidRPr="00B56A9E" w:rsidRDefault="000E3BEB" w:rsidP="009D1EB4">
      <w:pPr>
        <w:widowControl w:val="0"/>
        <w:numPr>
          <w:ilvl w:val="0"/>
          <w:numId w:val="24"/>
        </w:numPr>
        <w:autoSpaceDE w:val="0"/>
        <w:autoSpaceDN w:val="0"/>
        <w:adjustRightInd w:val="0"/>
        <w:ind w:left="0" w:firstLine="851"/>
        <w:jc w:val="both"/>
      </w:pPr>
      <w:r w:rsidRPr="00B56A9E">
        <w:t xml:space="preserve">Darbus vykdyti pagal galiojančius normatyvinius statybos techninius </w:t>
      </w:r>
      <w:r>
        <w:t>reglamentus</w:t>
      </w:r>
      <w:r w:rsidRPr="00B56A9E">
        <w:t>;</w:t>
      </w:r>
    </w:p>
    <w:p w14:paraId="160BED1F" w14:textId="77777777" w:rsidR="000E3BEB" w:rsidRDefault="000E3BEB" w:rsidP="009D1EB4">
      <w:pPr>
        <w:widowControl w:val="0"/>
        <w:numPr>
          <w:ilvl w:val="0"/>
          <w:numId w:val="24"/>
        </w:numPr>
        <w:autoSpaceDE w:val="0"/>
        <w:autoSpaceDN w:val="0"/>
        <w:adjustRightInd w:val="0"/>
        <w:ind w:left="0" w:firstLine="851"/>
        <w:jc w:val="both"/>
      </w:pPr>
      <w:r w:rsidRPr="00B56A9E">
        <w:t>Pateikti</w:t>
      </w:r>
      <w:r>
        <w:t xml:space="preserve"> (prieš atliekant darbus)</w:t>
      </w:r>
      <w:r w:rsidRPr="00B56A9E">
        <w:t xml:space="preserve"> </w:t>
      </w:r>
      <w:r>
        <w:t xml:space="preserve">numatomų naudoti </w:t>
      </w:r>
      <w:r w:rsidRPr="00B56A9E">
        <w:t>statybos produktų ati</w:t>
      </w:r>
      <w:r>
        <w:t>tikties</w:t>
      </w:r>
      <w:r w:rsidRPr="00B56A9E">
        <w:t xml:space="preserve"> dokumentus</w:t>
      </w:r>
      <w:r>
        <w:t>.</w:t>
      </w:r>
    </w:p>
    <w:p w14:paraId="62948CDC" w14:textId="77777777" w:rsidR="000E3BEB" w:rsidRDefault="000E3BEB" w:rsidP="009D1EB4">
      <w:pPr>
        <w:widowControl w:val="0"/>
        <w:numPr>
          <w:ilvl w:val="0"/>
          <w:numId w:val="24"/>
        </w:numPr>
        <w:autoSpaceDE w:val="0"/>
        <w:autoSpaceDN w:val="0"/>
        <w:adjustRightInd w:val="0"/>
        <w:ind w:left="0" w:firstLine="851"/>
        <w:jc w:val="both"/>
      </w:pPr>
      <w:r>
        <w:t>Fiksuoti darbų eiliškumą etapais:  1)prieš pradedant darbus, 2) atidengus paslėptas konstrukcijas, 3) atlikus darbus prieš uždengiant konstrukcijas, 4) pilnai atlikus darbus. Foto fiksacijos turi būti siunčiamos darbų eigoje, darbų priežiūrą vykdančiam savivaldybės specialistui.</w:t>
      </w:r>
    </w:p>
    <w:p w14:paraId="77ECC283" w14:textId="77777777" w:rsidR="000E3BEB" w:rsidRDefault="000E3BEB" w:rsidP="009D1EB4">
      <w:pPr>
        <w:widowControl w:val="0"/>
        <w:numPr>
          <w:ilvl w:val="0"/>
          <w:numId w:val="24"/>
        </w:numPr>
        <w:autoSpaceDE w:val="0"/>
        <w:autoSpaceDN w:val="0"/>
        <w:adjustRightInd w:val="0"/>
        <w:ind w:left="0" w:firstLine="851"/>
        <w:jc w:val="both"/>
      </w:pPr>
      <w:r w:rsidRPr="00B56A9E">
        <w:t xml:space="preserve">Darbų eigoje atsiradusias statybines šiukšles išvežti </w:t>
      </w:r>
      <w:r>
        <w:t>iš teritorijos.</w:t>
      </w:r>
    </w:p>
    <w:p w14:paraId="50EF1FB0" w14:textId="64BACF47" w:rsidR="000E3BEB" w:rsidRDefault="000E3BEB" w:rsidP="009D1EB4">
      <w:pPr>
        <w:widowControl w:val="0"/>
        <w:numPr>
          <w:ilvl w:val="0"/>
          <w:numId w:val="24"/>
        </w:numPr>
        <w:autoSpaceDE w:val="0"/>
        <w:autoSpaceDN w:val="0"/>
        <w:adjustRightInd w:val="0"/>
        <w:ind w:left="0" w:firstLine="851"/>
        <w:jc w:val="both"/>
      </w:pPr>
      <w:r>
        <w:t>Darbus atlikti</w:t>
      </w:r>
      <w:r w:rsidRPr="00FE65FB">
        <w:t xml:space="preserve"> vadovaujantis: Lietuvos Respublikos statybos įstatymo, techninių reikalavimų statybos reglamento STR reikalavimais, Lietuvos Respublikos priešgaisrinės saugos įstatymo reikalavimais</w:t>
      </w:r>
      <w:r>
        <w:t>, Lietuvos higienos normos HN 75:2016 „Ikimokyklinio ir priešmokyklinio ugdymo programų vykdymo bendrieji sveikatos saugos reikalavimai“.</w:t>
      </w:r>
    </w:p>
    <w:p w14:paraId="58947765" w14:textId="77777777" w:rsidR="00E243D1" w:rsidRPr="0036545F" w:rsidRDefault="00E243D1" w:rsidP="00E243D1">
      <w:pPr>
        <w:widowControl w:val="0"/>
        <w:numPr>
          <w:ilvl w:val="0"/>
          <w:numId w:val="24"/>
        </w:numPr>
        <w:autoSpaceDE w:val="0"/>
        <w:autoSpaceDN w:val="0"/>
        <w:adjustRightInd w:val="0"/>
        <w:jc w:val="both"/>
      </w:pPr>
      <w:r w:rsidRPr="0036545F">
        <w:t>Darbų eigoje atsiradusias statybines šiukšles išvežti iš teritorijos.</w:t>
      </w:r>
    </w:p>
    <w:p w14:paraId="6DAED160" w14:textId="73408BDA" w:rsidR="00E243D1" w:rsidRDefault="00E243D1" w:rsidP="00E243D1">
      <w:pPr>
        <w:widowControl w:val="0"/>
        <w:autoSpaceDE w:val="0"/>
        <w:autoSpaceDN w:val="0"/>
        <w:adjustRightInd w:val="0"/>
        <w:ind w:left="851"/>
        <w:jc w:val="both"/>
      </w:pPr>
    </w:p>
    <w:p w14:paraId="192DF627" w14:textId="77777777" w:rsidR="00E243D1" w:rsidRPr="00E243D1" w:rsidRDefault="00E243D1" w:rsidP="00E243D1">
      <w:pPr>
        <w:rPr>
          <w:b/>
          <w:lang w:eastAsia="lt-LT"/>
        </w:rPr>
      </w:pPr>
      <w:bookmarkStart w:id="1" w:name="bookmark14"/>
      <w:r w:rsidRPr="00E243D1">
        <w:rPr>
          <w:b/>
          <w:lang w:eastAsia="lt-LT"/>
        </w:rPr>
        <w:t>Pagrindiniai techniniai reikalavimai statybos techniniai ir kiti reglamentai</w:t>
      </w:r>
      <w:bookmarkEnd w:id="1"/>
      <w:r w:rsidRPr="00E243D1">
        <w:rPr>
          <w:b/>
          <w:lang w:eastAsia="lt-LT"/>
        </w:rPr>
        <w:t xml:space="preserve"> statybos darbų atlikimui:</w:t>
      </w:r>
    </w:p>
    <w:p w14:paraId="1348F243"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Lietuvos respublikos statybos įstatymas</w:t>
      </w:r>
    </w:p>
    <w:p w14:paraId="7082C1BD"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2.01.01 (1 ):2005. ESR. Mechaninis atsparumas ir pastovumas.</w:t>
      </w:r>
    </w:p>
    <w:p w14:paraId="634F61D9"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2.01,01(2):1999. ESR. Gaisrinė sauga.</w:t>
      </w:r>
    </w:p>
    <w:p w14:paraId="7769BB23"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2.01.01(3):1999. ESR. Higiena, sveikata, aplinkos apsauga.</w:t>
      </w:r>
    </w:p>
    <w:p w14:paraId="2E3D30D7"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2.01.01(4):2008. ESR. Naudojimo sauga.</w:t>
      </w:r>
    </w:p>
    <w:p w14:paraId="7C877D25"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2.01.01 (6):2008. ESR. Energijos taupymas ir šilumos išsaugojimas.</w:t>
      </w:r>
    </w:p>
    <w:p w14:paraId="74D8FADC"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2.01.03:2009. Statybinių medžiagų ir gaminių šiluminių techninių dydžių deklaruojamosios ir projektinės vertės.</w:t>
      </w:r>
    </w:p>
    <w:p w14:paraId="41BF882B" w14:textId="2ABC48DA" w:rsidR="00E243D1" w:rsidRPr="00E243D1" w:rsidRDefault="00E243D1" w:rsidP="00E243D1">
      <w:pPr>
        <w:numPr>
          <w:ilvl w:val="0"/>
          <w:numId w:val="18"/>
        </w:numPr>
        <w:spacing w:after="160" w:line="259" w:lineRule="auto"/>
        <w:contextualSpacing/>
        <w:rPr>
          <w:lang w:eastAsia="lt-LT"/>
        </w:rPr>
      </w:pPr>
      <w:r w:rsidRPr="00E243D1">
        <w:rPr>
          <w:lang w:eastAsia="lt-LT"/>
        </w:rPr>
        <w:t>STR 2.01.02:2016. Pastatų energetinis naudingumas. Energetinio naudingumo sertifikavimas.</w:t>
      </w:r>
    </w:p>
    <w:p w14:paraId="6BD79F4D"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2.05.02:2008. Statinių konstrukcijos. Stogai.</w:t>
      </w:r>
    </w:p>
    <w:p w14:paraId="4A074A54"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2.05.03:2003. Statybinių konstrukcijų projektavimo pagrindai.</w:t>
      </w:r>
    </w:p>
    <w:p w14:paraId="14BB4E03"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2.05.04:2003. Poveikiai ir apkrovos.</w:t>
      </w:r>
    </w:p>
    <w:p w14:paraId="70AC863B" w14:textId="77777777" w:rsidR="00E243D1" w:rsidRPr="00E243D1" w:rsidRDefault="00E243D1" w:rsidP="00E243D1">
      <w:pPr>
        <w:numPr>
          <w:ilvl w:val="0"/>
          <w:numId w:val="18"/>
        </w:numPr>
        <w:spacing w:after="160" w:line="259" w:lineRule="auto"/>
        <w:contextualSpacing/>
        <w:rPr>
          <w:lang w:eastAsia="lt-LT"/>
        </w:rPr>
      </w:pPr>
      <w:r w:rsidRPr="00E243D1">
        <w:rPr>
          <w:lang w:eastAsia="lt-LT"/>
        </w:rPr>
        <w:t>STR 2.09.02:2005. Šildymas, vėdinimas ir oro kondicionavimas.</w:t>
      </w:r>
    </w:p>
    <w:p w14:paraId="0E421BB7" w14:textId="77777777" w:rsidR="00E243D1" w:rsidRDefault="00E243D1" w:rsidP="00E243D1">
      <w:pPr>
        <w:widowControl w:val="0"/>
        <w:autoSpaceDE w:val="0"/>
        <w:autoSpaceDN w:val="0"/>
        <w:adjustRightInd w:val="0"/>
        <w:ind w:left="851"/>
        <w:jc w:val="both"/>
      </w:pPr>
    </w:p>
    <w:p w14:paraId="3EA71300" w14:textId="77777777" w:rsidR="000E3BEB" w:rsidRDefault="000E3BEB" w:rsidP="000E3BEB">
      <w:pPr>
        <w:jc w:val="both"/>
      </w:pPr>
    </w:p>
    <w:p w14:paraId="4DEFE8A3" w14:textId="77777777" w:rsidR="00A957EA" w:rsidRDefault="00A957EA" w:rsidP="003E4283">
      <w:pPr>
        <w:widowControl w:val="0"/>
        <w:jc w:val="center"/>
        <w:rPr>
          <w:b/>
          <w:bCs/>
          <w:i/>
          <w:lang w:eastAsia="lt-LT"/>
        </w:rPr>
      </w:pPr>
    </w:p>
    <w:p w14:paraId="59903B8E" w14:textId="0439AE92" w:rsidR="003E4283" w:rsidRDefault="00765A12" w:rsidP="003E4283">
      <w:pPr>
        <w:widowControl w:val="0"/>
        <w:jc w:val="center"/>
        <w:rPr>
          <w:b/>
          <w:bCs/>
          <w:i/>
          <w:lang w:eastAsia="lt-LT"/>
        </w:rPr>
      </w:pPr>
      <w:r>
        <w:rPr>
          <w:b/>
          <w:bCs/>
          <w:i/>
          <w:lang w:eastAsia="lt-LT"/>
        </w:rPr>
        <w:t xml:space="preserve">Klaipėdos </w:t>
      </w:r>
      <w:r w:rsidR="003E4283" w:rsidRPr="007C4F68">
        <w:rPr>
          <w:b/>
          <w:bCs/>
          <w:i/>
          <w:lang w:eastAsia="lt-LT"/>
        </w:rPr>
        <w:t xml:space="preserve"> „</w:t>
      </w:r>
      <w:r w:rsidR="00D17AFA">
        <w:rPr>
          <w:b/>
          <w:bCs/>
          <w:i/>
          <w:lang w:eastAsia="lt-LT"/>
        </w:rPr>
        <w:t>Saulėtekio</w:t>
      </w:r>
      <w:r w:rsidR="003E4283" w:rsidRPr="007C4F68">
        <w:rPr>
          <w:b/>
          <w:bCs/>
          <w:i/>
          <w:lang w:eastAsia="lt-LT"/>
        </w:rPr>
        <w:t>“</w:t>
      </w:r>
      <w:r w:rsidR="002F259F">
        <w:rPr>
          <w:b/>
          <w:bCs/>
          <w:i/>
          <w:lang w:eastAsia="lt-LT"/>
        </w:rPr>
        <w:t xml:space="preserve"> </w:t>
      </w:r>
      <w:r>
        <w:rPr>
          <w:b/>
          <w:bCs/>
          <w:i/>
          <w:lang w:eastAsia="lt-LT"/>
        </w:rPr>
        <w:t>progimnazijos</w:t>
      </w:r>
      <w:r w:rsidR="00C15DC0">
        <w:rPr>
          <w:b/>
          <w:bCs/>
          <w:i/>
          <w:lang w:eastAsia="lt-LT"/>
        </w:rPr>
        <w:t xml:space="preserve"> </w:t>
      </w:r>
      <w:r w:rsidR="003E4283" w:rsidRPr="007C4F68">
        <w:rPr>
          <w:b/>
          <w:bCs/>
          <w:i/>
          <w:lang w:eastAsia="lt-LT"/>
        </w:rPr>
        <w:t xml:space="preserve"> </w:t>
      </w:r>
      <w:r w:rsidR="00BE1A6D">
        <w:rPr>
          <w:b/>
          <w:bCs/>
          <w:i/>
          <w:lang w:eastAsia="lt-LT"/>
        </w:rPr>
        <w:t>Mokyklos</w:t>
      </w:r>
      <w:r w:rsidR="003E4283" w:rsidRPr="007C4F68">
        <w:rPr>
          <w:b/>
          <w:bCs/>
          <w:i/>
          <w:lang w:eastAsia="lt-LT"/>
        </w:rPr>
        <w:t xml:space="preserve"> g. </w:t>
      </w:r>
      <w:r w:rsidR="00BE1A6D">
        <w:rPr>
          <w:b/>
          <w:bCs/>
          <w:i/>
          <w:lang w:eastAsia="lt-LT"/>
        </w:rPr>
        <w:t>3</w:t>
      </w:r>
      <w:r w:rsidR="00C15DC0">
        <w:rPr>
          <w:b/>
          <w:bCs/>
          <w:i/>
          <w:lang w:eastAsia="lt-LT"/>
        </w:rPr>
        <w:t xml:space="preserve"> </w:t>
      </w:r>
      <w:r w:rsidR="003E4283" w:rsidRPr="007C4F68">
        <w:rPr>
          <w:b/>
          <w:bCs/>
          <w:i/>
          <w:lang w:eastAsia="lt-LT"/>
        </w:rPr>
        <w:t>Klaipėda</w:t>
      </w:r>
    </w:p>
    <w:p w14:paraId="5C55BED3" w14:textId="4F03B72C" w:rsidR="003E4283" w:rsidRDefault="00C15DC0" w:rsidP="009D1EB4">
      <w:pPr>
        <w:widowControl w:val="0"/>
        <w:jc w:val="center"/>
        <w:rPr>
          <w:rFonts w:asciiTheme="minorHAnsi" w:eastAsiaTheme="minorHAnsi" w:hAnsiTheme="minorHAnsi" w:cstheme="minorBidi"/>
          <w:sz w:val="22"/>
          <w:szCs w:val="22"/>
        </w:rPr>
      </w:pPr>
      <w:r>
        <w:rPr>
          <w:b/>
          <w:bCs/>
          <w:i/>
          <w:lang w:eastAsia="lt-LT"/>
        </w:rPr>
        <w:t>s</w:t>
      </w:r>
      <w:r w:rsidR="00BE1A6D">
        <w:rPr>
          <w:b/>
          <w:bCs/>
          <w:i/>
          <w:lang w:eastAsia="lt-LT"/>
        </w:rPr>
        <w:t xml:space="preserve">porto salės korpuso </w:t>
      </w:r>
      <w:r w:rsidR="006B214B">
        <w:rPr>
          <w:b/>
          <w:bCs/>
          <w:i/>
          <w:lang w:eastAsia="lt-LT"/>
        </w:rPr>
        <w:t xml:space="preserve"> </w:t>
      </w:r>
      <w:r w:rsidR="00BE1A6D">
        <w:rPr>
          <w:b/>
          <w:bCs/>
          <w:i/>
          <w:lang w:eastAsia="lt-LT"/>
        </w:rPr>
        <w:t>fasado remonto darbų</w:t>
      </w:r>
      <w:r w:rsidR="003E4283" w:rsidRPr="00205981">
        <w:rPr>
          <w:b/>
          <w:i/>
          <w:lang w:eastAsia="lt-LT"/>
        </w:rPr>
        <w:t xml:space="preserve">  kiekiai</w:t>
      </w:r>
      <w:r w:rsidR="003E4283">
        <w:rPr>
          <w:lang w:eastAsia="lt-LT"/>
        </w:rPr>
        <w:fldChar w:fldCharType="begin"/>
      </w:r>
      <w:r w:rsidR="003E4283">
        <w:rPr>
          <w:lang w:eastAsia="lt-LT"/>
        </w:rPr>
        <w:instrText xml:space="preserve"> LINK Excel.Sheet.8 "\\\\storeeasy\\userdir$\\S.Gabrilaviciene\\My Documents\\Bitute\\apdaila keitimai.xls" "3 var. !R14C1:R33C5" \a \f 4 \h </w:instrText>
      </w:r>
      <w:r w:rsidR="003E4283">
        <w:rPr>
          <w:lang w:eastAsia="lt-LT"/>
        </w:rPr>
        <w:fldChar w:fldCharType="separate"/>
      </w:r>
    </w:p>
    <w:p w14:paraId="608698CA" w14:textId="77777777" w:rsidR="003E4283" w:rsidRPr="00205981" w:rsidRDefault="003E4283" w:rsidP="003E4283">
      <w:pPr>
        <w:widowControl w:val="0"/>
        <w:jc w:val="both"/>
        <w:rPr>
          <w:b/>
          <w:i/>
          <w:lang w:eastAsia="lt-LT"/>
        </w:rPr>
      </w:pPr>
      <w:r>
        <w:rPr>
          <w:b/>
          <w:i/>
          <w:lang w:eastAsia="lt-LT"/>
        </w:rPr>
        <w:fldChar w:fldCharType="end"/>
      </w:r>
    </w:p>
    <w:tbl>
      <w:tblPr>
        <w:tblW w:w="8394" w:type="dxa"/>
        <w:tblLook w:val="04A0" w:firstRow="1" w:lastRow="0" w:firstColumn="1" w:lastColumn="0" w:noHBand="0" w:noVBand="1"/>
      </w:tblPr>
      <w:tblGrid>
        <w:gridCol w:w="556"/>
        <w:gridCol w:w="5003"/>
        <w:gridCol w:w="1275"/>
        <w:gridCol w:w="1560"/>
      </w:tblGrid>
      <w:tr w:rsidR="003E4283" w:rsidRPr="002C4F66" w14:paraId="3AA033C3" w14:textId="77777777" w:rsidTr="0081038C">
        <w:trPr>
          <w:trHeight w:val="615"/>
        </w:trPr>
        <w:tc>
          <w:tcPr>
            <w:tcW w:w="556" w:type="dxa"/>
            <w:tcBorders>
              <w:top w:val="single" w:sz="8" w:space="0" w:color="auto"/>
              <w:left w:val="single" w:sz="8" w:space="0" w:color="auto"/>
              <w:bottom w:val="nil"/>
              <w:right w:val="single" w:sz="8" w:space="0" w:color="auto"/>
            </w:tcBorders>
            <w:shd w:val="clear" w:color="000000" w:fill="EEECE1"/>
            <w:noWrap/>
            <w:vAlign w:val="center"/>
            <w:hideMark/>
          </w:tcPr>
          <w:p w14:paraId="26A06C0E" w14:textId="77777777" w:rsidR="003E4283" w:rsidRPr="002C4F66" w:rsidRDefault="003E4283" w:rsidP="00765CF6">
            <w:pPr>
              <w:jc w:val="center"/>
              <w:rPr>
                <w:color w:val="000000"/>
                <w:lang w:eastAsia="lt-LT"/>
              </w:rPr>
            </w:pPr>
            <w:r w:rsidRPr="002C4F66">
              <w:rPr>
                <w:color w:val="000000"/>
                <w:lang w:eastAsia="lt-LT"/>
              </w:rPr>
              <w:t>Eil.</w:t>
            </w:r>
          </w:p>
        </w:tc>
        <w:tc>
          <w:tcPr>
            <w:tcW w:w="5003"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735E136C" w14:textId="77777777" w:rsidR="003E4283" w:rsidRPr="002C4F66" w:rsidRDefault="003E4283" w:rsidP="00765CF6">
            <w:pPr>
              <w:jc w:val="center"/>
              <w:rPr>
                <w:color w:val="000000"/>
                <w:lang w:eastAsia="lt-LT"/>
              </w:rPr>
            </w:pPr>
            <w:r w:rsidRPr="002C4F66">
              <w:rPr>
                <w:color w:val="000000"/>
                <w:lang w:eastAsia="lt-LT"/>
              </w:rPr>
              <w:t>Darbų pavadinimas</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7B1C1B3B" w14:textId="77777777" w:rsidR="003E4283" w:rsidRPr="002C4F66" w:rsidRDefault="003E4283" w:rsidP="00765CF6">
            <w:pPr>
              <w:jc w:val="center"/>
              <w:rPr>
                <w:color w:val="000000"/>
                <w:lang w:eastAsia="lt-LT"/>
              </w:rPr>
            </w:pPr>
            <w:r w:rsidRPr="002C4F66">
              <w:rPr>
                <w:color w:val="000000"/>
                <w:lang w:eastAsia="lt-LT"/>
              </w:rPr>
              <w:t>Mato vnt.</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004D9029" w14:textId="77777777" w:rsidR="003E4283" w:rsidRPr="002C4F66" w:rsidRDefault="003E4283" w:rsidP="00765CF6">
            <w:pPr>
              <w:jc w:val="center"/>
              <w:rPr>
                <w:color w:val="000000"/>
                <w:lang w:eastAsia="lt-LT"/>
              </w:rPr>
            </w:pPr>
            <w:r w:rsidRPr="002C4F66">
              <w:rPr>
                <w:color w:val="000000"/>
                <w:lang w:eastAsia="lt-LT"/>
              </w:rPr>
              <w:t xml:space="preserve">Kiekis </w:t>
            </w:r>
          </w:p>
        </w:tc>
      </w:tr>
      <w:tr w:rsidR="003E4283" w:rsidRPr="002C4F66" w14:paraId="46CCF9AA" w14:textId="77777777" w:rsidTr="0081038C">
        <w:trPr>
          <w:trHeight w:val="675"/>
        </w:trPr>
        <w:tc>
          <w:tcPr>
            <w:tcW w:w="556" w:type="dxa"/>
            <w:tcBorders>
              <w:top w:val="nil"/>
              <w:left w:val="single" w:sz="8" w:space="0" w:color="auto"/>
              <w:bottom w:val="single" w:sz="4" w:space="0" w:color="auto"/>
              <w:right w:val="single" w:sz="8" w:space="0" w:color="auto"/>
            </w:tcBorders>
            <w:shd w:val="clear" w:color="000000" w:fill="EEECE1"/>
            <w:noWrap/>
            <w:vAlign w:val="center"/>
            <w:hideMark/>
          </w:tcPr>
          <w:p w14:paraId="2EEE8287" w14:textId="77777777" w:rsidR="003E4283" w:rsidRPr="002C4F66" w:rsidRDefault="003E4283" w:rsidP="00765CF6">
            <w:pPr>
              <w:jc w:val="center"/>
              <w:rPr>
                <w:color w:val="000000"/>
                <w:lang w:eastAsia="lt-LT"/>
              </w:rPr>
            </w:pPr>
            <w:r w:rsidRPr="002C4F66">
              <w:rPr>
                <w:color w:val="000000"/>
                <w:lang w:eastAsia="lt-LT"/>
              </w:rPr>
              <w:t>Nr.</w:t>
            </w:r>
          </w:p>
        </w:tc>
        <w:tc>
          <w:tcPr>
            <w:tcW w:w="5003" w:type="dxa"/>
            <w:vMerge/>
            <w:tcBorders>
              <w:top w:val="single" w:sz="8" w:space="0" w:color="auto"/>
              <w:left w:val="single" w:sz="8" w:space="0" w:color="auto"/>
              <w:bottom w:val="single" w:sz="4" w:space="0" w:color="auto"/>
              <w:right w:val="single" w:sz="8" w:space="0" w:color="auto"/>
            </w:tcBorders>
            <w:vAlign w:val="center"/>
            <w:hideMark/>
          </w:tcPr>
          <w:p w14:paraId="0F12503C" w14:textId="77777777" w:rsidR="003E4283" w:rsidRPr="002C4F66" w:rsidRDefault="003E4283" w:rsidP="00765CF6">
            <w:pPr>
              <w:rPr>
                <w:color w:val="000000"/>
                <w:lang w:eastAsia="lt-LT"/>
              </w:rPr>
            </w:pPr>
          </w:p>
        </w:tc>
        <w:tc>
          <w:tcPr>
            <w:tcW w:w="1275" w:type="dxa"/>
            <w:vMerge/>
            <w:tcBorders>
              <w:top w:val="single" w:sz="8" w:space="0" w:color="auto"/>
              <w:left w:val="single" w:sz="8" w:space="0" w:color="auto"/>
              <w:bottom w:val="single" w:sz="4" w:space="0" w:color="auto"/>
              <w:right w:val="single" w:sz="8" w:space="0" w:color="auto"/>
            </w:tcBorders>
            <w:vAlign w:val="center"/>
            <w:hideMark/>
          </w:tcPr>
          <w:p w14:paraId="4C9CC372" w14:textId="77777777" w:rsidR="003E4283" w:rsidRPr="002C4F66" w:rsidRDefault="003E4283" w:rsidP="00765CF6">
            <w:pPr>
              <w:rPr>
                <w:color w:val="000000"/>
                <w:lang w:eastAsia="lt-LT"/>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14:paraId="3502C85A" w14:textId="77777777" w:rsidR="003E4283" w:rsidRPr="002C4F66" w:rsidRDefault="003E4283" w:rsidP="00765CF6">
            <w:pPr>
              <w:rPr>
                <w:color w:val="000000"/>
                <w:lang w:eastAsia="lt-LT"/>
              </w:rPr>
            </w:pPr>
          </w:p>
        </w:tc>
      </w:tr>
      <w:tr w:rsidR="003E4283" w:rsidRPr="002C4F66" w14:paraId="5C3738EB" w14:textId="77777777" w:rsidTr="0081038C">
        <w:trPr>
          <w:trHeight w:val="315"/>
        </w:trPr>
        <w:tc>
          <w:tcPr>
            <w:tcW w:w="556"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4092C7D9" w14:textId="77777777" w:rsidR="003E4283" w:rsidRPr="002C4F66" w:rsidRDefault="003E4283" w:rsidP="00765CF6">
            <w:pPr>
              <w:jc w:val="center"/>
              <w:rPr>
                <w:i/>
                <w:iCs/>
                <w:color w:val="000000"/>
                <w:lang w:eastAsia="lt-LT"/>
              </w:rPr>
            </w:pPr>
            <w:r w:rsidRPr="002C4F66">
              <w:rPr>
                <w:i/>
                <w:iCs/>
                <w:color w:val="000000"/>
                <w:lang w:eastAsia="lt-LT"/>
              </w:rPr>
              <w:t>1</w:t>
            </w:r>
          </w:p>
        </w:tc>
        <w:tc>
          <w:tcPr>
            <w:tcW w:w="5003"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5A09A88C" w14:textId="77777777" w:rsidR="003E4283" w:rsidRPr="002C4F66" w:rsidRDefault="003E4283" w:rsidP="00765CF6">
            <w:pPr>
              <w:jc w:val="center"/>
              <w:rPr>
                <w:i/>
                <w:iCs/>
                <w:color w:val="000000"/>
                <w:lang w:eastAsia="lt-LT"/>
              </w:rPr>
            </w:pPr>
            <w:r w:rsidRPr="002C4F66">
              <w:rPr>
                <w:i/>
                <w:iCs/>
                <w:color w:val="000000"/>
                <w:lang w:eastAsia="lt-LT"/>
              </w:rPr>
              <w:t>2</w:t>
            </w:r>
          </w:p>
        </w:tc>
        <w:tc>
          <w:tcPr>
            <w:tcW w:w="1275"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3F93DF19" w14:textId="77777777" w:rsidR="003E4283" w:rsidRPr="002C4F66" w:rsidRDefault="003E4283" w:rsidP="00765CF6">
            <w:pPr>
              <w:jc w:val="center"/>
              <w:rPr>
                <w:i/>
                <w:iCs/>
                <w:color w:val="000000"/>
                <w:lang w:eastAsia="lt-LT"/>
              </w:rPr>
            </w:pPr>
            <w:r w:rsidRPr="002C4F66">
              <w:rPr>
                <w:i/>
                <w:iCs/>
                <w:color w:val="000000"/>
                <w:lang w:eastAsia="lt-LT"/>
              </w:rPr>
              <w:t>3</w:t>
            </w:r>
          </w:p>
        </w:tc>
        <w:tc>
          <w:tcPr>
            <w:tcW w:w="1560"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26E28C90" w14:textId="17FEBEAD" w:rsidR="003E4283" w:rsidRPr="002C4F66" w:rsidRDefault="003E4283" w:rsidP="00765CF6">
            <w:pPr>
              <w:jc w:val="center"/>
              <w:rPr>
                <w:i/>
                <w:iCs/>
                <w:color w:val="000000"/>
                <w:lang w:eastAsia="lt-LT"/>
              </w:rPr>
            </w:pPr>
            <w:r w:rsidRPr="002C4F66">
              <w:rPr>
                <w:i/>
                <w:iCs/>
                <w:color w:val="000000"/>
                <w:lang w:eastAsia="lt-LT"/>
              </w:rPr>
              <w:t> </w:t>
            </w:r>
            <w:r w:rsidR="00765A12">
              <w:rPr>
                <w:i/>
                <w:iCs/>
                <w:color w:val="000000"/>
                <w:lang w:eastAsia="lt-LT"/>
              </w:rPr>
              <w:t>4</w:t>
            </w:r>
          </w:p>
        </w:tc>
      </w:tr>
      <w:tr w:rsidR="00167E5D" w:rsidRPr="002C4F66" w14:paraId="799A1F2B" w14:textId="77777777" w:rsidTr="006B214B">
        <w:trPr>
          <w:trHeight w:val="343"/>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5007F" w14:textId="018C44B1" w:rsidR="00167E5D" w:rsidRPr="002C4F66" w:rsidRDefault="00765A12" w:rsidP="0053446F">
            <w:pPr>
              <w:jc w:val="center"/>
              <w:rPr>
                <w:color w:val="000000"/>
                <w:lang w:eastAsia="lt-LT"/>
              </w:rPr>
            </w:pPr>
            <w:r>
              <w:rPr>
                <w:color w:val="000000"/>
                <w:lang w:eastAsia="lt-LT"/>
              </w:rPr>
              <w:t>1.</w:t>
            </w:r>
          </w:p>
        </w:tc>
        <w:tc>
          <w:tcPr>
            <w:tcW w:w="5003" w:type="dxa"/>
            <w:tcBorders>
              <w:top w:val="single" w:sz="4" w:space="0" w:color="auto"/>
              <w:left w:val="nil"/>
              <w:bottom w:val="single" w:sz="4" w:space="0" w:color="auto"/>
              <w:right w:val="single" w:sz="4" w:space="0" w:color="auto"/>
            </w:tcBorders>
            <w:shd w:val="clear" w:color="auto" w:fill="auto"/>
            <w:noWrap/>
          </w:tcPr>
          <w:p w14:paraId="2160D6C7" w14:textId="3BA03ABE" w:rsidR="00167E5D" w:rsidRPr="004B611F" w:rsidRDefault="00F601CF" w:rsidP="0053446F">
            <w:pPr>
              <w:jc w:val="both"/>
            </w:pPr>
            <w:r>
              <w:rPr>
                <w:color w:val="000000"/>
              </w:rPr>
              <w:t>Išorinių</w:t>
            </w:r>
            <w:r w:rsidR="00EE1EFA" w:rsidRPr="0036545F">
              <w:rPr>
                <w:color w:val="000000"/>
              </w:rPr>
              <w:t xml:space="preserve"> </w:t>
            </w:r>
            <w:r>
              <w:rPr>
                <w:color w:val="000000"/>
              </w:rPr>
              <w:t>sienų</w:t>
            </w:r>
            <w:r w:rsidR="00EE1EFA" w:rsidRPr="0036545F">
              <w:rPr>
                <w:color w:val="000000"/>
              </w:rPr>
              <w:t xml:space="preserve"> paviršių valymas</w:t>
            </w:r>
          </w:p>
        </w:tc>
        <w:tc>
          <w:tcPr>
            <w:tcW w:w="1275" w:type="dxa"/>
            <w:tcBorders>
              <w:top w:val="single" w:sz="4" w:space="0" w:color="auto"/>
              <w:left w:val="nil"/>
              <w:bottom w:val="single" w:sz="4" w:space="0" w:color="auto"/>
              <w:right w:val="single" w:sz="4" w:space="0" w:color="auto"/>
            </w:tcBorders>
            <w:shd w:val="clear" w:color="auto" w:fill="auto"/>
            <w:noWrap/>
          </w:tcPr>
          <w:p w14:paraId="1B1C48D4" w14:textId="05AEBCD7" w:rsidR="00167E5D" w:rsidRPr="00E5691D" w:rsidRDefault="00765A12" w:rsidP="00C57F2A">
            <w:pPr>
              <w:jc w:val="center"/>
            </w:pPr>
            <w:r w:rsidRPr="00E5691D">
              <w:t>m2</w:t>
            </w:r>
          </w:p>
        </w:tc>
        <w:tc>
          <w:tcPr>
            <w:tcW w:w="1560" w:type="dxa"/>
            <w:tcBorders>
              <w:top w:val="single" w:sz="4" w:space="0" w:color="auto"/>
              <w:left w:val="nil"/>
              <w:bottom w:val="single" w:sz="4" w:space="0" w:color="auto"/>
              <w:right w:val="single" w:sz="4" w:space="0" w:color="auto"/>
            </w:tcBorders>
            <w:shd w:val="clear" w:color="auto" w:fill="auto"/>
            <w:noWrap/>
          </w:tcPr>
          <w:p w14:paraId="2722B583" w14:textId="7A96257B" w:rsidR="00167E5D" w:rsidRPr="007016F5" w:rsidRDefault="00605494" w:rsidP="00C57F2A">
            <w:pPr>
              <w:jc w:val="center"/>
            </w:pPr>
            <w:r>
              <w:t>6</w:t>
            </w:r>
            <w:r w:rsidR="004911EC">
              <w:t>00</w:t>
            </w:r>
          </w:p>
        </w:tc>
      </w:tr>
      <w:tr w:rsidR="00167E5D" w:rsidRPr="002C4F66" w14:paraId="15D28252" w14:textId="77777777" w:rsidTr="006B214B">
        <w:trPr>
          <w:trHeight w:val="406"/>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1F024" w14:textId="7C89C28A" w:rsidR="00167E5D" w:rsidRPr="002C4F66" w:rsidRDefault="006B214B" w:rsidP="0053446F">
            <w:pPr>
              <w:jc w:val="center"/>
              <w:rPr>
                <w:color w:val="000000"/>
                <w:lang w:eastAsia="lt-LT"/>
              </w:rPr>
            </w:pPr>
            <w:r>
              <w:rPr>
                <w:color w:val="000000"/>
                <w:lang w:eastAsia="lt-LT"/>
              </w:rPr>
              <w:t>2.</w:t>
            </w:r>
          </w:p>
        </w:tc>
        <w:tc>
          <w:tcPr>
            <w:tcW w:w="5003" w:type="dxa"/>
            <w:tcBorders>
              <w:top w:val="single" w:sz="4" w:space="0" w:color="auto"/>
              <w:left w:val="nil"/>
              <w:bottom w:val="single" w:sz="4" w:space="0" w:color="auto"/>
              <w:right w:val="single" w:sz="4" w:space="0" w:color="auto"/>
            </w:tcBorders>
            <w:shd w:val="clear" w:color="auto" w:fill="auto"/>
            <w:noWrap/>
          </w:tcPr>
          <w:p w14:paraId="13E6487B" w14:textId="56FA7FE4" w:rsidR="00167E5D" w:rsidRPr="004B611F" w:rsidRDefault="00EE1EFA" w:rsidP="0053446F">
            <w:pPr>
              <w:jc w:val="both"/>
            </w:pPr>
            <w:r w:rsidRPr="0036545F">
              <w:rPr>
                <w:color w:val="000000"/>
              </w:rPr>
              <w:t>Paviršių pagrindo gruntavimas sukibimą gerinančiu gruntu</w:t>
            </w:r>
          </w:p>
        </w:tc>
        <w:tc>
          <w:tcPr>
            <w:tcW w:w="1275" w:type="dxa"/>
            <w:tcBorders>
              <w:top w:val="single" w:sz="4" w:space="0" w:color="auto"/>
              <w:left w:val="nil"/>
              <w:bottom w:val="single" w:sz="4" w:space="0" w:color="auto"/>
              <w:right w:val="single" w:sz="4" w:space="0" w:color="auto"/>
            </w:tcBorders>
            <w:shd w:val="clear" w:color="auto" w:fill="auto"/>
            <w:noWrap/>
          </w:tcPr>
          <w:p w14:paraId="04776164" w14:textId="4DB374B3" w:rsidR="00167E5D" w:rsidRPr="00E5691D" w:rsidRDefault="00765A12" w:rsidP="00C57F2A">
            <w:pPr>
              <w:jc w:val="center"/>
            </w:pPr>
            <w:r w:rsidRPr="00E5691D">
              <w:t>m2</w:t>
            </w:r>
          </w:p>
        </w:tc>
        <w:tc>
          <w:tcPr>
            <w:tcW w:w="1560" w:type="dxa"/>
            <w:tcBorders>
              <w:top w:val="single" w:sz="4" w:space="0" w:color="auto"/>
              <w:left w:val="nil"/>
              <w:bottom w:val="single" w:sz="4" w:space="0" w:color="auto"/>
              <w:right w:val="single" w:sz="4" w:space="0" w:color="auto"/>
            </w:tcBorders>
            <w:shd w:val="clear" w:color="auto" w:fill="auto"/>
            <w:noWrap/>
          </w:tcPr>
          <w:p w14:paraId="72DFFBF9" w14:textId="61B5C33F" w:rsidR="00167E5D" w:rsidRPr="007016F5" w:rsidRDefault="00605494" w:rsidP="00C57F2A">
            <w:pPr>
              <w:jc w:val="center"/>
            </w:pPr>
            <w:r>
              <w:t>6</w:t>
            </w:r>
            <w:r w:rsidR="004911EC">
              <w:t>00</w:t>
            </w:r>
          </w:p>
        </w:tc>
      </w:tr>
      <w:tr w:rsidR="00167E5D" w:rsidRPr="002C4F66" w14:paraId="0E8885FA" w14:textId="77777777" w:rsidTr="00E22E01">
        <w:trPr>
          <w:trHeight w:val="411"/>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9CAB1" w14:textId="6FEEAB82" w:rsidR="00167E5D" w:rsidRPr="002C4F66" w:rsidRDefault="006B214B" w:rsidP="0053446F">
            <w:pPr>
              <w:jc w:val="center"/>
              <w:rPr>
                <w:color w:val="000000"/>
                <w:lang w:eastAsia="lt-LT"/>
              </w:rPr>
            </w:pPr>
            <w:r>
              <w:rPr>
                <w:color w:val="000000"/>
                <w:lang w:eastAsia="lt-LT"/>
              </w:rPr>
              <w:t>3.</w:t>
            </w:r>
          </w:p>
        </w:tc>
        <w:tc>
          <w:tcPr>
            <w:tcW w:w="5003" w:type="dxa"/>
            <w:tcBorders>
              <w:top w:val="single" w:sz="4" w:space="0" w:color="auto"/>
              <w:left w:val="nil"/>
              <w:bottom w:val="single" w:sz="4" w:space="0" w:color="auto"/>
              <w:right w:val="single" w:sz="4" w:space="0" w:color="auto"/>
            </w:tcBorders>
            <w:shd w:val="clear" w:color="auto" w:fill="auto"/>
            <w:noWrap/>
          </w:tcPr>
          <w:p w14:paraId="51E1D9AB" w14:textId="6721DC21" w:rsidR="00167E5D" w:rsidRPr="004B611F" w:rsidRDefault="00EE1EFA" w:rsidP="0053446F">
            <w:pPr>
              <w:jc w:val="both"/>
            </w:pPr>
            <w:r w:rsidRPr="0036545F">
              <w:t xml:space="preserve">Išorinės sienos šiltinimas tinkuojama sudėtine </w:t>
            </w:r>
            <w:bookmarkStart w:id="2" w:name="_Hlk195710637"/>
            <w:r w:rsidRPr="0036545F">
              <w:t xml:space="preserve">termoizoliacine sistema 100 EPS </w:t>
            </w:r>
            <w:proofErr w:type="spellStart"/>
            <w:r w:rsidRPr="0036545F">
              <w:t>Neoporas</w:t>
            </w:r>
            <w:bookmarkEnd w:id="2"/>
            <w:proofErr w:type="spellEnd"/>
          </w:p>
        </w:tc>
        <w:tc>
          <w:tcPr>
            <w:tcW w:w="1275" w:type="dxa"/>
            <w:tcBorders>
              <w:top w:val="single" w:sz="4" w:space="0" w:color="auto"/>
              <w:left w:val="nil"/>
              <w:bottom w:val="single" w:sz="4" w:space="0" w:color="auto"/>
              <w:right w:val="single" w:sz="4" w:space="0" w:color="auto"/>
            </w:tcBorders>
            <w:shd w:val="clear" w:color="auto" w:fill="auto"/>
            <w:noWrap/>
          </w:tcPr>
          <w:p w14:paraId="60684824" w14:textId="211F357E" w:rsidR="00167E5D" w:rsidRPr="00E5691D" w:rsidRDefault="00E22E01" w:rsidP="00C57F2A">
            <w:pPr>
              <w:jc w:val="center"/>
            </w:pPr>
            <w:r w:rsidRPr="00E5691D">
              <w:t>m2</w:t>
            </w:r>
          </w:p>
        </w:tc>
        <w:tc>
          <w:tcPr>
            <w:tcW w:w="1560" w:type="dxa"/>
            <w:tcBorders>
              <w:top w:val="single" w:sz="4" w:space="0" w:color="auto"/>
              <w:left w:val="nil"/>
              <w:bottom w:val="single" w:sz="4" w:space="0" w:color="auto"/>
              <w:right w:val="single" w:sz="4" w:space="0" w:color="auto"/>
            </w:tcBorders>
            <w:shd w:val="clear" w:color="auto" w:fill="auto"/>
            <w:noWrap/>
          </w:tcPr>
          <w:p w14:paraId="1BA470CF" w14:textId="11415D57" w:rsidR="00167E5D" w:rsidRPr="007016F5" w:rsidRDefault="00605494" w:rsidP="00C57F2A">
            <w:pPr>
              <w:jc w:val="center"/>
            </w:pPr>
            <w:r>
              <w:t>6</w:t>
            </w:r>
            <w:r w:rsidR="004911EC">
              <w:t>00</w:t>
            </w:r>
          </w:p>
        </w:tc>
      </w:tr>
      <w:tr w:rsidR="00EE1EFA" w:rsidRPr="002C4F66" w14:paraId="1213DE24" w14:textId="77777777" w:rsidTr="00E22E01">
        <w:trPr>
          <w:trHeight w:val="411"/>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5691F" w14:textId="1D992CB6" w:rsidR="00EE1EFA" w:rsidRDefault="00EE1EFA" w:rsidP="0053446F">
            <w:pPr>
              <w:jc w:val="center"/>
              <w:rPr>
                <w:color w:val="000000"/>
                <w:lang w:eastAsia="lt-LT"/>
              </w:rPr>
            </w:pPr>
            <w:r>
              <w:rPr>
                <w:color w:val="000000"/>
                <w:lang w:eastAsia="lt-LT"/>
              </w:rPr>
              <w:t>4.</w:t>
            </w:r>
          </w:p>
        </w:tc>
        <w:tc>
          <w:tcPr>
            <w:tcW w:w="5003" w:type="dxa"/>
            <w:tcBorders>
              <w:top w:val="single" w:sz="4" w:space="0" w:color="auto"/>
              <w:left w:val="nil"/>
              <w:bottom w:val="single" w:sz="4" w:space="0" w:color="auto"/>
              <w:right w:val="single" w:sz="4" w:space="0" w:color="auto"/>
            </w:tcBorders>
            <w:shd w:val="clear" w:color="auto" w:fill="auto"/>
            <w:noWrap/>
          </w:tcPr>
          <w:p w14:paraId="611EB51C" w14:textId="30D08441" w:rsidR="00EE1EFA" w:rsidRPr="0036545F" w:rsidRDefault="00EE1EFA" w:rsidP="0053446F">
            <w:pPr>
              <w:jc w:val="both"/>
            </w:pPr>
            <w:r w:rsidRPr="0036545F">
              <w:rPr>
                <w:color w:val="000000"/>
              </w:rPr>
              <w:t>Pastato išorinės sienos tinkavimas dekoratyviniu silikoniniu tinku (spalva iš anksto derinama su užsakovu)</w:t>
            </w:r>
          </w:p>
        </w:tc>
        <w:tc>
          <w:tcPr>
            <w:tcW w:w="1275" w:type="dxa"/>
            <w:tcBorders>
              <w:top w:val="single" w:sz="4" w:space="0" w:color="auto"/>
              <w:left w:val="nil"/>
              <w:bottom w:val="single" w:sz="4" w:space="0" w:color="auto"/>
              <w:right w:val="single" w:sz="4" w:space="0" w:color="auto"/>
            </w:tcBorders>
            <w:shd w:val="clear" w:color="auto" w:fill="auto"/>
            <w:noWrap/>
          </w:tcPr>
          <w:p w14:paraId="7216CDC2" w14:textId="2BEA19D4" w:rsidR="00EE1EFA" w:rsidRPr="00E5691D" w:rsidRDefault="00422269" w:rsidP="00C57F2A">
            <w:pPr>
              <w:jc w:val="center"/>
            </w:pPr>
            <w:r>
              <w:t>m2</w:t>
            </w:r>
          </w:p>
        </w:tc>
        <w:tc>
          <w:tcPr>
            <w:tcW w:w="1560" w:type="dxa"/>
            <w:tcBorders>
              <w:top w:val="single" w:sz="4" w:space="0" w:color="auto"/>
              <w:left w:val="nil"/>
              <w:bottom w:val="single" w:sz="4" w:space="0" w:color="auto"/>
              <w:right w:val="single" w:sz="4" w:space="0" w:color="auto"/>
            </w:tcBorders>
            <w:shd w:val="clear" w:color="auto" w:fill="auto"/>
            <w:noWrap/>
          </w:tcPr>
          <w:p w14:paraId="6FE07C77" w14:textId="7C28C54A" w:rsidR="00EE1EFA" w:rsidRDefault="00605494" w:rsidP="00C57F2A">
            <w:pPr>
              <w:jc w:val="center"/>
            </w:pPr>
            <w:r>
              <w:t>6</w:t>
            </w:r>
            <w:r w:rsidR="004911EC">
              <w:t>00</w:t>
            </w:r>
          </w:p>
        </w:tc>
      </w:tr>
      <w:tr w:rsidR="00EE1EFA" w:rsidRPr="002C4F66" w14:paraId="5C6A2E32" w14:textId="77777777" w:rsidTr="00E22E01">
        <w:trPr>
          <w:trHeight w:val="411"/>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268C6" w14:textId="3EC90C06" w:rsidR="00EE1EFA" w:rsidRDefault="00EE1EFA" w:rsidP="0053446F">
            <w:pPr>
              <w:jc w:val="center"/>
              <w:rPr>
                <w:color w:val="000000"/>
                <w:lang w:eastAsia="lt-LT"/>
              </w:rPr>
            </w:pPr>
            <w:r>
              <w:rPr>
                <w:color w:val="000000"/>
                <w:lang w:eastAsia="lt-LT"/>
              </w:rPr>
              <w:t>5.</w:t>
            </w:r>
          </w:p>
        </w:tc>
        <w:tc>
          <w:tcPr>
            <w:tcW w:w="5003" w:type="dxa"/>
            <w:tcBorders>
              <w:top w:val="single" w:sz="4" w:space="0" w:color="auto"/>
              <w:left w:val="nil"/>
              <w:bottom w:val="single" w:sz="4" w:space="0" w:color="auto"/>
              <w:right w:val="single" w:sz="4" w:space="0" w:color="auto"/>
            </w:tcBorders>
            <w:shd w:val="clear" w:color="auto" w:fill="auto"/>
            <w:noWrap/>
          </w:tcPr>
          <w:p w14:paraId="089A20E5" w14:textId="0D90D074" w:rsidR="00EE1EFA" w:rsidRPr="0036545F" w:rsidRDefault="00EE1EFA" w:rsidP="0053446F">
            <w:pPr>
              <w:jc w:val="both"/>
              <w:rPr>
                <w:color w:val="000000"/>
              </w:rPr>
            </w:pPr>
            <w:r w:rsidRPr="0036545F">
              <w:rPr>
                <w:color w:val="000000"/>
              </w:rPr>
              <w:t>Horizontalių ir vertikalių briaunų aptaisymas kampiniais profiliais</w:t>
            </w:r>
          </w:p>
        </w:tc>
        <w:tc>
          <w:tcPr>
            <w:tcW w:w="1275" w:type="dxa"/>
            <w:tcBorders>
              <w:top w:val="single" w:sz="4" w:space="0" w:color="auto"/>
              <w:left w:val="nil"/>
              <w:bottom w:val="single" w:sz="4" w:space="0" w:color="auto"/>
              <w:right w:val="single" w:sz="4" w:space="0" w:color="auto"/>
            </w:tcBorders>
            <w:shd w:val="clear" w:color="auto" w:fill="auto"/>
            <w:noWrap/>
          </w:tcPr>
          <w:p w14:paraId="1BEC94B3" w14:textId="4EEDB221" w:rsidR="00EE1EFA" w:rsidRPr="00E5691D" w:rsidRDefault="00422269" w:rsidP="00C57F2A">
            <w:pPr>
              <w:jc w:val="center"/>
            </w:pPr>
            <w:r>
              <w:t>m</w:t>
            </w:r>
          </w:p>
        </w:tc>
        <w:tc>
          <w:tcPr>
            <w:tcW w:w="1560" w:type="dxa"/>
            <w:tcBorders>
              <w:top w:val="single" w:sz="4" w:space="0" w:color="auto"/>
              <w:left w:val="nil"/>
              <w:bottom w:val="single" w:sz="4" w:space="0" w:color="auto"/>
              <w:right w:val="single" w:sz="4" w:space="0" w:color="auto"/>
            </w:tcBorders>
            <w:shd w:val="clear" w:color="auto" w:fill="auto"/>
            <w:noWrap/>
          </w:tcPr>
          <w:p w14:paraId="5E11655B" w14:textId="32700484" w:rsidR="00EE1EFA" w:rsidRDefault="00915D0E" w:rsidP="00C57F2A">
            <w:pPr>
              <w:jc w:val="center"/>
            </w:pPr>
            <w:r>
              <w:t>1</w:t>
            </w:r>
            <w:r w:rsidR="00E80812">
              <w:t>80</w:t>
            </w:r>
          </w:p>
        </w:tc>
      </w:tr>
      <w:tr w:rsidR="00203057" w:rsidRPr="002C4F66" w14:paraId="39A2F75A" w14:textId="77777777" w:rsidTr="00E22E01">
        <w:trPr>
          <w:trHeight w:val="411"/>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49774" w14:textId="27DD704E" w:rsidR="00203057" w:rsidRDefault="007C613C" w:rsidP="0053446F">
            <w:pPr>
              <w:jc w:val="center"/>
              <w:rPr>
                <w:color w:val="000000"/>
                <w:lang w:eastAsia="lt-LT"/>
              </w:rPr>
            </w:pPr>
            <w:r>
              <w:rPr>
                <w:color w:val="000000"/>
                <w:lang w:eastAsia="lt-LT"/>
              </w:rPr>
              <w:t>6.</w:t>
            </w:r>
          </w:p>
        </w:tc>
        <w:tc>
          <w:tcPr>
            <w:tcW w:w="5003" w:type="dxa"/>
            <w:tcBorders>
              <w:top w:val="single" w:sz="4" w:space="0" w:color="auto"/>
              <w:left w:val="nil"/>
              <w:bottom w:val="single" w:sz="4" w:space="0" w:color="auto"/>
              <w:right w:val="single" w:sz="4" w:space="0" w:color="auto"/>
            </w:tcBorders>
            <w:shd w:val="clear" w:color="auto" w:fill="auto"/>
            <w:noWrap/>
          </w:tcPr>
          <w:p w14:paraId="5F42E4ED" w14:textId="55C658D4" w:rsidR="00203057" w:rsidRPr="0036545F" w:rsidRDefault="007C613C" w:rsidP="0053446F">
            <w:pPr>
              <w:jc w:val="both"/>
              <w:rPr>
                <w:color w:val="000000"/>
              </w:rPr>
            </w:pPr>
            <w:r>
              <w:t>Cokolio valymas</w:t>
            </w:r>
          </w:p>
        </w:tc>
        <w:tc>
          <w:tcPr>
            <w:tcW w:w="1275" w:type="dxa"/>
            <w:tcBorders>
              <w:top w:val="single" w:sz="4" w:space="0" w:color="auto"/>
              <w:left w:val="nil"/>
              <w:bottom w:val="single" w:sz="4" w:space="0" w:color="auto"/>
              <w:right w:val="single" w:sz="4" w:space="0" w:color="auto"/>
            </w:tcBorders>
            <w:shd w:val="clear" w:color="auto" w:fill="auto"/>
            <w:noWrap/>
          </w:tcPr>
          <w:p w14:paraId="24554340" w14:textId="33F3F634" w:rsidR="00203057" w:rsidRDefault="007C613C" w:rsidP="00C57F2A">
            <w:pPr>
              <w:jc w:val="center"/>
            </w:pPr>
            <w:r w:rsidRPr="00E5691D">
              <w:t>m2</w:t>
            </w:r>
          </w:p>
        </w:tc>
        <w:tc>
          <w:tcPr>
            <w:tcW w:w="1560" w:type="dxa"/>
            <w:tcBorders>
              <w:top w:val="single" w:sz="4" w:space="0" w:color="auto"/>
              <w:left w:val="nil"/>
              <w:bottom w:val="single" w:sz="4" w:space="0" w:color="auto"/>
              <w:right w:val="single" w:sz="4" w:space="0" w:color="auto"/>
            </w:tcBorders>
            <w:shd w:val="clear" w:color="auto" w:fill="auto"/>
            <w:noWrap/>
          </w:tcPr>
          <w:p w14:paraId="7601AEFC" w14:textId="3AD58C61" w:rsidR="00203057" w:rsidRDefault="007C613C" w:rsidP="00C57F2A">
            <w:pPr>
              <w:jc w:val="center"/>
            </w:pPr>
            <w:r>
              <w:t>32</w:t>
            </w:r>
          </w:p>
        </w:tc>
      </w:tr>
      <w:tr w:rsidR="007C613C" w:rsidRPr="002C4F66" w14:paraId="69EEDDF8" w14:textId="77777777" w:rsidTr="00E22E01">
        <w:trPr>
          <w:trHeight w:val="411"/>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34586" w14:textId="6EFB4E0B" w:rsidR="007C613C" w:rsidRDefault="007C613C" w:rsidP="0053446F">
            <w:pPr>
              <w:jc w:val="center"/>
              <w:rPr>
                <w:color w:val="000000"/>
                <w:lang w:eastAsia="lt-LT"/>
              </w:rPr>
            </w:pPr>
            <w:r>
              <w:rPr>
                <w:color w:val="000000"/>
                <w:lang w:eastAsia="lt-LT"/>
              </w:rPr>
              <w:t>7.</w:t>
            </w:r>
          </w:p>
        </w:tc>
        <w:tc>
          <w:tcPr>
            <w:tcW w:w="5003" w:type="dxa"/>
            <w:tcBorders>
              <w:top w:val="single" w:sz="4" w:space="0" w:color="auto"/>
              <w:left w:val="nil"/>
              <w:bottom w:val="single" w:sz="4" w:space="0" w:color="auto"/>
              <w:right w:val="single" w:sz="4" w:space="0" w:color="auto"/>
            </w:tcBorders>
            <w:shd w:val="clear" w:color="auto" w:fill="auto"/>
            <w:noWrap/>
          </w:tcPr>
          <w:p w14:paraId="0ABF043E" w14:textId="49008916" w:rsidR="007C613C" w:rsidRPr="0036545F" w:rsidRDefault="007C613C" w:rsidP="0053446F">
            <w:pPr>
              <w:jc w:val="both"/>
              <w:rPr>
                <w:color w:val="000000"/>
              </w:rPr>
            </w:pPr>
            <w:r>
              <w:t>Cokolio gruntavimas</w:t>
            </w:r>
          </w:p>
        </w:tc>
        <w:tc>
          <w:tcPr>
            <w:tcW w:w="1275" w:type="dxa"/>
            <w:tcBorders>
              <w:top w:val="single" w:sz="4" w:space="0" w:color="auto"/>
              <w:left w:val="nil"/>
              <w:bottom w:val="single" w:sz="4" w:space="0" w:color="auto"/>
              <w:right w:val="single" w:sz="4" w:space="0" w:color="auto"/>
            </w:tcBorders>
            <w:shd w:val="clear" w:color="auto" w:fill="auto"/>
            <w:noWrap/>
          </w:tcPr>
          <w:p w14:paraId="5D127AD7" w14:textId="510C8EAE" w:rsidR="007C613C" w:rsidRDefault="007C613C" w:rsidP="00C57F2A">
            <w:pPr>
              <w:jc w:val="center"/>
            </w:pPr>
            <w:r w:rsidRPr="00E5691D">
              <w:t>m2</w:t>
            </w:r>
          </w:p>
        </w:tc>
        <w:tc>
          <w:tcPr>
            <w:tcW w:w="1560" w:type="dxa"/>
            <w:tcBorders>
              <w:top w:val="single" w:sz="4" w:space="0" w:color="auto"/>
              <w:left w:val="nil"/>
              <w:bottom w:val="single" w:sz="4" w:space="0" w:color="auto"/>
              <w:right w:val="single" w:sz="4" w:space="0" w:color="auto"/>
            </w:tcBorders>
            <w:shd w:val="clear" w:color="auto" w:fill="auto"/>
            <w:noWrap/>
          </w:tcPr>
          <w:p w14:paraId="28FF6C6A" w14:textId="52E11241" w:rsidR="007C613C" w:rsidRDefault="007C613C" w:rsidP="00C57F2A">
            <w:pPr>
              <w:jc w:val="center"/>
            </w:pPr>
            <w:r>
              <w:t>32</w:t>
            </w:r>
          </w:p>
        </w:tc>
      </w:tr>
      <w:tr w:rsidR="007C613C" w:rsidRPr="002C4F66" w14:paraId="433D2028" w14:textId="77777777" w:rsidTr="00E22E01">
        <w:trPr>
          <w:trHeight w:val="411"/>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B3C68" w14:textId="79D44390" w:rsidR="007C613C" w:rsidRDefault="007C613C" w:rsidP="0053446F">
            <w:pPr>
              <w:jc w:val="center"/>
              <w:rPr>
                <w:color w:val="000000"/>
                <w:lang w:eastAsia="lt-LT"/>
              </w:rPr>
            </w:pPr>
            <w:r>
              <w:rPr>
                <w:color w:val="000000"/>
                <w:lang w:eastAsia="lt-LT"/>
              </w:rPr>
              <w:t>8.</w:t>
            </w:r>
          </w:p>
        </w:tc>
        <w:tc>
          <w:tcPr>
            <w:tcW w:w="5003" w:type="dxa"/>
            <w:tcBorders>
              <w:top w:val="single" w:sz="4" w:space="0" w:color="auto"/>
              <w:left w:val="nil"/>
              <w:bottom w:val="single" w:sz="4" w:space="0" w:color="auto"/>
              <w:right w:val="single" w:sz="4" w:space="0" w:color="auto"/>
            </w:tcBorders>
            <w:shd w:val="clear" w:color="auto" w:fill="auto"/>
            <w:noWrap/>
          </w:tcPr>
          <w:p w14:paraId="63A94270" w14:textId="49AF24B4" w:rsidR="007C613C" w:rsidRPr="0036545F" w:rsidRDefault="007C613C" w:rsidP="0053446F">
            <w:pPr>
              <w:jc w:val="both"/>
              <w:rPr>
                <w:color w:val="000000"/>
              </w:rPr>
            </w:pPr>
            <w:r>
              <w:t>Cokolio tinkavimas ir dažymas</w:t>
            </w:r>
          </w:p>
        </w:tc>
        <w:tc>
          <w:tcPr>
            <w:tcW w:w="1275" w:type="dxa"/>
            <w:tcBorders>
              <w:top w:val="single" w:sz="4" w:space="0" w:color="auto"/>
              <w:left w:val="nil"/>
              <w:bottom w:val="single" w:sz="4" w:space="0" w:color="auto"/>
              <w:right w:val="single" w:sz="4" w:space="0" w:color="auto"/>
            </w:tcBorders>
            <w:shd w:val="clear" w:color="auto" w:fill="auto"/>
            <w:noWrap/>
          </w:tcPr>
          <w:p w14:paraId="6F66A8AA" w14:textId="7E15BBF4" w:rsidR="007C613C" w:rsidRDefault="007C613C" w:rsidP="00C57F2A">
            <w:pPr>
              <w:jc w:val="center"/>
            </w:pPr>
            <w:r w:rsidRPr="00E5691D">
              <w:t>m2</w:t>
            </w:r>
          </w:p>
        </w:tc>
        <w:tc>
          <w:tcPr>
            <w:tcW w:w="1560" w:type="dxa"/>
            <w:tcBorders>
              <w:top w:val="single" w:sz="4" w:space="0" w:color="auto"/>
              <w:left w:val="nil"/>
              <w:bottom w:val="single" w:sz="4" w:space="0" w:color="auto"/>
              <w:right w:val="single" w:sz="4" w:space="0" w:color="auto"/>
            </w:tcBorders>
            <w:shd w:val="clear" w:color="auto" w:fill="auto"/>
            <w:noWrap/>
          </w:tcPr>
          <w:p w14:paraId="506163C3" w14:textId="7B2529A0" w:rsidR="007C613C" w:rsidRDefault="007C613C" w:rsidP="00C57F2A">
            <w:pPr>
              <w:jc w:val="center"/>
            </w:pPr>
            <w:r>
              <w:t>32</w:t>
            </w:r>
          </w:p>
        </w:tc>
      </w:tr>
      <w:tr w:rsidR="002D24D5" w:rsidRPr="002C4F66" w14:paraId="50B6DFA6" w14:textId="77777777" w:rsidTr="00E22E01">
        <w:trPr>
          <w:trHeight w:val="411"/>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6CB2E" w14:textId="583B7C57" w:rsidR="002D24D5" w:rsidRDefault="002D24D5" w:rsidP="0053446F">
            <w:pPr>
              <w:jc w:val="center"/>
              <w:rPr>
                <w:color w:val="000000"/>
                <w:lang w:eastAsia="lt-LT"/>
              </w:rPr>
            </w:pPr>
            <w:r>
              <w:rPr>
                <w:color w:val="000000"/>
                <w:lang w:eastAsia="lt-LT"/>
              </w:rPr>
              <w:t>9.</w:t>
            </w:r>
          </w:p>
        </w:tc>
        <w:tc>
          <w:tcPr>
            <w:tcW w:w="5003" w:type="dxa"/>
            <w:tcBorders>
              <w:top w:val="single" w:sz="4" w:space="0" w:color="auto"/>
              <w:left w:val="nil"/>
              <w:bottom w:val="single" w:sz="4" w:space="0" w:color="auto"/>
              <w:right w:val="single" w:sz="4" w:space="0" w:color="auto"/>
            </w:tcBorders>
            <w:shd w:val="clear" w:color="auto" w:fill="auto"/>
            <w:noWrap/>
          </w:tcPr>
          <w:p w14:paraId="3ECDA410" w14:textId="0DCBCF61" w:rsidR="002D24D5" w:rsidRDefault="002D24D5" w:rsidP="0053446F">
            <w:pPr>
              <w:jc w:val="both"/>
            </w:pPr>
            <w:r>
              <w:rPr>
                <w:color w:val="000000"/>
              </w:rPr>
              <w:t xml:space="preserve">Lauko palangių </w:t>
            </w:r>
            <w:r w:rsidR="002E497B">
              <w:rPr>
                <w:color w:val="000000"/>
              </w:rPr>
              <w:t xml:space="preserve">demontavimas ir </w:t>
            </w:r>
            <w:r>
              <w:rPr>
                <w:color w:val="000000"/>
              </w:rPr>
              <w:t>formavimas, montavimas su medžiagomis</w:t>
            </w:r>
            <w:r w:rsidR="00B21C6B">
              <w:rPr>
                <w:color w:val="000000"/>
              </w:rPr>
              <w:t xml:space="preserve"> (30 cm)</w:t>
            </w:r>
          </w:p>
        </w:tc>
        <w:tc>
          <w:tcPr>
            <w:tcW w:w="1275" w:type="dxa"/>
            <w:tcBorders>
              <w:top w:val="single" w:sz="4" w:space="0" w:color="auto"/>
              <w:left w:val="nil"/>
              <w:bottom w:val="single" w:sz="4" w:space="0" w:color="auto"/>
              <w:right w:val="single" w:sz="4" w:space="0" w:color="auto"/>
            </w:tcBorders>
            <w:shd w:val="clear" w:color="auto" w:fill="auto"/>
            <w:noWrap/>
          </w:tcPr>
          <w:p w14:paraId="721BD96B" w14:textId="08F1749C" w:rsidR="002D24D5" w:rsidRPr="00E5691D" w:rsidRDefault="002D24D5" w:rsidP="00C57F2A">
            <w:pPr>
              <w:jc w:val="center"/>
            </w:pPr>
            <w:r w:rsidRPr="00E5691D">
              <w:t>m2</w:t>
            </w:r>
          </w:p>
        </w:tc>
        <w:tc>
          <w:tcPr>
            <w:tcW w:w="1560" w:type="dxa"/>
            <w:tcBorders>
              <w:top w:val="single" w:sz="4" w:space="0" w:color="auto"/>
              <w:left w:val="nil"/>
              <w:bottom w:val="single" w:sz="4" w:space="0" w:color="auto"/>
              <w:right w:val="single" w:sz="4" w:space="0" w:color="auto"/>
            </w:tcBorders>
            <w:shd w:val="clear" w:color="auto" w:fill="auto"/>
            <w:noWrap/>
          </w:tcPr>
          <w:p w14:paraId="3170D562" w14:textId="3126ADD1" w:rsidR="002D24D5" w:rsidRDefault="006538E8" w:rsidP="00C57F2A">
            <w:pPr>
              <w:jc w:val="center"/>
            </w:pPr>
            <w:r>
              <w:t>42</w:t>
            </w:r>
          </w:p>
        </w:tc>
      </w:tr>
      <w:tr w:rsidR="00422269" w:rsidRPr="002C4F66" w14:paraId="03E2CFAE" w14:textId="77777777" w:rsidTr="00E22E01">
        <w:trPr>
          <w:trHeight w:val="411"/>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A47E7" w14:textId="2C36F5F4" w:rsidR="00422269" w:rsidRDefault="00B21C6B" w:rsidP="0053446F">
            <w:pPr>
              <w:jc w:val="center"/>
              <w:rPr>
                <w:color w:val="000000"/>
                <w:lang w:eastAsia="lt-LT"/>
              </w:rPr>
            </w:pPr>
            <w:r>
              <w:rPr>
                <w:color w:val="000000"/>
                <w:lang w:eastAsia="lt-LT"/>
              </w:rPr>
              <w:t>10</w:t>
            </w:r>
            <w:r w:rsidR="00422269">
              <w:rPr>
                <w:color w:val="000000"/>
                <w:lang w:eastAsia="lt-LT"/>
              </w:rPr>
              <w:t>.</w:t>
            </w:r>
          </w:p>
        </w:tc>
        <w:tc>
          <w:tcPr>
            <w:tcW w:w="5003" w:type="dxa"/>
            <w:tcBorders>
              <w:top w:val="single" w:sz="4" w:space="0" w:color="auto"/>
              <w:left w:val="nil"/>
              <w:bottom w:val="single" w:sz="4" w:space="0" w:color="auto"/>
              <w:right w:val="single" w:sz="4" w:space="0" w:color="auto"/>
            </w:tcBorders>
            <w:shd w:val="clear" w:color="auto" w:fill="auto"/>
            <w:noWrap/>
          </w:tcPr>
          <w:p w14:paraId="69154514" w14:textId="22101B89" w:rsidR="00422269" w:rsidRPr="0036545F" w:rsidRDefault="00422269" w:rsidP="0053446F">
            <w:pPr>
              <w:jc w:val="both"/>
              <w:rPr>
                <w:color w:val="000000"/>
              </w:rPr>
            </w:pPr>
            <w:r w:rsidRPr="0036545F">
              <w:rPr>
                <w:color w:val="000000"/>
              </w:rPr>
              <w:t>Fasadinių pastolių įrengimas ir išardymas, kai pastolių aukštis iki 15 m ir plotis 1,09 (100 m2 vertikalios projekcijos)</w:t>
            </w:r>
          </w:p>
        </w:tc>
        <w:tc>
          <w:tcPr>
            <w:tcW w:w="1275" w:type="dxa"/>
            <w:tcBorders>
              <w:top w:val="single" w:sz="4" w:space="0" w:color="auto"/>
              <w:left w:val="nil"/>
              <w:bottom w:val="single" w:sz="4" w:space="0" w:color="auto"/>
              <w:right w:val="single" w:sz="4" w:space="0" w:color="auto"/>
            </w:tcBorders>
            <w:shd w:val="clear" w:color="auto" w:fill="auto"/>
            <w:noWrap/>
          </w:tcPr>
          <w:p w14:paraId="7007FA23" w14:textId="68BD0C95" w:rsidR="00422269" w:rsidRDefault="00F601CF" w:rsidP="00C57F2A">
            <w:pPr>
              <w:jc w:val="center"/>
            </w:pPr>
            <w:r>
              <w:t>100m2</w:t>
            </w:r>
          </w:p>
        </w:tc>
        <w:tc>
          <w:tcPr>
            <w:tcW w:w="1560" w:type="dxa"/>
            <w:tcBorders>
              <w:top w:val="single" w:sz="4" w:space="0" w:color="auto"/>
              <w:left w:val="nil"/>
              <w:bottom w:val="single" w:sz="4" w:space="0" w:color="auto"/>
              <w:right w:val="single" w:sz="4" w:space="0" w:color="auto"/>
            </w:tcBorders>
            <w:shd w:val="clear" w:color="auto" w:fill="auto"/>
            <w:noWrap/>
          </w:tcPr>
          <w:p w14:paraId="7D1403CD" w14:textId="59E166FA" w:rsidR="00422269" w:rsidRDefault="004D2AB4" w:rsidP="00C57F2A">
            <w:pPr>
              <w:jc w:val="center"/>
            </w:pPr>
            <w:r>
              <w:t>2,0</w:t>
            </w:r>
          </w:p>
        </w:tc>
      </w:tr>
      <w:tr w:rsidR="00203057" w:rsidRPr="002C4F66" w14:paraId="46269662" w14:textId="77777777" w:rsidTr="00E22E01">
        <w:trPr>
          <w:trHeight w:val="417"/>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2983A" w14:textId="7A4D737D" w:rsidR="00203057" w:rsidRDefault="00B21C6B" w:rsidP="004D2AB4">
            <w:pPr>
              <w:jc w:val="center"/>
              <w:rPr>
                <w:color w:val="000000"/>
                <w:lang w:eastAsia="lt-LT"/>
              </w:rPr>
            </w:pPr>
            <w:r>
              <w:rPr>
                <w:color w:val="000000"/>
                <w:lang w:eastAsia="lt-LT"/>
              </w:rPr>
              <w:t>11</w:t>
            </w:r>
            <w:r w:rsidR="00915D0E">
              <w:rPr>
                <w:color w:val="000000"/>
                <w:lang w:eastAsia="lt-LT"/>
              </w:rPr>
              <w:t>.</w:t>
            </w:r>
          </w:p>
        </w:tc>
        <w:tc>
          <w:tcPr>
            <w:tcW w:w="5003" w:type="dxa"/>
            <w:tcBorders>
              <w:top w:val="single" w:sz="4" w:space="0" w:color="auto"/>
              <w:left w:val="nil"/>
              <w:bottom w:val="single" w:sz="4" w:space="0" w:color="auto"/>
              <w:right w:val="single" w:sz="4" w:space="0" w:color="auto"/>
            </w:tcBorders>
            <w:shd w:val="clear" w:color="auto" w:fill="auto"/>
            <w:noWrap/>
          </w:tcPr>
          <w:p w14:paraId="7976F02A" w14:textId="5666B771" w:rsidR="00203057" w:rsidRPr="0036545F" w:rsidRDefault="00B21C6B" w:rsidP="004D2AB4">
            <w:pPr>
              <w:jc w:val="both"/>
              <w:rPr>
                <w:color w:val="000000"/>
              </w:rPr>
            </w:pPr>
            <w:r>
              <w:rPr>
                <w:color w:val="000000"/>
              </w:rPr>
              <w:t xml:space="preserve">Lietvamzdžių ir </w:t>
            </w:r>
            <w:proofErr w:type="spellStart"/>
            <w:r>
              <w:rPr>
                <w:color w:val="000000"/>
              </w:rPr>
              <w:t>l</w:t>
            </w:r>
            <w:r w:rsidR="00915D0E" w:rsidRPr="0036545F">
              <w:rPr>
                <w:color w:val="000000"/>
              </w:rPr>
              <w:t>iet</w:t>
            </w:r>
            <w:r w:rsidR="00915D0E">
              <w:rPr>
                <w:color w:val="000000"/>
              </w:rPr>
              <w:t>lovių</w:t>
            </w:r>
            <w:proofErr w:type="spellEnd"/>
            <w:r w:rsidR="00915D0E" w:rsidRPr="0036545F">
              <w:rPr>
                <w:color w:val="000000"/>
              </w:rPr>
              <w:t xml:space="preserve"> nuardymas</w:t>
            </w:r>
            <w:r w:rsidR="00915D0E">
              <w:rPr>
                <w:color w:val="000000"/>
              </w:rPr>
              <w:t xml:space="preserve"> bei naujų sumontavimas su fasoniniais elementais,</w:t>
            </w:r>
            <w:r w:rsidR="00E022AB">
              <w:rPr>
                <w:color w:val="000000"/>
              </w:rPr>
              <w:t xml:space="preserve"> </w:t>
            </w:r>
            <w:r w:rsidR="00915D0E" w:rsidRPr="0036545F">
              <w:rPr>
                <w:color w:val="000000"/>
              </w:rPr>
              <w:t>dirbant ant žemės, pastolių ar kopėčių</w:t>
            </w:r>
          </w:p>
        </w:tc>
        <w:tc>
          <w:tcPr>
            <w:tcW w:w="1275" w:type="dxa"/>
            <w:tcBorders>
              <w:top w:val="single" w:sz="4" w:space="0" w:color="auto"/>
              <w:left w:val="nil"/>
              <w:bottom w:val="single" w:sz="4" w:space="0" w:color="auto"/>
              <w:right w:val="single" w:sz="4" w:space="0" w:color="auto"/>
            </w:tcBorders>
            <w:shd w:val="clear" w:color="auto" w:fill="auto"/>
            <w:noWrap/>
          </w:tcPr>
          <w:p w14:paraId="62E86847" w14:textId="008EEA0E" w:rsidR="00203057" w:rsidRDefault="00915D0E" w:rsidP="00C57F2A">
            <w:pPr>
              <w:jc w:val="center"/>
            </w:pPr>
            <w:r>
              <w:t>m</w:t>
            </w:r>
          </w:p>
        </w:tc>
        <w:tc>
          <w:tcPr>
            <w:tcW w:w="1560" w:type="dxa"/>
            <w:tcBorders>
              <w:top w:val="single" w:sz="4" w:space="0" w:color="auto"/>
              <w:left w:val="nil"/>
              <w:bottom w:val="single" w:sz="4" w:space="0" w:color="auto"/>
              <w:right w:val="single" w:sz="4" w:space="0" w:color="auto"/>
            </w:tcBorders>
            <w:shd w:val="clear" w:color="auto" w:fill="auto"/>
            <w:noWrap/>
          </w:tcPr>
          <w:p w14:paraId="08F550BA" w14:textId="28669725" w:rsidR="00203057" w:rsidRPr="007016F5" w:rsidRDefault="00915D0E" w:rsidP="00C57F2A">
            <w:pPr>
              <w:jc w:val="center"/>
            </w:pPr>
            <w:r>
              <w:t>62</w:t>
            </w:r>
          </w:p>
        </w:tc>
      </w:tr>
      <w:tr w:rsidR="004D2AB4" w:rsidRPr="002C4F66" w14:paraId="0FC4770A" w14:textId="77777777" w:rsidTr="00A957EA">
        <w:trPr>
          <w:trHeight w:val="282"/>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A1996" w14:textId="13F37802" w:rsidR="004D2AB4" w:rsidRPr="002C4F66" w:rsidRDefault="00B21C6B" w:rsidP="004D2AB4">
            <w:pPr>
              <w:jc w:val="center"/>
              <w:rPr>
                <w:color w:val="000000"/>
                <w:lang w:eastAsia="lt-LT"/>
              </w:rPr>
            </w:pPr>
            <w:r>
              <w:rPr>
                <w:color w:val="000000"/>
                <w:lang w:eastAsia="lt-LT"/>
              </w:rPr>
              <w:t>12</w:t>
            </w:r>
            <w:r w:rsidR="00915D0E">
              <w:rPr>
                <w:color w:val="000000"/>
                <w:lang w:eastAsia="lt-LT"/>
              </w:rPr>
              <w:t>.</w:t>
            </w:r>
          </w:p>
        </w:tc>
        <w:tc>
          <w:tcPr>
            <w:tcW w:w="5003" w:type="dxa"/>
            <w:tcBorders>
              <w:top w:val="single" w:sz="4" w:space="0" w:color="auto"/>
              <w:left w:val="nil"/>
              <w:bottom w:val="single" w:sz="4" w:space="0" w:color="auto"/>
              <w:right w:val="single" w:sz="4" w:space="0" w:color="auto"/>
            </w:tcBorders>
            <w:shd w:val="clear" w:color="auto" w:fill="auto"/>
            <w:noWrap/>
          </w:tcPr>
          <w:p w14:paraId="26C44D89" w14:textId="3B9AEEA7" w:rsidR="004D2AB4" w:rsidRPr="004B611F" w:rsidRDefault="0087291E" w:rsidP="004D2AB4">
            <w:pPr>
              <w:jc w:val="both"/>
            </w:pPr>
            <w:r>
              <w:t xml:space="preserve">Skardinių </w:t>
            </w:r>
            <w:proofErr w:type="spellStart"/>
            <w:r>
              <w:t>vėjalenčių</w:t>
            </w:r>
            <w:proofErr w:type="spellEnd"/>
            <w:r>
              <w:t xml:space="preserve"> nuard</w:t>
            </w:r>
            <w:r w:rsidR="00E022AB">
              <w:t>y</w:t>
            </w:r>
            <w:r>
              <w:t>mas bei naujų sumontavimas</w:t>
            </w:r>
          </w:p>
        </w:tc>
        <w:tc>
          <w:tcPr>
            <w:tcW w:w="1275" w:type="dxa"/>
            <w:tcBorders>
              <w:top w:val="single" w:sz="4" w:space="0" w:color="auto"/>
              <w:left w:val="nil"/>
              <w:bottom w:val="single" w:sz="4" w:space="0" w:color="auto"/>
              <w:right w:val="single" w:sz="4" w:space="0" w:color="auto"/>
            </w:tcBorders>
            <w:shd w:val="clear" w:color="auto" w:fill="auto"/>
            <w:noWrap/>
          </w:tcPr>
          <w:p w14:paraId="53DF4388" w14:textId="389439D2" w:rsidR="004D2AB4" w:rsidRPr="00E5691D" w:rsidRDefault="0087291E" w:rsidP="00C57F2A">
            <w:pPr>
              <w:jc w:val="center"/>
            </w:pPr>
            <w:r>
              <w:t>m</w:t>
            </w:r>
          </w:p>
        </w:tc>
        <w:tc>
          <w:tcPr>
            <w:tcW w:w="1560" w:type="dxa"/>
            <w:tcBorders>
              <w:top w:val="single" w:sz="4" w:space="0" w:color="auto"/>
              <w:left w:val="nil"/>
              <w:bottom w:val="single" w:sz="4" w:space="0" w:color="auto"/>
              <w:right w:val="single" w:sz="4" w:space="0" w:color="auto"/>
            </w:tcBorders>
            <w:shd w:val="clear" w:color="auto" w:fill="auto"/>
            <w:noWrap/>
          </w:tcPr>
          <w:p w14:paraId="372E8C2D" w14:textId="6FDE8DE2" w:rsidR="004D2AB4" w:rsidRPr="007016F5" w:rsidRDefault="0087291E" w:rsidP="00C57F2A">
            <w:pPr>
              <w:jc w:val="center"/>
            </w:pPr>
            <w:r>
              <w:t>32</w:t>
            </w:r>
          </w:p>
        </w:tc>
      </w:tr>
      <w:tr w:rsidR="004D2AB4" w:rsidRPr="002C4F66" w14:paraId="7CEC1B3D" w14:textId="77777777" w:rsidTr="00A957EA">
        <w:trPr>
          <w:trHeight w:val="417"/>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F4FC1" w14:textId="25D957A8" w:rsidR="004D2AB4" w:rsidRPr="002C4F66" w:rsidRDefault="004D2AB4" w:rsidP="004D2AB4">
            <w:pPr>
              <w:rPr>
                <w:color w:val="000000"/>
                <w:lang w:eastAsia="lt-LT"/>
              </w:rPr>
            </w:pPr>
            <w:r>
              <w:rPr>
                <w:color w:val="000000"/>
                <w:lang w:eastAsia="lt-LT"/>
              </w:rPr>
              <w:t xml:space="preserve"> </w:t>
            </w:r>
            <w:r w:rsidR="00A45612">
              <w:rPr>
                <w:color w:val="000000"/>
                <w:lang w:eastAsia="lt-LT"/>
              </w:rPr>
              <w:t>13</w:t>
            </w:r>
            <w:r>
              <w:rPr>
                <w:color w:val="000000"/>
                <w:lang w:eastAsia="lt-LT"/>
              </w:rPr>
              <w:t>.</w:t>
            </w:r>
          </w:p>
        </w:tc>
        <w:tc>
          <w:tcPr>
            <w:tcW w:w="5003" w:type="dxa"/>
            <w:tcBorders>
              <w:top w:val="single" w:sz="4" w:space="0" w:color="auto"/>
              <w:left w:val="nil"/>
              <w:bottom w:val="single" w:sz="4" w:space="0" w:color="auto"/>
              <w:right w:val="single" w:sz="4" w:space="0" w:color="auto"/>
            </w:tcBorders>
            <w:shd w:val="clear" w:color="auto" w:fill="auto"/>
            <w:noWrap/>
          </w:tcPr>
          <w:p w14:paraId="22036E2A" w14:textId="7A65B7F1" w:rsidR="004D2AB4" w:rsidRPr="004B611F" w:rsidRDefault="001217E6" w:rsidP="004D2AB4">
            <w:pPr>
              <w:jc w:val="both"/>
            </w:pPr>
            <w:r>
              <w:t>Metalinių laiptų demontavimas</w:t>
            </w:r>
          </w:p>
        </w:tc>
        <w:tc>
          <w:tcPr>
            <w:tcW w:w="1275" w:type="dxa"/>
            <w:tcBorders>
              <w:top w:val="single" w:sz="4" w:space="0" w:color="auto"/>
              <w:left w:val="nil"/>
              <w:bottom w:val="single" w:sz="4" w:space="0" w:color="auto"/>
              <w:right w:val="single" w:sz="4" w:space="0" w:color="auto"/>
            </w:tcBorders>
            <w:shd w:val="clear" w:color="auto" w:fill="auto"/>
            <w:noWrap/>
          </w:tcPr>
          <w:p w14:paraId="78A60CEF" w14:textId="73D2085D" w:rsidR="004D2AB4" w:rsidRPr="00E5691D" w:rsidRDefault="00A65444" w:rsidP="00C57F2A">
            <w:pPr>
              <w:jc w:val="center"/>
            </w:pPr>
            <w:r>
              <w:t>v</w:t>
            </w:r>
            <w:r w:rsidR="001217E6">
              <w:t>nt.</w:t>
            </w:r>
          </w:p>
        </w:tc>
        <w:tc>
          <w:tcPr>
            <w:tcW w:w="1560" w:type="dxa"/>
            <w:tcBorders>
              <w:top w:val="single" w:sz="4" w:space="0" w:color="auto"/>
              <w:left w:val="nil"/>
              <w:bottom w:val="single" w:sz="4" w:space="0" w:color="auto"/>
              <w:right w:val="single" w:sz="4" w:space="0" w:color="auto"/>
            </w:tcBorders>
            <w:shd w:val="clear" w:color="auto" w:fill="auto"/>
            <w:noWrap/>
          </w:tcPr>
          <w:p w14:paraId="154B1833" w14:textId="171F501A" w:rsidR="004D2AB4" w:rsidRPr="007016F5" w:rsidRDefault="001217E6" w:rsidP="00C57F2A">
            <w:pPr>
              <w:jc w:val="center"/>
            </w:pPr>
            <w:r>
              <w:t>1,0</w:t>
            </w:r>
          </w:p>
        </w:tc>
      </w:tr>
      <w:tr w:rsidR="004D2AB4" w:rsidRPr="002C4F66" w14:paraId="5A8C184C" w14:textId="77777777" w:rsidTr="00A957EA">
        <w:trPr>
          <w:trHeight w:val="416"/>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D4764" w14:textId="2DB82AC1" w:rsidR="004D2AB4" w:rsidRDefault="004D2AB4" w:rsidP="004D2AB4">
            <w:pPr>
              <w:jc w:val="center"/>
              <w:rPr>
                <w:color w:val="000000"/>
                <w:lang w:eastAsia="lt-LT"/>
              </w:rPr>
            </w:pPr>
            <w:r>
              <w:rPr>
                <w:color w:val="000000"/>
                <w:lang w:eastAsia="lt-LT"/>
              </w:rPr>
              <w:t>1</w:t>
            </w:r>
            <w:r w:rsidR="00A45612">
              <w:rPr>
                <w:color w:val="000000"/>
                <w:lang w:eastAsia="lt-LT"/>
              </w:rPr>
              <w:t>4</w:t>
            </w:r>
            <w:r>
              <w:rPr>
                <w:color w:val="000000"/>
                <w:lang w:eastAsia="lt-LT"/>
              </w:rPr>
              <w:t>.</w:t>
            </w:r>
          </w:p>
        </w:tc>
        <w:tc>
          <w:tcPr>
            <w:tcW w:w="5003" w:type="dxa"/>
            <w:tcBorders>
              <w:top w:val="single" w:sz="4" w:space="0" w:color="auto"/>
              <w:left w:val="nil"/>
              <w:bottom w:val="single" w:sz="4" w:space="0" w:color="auto"/>
              <w:right w:val="single" w:sz="4" w:space="0" w:color="auto"/>
            </w:tcBorders>
            <w:shd w:val="clear" w:color="auto" w:fill="auto"/>
            <w:noWrap/>
          </w:tcPr>
          <w:p w14:paraId="62B8B865" w14:textId="302B7617" w:rsidR="004D2AB4" w:rsidRDefault="00416AC2" w:rsidP="004D2AB4">
            <w:pPr>
              <w:jc w:val="both"/>
            </w:pPr>
            <w:r w:rsidRPr="0036545F">
              <w:rPr>
                <w:color w:val="000000"/>
              </w:rPr>
              <w:t>Betoninės konstrukcijos ardymas (nuogrinda)</w:t>
            </w:r>
          </w:p>
        </w:tc>
        <w:tc>
          <w:tcPr>
            <w:tcW w:w="1275" w:type="dxa"/>
            <w:tcBorders>
              <w:top w:val="single" w:sz="4" w:space="0" w:color="auto"/>
              <w:left w:val="nil"/>
              <w:bottom w:val="single" w:sz="4" w:space="0" w:color="auto"/>
              <w:right w:val="single" w:sz="4" w:space="0" w:color="auto"/>
            </w:tcBorders>
            <w:shd w:val="clear" w:color="auto" w:fill="auto"/>
            <w:noWrap/>
          </w:tcPr>
          <w:p w14:paraId="6386D833" w14:textId="49834D39" w:rsidR="004D2AB4" w:rsidRDefault="00416AC2" w:rsidP="00C57F2A">
            <w:pPr>
              <w:jc w:val="center"/>
            </w:pPr>
            <w:r>
              <w:t>m2</w:t>
            </w:r>
          </w:p>
        </w:tc>
        <w:tc>
          <w:tcPr>
            <w:tcW w:w="1560" w:type="dxa"/>
            <w:tcBorders>
              <w:top w:val="single" w:sz="4" w:space="0" w:color="auto"/>
              <w:left w:val="nil"/>
              <w:bottom w:val="single" w:sz="4" w:space="0" w:color="auto"/>
              <w:right w:val="single" w:sz="4" w:space="0" w:color="auto"/>
            </w:tcBorders>
            <w:shd w:val="clear" w:color="auto" w:fill="auto"/>
            <w:noWrap/>
          </w:tcPr>
          <w:p w14:paraId="472110BE" w14:textId="6B4DFB98" w:rsidR="004D2AB4" w:rsidRDefault="00C57F2A" w:rsidP="00C57F2A">
            <w:pPr>
              <w:jc w:val="center"/>
            </w:pPr>
            <w:r>
              <w:t>35,0</w:t>
            </w:r>
          </w:p>
        </w:tc>
      </w:tr>
      <w:tr w:rsidR="00416AC2" w:rsidRPr="002C4F66" w14:paraId="754DA26D" w14:textId="77777777" w:rsidTr="00A957EA">
        <w:trPr>
          <w:trHeight w:val="416"/>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F6CA3" w14:textId="5F1FEE58" w:rsidR="00416AC2" w:rsidRDefault="00416AC2" w:rsidP="004D2AB4">
            <w:pPr>
              <w:jc w:val="center"/>
              <w:rPr>
                <w:color w:val="000000"/>
                <w:lang w:eastAsia="lt-LT"/>
              </w:rPr>
            </w:pPr>
            <w:r>
              <w:rPr>
                <w:color w:val="000000"/>
                <w:lang w:eastAsia="lt-LT"/>
              </w:rPr>
              <w:t>1</w:t>
            </w:r>
            <w:r w:rsidR="00A45612">
              <w:rPr>
                <w:color w:val="000000"/>
                <w:lang w:eastAsia="lt-LT"/>
              </w:rPr>
              <w:t>5</w:t>
            </w:r>
            <w:r w:rsidR="009C7F5A">
              <w:rPr>
                <w:color w:val="000000"/>
                <w:lang w:eastAsia="lt-LT"/>
              </w:rPr>
              <w:t>.</w:t>
            </w:r>
          </w:p>
        </w:tc>
        <w:tc>
          <w:tcPr>
            <w:tcW w:w="5003" w:type="dxa"/>
            <w:tcBorders>
              <w:top w:val="single" w:sz="4" w:space="0" w:color="auto"/>
              <w:left w:val="nil"/>
              <w:bottom w:val="single" w:sz="4" w:space="0" w:color="auto"/>
              <w:right w:val="single" w:sz="4" w:space="0" w:color="auto"/>
            </w:tcBorders>
            <w:shd w:val="clear" w:color="auto" w:fill="auto"/>
            <w:noWrap/>
          </w:tcPr>
          <w:p w14:paraId="58A7568C" w14:textId="337A9AE6" w:rsidR="00416AC2" w:rsidRPr="0036545F" w:rsidRDefault="009C7F5A" w:rsidP="004D2AB4">
            <w:pPr>
              <w:jc w:val="both"/>
              <w:rPr>
                <w:color w:val="000000"/>
              </w:rPr>
            </w:pPr>
            <w:r w:rsidRPr="0036545F">
              <w:rPr>
                <w:color w:val="000000"/>
              </w:rPr>
              <w:t>Pagrindų įrengimas, trinkelių dangai</w:t>
            </w:r>
            <w:r>
              <w:rPr>
                <w:color w:val="000000"/>
              </w:rPr>
              <w:t xml:space="preserve"> (nuogrinda)</w:t>
            </w:r>
          </w:p>
        </w:tc>
        <w:tc>
          <w:tcPr>
            <w:tcW w:w="1275" w:type="dxa"/>
            <w:tcBorders>
              <w:top w:val="single" w:sz="4" w:space="0" w:color="auto"/>
              <w:left w:val="nil"/>
              <w:bottom w:val="single" w:sz="4" w:space="0" w:color="auto"/>
              <w:right w:val="single" w:sz="4" w:space="0" w:color="auto"/>
            </w:tcBorders>
            <w:shd w:val="clear" w:color="auto" w:fill="auto"/>
            <w:noWrap/>
          </w:tcPr>
          <w:p w14:paraId="26B00E94" w14:textId="4D3663EA" w:rsidR="00416AC2" w:rsidRDefault="009C7F5A" w:rsidP="00C57F2A">
            <w:pPr>
              <w:jc w:val="center"/>
            </w:pPr>
            <w:r>
              <w:t>m2</w:t>
            </w:r>
          </w:p>
        </w:tc>
        <w:tc>
          <w:tcPr>
            <w:tcW w:w="1560" w:type="dxa"/>
            <w:tcBorders>
              <w:top w:val="single" w:sz="4" w:space="0" w:color="auto"/>
              <w:left w:val="nil"/>
              <w:bottom w:val="single" w:sz="4" w:space="0" w:color="auto"/>
              <w:right w:val="single" w:sz="4" w:space="0" w:color="auto"/>
            </w:tcBorders>
            <w:shd w:val="clear" w:color="auto" w:fill="auto"/>
            <w:noWrap/>
          </w:tcPr>
          <w:p w14:paraId="4B2C15D0" w14:textId="79FD9EB3" w:rsidR="00416AC2" w:rsidRDefault="007029CD" w:rsidP="00C57F2A">
            <w:pPr>
              <w:jc w:val="center"/>
            </w:pPr>
            <w:r>
              <w:t>52,0</w:t>
            </w:r>
          </w:p>
        </w:tc>
      </w:tr>
      <w:tr w:rsidR="009C7F5A" w:rsidRPr="002C4F66" w14:paraId="59510A48" w14:textId="77777777" w:rsidTr="00A957EA">
        <w:trPr>
          <w:trHeight w:val="416"/>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2FEAD" w14:textId="2A9E81BF" w:rsidR="009C7F5A" w:rsidRDefault="009C7F5A" w:rsidP="004D2AB4">
            <w:pPr>
              <w:jc w:val="center"/>
              <w:rPr>
                <w:color w:val="000000"/>
                <w:lang w:eastAsia="lt-LT"/>
              </w:rPr>
            </w:pPr>
            <w:r>
              <w:rPr>
                <w:color w:val="000000"/>
                <w:lang w:eastAsia="lt-LT"/>
              </w:rPr>
              <w:t>1</w:t>
            </w:r>
            <w:r w:rsidR="00A45612">
              <w:rPr>
                <w:color w:val="000000"/>
                <w:lang w:eastAsia="lt-LT"/>
              </w:rPr>
              <w:t>6</w:t>
            </w:r>
            <w:r>
              <w:rPr>
                <w:color w:val="000000"/>
                <w:lang w:eastAsia="lt-LT"/>
              </w:rPr>
              <w:t>.</w:t>
            </w:r>
          </w:p>
        </w:tc>
        <w:tc>
          <w:tcPr>
            <w:tcW w:w="5003" w:type="dxa"/>
            <w:tcBorders>
              <w:top w:val="single" w:sz="4" w:space="0" w:color="auto"/>
              <w:left w:val="nil"/>
              <w:bottom w:val="single" w:sz="4" w:space="0" w:color="auto"/>
              <w:right w:val="single" w:sz="4" w:space="0" w:color="auto"/>
            </w:tcBorders>
            <w:shd w:val="clear" w:color="auto" w:fill="auto"/>
            <w:noWrap/>
          </w:tcPr>
          <w:p w14:paraId="3BB0DD1C" w14:textId="6C6306FB" w:rsidR="009C7F5A" w:rsidRPr="0036545F" w:rsidRDefault="009C7F5A" w:rsidP="004D2AB4">
            <w:pPr>
              <w:jc w:val="both"/>
              <w:rPr>
                <w:color w:val="000000"/>
              </w:rPr>
            </w:pPr>
            <w:r>
              <w:rPr>
                <w:color w:val="000000"/>
              </w:rPr>
              <w:t>Nuogrindos įrengimas</w:t>
            </w:r>
            <w:r w:rsidR="00E41C23">
              <w:rPr>
                <w:color w:val="000000"/>
              </w:rPr>
              <w:t xml:space="preserve"> iš b</w:t>
            </w:r>
            <w:r w:rsidRPr="0036545F">
              <w:rPr>
                <w:color w:val="000000"/>
              </w:rPr>
              <w:t xml:space="preserve">etono trinkelių </w:t>
            </w:r>
          </w:p>
        </w:tc>
        <w:tc>
          <w:tcPr>
            <w:tcW w:w="1275" w:type="dxa"/>
            <w:tcBorders>
              <w:top w:val="single" w:sz="4" w:space="0" w:color="auto"/>
              <w:left w:val="nil"/>
              <w:bottom w:val="single" w:sz="4" w:space="0" w:color="auto"/>
              <w:right w:val="single" w:sz="4" w:space="0" w:color="auto"/>
            </w:tcBorders>
            <w:shd w:val="clear" w:color="auto" w:fill="auto"/>
            <w:noWrap/>
          </w:tcPr>
          <w:p w14:paraId="0B1F3FBC" w14:textId="3AA3EA8A" w:rsidR="009C7F5A" w:rsidRDefault="00E41C23" w:rsidP="00C57F2A">
            <w:pPr>
              <w:jc w:val="center"/>
            </w:pPr>
            <w:r>
              <w:t>m2</w:t>
            </w:r>
          </w:p>
        </w:tc>
        <w:tc>
          <w:tcPr>
            <w:tcW w:w="1560" w:type="dxa"/>
            <w:tcBorders>
              <w:top w:val="single" w:sz="4" w:space="0" w:color="auto"/>
              <w:left w:val="nil"/>
              <w:bottom w:val="single" w:sz="4" w:space="0" w:color="auto"/>
              <w:right w:val="single" w:sz="4" w:space="0" w:color="auto"/>
            </w:tcBorders>
            <w:shd w:val="clear" w:color="auto" w:fill="auto"/>
            <w:noWrap/>
          </w:tcPr>
          <w:p w14:paraId="48DCCA7D" w14:textId="008270BC" w:rsidR="009C7F5A" w:rsidRDefault="007029CD" w:rsidP="00C57F2A">
            <w:pPr>
              <w:jc w:val="center"/>
            </w:pPr>
            <w:r>
              <w:t>52,0</w:t>
            </w:r>
          </w:p>
        </w:tc>
      </w:tr>
      <w:tr w:rsidR="00E80812" w:rsidRPr="002C4F66" w14:paraId="1DEF7205" w14:textId="77777777" w:rsidTr="00A957EA">
        <w:trPr>
          <w:trHeight w:val="416"/>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5780B" w14:textId="58296AA5" w:rsidR="00E80812" w:rsidRDefault="00E80812" w:rsidP="004D2AB4">
            <w:pPr>
              <w:jc w:val="center"/>
              <w:rPr>
                <w:color w:val="000000"/>
                <w:lang w:eastAsia="lt-LT"/>
              </w:rPr>
            </w:pPr>
            <w:r>
              <w:rPr>
                <w:color w:val="000000"/>
                <w:lang w:eastAsia="lt-LT"/>
              </w:rPr>
              <w:t>1</w:t>
            </w:r>
            <w:r w:rsidR="00A45612">
              <w:rPr>
                <w:color w:val="000000"/>
                <w:lang w:eastAsia="lt-LT"/>
              </w:rPr>
              <w:t>7</w:t>
            </w:r>
            <w:r>
              <w:rPr>
                <w:color w:val="000000"/>
                <w:lang w:eastAsia="lt-LT"/>
              </w:rPr>
              <w:t>.</w:t>
            </w:r>
          </w:p>
        </w:tc>
        <w:tc>
          <w:tcPr>
            <w:tcW w:w="5003" w:type="dxa"/>
            <w:tcBorders>
              <w:top w:val="single" w:sz="4" w:space="0" w:color="auto"/>
              <w:left w:val="nil"/>
              <w:bottom w:val="single" w:sz="4" w:space="0" w:color="auto"/>
              <w:right w:val="single" w:sz="4" w:space="0" w:color="auto"/>
            </w:tcBorders>
            <w:shd w:val="clear" w:color="auto" w:fill="auto"/>
            <w:noWrap/>
          </w:tcPr>
          <w:p w14:paraId="051B3177" w14:textId="6B9E68BC" w:rsidR="00E80812" w:rsidRDefault="00E80812" w:rsidP="004D2AB4">
            <w:pPr>
              <w:jc w:val="both"/>
              <w:rPr>
                <w:color w:val="000000"/>
              </w:rPr>
            </w:pPr>
            <w:r>
              <w:rPr>
                <w:color w:val="000000"/>
              </w:rPr>
              <w:t>Sienų karnizo apdaila</w:t>
            </w:r>
          </w:p>
        </w:tc>
        <w:tc>
          <w:tcPr>
            <w:tcW w:w="1275" w:type="dxa"/>
            <w:tcBorders>
              <w:top w:val="single" w:sz="4" w:space="0" w:color="auto"/>
              <w:left w:val="nil"/>
              <w:bottom w:val="single" w:sz="4" w:space="0" w:color="auto"/>
              <w:right w:val="single" w:sz="4" w:space="0" w:color="auto"/>
            </w:tcBorders>
            <w:shd w:val="clear" w:color="auto" w:fill="auto"/>
            <w:noWrap/>
          </w:tcPr>
          <w:p w14:paraId="7F455242" w14:textId="3724EE6E" w:rsidR="00E80812" w:rsidRDefault="00E80812" w:rsidP="00C57F2A">
            <w:pPr>
              <w:jc w:val="center"/>
            </w:pPr>
            <w:r>
              <w:t>m</w:t>
            </w:r>
          </w:p>
        </w:tc>
        <w:tc>
          <w:tcPr>
            <w:tcW w:w="1560" w:type="dxa"/>
            <w:tcBorders>
              <w:top w:val="single" w:sz="4" w:space="0" w:color="auto"/>
              <w:left w:val="nil"/>
              <w:bottom w:val="single" w:sz="4" w:space="0" w:color="auto"/>
              <w:right w:val="single" w:sz="4" w:space="0" w:color="auto"/>
            </w:tcBorders>
            <w:shd w:val="clear" w:color="auto" w:fill="auto"/>
            <w:noWrap/>
          </w:tcPr>
          <w:p w14:paraId="21719860" w14:textId="719943F8" w:rsidR="00E80812" w:rsidRDefault="00E80812" w:rsidP="00C57F2A">
            <w:pPr>
              <w:jc w:val="center"/>
            </w:pPr>
            <w:r>
              <w:t>62</w:t>
            </w:r>
          </w:p>
        </w:tc>
      </w:tr>
      <w:tr w:rsidR="004D2AB4" w:rsidRPr="002C4F66" w14:paraId="50F82073" w14:textId="77777777" w:rsidTr="00A957EA">
        <w:trPr>
          <w:trHeight w:val="416"/>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BAB86" w14:textId="6C38B909" w:rsidR="004D2AB4" w:rsidRDefault="004D2AB4" w:rsidP="004D2AB4">
            <w:pPr>
              <w:jc w:val="center"/>
              <w:rPr>
                <w:color w:val="000000"/>
                <w:lang w:eastAsia="lt-LT"/>
              </w:rPr>
            </w:pPr>
            <w:r>
              <w:rPr>
                <w:color w:val="000000"/>
                <w:lang w:eastAsia="lt-LT"/>
              </w:rPr>
              <w:t>1</w:t>
            </w:r>
            <w:r w:rsidR="00A45612">
              <w:rPr>
                <w:color w:val="000000"/>
                <w:lang w:eastAsia="lt-LT"/>
              </w:rPr>
              <w:t>8</w:t>
            </w:r>
            <w:r>
              <w:rPr>
                <w:color w:val="000000"/>
                <w:lang w:eastAsia="lt-LT"/>
              </w:rPr>
              <w:t>.</w:t>
            </w:r>
          </w:p>
        </w:tc>
        <w:tc>
          <w:tcPr>
            <w:tcW w:w="5003" w:type="dxa"/>
            <w:tcBorders>
              <w:top w:val="single" w:sz="4" w:space="0" w:color="auto"/>
              <w:left w:val="nil"/>
              <w:bottom w:val="single" w:sz="4" w:space="0" w:color="auto"/>
              <w:right w:val="single" w:sz="4" w:space="0" w:color="auto"/>
            </w:tcBorders>
            <w:shd w:val="clear" w:color="auto" w:fill="auto"/>
            <w:noWrap/>
          </w:tcPr>
          <w:p w14:paraId="7EA00B1E" w14:textId="42795563" w:rsidR="004D2AB4" w:rsidRDefault="00E41C23" w:rsidP="004D2AB4">
            <w:pPr>
              <w:jc w:val="both"/>
            </w:pPr>
            <w:r>
              <w:t xml:space="preserve">Statybinio laužo </w:t>
            </w:r>
            <w:r w:rsidR="004804AE">
              <w:t>išvežimas</w:t>
            </w:r>
            <w:r>
              <w:t>, sutvarkymas</w:t>
            </w:r>
          </w:p>
        </w:tc>
        <w:tc>
          <w:tcPr>
            <w:tcW w:w="1275" w:type="dxa"/>
            <w:tcBorders>
              <w:top w:val="single" w:sz="4" w:space="0" w:color="auto"/>
              <w:left w:val="nil"/>
              <w:bottom w:val="single" w:sz="4" w:space="0" w:color="auto"/>
              <w:right w:val="single" w:sz="4" w:space="0" w:color="auto"/>
            </w:tcBorders>
            <w:shd w:val="clear" w:color="auto" w:fill="auto"/>
            <w:noWrap/>
          </w:tcPr>
          <w:p w14:paraId="5CD77D20" w14:textId="3D98538D" w:rsidR="004D2AB4" w:rsidRDefault="004804AE" w:rsidP="00C57F2A">
            <w:pPr>
              <w:jc w:val="center"/>
            </w:pPr>
            <w:r>
              <w:t>t</w:t>
            </w:r>
          </w:p>
        </w:tc>
        <w:tc>
          <w:tcPr>
            <w:tcW w:w="1560" w:type="dxa"/>
            <w:tcBorders>
              <w:top w:val="single" w:sz="4" w:space="0" w:color="auto"/>
              <w:left w:val="nil"/>
              <w:bottom w:val="single" w:sz="4" w:space="0" w:color="auto"/>
              <w:right w:val="single" w:sz="4" w:space="0" w:color="auto"/>
            </w:tcBorders>
            <w:shd w:val="clear" w:color="auto" w:fill="auto"/>
            <w:noWrap/>
          </w:tcPr>
          <w:p w14:paraId="51E81EF3" w14:textId="0DE29BE5" w:rsidR="004D2AB4" w:rsidRDefault="00C57F2A" w:rsidP="00C57F2A">
            <w:pPr>
              <w:jc w:val="center"/>
            </w:pPr>
            <w:r>
              <w:t>7,0</w:t>
            </w:r>
          </w:p>
        </w:tc>
      </w:tr>
    </w:tbl>
    <w:p w14:paraId="62E72E70" w14:textId="492CCC71" w:rsidR="003D4408" w:rsidRDefault="003D4408" w:rsidP="00CA1195">
      <w:pPr>
        <w:widowControl w:val="0"/>
        <w:autoSpaceDE w:val="0"/>
        <w:autoSpaceDN w:val="0"/>
        <w:adjustRightInd w:val="0"/>
        <w:ind w:left="993"/>
        <w:rPr>
          <w:noProof/>
          <w:color w:val="FF0000"/>
          <w:lang w:eastAsia="lt-LT"/>
        </w:rPr>
      </w:pPr>
    </w:p>
    <w:p w14:paraId="0E950C39" w14:textId="377A46FE" w:rsidR="004A196E" w:rsidRDefault="004A196E" w:rsidP="001217E6">
      <w:pPr>
        <w:contextualSpacing/>
        <w:jc w:val="both"/>
        <w:rPr>
          <w:lang w:eastAsia="lt-LT"/>
        </w:rPr>
      </w:pPr>
    </w:p>
    <w:p w14:paraId="65C29FA5" w14:textId="77777777" w:rsidR="00354459" w:rsidRPr="004A196E" w:rsidRDefault="00354459" w:rsidP="004A196E">
      <w:pPr>
        <w:ind w:left="540"/>
        <w:contextualSpacing/>
        <w:jc w:val="both"/>
        <w:rPr>
          <w:lang w:eastAsia="lt-LT"/>
        </w:rPr>
      </w:pPr>
    </w:p>
    <w:p w14:paraId="38F8973C" w14:textId="77777777" w:rsidR="00720FD9" w:rsidRDefault="00720FD9" w:rsidP="004A196E">
      <w:pPr>
        <w:ind w:left="540"/>
        <w:contextualSpacing/>
        <w:jc w:val="both"/>
        <w:rPr>
          <w:b/>
          <w:bCs/>
          <w:lang w:eastAsia="lt-LT"/>
        </w:rPr>
      </w:pPr>
    </w:p>
    <w:p w14:paraId="1B9F4947" w14:textId="77777777" w:rsidR="00720FD9" w:rsidRDefault="00720FD9" w:rsidP="004A196E">
      <w:pPr>
        <w:ind w:left="540"/>
        <w:contextualSpacing/>
        <w:jc w:val="both"/>
        <w:rPr>
          <w:b/>
          <w:bCs/>
          <w:lang w:eastAsia="lt-LT"/>
        </w:rPr>
      </w:pPr>
    </w:p>
    <w:p w14:paraId="2B3A202D" w14:textId="77777777" w:rsidR="00720FD9" w:rsidRDefault="00720FD9" w:rsidP="004A196E">
      <w:pPr>
        <w:ind w:left="540"/>
        <w:contextualSpacing/>
        <w:jc w:val="both"/>
        <w:rPr>
          <w:b/>
          <w:bCs/>
          <w:lang w:eastAsia="lt-LT"/>
        </w:rPr>
      </w:pPr>
    </w:p>
    <w:p w14:paraId="137E4131" w14:textId="77777777" w:rsidR="00720FD9" w:rsidRDefault="00720FD9" w:rsidP="004A196E">
      <w:pPr>
        <w:ind w:left="540"/>
        <w:contextualSpacing/>
        <w:jc w:val="both"/>
        <w:rPr>
          <w:b/>
          <w:bCs/>
          <w:lang w:eastAsia="lt-LT"/>
        </w:rPr>
      </w:pPr>
    </w:p>
    <w:p w14:paraId="6E58FAE0" w14:textId="77777777" w:rsidR="00720FD9" w:rsidRDefault="00720FD9" w:rsidP="004A196E">
      <w:pPr>
        <w:ind w:left="540"/>
        <w:contextualSpacing/>
        <w:jc w:val="both"/>
        <w:rPr>
          <w:b/>
          <w:bCs/>
          <w:lang w:eastAsia="lt-LT"/>
        </w:rPr>
      </w:pPr>
    </w:p>
    <w:p w14:paraId="3E1C00DC" w14:textId="77777777" w:rsidR="00720FD9" w:rsidRDefault="00720FD9" w:rsidP="004A196E">
      <w:pPr>
        <w:ind w:left="540"/>
        <w:contextualSpacing/>
        <w:jc w:val="both"/>
        <w:rPr>
          <w:b/>
          <w:bCs/>
          <w:lang w:eastAsia="lt-LT"/>
        </w:rPr>
      </w:pPr>
    </w:p>
    <w:p w14:paraId="0702A653" w14:textId="669D5D95" w:rsidR="004A196E" w:rsidRDefault="00354459" w:rsidP="004A196E">
      <w:pPr>
        <w:ind w:left="540"/>
        <w:contextualSpacing/>
        <w:jc w:val="both"/>
        <w:rPr>
          <w:b/>
          <w:bCs/>
          <w:lang w:eastAsia="lt-LT"/>
        </w:rPr>
      </w:pPr>
      <w:r w:rsidRPr="00354459">
        <w:rPr>
          <w:b/>
          <w:bCs/>
          <w:lang w:eastAsia="lt-LT"/>
        </w:rPr>
        <w:t>Fasado remonto darbai</w:t>
      </w:r>
    </w:p>
    <w:p w14:paraId="75534EC8" w14:textId="1DC081DC" w:rsidR="002F5ADF" w:rsidRPr="002F5ADF" w:rsidRDefault="002F5ADF" w:rsidP="002F5ADF">
      <w:pPr>
        <w:ind w:left="540"/>
        <w:contextualSpacing/>
        <w:jc w:val="both"/>
        <w:rPr>
          <w:lang w:eastAsia="lt-LT"/>
        </w:rPr>
      </w:pPr>
      <w:r w:rsidRPr="002F5ADF">
        <w:rPr>
          <w:lang w:eastAsia="lt-LT"/>
        </w:rPr>
        <w:t>Prieš pradedant darbus, reikia tinkamai pasistatyti pastolius ir užsikabinti apsauginius tinklus. Ant fasado esančias samanas ir nešvarumus kaip pvz., teršalus, druskų apnašas, dumblius, grybus ir kerpes, atitrūkusius senus hermetikus ar tinko sluoksnį pašalinti. Nuvalytą paviršių gerai išdžiovinti, ir nutepti dumblių sanavimo priemone. Fasado siūles užsandarinti vandeniui nelaidžia mastika</w:t>
      </w:r>
      <w:r>
        <w:rPr>
          <w:lang w:eastAsia="lt-LT"/>
        </w:rPr>
        <w:t>.</w:t>
      </w:r>
      <w:r w:rsidRPr="002F5ADF">
        <w:rPr>
          <w:lang w:eastAsia="lt-LT"/>
        </w:rPr>
        <w:t xml:space="preserve"> Pagrindą nugruntuoti giluminiu gruntu.</w:t>
      </w:r>
    </w:p>
    <w:p w14:paraId="18023563" w14:textId="77777777" w:rsidR="002F5ADF" w:rsidRPr="002F5ADF" w:rsidRDefault="002F5ADF" w:rsidP="002F5ADF">
      <w:pPr>
        <w:ind w:left="540"/>
        <w:contextualSpacing/>
        <w:jc w:val="both"/>
        <w:rPr>
          <w:lang w:eastAsia="lt-LT"/>
        </w:rPr>
      </w:pPr>
      <w:r w:rsidRPr="002F5ADF">
        <w:rPr>
          <w:lang w:eastAsia="lt-LT"/>
        </w:rPr>
        <w:t xml:space="preserve">Prieš pradedant dengti armavimo sluoksnį reikia sumontuoti išorinius kampus sutvirtinančius profilius. Armavimo sluoksnį daryti  naudojant klijų skiedinį ir į jį įplukdant armavimo tinklą.. Visą armavimo mišiniu padengtą paviršių subraukyti dantytuoju </w:t>
      </w:r>
      <w:proofErr w:type="spellStart"/>
      <w:r w:rsidRPr="002F5ADF">
        <w:rPr>
          <w:lang w:eastAsia="lt-LT"/>
        </w:rPr>
        <w:t>glaistikliu</w:t>
      </w:r>
      <w:proofErr w:type="spellEnd"/>
      <w:r w:rsidRPr="002F5ADF">
        <w:rPr>
          <w:lang w:eastAsia="lt-LT"/>
        </w:rPr>
        <w:t>. Tinklą įspausti į armavimo skiedinį taip, kad armavimo sluoksnio storis būtų ne mažesnis kaip 5 mm. Tinklą įplukdyti su užlaidomis. Užlaidos turi būti ne mažesnės kaip 10 cm. Esant poreikiui naudoti smeiges.</w:t>
      </w:r>
    </w:p>
    <w:p w14:paraId="27C6CBA4" w14:textId="77777777" w:rsidR="002F5ADF" w:rsidRPr="002F5ADF" w:rsidRDefault="002F5ADF" w:rsidP="002F5ADF">
      <w:pPr>
        <w:ind w:left="540"/>
        <w:contextualSpacing/>
        <w:jc w:val="both"/>
        <w:rPr>
          <w:lang w:eastAsia="lt-LT"/>
        </w:rPr>
      </w:pPr>
      <w:r w:rsidRPr="002F5ADF">
        <w:rPr>
          <w:lang w:eastAsia="lt-LT"/>
        </w:rPr>
        <w:t>Prieš dažymą paviršių gruntuoti mineraliniu gruntu voleliu arba šepečiu. Paviršius dažomas tik gerai išdžiūvus nugruntuotam pagrindui. Paviršius dažomas lauko darbams skirtais mineraliniais dažais, spalva parenkama maksimaliai atitinkanti esamai fasado spalvai.</w:t>
      </w:r>
    </w:p>
    <w:p w14:paraId="107F20A8" w14:textId="3F19A20A" w:rsidR="002F5ADF" w:rsidRDefault="002F5ADF" w:rsidP="002F5ADF">
      <w:pPr>
        <w:ind w:left="540"/>
        <w:contextualSpacing/>
        <w:jc w:val="both"/>
        <w:rPr>
          <w:lang w:eastAsia="lt-LT"/>
        </w:rPr>
      </w:pPr>
      <w:r w:rsidRPr="002F5ADF">
        <w:rPr>
          <w:lang w:eastAsia="lt-LT"/>
        </w:rPr>
        <w:t>Viršutinė fasado dalis apskardinama suformuojant nuolydį lietaus nutekėjimui</w:t>
      </w:r>
      <w:r w:rsidR="00E022AB">
        <w:rPr>
          <w:lang w:eastAsia="lt-LT"/>
        </w:rPr>
        <w:t>,</w:t>
      </w:r>
      <w:r w:rsidRPr="002F5ADF">
        <w:rPr>
          <w:lang w:eastAsia="lt-LT"/>
        </w:rPr>
        <w:t xml:space="preserve"> kai pastato </w:t>
      </w:r>
      <w:proofErr w:type="spellStart"/>
      <w:r w:rsidRPr="002F5ADF">
        <w:rPr>
          <w:lang w:eastAsia="lt-LT"/>
        </w:rPr>
        <w:t>laštakos</w:t>
      </w:r>
      <w:proofErr w:type="spellEnd"/>
      <w:r w:rsidRPr="002F5ADF">
        <w:rPr>
          <w:lang w:eastAsia="lt-LT"/>
        </w:rPr>
        <w:t xml:space="preserve"> užleidimas ant - a &gt; 8 cm.</w:t>
      </w:r>
    </w:p>
    <w:p w14:paraId="25B4D9C0" w14:textId="2612623C" w:rsidR="0076538D" w:rsidRDefault="0076538D" w:rsidP="002F5ADF">
      <w:pPr>
        <w:ind w:left="540"/>
        <w:contextualSpacing/>
        <w:jc w:val="both"/>
        <w:rPr>
          <w:lang w:eastAsia="lt-LT"/>
        </w:rPr>
      </w:pPr>
    </w:p>
    <w:p w14:paraId="2A4F6D37" w14:textId="7ACDC61D" w:rsidR="0076538D" w:rsidRDefault="0076538D" w:rsidP="002F5ADF">
      <w:pPr>
        <w:ind w:left="540"/>
        <w:contextualSpacing/>
        <w:jc w:val="both"/>
        <w:rPr>
          <w:b/>
          <w:bCs/>
          <w:lang w:eastAsia="lt-LT"/>
        </w:rPr>
      </w:pPr>
      <w:r w:rsidRPr="0076538D">
        <w:rPr>
          <w:b/>
          <w:bCs/>
          <w:lang w:eastAsia="lt-LT"/>
        </w:rPr>
        <w:t>Reikalavimai lietaus nuotakynui</w:t>
      </w:r>
    </w:p>
    <w:p w14:paraId="13F41608" w14:textId="44156B29" w:rsidR="0076538D" w:rsidRPr="0076538D" w:rsidRDefault="0076538D" w:rsidP="0076538D">
      <w:pPr>
        <w:jc w:val="both"/>
        <w:rPr>
          <w:lang w:eastAsia="lt-LT"/>
        </w:rPr>
      </w:pPr>
      <w:r>
        <w:rPr>
          <w:lang w:eastAsia="lt-LT"/>
        </w:rPr>
        <w:t xml:space="preserve">         </w:t>
      </w:r>
      <w:r w:rsidRPr="0076538D">
        <w:rPr>
          <w:lang w:eastAsia="lt-LT"/>
        </w:rPr>
        <w:t xml:space="preserve">Darbai atliekami vadovaujantis  šiais Lietuvos standartais: </w:t>
      </w:r>
    </w:p>
    <w:p w14:paraId="15FDEB34" w14:textId="58014734" w:rsidR="0076538D" w:rsidRPr="0076538D" w:rsidRDefault="0076538D" w:rsidP="0076538D">
      <w:pPr>
        <w:jc w:val="both"/>
        <w:rPr>
          <w:lang w:eastAsia="lt-LT"/>
        </w:rPr>
      </w:pPr>
      <w:r>
        <w:rPr>
          <w:lang w:eastAsia="lt-LT"/>
        </w:rPr>
        <w:t xml:space="preserve">         </w:t>
      </w:r>
      <w:proofErr w:type="spellStart"/>
      <w:r w:rsidRPr="0076538D">
        <w:rPr>
          <w:lang w:eastAsia="lt-LT"/>
        </w:rPr>
        <w:t>Savitakiai</w:t>
      </w:r>
      <w:proofErr w:type="spellEnd"/>
      <w:r w:rsidRPr="0076538D">
        <w:rPr>
          <w:lang w:eastAsia="lt-LT"/>
        </w:rPr>
        <w:t xml:space="preserve"> nutekamieji išvadai ir nuotakynų detalės. Bendrieji reikalavimai. LST EN 476:2000;</w:t>
      </w:r>
    </w:p>
    <w:p w14:paraId="09023238" w14:textId="77777777" w:rsidR="001B23D1" w:rsidRDefault="0076538D" w:rsidP="0076538D">
      <w:pPr>
        <w:jc w:val="both"/>
        <w:rPr>
          <w:lang w:eastAsia="lt-LT"/>
        </w:rPr>
      </w:pPr>
      <w:r>
        <w:rPr>
          <w:lang w:eastAsia="lt-LT"/>
        </w:rPr>
        <w:t xml:space="preserve">         </w:t>
      </w:r>
      <w:proofErr w:type="spellStart"/>
      <w:r w:rsidRPr="0076538D">
        <w:rPr>
          <w:lang w:eastAsia="lt-LT"/>
        </w:rPr>
        <w:t>Savitakiai</w:t>
      </w:r>
      <w:proofErr w:type="spellEnd"/>
      <w:r w:rsidRPr="0076538D">
        <w:rPr>
          <w:lang w:eastAsia="lt-LT"/>
        </w:rPr>
        <w:t xml:space="preserve"> pastatų nuotakynai. 1 dalis. Bendrieji ir veikimo reikalavimai. LST EN 12056-</w:t>
      </w:r>
    </w:p>
    <w:p w14:paraId="4934E981" w14:textId="181CB9D8" w:rsidR="0076538D" w:rsidRPr="0076538D" w:rsidRDefault="001B23D1" w:rsidP="0076538D">
      <w:pPr>
        <w:jc w:val="both"/>
        <w:rPr>
          <w:lang w:eastAsia="lt-LT"/>
        </w:rPr>
      </w:pPr>
      <w:r>
        <w:rPr>
          <w:lang w:eastAsia="lt-LT"/>
        </w:rPr>
        <w:t xml:space="preserve">         </w:t>
      </w:r>
      <w:r w:rsidR="0076538D" w:rsidRPr="0076538D">
        <w:rPr>
          <w:lang w:eastAsia="lt-LT"/>
        </w:rPr>
        <w:t>1:2002;</w:t>
      </w:r>
    </w:p>
    <w:p w14:paraId="5865FEFC" w14:textId="77777777" w:rsidR="001B23D1" w:rsidRDefault="0076538D" w:rsidP="0076538D">
      <w:pPr>
        <w:jc w:val="both"/>
        <w:rPr>
          <w:lang w:eastAsia="lt-LT"/>
        </w:rPr>
      </w:pPr>
      <w:r>
        <w:rPr>
          <w:lang w:eastAsia="lt-LT"/>
        </w:rPr>
        <w:t xml:space="preserve">         </w:t>
      </w:r>
      <w:proofErr w:type="spellStart"/>
      <w:r w:rsidRPr="0076538D">
        <w:rPr>
          <w:lang w:eastAsia="lt-LT"/>
        </w:rPr>
        <w:t>Savitakiai</w:t>
      </w:r>
      <w:proofErr w:type="spellEnd"/>
      <w:r w:rsidRPr="0076538D">
        <w:rPr>
          <w:lang w:eastAsia="lt-LT"/>
        </w:rPr>
        <w:t xml:space="preserve"> pastatų nuotakynai. 3 dalis. Lietaus nuotakynas, jo planavimas ir apskaičiavimas. </w:t>
      </w:r>
    </w:p>
    <w:p w14:paraId="0DEEDBDF" w14:textId="73AA2E4A" w:rsidR="0076538D" w:rsidRPr="0076538D" w:rsidRDefault="001B23D1" w:rsidP="0076538D">
      <w:pPr>
        <w:jc w:val="both"/>
        <w:rPr>
          <w:lang w:eastAsia="lt-LT"/>
        </w:rPr>
      </w:pPr>
      <w:r>
        <w:rPr>
          <w:lang w:eastAsia="lt-LT"/>
        </w:rPr>
        <w:t xml:space="preserve">           </w:t>
      </w:r>
      <w:r w:rsidR="0076538D" w:rsidRPr="0076538D">
        <w:rPr>
          <w:lang w:eastAsia="lt-LT"/>
        </w:rPr>
        <w:t>LST EN 12056-3:2002;</w:t>
      </w:r>
    </w:p>
    <w:p w14:paraId="495EFE50" w14:textId="77777777" w:rsidR="001B23D1" w:rsidRDefault="0076538D" w:rsidP="0076538D">
      <w:pPr>
        <w:jc w:val="both"/>
        <w:rPr>
          <w:lang w:eastAsia="lt-LT"/>
        </w:rPr>
      </w:pPr>
      <w:r>
        <w:rPr>
          <w:lang w:eastAsia="lt-LT"/>
        </w:rPr>
        <w:t xml:space="preserve">         </w:t>
      </w:r>
      <w:proofErr w:type="spellStart"/>
      <w:r w:rsidRPr="0076538D">
        <w:rPr>
          <w:lang w:eastAsia="lt-LT"/>
        </w:rPr>
        <w:t>Savitakiai</w:t>
      </w:r>
      <w:proofErr w:type="spellEnd"/>
      <w:r w:rsidRPr="0076538D">
        <w:rPr>
          <w:lang w:eastAsia="lt-LT"/>
        </w:rPr>
        <w:t xml:space="preserve"> pastatų nuotakynai. 5 dalis. Įrengimas, bandymas ir valdymo, priežiūros bei </w:t>
      </w:r>
    </w:p>
    <w:p w14:paraId="1F75C3F8" w14:textId="051D5F75" w:rsidR="0076538D" w:rsidRPr="0076538D" w:rsidRDefault="001B23D1" w:rsidP="0076538D">
      <w:pPr>
        <w:jc w:val="both"/>
        <w:rPr>
          <w:lang w:eastAsia="lt-LT"/>
        </w:rPr>
      </w:pPr>
      <w:r>
        <w:rPr>
          <w:lang w:eastAsia="lt-LT"/>
        </w:rPr>
        <w:t xml:space="preserve">          </w:t>
      </w:r>
      <w:r w:rsidR="0076538D" w:rsidRPr="0076538D">
        <w:rPr>
          <w:lang w:eastAsia="lt-LT"/>
        </w:rPr>
        <w:t>naudojimo nurodymai. LST EN 12056-5: 2002;</w:t>
      </w:r>
    </w:p>
    <w:p w14:paraId="03EBBF4A" w14:textId="77777777" w:rsidR="0076538D" w:rsidRPr="0076538D" w:rsidRDefault="0076538D" w:rsidP="0076538D">
      <w:pPr>
        <w:jc w:val="both"/>
        <w:rPr>
          <w:lang w:eastAsia="lt-LT"/>
        </w:rPr>
      </w:pPr>
    </w:p>
    <w:p w14:paraId="5E81CF1C" w14:textId="77777777" w:rsidR="0076538D" w:rsidRDefault="0076538D" w:rsidP="0076538D">
      <w:pPr>
        <w:jc w:val="both"/>
        <w:rPr>
          <w:lang w:eastAsia="lt-LT"/>
        </w:rPr>
      </w:pPr>
      <w:r>
        <w:rPr>
          <w:lang w:eastAsia="lt-LT"/>
        </w:rPr>
        <w:t xml:space="preserve">           </w:t>
      </w:r>
      <w:r w:rsidRPr="0076538D">
        <w:rPr>
          <w:lang w:eastAsia="lt-LT"/>
        </w:rPr>
        <w:t xml:space="preserve">Lietaus nuvedimo sistema (spalva – tamsiai ruda), visos naudojamos pasirinkto vieno </w:t>
      </w:r>
      <w:r>
        <w:rPr>
          <w:lang w:eastAsia="lt-LT"/>
        </w:rPr>
        <w:t xml:space="preserve">              </w:t>
      </w:r>
    </w:p>
    <w:p w14:paraId="69B320B9" w14:textId="77777777" w:rsidR="001B23D1" w:rsidRDefault="0076538D" w:rsidP="0076538D">
      <w:pPr>
        <w:jc w:val="both"/>
        <w:rPr>
          <w:lang w:eastAsia="lt-LT"/>
        </w:rPr>
      </w:pPr>
      <w:r>
        <w:rPr>
          <w:lang w:eastAsia="lt-LT"/>
        </w:rPr>
        <w:t xml:space="preserve">          </w:t>
      </w:r>
      <w:r w:rsidRPr="0076538D">
        <w:rPr>
          <w:lang w:eastAsia="lt-LT"/>
        </w:rPr>
        <w:t xml:space="preserve">gamintojo originalios detalės. Latako plotis (sistema ) 150mm pločio. Lietvamzdžio skersmuo </w:t>
      </w:r>
      <w:r w:rsidR="001B23D1">
        <w:rPr>
          <w:lang w:eastAsia="lt-LT"/>
        </w:rPr>
        <w:t xml:space="preserve">                      </w:t>
      </w:r>
    </w:p>
    <w:p w14:paraId="06162439" w14:textId="36E396D0" w:rsidR="0076538D" w:rsidRPr="0076538D" w:rsidRDefault="001B23D1" w:rsidP="0076538D">
      <w:pPr>
        <w:jc w:val="both"/>
        <w:rPr>
          <w:lang w:eastAsia="lt-LT"/>
        </w:rPr>
      </w:pPr>
      <w:r>
        <w:rPr>
          <w:lang w:eastAsia="lt-LT"/>
        </w:rPr>
        <w:t xml:space="preserve">         </w:t>
      </w:r>
      <w:r w:rsidR="0076538D" w:rsidRPr="0076538D">
        <w:rPr>
          <w:lang w:eastAsia="lt-LT"/>
        </w:rPr>
        <w:t>100 mm.</w:t>
      </w:r>
    </w:p>
    <w:p w14:paraId="00A74FE0" w14:textId="2DAFFE5F" w:rsidR="0076538D" w:rsidRDefault="0076538D" w:rsidP="002F5ADF">
      <w:pPr>
        <w:ind w:left="540"/>
        <w:contextualSpacing/>
        <w:jc w:val="both"/>
        <w:rPr>
          <w:b/>
          <w:bCs/>
          <w:lang w:eastAsia="lt-LT"/>
        </w:rPr>
      </w:pPr>
    </w:p>
    <w:p w14:paraId="53BE4C9E" w14:textId="77777777" w:rsidR="0076538D" w:rsidRDefault="0076538D" w:rsidP="002F5ADF">
      <w:pPr>
        <w:ind w:left="540"/>
        <w:contextualSpacing/>
        <w:jc w:val="both"/>
        <w:rPr>
          <w:b/>
          <w:bCs/>
          <w:lang w:eastAsia="lt-LT"/>
        </w:rPr>
      </w:pPr>
    </w:p>
    <w:p w14:paraId="005B5008" w14:textId="77777777" w:rsidR="0076538D" w:rsidRPr="002F5ADF" w:rsidRDefault="0076538D" w:rsidP="002F5ADF">
      <w:pPr>
        <w:ind w:left="540"/>
        <w:contextualSpacing/>
        <w:jc w:val="both"/>
        <w:rPr>
          <w:b/>
          <w:bCs/>
          <w:lang w:eastAsia="lt-LT"/>
        </w:rPr>
      </w:pPr>
    </w:p>
    <w:p w14:paraId="75E88C17" w14:textId="4A1A01B2" w:rsidR="002F5ADF" w:rsidRPr="004A196E" w:rsidRDefault="0076538D" w:rsidP="004A196E">
      <w:pPr>
        <w:ind w:left="540"/>
        <w:contextualSpacing/>
        <w:jc w:val="both"/>
        <w:rPr>
          <w:b/>
          <w:bCs/>
          <w:lang w:eastAsia="lt-LT"/>
        </w:rPr>
      </w:pPr>
      <w:r w:rsidRPr="0036545F">
        <w:rPr>
          <w:noProof/>
        </w:rPr>
        <w:lastRenderedPageBreak/>
        <w:drawing>
          <wp:inline distT="0" distB="0" distL="0" distR="0" wp14:anchorId="62BFEBBF" wp14:editId="2B4FE88E">
            <wp:extent cx="6120130" cy="4244030"/>
            <wp:effectExtent l="0" t="0" r="0" b="444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244030"/>
                    </a:xfrm>
                    <a:prstGeom prst="rect">
                      <a:avLst/>
                    </a:prstGeom>
                    <a:noFill/>
                  </pic:spPr>
                </pic:pic>
              </a:graphicData>
            </a:graphic>
          </wp:inline>
        </w:drawing>
      </w:r>
    </w:p>
    <w:p w14:paraId="05B4EBC8" w14:textId="77777777" w:rsidR="004A196E" w:rsidRDefault="004A196E" w:rsidP="00456AFD">
      <w:pPr>
        <w:widowControl w:val="0"/>
        <w:autoSpaceDE w:val="0"/>
        <w:autoSpaceDN w:val="0"/>
        <w:adjustRightInd w:val="0"/>
        <w:ind w:left="993"/>
        <w:jc w:val="center"/>
        <w:rPr>
          <w:b/>
        </w:rPr>
      </w:pPr>
    </w:p>
    <w:p w14:paraId="3004F044" w14:textId="77777777" w:rsidR="004A196E" w:rsidRDefault="004A196E" w:rsidP="00456AFD">
      <w:pPr>
        <w:widowControl w:val="0"/>
        <w:autoSpaceDE w:val="0"/>
        <w:autoSpaceDN w:val="0"/>
        <w:adjustRightInd w:val="0"/>
        <w:ind w:left="993"/>
        <w:jc w:val="center"/>
        <w:rPr>
          <w:b/>
        </w:rPr>
      </w:pPr>
    </w:p>
    <w:p w14:paraId="471277E9" w14:textId="77777777" w:rsidR="004A196E" w:rsidRDefault="004A196E" w:rsidP="00456AFD">
      <w:pPr>
        <w:widowControl w:val="0"/>
        <w:autoSpaceDE w:val="0"/>
        <w:autoSpaceDN w:val="0"/>
        <w:adjustRightInd w:val="0"/>
        <w:ind w:left="993"/>
        <w:jc w:val="center"/>
        <w:rPr>
          <w:b/>
        </w:rPr>
      </w:pPr>
    </w:p>
    <w:p w14:paraId="499E98B8" w14:textId="77777777" w:rsidR="004A196E" w:rsidRDefault="004A196E" w:rsidP="00456AFD">
      <w:pPr>
        <w:widowControl w:val="0"/>
        <w:autoSpaceDE w:val="0"/>
        <w:autoSpaceDN w:val="0"/>
        <w:adjustRightInd w:val="0"/>
        <w:ind w:left="993"/>
        <w:jc w:val="center"/>
        <w:rPr>
          <w:b/>
        </w:rPr>
      </w:pPr>
    </w:p>
    <w:p w14:paraId="591B44DC" w14:textId="5EBB86DA" w:rsidR="004A196E" w:rsidRDefault="004A196E" w:rsidP="00456AFD">
      <w:pPr>
        <w:widowControl w:val="0"/>
        <w:autoSpaceDE w:val="0"/>
        <w:autoSpaceDN w:val="0"/>
        <w:adjustRightInd w:val="0"/>
        <w:ind w:left="993"/>
        <w:jc w:val="center"/>
        <w:rPr>
          <w:b/>
        </w:rPr>
      </w:pPr>
    </w:p>
    <w:p w14:paraId="5B314757" w14:textId="0C8AAEE6" w:rsidR="00AB4C6B" w:rsidRDefault="00AB4C6B" w:rsidP="00456AFD">
      <w:pPr>
        <w:widowControl w:val="0"/>
        <w:autoSpaceDE w:val="0"/>
        <w:autoSpaceDN w:val="0"/>
        <w:adjustRightInd w:val="0"/>
        <w:ind w:left="993"/>
        <w:jc w:val="center"/>
        <w:rPr>
          <w:b/>
        </w:rPr>
      </w:pPr>
    </w:p>
    <w:p w14:paraId="3F645C4F" w14:textId="083629BB" w:rsidR="00AB4C6B" w:rsidRDefault="00AB4C6B" w:rsidP="00456AFD">
      <w:pPr>
        <w:widowControl w:val="0"/>
        <w:autoSpaceDE w:val="0"/>
        <w:autoSpaceDN w:val="0"/>
        <w:adjustRightInd w:val="0"/>
        <w:ind w:left="993"/>
        <w:jc w:val="center"/>
        <w:rPr>
          <w:b/>
        </w:rPr>
      </w:pPr>
    </w:p>
    <w:p w14:paraId="20EB950C" w14:textId="08C1A3FC" w:rsidR="00AB4C6B" w:rsidRDefault="00AB4C6B" w:rsidP="00456AFD">
      <w:pPr>
        <w:widowControl w:val="0"/>
        <w:autoSpaceDE w:val="0"/>
        <w:autoSpaceDN w:val="0"/>
        <w:adjustRightInd w:val="0"/>
        <w:ind w:left="993"/>
        <w:jc w:val="center"/>
        <w:rPr>
          <w:b/>
        </w:rPr>
      </w:pPr>
    </w:p>
    <w:p w14:paraId="07BCBDFC" w14:textId="6ED1324D" w:rsidR="00AB4C6B" w:rsidRDefault="00AB4C6B" w:rsidP="00456AFD">
      <w:pPr>
        <w:widowControl w:val="0"/>
        <w:autoSpaceDE w:val="0"/>
        <w:autoSpaceDN w:val="0"/>
        <w:adjustRightInd w:val="0"/>
        <w:ind w:left="993"/>
        <w:jc w:val="center"/>
        <w:rPr>
          <w:b/>
        </w:rPr>
      </w:pPr>
    </w:p>
    <w:p w14:paraId="6A83B84B" w14:textId="5A420D0E" w:rsidR="00AB4C6B" w:rsidRDefault="00AB4C6B" w:rsidP="00456AFD">
      <w:pPr>
        <w:widowControl w:val="0"/>
        <w:autoSpaceDE w:val="0"/>
        <w:autoSpaceDN w:val="0"/>
        <w:adjustRightInd w:val="0"/>
        <w:ind w:left="993"/>
        <w:jc w:val="center"/>
        <w:rPr>
          <w:b/>
        </w:rPr>
      </w:pPr>
    </w:p>
    <w:p w14:paraId="32FBBCEF" w14:textId="7E8BF769" w:rsidR="00AB4C6B" w:rsidRDefault="00AB4C6B" w:rsidP="00456AFD">
      <w:pPr>
        <w:widowControl w:val="0"/>
        <w:autoSpaceDE w:val="0"/>
        <w:autoSpaceDN w:val="0"/>
        <w:adjustRightInd w:val="0"/>
        <w:ind w:left="993"/>
        <w:jc w:val="center"/>
        <w:rPr>
          <w:b/>
        </w:rPr>
      </w:pPr>
    </w:p>
    <w:p w14:paraId="5A9F6823" w14:textId="306ADD42" w:rsidR="00AB4C6B" w:rsidRDefault="00AB4C6B" w:rsidP="00456AFD">
      <w:pPr>
        <w:widowControl w:val="0"/>
        <w:autoSpaceDE w:val="0"/>
        <w:autoSpaceDN w:val="0"/>
        <w:adjustRightInd w:val="0"/>
        <w:ind w:left="993"/>
        <w:jc w:val="center"/>
        <w:rPr>
          <w:b/>
        </w:rPr>
      </w:pPr>
    </w:p>
    <w:p w14:paraId="0EB6FEF4" w14:textId="1D5F7F2E" w:rsidR="00AB4C6B" w:rsidRDefault="00AB4C6B" w:rsidP="00456AFD">
      <w:pPr>
        <w:widowControl w:val="0"/>
        <w:autoSpaceDE w:val="0"/>
        <w:autoSpaceDN w:val="0"/>
        <w:adjustRightInd w:val="0"/>
        <w:ind w:left="993"/>
        <w:jc w:val="center"/>
        <w:rPr>
          <w:b/>
        </w:rPr>
      </w:pPr>
    </w:p>
    <w:p w14:paraId="739EC573" w14:textId="2D09C065" w:rsidR="00AB4C6B" w:rsidRDefault="00AB4C6B" w:rsidP="00456AFD">
      <w:pPr>
        <w:widowControl w:val="0"/>
        <w:autoSpaceDE w:val="0"/>
        <w:autoSpaceDN w:val="0"/>
        <w:adjustRightInd w:val="0"/>
        <w:ind w:left="993"/>
        <w:jc w:val="center"/>
        <w:rPr>
          <w:b/>
        </w:rPr>
      </w:pPr>
    </w:p>
    <w:p w14:paraId="6A26A0A8" w14:textId="66EE2F2F" w:rsidR="00AB4C6B" w:rsidRDefault="00AB4C6B" w:rsidP="00456AFD">
      <w:pPr>
        <w:widowControl w:val="0"/>
        <w:autoSpaceDE w:val="0"/>
        <w:autoSpaceDN w:val="0"/>
        <w:adjustRightInd w:val="0"/>
        <w:ind w:left="993"/>
        <w:jc w:val="center"/>
        <w:rPr>
          <w:b/>
        </w:rPr>
      </w:pPr>
    </w:p>
    <w:p w14:paraId="5A951C54" w14:textId="256C9ED4" w:rsidR="00AB4C6B" w:rsidRDefault="00AB4C6B" w:rsidP="00456AFD">
      <w:pPr>
        <w:widowControl w:val="0"/>
        <w:autoSpaceDE w:val="0"/>
        <w:autoSpaceDN w:val="0"/>
        <w:adjustRightInd w:val="0"/>
        <w:ind w:left="993"/>
        <w:jc w:val="center"/>
        <w:rPr>
          <w:b/>
        </w:rPr>
      </w:pPr>
    </w:p>
    <w:p w14:paraId="5315FC76" w14:textId="0D8325B8" w:rsidR="00AB4C6B" w:rsidRDefault="00AB4C6B" w:rsidP="00456AFD">
      <w:pPr>
        <w:widowControl w:val="0"/>
        <w:autoSpaceDE w:val="0"/>
        <w:autoSpaceDN w:val="0"/>
        <w:adjustRightInd w:val="0"/>
        <w:ind w:left="993"/>
        <w:jc w:val="center"/>
        <w:rPr>
          <w:b/>
        </w:rPr>
      </w:pPr>
    </w:p>
    <w:p w14:paraId="7B4AB811" w14:textId="7C84552A" w:rsidR="00AB4C6B" w:rsidRDefault="00AB4C6B" w:rsidP="00456AFD">
      <w:pPr>
        <w:widowControl w:val="0"/>
        <w:autoSpaceDE w:val="0"/>
        <w:autoSpaceDN w:val="0"/>
        <w:adjustRightInd w:val="0"/>
        <w:ind w:left="993"/>
        <w:jc w:val="center"/>
        <w:rPr>
          <w:b/>
        </w:rPr>
      </w:pPr>
    </w:p>
    <w:p w14:paraId="7BC42929" w14:textId="2F6C024E" w:rsidR="00AB4C6B" w:rsidRDefault="00AB4C6B" w:rsidP="00456AFD">
      <w:pPr>
        <w:widowControl w:val="0"/>
        <w:autoSpaceDE w:val="0"/>
        <w:autoSpaceDN w:val="0"/>
        <w:adjustRightInd w:val="0"/>
        <w:ind w:left="993"/>
        <w:jc w:val="center"/>
        <w:rPr>
          <w:b/>
        </w:rPr>
      </w:pPr>
    </w:p>
    <w:p w14:paraId="5DA14047" w14:textId="0E2BCABF" w:rsidR="00AB4C6B" w:rsidRDefault="00AB4C6B" w:rsidP="00456AFD">
      <w:pPr>
        <w:widowControl w:val="0"/>
        <w:autoSpaceDE w:val="0"/>
        <w:autoSpaceDN w:val="0"/>
        <w:adjustRightInd w:val="0"/>
        <w:ind w:left="993"/>
        <w:jc w:val="center"/>
        <w:rPr>
          <w:b/>
        </w:rPr>
      </w:pPr>
    </w:p>
    <w:p w14:paraId="410DCAE4" w14:textId="492D6DEF" w:rsidR="00AB4C6B" w:rsidRDefault="00AB4C6B" w:rsidP="00456AFD">
      <w:pPr>
        <w:widowControl w:val="0"/>
        <w:autoSpaceDE w:val="0"/>
        <w:autoSpaceDN w:val="0"/>
        <w:adjustRightInd w:val="0"/>
        <w:ind w:left="993"/>
        <w:jc w:val="center"/>
        <w:rPr>
          <w:b/>
        </w:rPr>
      </w:pPr>
    </w:p>
    <w:p w14:paraId="6EDF533F" w14:textId="08898789" w:rsidR="00AB4C6B" w:rsidRDefault="00AB4C6B" w:rsidP="00456AFD">
      <w:pPr>
        <w:widowControl w:val="0"/>
        <w:autoSpaceDE w:val="0"/>
        <w:autoSpaceDN w:val="0"/>
        <w:adjustRightInd w:val="0"/>
        <w:ind w:left="993"/>
        <w:jc w:val="center"/>
        <w:rPr>
          <w:b/>
        </w:rPr>
      </w:pPr>
    </w:p>
    <w:p w14:paraId="1F2138C3" w14:textId="588B47D6" w:rsidR="00AB4C6B" w:rsidRDefault="00AB4C6B" w:rsidP="00456AFD">
      <w:pPr>
        <w:widowControl w:val="0"/>
        <w:autoSpaceDE w:val="0"/>
        <w:autoSpaceDN w:val="0"/>
        <w:adjustRightInd w:val="0"/>
        <w:ind w:left="993"/>
        <w:jc w:val="center"/>
        <w:rPr>
          <w:b/>
        </w:rPr>
      </w:pPr>
    </w:p>
    <w:p w14:paraId="724FC304" w14:textId="78F96E54" w:rsidR="00AB4C6B" w:rsidRDefault="00AB4C6B" w:rsidP="00456AFD">
      <w:pPr>
        <w:widowControl w:val="0"/>
        <w:autoSpaceDE w:val="0"/>
        <w:autoSpaceDN w:val="0"/>
        <w:adjustRightInd w:val="0"/>
        <w:ind w:left="993"/>
        <w:jc w:val="center"/>
        <w:rPr>
          <w:b/>
        </w:rPr>
      </w:pPr>
    </w:p>
    <w:p w14:paraId="140A92B7" w14:textId="74AB363E" w:rsidR="00AB4C6B" w:rsidRDefault="00AB4C6B" w:rsidP="00456AFD">
      <w:pPr>
        <w:widowControl w:val="0"/>
        <w:autoSpaceDE w:val="0"/>
        <w:autoSpaceDN w:val="0"/>
        <w:adjustRightInd w:val="0"/>
        <w:ind w:left="993"/>
        <w:jc w:val="center"/>
        <w:rPr>
          <w:b/>
        </w:rPr>
      </w:pPr>
    </w:p>
    <w:p w14:paraId="674CD877" w14:textId="0A193576" w:rsidR="00AB4C6B" w:rsidRDefault="00AB4C6B" w:rsidP="00456AFD">
      <w:pPr>
        <w:widowControl w:val="0"/>
        <w:autoSpaceDE w:val="0"/>
        <w:autoSpaceDN w:val="0"/>
        <w:adjustRightInd w:val="0"/>
        <w:ind w:left="993"/>
        <w:jc w:val="center"/>
        <w:rPr>
          <w:b/>
        </w:rPr>
      </w:pPr>
    </w:p>
    <w:p w14:paraId="04249662" w14:textId="77777777" w:rsidR="00AB4C6B" w:rsidRDefault="00AB4C6B" w:rsidP="00456AFD">
      <w:pPr>
        <w:widowControl w:val="0"/>
        <w:autoSpaceDE w:val="0"/>
        <w:autoSpaceDN w:val="0"/>
        <w:adjustRightInd w:val="0"/>
        <w:ind w:left="993"/>
        <w:jc w:val="center"/>
        <w:rPr>
          <w:b/>
        </w:rPr>
      </w:pPr>
    </w:p>
    <w:p w14:paraId="344335E2" w14:textId="77777777" w:rsidR="00AB4C6B" w:rsidRDefault="00AB4C6B" w:rsidP="00456AFD">
      <w:pPr>
        <w:widowControl w:val="0"/>
        <w:autoSpaceDE w:val="0"/>
        <w:autoSpaceDN w:val="0"/>
        <w:adjustRightInd w:val="0"/>
        <w:ind w:left="993"/>
        <w:jc w:val="center"/>
        <w:rPr>
          <w:b/>
        </w:rPr>
      </w:pPr>
    </w:p>
    <w:p w14:paraId="503A3866" w14:textId="0AA9EF04" w:rsidR="00456AFD" w:rsidRPr="00ED7955" w:rsidRDefault="00456AFD" w:rsidP="00456AFD">
      <w:pPr>
        <w:widowControl w:val="0"/>
        <w:autoSpaceDE w:val="0"/>
        <w:autoSpaceDN w:val="0"/>
        <w:adjustRightInd w:val="0"/>
        <w:ind w:left="993"/>
        <w:jc w:val="center"/>
        <w:rPr>
          <w:b/>
        </w:rPr>
      </w:pPr>
      <w:r>
        <w:rPr>
          <w:b/>
        </w:rPr>
        <w:lastRenderedPageBreak/>
        <w:t>ESAMOS SITUACIJOS VI</w:t>
      </w:r>
      <w:r w:rsidRPr="00ED7955">
        <w:rPr>
          <w:b/>
        </w:rPr>
        <w:t>ZUALIZACIJA</w:t>
      </w:r>
    </w:p>
    <w:p w14:paraId="64927D5D" w14:textId="38E64B46" w:rsidR="00456AFD" w:rsidRDefault="00456AFD" w:rsidP="00456AFD">
      <w:pPr>
        <w:widowControl w:val="0"/>
        <w:autoSpaceDE w:val="0"/>
        <w:autoSpaceDN w:val="0"/>
        <w:adjustRightInd w:val="0"/>
        <w:rPr>
          <w:b/>
        </w:rPr>
      </w:pPr>
      <w:r>
        <w:rPr>
          <w:b/>
        </w:rPr>
        <w:t xml:space="preserve">                                Klaipėdos  ,,S</w:t>
      </w:r>
      <w:r w:rsidR="00AF6F11">
        <w:rPr>
          <w:b/>
        </w:rPr>
        <w:t>aulėtekio</w:t>
      </w:r>
      <w:r>
        <w:rPr>
          <w:b/>
        </w:rPr>
        <w:t xml:space="preserve">“  progimnazija </w:t>
      </w:r>
      <w:r w:rsidR="00AF6F11">
        <w:rPr>
          <w:b/>
        </w:rPr>
        <w:t>Mokyklos g. 3</w:t>
      </w:r>
      <w:r>
        <w:rPr>
          <w:b/>
        </w:rPr>
        <w:t xml:space="preserve"> </w:t>
      </w:r>
      <w:r w:rsidRPr="007C4F68">
        <w:rPr>
          <w:b/>
        </w:rPr>
        <w:t>, Klaipėda</w:t>
      </w:r>
    </w:p>
    <w:p w14:paraId="28B47489" w14:textId="19D4EE5E" w:rsidR="00F04545" w:rsidRDefault="00F04545" w:rsidP="00456AFD">
      <w:pPr>
        <w:widowControl w:val="0"/>
        <w:autoSpaceDE w:val="0"/>
        <w:autoSpaceDN w:val="0"/>
        <w:adjustRightInd w:val="0"/>
        <w:rPr>
          <w:b/>
        </w:rPr>
      </w:pPr>
      <w:r>
        <w:rPr>
          <w:b/>
        </w:rPr>
        <w:t xml:space="preserve">                                    Remontuojamas pagalbinis pastatas</w:t>
      </w:r>
    </w:p>
    <w:p w14:paraId="18C94FBD" w14:textId="7E04B2FD" w:rsidR="00256053" w:rsidRDefault="00256053" w:rsidP="00456AFD">
      <w:pPr>
        <w:widowControl w:val="0"/>
        <w:autoSpaceDE w:val="0"/>
        <w:autoSpaceDN w:val="0"/>
        <w:adjustRightInd w:val="0"/>
        <w:rPr>
          <w:b/>
        </w:rPr>
      </w:pPr>
    </w:p>
    <w:p w14:paraId="15538FFF" w14:textId="77777777" w:rsidR="00256053" w:rsidRDefault="00256053" w:rsidP="00456AFD">
      <w:pPr>
        <w:widowControl w:val="0"/>
        <w:autoSpaceDE w:val="0"/>
        <w:autoSpaceDN w:val="0"/>
        <w:adjustRightInd w:val="0"/>
        <w:rPr>
          <w:b/>
        </w:rPr>
      </w:pPr>
    </w:p>
    <w:p w14:paraId="3367B2BF" w14:textId="7E4B7761" w:rsidR="00F04545" w:rsidRDefault="00256053" w:rsidP="00456AFD">
      <w:pPr>
        <w:widowControl w:val="0"/>
        <w:autoSpaceDE w:val="0"/>
        <w:autoSpaceDN w:val="0"/>
        <w:adjustRightInd w:val="0"/>
        <w:rPr>
          <w:b/>
        </w:rPr>
      </w:pPr>
      <w:r>
        <w:rPr>
          <w:b/>
        </w:rPr>
        <w:t xml:space="preserve">               </w:t>
      </w:r>
      <w:r w:rsidR="00AF6F11">
        <w:rPr>
          <w:b/>
          <w:noProof/>
        </w:rPr>
        <w:drawing>
          <wp:inline distT="0" distB="0" distL="0" distR="0" wp14:anchorId="125E1378" wp14:editId="0C0E40B4">
            <wp:extent cx="4829175" cy="3695700"/>
            <wp:effectExtent l="0" t="0" r="952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9175" cy="3695700"/>
                    </a:xfrm>
                    <a:prstGeom prst="rect">
                      <a:avLst/>
                    </a:prstGeom>
                    <a:noFill/>
                    <a:ln>
                      <a:noFill/>
                    </a:ln>
                  </pic:spPr>
                </pic:pic>
              </a:graphicData>
            </a:graphic>
          </wp:inline>
        </w:drawing>
      </w:r>
    </w:p>
    <w:p w14:paraId="7EA9BFBA" w14:textId="78F9FEF6" w:rsidR="00256053" w:rsidRDefault="00256053" w:rsidP="00456AFD">
      <w:pPr>
        <w:widowControl w:val="0"/>
        <w:autoSpaceDE w:val="0"/>
        <w:autoSpaceDN w:val="0"/>
        <w:adjustRightInd w:val="0"/>
        <w:rPr>
          <w:b/>
        </w:rPr>
      </w:pPr>
      <w:r>
        <w:rPr>
          <w:b/>
        </w:rPr>
        <w:t xml:space="preserve">                                                                 Pav. 1</w:t>
      </w:r>
    </w:p>
    <w:p w14:paraId="29B72286" w14:textId="77777777" w:rsidR="00256053" w:rsidRDefault="00256053" w:rsidP="00456AFD">
      <w:pPr>
        <w:widowControl w:val="0"/>
        <w:autoSpaceDE w:val="0"/>
        <w:autoSpaceDN w:val="0"/>
        <w:adjustRightInd w:val="0"/>
        <w:rPr>
          <w:b/>
        </w:rPr>
      </w:pPr>
    </w:p>
    <w:p w14:paraId="62E05098" w14:textId="01BA264B" w:rsidR="00456AFD" w:rsidRDefault="00AF6F11" w:rsidP="00456AFD">
      <w:pPr>
        <w:widowControl w:val="0"/>
        <w:autoSpaceDE w:val="0"/>
        <w:autoSpaceDN w:val="0"/>
        <w:adjustRightInd w:val="0"/>
        <w:jc w:val="center"/>
        <w:rPr>
          <w:b/>
        </w:rPr>
      </w:pPr>
      <w:r>
        <w:rPr>
          <w:b/>
          <w:noProof/>
        </w:rPr>
        <w:drawing>
          <wp:inline distT="0" distB="0" distL="0" distR="0" wp14:anchorId="4BDE9412" wp14:editId="6C9DDEF8">
            <wp:extent cx="4657725" cy="3867150"/>
            <wp:effectExtent l="0" t="0" r="952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7725" cy="3867150"/>
                    </a:xfrm>
                    <a:prstGeom prst="rect">
                      <a:avLst/>
                    </a:prstGeom>
                    <a:noFill/>
                    <a:ln>
                      <a:noFill/>
                    </a:ln>
                  </pic:spPr>
                </pic:pic>
              </a:graphicData>
            </a:graphic>
          </wp:inline>
        </w:drawing>
      </w:r>
    </w:p>
    <w:p w14:paraId="5305B50A" w14:textId="4B454721" w:rsidR="00F04545" w:rsidRPr="00C77A75" w:rsidRDefault="00F04545" w:rsidP="00456AFD">
      <w:pPr>
        <w:widowControl w:val="0"/>
        <w:autoSpaceDE w:val="0"/>
        <w:autoSpaceDN w:val="0"/>
        <w:adjustRightInd w:val="0"/>
        <w:jc w:val="center"/>
        <w:rPr>
          <w:b/>
        </w:rPr>
      </w:pPr>
      <w:r>
        <w:rPr>
          <w:b/>
        </w:rPr>
        <w:t xml:space="preserve">Pav. </w:t>
      </w:r>
      <w:r w:rsidR="00256053">
        <w:rPr>
          <w:b/>
        </w:rPr>
        <w:t>2</w:t>
      </w:r>
    </w:p>
    <w:p w14:paraId="5280C211" w14:textId="77777777" w:rsidR="00456AFD" w:rsidRDefault="00456AFD" w:rsidP="00456AFD">
      <w:pPr>
        <w:widowControl w:val="0"/>
        <w:autoSpaceDE w:val="0"/>
        <w:autoSpaceDN w:val="0"/>
        <w:adjustRightInd w:val="0"/>
        <w:jc w:val="center"/>
        <w:rPr>
          <w:color w:val="FF0000"/>
        </w:rPr>
      </w:pPr>
    </w:p>
    <w:p w14:paraId="31844CCE" w14:textId="0F6F90CC" w:rsidR="00456AFD" w:rsidRDefault="00256053" w:rsidP="00F16605">
      <w:pPr>
        <w:widowControl w:val="0"/>
        <w:autoSpaceDE w:val="0"/>
        <w:autoSpaceDN w:val="0"/>
        <w:adjustRightInd w:val="0"/>
        <w:ind w:left="993"/>
        <w:rPr>
          <w:noProof/>
          <w:color w:val="FF0000"/>
          <w:lang w:eastAsia="lt-LT"/>
        </w:rPr>
      </w:pPr>
      <w:r>
        <w:rPr>
          <w:noProof/>
          <w:color w:val="FF0000"/>
          <w:lang w:eastAsia="lt-LT"/>
        </w:rPr>
        <w:lastRenderedPageBreak/>
        <w:drawing>
          <wp:inline distT="0" distB="0" distL="0" distR="0" wp14:anchorId="5657A24D" wp14:editId="082F1C9C">
            <wp:extent cx="4772025" cy="3429000"/>
            <wp:effectExtent l="0" t="0" r="952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2025" cy="3429000"/>
                    </a:xfrm>
                    <a:prstGeom prst="rect">
                      <a:avLst/>
                    </a:prstGeom>
                    <a:noFill/>
                    <a:ln>
                      <a:noFill/>
                    </a:ln>
                  </pic:spPr>
                </pic:pic>
              </a:graphicData>
            </a:graphic>
          </wp:inline>
        </w:drawing>
      </w:r>
    </w:p>
    <w:p w14:paraId="46F5D210" w14:textId="50FEB8CD" w:rsidR="00F04545" w:rsidRPr="00F04545" w:rsidRDefault="00F04545" w:rsidP="00CA1195">
      <w:pPr>
        <w:widowControl w:val="0"/>
        <w:autoSpaceDE w:val="0"/>
        <w:autoSpaceDN w:val="0"/>
        <w:adjustRightInd w:val="0"/>
        <w:ind w:left="993"/>
        <w:rPr>
          <w:b/>
          <w:bCs/>
          <w:noProof/>
          <w:color w:val="000000" w:themeColor="text1"/>
          <w:lang w:eastAsia="lt-LT"/>
        </w:rPr>
      </w:pPr>
      <w:r w:rsidRPr="00F04545">
        <w:rPr>
          <w:b/>
          <w:bCs/>
          <w:noProof/>
          <w:color w:val="000000" w:themeColor="text1"/>
          <w:lang w:eastAsia="lt-LT"/>
        </w:rPr>
        <w:t xml:space="preserve">                                                     Pav. </w:t>
      </w:r>
      <w:r w:rsidR="00F16605">
        <w:rPr>
          <w:b/>
          <w:bCs/>
          <w:noProof/>
          <w:color w:val="000000" w:themeColor="text1"/>
          <w:lang w:eastAsia="lt-LT"/>
        </w:rPr>
        <w:t>3</w:t>
      </w:r>
    </w:p>
    <w:p w14:paraId="21DCA42E" w14:textId="5704837D" w:rsidR="00F04545" w:rsidRDefault="00F04545" w:rsidP="00CA1195">
      <w:pPr>
        <w:widowControl w:val="0"/>
        <w:autoSpaceDE w:val="0"/>
        <w:autoSpaceDN w:val="0"/>
        <w:adjustRightInd w:val="0"/>
        <w:ind w:left="993"/>
        <w:rPr>
          <w:noProof/>
          <w:color w:val="FF0000"/>
          <w:lang w:eastAsia="lt-LT"/>
        </w:rPr>
      </w:pPr>
    </w:p>
    <w:p w14:paraId="63352547" w14:textId="08E410F4" w:rsidR="00F16605" w:rsidRDefault="00F16605" w:rsidP="00CA1195">
      <w:pPr>
        <w:widowControl w:val="0"/>
        <w:autoSpaceDE w:val="0"/>
        <w:autoSpaceDN w:val="0"/>
        <w:adjustRightInd w:val="0"/>
        <w:ind w:left="993"/>
        <w:rPr>
          <w:noProof/>
          <w:color w:val="FF0000"/>
          <w:lang w:eastAsia="lt-LT"/>
        </w:rPr>
      </w:pPr>
    </w:p>
    <w:p w14:paraId="56AE8C21" w14:textId="79643A2E" w:rsidR="00F16605" w:rsidRDefault="00F16605" w:rsidP="00F16605">
      <w:pPr>
        <w:widowControl w:val="0"/>
        <w:autoSpaceDE w:val="0"/>
        <w:autoSpaceDN w:val="0"/>
        <w:adjustRightInd w:val="0"/>
        <w:ind w:left="993"/>
        <w:rPr>
          <w:noProof/>
          <w:color w:val="FF0000"/>
          <w:lang w:eastAsia="lt-LT"/>
        </w:rPr>
      </w:pPr>
      <w:r>
        <w:rPr>
          <w:noProof/>
          <w:color w:val="FF0000"/>
          <w:lang w:eastAsia="lt-LT"/>
        </w:rPr>
        <w:drawing>
          <wp:inline distT="0" distB="0" distL="0" distR="0" wp14:anchorId="4ECBE721" wp14:editId="18FB3D1D">
            <wp:extent cx="4848225" cy="3990975"/>
            <wp:effectExtent l="0" t="0" r="9525" b="952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8225" cy="3990975"/>
                    </a:xfrm>
                    <a:prstGeom prst="rect">
                      <a:avLst/>
                    </a:prstGeom>
                    <a:noFill/>
                    <a:ln>
                      <a:noFill/>
                    </a:ln>
                  </pic:spPr>
                </pic:pic>
              </a:graphicData>
            </a:graphic>
          </wp:inline>
        </w:drawing>
      </w:r>
    </w:p>
    <w:p w14:paraId="7EBAF5E3" w14:textId="75DCEDC2" w:rsidR="00F04545" w:rsidRPr="00F04545" w:rsidRDefault="00F04545" w:rsidP="00CA1195">
      <w:pPr>
        <w:widowControl w:val="0"/>
        <w:autoSpaceDE w:val="0"/>
        <w:autoSpaceDN w:val="0"/>
        <w:adjustRightInd w:val="0"/>
        <w:ind w:left="993"/>
        <w:rPr>
          <w:b/>
          <w:bCs/>
          <w:noProof/>
          <w:color w:val="000000" w:themeColor="text1"/>
          <w:lang w:eastAsia="lt-LT"/>
        </w:rPr>
      </w:pPr>
      <w:r w:rsidRPr="00F04545">
        <w:rPr>
          <w:b/>
          <w:bCs/>
          <w:noProof/>
          <w:color w:val="000000" w:themeColor="text1"/>
          <w:lang w:eastAsia="lt-LT"/>
        </w:rPr>
        <w:t xml:space="preserve">                                                       Pav. </w:t>
      </w:r>
      <w:r w:rsidR="00F16605">
        <w:rPr>
          <w:b/>
          <w:bCs/>
          <w:noProof/>
          <w:color w:val="000000" w:themeColor="text1"/>
          <w:lang w:eastAsia="lt-LT"/>
        </w:rPr>
        <w:t>4</w:t>
      </w:r>
    </w:p>
    <w:p w14:paraId="3112FF1C" w14:textId="40D1AE90" w:rsidR="00F04545" w:rsidRDefault="00F04545" w:rsidP="00CA1195">
      <w:pPr>
        <w:widowControl w:val="0"/>
        <w:autoSpaceDE w:val="0"/>
        <w:autoSpaceDN w:val="0"/>
        <w:adjustRightInd w:val="0"/>
        <w:ind w:left="993"/>
        <w:rPr>
          <w:noProof/>
          <w:color w:val="FF0000"/>
          <w:lang w:eastAsia="lt-LT"/>
        </w:rPr>
      </w:pPr>
    </w:p>
    <w:p w14:paraId="47122F95" w14:textId="379A1A85" w:rsidR="00F04545" w:rsidRDefault="00F04545" w:rsidP="00CA1195">
      <w:pPr>
        <w:widowControl w:val="0"/>
        <w:autoSpaceDE w:val="0"/>
        <w:autoSpaceDN w:val="0"/>
        <w:adjustRightInd w:val="0"/>
        <w:ind w:left="993"/>
        <w:rPr>
          <w:noProof/>
          <w:color w:val="FF0000"/>
          <w:lang w:eastAsia="lt-LT"/>
        </w:rPr>
      </w:pPr>
    </w:p>
    <w:p w14:paraId="2DF841A6" w14:textId="27FB5546" w:rsidR="00F16605" w:rsidRDefault="00F16605" w:rsidP="00CA1195">
      <w:pPr>
        <w:widowControl w:val="0"/>
        <w:autoSpaceDE w:val="0"/>
        <w:autoSpaceDN w:val="0"/>
        <w:adjustRightInd w:val="0"/>
        <w:ind w:left="993"/>
        <w:rPr>
          <w:noProof/>
          <w:color w:val="FF0000"/>
          <w:lang w:eastAsia="lt-LT"/>
        </w:rPr>
      </w:pPr>
    </w:p>
    <w:p w14:paraId="70031B58" w14:textId="423CF2A9" w:rsidR="00F16605" w:rsidRDefault="00F16605" w:rsidP="00CA1195">
      <w:pPr>
        <w:widowControl w:val="0"/>
        <w:autoSpaceDE w:val="0"/>
        <w:autoSpaceDN w:val="0"/>
        <w:adjustRightInd w:val="0"/>
        <w:ind w:left="993"/>
        <w:rPr>
          <w:noProof/>
          <w:color w:val="FF0000"/>
          <w:lang w:eastAsia="lt-LT"/>
        </w:rPr>
      </w:pPr>
    </w:p>
    <w:p w14:paraId="37360241" w14:textId="2E014EAE" w:rsidR="00F16605" w:rsidRDefault="00F16605" w:rsidP="00CA1195">
      <w:pPr>
        <w:widowControl w:val="0"/>
        <w:autoSpaceDE w:val="0"/>
        <w:autoSpaceDN w:val="0"/>
        <w:adjustRightInd w:val="0"/>
        <w:ind w:left="993"/>
        <w:rPr>
          <w:noProof/>
          <w:color w:val="FF0000"/>
          <w:lang w:eastAsia="lt-LT"/>
        </w:rPr>
      </w:pPr>
    </w:p>
    <w:p w14:paraId="0334459A" w14:textId="075ED700" w:rsidR="00F16605" w:rsidRDefault="00F16605" w:rsidP="00CA1195">
      <w:pPr>
        <w:widowControl w:val="0"/>
        <w:autoSpaceDE w:val="0"/>
        <w:autoSpaceDN w:val="0"/>
        <w:adjustRightInd w:val="0"/>
        <w:ind w:left="993"/>
        <w:rPr>
          <w:noProof/>
          <w:color w:val="FF0000"/>
          <w:lang w:eastAsia="lt-LT"/>
        </w:rPr>
      </w:pPr>
    </w:p>
    <w:p w14:paraId="5C6ADB5D" w14:textId="0A6E70BF" w:rsidR="00F16605" w:rsidRDefault="00F16605" w:rsidP="00CA1195">
      <w:pPr>
        <w:widowControl w:val="0"/>
        <w:autoSpaceDE w:val="0"/>
        <w:autoSpaceDN w:val="0"/>
        <w:adjustRightInd w:val="0"/>
        <w:ind w:left="993"/>
        <w:rPr>
          <w:noProof/>
          <w:color w:val="FF0000"/>
          <w:lang w:eastAsia="lt-LT"/>
        </w:rPr>
      </w:pPr>
    </w:p>
    <w:p w14:paraId="49E7FE24" w14:textId="5D565E53" w:rsidR="00F16605" w:rsidRDefault="00F16605" w:rsidP="00CA1195">
      <w:pPr>
        <w:widowControl w:val="0"/>
        <w:autoSpaceDE w:val="0"/>
        <w:autoSpaceDN w:val="0"/>
        <w:adjustRightInd w:val="0"/>
        <w:ind w:left="993"/>
        <w:rPr>
          <w:noProof/>
          <w:color w:val="FF0000"/>
          <w:lang w:eastAsia="lt-LT"/>
        </w:rPr>
      </w:pPr>
      <w:r>
        <w:rPr>
          <w:noProof/>
          <w:color w:val="FF0000"/>
          <w:lang w:eastAsia="lt-LT"/>
        </w:rPr>
        <w:drawing>
          <wp:inline distT="0" distB="0" distL="0" distR="0" wp14:anchorId="30708FF4" wp14:editId="5C520F00">
            <wp:extent cx="5000625" cy="3076575"/>
            <wp:effectExtent l="0" t="0" r="9525" b="952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0625" cy="3076575"/>
                    </a:xfrm>
                    <a:prstGeom prst="rect">
                      <a:avLst/>
                    </a:prstGeom>
                    <a:noFill/>
                    <a:ln>
                      <a:noFill/>
                    </a:ln>
                  </pic:spPr>
                </pic:pic>
              </a:graphicData>
            </a:graphic>
          </wp:inline>
        </w:drawing>
      </w:r>
    </w:p>
    <w:p w14:paraId="484DBDCF" w14:textId="38D0EFC2" w:rsidR="002F259F" w:rsidRPr="002F259F" w:rsidRDefault="002F259F" w:rsidP="00CA1195">
      <w:pPr>
        <w:widowControl w:val="0"/>
        <w:autoSpaceDE w:val="0"/>
        <w:autoSpaceDN w:val="0"/>
        <w:adjustRightInd w:val="0"/>
        <w:ind w:left="993"/>
        <w:rPr>
          <w:b/>
          <w:bCs/>
          <w:noProof/>
          <w:color w:val="000000" w:themeColor="text1"/>
          <w:lang w:eastAsia="lt-LT"/>
        </w:rPr>
      </w:pPr>
      <w:r w:rsidRPr="002F259F">
        <w:rPr>
          <w:b/>
          <w:bCs/>
          <w:noProof/>
          <w:color w:val="000000" w:themeColor="text1"/>
          <w:lang w:eastAsia="lt-LT"/>
        </w:rPr>
        <w:t xml:space="preserve">                                                           Pav.</w:t>
      </w:r>
      <w:r w:rsidR="00F16605">
        <w:rPr>
          <w:b/>
          <w:bCs/>
          <w:noProof/>
          <w:color w:val="000000" w:themeColor="text1"/>
          <w:lang w:eastAsia="lt-LT"/>
        </w:rPr>
        <w:t>5</w:t>
      </w:r>
    </w:p>
    <w:p w14:paraId="7C4D887E" w14:textId="457A494D" w:rsidR="00F04545" w:rsidRDefault="00F04545" w:rsidP="00CA1195">
      <w:pPr>
        <w:widowControl w:val="0"/>
        <w:autoSpaceDE w:val="0"/>
        <w:autoSpaceDN w:val="0"/>
        <w:adjustRightInd w:val="0"/>
        <w:ind w:left="993"/>
        <w:rPr>
          <w:noProof/>
          <w:color w:val="FF0000"/>
          <w:lang w:eastAsia="lt-LT"/>
        </w:rPr>
      </w:pPr>
    </w:p>
    <w:p w14:paraId="7F5AEECD" w14:textId="5E883AE3" w:rsidR="00F04545" w:rsidRDefault="00F04545" w:rsidP="00CA1195">
      <w:pPr>
        <w:widowControl w:val="0"/>
        <w:autoSpaceDE w:val="0"/>
        <w:autoSpaceDN w:val="0"/>
        <w:adjustRightInd w:val="0"/>
        <w:ind w:left="993"/>
        <w:rPr>
          <w:noProof/>
          <w:color w:val="FF0000"/>
          <w:lang w:eastAsia="lt-LT"/>
        </w:rPr>
      </w:pPr>
    </w:p>
    <w:p w14:paraId="30AA7FA7" w14:textId="17F00622" w:rsidR="00F04545" w:rsidRDefault="00F04545" w:rsidP="00CA1195">
      <w:pPr>
        <w:widowControl w:val="0"/>
        <w:autoSpaceDE w:val="0"/>
        <w:autoSpaceDN w:val="0"/>
        <w:adjustRightInd w:val="0"/>
        <w:ind w:left="993"/>
        <w:rPr>
          <w:noProof/>
          <w:color w:val="FF0000"/>
          <w:lang w:eastAsia="lt-LT"/>
        </w:rPr>
      </w:pPr>
    </w:p>
    <w:p w14:paraId="6E27FF5F" w14:textId="01D7E2C1" w:rsidR="00F04545" w:rsidRDefault="00F16605" w:rsidP="00CA1195">
      <w:pPr>
        <w:widowControl w:val="0"/>
        <w:autoSpaceDE w:val="0"/>
        <w:autoSpaceDN w:val="0"/>
        <w:adjustRightInd w:val="0"/>
        <w:ind w:left="993"/>
        <w:rPr>
          <w:noProof/>
          <w:color w:val="FF0000"/>
          <w:lang w:eastAsia="lt-LT"/>
        </w:rPr>
      </w:pPr>
      <w:r>
        <w:rPr>
          <w:b/>
          <w:noProof/>
          <w:lang w:eastAsia="lt-LT"/>
        </w:rPr>
        <w:drawing>
          <wp:inline distT="0" distB="0" distL="0" distR="0" wp14:anchorId="5222B817" wp14:editId="21CA6B8A">
            <wp:extent cx="4991100" cy="3724275"/>
            <wp:effectExtent l="0" t="0" r="0" b="952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3724275"/>
                    </a:xfrm>
                    <a:prstGeom prst="rect">
                      <a:avLst/>
                    </a:prstGeom>
                    <a:noFill/>
                    <a:ln>
                      <a:noFill/>
                    </a:ln>
                  </pic:spPr>
                </pic:pic>
              </a:graphicData>
            </a:graphic>
          </wp:inline>
        </w:drawing>
      </w:r>
    </w:p>
    <w:p w14:paraId="402FD43D" w14:textId="42A5C56C" w:rsidR="00F04545" w:rsidRPr="00F16605" w:rsidRDefault="00F16605" w:rsidP="00CA1195">
      <w:pPr>
        <w:widowControl w:val="0"/>
        <w:autoSpaceDE w:val="0"/>
        <w:autoSpaceDN w:val="0"/>
        <w:adjustRightInd w:val="0"/>
        <w:ind w:left="993"/>
        <w:rPr>
          <w:b/>
          <w:bCs/>
          <w:noProof/>
          <w:color w:val="000000" w:themeColor="text1"/>
          <w:lang w:eastAsia="lt-LT"/>
        </w:rPr>
      </w:pPr>
      <w:r>
        <w:rPr>
          <w:noProof/>
          <w:color w:val="FF0000"/>
          <w:lang w:eastAsia="lt-LT"/>
        </w:rPr>
        <w:t xml:space="preserve">                                                             </w:t>
      </w:r>
      <w:r w:rsidRPr="00F16605">
        <w:rPr>
          <w:b/>
          <w:bCs/>
          <w:noProof/>
          <w:color w:val="000000" w:themeColor="text1"/>
          <w:lang w:eastAsia="lt-LT"/>
        </w:rPr>
        <w:t>Pav.6</w:t>
      </w:r>
    </w:p>
    <w:p w14:paraId="1379D216" w14:textId="437D4559" w:rsidR="00F04545" w:rsidRDefault="00F04545" w:rsidP="00CA1195">
      <w:pPr>
        <w:widowControl w:val="0"/>
        <w:autoSpaceDE w:val="0"/>
        <w:autoSpaceDN w:val="0"/>
        <w:adjustRightInd w:val="0"/>
        <w:ind w:left="993"/>
        <w:rPr>
          <w:noProof/>
          <w:color w:val="FF0000"/>
          <w:lang w:eastAsia="lt-LT"/>
        </w:rPr>
      </w:pPr>
    </w:p>
    <w:p w14:paraId="37DA3961" w14:textId="49D8141B" w:rsidR="00F04545" w:rsidRDefault="00F04545" w:rsidP="00CA1195">
      <w:pPr>
        <w:widowControl w:val="0"/>
        <w:autoSpaceDE w:val="0"/>
        <w:autoSpaceDN w:val="0"/>
        <w:adjustRightInd w:val="0"/>
        <w:ind w:left="993"/>
        <w:rPr>
          <w:noProof/>
          <w:color w:val="FF0000"/>
          <w:lang w:eastAsia="lt-LT"/>
        </w:rPr>
      </w:pPr>
    </w:p>
    <w:p w14:paraId="01882FCC" w14:textId="609E4C5F" w:rsidR="00F04545" w:rsidRDefault="00F04545" w:rsidP="00CA1195">
      <w:pPr>
        <w:widowControl w:val="0"/>
        <w:autoSpaceDE w:val="0"/>
        <w:autoSpaceDN w:val="0"/>
        <w:adjustRightInd w:val="0"/>
        <w:ind w:left="993"/>
        <w:rPr>
          <w:noProof/>
          <w:color w:val="FF0000"/>
          <w:lang w:eastAsia="lt-LT"/>
        </w:rPr>
      </w:pPr>
    </w:p>
    <w:p w14:paraId="33E4B93F" w14:textId="68A377EE" w:rsidR="00F04545" w:rsidRDefault="00F04545" w:rsidP="00CA1195">
      <w:pPr>
        <w:widowControl w:val="0"/>
        <w:autoSpaceDE w:val="0"/>
        <w:autoSpaceDN w:val="0"/>
        <w:adjustRightInd w:val="0"/>
        <w:ind w:left="993"/>
        <w:rPr>
          <w:noProof/>
          <w:color w:val="FF0000"/>
          <w:lang w:eastAsia="lt-LT"/>
        </w:rPr>
      </w:pPr>
    </w:p>
    <w:p w14:paraId="623CE1B1" w14:textId="0F20CA1B" w:rsidR="00F04545" w:rsidRDefault="00F04545" w:rsidP="00CA1195">
      <w:pPr>
        <w:widowControl w:val="0"/>
        <w:autoSpaceDE w:val="0"/>
        <w:autoSpaceDN w:val="0"/>
        <w:adjustRightInd w:val="0"/>
        <w:ind w:left="993"/>
        <w:rPr>
          <w:noProof/>
          <w:color w:val="FF0000"/>
          <w:lang w:eastAsia="lt-LT"/>
        </w:rPr>
      </w:pPr>
    </w:p>
    <w:p w14:paraId="77F622A1" w14:textId="389B7CDD" w:rsidR="00F16605" w:rsidRDefault="00F16605" w:rsidP="00CA1195">
      <w:pPr>
        <w:widowControl w:val="0"/>
        <w:autoSpaceDE w:val="0"/>
        <w:autoSpaceDN w:val="0"/>
        <w:adjustRightInd w:val="0"/>
        <w:ind w:left="993"/>
        <w:rPr>
          <w:noProof/>
          <w:color w:val="FF0000"/>
          <w:lang w:eastAsia="lt-LT"/>
        </w:rPr>
      </w:pPr>
    </w:p>
    <w:p w14:paraId="40120639" w14:textId="0E858DAE" w:rsidR="00F16605" w:rsidRDefault="00F16605" w:rsidP="00CA1195">
      <w:pPr>
        <w:widowControl w:val="0"/>
        <w:autoSpaceDE w:val="0"/>
        <w:autoSpaceDN w:val="0"/>
        <w:adjustRightInd w:val="0"/>
        <w:ind w:left="993"/>
        <w:rPr>
          <w:noProof/>
          <w:color w:val="FF0000"/>
          <w:lang w:eastAsia="lt-LT"/>
        </w:rPr>
      </w:pPr>
    </w:p>
    <w:p w14:paraId="3DEABB38" w14:textId="77777777" w:rsidR="000D78D2" w:rsidRDefault="000D78D2" w:rsidP="00CA1195">
      <w:pPr>
        <w:widowControl w:val="0"/>
        <w:autoSpaceDE w:val="0"/>
        <w:autoSpaceDN w:val="0"/>
        <w:adjustRightInd w:val="0"/>
        <w:ind w:left="993"/>
        <w:rPr>
          <w:noProof/>
          <w:color w:val="FF0000"/>
          <w:lang w:eastAsia="lt-LT"/>
        </w:rPr>
      </w:pPr>
    </w:p>
    <w:p w14:paraId="3498FEF0" w14:textId="1EEB24AD" w:rsidR="00F16605" w:rsidRDefault="00F16605" w:rsidP="00CA1195">
      <w:pPr>
        <w:widowControl w:val="0"/>
        <w:autoSpaceDE w:val="0"/>
        <w:autoSpaceDN w:val="0"/>
        <w:adjustRightInd w:val="0"/>
        <w:ind w:left="993"/>
        <w:rPr>
          <w:noProof/>
          <w:color w:val="FF0000"/>
          <w:lang w:eastAsia="lt-LT"/>
        </w:rPr>
      </w:pPr>
      <w:r>
        <w:rPr>
          <w:noProof/>
          <w:color w:val="FF0000"/>
          <w:lang w:eastAsia="lt-LT"/>
        </w:rPr>
        <w:drawing>
          <wp:inline distT="0" distB="0" distL="0" distR="0" wp14:anchorId="57B638FB" wp14:editId="0A7AAA7D">
            <wp:extent cx="4953000" cy="356235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0" cy="3562350"/>
                    </a:xfrm>
                    <a:prstGeom prst="rect">
                      <a:avLst/>
                    </a:prstGeom>
                    <a:noFill/>
                    <a:ln>
                      <a:noFill/>
                    </a:ln>
                  </pic:spPr>
                </pic:pic>
              </a:graphicData>
            </a:graphic>
          </wp:inline>
        </w:drawing>
      </w:r>
    </w:p>
    <w:p w14:paraId="7C4A1B27" w14:textId="7CD4F04C" w:rsidR="00F16605" w:rsidRPr="000D78D2" w:rsidRDefault="000D78D2" w:rsidP="00CA1195">
      <w:pPr>
        <w:widowControl w:val="0"/>
        <w:autoSpaceDE w:val="0"/>
        <w:autoSpaceDN w:val="0"/>
        <w:adjustRightInd w:val="0"/>
        <w:ind w:left="993"/>
        <w:rPr>
          <w:b/>
          <w:bCs/>
          <w:noProof/>
          <w:lang w:eastAsia="lt-LT"/>
        </w:rPr>
      </w:pPr>
      <w:r w:rsidRPr="000D78D2">
        <w:rPr>
          <w:noProof/>
          <w:lang w:eastAsia="lt-LT"/>
        </w:rPr>
        <w:t xml:space="preserve">                                                         </w:t>
      </w:r>
      <w:r w:rsidRPr="000D78D2">
        <w:rPr>
          <w:b/>
          <w:bCs/>
          <w:noProof/>
          <w:lang w:eastAsia="lt-LT"/>
        </w:rPr>
        <w:t>Pav. 7</w:t>
      </w:r>
    </w:p>
    <w:p w14:paraId="0F718813" w14:textId="117DF7FA" w:rsidR="00456AFD" w:rsidRDefault="00456AFD" w:rsidP="00CA1195">
      <w:pPr>
        <w:widowControl w:val="0"/>
        <w:autoSpaceDE w:val="0"/>
        <w:autoSpaceDN w:val="0"/>
        <w:adjustRightInd w:val="0"/>
        <w:ind w:left="993"/>
        <w:rPr>
          <w:noProof/>
          <w:color w:val="FF0000"/>
          <w:lang w:eastAsia="lt-LT"/>
        </w:rPr>
      </w:pPr>
    </w:p>
    <w:p w14:paraId="289EF8B4" w14:textId="75B7E4C8" w:rsidR="00456AFD" w:rsidRDefault="00456AFD" w:rsidP="00CA1195">
      <w:pPr>
        <w:widowControl w:val="0"/>
        <w:autoSpaceDE w:val="0"/>
        <w:autoSpaceDN w:val="0"/>
        <w:adjustRightInd w:val="0"/>
        <w:ind w:left="993"/>
        <w:rPr>
          <w:noProof/>
          <w:color w:val="FF0000"/>
          <w:lang w:eastAsia="lt-LT"/>
        </w:rPr>
      </w:pPr>
    </w:p>
    <w:p w14:paraId="2EE05109" w14:textId="5D4208F2" w:rsidR="00F16605" w:rsidRDefault="000D78D2" w:rsidP="001B23D1">
      <w:pPr>
        <w:jc w:val="center"/>
        <w:rPr>
          <w:b/>
          <w:lang w:eastAsia="lt-LT"/>
        </w:rPr>
      </w:pPr>
      <w:r>
        <w:rPr>
          <w:b/>
          <w:noProof/>
          <w:lang w:eastAsia="lt-LT"/>
        </w:rPr>
        <w:drawing>
          <wp:inline distT="0" distB="0" distL="0" distR="0" wp14:anchorId="495E194F" wp14:editId="39FDCD08">
            <wp:extent cx="4895850" cy="339090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0" cy="3390900"/>
                    </a:xfrm>
                    <a:prstGeom prst="rect">
                      <a:avLst/>
                    </a:prstGeom>
                    <a:noFill/>
                    <a:ln>
                      <a:noFill/>
                    </a:ln>
                  </pic:spPr>
                </pic:pic>
              </a:graphicData>
            </a:graphic>
          </wp:inline>
        </w:drawing>
      </w:r>
    </w:p>
    <w:p w14:paraId="774719E1" w14:textId="7033FF92" w:rsidR="00F16605" w:rsidRDefault="000D78D2" w:rsidP="00A53E4C">
      <w:pPr>
        <w:rPr>
          <w:b/>
          <w:lang w:eastAsia="lt-LT"/>
        </w:rPr>
      </w:pPr>
      <w:r>
        <w:rPr>
          <w:b/>
          <w:lang w:eastAsia="lt-LT"/>
        </w:rPr>
        <w:t xml:space="preserve">                                                                    Pav. 8</w:t>
      </w:r>
    </w:p>
    <w:p w14:paraId="60710C13" w14:textId="77777777" w:rsidR="000D78D2" w:rsidRDefault="000D78D2" w:rsidP="001B23D1">
      <w:pPr>
        <w:jc w:val="center"/>
        <w:rPr>
          <w:b/>
          <w:lang w:eastAsia="lt-LT"/>
        </w:rPr>
      </w:pPr>
    </w:p>
    <w:p w14:paraId="6B28CFAE" w14:textId="77777777" w:rsidR="000D78D2" w:rsidRDefault="000D78D2" w:rsidP="001B23D1">
      <w:pPr>
        <w:jc w:val="center"/>
        <w:rPr>
          <w:b/>
          <w:lang w:eastAsia="lt-LT"/>
        </w:rPr>
      </w:pPr>
    </w:p>
    <w:p w14:paraId="75D6921A" w14:textId="298A56FB" w:rsidR="000D78D2" w:rsidRDefault="000D78D2" w:rsidP="001B23D1">
      <w:pPr>
        <w:jc w:val="center"/>
        <w:rPr>
          <w:b/>
          <w:lang w:eastAsia="lt-LT"/>
        </w:rPr>
      </w:pPr>
    </w:p>
    <w:p w14:paraId="3B37A79C" w14:textId="6125F000" w:rsidR="00A53E4C" w:rsidRDefault="00A53E4C" w:rsidP="001B23D1">
      <w:pPr>
        <w:jc w:val="center"/>
        <w:rPr>
          <w:b/>
          <w:lang w:eastAsia="lt-LT"/>
        </w:rPr>
      </w:pPr>
    </w:p>
    <w:p w14:paraId="07751229" w14:textId="3146606C" w:rsidR="00A53E4C" w:rsidRDefault="00A53E4C" w:rsidP="001B23D1">
      <w:pPr>
        <w:jc w:val="center"/>
        <w:rPr>
          <w:b/>
          <w:lang w:eastAsia="lt-LT"/>
        </w:rPr>
      </w:pPr>
    </w:p>
    <w:p w14:paraId="73EDEB8B" w14:textId="09722B4F" w:rsidR="00A53E4C" w:rsidRDefault="00A53E4C" w:rsidP="001B23D1">
      <w:pPr>
        <w:jc w:val="center"/>
        <w:rPr>
          <w:b/>
          <w:lang w:eastAsia="lt-LT"/>
        </w:rPr>
      </w:pPr>
    </w:p>
    <w:p w14:paraId="7BF43A41" w14:textId="636BD788" w:rsidR="00A53E4C" w:rsidRDefault="00A53E4C" w:rsidP="001B23D1">
      <w:pPr>
        <w:jc w:val="center"/>
        <w:rPr>
          <w:b/>
          <w:lang w:eastAsia="lt-LT"/>
        </w:rPr>
      </w:pPr>
    </w:p>
    <w:p w14:paraId="552E1C24" w14:textId="64FA7542" w:rsidR="00A53E4C" w:rsidRDefault="00A53E4C" w:rsidP="00A53E4C">
      <w:pPr>
        <w:rPr>
          <w:b/>
          <w:lang w:eastAsia="lt-LT"/>
        </w:rPr>
      </w:pPr>
    </w:p>
    <w:p w14:paraId="1BDE22C2" w14:textId="2CF0CFE4" w:rsidR="00A53E4C" w:rsidRDefault="00A53E4C" w:rsidP="00A53E4C">
      <w:pPr>
        <w:rPr>
          <w:b/>
          <w:lang w:eastAsia="lt-LT"/>
        </w:rPr>
      </w:pPr>
      <w:r>
        <w:rPr>
          <w:b/>
          <w:noProof/>
          <w:lang w:eastAsia="lt-LT"/>
        </w:rPr>
        <w:lastRenderedPageBreak/>
        <w:drawing>
          <wp:anchor distT="0" distB="0" distL="114300" distR="114300" simplePos="0" relativeHeight="251658240" behindDoc="0" locked="0" layoutInCell="1" allowOverlap="1" wp14:anchorId="6CC1998B" wp14:editId="01CD4B38">
            <wp:simplePos x="0" y="0"/>
            <wp:positionH relativeFrom="margin">
              <wp:align>center</wp:align>
            </wp:positionH>
            <wp:positionV relativeFrom="paragraph">
              <wp:posOffset>0</wp:posOffset>
            </wp:positionV>
            <wp:extent cx="4972050" cy="3352800"/>
            <wp:effectExtent l="0" t="0" r="0" b="0"/>
            <wp:wrapSquare wrapText="bothSides"/>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2050" cy="3352800"/>
                    </a:xfrm>
                    <a:prstGeom prst="rect">
                      <a:avLst/>
                    </a:prstGeom>
                    <a:noFill/>
                    <a:ln>
                      <a:noFill/>
                    </a:ln>
                  </pic:spPr>
                </pic:pic>
              </a:graphicData>
            </a:graphic>
          </wp:anchor>
        </w:drawing>
      </w:r>
      <w:r>
        <w:rPr>
          <w:b/>
          <w:lang w:eastAsia="lt-LT"/>
        </w:rPr>
        <w:br w:type="textWrapping" w:clear="all"/>
        <w:t xml:space="preserve">                                                                              Pav. 9</w:t>
      </w:r>
    </w:p>
    <w:p w14:paraId="01087366" w14:textId="3C3FB153" w:rsidR="00A53E4C" w:rsidRDefault="00A53E4C" w:rsidP="00A53E4C">
      <w:pPr>
        <w:rPr>
          <w:b/>
          <w:lang w:eastAsia="lt-LT"/>
        </w:rPr>
      </w:pPr>
    </w:p>
    <w:p w14:paraId="72828981" w14:textId="14E202B1" w:rsidR="00A53E4C" w:rsidRDefault="00A53E4C" w:rsidP="00A53E4C">
      <w:pPr>
        <w:rPr>
          <w:b/>
          <w:lang w:eastAsia="lt-LT"/>
        </w:rPr>
      </w:pPr>
    </w:p>
    <w:p w14:paraId="3D8DF846" w14:textId="77777777" w:rsidR="00A53E4C" w:rsidRDefault="00A53E4C" w:rsidP="00A53E4C">
      <w:pPr>
        <w:rPr>
          <w:b/>
          <w:lang w:eastAsia="lt-LT"/>
        </w:rPr>
      </w:pPr>
    </w:p>
    <w:p w14:paraId="6CFEAFB6" w14:textId="45DDAB3E" w:rsidR="00A53E4C" w:rsidRDefault="00A53E4C" w:rsidP="00A53E4C">
      <w:pPr>
        <w:rPr>
          <w:b/>
          <w:lang w:eastAsia="lt-LT"/>
        </w:rPr>
      </w:pPr>
      <w:r>
        <w:rPr>
          <w:b/>
          <w:lang w:eastAsia="lt-LT"/>
        </w:rPr>
        <w:t xml:space="preserve">             </w:t>
      </w:r>
      <w:r>
        <w:rPr>
          <w:b/>
          <w:noProof/>
          <w:lang w:eastAsia="lt-LT"/>
        </w:rPr>
        <w:drawing>
          <wp:inline distT="0" distB="0" distL="0" distR="0" wp14:anchorId="7129677A" wp14:editId="1ECCF0A1">
            <wp:extent cx="5229225" cy="3571875"/>
            <wp:effectExtent l="0" t="0" r="9525" b="952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9225" cy="3571875"/>
                    </a:xfrm>
                    <a:prstGeom prst="rect">
                      <a:avLst/>
                    </a:prstGeom>
                    <a:noFill/>
                    <a:ln>
                      <a:noFill/>
                    </a:ln>
                  </pic:spPr>
                </pic:pic>
              </a:graphicData>
            </a:graphic>
          </wp:inline>
        </w:drawing>
      </w:r>
    </w:p>
    <w:p w14:paraId="1F90CD3B" w14:textId="411C5983" w:rsidR="00A53E4C" w:rsidRDefault="00A53E4C" w:rsidP="00A53E4C">
      <w:pPr>
        <w:rPr>
          <w:b/>
          <w:lang w:eastAsia="lt-LT"/>
        </w:rPr>
      </w:pPr>
      <w:r>
        <w:rPr>
          <w:b/>
          <w:lang w:eastAsia="lt-LT"/>
        </w:rPr>
        <w:t xml:space="preserve">                                                                       Pav.</w:t>
      </w:r>
      <w:r w:rsidR="00DC150F">
        <w:rPr>
          <w:b/>
          <w:lang w:eastAsia="lt-LT"/>
        </w:rPr>
        <w:t xml:space="preserve"> 10</w:t>
      </w:r>
    </w:p>
    <w:p w14:paraId="49466AC6" w14:textId="2D7AFD05" w:rsidR="00A53E4C" w:rsidRDefault="00A53E4C" w:rsidP="001B23D1">
      <w:pPr>
        <w:jc w:val="center"/>
        <w:rPr>
          <w:b/>
          <w:lang w:eastAsia="lt-LT"/>
        </w:rPr>
      </w:pPr>
    </w:p>
    <w:p w14:paraId="624964C2" w14:textId="34AB4C4E" w:rsidR="00A53E4C" w:rsidRDefault="00A53E4C" w:rsidP="001B23D1">
      <w:pPr>
        <w:jc w:val="center"/>
        <w:rPr>
          <w:b/>
          <w:lang w:eastAsia="lt-LT"/>
        </w:rPr>
      </w:pPr>
    </w:p>
    <w:p w14:paraId="2A9B2068" w14:textId="1C3707FB" w:rsidR="00A53E4C" w:rsidRDefault="00A53E4C" w:rsidP="001B23D1">
      <w:pPr>
        <w:jc w:val="center"/>
        <w:rPr>
          <w:b/>
          <w:lang w:eastAsia="lt-LT"/>
        </w:rPr>
      </w:pPr>
    </w:p>
    <w:p w14:paraId="0639E5A1" w14:textId="762B02DD" w:rsidR="00A53E4C" w:rsidRDefault="00A53E4C" w:rsidP="001B23D1">
      <w:pPr>
        <w:jc w:val="center"/>
        <w:rPr>
          <w:b/>
          <w:lang w:eastAsia="lt-LT"/>
        </w:rPr>
      </w:pPr>
    </w:p>
    <w:p w14:paraId="6B19CD05" w14:textId="57DB3905" w:rsidR="00A53E4C" w:rsidRDefault="00A53E4C" w:rsidP="001B23D1">
      <w:pPr>
        <w:jc w:val="center"/>
        <w:rPr>
          <w:b/>
          <w:lang w:eastAsia="lt-LT"/>
        </w:rPr>
      </w:pPr>
    </w:p>
    <w:p w14:paraId="10274691" w14:textId="4DCAE2AB" w:rsidR="00A53E4C" w:rsidRDefault="00A53E4C" w:rsidP="001B23D1">
      <w:pPr>
        <w:jc w:val="center"/>
        <w:rPr>
          <w:b/>
          <w:lang w:eastAsia="lt-LT"/>
        </w:rPr>
      </w:pPr>
    </w:p>
    <w:p w14:paraId="7B66AA96" w14:textId="2CAB2EFC" w:rsidR="00A53E4C" w:rsidRDefault="00A53E4C" w:rsidP="001B23D1">
      <w:pPr>
        <w:jc w:val="center"/>
        <w:rPr>
          <w:b/>
          <w:lang w:eastAsia="lt-LT"/>
        </w:rPr>
      </w:pPr>
    </w:p>
    <w:p w14:paraId="3E364201" w14:textId="428EECA4" w:rsidR="00A53E4C" w:rsidRDefault="00A53E4C" w:rsidP="001B23D1">
      <w:pPr>
        <w:jc w:val="center"/>
        <w:rPr>
          <w:b/>
          <w:lang w:eastAsia="lt-LT"/>
        </w:rPr>
      </w:pPr>
    </w:p>
    <w:p w14:paraId="2A07904A" w14:textId="77777777" w:rsidR="000D78D2" w:rsidRDefault="000D78D2" w:rsidP="001B23D1">
      <w:pPr>
        <w:jc w:val="center"/>
        <w:rPr>
          <w:b/>
          <w:lang w:eastAsia="lt-LT"/>
        </w:rPr>
      </w:pPr>
    </w:p>
    <w:p w14:paraId="42843047" w14:textId="570D78C8" w:rsidR="001B23D1" w:rsidRPr="001B23D1" w:rsidRDefault="001B23D1" w:rsidP="001B23D1">
      <w:pPr>
        <w:jc w:val="center"/>
        <w:rPr>
          <w:b/>
          <w:lang w:eastAsia="lt-LT"/>
        </w:rPr>
      </w:pPr>
      <w:r w:rsidRPr="001B23D1">
        <w:rPr>
          <w:b/>
          <w:lang w:eastAsia="lt-LT"/>
        </w:rPr>
        <w:t>MINIMALŪS APLINKOS APSAUGOS KRITERIJAI</w:t>
      </w:r>
    </w:p>
    <w:p w14:paraId="643CDD72" w14:textId="77777777" w:rsidR="001B23D1" w:rsidRPr="001B23D1" w:rsidRDefault="001B23D1" w:rsidP="001B23D1">
      <w:pPr>
        <w:jc w:val="both"/>
        <w:rPr>
          <w:b/>
          <w:lang w:eastAsia="lt-LT"/>
        </w:rPr>
      </w:pPr>
    </w:p>
    <w:p w14:paraId="6F9062AF" w14:textId="2D2BD152" w:rsidR="001B23D1" w:rsidRPr="001B23D1" w:rsidRDefault="001B23D1" w:rsidP="001B23D1">
      <w:pPr>
        <w:jc w:val="both"/>
        <w:rPr>
          <w:lang w:eastAsia="lt-LT"/>
        </w:rPr>
      </w:pPr>
      <w:r w:rsidRPr="001B23D1">
        <w:rPr>
          <w:lang w:eastAsia="lt-LT"/>
        </w:rPr>
        <w:t>Minimalūs aplinkos apsaugos kriterijai – privalomai taikomi aplinkos apsaugos kriterijai, patvirtinti aplinkos ministro įsakymu, atsižvelgiant į pagrindinius prekių, paslaugų ar darbų poveikio aplinkai veiksnius.</w:t>
      </w:r>
    </w:p>
    <w:p w14:paraId="1126C3F8" w14:textId="77777777" w:rsidR="001B23D1" w:rsidRPr="001B23D1" w:rsidRDefault="001B23D1" w:rsidP="001B23D1">
      <w:pPr>
        <w:jc w:val="both"/>
        <w:rPr>
          <w:lang w:eastAsia="lt-LT"/>
        </w:rPr>
      </w:pPr>
      <w:r w:rsidRPr="001B23D1">
        <w:rPr>
          <w:lang w:eastAsia="lt-LT"/>
        </w:rPr>
        <w:t>Šiame pirkime naudotini produktai (medžiagos), kuriems taikomi minimalūs aplinkos apsaugos kriterijai</w:t>
      </w:r>
    </w:p>
    <w:p w14:paraId="1738C641" w14:textId="77777777" w:rsidR="001B23D1" w:rsidRPr="001B23D1" w:rsidRDefault="001B23D1" w:rsidP="001B23D1">
      <w:pPr>
        <w:jc w:val="both"/>
        <w:rPr>
          <w:lang w:eastAsia="lt-LT"/>
        </w:rPr>
      </w:pPr>
      <w:r w:rsidRPr="001B23D1">
        <w:rPr>
          <w:lang w:eastAsia="lt-LT"/>
        </w:rPr>
        <w:t xml:space="preserve"> </w:t>
      </w:r>
    </w:p>
    <w:p w14:paraId="781A7830" w14:textId="77777777" w:rsidR="001B23D1" w:rsidRPr="001B23D1" w:rsidRDefault="001B23D1" w:rsidP="001B23D1">
      <w:pPr>
        <w:jc w:val="both"/>
        <w:rPr>
          <w:lang w:eastAsia="lt-LT"/>
        </w:rPr>
      </w:pPr>
      <w:r w:rsidRPr="001B23D1">
        <w:rPr>
          <w:lang w:eastAsia="lt-LT"/>
        </w:rPr>
        <w:t>SĄRAŠAS</w:t>
      </w:r>
    </w:p>
    <w:p w14:paraId="2A81BBB4" w14:textId="77777777" w:rsidR="001B23D1" w:rsidRPr="001B23D1" w:rsidRDefault="001B23D1" w:rsidP="001B23D1">
      <w:pPr>
        <w:jc w:val="both"/>
        <w:rPr>
          <w:lang w:eastAsia="lt-LT"/>
        </w:rPr>
      </w:pPr>
      <w:r w:rsidRPr="001B23D1">
        <w:rPr>
          <w:lang w:eastAsia="lt-LT"/>
        </w:rPr>
        <w:t xml:space="preserve"> Statybinės medžiagos: </w:t>
      </w:r>
    </w:p>
    <w:p w14:paraId="4E0AC261" w14:textId="77777777" w:rsidR="001B23D1" w:rsidRPr="001B23D1" w:rsidRDefault="001B23D1" w:rsidP="001B23D1">
      <w:pPr>
        <w:numPr>
          <w:ilvl w:val="0"/>
          <w:numId w:val="25"/>
        </w:numPr>
        <w:ind w:left="720"/>
        <w:contextualSpacing/>
        <w:jc w:val="both"/>
        <w:rPr>
          <w:lang w:eastAsia="lt-LT"/>
        </w:rPr>
      </w:pPr>
      <w:r w:rsidRPr="001B23D1">
        <w:rPr>
          <w:lang w:eastAsia="lt-LT"/>
        </w:rPr>
        <w:t>mediena ir jos produktai;</w:t>
      </w:r>
    </w:p>
    <w:p w14:paraId="0DCFE2DA" w14:textId="77777777" w:rsidR="001B23D1" w:rsidRPr="001B23D1" w:rsidRDefault="001B23D1" w:rsidP="001B23D1">
      <w:pPr>
        <w:numPr>
          <w:ilvl w:val="0"/>
          <w:numId w:val="25"/>
        </w:numPr>
        <w:ind w:left="720"/>
        <w:contextualSpacing/>
        <w:jc w:val="both"/>
        <w:rPr>
          <w:lang w:eastAsia="lt-LT"/>
        </w:rPr>
      </w:pPr>
      <w:r w:rsidRPr="001B23D1">
        <w:rPr>
          <w:lang w:eastAsia="lt-LT"/>
        </w:rPr>
        <w:t>dažai;</w:t>
      </w:r>
    </w:p>
    <w:p w14:paraId="3AFAC832" w14:textId="35DC040F" w:rsidR="00456AFD" w:rsidRPr="001B23D1" w:rsidRDefault="001B23D1" w:rsidP="001B23D1">
      <w:pPr>
        <w:numPr>
          <w:ilvl w:val="0"/>
          <w:numId w:val="25"/>
        </w:numPr>
        <w:ind w:left="720"/>
        <w:contextualSpacing/>
        <w:jc w:val="both"/>
        <w:rPr>
          <w:lang w:eastAsia="lt-LT"/>
        </w:rPr>
      </w:pPr>
      <w:r w:rsidRPr="001B23D1">
        <w:rPr>
          <w:lang w:eastAsia="lt-LT"/>
        </w:rPr>
        <w:t>termoizoliacinės medžiagos;</w:t>
      </w:r>
    </w:p>
    <w:p w14:paraId="23A8512F" w14:textId="0B3F36DE" w:rsidR="00456AFD" w:rsidRDefault="00456AFD" w:rsidP="00CA1195">
      <w:pPr>
        <w:widowControl w:val="0"/>
        <w:autoSpaceDE w:val="0"/>
        <w:autoSpaceDN w:val="0"/>
        <w:adjustRightInd w:val="0"/>
        <w:ind w:left="993"/>
        <w:rPr>
          <w:noProof/>
          <w:color w:val="FF0000"/>
          <w:lang w:eastAsia="lt-LT"/>
        </w:rPr>
      </w:pPr>
    </w:p>
    <w:p w14:paraId="17AD9130" w14:textId="173B9CCB" w:rsidR="006C4FE4" w:rsidRPr="006C4FE4" w:rsidRDefault="006C4FE4" w:rsidP="006C4FE4">
      <w:pPr>
        <w:suppressAutoHyphens/>
        <w:rPr>
          <w:b/>
          <w:bCs/>
          <w:szCs w:val="20"/>
          <w:lang w:eastAsia="lt-LT"/>
        </w:rPr>
      </w:pPr>
      <w:r>
        <w:rPr>
          <w:b/>
          <w:bCs/>
          <w:szCs w:val="20"/>
          <w:lang w:eastAsia="lt-LT"/>
        </w:rPr>
        <w:t xml:space="preserve">               ST</w:t>
      </w:r>
      <w:r w:rsidR="009A3E9C">
        <w:rPr>
          <w:b/>
          <w:bCs/>
          <w:szCs w:val="20"/>
          <w:lang w:eastAsia="lt-LT"/>
        </w:rPr>
        <w:t>A</w:t>
      </w:r>
      <w:r>
        <w:rPr>
          <w:b/>
          <w:bCs/>
          <w:szCs w:val="20"/>
          <w:lang w:eastAsia="lt-LT"/>
        </w:rPr>
        <w:t>TYBINĖS</w:t>
      </w:r>
      <w:r w:rsidR="009A3E9C">
        <w:rPr>
          <w:b/>
          <w:bCs/>
          <w:szCs w:val="20"/>
          <w:lang w:eastAsia="lt-LT"/>
        </w:rPr>
        <w:t xml:space="preserve"> </w:t>
      </w:r>
      <w:r>
        <w:rPr>
          <w:b/>
          <w:bCs/>
          <w:szCs w:val="20"/>
          <w:lang w:eastAsia="lt-LT"/>
        </w:rPr>
        <w:t>MED</w:t>
      </w:r>
      <w:r w:rsidR="009A3E9C">
        <w:rPr>
          <w:b/>
          <w:bCs/>
          <w:szCs w:val="20"/>
          <w:lang w:eastAsia="lt-LT"/>
        </w:rPr>
        <w:t>Ž</w:t>
      </w:r>
      <w:r>
        <w:rPr>
          <w:b/>
          <w:bCs/>
          <w:szCs w:val="20"/>
          <w:lang w:eastAsia="lt-LT"/>
        </w:rPr>
        <w:t xml:space="preserve">IAGOS     </w:t>
      </w:r>
    </w:p>
    <w:p w14:paraId="78A79CC6" w14:textId="09C1DFEE" w:rsidR="006C4FE4" w:rsidRPr="006C4FE4" w:rsidRDefault="009A3E9C" w:rsidP="006C4FE4">
      <w:pPr>
        <w:suppressAutoHyphens/>
        <w:ind w:firstLine="851"/>
        <w:jc w:val="both"/>
        <w:rPr>
          <w:b/>
          <w:szCs w:val="20"/>
          <w:lang w:eastAsia="lt-LT"/>
        </w:rPr>
      </w:pPr>
      <w:r>
        <w:rPr>
          <w:b/>
          <w:szCs w:val="20"/>
          <w:lang w:eastAsia="lt-LT"/>
        </w:rPr>
        <w:t>1</w:t>
      </w:r>
      <w:r w:rsidR="00AB4C6B">
        <w:rPr>
          <w:b/>
          <w:szCs w:val="20"/>
          <w:lang w:eastAsia="lt-LT"/>
        </w:rPr>
        <w:t xml:space="preserve">6. </w:t>
      </w:r>
      <w:r w:rsidR="006C4FE4" w:rsidRPr="006C4FE4">
        <w:rPr>
          <w:b/>
          <w:szCs w:val="20"/>
          <w:lang w:eastAsia="lt-LT"/>
        </w:rPr>
        <w:t>Mediena ir jos produktai:</w:t>
      </w:r>
    </w:p>
    <w:p w14:paraId="51365CED" w14:textId="7D62CDBD" w:rsidR="006C4FE4" w:rsidRDefault="00AB4C6B" w:rsidP="006C4FE4">
      <w:pPr>
        <w:suppressAutoHyphens/>
        <w:ind w:firstLine="851"/>
        <w:jc w:val="both"/>
        <w:rPr>
          <w:szCs w:val="20"/>
          <w:lang w:eastAsia="lt-LT"/>
        </w:rPr>
      </w:pPr>
      <w:r>
        <w:rPr>
          <w:szCs w:val="20"/>
          <w:lang w:eastAsia="lt-LT"/>
        </w:rPr>
        <w:t>16.1</w:t>
      </w:r>
      <w:r w:rsidR="006C4FE4" w:rsidRPr="006C4FE4">
        <w:rPr>
          <w:szCs w:val="20"/>
          <w:lang w:eastAsia="lt-LT"/>
        </w:rPr>
        <w:t>. ne mažiau kaip 80 proc. statiniuose naudojamos medienos, medienos medžiagų ir gaminių turi būti iš miškų, sertifikuotų naudojant FSC ar PEFC miškų sertifikavimo sistemas arba lygiavertes sertifikavimo sistemas;</w:t>
      </w:r>
    </w:p>
    <w:p w14:paraId="527BD1A2" w14:textId="2352B394" w:rsidR="001B424F" w:rsidRPr="006C4FE4" w:rsidRDefault="001B424F" w:rsidP="006C4FE4">
      <w:pPr>
        <w:suppressAutoHyphens/>
        <w:ind w:firstLine="851"/>
        <w:jc w:val="both"/>
        <w:rPr>
          <w:b/>
          <w:bCs/>
          <w:szCs w:val="20"/>
          <w:lang w:eastAsia="lt-LT"/>
        </w:rPr>
      </w:pPr>
      <w:r w:rsidRPr="007559C8">
        <w:rPr>
          <w:b/>
          <w:bCs/>
          <w:i/>
          <w:iCs/>
          <w:szCs w:val="20"/>
          <w:lang w:eastAsia="lt-LT"/>
        </w:rPr>
        <w:t>Atitiktį įrodantys dokumentai</w:t>
      </w:r>
      <w:r>
        <w:rPr>
          <w:szCs w:val="20"/>
          <w:lang w:eastAsia="lt-LT"/>
        </w:rPr>
        <w:t xml:space="preserve">: </w:t>
      </w:r>
      <w:r w:rsidRPr="001B424F">
        <w:rPr>
          <w:szCs w:val="20"/>
          <w:lang w:eastAsia="lt-LT"/>
        </w:rPr>
        <w:t>a) FSC®100 arba PEFC, arba kito darnaus miškų ūkio standarto sertifikatas, arba b) kiti lygiaverčiai įrodymai</w:t>
      </w:r>
      <w:r>
        <w:rPr>
          <w:szCs w:val="20"/>
          <w:lang w:eastAsia="lt-LT"/>
        </w:rPr>
        <w:t>.</w:t>
      </w:r>
    </w:p>
    <w:p w14:paraId="2D97D9D3" w14:textId="08BEFFB4" w:rsidR="006C4FE4" w:rsidRPr="006C4FE4" w:rsidRDefault="006C4FE4" w:rsidP="006C4FE4">
      <w:pPr>
        <w:suppressAutoHyphens/>
        <w:ind w:firstLine="851"/>
        <w:jc w:val="both"/>
        <w:rPr>
          <w:b/>
          <w:bCs/>
          <w:szCs w:val="20"/>
          <w:lang w:eastAsia="lt-LT"/>
        </w:rPr>
      </w:pPr>
      <w:r w:rsidRPr="006C4FE4">
        <w:rPr>
          <w:szCs w:val="20"/>
          <w:lang w:eastAsia="lt-LT"/>
        </w:rPr>
        <w:t>1</w:t>
      </w:r>
      <w:r w:rsidR="00AB4C6B">
        <w:rPr>
          <w:szCs w:val="20"/>
          <w:lang w:eastAsia="lt-LT"/>
        </w:rPr>
        <w:t>6</w:t>
      </w:r>
      <w:r w:rsidRPr="006C4FE4">
        <w:rPr>
          <w:szCs w:val="20"/>
          <w:lang w:eastAsia="lt-LT"/>
        </w:rPr>
        <w:t>.</w:t>
      </w:r>
      <w:r w:rsidRPr="006C4FE4">
        <w:rPr>
          <w:smallCaps/>
          <w:szCs w:val="20"/>
          <w:lang w:eastAsia="lt-LT"/>
        </w:rPr>
        <w:t xml:space="preserve">2. </w:t>
      </w:r>
      <w:r w:rsidRPr="006C4FE4">
        <w:rPr>
          <w:szCs w:val="20"/>
          <w:lang w:eastAsia="lt-LT"/>
        </w:rPr>
        <w:t xml:space="preserve">plokštėse, kuriose yra </w:t>
      </w:r>
      <w:proofErr w:type="spellStart"/>
      <w:r w:rsidRPr="006C4FE4">
        <w:rPr>
          <w:szCs w:val="20"/>
          <w:lang w:eastAsia="lt-LT"/>
        </w:rPr>
        <w:t>formaldehido</w:t>
      </w:r>
      <w:proofErr w:type="spellEnd"/>
      <w:r w:rsidRPr="006C4FE4">
        <w:rPr>
          <w:szCs w:val="20"/>
          <w:lang w:eastAsia="lt-LT"/>
        </w:rPr>
        <w:t xml:space="preserve"> rišamųjų medžiagų, </w:t>
      </w:r>
      <w:proofErr w:type="spellStart"/>
      <w:r w:rsidRPr="006C4FE4">
        <w:rPr>
          <w:szCs w:val="20"/>
          <w:lang w:eastAsia="lt-LT"/>
        </w:rPr>
        <w:t>formaldehido</w:t>
      </w:r>
      <w:proofErr w:type="spellEnd"/>
      <w:r w:rsidRPr="006C4FE4">
        <w:rPr>
          <w:szCs w:val="20"/>
          <w:lang w:eastAsia="lt-LT"/>
        </w:rPr>
        <w:t xml:space="preserve"> emisija į atmosferą E1 klasės plokštėms turi būti ne didesnė kaip 0,124 mg/m</w:t>
      </w:r>
      <w:r w:rsidRPr="006C4FE4">
        <w:rPr>
          <w:szCs w:val="20"/>
          <w:vertAlign w:val="superscript"/>
          <w:lang w:eastAsia="lt-LT"/>
        </w:rPr>
        <w:t>3</w:t>
      </w:r>
      <w:r w:rsidRPr="006C4FE4">
        <w:rPr>
          <w:szCs w:val="20"/>
          <w:lang w:eastAsia="lt-LT"/>
        </w:rPr>
        <w:t xml:space="preserve"> oro pagal bandymo metodą LST EN 13986 „Medienos skydai, naudojami statybinėms konstrukcijoms. Charakteristikos, atitikties įvertinimas ir ženklinimas“ (arba lygiavertį standartą) arba </w:t>
      </w:r>
      <w:proofErr w:type="spellStart"/>
      <w:r w:rsidRPr="006C4FE4">
        <w:rPr>
          <w:szCs w:val="20"/>
          <w:lang w:eastAsia="lt-LT"/>
        </w:rPr>
        <w:t>formaldehido</w:t>
      </w:r>
      <w:proofErr w:type="spellEnd"/>
      <w:r w:rsidRPr="006C4FE4">
        <w:rPr>
          <w:szCs w:val="20"/>
          <w:lang w:eastAsia="lt-LT"/>
        </w:rPr>
        <w:t xml:space="preserve"> koncentracija turi būti ne didesnė kaip 0,1 </w:t>
      </w:r>
      <w:proofErr w:type="spellStart"/>
      <w:r w:rsidRPr="006C4FE4">
        <w:rPr>
          <w:szCs w:val="20"/>
          <w:lang w:eastAsia="lt-LT"/>
        </w:rPr>
        <w:t>ppm</w:t>
      </w:r>
      <w:proofErr w:type="spellEnd"/>
      <w:r w:rsidRPr="006C4FE4">
        <w:rPr>
          <w:szCs w:val="20"/>
          <w:lang w:eastAsia="lt-LT"/>
        </w:rPr>
        <w:t xml:space="preserve"> pagal bandymo metodą LST EN 717-1 „Medienos skydai. </w:t>
      </w:r>
      <w:proofErr w:type="spellStart"/>
      <w:r w:rsidRPr="006C4FE4">
        <w:rPr>
          <w:szCs w:val="20"/>
          <w:lang w:eastAsia="lt-LT"/>
        </w:rPr>
        <w:t>Formaldehido</w:t>
      </w:r>
      <w:proofErr w:type="spellEnd"/>
      <w:r w:rsidRPr="006C4FE4">
        <w:rPr>
          <w:szCs w:val="20"/>
          <w:lang w:eastAsia="lt-LT"/>
        </w:rPr>
        <w:t xml:space="preserve"> išsiskyrimo nustatymas. 1 dalis. </w:t>
      </w:r>
      <w:proofErr w:type="spellStart"/>
      <w:r w:rsidRPr="006C4FE4">
        <w:rPr>
          <w:szCs w:val="20"/>
          <w:lang w:eastAsia="lt-LT"/>
        </w:rPr>
        <w:t>Formaldehido</w:t>
      </w:r>
      <w:proofErr w:type="spellEnd"/>
      <w:r w:rsidRPr="006C4FE4">
        <w:rPr>
          <w:szCs w:val="20"/>
          <w:lang w:eastAsia="lt-LT"/>
        </w:rPr>
        <w:t xml:space="preserve"> išsiskyrimo nustatymas kameros metodu“ (arba lygiavertį standartą).</w:t>
      </w:r>
    </w:p>
    <w:p w14:paraId="358C3271" w14:textId="6537D570" w:rsidR="006C4FE4" w:rsidRPr="006C4FE4" w:rsidRDefault="001B424F" w:rsidP="006C4FE4">
      <w:pPr>
        <w:keepNext/>
        <w:suppressAutoHyphens/>
        <w:ind w:firstLine="851"/>
        <w:jc w:val="both"/>
        <w:rPr>
          <w:szCs w:val="20"/>
          <w:lang w:eastAsia="lt-LT"/>
        </w:rPr>
      </w:pPr>
      <w:r w:rsidRPr="007559C8">
        <w:rPr>
          <w:b/>
          <w:bCs/>
          <w:i/>
          <w:iCs/>
          <w:szCs w:val="20"/>
          <w:lang w:eastAsia="lt-LT"/>
        </w:rPr>
        <w:t>A</w:t>
      </w:r>
      <w:r w:rsidR="008567A3" w:rsidRPr="007559C8">
        <w:rPr>
          <w:b/>
          <w:bCs/>
          <w:i/>
          <w:iCs/>
          <w:szCs w:val="20"/>
          <w:lang w:eastAsia="lt-LT"/>
        </w:rPr>
        <w:t>titiktį įrodantys dokumentai</w:t>
      </w:r>
      <w:r w:rsidR="008567A3" w:rsidRPr="008567A3">
        <w:rPr>
          <w:szCs w:val="20"/>
          <w:lang w:eastAsia="lt-LT"/>
        </w:rPr>
        <w:t>:</w:t>
      </w:r>
      <w:r>
        <w:rPr>
          <w:szCs w:val="20"/>
          <w:lang w:eastAsia="lt-LT"/>
        </w:rPr>
        <w:t xml:space="preserve"> </w:t>
      </w:r>
      <w:r w:rsidRPr="001B424F">
        <w:rPr>
          <w:szCs w:val="20"/>
          <w:lang w:eastAsia="lt-LT"/>
        </w:rPr>
        <w:t>a) Gamintojo techniniai dokumentai arba b) gamintojo ir (ar) tiekėjo deklaracija (pateikiant objektyvius įrodymus), arba c) pripažintos įstaigos arba paskelbtosios (notifikuotos) institucijos atlikto bandymo protokolas, tyrimų ataskaita ar pažyma arba d) kiti lygiaverčiai įrodymai.</w:t>
      </w:r>
    </w:p>
    <w:p w14:paraId="5E77FB21" w14:textId="3A4A611E" w:rsidR="006C4FE4" w:rsidRPr="006C4FE4" w:rsidRDefault="00AB4C6B" w:rsidP="006C4FE4">
      <w:pPr>
        <w:keepNext/>
        <w:keepLines/>
        <w:ind w:firstLine="851"/>
        <w:rPr>
          <w:b/>
          <w:szCs w:val="20"/>
          <w:lang w:eastAsia="lt-LT"/>
        </w:rPr>
      </w:pPr>
      <w:r>
        <w:rPr>
          <w:b/>
          <w:szCs w:val="20"/>
          <w:lang w:eastAsia="lt-LT"/>
        </w:rPr>
        <w:t>17</w:t>
      </w:r>
      <w:r w:rsidR="006C4FE4" w:rsidRPr="006C4FE4">
        <w:rPr>
          <w:b/>
          <w:szCs w:val="20"/>
          <w:lang w:eastAsia="lt-LT"/>
        </w:rPr>
        <w:t xml:space="preserve"> </w:t>
      </w:r>
      <w:r>
        <w:rPr>
          <w:b/>
          <w:szCs w:val="20"/>
          <w:lang w:eastAsia="lt-LT"/>
        </w:rPr>
        <w:t xml:space="preserve"> </w:t>
      </w:r>
      <w:r w:rsidR="006C4FE4" w:rsidRPr="006C4FE4">
        <w:rPr>
          <w:b/>
          <w:szCs w:val="20"/>
          <w:lang w:eastAsia="lt-LT"/>
        </w:rPr>
        <w:t>Dažai:</w:t>
      </w:r>
    </w:p>
    <w:p w14:paraId="3BEA1846" w14:textId="0CB7F14E" w:rsidR="006C4FE4" w:rsidRPr="006C4FE4" w:rsidRDefault="006C4FE4" w:rsidP="006C4FE4">
      <w:pPr>
        <w:ind w:firstLine="851"/>
        <w:jc w:val="both"/>
        <w:rPr>
          <w:szCs w:val="20"/>
          <w:lang w:eastAsia="lt-LT"/>
        </w:rPr>
      </w:pPr>
      <w:r w:rsidRPr="006C4FE4">
        <w:rPr>
          <w:szCs w:val="20"/>
          <w:lang w:eastAsia="lt-LT"/>
        </w:rPr>
        <w:t>1</w:t>
      </w:r>
      <w:r w:rsidR="00AB4C6B">
        <w:rPr>
          <w:szCs w:val="20"/>
          <w:lang w:eastAsia="lt-LT"/>
        </w:rPr>
        <w:t>7</w:t>
      </w:r>
      <w:r w:rsidRPr="006C4FE4">
        <w:rPr>
          <w:szCs w:val="20"/>
          <w:lang w:eastAsia="lt-LT"/>
        </w:rPr>
        <w:t xml:space="preserve">.1. paruoštų naudoti patalpų vidaus ir išorės dažų produkte lakiųjų organinių junginių (LOJ), kurių pradinė virimo temperatūra, esant standartiniam 101,3 </w:t>
      </w:r>
      <w:proofErr w:type="spellStart"/>
      <w:r w:rsidRPr="006C4FE4">
        <w:rPr>
          <w:szCs w:val="20"/>
          <w:lang w:eastAsia="lt-LT"/>
        </w:rPr>
        <w:t>kPa</w:t>
      </w:r>
      <w:proofErr w:type="spellEnd"/>
      <w:r w:rsidRPr="006C4FE4">
        <w:rPr>
          <w:szCs w:val="20"/>
          <w:lang w:eastAsia="lt-LT"/>
        </w:rPr>
        <w:t xml:space="preserve"> slėgiui, yra ne aukštesnė kaip 250 ˚C, turi būti ne daugiau kaip:</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237"/>
        <w:gridCol w:w="2127"/>
      </w:tblGrid>
      <w:tr w:rsidR="006C4FE4" w:rsidRPr="006C4FE4" w14:paraId="7FB001CA"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1EB215DD" w14:textId="77777777" w:rsidR="006C4FE4" w:rsidRPr="006C4FE4" w:rsidRDefault="006C4FE4" w:rsidP="006C4FE4">
            <w:pPr>
              <w:jc w:val="center"/>
              <w:rPr>
                <w:sz w:val="22"/>
                <w:szCs w:val="22"/>
                <w:lang w:eastAsia="lt-LT"/>
              </w:rPr>
            </w:pPr>
            <w:r w:rsidRPr="006C4FE4">
              <w:rPr>
                <w:sz w:val="22"/>
                <w:szCs w:val="22"/>
                <w:lang w:eastAsia="lt-LT"/>
              </w:rPr>
              <w:t>Eil. Nr.</w:t>
            </w:r>
          </w:p>
        </w:tc>
        <w:tc>
          <w:tcPr>
            <w:tcW w:w="6237" w:type="dxa"/>
            <w:tcBorders>
              <w:top w:val="single" w:sz="4" w:space="0" w:color="auto"/>
              <w:left w:val="single" w:sz="4" w:space="0" w:color="auto"/>
              <w:bottom w:val="single" w:sz="4" w:space="0" w:color="auto"/>
              <w:right w:val="single" w:sz="4" w:space="0" w:color="auto"/>
            </w:tcBorders>
            <w:hideMark/>
          </w:tcPr>
          <w:p w14:paraId="30FD905C" w14:textId="77777777" w:rsidR="006C4FE4" w:rsidRPr="006C4FE4" w:rsidRDefault="006C4FE4" w:rsidP="006C4FE4">
            <w:pPr>
              <w:jc w:val="center"/>
              <w:rPr>
                <w:sz w:val="22"/>
                <w:szCs w:val="22"/>
                <w:lang w:eastAsia="lt-LT"/>
              </w:rPr>
            </w:pPr>
            <w:r w:rsidRPr="006C4FE4">
              <w:rPr>
                <w:sz w:val="22"/>
                <w:szCs w:val="22"/>
                <w:lang w:eastAsia="lt-LT"/>
              </w:rPr>
              <w:t>Produkto aprašymas</w:t>
            </w:r>
          </w:p>
        </w:tc>
        <w:tc>
          <w:tcPr>
            <w:tcW w:w="2127" w:type="dxa"/>
            <w:tcBorders>
              <w:top w:val="single" w:sz="4" w:space="0" w:color="auto"/>
              <w:left w:val="single" w:sz="4" w:space="0" w:color="auto"/>
              <w:bottom w:val="single" w:sz="4" w:space="0" w:color="auto"/>
              <w:right w:val="single" w:sz="4" w:space="0" w:color="auto"/>
            </w:tcBorders>
            <w:hideMark/>
          </w:tcPr>
          <w:p w14:paraId="0A97E16E" w14:textId="77777777" w:rsidR="006C4FE4" w:rsidRPr="006C4FE4" w:rsidRDefault="006C4FE4" w:rsidP="006C4FE4">
            <w:pPr>
              <w:jc w:val="center"/>
              <w:rPr>
                <w:sz w:val="22"/>
                <w:szCs w:val="22"/>
                <w:lang w:eastAsia="lt-LT"/>
              </w:rPr>
            </w:pPr>
            <w:r w:rsidRPr="006C4FE4">
              <w:rPr>
                <w:sz w:val="22"/>
                <w:szCs w:val="22"/>
                <w:lang w:eastAsia="lt-LT"/>
              </w:rPr>
              <w:t>LOJ ribinė vertė, g/l (įskaitant vandenį)</w:t>
            </w:r>
          </w:p>
        </w:tc>
      </w:tr>
      <w:tr w:rsidR="006C4FE4" w:rsidRPr="006C4FE4" w14:paraId="3C6B9431"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1E419181" w14:textId="77777777" w:rsidR="006C4FE4" w:rsidRPr="006C4FE4" w:rsidRDefault="006C4FE4" w:rsidP="006C4FE4">
            <w:pPr>
              <w:jc w:val="center"/>
              <w:rPr>
                <w:sz w:val="22"/>
                <w:szCs w:val="22"/>
                <w:lang w:eastAsia="lt-LT"/>
              </w:rPr>
            </w:pPr>
            <w:r w:rsidRPr="006C4FE4">
              <w:rPr>
                <w:sz w:val="22"/>
                <w:szCs w:val="22"/>
                <w:lang w:eastAsia="lt-LT"/>
              </w:rPr>
              <w:t>1.</w:t>
            </w:r>
          </w:p>
        </w:tc>
        <w:tc>
          <w:tcPr>
            <w:tcW w:w="6237" w:type="dxa"/>
            <w:tcBorders>
              <w:top w:val="single" w:sz="4" w:space="0" w:color="auto"/>
              <w:left w:val="single" w:sz="4" w:space="0" w:color="auto"/>
              <w:bottom w:val="single" w:sz="4" w:space="0" w:color="auto"/>
              <w:right w:val="single" w:sz="4" w:space="0" w:color="auto"/>
            </w:tcBorders>
            <w:hideMark/>
          </w:tcPr>
          <w:p w14:paraId="5477C3B9" w14:textId="77777777" w:rsidR="006C4FE4" w:rsidRPr="006C4FE4" w:rsidRDefault="006C4FE4" w:rsidP="006C4FE4">
            <w:pPr>
              <w:rPr>
                <w:sz w:val="22"/>
                <w:szCs w:val="22"/>
                <w:lang w:eastAsia="lt-LT"/>
              </w:rPr>
            </w:pPr>
            <w:r w:rsidRPr="006C4FE4">
              <w:rPr>
                <w:sz w:val="22"/>
                <w:szCs w:val="22"/>
                <w:lang w:eastAsia="lt-LT"/>
              </w:rPr>
              <w:t>Vidinių sienų ir lubų matinės dangos (blizgesys esant 60º kampui, mažesnis kaip 25) dengimo medžiagos</w:t>
            </w:r>
          </w:p>
        </w:tc>
        <w:tc>
          <w:tcPr>
            <w:tcW w:w="2127" w:type="dxa"/>
            <w:tcBorders>
              <w:top w:val="single" w:sz="4" w:space="0" w:color="auto"/>
              <w:left w:val="single" w:sz="4" w:space="0" w:color="auto"/>
              <w:bottom w:val="single" w:sz="4" w:space="0" w:color="auto"/>
              <w:right w:val="single" w:sz="4" w:space="0" w:color="auto"/>
            </w:tcBorders>
            <w:hideMark/>
          </w:tcPr>
          <w:p w14:paraId="119C8373" w14:textId="77777777" w:rsidR="006C4FE4" w:rsidRPr="006C4FE4" w:rsidRDefault="006C4FE4" w:rsidP="006C4FE4">
            <w:pPr>
              <w:jc w:val="center"/>
              <w:rPr>
                <w:sz w:val="22"/>
                <w:szCs w:val="22"/>
                <w:lang w:eastAsia="lt-LT"/>
              </w:rPr>
            </w:pPr>
            <w:r w:rsidRPr="006C4FE4">
              <w:rPr>
                <w:sz w:val="22"/>
                <w:szCs w:val="22"/>
                <w:lang w:eastAsia="lt-LT"/>
              </w:rPr>
              <w:t>15</w:t>
            </w:r>
          </w:p>
        </w:tc>
      </w:tr>
      <w:tr w:rsidR="006C4FE4" w:rsidRPr="006C4FE4" w14:paraId="089D8B67"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0620E53C" w14:textId="77777777" w:rsidR="006C4FE4" w:rsidRPr="006C4FE4" w:rsidRDefault="006C4FE4" w:rsidP="006C4FE4">
            <w:pPr>
              <w:jc w:val="center"/>
              <w:rPr>
                <w:sz w:val="22"/>
                <w:szCs w:val="22"/>
                <w:lang w:eastAsia="lt-LT"/>
              </w:rPr>
            </w:pPr>
            <w:r w:rsidRPr="006C4FE4">
              <w:rPr>
                <w:sz w:val="22"/>
                <w:szCs w:val="22"/>
                <w:lang w:eastAsia="lt-LT"/>
              </w:rPr>
              <w:t>2.</w:t>
            </w:r>
          </w:p>
        </w:tc>
        <w:tc>
          <w:tcPr>
            <w:tcW w:w="6237" w:type="dxa"/>
            <w:tcBorders>
              <w:top w:val="single" w:sz="4" w:space="0" w:color="auto"/>
              <w:left w:val="single" w:sz="4" w:space="0" w:color="auto"/>
              <w:bottom w:val="single" w:sz="4" w:space="0" w:color="auto"/>
              <w:right w:val="single" w:sz="4" w:space="0" w:color="auto"/>
            </w:tcBorders>
            <w:hideMark/>
          </w:tcPr>
          <w:p w14:paraId="3706E293" w14:textId="77777777" w:rsidR="006C4FE4" w:rsidRPr="006C4FE4" w:rsidRDefault="006C4FE4" w:rsidP="006C4FE4">
            <w:pPr>
              <w:rPr>
                <w:sz w:val="22"/>
                <w:szCs w:val="22"/>
                <w:lang w:eastAsia="lt-LT"/>
              </w:rPr>
            </w:pPr>
            <w:r w:rsidRPr="006C4FE4">
              <w:rPr>
                <w:sz w:val="22"/>
                <w:szCs w:val="22"/>
                <w:lang w:eastAsia="lt-LT"/>
              </w:rPr>
              <w:t>Vidinių sienų ir lubų blizgiosios dangos (blizgesys esant 60º kampui, mažesnis kaip 25) dengimo medžiagos</w:t>
            </w:r>
          </w:p>
        </w:tc>
        <w:tc>
          <w:tcPr>
            <w:tcW w:w="2127" w:type="dxa"/>
            <w:tcBorders>
              <w:top w:val="single" w:sz="4" w:space="0" w:color="auto"/>
              <w:left w:val="single" w:sz="4" w:space="0" w:color="auto"/>
              <w:bottom w:val="single" w:sz="4" w:space="0" w:color="auto"/>
              <w:right w:val="single" w:sz="4" w:space="0" w:color="auto"/>
            </w:tcBorders>
            <w:hideMark/>
          </w:tcPr>
          <w:p w14:paraId="1E2EE896" w14:textId="77777777" w:rsidR="006C4FE4" w:rsidRPr="006C4FE4" w:rsidRDefault="006C4FE4" w:rsidP="006C4FE4">
            <w:pPr>
              <w:jc w:val="center"/>
              <w:rPr>
                <w:sz w:val="22"/>
                <w:szCs w:val="22"/>
                <w:lang w:eastAsia="lt-LT"/>
              </w:rPr>
            </w:pPr>
            <w:r w:rsidRPr="006C4FE4">
              <w:rPr>
                <w:sz w:val="22"/>
                <w:szCs w:val="22"/>
                <w:lang w:eastAsia="lt-LT"/>
              </w:rPr>
              <w:t>60</w:t>
            </w:r>
          </w:p>
        </w:tc>
      </w:tr>
      <w:tr w:rsidR="006C4FE4" w:rsidRPr="006C4FE4" w14:paraId="660901B3"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1EF997C8" w14:textId="77777777" w:rsidR="006C4FE4" w:rsidRPr="006C4FE4" w:rsidRDefault="006C4FE4" w:rsidP="006C4FE4">
            <w:pPr>
              <w:jc w:val="center"/>
              <w:rPr>
                <w:sz w:val="22"/>
                <w:szCs w:val="22"/>
                <w:lang w:eastAsia="lt-LT"/>
              </w:rPr>
            </w:pPr>
            <w:r w:rsidRPr="006C4FE4">
              <w:rPr>
                <w:sz w:val="22"/>
                <w:szCs w:val="22"/>
                <w:lang w:eastAsia="lt-LT"/>
              </w:rPr>
              <w:t>3.</w:t>
            </w:r>
          </w:p>
        </w:tc>
        <w:tc>
          <w:tcPr>
            <w:tcW w:w="6237" w:type="dxa"/>
            <w:tcBorders>
              <w:top w:val="single" w:sz="4" w:space="0" w:color="auto"/>
              <w:left w:val="single" w:sz="4" w:space="0" w:color="auto"/>
              <w:bottom w:val="single" w:sz="4" w:space="0" w:color="auto"/>
              <w:right w:val="single" w:sz="4" w:space="0" w:color="auto"/>
            </w:tcBorders>
            <w:hideMark/>
          </w:tcPr>
          <w:p w14:paraId="68409152" w14:textId="77777777" w:rsidR="006C4FE4" w:rsidRPr="006C4FE4" w:rsidRDefault="006C4FE4" w:rsidP="006C4FE4">
            <w:pPr>
              <w:rPr>
                <w:sz w:val="22"/>
                <w:szCs w:val="22"/>
                <w:lang w:eastAsia="lt-LT"/>
              </w:rPr>
            </w:pPr>
            <w:r w:rsidRPr="006C4FE4">
              <w:rPr>
                <w:sz w:val="22"/>
                <w:szCs w:val="22"/>
                <w:lang w:eastAsia="lt-LT"/>
              </w:rPr>
              <w:t>Išorinių sienų mineraliniam pagrindui skirtos dangos</w:t>
            </w:r>
          </w:p>
        </w:tc>
        <w:tc>
          <w:tcPr>
            <w:tcW w:w="2127" w:type="dxa"/>
            <w:tcBorders>
              <w:top w:val="single" w:sz="4" w:space="0" w:color="auto"/>
              <w:left w:val="single" w:sz="4" w:space="0" w:color="auto"/>
              <w:bottom w:val="single" w:sz="4" w:space="0" w:color="auto"/>
              <w:right w:val="single" w:sz="4" w:space="0" w:color="auto"/>
            </w:tcBorders>
            <w:hideMark/>
          </w:tcPr>
          <w:p w14:paraId="1013E370" w14:textId="77777777" w:rsidR="006C4FE4" w:rsidRPr="006C4FE4" w:rsidRDefault="006C4FE4" w:rsidP="006C4FE4">
            <w:pPr>
              <w:jc w:val="center"/>
              <w:rPr>
                <w:sz w:val="22"/>
                <w:szCs w:val="22"/>
                <w:lang w:eastAsia="lt-LT"/>
              </w:rPr>
            </w:pPr>
            <w:r w:rsidRPr="006C4FE4">
              <w:rPr>
                <w:sz w:val="22"/>
                <w:szCs w:val="22"/>
                <w:lang w:eastAsia="lt-LT"/>
              </w:rPr>
              <w:t>30</w:t>
            </w:r>
          </w:p>
        </w:tc>
      </w:tr>
      <w:tr w:rsidR="006C4FE4" w:rsidRPr="006C4FE4" w14:paraId="779C0692"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02930AD8" w14:textId="77777777" w:rsidR="006C4FE4" w:rsidRPr="006C4FE4" w:rsidRDefault="006C4FE4" w:rsidP="006C4FE4">
            <w:pPr>
              <w:jc w:val="center"/>
              <w:rPr>
                <w:sz w:val="22"/>
                <w:szCs w:val="22"/>
                <w:lang w:eastAsia="lt-LT"/>
              </w:rPr>
            </w:pPr>
            <w:r w:rsidRPr="006C4FE4">
              <w:rPr>
                <w:sz w:val="22"/>
                <w:szCs w:val="22"/>
                <w:lang w:eastAsia="lt-LT"/>
              </w:rPr>
              <w:t>4.</w:t>
            </w:r>
          </w:p>
        </w:tc>
        <w:tc>
          <w:tcPr>
            <w:tcW w:w="6237" w:type="dxa"/>
            <w:tcBorders>
              <w:top w:val="single" w:sz="4" w:space="0" w:color="auto"/>
              <w:left w:val="single" w:sz="4" w:space="0" w:color="auto"/>
              <w:bottom w:val="single" w:sz="4" w:space="0" w:color="auto"/>
              <w:right w:val="single" w:sz="4" w:space="0" w:color="auto"/>
            </w:tcBorders>
            <w:hideMark/>
          </w:tcPr>
          <w:p w14:paraId="5E13B9A3" w14:textId="77777777" w:rsidR="006C4FE4" w:rsidRPr="006C4FE4" w:rsidRDefault="006C4FE4" w:rsidP="006C4FE4">
            <w:pPr>
              <w:rPr>
                <w:sz w:val="22"/>
                <w:szCs w:val="22"/>
                <w:lang w:eastAsia="lt-LT"/>
              </w:rPr>
            </w:pPr>
            <w:r w:rsidRPr="006C4FE4">
              <w:rPr>
                <w:sz w:val="22"/>
                <w:szCs w:val="22"/>
                <w:lang w:eastAsia="lt-LT"/>
              </w:rPr>
              <w:t>Vidaus ir (ar) išorės apdailos ir padengimo dažai medienai ir metalui</w:t>
            </w:r>
          </w:p>
        </w:tc>
        <w:tc>
          <w:tcPr>
            <w:tcW w:w="2127" w:type="dxa"/>
            <w:tcBorders>
              <w:top w:val="single" w:sz="4" w:space="0" w:color="auto"/>
              <w:left w:val="single" w:sz="4" w:space="0" w:color="auto"/>
              <w:bottom w:val="single" w:sz="4" w:space="0" w:color="auto"/>
              <w:right w:val="single" w:sz="4" w:space="0" w:color="auto"/>
            </w:tcBorders>
            <w:hideMark/>
          </w:tcPr>
          <w:p w14:paraId="35C592C3" w14:textId="77777777" w:rsidR="006C4FE4" w:rsidRPr="006C4FE4" w:rsidRDefault="006C4FE4" w:rsidP="006C4FE4">
            <w:pPr>
              <w:jc w:val="center"/>
              <w:rPr>
                <w:sz w:val="22"/>
                <w:szCs w:val="22"/>
                <w:lang w:eastAsia="lt-LT"/>
              </w:rPr>
            </w:pPr>
            <w:r w:rsidRPr="006C4FE4">
              <w:rPr>
                <w:sz w:val="22"/>
                <w:szCs w:val="22"/>
                <w:lang w:eastAsia="lt-LT"/>
              </w:rPr>
              <w:t>90</w:t>
            </w:r>
          </w:p>
        </w:tc>
      </w:tr>
      <w:tr w:rsidR="006C4FE4" w:rsidRPr="006C4FE4" w14:paraId="1DFFF6CB"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37B51709" w14:textId="77777777" w:rsidR="006C4FE4" w:rsidRPr="006C4FE4" w:rsidRDefault="006C4FE4" w:rsidP="006C4FE4">
            <w:pPr>
              <w:jc w:val="center"/>
              <w:rPr>
                <w:sz w:val="22"/>
                <w:szCs w:val="22"/>
                <w:lang w:eastAsia="lt-LT"/>
              </w:rPr>
            </w:pPr>
            <w:r w:rsidRPr="006C4FE4">
              <w:rPr>
                <w:sz w:val="22"/>
                <w:szCs w:val="22"/>
                <w:lang w:eastAsia="lt-LT"/>
              </w:rPr>
              <w:t>5.</w:t>
            </w:r>
          </w:p>
        </w:tc>
        <w:tc>
          <w:tcPr>
            <w:tcW w:w="6237" w:type="dxa"/>
            <w:tcBorders>
              <w:top w:val="single" w:sz="4" w:space="0" w:color="auto"/>
              <w:left w:val="single" w:sz="4" w:space="0" w:color="auto"/>
              <w:bottom w:val="single" w:sz="4" w:space="0" w:color="auto"/>
              <w:right w:val="single" w:sz="4" w:space="0" w:color="auto"/>
            </w:tcBorders>
            <w:hideMark/>
          </w:tcPr>
          <w:p w14:paraId="394181D2" w14:textId="77777777" w:rsidR="006C4FE4" w:rsidRPr="006C4FE4" w:rsidRDefault="006C4FE4" w:rsidP="006C4FE4">
            <w:pPr>
              <w:rPr>
                <w:sz w:val="22"/>
                <w:szCs w:val="22"/>
                <w:lang w:eastAsia="lt-LT"/>
              </w:rPr>
            </w:pPr>
            <w:r w:rsidRPr="006C4FE4">
              <w:rPr>
                <w:sz w:val="22"/>
                <w:szCs w:val="22"/>
                <w:lang w:eastAsia="lt-LT"/>
              </w:rPr>
              <w:t>Vidaus apdailos lakai ir medienos beicai, įskaitant neskaidrius medienos beicus</w:t>
            </w:r>
          </w:p>
        </w:tc>
        <w:tc>
          <w:tcPr>
            <w:tcW w:w="2127" w:type="dxa"/>
            <w:tcBorders>
              <w:top w:val="single" w:sz="4" w:space="0" w:color="auto"/>
              <w:left w:val="single" w:sz="4" w:space="0" w:color="auto"/>
              <w:bottom w:val="single" w:sz="4" w:space="0" w:color="auto"/>
              <w:right w:val="single" w:sz="4" w:space="0" w:color="auto"/>
            </w:tcBorders>
            <w:hideMark/>
          </w:tcPr>
          <w:p w14:paraId="211E2F0E" w14:textId="77777777" w:rsidR="006C4FE4" w:rsidRPr="006C4FE4" w:rsidRDefault="006C4FE4" w:rsidP="006C4FE4">
            <w:pPr>
              <w:jc w:val="center"/>
              <w:rPr>
                <w:sz w:val="22"/>
                <w:szCs w:val="22"/>
                <w:lang w:eastAsia="lt-LT"/>
              </w:rPr>
            </w:pPr>
            <w:r w:rsidRPr="006C4FE4">
              <w:rPr>
                <w:sz w:val="22"/>
                <w:szCs w:val="22"/>
                <w:lang w:eastAsia="lt-LT"/>
              </w:rPr>
              <w:t>75</w:t>
            </w:r>
          </w:p>
        </w:tc>
      </w:tr>
      <w:tr w:rsidR="006C4FE4" w:rsidRPr="006C4FE4" w14:paraId="51F46F98"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7FAB80E4" w14:textId="77777777" w:rsidR="006C4FE4" w:rsidRPr="006C4FE4" w:rsidRDefault="006C4FE4" w:rsidP="006C4FE4">
            <w:pPr>
              <w:jc w:val="center"/>
              <w:rPr>
                <w:sz w:val="22"/>
                <w:szCs w:val="22"/>
                <w:lang w:eastAsia="lt-LT"/>
              </w:rPr>
            </w:pPr>
            <w:r w:rsidRPr="006C4FE4">
              <w:rPr>
                <w:sz w:val="22"/>
                <w:szCs w:val="22"/>
                <w:lang w:eastAsia="lt-LT"/>
              </w:rPr>
              <w:t>6.</w:t>
            </w:r>
          </w:p>
        </w:tc>
        <w:tc>
          <w:tcPr>
            <w:tcW w:w="6237" w:type="dxa"/>
            <w:tcBorders>
              <w:top w:val="single" w:sz="4" w:space="0" w:color="auto"/>
              <w:left w:val="single" w:sz="4" w:space="0" w:color="auto"/>
              <w:bottom w:val="single" w:sz="4" w:space="0" w:color="auto"/>
              <w:right w:val="single" w:sz="4" w:space="0" w:color="auto"/>
            </w:tcBorders>
            <w:hideMark/>
          </w:tcPr>
          <w:p w14:paraId="717C9F0A" w14:textId="77777777" w:rsidR="006C4FE4" w:rsidRPr="006C4FE4" w:rsidRDefault="006C4FE4" w:rsidP="006C4FE4">
            <w:pPr>
              <w:rPr>
                <w:sz w:val="22"/>
                <w:szCs w:val="22"/>
                <w:lang w:eastAsia="lt-LT"/>
              </w:rPr>
            </w:pPr>
            <w:r w:rsidRPr="006C4FE4">
              <w:rPr>
                <w:sz w:val="22"/>
                <w:szCs w:val="22"/>
                <w:lang w:eastAsia="lt-LT"/>
              </w:rPr>
              <w:t>Išorės apdailos lakai ir medienos beicai, įskaitant neskaidrius medienos beicus</w:t>
            </w:r>
          </w:p>
        </w:tc>
        <w:tc>
          <w:tcPr>
            <w:tcW w:w="2127" w:type="dxa"/>
            <w:tcBorders>
              <w:top w:val="single" w:sz="4" w:space="0" w:color="auto"/>
              <w:left w:val="single" w:sz="4" w:space="0" w:color="auto"/>
              <w:bottom w:val="single" w:sz="4" w:space="0" w:color="auto"/>
              <w:right w:val="single" w:sz="4" w:space="0" w:color="auto"/>
            </w:tcBorders>
            <w:hideMark/>
          </w:tcPr>
          <w:p w14:paraId="54EE3858" w14:textId="77777777" w:rsidR="006C4FE4" w:rsidRPr="006C4FE4" w:rsidRDefault="006C4FE4" w:rsidP="006C4FE4">
            <w:pPr>
              <w:jc w:val="center"/>
              <w:rPr>
                <w:sz w:val="22"/>
                <w:szCs w:val="22"/>
                <w:lang w:eastAsia="lt-LT"/>
              </w:rPr>
            </w:pPr>
            <w:r w:rsidRPr="006C4FE4">
              <w:rPr>
                <w:sz w:val="22"/>
                <w:szCs w:val="22"/>
                <w:lang w:eastAsia="lt-LT"/>
              </w:rPr>
              <w:t>90</w:t>
            </w:r>
          </w:p>
        </w:tc>
      </w:tr>
      <w:tr w:rsidR="006C4FE4" w:rsidRPr="006C4FE4" w14:paraId="292D3D97"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2969FC14" w14:textId="77777777" w:rsidR="006C4FE4" w:rsidRPr="006C4FE4" w:rsidRDefault="006C4FE4" w:rsidP="006C4FE4">
            <w:pPr>
              <w:jc w:val="center"/>
              <w:rPr>
                <w:sz w:val="22"/>
                <w:szCs w:val="22"/>
                <w:lang w:eastAsia="lt-LT"/>
              </w:rPr>
            </w:pPr>
            <w:r w:rsidRPr="006C4FE4">
              <w:rPr>
                <w:sz w:val="22"/>
                <w:szCs w:val="22"/>
                <w:lang w:eastAsia="lt-LT"/>
              </w:rPr>
              <w:t>7.</w:t>
            </w:r>
          </w:p>
        </w:tc>
        <w:tc>
          <w:tcPr>
            <w:tcW w:w="6237" w:type="dxa"/>
            <w:tcBorders>
              <w:top w:val="single" w:sz="4" w:space="0" w:color="auto"/>
              <w:left w:val="single" w:sz="4" w:space="0" w:color="auto"/>
              <w:bottom w:val="single" w:sz="4" w:space="0" w:color="auto"/>
              <w:right w:val="single" w:sz="4" w:space="0" w:color="auto"/>
            </w:tcBorders>
            <w:hideMark/>
          </w:tcPr>
          <w:p w14:paraId="61F84748" w14:textId="77777777" w:rsidR="006C4FE4" w:rsidRPr="006C4FE4" w:rsidRDefault="006C4FE4" w:rsidP="006C4FE4">
            <w:pPr>
              <w:rPr>
                <w:sz w:val="22"/>
                <w:szCs w:val="22"/>
                <w:lang w:eastAsia="lt-LT"/>
              </w:rPr>
            </w:pPr>
            <w:r w:rsidRPr="006C4FE4">
              <w:rPr>
                <w:sz w:val="22"/>
                <w:szCs w:val="22"/>
                <w:lang w:eastAsia="lt-LT"/>
              </w:rPr>
              <w:t xml:space="preserve">Vidaus ir išorės plonasluoksniai medienos beicai </w:t>
            </w:r>
          </w:p>
        </w:tc>
        <w:tc>
          <w:tcPr>
            <w:tcW w:w="2127" w:type="dxa"/>
            <w:tcBorders>
              <w:top w:val="single" w:sz="4" w:space="0" w:color="auto"/>
              <w:left w:val="single" w:sz="4" w:space="0" w:color="auto"/>
              <w:bottom w:val="single" w:sz="4" w:space="0" w:color="auto"/>
              <w:right w:val="single" w:sz="4" w:space="0" w:color="auto"/>
            </w:tcBorders>
            <w:hideMark/>
          </w:tcPr>
          <w:p w14:paraId="0CD381F5" w14:textId="77777777" w:rsidR="006C4FE4" w:rsidRPr="006C4FE4" w:rsidRDefault="006C4FE4" w:rsidP="006C4FE4">
            <w:pPr>
              <w:jc w:val="center"/>
              <w:rPr>
                <w:sz w:val="22"/>
                <w:szCs w:val="22"/>
                <w:lang w:eastAsia="lt-LT"/>
              </w:rPr>
            </w:pPr>
            <w:r w:rsidRPr="006C4FE4">
              <w:rPr>
                <w:sz w:val="22"/>
                <w:szCs w:val="22"/>
                <w:lang w:eastAsia="lt-LT"/>
              </w:rPr>
              <w:t>75</w:t>
            </w:r>
          </w:p>
        </w:tc>
      </w:tr>
      <w:tr w:rsidR="006C4FE4" w:rsidRPr="006C4FE4" w14:paraId="3FFF1A69"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47A09C6D" w14:textId="77777777" w:rsidR="006C4FE4" w:rsidRPr="006C4FE4" w:rsidRDefault="006C4FE4" w:rsidP="006C4FE4">
            <w:pPr>
              <w:jc w:val="center"/>
              <w:rPr>
                <w:sz w:val="22"/>
                <w:szCs w:val="22"/>
                <w:lang w:eastAsia="lt-LT"/>
              </w:rPr>
            </w:pPr>
            <w:r w:rsidRPr="006C4FE4">
              <w:rPr>
                <w:sz w:val="22"/>
                <w:szCs w:val="22"/>
                <w:lang w:eastAsia="lt-LT"/>
              </w:rPr>
              <w:t>8.</w:t>
            </w:r>
          </w:p>
        </w:tc>
        <w:tc>
          <w:tcPr>
            <w:tcW w:w="6237" w:type="dxa"/>
            <w:tcBorders>
              <w:top w:val="single" w:sz="4" w:space="0" w:color="auto"/>
              <w:left w:val="single" w:sz="4" w:space="0" w:color="auto"/>
              <w:bottom w:val="single" w:sz="4" w:space="0" w:color="auto"/>
              <w:right w:val="single" w:sz="4" w:space="0" w:color="auto"/>
            </w:tcBorders>
            <w:hideMark/>
          </w:tcPr>
          <w:p w14:paraId="779DE1E1" w14:textId="77777777" w:rsidR="006C4FE4" w:rsidRPr="006C4FE4" w:rsidRDefault="006C4FE4" w:rsidP="006C4FE4">
            <w:pPr>
              <w:rPr>
                <w:sz w:val="22"/>
                <w:szCs w:val="22"/>
                <w:lang w:eastAsia="lt-LT"/>
              </w:rPr>
            </w:pPr>
            <w:r w:rsidRPr="006C4FE4">
              <w:rPr>
                <w:sz w:val="22"/>
                <w:szCs w:val="22"/>
                <w:lang w:eastAsia="lt-LT"/>
              </w:rPr>
              <w:t xml:space="preserve">Gruntai ir rišamieji gruntai </w:t>
            </w:r>
          </w:p>
        </w:tc>
        <w:tc>
          <w:tcPr>
            <w:tcW w:w="2127" w:type="dxa"/>
            <w:tcBorders>
              <w:top w:val="single" w:sz="4" w:space="0" w:color="auto"/>
              <w:left w:val="single" w:sz="4" w:space="0" w:color="auto"/>
              <w:bottom w:val="single" w:sz="4" w:space="0" w:color="auto"/>
              <w:right w:val="single" w:sz="4" w:space="0" w:color="auto"/>
            </w:tcBorders>
            <w:hideMark/>
          </w:tcPr>
          <w:p w14:paraId="7EEF5E3C" w14:textId="77777777" w:rsidR="006C4FE4" w:rsidRPr="006C4FE4" w:rsidRDefault="006C4FE4" w:rsidP="006C4FE4">
            <w:pPr>
              <w:jc w:val="center"/>
              <w:rPr>
                <w:sz w:val="22"/>
                <w:szCs w:val="22"/>
                <w:lang w:eastAsia="lt-LT"/>
              </w:rPr>
            </w:pPr>
            <w:r w:rsidRPr="006C4FE4">
              <w:rPr>
                <w:sz w:val="22"/>
                <w:szCs w:val="22"/>
                <w:lang w:eastAsia="lt-LT"/>
              </w:rPr>
              <w:t>15</w:t>
            </w:r>
          </w:p>
        </w:tc>
      </w:tr>
      <w:tr w:rsidR="006C4FE4" w:rsidRPr="006C4FE4" w14:paraId="39FD53AB"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38A4F64D" w14:textId="77777777" w:rsidR="006C4FE4" w:rsidRPr="006C4FE4" w:rsidRDefault="006C4FE4" w:rsidP="006C4FE4">
            <w:pPr>
              <w:jc w:val="center"/>
              <w:rPr>
                <w:sz w:val="22"/>
                <w:szCs w:val="22"/>
                <w:lang w:eastAsia="lt-LT"/>
              </w:rPr>
            </w:pPr>
            <w:r w:rsidRPr="006C4FE4">
              <w:rPr>
                <w:sz w:val="22"/>
                <w:szCs w:val="22"/>
                <w:lang w:eastAsia="lt-LT"/>
              </w:rPr>
              <w:t>9.</w:t>
            </w:r>
          </w:p>
        </w:tc>
        <w:tc>
          <w:tcPr>
            <w:tcW w:w="6237" w:type="dxa"/>
            <w:tcBorders>
              <w:top w:val="single" w:sz="4" w:space="0" w:color="auto"/>
              <w:left w:val="single" w:sz="4" w:space="0" w:color="auto"/>
              <w:bottom w:val="single" w:sz="4" w:space="0" w:color="auto"/>
              <w:right w:val="single" w:sz="4" w:space="0" w:color="auto"/>
            </w:tcBorders>
            <w:hideMark/>
          </w:tcPr>
          <w:p w14:paraId="2B89BEBE" w14:textId="77777777" w:rsidR="006C4FE4" w:rsidRPr="006C4FE4" w:rsidRDefault="006C4FE4" w:rsidP="006C4FE4">
            <w:pPr>
              <w:rPr>
                <w:sz w:val="22"/>
                <w:szCs w:val="22"/>
                <w:lang w:eastAsia="lt-LT"/>
              </w:rPr>
            </w:pPr>
            <w:r w:rsidRPr="006C4FE4">
              <w:rPr>
                <w:sz w:val="22"/>
                <w:szCs w:val="22"/>
                <w:lang w:eastAsia="lt-LT"/>
              </w:rPr>
              <w:t>Rišamieji gruntai</w:t>
            </w:r>
          </w:p>
        </w:tc>
        <w:tc>
          <w:tcPr>
            <w:tcW w:w="2127" w:type="dxa"/>
            <w:tcBorders>
              <w:top w:val="single" w:sz="4" w:space="0" w:color="auto"/>
              <w:left w:val="single" w:sz="4" w:space="0" w:color="auto"/>
              <w:bottom w:val="single" w:sz="4" w:space="0" w:color="auto"/>
              <w:right w:val="single" w:sz="4" w:space="0" w:color="auto"/>
            </w:tcBorders>
            <w:hideMark/>
          </w:tcPr>
          <w:p w14:paraId="5E673F89" w14:textId="77777777" w:rsidR="006C4FE4" w:rsidRPr="006C4FE4" w:rsidRDefault="006C4FE4" w:rsidP="006C4FE4">
            <w:pPr>
              <w:jc w:val="center"/>
              <w:rPr>
                <w:sz w:val="22"/>
                <w:szCs w:val="22"/>
                <w:lang w:eastAsia="lt-LT"/>
              </w:rPr>
            </w:pPr>
            <w:r w:rsidRPr="006C4FE4">
              <w:rPr>
                <w:sz w:val="22"/>
                <w:szCs w:val="22"/>
                <w:lang w:eastAsia="lt-LT"/>
              </w:rPr>
              <w:t>15</w:t>
            </w:r>
          </w:p>
        </w:tc>
      </w:tr>
      <w:tr w:rsidR="006C4FE4" w:rsidRPr="006C4FE4" w14:paraId="147D2F3A"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467FAC59" w14:textId="77777777" w:rsidR="006C4FE4" w:rsidRPr="006C4FE4" w:rsidRDefault="006C4FE4" w:rsidP="006C4FE4">
            <w:pPr>
              <w:jc w:val="center"/>
              <w:rPr>
                <w:sz w:val="22"/>
                <w:szCs w:val="22"/>
                <w:lang w:eastAsia="lt-LT"/>
              </w:rPr>
            </w:pPr>
            <w:r w:rsidRPr="006C4FE4">
              <w:rPr>
                <w:sz w:val="22"/>
                <w:szCs w:val="22"/>
                <w:lang w:eastAsia="lt-LT"/>
              </w:rPr>
              <w:t>10.</w:t>
            </w:r>
          </w:p>
        </w:tc>
        <w:tc>
          <w:tcPr>
            <w:tcW w:w="6237" w:type="dxa"/>
            <w:tcBorders>
              <w:top w:val="single" w:sz="4" w:space="0" w:color="auto"/>
              <w:left w:val="single" w:sz="4" w:space="0" w:color="auto"/>
              <w:bottom w:val="single" w:sz="4" w:space="0" w:color="auto"/>
              <w:right w:val="single" w:sz="4" w:space="0" w:color="auto"/>
            </w:tcBorders>
            <w:hideMark/>
          </w:tcPr>
          <w:p w14:paraId="2B03BB62" w14:textId="77777777" w:rsidR="006C4FE4" w:rsidRPr="006C4FE4" w:rsidRDefault="006C4FE4" w:rsidP="006C4FE4">
            <w:pPr>
              <w:rPr>
                <w:sz w:val="22"/>
                <w:szCs w:val="22"/>
                <w:lang w:eastAsia="lt-LT"/>
              </w:rPr>
            </w:pPr>
            <w:proofErr w:type="spellStart"/>
            <w:r w:rsidRPr="006C4FE4">
              <w:rPr>
                <w:sz w:val="22"/>
                <w:szCs w:val="22"/>
                <w:lang w:eastAsia="lt-LT"/>
              </w:rPr>
              <w:t>Vienkomponentės</w:t>
            </w:r>
            <w:proofErr w:type="spellEnd"/>
            <w:r w:rsidRPr="006C4FE4">
              <w:rPr>
                <w:sz w:val="22"/>
                <w:szCs w:val="22"/>
                <w:lang w:eastAsia="lt-LT"/>
              </w:rPr>
              <w:t xml:space="preserve"> dangos dengimo medžiagos</w:t>
            </w:r>
          </w:p>
        </w:tc>
        <w:tc>
          <w:tcPr>
            <w:tcW w:w="2127" w:type="dxa"/>
            <w:tcBorders>
              <w:top w:val="single" w:sz="4" w:space="0" w:color="auto"/>
              <w:left w:val="single" w:sz="4" w:space="0" w:color="auto"/>
              <w:bottom w:val="single" w:sz="4" w:space="0" w:color="auto"/>
              <w:right w:val="single" w:sz="4" w:space="0" w:color="auto"/>
            </w:tcBorders>
            <w:hideMark/>
          </w:tcPr>
          <w:p w14:paraId="49386B67" w14:textId="77777777" w:rsidR="006C4FE4" w:rsidRPr="006C4FE4" w:rsidRDefault="006C4FE4" w:rsidP="006C4FE4">
            <w:pPr>
              <w:jc w:val="center"/>
              <w:rPr>
                <w:sz w:val="22"/>
                <w:szCs w:val="22"/>
                <w:lang w:eastAsia="lt-LT"/>
              </w:rPr>
            </w:pPr>
            <w:r w:rsidRPr="006C4FE4">
              <w:rPr>
                <w:sz w:val="22"/>
                <w:szCs w:val="22"/>
                <w:lang w:eastAsia="lt-LT"/>
              </w:rPr>
              <w:t>100</w:t>
            </w:r>
          </w:p>
        </w:tc>
      </w:tr>
      <w:tr w:rsidR="006C4FE4" w:rsidRPr="006C4FE4" w14:paraId="7762F7E5"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218991A0" w14:textId="77777777" w:rsidR="006C4FE4" w:rsidRPr="006C4FE4" w:rsidRDefault="006C4FE4" w:rsidP="006C4FE4">
            <w:pPr>
              <w:jc w:val="center"/>
              <w:rPr>
                <w:sz w:val="22"/>
                <w:szCs w:val="22"/>
                <w:lang w:eastAsia="lt-LT"/>
              </w:rPr>
            </w:pPr>
            <w:r w:rsidRPr="006C4FE4">
              <w:rPr>
                <w:sz w:val="22"/>
                <w:szCs w:val="22"/>
                <w:lang w:eastAsia="lt-LT"/>
              </w:rPr>
              <w:lastRenderedPageBreak/>
              <w:t>11.</w:t>
            </w:r>
          </w:p>
        </w:tc>
        <w:tc>
          <w:tcPr>
            <w:tcW w:w="6237" w:type="dxa"/>
            <w:tcBorders>
              <w:top w:val="single" w:sz="4" w:space="0" w:color="auto"/>
              <w:left w:val="single" w:sz="4" w:space="0" w:color="auto"/>
              <w:bottom w:val="single" w:sz="4" w:space="0" w:color="auto"/>
              <w:right w:val="single" w:sz="4" w:space="0" w:color="auto"/>
            </w:tcBorders>
            <w:hideMark/>
          </w:tcPr>
          <w:p w14:paraId="35A45A87" w14:textId="77777777" w:rsidR="006C4FE4" w:rsidRPr="006C4FE4" w:rsidRDefault="006C4FE4" w:rsidP="006C4FE4">
            <w:pPr>
              <w:rPr>
                <w:sz w:val="22"/>
                <w:szCs w:val="22"/>
                <w:lang w:eastAsia="lt-LT"/>
              </w:rPr>
            </w:pPr>
            <w:proofErr w:type="spellStart"/>
            <w:r w:rsidRPr="006C4FE4">
              <w:rPr>
                <w:sz w:val="22"/>
                <w:szCs w:val="22"/>
                <w:lang w:eastAsia="lt-LT"/>
              </w:rPr>
              <w:t>Dvikomponentės</w:t>
            </w:r>
            <w:proofErr w:type="spellEnd"/>
            <w:r w:rsidRPr="006C4FE4">
              <w:rPr>
                <w:sz w:val="22"/>
                <w:szCs w:val="22"/>
                <w:lang w:eastAsia="lt-LT"/>
              </w:rPr>
              <w:t xml:space="preserve"> reaktyviosios dangos, skirtos specialiam galutiniam naudojimui (pvz., grindims) </w:t>
            </w:r>
          </w:p>
        </w:tc>
        <w:tc>
          <w:tcPr>
            <w:tcW w:w="2127" w:type="dxa"/>
            <w:tcBorders>
              <w:top w:val="single" w:sz="4" w:space="0" w:color="auto"/>
              <w:left w:val="single" w:sz="4" w:space="0" w:color="auto"/>
              <w:bottom w:val="single" w:sz="4" w:space="0" w:color="auto"/>
              <w:right w:val="single" w:sz="4" w:space="0" w:color="auto"/>
            </w:tcBorders>
            <w:hideMark/>
          </w:tcPr>
          <w:p w14:paraId="7D31B7BE" w14:textId="77777777" w:rsidR="006C4FE4" w:rsidRPr="006C4FE4" w:rsidRDefault="006C4FE4" w:rsidP="006C4FE4">
            <w:pPr>
              <w:jc w:val="center"/>
              <w:rPr>
                <w:sz w:val="22"/>
                <w:szCs w:val="22"/>
                <w:lang w:eastAsia="lt-LT"/>
              </w:rPr>
            </w:pPr>
            <w:r w:rsidRPr="006C4FE4">
              <w:rPr>
                <w:sz w:val="22"/>
                <w:szCs w:val="22"/>
                <w:lang w:eastAsia="lt-LT"/>
              </w:rPr>
              <w:t>100</w:t>
            </w:r>
          </w:p>
        </w:tc>
      </w:tr>
      <w:tr w:rsidR="006C4FE4" w:rsidRPr="006C4FE4" w14:paraId="2FB0AB06"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2ACD0068" w14:textId="77777777" w:rsidR="006C4FE4" w:rsidRPr="006C4FE4" w:rsidRDefault="006C4FE4" w:rsidP="006C4FE4">
            <w:pPr>
              <w:jc w:val="center"/>
              <w:rPr>
                <w:sz w:val="22"/>
                <w:szCs w:val="22"/>
                <w:lang w:eastAsia="lt-LT"/>
              </w:rPr>
            </w:pPr>
            <w:r w:rsidRPr="006C4FE4">
              <w:rPr>
                <w:sz w:val="22"/>
                <w:szCs w:val="22"/>
                <w:lang w:eastAsia="lt-LT"/>
              </w:rPr>
              <w:t>12.</w:t>
            </w:r>
          </w:p>
        </w:tc>
        <w:tc>
          <w:tcPr>
            <w:tcW w:w="6237" w:type="dxa"/>
            <w:tcBorders>
              <w:top w:val="single" w:sz="4" w:space="0" w:color="auto"/>
              <w:left w:val="single" w:sz="4" w:space="0" w:color="auto"/>
              <w:bottom w:val="single" w:sz="4" w:space="0" w:color="auto"/>
              <w:right w:val="single" w:sz="4" w:space="0" w:color="auto"/>
            </w:tcBorders>
            <w:hideMark/>
          </w:tcPr>
          <w:p w14:paraId="15956522" w14:textId="77777777" w:rsidR="006C4FE4" w:rsidRPr="006C4FE4" w:rsidRDefault="006C4FE4" w:rsidP="006C4FE4">
            <w:pPr>
              <w:rPr>
                <w:sz w:val="22"/>
                <w:szCs w:val="22"/>
                <w:lang w:eastAsia="lt-LT"/>
              </w:rPr>
            </w:pPr>
            <w:r w:rsidRPr="006C4FE4">
              <w:rPr>
                <w:sz w:val="22"/>
                <w:szCs w:val="22"/>
                <w:lang w:eastAsia="lt-LT"/>
              </w:rPr>
              <w:t>Dekoratyvinės dangos</w:t>
            </w:r>
          </w:p>
        </w:tc>
        <w:tc>
          <w:tcPr>
            <w:tcW w:w="2127" w:type="dxa"/>
            <w:tcBorders>
              <w:top w:val="single" w:sz="4" w:space="0" w:color="auto"/>
              <w:left w:val="single" w:sz="4" w:space="0" w:color="auto"/>
              <w:bottom w:val="single" w:sz="4" w:space="0" w:color="auto"/>
              <w:right w:val="single" w:sz="4" w:space="0" w:color="auto"/>
            </w:tcBorders>
            <w:hideMark/>
          </w:tcPr>
          <w:p w14:paraId="1F558A8B" w14:textId="77777777" w:rsidR="006C4FE4" w:rsidRPr="006C4FE4" w:rsidRDefault="006C4FE4" w:rsidP="006C4FE4">
            <w:pPr>
              <w:jc w:val="center"/>
              <w:rPr>
                <w:sz w:val="22"/>
                <w:szCs w:val="22"/>
                <w:lang w:eastAsia="lt-LT"/>
              </w:rPr>
            </w:pPr>
            <w:r w:rsidRPr="006C4FE4">
              <w:rPr>
                <w:sz w:val="22"/>
                <w:szCs w:val="22"/>
                <w:lang w:eastAsia="lt-LT"/>
              </w:rPr>
              <w:t>90</w:t>
            </w:r>
          </w:p>
        </w:tc>
      </w:tr>
      <w:tr w:rsidR="006C4FE4" w:rsidRPr="006C4FE4" w14:paraId="145E0927" w14:textId="77777777" w:rsidTr="00D41C01">
        <w:tc>
          <w:tcPr>
            <w:tcW w:w="567" w:type="dxa"/>
            <w:tcBorders>
              <w:top w:val="single" w:sz="4" w:space="0" w:color="auto"/>
              <w:left w:val="single" w:sz="4" w:space="0" w:color="auto"/>
              <w:bottom w:val="single" w:sz="4" w:space="0" w:color="auto"/>
              <w:right w:val="single" w:sz="4" w:space="0" w:color="auto"/>
            </w:tcBorders>
            <w:hideMark/>
          </w:tcPr>
          <w:p w14:paraId="279DC552" w14:textId="77777777" w:rsidR="006C4FE4" w:rsidRPr="006C4FE4" w:rsidRDefault="006C4FE4" w:rsidP="006C4FE4">
            <w:pPr>
              <w:jc w:val="center"/>
              <w:rPr>
                <w:sz w:val="22"/>
                <w:szCs w:val="22"/>
                <w:lang w:eastAsia="lt-LT"/>
              </w:rPr>
            </w:pPr>
            <w:r w:rsidRPr="006C4FE4">
              <w:rPr>
                <w:sz w:val="22"/>
                <w:szCs w:val="22"/>
                <w:lang w:eastAsia="lt-LT"/>
              </w:rPr>
              <w:t>13.</w:t>
            </w:r>
          </w:p>
        </w:tc>
        <w:tc>
          <w:tcPr>
            <w:tcW w:w="6237" w:type="dxa"/>
            <w:tcBorders>
              <w:top w:val="single" w:sz="4" w:space="0" w:color="auto"/>
              <w:left w:val="single" w:sz="4" w:space="0" w:color="auto"/>
              <w:bottom w:val="single" w:sz="4" w:space="0" w:color="auto"/>
              <w:right w:val="single" w:sz="4" w:space="0" w:color="auto"/>
            </w:tcBorders>
            <w:hideMark/>
          </w:tcPr>
          <w:p w14:paraId="6AA7A0D8" w14:textId="77777777" w:rsidR="006C4FE4" w:rsidRPr="006C4FE4" w:rsidRDefault="006C4FE4" w:rsidP="006C4FE4">
            <w:pPr>
              <w:rPr>
                <w:sz w:val="22"/>
                <w:szCs w:val="22"/>
                <w:lang w:eastAsia="lt-LT"/>
              </w:rPr>
            </w:pPr>
            <w:r w:rsidRPr="006C4FE4">
              <w:rPr>
                <w:sz w:val="22"/>
                <w:szCs w:val="22"/>
                <w:lang w:eastAsia="lt-LT"/>
              </w:rPr>
              <w:t xml:space="preserve">Antikoroziniai dažai </w:t>
            </w:r>
          </w:p>
        </w:tc>
        <w:tc>
          <w:tcPr>
            <w:tcW w:w="2127" w:type="dxa"/>
            <w:tcBorders>
              <w:top w:val="single" w:sz="4" w:space="0" w:color="auto"/>
              <w:left w:val="single" w:sz="4" w:space="0" w:color="auto"/>
              <w:bottom w:val="single" w:sz="4" w:space="0" w:color="auto"/>
              <w:right w:val="single" w:sz="4" w:space="0" w:color="auto"/>
            </w:tcBorders>
            <w:hideMark/>
          </w:tcPr>
          <w:p w14:paraId="3BD2784D" w14:textId="77777777" w:rsidR="006C4FE4" w:rsidRPr="006C4FE4" w:rsidRDefault="006C4FE4" w:rsidP="006C4FE4">
            <w:pPr>
              <w:jc w:val="center"/>
              <w:rPr>
                <w:sz w:val="22"/>
                <w:szCs w:val="22"/>
                <w:lang w:eastAsia="lt-LT"/>
              </w:rPr>
            </w:pPr>
            <w:r w:rsidRPr="006C4FE4">
              <w:rPr>
                <w:sz w:val="22"/>
                <w:szCs w:val="22"/>
                <w:lang w:eastAsia="lt-LT"/>
              </w:rPr>
              <w:t>80</w:t>
            </w:r>
          </w:p>
        </w:tc>
      </w:tr>
    </w:tbl>
    <w:p w14:paraId="7691D536" w14:textId="2B172D3E" w:rsidR="006C4FE4" w:rsidRPr="006C4FE4" w:rsidRDefault="005404B2" w:rsidP="006C4FE4">
      <w:pPr>
        <w:suppressAutoHyphens/>
        <w:ind w:firstLine="851"/>
        <w:jc w:val="both"/>
        <w:rPr>
          <w:bCs/>
          <w:lang w:eastAsia="en-GB"/>
        </w:rPr>
      </w:pPr>
      <w:r w:rsidRPr="007559C8">
        <w:rPr>
          <w:b/>
          <w:bCs/>
          <w:i/>
          <w:iCs/>
          <w:lang w:eastAsia="en-GB"/>
        </w:rPr>
        <w:t>Atitiktį</w:t>
      </w:r>
      <w:r w:rsidR="00291A22" w:rsidRPr="007559C8">
        <w:rPr>
          <w:b/>
          <w:bCs/>
          <w:i/>
          <w:iCs/>
          <w:lang w:eastAsia="en-GB"/>
        </w:rPr>
        <w:t xml:space="preserve"> įrodantys dokumentai:</w:t>
      </w:r>
      <w:r w:rsidR="00291A22" w:rsidRPr="00291A22">
        <w:rPr>
          <w:bCs/>
          <w:lang w:eastAsia="en-GB"/>
        </w:rPr>
        <w:t xml:space="preserve"> </w:t>
      </w:r>
      <w:r w:rsidRPr="005404B2">
        <w:rPr>
          <w:bCs/>
          <w:lang w:eastAsia="en-GB"/>
        </w:rPr>
        <w:t xml:space="preserve">a) Ekologinis ženklas </w:t>
      </w:r>
      <w:proofErr w:type="spellStart"/>
      <w:r w:rsidRPr="005404B2">
        <w:rPr>
          <w:bCs/>
          <w:lang w:eastAsia="en-GB"/>
        </w:rPr>
        <w:t>European</w:t>
      </w:r>
      <w:proofErr w:type="spellEnd"/>
      <w:r w:rsidRPr="005404B2">
        <w:rPr>
          <w:bCs/>
          <w:lang w:eastAsia="en-GB"/>
        </w:rPr>
        <w:t xml:space="preserve"> </w:t>
      </w:r>
      <w:proofErr w:type="spellStart"/>
      <w:r w:rsidRPr="005404B2">
        <w:rPr>
          <w:bCs/>
          <w:lang w:eastAsia="en-GB"/>
        </w:rPr>
        <w:t>Ecolabel</w:t>
      </w:r>
      <w:proofErr w:type="spellEnd"/>
      <w:r w:rsidRPr="005404B2">
        <w:rPr>
          <w:bCs/>
          <w:lang w:eastAsia="en-GB"/>
        </w:rPr>
        <w:t xml:space="preserve"> arba kitas I tipo ekologinis ženklas (sertifikatas), kuris įrodytų atitiktį nustatytam reikalavimui arba b) LOJ kiekio skaičiavimų duomenis, pagrįstus saugos duomenų lapais, saugos duomenų lapais jeigu jie yra, arba c) pripažintos įstaigos arba paskelbtosios (notifikuotos) institucijos bandymų protokolas, tyrimų ataskaita ar pažyma, arba d) gamintojo ir (ar) tiekėjo deklaracija (pateikiant objektyvius įrodymus), kad produktas atitinka nurodytus reikalavimus, arba e) kiti lygiaverčiai įrodymai</w:t>
      </w:r>
      <w:r w:rsidR="00291A22">
        <w:rPr>
          <w:bCs/>
          <w:lang w:eastAsia="en-GB"/>
        </w:rPr>
        <w:t>.</w:t>
      </w:r>
    </w:p>
    <w:p w14:paraId="53AD73B9" w14:textId="18CB8F8B" w:rsidR="006C4FE4" w:rsidRPr="006C4FE4" w:rsidRDefault="00AB4C6B" w:rsidP="006C4FE4">
      <w:pPr>
        <w:suppressAutoHyphens/>
        <w:spacing w:line="276" w:lineRule="auto"/>
        <w:ind w:firstLine="851"/>
        <w:jc w:val="both"/>
        <w:rPr>
          <w:szCs w:val="20"/>
          <w:lang w:eastAsia="lt-LT"/>
        </w:rPr>
      </w:pPr>
      <w:r>
        <w:rPr>
          <w:szCs w:val="20"/>
          <w:lang w:eastAsia="lt-LT"/>
        </w:rPr>
        <w:t>17</w:t>
      </w:r>
      <w:r w:rsidR="006C4FE4" w:rsidRPr="006C4FE4">
        <w:rPr>
          <w:szCs w:val="20"/>
          <w:lang w:eastAsia="lt-LT"/>
        </w:rPr>
        <w:t xml:space="preserve">.2. patalpų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H341), kancerogeninės (H350, H350i, H351), toksiškos reprodukcijai (H360D, H360F, H360FD, H360Fd, H360Df, H361f, H361d, H361fd, H362), pavojingos vandens aplinkai H400, H410, H411, H412), gali sukelti ilgalaikį kenksmingą poveikį vandens organizmams (H413), pavojinga ozono sluoksniui (EUH059). </w:t>
      </w:r>
    </w:p>
    <w:p w14:paraId="403D6AD5" w14:textId="047D4288" w:rsidR="006C4FE4" w:rsidRPr="006C4FE4" w:rsidRDefault="00291A22" w:rsidP="00291A22">
      <w:pPr>
        <w:keepNext/>
        <w:suppressAutoHyphens/>
        <w:jc w:val="both"/>
        <w:rPr>
          <w:b/>
          <w:bCs/>
          <w:szCs w:val="20"/>
          <w:lang w:eastAsia="lt-LT"/>
        </w:rPr>
      </w:pPr>
      <w:r>
        <w:rPr>
          <w:b/>
          <w:bCs/>
          <w:szCs w:val="20"/>
          <w:lang w:eastAsia="lt-LT"/>
        </w:rPr>
        <w:t xml:space="preserve">             </w:t>
      </w:r>
      <w:r w:rsidR="005404B2" w:rsidRPr="007559C8">
        <w:rPr>
          <w:b/>
          <w:bCs/>
          <w:i/>
          <w:iCs/>
          <w:szCs w:val="20"/>
          <w:lang w:eastAsia="lt-LT"/>
        </w:rPr>
        <w:t>Atitiktį</w:t>
      </w:r>
      <w:r w:rsidRPr="007559C8">
        <w:rPr>
          <w:b/>
          <w:bCs/>
          <w:i/>
          <w:iCs/>
          <w:szCs w:val="20"/>
          <w:lang w:eastAsia="lt-LT"/>
        </w:rPr>
        <w:t xml:space="preserve"> įrodantys dokumentai:</w:t>
      </w:r>
      <w:r w:rsidRPr="00291A22">
        <w:rPr>
          <w:b/>
          <w:bCs/>
          <w:szCs w:val="20"/>
          <w:lang w:eastAsia="lt-LT"/>
        </w:rPr>
        <w:t xml:space="preserve"> </w:t>
      </w:r>
      <w:r w:rsidR="005404B2" w:rsidRPr="005404B2">
        <w:rPr>
          <w:szCs w:val="20"/>
          <w:lang w:eastAsia="lt-LT"/>
        </w:rPr>
        <w:t xml:space="preserve">a) Ekologinis ženklas </w:t>
      </w:r>
      <w:proofErr w:type="spellStart"/>
      <w:r w:rsidR="005404B2" w:rsidRPr="005404B2">
        <w:rPr>
          <w:szCs w:val="20"/>
          <w:lang w:eastAsia="lt-LT"/>
        </w:rPr>
        <w:t>European</w:t>
      </w:r>
      <w:proofErr w:type="spellEnd"/>
      <w:r w:rsidR="005404B2" w:rsidRPr="005404B2">
        <w:rPr>
          <w:szCs w:val="20"/>
          <w:lang w:eastAsia="lt-LT"/>
        </w:rPr>
        <w:t xml:space="preserve"> </w:t>
      </w:r>
      <w:proofErr w:type="spellStart"/>
      <w:r w:rsidR="005404B2" w:rsidRPr="005404B2">
        <w:rPr>
          <w:szCs w:val="20"/>
          <w:lang w:eastAsia="lt-LT"/>
        </w:rPr>
        <w:t>Ecolabel</w:t>
      </w:r>
      <w:proofErr w:type="spellEnd"/>
      <w:r w:rsidR="005404B2" w:rsidRPr="005404B2">
        <w:rPr>
          <w:szCs w:val="20"/>
          <w:lang w:eastAsia="lt-LT"/>
        </w:rPr>
        <w:t xml:space="preserve"> arba kitas I tipo ekologinis ženklas (sertifikatas), kuris įrodytų, atitiktį nustatytam reikalavimui arba b) saugos duomenų lapas, arba c) pripažintos įstaigos arba paskelbtosios (notifikuotos) institucijos bandymų protokolas, tyrimų ataskaita ar pažyma, arba d) kiti lygiaverčiai įrodymai</w:t>
      </w:r>
      <w:r w:rsidRPr="00291A22">
        <w:rPr>
          <w:szCs w:val="20"/>
          <w:lang w:eastAsia="lt-LT"/>
        </w:rPr>
        <w:t>.</w:t>
      </w:r>
    </w:p>
    <w:p w14:paraId="0F383311" w14:textId="030C1F0F" w:rsidR="006C4FE4" w:rsidRPr="006C4FE4" w:rsidRDefault="00AB4C6B" w:rsidP="006C4FE4">
      <w:pPr>
        <w:ind w:firstLine="851"/>
        <w:jc w:val="both"/>
        <w:rPr>
          <w:b/>
          <w:bCs/>
          <w:lang w:eastAsia="lt-LT"/>
        </w:rPr>
      </w:pPr>
      <w:r>
        <w:rPr>
          <w:b/>
          <w:bCs/>
          <w:lang w:eastAsia="lt-LT"/>
        </w:rPr>
        <w:t>18</w:t>
      </w:r>
      <w:r w:rsidR="006C4FE4" w:rsidRPr="006C4FE4">
        <w:rPr>
          <w:b/>
          <w:bCs/>
          <w:lang w:eastAsia="lt-LT"/>
        </w:rPr>
        <w:t>. Termoizoliacinės medžiagos:</w:t>
      </w:r>
    </w:p>
    <w:p w14:paraId="7A0BC3CD" w14:textId="66E4FD44" w:rsidR="006C4FE4" w:rsidRPr="006C4FE4" w:rsidRDefault="00AB4C6B" w:rsidP="006C4FE4">
      <w:pPr>
        <w:ind w:firstLine="851"/>
        <w:jc w:val="both"/>
        <w:rPr>
          <w:lang w:eastAsia="lt-LT"/>
        </w:rPr>
      </w:pPr>
      <w:r>
        <w:rPr>
          <w:lang w:eastAsia="lt-LT"/>
        </w:rPr>
        <w:t>18</w:t>
      </w:r>
      <w:r w:rsidR="006C4FE4" w:rsidRPr="006C4FE4">
        <w:rPr>
          <w:lang w:eastAsia="lt-LT"/>
        </w:rPr>
        <w:t>.1. produktas neturi išskirti šių cheminių medžiagų:</w:t>
      </w:r>
    </w:p>
    <w:p w14:paraId="30638B41" w14:textId="01E4FFEC" w:rsidR="006C4FE4" w:rsidRPr="006C4FE4" w:rsidRDefault="00AB4C6B" w:rsidP="006C4FE4">
      <w:pPr>
        <w:ind w:firstLine="851"/>
        <w:jc w:val="both"/>
        <w:rPr>
          <w:lang w:eastAsia="lt-LT"/>
        </w:rPr>
      </w:pPr>
      <w:r>
        <w:rPr>
          <w:lang w:eastAsia="lt-LT"/>
        </w:rPr>
        <w:t>18</w:t>
      </w:r>
      <w:r w:rsidR="006C4FE4" w:rsidRPr="006C4FE4">
        <w:rPr>
          <w:lang w:eastAsia="lt-LT"/>
        </w:rPr>
        <w:t xml:space="preserve">.1.1. </w:t>
      </w:r>
      <w:proofErr w:type="spellStart"/>
      <w:r w:rsidR="006C4FE4" w:rsidRPr="006C4FE4">
        <w:rPr>
          <w:lang w:eastAsia="lt-LT"/>
        </w:rPr>
        <w:t>fluorintų</w:t>
      </w:r>
      <w:proofErr w:type="spellEnd"/>
      <w:r w:rsidR="006C4FE4" w:rsidRPr="006C4FE4">
        <w:rPr>
          <w:lang w:eastAsia="lt-LT"/>
        </w:rPr>
        <w:t xml:space="preserve"> šiltnamio efektą sukeliančių dujų pagal Europos Parlamento ir Tarybos reglamentą (EB) Nr. 842/2006 dėl </w:t>
      </w:r>
      <w:proofErr w:type="spellStart"/>
      <w:r w:rsidR="006C4FE4" w:rsidRPr="006C4FE4">
        <w:rPr>
          <w:lang w:eastAsia="lt-LT"/>
        </w:rPr>
        <w:t>fluorintų</w:t>
      </w:r>
      <w:proofErr w:type="spellEnd"/>
      <w:r w:rsidR="006C4FE4" w:rsidRPr="006C4FE4">
        <w:rPr>
          <w:lang w:eastAsia="lt-LT"/>
        </w:rPr>
        <w:t xml:space="preserve"> šiltnamio efektą sukeliančių dujų; </w:t>
      </w:r>
    </w:p>
    <w:p w14:paraId="75E21926" w14:textId="668AC9F0" w:rsidR="006C4FE4" w:rsidRDefault="006C4FE4" w:rsidP="006C4FE4">
      <w:pPr>
        <w:ind w:firstLine="851"/>
        <w:jc w:val="both"/>
        <w:rPr>
          <w:bCs/>
          <w:lang w:eastAsia="lt-LT"/>
        </w:rPr>
      </w:pPr>
      <w:r w:rsidRPr="006C4FE4">
        <w:rPr>
          <w:lang w:eastAsia="lt-LT"/>
        </w:rPr>
        <w:t>1</w:t>
      </w:r>
      <w:r w:rsidR="00AB4C6B">
        <w:rPr>
          <w:lang w:eastAsia="lt-LT"/>
        </w:rPr>
        <w:t>8</w:t>
      </w:r>
      <w:r w:rsidRPr="006C4FE4">
        <w:rPr>
          <w:lang w:eastAsia="lt-LT"/>
        </w:rPr>
        <w:t>.1.2. pavojingų cheminių medžiagų</w:t>
      </w:r>
      <w:r w:rsidRPr="006C4FE4">
        <w:rPr>
          <w:bCs/>
          <w:lang w:eastAsia="lt-LT"/>
        </w:rPr>
        <w:t>, klasifikuojamų priskiriant bet kurią iš nurodytų pavojingumo frazę pagal Reglamentą (EB) Nr. 1272/2008</w:t>
      </w:r>
      <w:r w:rsidRPr="006C4FE4">
        <w:rPr>
          <w:lang w:eastAsia="lt-LT"/>
        </w:rPr>
        <w:t xml:space="preserve">: </w:t>
      </w:r>
      <w:r w:rsidRPr="006C4FE4">
        <w:rPr>
          <w:bCs/>
          <w:lang w:eastAsia="lt-LT"/>
        </w:rPr>
        <w:t>kancerogeninės (H350, H350i, H351), toksiškos reprodukcijai (H360D, H360F, H360FD, H360Fd, H360Df, H361f, H361d, H361fd), toksiškos ar labai toksiškos (H300, H301, H310, H311, H330, H331), įkvėpus gali sukelti alerginę reakciją, astmos simptomus arba apsunkinti kvėpavimą (H334), sukeliančios paveldimus genetinius defektus (H340, H341), veikdamos ilgą laiką pakenkia kai kuriems organams (H372, H373), galinčios pakenkti organams (H371), pavojingos vandens aplinkai (H411);</w:t>
      </w:r>
    </w:p>
    <w:p w14:paraId="7571FC03" w14:textId="0A9F6F44" w:rsidR="005404B2" w:rsidRPr="006C4FE4" w:rsidRDefault="005404B2" w:rsidP="006C4FE4">
      <w:pPr>
        <w:ind w:firstLine="851"/>
        <w:jc w:val="both"/>
        <w:rPr>
          <w:bCs/>
          <w:lang w:eastAsia="lt-LT"/>
        </w:rPr>
      </w:pPr>
      <w:r w:rsidRPr="007559C8">
        <w:rPr>
          <w:b/>
          <w:i/>
          <w:iCs/>
          <w:lang w:eastAsia="lt-LT"/>
        </w:rPr>
        <w:t>Atitiktį įrodantys dokumentai:</w:t>
      </w:r>
      <w:r>
        <w:rPr>
          <w:bCs/>
          <w:lang w:eastAsia="lt-LT"/>
        </w:rPr>
        <w:t xml:space="preserve"> </w:t>
      </w:r>
      <w:r w:rsidRPr="005404B2">
        <w:rPr>
          <w:bCs/>
          <w:lang w:eastAsia="lt-LT"/>
        </w:rPr>
        <w:t>a) Gamintojo ir (ar) tiekėjo deklaracija (pateikiant objektyvius įrodymus) arba b) kiti lygiaverčiai įrodymai.</w:t>
      </w:r>
    </w:p>
    <w:p w14:paraId="2E3F2C24" w14:textId="4001DBA2" w:rsidR="006C4FE4" w:rsidRDefault="006C4FE4" w:rsidP="006C4FE4">
      <w:pPr>
        <w:widowControl w:val="0"/>
        <w:autoSpaceDE w:val="0"/>
        <w:autoSpaceDN w:val="0"/>
        <w:adjustRightInd w:val="0"/>
        <w:ind w:left="993"/>
        <w:rPr>
          <w:szCs w:val="20"/>
          <w:lang w:eastAsia="lt-LT"/>
        </w:rPr>
      </w:pPr>
      <w:r w:rsidRPr="006C4FE4">
        <w:rPr>
          <w:szCs w:val="20"/>
          <w:lang w:eastAsia="lt-LT"/>
        </w:rPr>
        <w:t>1</w:t>
      </w:r>
      <w:r w:rsidR="00AB4C6B">
        <w:rPr>
          <w:szCs w:val="20"/>
          <w:lang w:eastAsia="lt-LT"/>
        </w:rPr>
        <w:t>8</w:t>
      </w:r>
      <w:r w:rsidR="00D462E9">
        <w:rPr>
          <w:szCs w:val="20"/>
          <w:lang w:eastAsia="lt-LT"/>
        </w:rPr>
        <w:t>.</w:t>
      </w:r>
      <w:r w:rsidRPr="006C4FE4">
        <w:rPr>
          <w:szCs w:val="20"/>
          <w:lang w:eastAsia="lt-LT"/>
        </w:rPr>
        <w:t xml:space="preserve">2. produktų, pagamintų medienos pagrindu (pvz., kamštinė medžiaga, celiuliozė), </w:t>
      </w:r>
    </w:p>
    <w:p w14:paraId="13289E5F" w14:textId="4134EF77" w:rsidR="00456AFD" w:rsidRDefault="006C4FE4" w:rsidP="006C4FE4">
      <w:pPr>
        <w:widowControl w:val="0"/>
        <w:autoSpaceDE w:val="0"/>
        <w:autoSpaceDN w:val="0"/>
        <w:adjustRightInd w:val="0"/>
        <w:rPr>
          <w:szCs w:val="20"/>
          <w:lang w:eastAsia="lt-LT"/>
        </w:rPr>
      </w:pPr>
      <w:r w:rsidRPr="006C4FE4">
        <w:rPr>
          <w:szCs w:val="20"/>
          <w:lang w:eastAsia="lt-LT"/>
        </w:rPr>
        <w:t>gamyboje naudojama mediena ar jos dalis turi būti iš miškų, sertifikuotų naudojant FSC ar PEFC miškų sertifikavimo sistemas arba lygiavertes sertifikavimo</w:t>
      </w:r>
      <w:r w:rsidR="00D462E9">
        <w:rPr>
          <w:szCs w:val="20"/>
          <w:lang w:eastAsia="lt-LT"/>
        </w:rPr>
        <w:t xml:space="preserve"> sistemas.</w:t>
      </w:r>
    </w:p>
    <w:p w14:paraId="2CDCDFB3" w14:textId="11762FCE" w:rsidR="007F3472" w:rsidRPr="007F3472" w:rsidRDefault="001B424F" w:rsidP="0010071E">
      <w:pPr>
        <w:widowControl w:val="0"/>
        <w:autoSpaceDE w:val="0"/>
        <w:autoSpaceDN w:val="0"/>
        <w:adjustRightInd w:val="0"/>
        <w:ind w:firstLine="993"/>
        <w:rPr>
          <w:szCs w:val="20"/>
          <w:lang w:eastAsia="lt-LT"/>
        </w:rPr>
      </w:pPr>
      <w:r w:rsidRPr="007559C8">
        <w:rPr>
          <w:b/>
          <w:bCs/>
          <w:i/>
          <w:iCs/>
        </w:rPr>
        <w:t>Atitiktį</w:t>
      </w:r>
      <w:r w:rsidR="007F3472" w:rsidRPr="007559C8">
        <w:rPr>
          <w:b/>
          <w:bCs/>
          <w:i/>
          <w:iCs/>
        </w:rPr>
        <w:t xml:space="preserve"> įrodantys dokumentai</w:t>
      </w:r>
      <w:r w:rsidR="007F3472" w:rsidRPr="007F3472">
        <w:t xml:space="preserve">: </w:t>
      </w:r>
      <w:r w:rsidR="005404B2" w:rsidRPr="005404B2">
        <w:t>a) FSC® arba PEFC, arba kito darnaus miškų ūkio standarto sertifikatas, arba b) įrodymai apie medienos kilmę, kai taikoma medienos kilmės atsekimo sistema, apimanti visą gamybos grandinę nuo miško iki produkto (pagal kokybės vadybos sistemą LST EN ISO 9000, aplinkos apsaugos vadybos sistemą LST EN ISO 14001 ar EMAS, ar kitą lygiavertę), arba c) dokumentai, įrodantys, kad medienos žaliava gauta iš tinkamai išaugintų miškų (miškotvarkos projektas, leidimas kirsti mišką), arba d) kiti lygiaverčiai įrodymai.</w:t>
      </w:r>
    </w:p>
    <w:p w14:paraId="08FF966B" w14:textId="0509F908" w:rsidR="00456AFD" w:rsidRDefault="00D462E9" w:rsidP="00FD071A">
      <w:pPr>
        <w:widowControl w:val="0"/>
        <w:autoSpaceDE w:val="0"/>
        <w:autoSpaceDN w:val="0"/>
        <w:adjustRightInd w:val="0"/>
        <w:rPr>
          <w:noProof/>
          <w:color w:val="FF0000"/>
          <w:lang w:eastAsia="lt-LT"/>
        </w:rPr>
      </w:pPr>
      <w:r>
        <w:rPr>
          <w:szCs w:val="20"/>
          <w:lang w:eastAsia="lt-LT"/>
        </w:rPr>
        <w:t xml:space="preserve">                                             ---------------------------------------------------------------</w:t>
      </w:r>
    </w:p>
    <w:sectPr w:rsidR="00456AFD" w:rsidSect="00B21AAA">
      <w:headerReference w:type="default" r:id="rId19"/>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A37C9" w14:textId="77777777" w:rsidR="00FA1128" w:rsidRDefault="00FA1128" w:rsidP="000E15EF">
      <w:r>
        <w:separator/>
      </w:r>
    </w:p>
  </w:endnote>
  <w:endnote w:type="continuationSeparator" w:id="0">
    <w:p w14:paraId="7D4E7627" w14:textId="77777777" w:rsidR="00FA1128" w:rsidRDefault="00FA1128" w:rsidP="000E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0" w:usb2="00000000" w:usb3="00000000" w:csb0="0000009F" w:csb1="00000000"/>
  </w:font>
  <w:font w:name="TimesLT">
    <w:altName w:val="Times New Roman"/>
    <w:charset w:val="00"/>
    <w:family w:val="auto"/>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D5DD8" w14:textId="77777777" w:rsidR="00FA1128" w:rsidRDefault="00FA1128" w:rsidP="000E15EF">
      <w:r>
        <w:separator/>
      </w:r>
    </w:p>
  </w:footnote>
  <w:footnote w:type="continuationSeparator" w:id="0">
    <w:p w14:paraId="728A86EC" w14:textId="77777777" w:rsidR="00FA1128" w:rsidRDefault="00FA1128" w:rsidP="000E1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1397365"/>
      <w:docPartObj>
        <w:docPartGallery w:val="Page Numbers (Top of Page)"/>
        <w:docPartUnique/>
      </w:docPartObj>
    </w:sdtPr>
    <w:sdtEndPr/>
    <w:sdtContent>
      <w:p w14:paraId="347B9E92" w14:textId="77777777" w:rsidR="00045C2A" w:rsidRDefault="00045C2A">
        <w:pPr>
          <w:pStyle w:val="Antrats"/>
          <w:jc w:val="center"/>
        </w:pPr>
        <w:r>
          <w:fldChar w:fldCharType="begin"/>
        </w:r>
        <w:r>
          <w:instrText>PAGE   \* MERGEFORMAT</w:instrText>
        </w:r>
        <w:r>
          <w:fldChar w:fldCharType="separate"/>
        </w:r>
        <w:r>
          <w:rPr>
            <w:noProof/>
          </w:rPr>
          <w:t>12</w:t>
        </w:r>
        <w:r>
          <w:fldChar w:fldCharType="end"/>
        </w:r>
      </w:p>
    </w:sdtContent>
  </w:sdt>
  <w:p w14:paraId="057F0ADA" w14:textId="77777777" w:rsidR="00045C2A" w:rsidRDefault="00045C2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80A79"/>
    <w:multiLevelType w:val="multilevel"/>
    <w:tmpl w:val="76065A08"/>
    <w:lvl w:ilvl="0">
      <w:start w:val="1"/>
      <w:numFmt w:val="decimal"/>
      <w:lvlText w:val="%1."/>
      <w:lvlJc w:val="left"/>
      <w:pPr>
        <w:ind w:left="1211" w:hanging="360"/>
      </w:pPr>
      <w:rPr>
        <w:rFonts w:ascii="Times New Roman" w:eastAsia="Times New Roman" w:hAnsi="Times New Roman" w:cs="Times New Roman"/>
        <w:b w:val="0"/>
        <w:i w:val="0"/>
        <w:strike w:val="0"/>
        <w:color w:val="auto"/>
      </w:rPr>
    </w:lvl>
    <w:lvl w:ilvl="1">
      <w:start w:val="1"/>
      <w:numFmt w:val="decimal"/>
      <w:isLgl/>
      <w:lvlText w:val="%1.%2."/>
      <w:lvlJc w:val="left"/>
      <w:pPr>
        <w:ind w:left="1473" w:hanging="480"/>
      </w:pPr>
      <w:rPr>
        <w:rFonts w:hint="default"/>
        <w:b w:val="0"/>
        <w:color w:val="auto"/>
      </w:rPr>
    </w:lvl>
    <w:lvl w:ilvl="2">
      <w:start w:val="1"/>
      <w:numFmt w:val="decimal"/>
      <w:isLgl/>
      <w:lvlText w:val="%1.%2.%3."/>
      <w:lvlJc w:val="left"/>
      <w:pPr>
        <w:ind w:left="1571" w:hanging="720"/>
      </w:pPr>
      <w:rPr>
        <w:rFonts w:hint="default"/>
        <w:b w:val="0"/>
        <w:i w:val="0"/>
        <w:color w:val="auto"/>
      </w:rPr>
    </w:lvl>
    <w:lvl w:ilvl="3">
      <w:start w:val="1"/>
      <w:numFmt w:val="decimal"/>
      <w:isLgl/>
      <w:lvlText w:val="%1.%2.%3.%4."/>
      <w:lvlJc w:val="left"/>
      <w:pPr>
        <w:ind w:left="1571" w:hanging="720"/>
      </w:pPr>
      <w:rPr>
        <w:rFonts w:hint="default"/>
        <w:b/>
      </w:rPr>
    </w:lvl>
    <w:lvl w:ilvl="4">
      <w:start w:val="1"/>
      <w:numFmt w:val="decimal"/>
      <w:isLgl/>
      <w:lvlText w:val="%1.%2.%3.%4.%5."/>
      <w:lvlJc w:val="left"/>
      <w:pPr>
        <w:ind w:left="1931" w:hanging="1080"/>
      </w:pPr>
      <w:rPr>
        <w:rFonts w:hint="default"/>
        <w:b/>
      </w:rPr>
    </w:lvl>
    <w:lvl w:ilvl="5">
      <w:start w:val="1"/>
      <w:numFmt w:val="decimal"/>
      <w:isLgl/>
      <w:lvlText w:val="%1.%2.%3.%4.%5.%6."/>
      <w:lvlJc w:val="left"/>
      <w:pPr>
        <w:ind w:left="1931" w:hanging="1080"/>
      </w:pPr>
      <w:rPr>
        <w:rFonts w:hint="default"/>
        <w:b/>
      </w:rPr>
    </w:lvl>
    <w:lvl w:ilvl="6">
      <w:start w:val="1"/>
      <w:numFmt w:val="decimal"/>
      <w:isLgl/>
      <w:lvlText w:val="%1.%2.%3.%4.%5.%6.%7."/>
      <w:lvlJc w:val="left"/>
      <w:pPr>
        <w:ind w:left="2291" w:hanging="1440"/>
      </w:pPr>
      <w:rPr>
        <w:rFonts w:hint="default"/>
        <w:b/>
      </w:rPr>
    </w:lvl>
    <w:lvl w:ilvl="7">
      <w:start w:val="1"/>
      <w:numFmt w:val="decimal"/>
      <w:isLgl/>
      <w:lvlText w:val="%1.%2.%3.%4.%5.%6.%7.%8."/>
      <w:lvlJc w:val="left"/>
      <w:pPr>
        <w:ind w:left="2291" w:hanging="1440"/>
      </w:pPr>
      <w:rPr>
        <w:rFonts w:hint="default"/>
        <w:b/>
      </w:rPr>
    </w:lvl>
    <w:lvl w:ilvl="8">
      <w:start w:val="1"/>
      <w:numFmt w:val="decimal"/>
      <w:isLgl/>
      <w:lvlText w:val="%1.%2.%3.%4.%5.%6.%7.%8.%9."/>
      <w:lvlJc w:val="left"/>
      <w:pPr>
        <w:ind w:left="2651" w:hanging="1800"/>
      </w:pPr>
      <w:rPr>
        <w:rFonts w:hint="default"/>
        <w:b/>
      </w:rPr>
    </w:lvl>
  </w:abstractNum>
  <w:abstractNum w:abstractNumId="1" w15:restartNumberingAfterBreak="0">
    <w:nsid w:val="0C210D07"/>
    <w:multiLevelType w:val="multilevel"/>
    <w:tmpl w:val="D6CA9C4A"/>
    <w:lvl w:ilvl="0">
      <w:start w:val="22"/>
      <w:numFmt w:val="decimal"/>
      <w:lvlText w:val="%1."/>
      <w:lvlJc w:val="left"/>
      <w:pPr>
        <w:tabs>
          <w:tab w:val="num" w:pos="710"/>
        </w:tabs>
        <w:ind w:left="-10" w:firstLine="720"/>
      </w:pPr>
      <w:rPr>
        <w:rFonts w:cs="Times New Roman" w:hint="default"/>
        <w:b w:val="0"/>
        <w:i w:val="0"/>
        <w:strike w:val="0"/>
        <w:dstrike w:val="0"/>
        <w:color w:val="000000" w:themeColor="text1"/>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139B54C4"/>
    <w:multiLevelType w:val="hybridMultilevel"/>
    <w:tmpl w:val="045E071C"/>
    <w:lvl w:ilvl="0" w:tplc="2E9691B2">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 w15:restartNumberingAfterBreak="0">
    <w:nsid w:val="18773301"/>
    <w:multiLevelType w:val="hybridMultilevel"/>
    <w:tmpl w:val="EC58AE92"/>
    <w:lvl w:ilvl="0" w:tplc="04270001">
      <w:start w:val="1"/>
      <w:numFmt w:val="bullet"/>
      <w:lvlText w:val=""/>
      <w:lvlJc w:val="left"/>
      <w:pPr>
        <w:ind w:left="725" w:hanging="360"/>
      </w:pPr>
      <w:rPr>
        <w:rFonts w:ascii="Symbol" w:hAnsi="Symbol" w:hint="default"/>
      </w:rPr>
    </w:lvl>
    <w:lvl w:ilvl="1" w:tplc="04270003" w:tentative="1">
      <w:start w:val="1"/>
      <w:numFmt w:val="bullet"/>
      <w:lvlText w:val="o"/>
      <w:lvlJc w:val="left"/>
      <w:pPr>
        <w:ind w:left="1445" w:hanging="360"/>
      </w:pPr>
      <w:rPr>
        <w:rFonts w:ascii="Courier New" w:hAnsi="Courier New" w:cs="Courier New" w:hint="default"/>
      </w:rPr>
    </w:lvl>
    <w:lvl w:ilvl="2" w:tplc="04270005" w:tentative="1">
      <w:start w:val="1"/>
      <w:numFmt w:val="bullet"/>
      <w:lvlText w:val=""/>
      <w:lvlJc w:val="left"/>
      <w:pPr>
        <w:ind w:left="2165" w:hanging="360"/>
      </w:pPr>
      <w:rPr>
        <w:rFonts w:ascii="Wingdings" w:hAnsi="Wingdings" w:hint="default"/>
      </w:rPr>
    </w:lvl>
    <w:lvl w:ilvl="3" w:tplc="04270001" w:tentative="1">
      <w:start w:val="1"/>
      <w:numFmt w:val="bullet"/>
      <w:lvlText w:val=""/>
      <w:lvlJc w:val="left"/>
      <w:pPr>
        <w:ind w:left="2885" w:hanging="360"/>
      </w:pPr>
      <w:rPr>
        <w:rFonts w:ascii="Symbol" w:hAnsi="Symbol" w:hint="default"/>
      </w:rPr>
    </w:lvl>
    <w:lvl w:ilvl="4" w:tplc="04270003" w:tentative="1">
      <w:start w:val="1"/>
      <w:numFmt w:val="bullet"/>
      <w:lvlText w:val="o"/>
      <w:lvlJc w:val="left"/>
      <w:pPr>
        <w:ind w:left="3605" w:hanging="360"/>
      </w:pPr>
      <w:rPr>
        <w:rFonts w:ascii="Courier New" w:hAnsi="Courier New" w:cs="Courier New" w:hint="default"/>
      </w:rPr>
    </w:lvl>
    <w:lvl w:ilvl="5" w:tplc="04270005" w:tentative="1">
      <w:start w:val="1"/>
      <w:numFmt w:val="bullet"/>
      <w:lvlText w:val=""/>
      <w:lvlJc w:val="left"/>
      <w:pPr>
        <w:ind w:left="4325" w:hanging="360"/>
      </w:pPr>
      <w:rPr>
        <w:rFonts w:ascii="Wingdings" w:hAnsi="Wingdings" w:hint="default"/>
      </w:rPr>
    </w:lvl>
    <w:lvl w:ilvl="6" w:tplc="04270001" w:tentative="1">
      <w:start w:val="1"/>
      <w:numFmt w:val="bullet"/>
      <w:lvlText w:val=""/>
      <w:lvlJc w:val="left"/>
      <w:pPr>
        <w:ind w:left="5045" w:hanging="360"/>
      </w:pPr>
      <w:rPr>
        <w:rFonts w:ascii="Symbol" w:hAnsi="Symbol" w:hint="default"/>
      </w:rPr>
    </w:lvl>
    <w:lvl w:ilvl="7" w:tplc="04270003" w:tentative="1">
      <w:start w:val="1"/>
      <w:numFmt w:val="bullet"/>
      <w:lvlText w:val="o"/>
      <w:lvlJc w:val="left"/>
      <w:pPr>
        <w:ind w:left="5765" w:hanging="360"/>
      </w:pPr>
      <w:rPr>
        <w:rFonts w:ascii="Courier New" w:hAnsi="Courier New" w:cs="Courier New" w:hint="default"/>
      </w:rPr>
    </w:lvl>
    <w:lvl w:ilvl="8" w:tplc="04270005" w:tentative="1">
      <w:start w:val="1"/>
      <w:numFmt w:val="bullet"/>
      <w:lvlText w:val=""/>
      <w:lvlJc w:val="left"/>
      <w:pPr>
        <w:ind w:left="6485" w:hanging="360"/>
      </w:pPr>
      <w:rPr>
        <w:rFonts w:ascii="Wingdings" w:hAnsi="Wingdings" w:hint="default"/>
      </w:rPr>
    </w:lvl>
  </w:abstractNum>
  <w:abstractNum w:abstractNumId="4" w15:restartNumberingAfterBreak="0">
    <w:nsid w:val="1C7E3CAB"/>
    <w:multiLevelType w:val="multilevel"/>
    <w:tmpl w:val="6860A6BC"/>
    <w:lvl w:ilvl="0">
      <w:start w:val="2"/>
      <w:numFmt w:val="decimal"/>
      <w:lvlText w:val="%1."/>
      <w:lvlJc w:val="left"/>
      <w:pPr>
        <w:ind w:left="360" w:hanging="360"/>
      </w:pPr>
      <w:rPr>
        <w:rFonts w:hint="default"/>
        <w:b w:val="0"/>
        <w:bCs/>
      </w:rPr>
    </w:lvl>
    <w:lvl w:ilvl="1">
      <w:start w:val="1"/>
      <w:numFmt w:val="decimal"/>
      <w:lvlText w:val="%1.%2."/>
      <w:lvlJc w:val="left"/>
      <w:pPr>
        <w:ind w:left="2487" w:hanging="360"/>
      </w:pPr>
      <w:rPr>
        <w:rFonts w:hint="default"/>
        <w:b w:val="0"/>
        <w:bCs/>
        <w:color w:val="000000" w:themeColor="text1"/>
      </w:rPr>
    </w:lvl>
    <w:lvl w:ilvl="2">
      <w:start w:val="1"/>
      <w:numFmt w:val="decimal"/>
      <w:lvlText w:val="%1.%2.%3."/>
      <w:lvlJc w:val="left"/>
      <w:pPr>
        <w:ind w:left="3706" w:hanging="720"/>
      </w:pPr>
      <w:rPr>
        <w:rFonts w:hint="default"/>
        <w:b w:val="0"/>
        <w:bCs/>
      </w:rPr>
    </w:lvl>
    <w:lvl w:ilvl="3">
      <w:start w:val="1"/>
      <w:numFmt w:val="decimal"/>
      <w:lvlText w:val="%1.%2.%3.%4."/>
      <w:lvlJc w:val="left"/>
      <w:pPr>
        <w:ind w:left="5199" w:hanging="720"/>
      </w:pPr>
      <w:rPr>
        <w:rFonts w:hint="default"/>
        <w:b w:val="0"/>
        <w:bCs/>
      </w:rPr>
    </w:lvl>
    <w:lvl w:ilvl="4">
      <w:start w:val="1"/>
      <w:numFmt w:val="decimal"/>
      <w:lvlText w:val="%1.%2.%3.%4.%5."/>
      <w:lvlJc w:val="left"/>
      <w:pPr>
        <w:ind w:left="7052" w:hanging="1080"/>
      </w:pPr>
      <w:rPr>
        <w:rFonts w:hint="default"/>
        <w:b/>
      </w:rPr>
    </w:lvl>
    <w:lvl w:ilvl="5">
      <w:start w:val="1"/>
      <w:numFmt w:val="decimal"/>
      <w:lvlText w:val="%1.%2.%3.%4.%5.%6."/>
      <w:lvlJc w:val="left"/>
      <w:pPr>
        <w:ind w:left="8545" w:hanging="1080"/>
      </w:pPr>
      <w:rPr>
        <w:rFonts w:hint="default"/>
        <w:b/>
      </w:rPr>
    </w:lvl>
    <w:lvl w:ilvl="6">
      <w:start w:val="1"/>
      <w:numFmt w:val="decimal"/>
      <w:lvlText w:val="%1.%2.%3.%4.%5.%6.%7."/>
      <w:lvlJc w:val="left"/>
      <w:pPr>
        <w:ind w:left="10398" w:hanging="1440"/>
      </w:pPr>
      <w:rPr>
        <w:rFonts w:hint="default"/>
        <w:b/>
      </w:rPr>
    </w:lvl>
    <w:lvl w:ilvl="7">
      <w:start w:val="1"/>
      <w:numFmt w:val="decimal"/>
      <w:lvlText w:val="%1.%2.%3.%4.%5.%6.%7.%8."/>
      <w:lvlJc w:val="left"/>
      <w:pPr>
        <w:ind w:left="11891" w:hanging="1440"/>
      </w:pPr>
      <w:rPr>
        <w:rFonts w:hint="default"/>
        <w:b/>
      </w:rPr>
    </w:lvl>
    <w:lvl w:ilvl="8">
      <w:start w:val="1"/>
      <w:numFmt w:val="decimal"/>
      <w:lvlText w:val="%1.%2.%3.%4.%5.%6.%7.%8.%9."/>
      <w:lvlJc w:val="left"/>
      <w:pPr>
        <w:ind w:left="13744" w:hanging="1800"/>
      </w:pPr>
      <w:rPr>
        <w:rFonts w:hint="default"/>
        <w:b/>
      </w:rPr>
    </w:lvl>
  </w:abstractNum>
  <w:abstractNum w:abstractNumId="5" w15:restartNumberingAfterBreak="0">
    <w:nsid w:val="1D602D05"/>
    <w:multiLevelType w:val="multilevel"/>
    <w:tmpl w:val="59765856"/>
    <w:lvl w:ilvl="0">
      <w:start w:val="12"/>
      <w:numFmt w:val="decimal"/>
      <w:lvlText w:val="%1."/>
      <w:lvlJc w:val="left"/>
      <w:pPr>
        <w:tabs>
          <w:tab w:val="num" w:pos="710"/>
        </w:tabs>
        <w:ind w:left="-10" w:firstLine="720"/>
      </w:pPr>
      <w:rPr>
        <w:rFonts w:ascii="Times New Roman" w:hAnsi="Times New Roman" w:cs="Times New Roman" w:hint="default"/>
        <w:b w:val="0"/>
        <w:i w:val="0"/>
        <w:strike w:val="0"/>
        <w:dstrike w:val="0"/>
        <w:color w:val="auto"/>
        <w:sz w:val="24"/>
        <w:szCs w:val="24"/>
        <w:u w:val="none"/>
        <w:effect w:val="none"/>
      </w:rPr>
    </w:lvl>
    <w:lvl w:ilvl="1">
      <w:start w:val="1"/>
      <w:numFmt w:val="decimal"/>
      <w:lvlText w:val="%1.%2."/>
      <w:lvlJc w:val="left"/>
      <w:pPr>
        <w:tabs>
          <w:tab w:val="num" w:pos="2836"/>
        </w:tabs>
        <w:ind w:left="2116"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24410FCB"/>
    <w:multiLevelType w:val="hybridMultilevel"/>
    <w:tmpl w:val="3F4E2512"/>
    <w:lvl w:ilvl="0" w:tplc="68B2F60C">
      <w:start w:val="1"/>
      <w:numFmt w:val="decimal"/>
      <w:lvlText w:val="%1."/>
      <w:lvlJc w:val="left"/>
      <w:pPr>
        <w:ind w:left="1488" w:hanging="495"/>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25707114"/>
    <w:multiLevelType w:val="multilevel"/>
    <w:tmpl w:val="47EC9AB0"/>
    <w:lvl w:ilvl="0">
      <w:start w:val="22"/>
      <w:numFmt w:val="decimal"/>
      <w:lvlText w:val="%1."/>
      <w:lvlJc w:val="left"/>
      <w:pPr>
        <w:ind w:left="480" w:hanging="480"/>
      </w:pPr>
      <w:rPr>
        <w:rFonts w:hint="default"/>
        <w:b w:val="0"/>
        <w:bCs/>
      </w:rPr>
    </w:lvl>
    <w:lvl w:ilvl="1">
      <w:start w:val="1"/>
      <w:numFmt w:val="decimal"/>
      <w:lvlText w:val="%1.%2."/>
      <w:lvlJc w:val="left"/>
      <w:pPr>
        <w:ind w:left="3020" w:hanging="480"/>
      </w:pPr>
      <w:rPr>
        <w:rFonts w:hint="default"/>
        <w:b w:val="0"/>
        <w:bCs/>
      </w:rPr>
    </w:lvl>
    <w:lvl w:ilvl="2">
      <w:start w:val="1"/>
      <w:numFmt w:val="decimal"/>
      <w:lvlText w:val="%1.%2.%3."/>
      <w:lvlJc w:val="left"/>
      <w:pPr>
        <w:ind w:left="5800" w:hanging="720"/>
      </w:pPr>
      <w:rPr>
        <w:rFonts w:hint="default"/>
      </w:rPr>
    </w:lvl>
    <w:lvl w:ilvl="3">
      <w:start w:val="1"/>
      <w:numFmt w:val="decimal"/>
      <w:lvlText w:val="%1.%2.%3.%4."/>
      <w:lvlJc w:val="left"/>
      <w:pPr>
        <w:ind w:left="8340" w:hanging="720"/>
      </w:pPr>
      <w:rPr>
        <w:rFonts w:hint="default"/>
      </w:rPr>
    </w:lvl>
    <w:lvl w:ilvl="4">
      <w:start w:val="1"/>
      <w:numFmt w:val="decimal"/>
      <w:lvlText w:val="%1.%2.%3.%4.%5."/>
      <w:lvlJc w:val="left"/>
      <w:pPr>
        <w:ind w:left="11240" w:hanging="1080"/>
      </w:pPr>
      <w:rPr>
        <w:rFonts w:hint="default"/>
      </w:rPr>
    </w:lvl>
    <w:lvl w:ilvl="5">
      <w:start w:val="1"/>
      <w:numFmt w:val="decimal"/>
      <w:lvlText w:val="%1.%2.%3.%4.%5.%6."/>
      <w:lvlJc w:val="left"/>
      <w:pPr>
        <w:ind w:left="13780" w:hanging="1080"/>
      </w:pPr>
      <w:rPr>
        <w:rFonts w:hint="default"/>
      </w:rPr>
    </w:lvl>
    <w:lvl w:ilvl="6">
      <w:start w:val="1"/>
      <w:numFmt w:val="decimal"/>
      <w:lvlText w:val="%1.%2.%3.%4.%5.%6.%7."/>
      <w:lvlJc w:val="left"/>
      <w:pPr>
        <w:ind w:left="16680" w:hanging="1440"/>
      </w:pPr>
      <w:rPr>
        <w:rFonts w:hint="default"/>
      </w:rPr>
    </w:lvl>
    <w:lvl w:ilvl="7">
      <w:start w:val="1"/>
      <w:numFmt w:val="decimal"/>
      <w:lvlText w:val="%1.%2.%3.%4.%5.%6.%7.%8."/>
      <w:lvlJc w:val="left"/>
      <w:pPr>
        <w:ind w:left="19220" w:hanging="1440"/>
      </w:pPr>
      <w:rPr>
        <w:rFonts w:hint="default"/>
      </w:rPr>
    </w:lvl>
    <w:lvl w:ilvl="8">
      <w:start w:val="1"/>
      <w:numFmt w:val="decimal"/>
      <w:lvlText w:val="%1.%2.%3.%4.%5.%6.%7.%8.%9."/>
      <w:lvlJc w:val="left"/>
      <w:pPr>
        <w:ind w:left="22120" w:hanging="1800"/>
      </w:pPr>
      <w:rPr>
        <w:rFonts w:hint="default"/>
      </w:rPr>
    </w:lvl>
  </w:abstractNum>
  <w:abstractNum w:abstractNumId="8" w15:restartNumberingAfterBreak="0">
    <w:nsid w:val="270E746F"/>
    <w:multiLevelType w:val="multilevel"/>
    <w:tmpl w:val="831C2C30"/>
    <w:lvl w:ilvl="0">
      <w:start w:val="3"/>
      <w:numFmt w:val="decimal"/>
      <w:lvlText w:val="%1."/>
      <w:lvlJc w:val="left"/>
      <w:pPr>
        <w:tabs>
          <w:tab w:val="num" w:pos="710"/>
        </w:tabs>
        <w:ind w:left="-10" w:firstLine="720"/>
      </w:pPr>
      <w:rPr>
        <w:rFonts w:ascii="Times New Roman" w:eastAsia="Times New Roman" w:hAnsi="Times New Roman" w:cs="Times New Roman" w:hint="default"/>
        <w:b w:val="0"/>
        <w:i w:val="0"/>
        <w:strike w:val="0"/>
        <w:dstrike w:val="0"/>
        <w:color w:val="auto"/>
        <w:sz w:val="24"/>
        <w:szCs w:val="24"/>
        <w:u w:val="none"/>
        <w:effect w:val="none"/>
      </w:rPr>
    </w:lvl>
    <w:lvl w:ilvl="1">
      <w:start w:val="1"/>
      <w:numFmt w:val="decimal"/>
      <w:lvlText w:val="%1.%2."/>
      <w:lvlJc w:val="left"/>
      <w:pPr>
        <w:tabs>
          <w:tab w:val="num" w:pos="993"/>
        </w:tabs>
        <w:ind w:left="273" w:firstLine="720"/>
      </w:pPr>
      <w:rPr>
        <w:rFonts w:cs="Times New Roman"/>
        <w:b w:val="0"/>
        <w:i w:val="0"/>
        <w:color w:val="auto"/>
        <w:sz w:val="24"/>
        <w:szCs w:val="24"/>
      </w:rPr>
    </w:lvl>
    <w:lvl w:ilvl="2">
      <w:start w:val="1"/>
      <w:numFmt w:val="decimal"/>
      <w:lvlText w:val="%1.%2.%3."/>
      <w:lvlJc w:val="left"/>
      <w:pPr>
        <w:tabs>
          <w:tab w:val="num" w:pos="851"/>
        </w:tabs>
        <w:ind w:left="131" w:firstLine="720"/>
      </w:pPr>
      <w:rPr>
        <w:rFonts w:cs="Times New Roman"/>
        <w:b w:val="0"/>
        <w:i w:val="0"/>
        <w:color w:val="auto"/>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9" w15:restartNumberingAfterBreak="0">
    <w:nsid w:val="296B33F5"/>
    <w:multiLevelType w:val="multilevel"/>
    <w:tmpl w:val="0590DDBE"/>
    <w:lvl w:ilvl="0">
      <w:start w:val="3"/>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strike w:val="0"/>
        <w:color w:val="auto"/>
        <w:sz w:val="24"/>
        <w:szCs w:val="24"/>
      </w:rPr>
    </w:lvl>
    <w:lvl w:ilvl="2">
      <w:start w:val="1"/>
      <w:numFmt w:val="decimal"/>
      <w:lvlText w:val="%1.%2.%3."/>
      <w:lvlJc w:val="left"/>
      <w:pPr>
        <w:tabs>
          <w:tab w:val="num" w:pos="851"/>
        </w:tabs>
        <w:ind w:left="131" w:firstLine="720"/>
      </w:pPr>
      <w:rPr>
        <w:rFonts w:cs="Times New Roman" w:hint="default"/>
        <w:b w:val="0"/>
        <w:i w:val="0"/>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3162350C"/>
    <w:multiLevelType w:val="hybridMultilevel"/>
    <w:tmpl w:val="FF0C2B96"/>
    <w:lvl w:ilvl="0" w:tplc="04270001">
      <w:start w:val="1"/>
      <w:numFmt w:val="bullet"/>
      <w:lvlText w:val=""/>
      <w:lvlJc w:val="left"/>
      <w:pPr>
        <w:ind w:left="1115" w:hanging="360"/>
      </w:pPr>
      <w:rPr>
        <w:rFonts w:ascii="Symbol" w:hAnsi="Symbol" w:hint="default"/>
      </w:rPr>
    </w:lvl>
    <w:lvl w:ilvl="1" w:tplc="04270003" w:tentative="1">
      <w:start w:val="1"/>
      <w:numFmt w:val="bullet"/>
      <w:lvlText w:val="o"/>
      <w:lvlJc w:val="left"/>
      <w:pPr>
        <w:ind w:left="1835" w:hanging="360"/>
      </w:pPr>
      <w:rPr>
        <w:rFonts w:ascii="Courier New" w:hAnsi="Courier New" w:cs="Courier New" w:hint="default"/>
      </w:rPr>
    </w:lvl>
    <w:lvl w:ilvl="2" w:tplc="04270005" w:tentative="1">
      <w:start w:val="1"/>
      <w:numFmt w:val="bullet"/>
      <w:lvlText w:val=""/>
      <w:lvlJc w:val="left"/>
      <w:pPr>
        <w:ind w:left="2555" w:hanging="360"/>
      </w:pPr>
      <w:rPr>
        <w:rFonts w:ascii="Wingdings" w:hAnsi="Wingdings" w:hint="default"/>
      </w:rPr>
    </w:lvl>
    <w:lvl w:ilvl="3" w:tplc="04270001" w:tentative="1">
      <w:start w:val="1"/>
      <w:numFmt w:val="bullet"/>
      <w:lvlText w:val=""/>
      <w:lvlJc w:val="left"/>
      <w:pPr>
        <w:ind w:left="3275" w:hanging="360"/>
      </w:pPr>
      <w:rPr>
        <w:rFonts w:ascii="Symbol" w:hAnsi="Symbol" w:hint="default"/>
      </w:rPr>
    </w:lvl>
    <w:lvl w:ilvl="4" w:tplc="04270003" w:tentative="1">
      <w:start w:val="1"/>
      <w:numFmt w:val="bullet"/>
      <w:lvlText w:val="o"/>
      <w:lvlJc w:val="left"/>
      <w:pPr>
        <w:ind w:left="3995" w:hanging="360"/>
      </w:pPr>
      <w:rPr>
        <w:rFonts w:ascii="Courier New" w:hAnsi="Courier New" w:cs="Courier New" w:hint="default"/>
      </w:rPr>
    </w:lvl>
    <w:lvl w:ilvl="5" w:tplc="04270005" w:tentative="1">
      <w:start w:val="1"/>
      <w:numFmt w:val="bullet"/>
      <w:lvlText w:val=""/>
      <w:lvlJc w:val="left"/>
      <w:pPr>
        <w:ind w:left="4715" w:hanging="360"/>
      </w:pPr>
      <w:rPr>
        <w:rFonts w:ascii="Wingdings" w:hAnsi="Wingdings" w:hint="default"/>
      </w:rPr>
    </w:lvl>
    <w:lvl w:ilvl="6" w:tplc="04270001" w:tentative="1">
      <w:start w:val="1"/>
      <w:numFmt w:val="bullet"/>
      <w:lvlText w:val=""/>
      <w:lvlJc w:val="left"/>
      <w:pPr>
        <w:ind w:left="5435" w:hanging="360"/>
      </w:pPr>
      <w:rPr>
        <w:rFonts w:ascii="Symbol" w:hAnsi="Symbol" w:hint="default"/>
      </w:rPr>
    </w:lvl>
    <w:lvl w:ilvl="7" w:tplc="04270003" w:tentative="1">
      <w:start w:val="1"/>
      <w:numFmt w:val="bullet"/>
      <w:lvlText w:val="o"/>
      <w:lvlJc w:val="left"/>
      <w:pPr>
        <w:ind w:left="6155" w:hanging="360"/>
      </w:pPr>
      <w:rPr>
        <w:rFonts w:ascii="Courier New" w:hAnsi="Courier New" w:cs="Courier New" w:hint="default"/>
      </w:rPr>
    </w:lvl>
    <w:lvl w:ilvl="8" w:tplc="04270005" w:tentative="1">
      <w:start w:val="1"/>
      <w:numFmt w:val="bullet"/>
      <w:lvlText w:val=""/>
      <w:lvlJc w:val="left"/>
      <w:pPr>
        <w:ind w:left="6875" w:hanging="360"/>
      </w:pPr>
      <w:rPr>
        <w:rFonts w:ascii="Wingdings" w:hAnsi="Wingdings" w:hint="default"/>
      </w:rPr>
    </w:lvl>
  </w:abstractNum>
  <w:abstractNum w:abstractNumId="11" w15:restartNumberingAfterBreak="0">
    <w:nsid w:val="323B481B"/>
    <w:multiLevelType w:val="multilevel"/>
    <w:tmpl w:val="0AD840F6"/>
    <w:lvl w:ilvl="0">
      <w:start w:val="3"/>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567"/>
        </w:tabs>
        <w:ind w:left="-153" w:firstLine="720"/>
      </w:pPr>
      <w:rPr>
        <w:rFonts w:cs="Times New Roman" w:hint="default"/>
        <w:b w:val="0"/>
        <w:i w:val="0"/>
        <w:strike w:val="0"/>
        <w:color w:val="auto"/>
        <w:sz w:val="24"/>
        <w:szCs w:val="24"/>
      </w:rPr>
    </w:lvl>
    <w:lvl w:ilvl="2">
      <w:start w:val="1"/>
      <w:numFmt w:val="decimal"/>
      <w:lvlText w:val="%1.%2.%3."/>
      <w:lvlJc w:val="left"/>
      <w:pPr>
        <w:tabs>
          <w:tab w:val="num" w:pos="851"/>
        </w:tabs>
        <w:ind w:left="131" w:firstLine="720"/>
      </w:pPr>
      <w:rPr>
        <w:rFonts w:cs="Times New Roman" w:hint="default"/>
        <w:b w:val="0"/>
        <w:i w:val="0"/>
        <w:sz w:val="24"/>
        <w:szCs w:val="24"/>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35FF4928"/>
    <w:multiLevelType w:val="multilevel"/>
    <w:tmpl w:val="DD188F16"/>
    <w:lvl w:ilvl="0">
      <w:start w:val="2"/>
      <w:numFmt w:val="decimal"/>
      <w:lvlText w:val="%1."/>
      <w:lvlJc w:val="left"/>
      <w:pPr>
        <w:ind w:left="360" w:hanging="360"/>
      </w:pPr>
      <w:rPr>
        <w:rFonts w:hint="default"/>
        <w:b w:val="0"/>
        <w:color w:val="000000" w:themeColor="text1"/>
        <w:sz w:val="24"/>
        <w:szCs w:val="24"/>
      </w:rPr>
    </w:lvl>
    <w:lvl w:ilvl="1">
      <w:start w:val="1"/>
      <w:numFmt w:val="decimal"/>
      <w:lvlText w:val="%1.%2."/>
      <w:lvlJc w:val="left"/>
      <w:pPr>
        <w:ind w:left="792" w:hanging="432"/>
      </w:pPr>
      <w:rPr>
        <w:rFonts w:hint="default"/>
        <w:b w:val="0"/>
        <w:i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65F16CB"/>
    <w:multiLevelType w:val="multilevel"/>
    <w:tmpl w:val="E5C087A4"/>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b w:val="0"/>
        <w:bCs/>
      </w:rPr>
    </w:lvl>
    <w:lvl w:ilvl="2">
      <w:start w:val="1"/>
      <w:numFmt w:val="decimal"/>
      <w:isLgl/>
      <w:lvlText w:val="%1.%2.%3."/>
      <w:lvlJc w:val="left"/>
      <w:pPr>
        <w:ind w:left="2869" w:hanging="720"/>
      </w:pPr>
      <w:rPr>
        <w:rFonts w:hint="default"/>
        <w:b/>
      </w:rPr>
    </w:lvl>
    <w:lvl w:ilvl="3">
      <w:start w:val="1"/>
      <w:numFmt w:val="decimal"/>
      <w:isLgl/>
      <w:lvlText w:val="%1.%2.%3.%4."/>
      <w:lvlJc w:val="left"/>
      <w:pPr>
        <w:ind w:left="3589" w:hanging="720"/>
      </w:pPr>
      <w:rPr>
        <w:rFonts w:hint="default"/>
        <w:b/>
      </w:rPr>
    </w:lvl>
    <w:lvl w:ilvl="4">
      <w:start w:val="1"/>
      <w:numFmt w:val="decimal"/>
      <w:isLgl/>
      <w:lvlText w:val="%1.%2.%3.%4.%5."/>
      <w:lvlJc w:val="left"/>
      <w:pPr>
        <w:ind w:left="4669" w:hanging="1080"/>
      </w:pPr>
      <w:rPr>
        <w:rFonts w:hint="default"/>
        <w:b/>
      </w:rPr>
    </w:lvl>
    <w:lvl w:ilvl="5">
      <w:start w:val="1"/>
      <w:numFmt w:val="decimal"/>
      <w:isLgl/>
      <w:lvlText w:val="%1.%2.%3.%4.%5.%6."/>
      <w:lvlJc w:val="left"/>
      <w:pPr>
        <w:ind w:left="5389" w:hanging="1080"/>
      </w:pPr>
      <w:rPr>
        <w:rFonts w:hint="default"/>
        <w:b/>
      </w:rPr>
    </w:lvl>
    <w:lvl w:ilvl="6">
      <w:start w:val="1"/>
      <w:numFmt w:val="decimal"/>
      <w:isLgl/>
      <w:lvlText w:val="%1.%2.%3.%4.%5.%6.%7."/>
      <w:lvlJc w:val="left"/>
      <w:pPr>
        <w:ind w:left="6469" w:hanging="1440"/>
      </w:pPr>
      <w:rPr>
        <w:rFonts w:hint="default"/>
        <w:b/>
      </w:rPr>
    </w:lvl>
    <w:lvl w:ilvl="7">
      <w:start w:val="1"/>
      <w:numFmt w:val="decimal"/>
      <w:isLgl/>
      <w:lvlText w:val="%1.%2.%3.%4.%5.%6.%7.%8."/>
      <w:lvlJc w:val="left"/>
      <w:pPr>
        <w:ind w:left="7189" w:hanging="1440"/>
      </w:pPr>
      <w:rPr>
        <w:rFonts w:hint="default"/>
        <w:b/>
      </w:rPr>
    </w:lvl>
    <w:lvl w:ilvl="8">
      <w:start w:val="1"/>
      <w:numFmt w:val="decimal"/>
      <w:isLgl/>
      <w:lvlText w:val="%1.%2.%3.%4.%5.%6.%7.%8.%9."/>
      <w:lvlJc w:val="left"/>
      <w:pPr>
        <w:ind w:left="8269" w:hanging="1800"/>
      </w:pPr>
      <w:rPr>
        <w:rFonts w:hint="default"/>
        <w:b/>
      </w:rPr>
    </w:lvl>
  </w:abstractNum>
  <w:abstractNum w:abstractNumId="14" w15:restartNumberingAfterBreak="0">
    <w:nsid w:val="3A85391E"/>
    <w:multiLevelType w:val="hybridMultilevel"/>
    <w:tmpl w:val="DCF43A12"/>
    <w:lvl w:ilvl="0" w:tplc="04270001">
      <w:start w:val="1"/>
      <w:numFmt w:val="bullet"/>
      <w:lvlText w:val=""/>
      <w:lvlJc w:val="left"/>
      <w:pPr>
        <w:ind w:left="725" w:hanging="360"/>
      </w:pPr>
      <w:rPr>
        <w:rFonts w:ascii="Symbol" w:hAnsi="Symbol" w:hint="default"/>
      </w:rPr>
    </w:lvl>
    <w:lvl w:ilvl="1" w:tplc="04270003" w:tentative="1">
      <w:start w:val="1"/>
      <w:numFmt w:val="bullet"/>
      <w:lvlText w:val="o"/>
      <w:lvlJc w:val="left"/>
      <w:pPr>
        <w:ind w:left="1445" w:hanging="360"/>
      </w:pPr>
      <w:rPr>
        <w:rFonts w:ascii="Courier New" w:hAnsi="Courier New" w:cs="Courier New" w:hint="default"/>
      </w:rPr>
    </w:lvl>
    <w:lvl w:ilvl="2" w:tplc="04270005" w:tentative="1">
      <w:start w:val="1"/>
      <w:numFmt w:val="bullet"/>
      <w:lvlText w:val=""/>
      <w:lvlJc w:val="left"/>
      <w:pPr>
        <w:ind w:left="2165" w:hanging="360"/>
      </w:pPr>
      <w:rPr>
        <w:rFonts w:ascii="Wingdings" w:hAnsi="Wingdings" w:hint="default"/>
      </w:rPr>
    </w:lvl>
    <w:lvl w:ilvl="3" w:tplc="04270001" w:tentative="1">
      <w:start w:val="1"/>
      <w:numFmt w:val="bullet"/>
      <w:lvlText w:val=""/>
      <w:lvlJc w:val="left"/>
      <w:pPr>
        <w:ind w:left="2885" w:hanging="360"/>
      </w:pPr>
      <w:rPr>
        <w:rFonts w:ascii="Symbol" w:hAnsi="Symbol" w:hint="default"/>
      </w:rPr>
    </w:lvl>
    <w:lvl w:ilvl="4" w:tplc="04270003" w:tentative="1">
      <w:start w:val="1"/>
      <w:numFmt w:val="bullet"/>
      <w:lvlText w:val="o"/>
      <w:lvlJc w:val="left"/>
      <w:pPr>
        <w:ind w:left="3605" w:hanging="360"/>
      </w:pPr>
      <w:rPr>
        <w:rFonts w:ascii="Courier New" w:hAnsi="Courier New" w:cs="Courier New" w:hint="default"/>
      </w:rPr>
    </w:lvl>
    <w:lvl w:ilvl="5" w:tplc="04270005" w:tentative="1">
      <w:start w:val="1"/>
      <w:numFmt w:val="bullet"/>
      <w:lvlText w:val=""/>
      <w:lvlJc w:val="left"/>
      <w:pPr>
        <w:ind w:left="4325" w:hanging="360"/>
      </w:pPr>
      <w:rPr>
        <w:rFonts w:ascii="Wingdings" w:hAnsi="Wingdings" w:hint="default"/>
      </w:rPr>
    </w:lvl>
    <w:lvl w:ilvl="6" w:tplc="04270001" w:tentative="1">
      <w:start w:val="1"/>
      <w:numFmt w:val="bullet"/>
      <w:lvlText w:val=""/>
      <w:lvlJc w:val="left"/>
      <w:pPr>
        <w:ind w:left="5045" w:hanging="360"/>
      </w:pPr>
      <w:rPr>
        <w:rFonts w:ascii="Symbol" w:hAnsi="Symbol" w:hint="default"/>
      </w:rPr>
    </w:lvl>
    <w:lvl w:ilvl="7" w:tplc="04270003" w:tentative="1">
      <w:start w:val="1"/>
      <w:numFmt w:val="bullet"/>
      <w:lvlText w:val="o"/>
      <w:lvlJc w:val="left"/>
      <w:pPr>
        <w:ind w:left="5765" w:hanging="360"/>
      </w:pPr>
      <w:rPr>
        <w:rFonts w:ascii="Courier New" w:hAnsi="Courier New" w:cs="Courier New" w:hint="default"/>
      </w:rPr>
    </w:lvl>
    <w:lvl w:ilvl="8" w:tplc="04270005" w:tentative="1">
      <w:start w:val="1"/>
      <w:numFmt w:val="bullet"/>
      <w:lvlText w:val=""/>
      <w:lvlJc w:val="left"/>
      <w:pPr>
        <w:ind w:left="6485" w:hanging="360"/>
      </w:pPr>
      <w:rPr>
        <w:rFonts w:ascii="Wingdings" w:hAnsi="Wingdings" w:hint="default"/>
      </w:rPr>
    </w:lvl>
  </w:abstractNum>
  <w:abstractNum w:abstractNumId="15" w15:restartNumberingAfterBreak="0">
    <w:nsid w:val="49D533AA"/>
    <w:multiLevelType w:val="hybridMultilevel"/>
    <w:tmpl w:val="BF1296D2"/>
    <w:lvl w:ilvl="0" w:tplc="04270001">
      <w:start w:val="1"/>
      <w:numFmt w:val="bullet"/>
      <w:lvlText w:val=""/>
      <w:lvlJc w:val="left"/>
      <w:pPr>
        <w:ind w:left="725" w:hanging="360"/>
      </w:pPr>
      <w:rPr>
        <w:rFonts w:ascii="Symbol" w:hAnsi="Symbol" w:hint="default"/>
      </w:rPr>
    </w:lvl>
    <w:lvl w:ilvl="1" w:tplc="04270003" w:tentative="1">
      <w:start w:val="1"/>
      <w:numFmt w:val="bullet"/>
      <w:lvlText w:val="o"/>
      <w:lvlJc w:val="left"/>
      <w:pPr>
        <w:ind w:left="1445" w:hanging="360"/>
      </w:pPr>
      <w:rPr>
        <w:rFonts w:ascii="Courier New" w:hAnsi="Courier New" w:cs="Courier New" w:hint="default"/>
      </w:rPr>
    </w:lvl>
    <w:lvl w:ilvl="2" w:tplc="04270005" w:tentative="1">
      <w:start w:val="1"/>
      <w:numFmt w:val="bullet"/>
      <w:lvlText w:val=""/>
      <w:lvlJc w:val="left"/>
      <w:pPr>
        <w:ind w:left="2165" w:hanging="360"/>
      </w:pPr>
      <w:rPr>
        <w:rFonts w:ascii="Wingdings" w:hAnsi="Wingdings" w:hint="default"/>
      </w:rPr>
    </w:lvl>
    <w:lvl w:ilvl="3" w:tplc="04270001" w:tentative="1">
      <w:start w:val="1"/>
      <w:numFmt w:val="bullet"/>
      <w:lvlText w:val=""/>
      <w:lvlJc w:val="left"/>
      <w:pPr>
        <w:ind w:left="2885" w:hanging="360"/>
      </w:pPr>
      <w:rPr>
        <w:rFonts w:ascii="Symbol" w:hAnsi="Symbol" w:hint="default"/>
      </w:rPr>
    </w:lvl>
    <w:lvl w:ilvl="4" w:tplc="04270003" w:tentative="1">
      <w:start w:val="1"/>
      <w:numFmt w:val="bullet"/>
      <w:lvlText w:val="o"/>
      <w:lvlJc w:val="left"/>
      <w:pPr>
        <w:ind w:left="3605" w:hanging="360"/>
      </w:pPr>
      <w:rPr>
        <w:rFonts w:ascii="Courier New" w:hAnsi="Courier New" w:cs="Courier New" w:hint="default"/>
      </w:rPr>
    </w:lvl>
    <w:lvl w:ilvl="5" w:tplc="04270005" w:tentative="1">
      <w:start w:val="1"/>
      <w:numFmt w:val="bullet"/>
      <w:lvlText w:val=""/>
      <w:lvlJc w:val="left"/>
      <w:pPr>
        <w:ind w:left="4325" w:hanging="360"/>
      </w:pPr>
      <w:rPr>
        <w:rFonts w:ascii="Wingdings" w:hAnsi="Wingdings" w:hint="default"/>
      </w:rPr>
    </w:lvl>
    <w:lvl w:ilvl="6" w:tplc="04270001" w:tentative="1">
      <w:start w:val="1"/>
      <w:numFmt w:val="bullet"/>
      <w:lvlText w:val=""/>
      <w:lvlJc w:val="left"/>
      <w:pPr>
        <w:ind w:left="5045" w:hanging="360"/>
      </w:pPr>
      <w:rPr>
        <w:rFonts w:ascii="Symbol" w:hAnsi="Symbol" w:hint="default"/>
      </w:rPr>
    </w:lvl>
    <w:lvl w:ilvl="7" w:tplc="04270003" w:tentative="1">
      <w:start w:val="1"/>
      <w:numFmt w:val="bullet"/>
      <w:lvlText w:val="o"/>
      <w:lvlJc w:val="left"/>
      <w:pPr>
        <w:ind w:left="5765" w:hanging="360"/>
      </w:pPr>
      <w:rPr>
        <w:rFonts w:ascii="Courier New" w:hAnsi="Courier New" w:cs="Courier New" w:hint="default"/>
      </w:rPr>
    </w:lvl>
    <w:lvl w:ilvl="8" w:tplc="04270005" w:tentative="1">
      <w:start w:val="1"/>
      <w:numFmt w:val="bullet"/>
      <w:lvlText w:val=""/>
      <w:lvlJc w:val="left"/>
      <w:pPr>
        <w:ind w:left="6485" w:hanging="360"/>
      </w:pPr>
      <w:rPr>
        <w:rFonts w:ascii="Wingdings" w:hAnsi="Wingdings" w:hint="default"/>
      </w:rPr>
    </w:lvl>
  </w:abstractNum>
  <w:abstractNum w:abstractNumId="16" w15:restartNumberingAfterBreak="0">
    <w:nsid w:val="4D6B41EF"/>
    <w:multiLevelType w:val="multilevel"/>
    <w:tmpl w:val="286E7D60"/>
    <w:lvl w:ilvl="0">
      <w:start w:val="9"/>
      <w:numFmt w:val="decimal"/>
      <w:pStyle w:val="Sraassunumeriais"/>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4E846B51"/>
    <w:multiLevelType w:val="hybridMultilevel"/>
    <w:tmpl w:val="480C5F7E"/>
    <w:lvl w:ilvl="0" w:tplc="8EB2BC2A">
      <w:start w:val="1"/>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50CF4BDD"/>
    <w:multiLevelType w:val="hybridMultilevel"/>
    <w:tmpl w:val="1AB05554"/>
    <w:lvl w:ilvl="0" w:tplc="0427000F">
      <w:start w:val="1"/>
      <w:numFmt w:val="decimal"/>
      <w:lvlText w:val="%1."/>
      <w:lvlJc w:val="left"/>
      <w:pPr>
        <w:ind w:left="927" w:hanging="360"/>
      </w:pPr>
    </w:lvl>
    <w:lvl w:ilvl="1" w:tplc="04270019">
      <w:start w:val="1"/>
      <w:numFmt w:val="lowerLetter"/>
      <w:lvlText w:val="%2."/>
      <w:lvlJc w:val="left"/>
      <w:pPr>
        <w:ind w:left="1647" w:hanging="360"/>
      </w:pPr>
    </w:lvl>
    <w:lvl w:ilvl="2" w:tplc="0427001B">
      <w:start w:val="1"/>
      <w:numFmt w:val="lowerRoman"/>
      <w:lvlText w:val="%3."/>
      <w:lvlJc w:val="right"/>
      <w:pPr>
        <w:ind w:left="2367" w:hanging="180"/>
      </w:pPr>
    </w:lvl>
    <w:lvl w:ilvl="3" w:tplc="0427000F">
      <w:start w:val="1"/>
      <w:numFmt w:val="decimal"/>
      <w:lvlText w:val="%4."/>
      <w:lvlJc w:val="left"/>
      <w:pPr>
        <w:ind w:left="3087" w:hanging="360"/>
      </w:pPr>
    </w:lvl>
    <w:lvl w:ilvl="4" w:tplc="04270019">
      <w:start w:val="1"/>
      <w:numFmt w:val="lowerLetter"/>
      <w:lvlText w:val="%5."/>
      <w:lvlJc w:val="left"/>
      <w:pPr>
        <w:ind w:left="3807" w:hanging="360"/>
      </w:pPr>
    </w:lvl>
    <w:lvl w:ilvl="5" w:tplc="0427001B">
      <w:start w:val="1"/>
      <w:numFmt w:val="lowerRoman"/>
      <w:lvlText w:val="%6."/>
      <w:lvlJc w:val="right"/>
      <w:pPr>
        <w:ind w:left="4527" w:hanging="180"/>
      </w:pPr>
    </w:lvl>
    <w:lvl w:ilvl="6" w:tplc="0427000F">
      <w:start w:val="1"/>
      <w:numFmt w:val="decimal"/>
      <w:lvlText w:val="%7."/>
      <w:lvlJc w:val="left"/>
      <w:pPr>
        <w:ind w:left="5247" w:hanging="360"/>
      </w:pPr>
    </w:lvl>
    <w:lvl w:ilvl="7" w:tplc="04270019">
      <w:start w:val="1"/>
      <w:numFmt w:val="lowerLetter"/>
      <w:lvlText w:val="%8."/>
      <w:lvlJc w:val="left"/>
      <w:pPr>
        <w:ind w:left="5967" w:hanging="360"/>
      </w:pPr>
    </w:lvl>
    <w:lvl w:ilvl="8" w:tplc="0427001B">
      <w:start w:val="1"/>
      <w:numFmt w:val="lowerRoman"/>
      <w:lvlText w:val="%9."/>
      <w:lvlJc w:val="right"/>
      <w:pPr>
        <w:ind w:left="6687" w:hanging="180"/>
      </w:pPr>
    </w:lvl>
  </w:abstractNum>
  <w:abstractNum w:abstractNumId="19" w15:restartNumberingAfterBreak="0">
    <w:nsid w:val="54562D93"/>
    <w:multiLevelType w:val="hybridMultilevel"/>
    <w:tmpl w:val="48706060"/>
    <w:lvl w:ilvl="0" w:tplc="04270001">
      <w:start w:val="1"/>
      <w:numFmt w:val="bullet"/>
      <w:lvlText w:val=""/>
      <w:lvlJc w:val="left"/>
      <w:pPr>
        <w:ind w:left="644" w:hanging="360"/>
      </w:pPr>
      <w:rPr>
        <w:rFonts w:ascii="Symbol" w:hAnsi="Symbol"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20" w15:restartNumberingAfterBreak="0">
    <w:nsid w:val="557E0C4D"/>
    <w:multiLevelType w:val="hybridMultilevel"/>
    <w:tmpl w:val="A9F46B3A"/>
    <w:lvl w:ilvl="0" w:tplc="57FCC7F6">
      <w:start w:val="1"/>
      <w:numFmt w:val="decimal"/>
      <w:lvlText w:val="%1."/>
      <w:lvlJc w:val="left"/>
      <w:pPr>
        <w:ind w:left="645" w:hanging="360"/>
      </w:pPr>
      <w:rPr>
        <w:rFonts w:ascii="Times New Roman" w:eastAsia="Times New Roman" w:hAnsi="Times New Roman" w:cs="Times New Roman" w:hint="default"/>
        <w:sz w:val="24"/>
      </w:rPr>
    </w:lvl>
    <w:lvl w:ilvl="1" w:tplc="04270019" w:tentative="1">
      <w:start w:val="1"/>
      <w:numFmt w:val="lowerLetter"/>
      <w:lvlText w:val="%2."/>
      <w:lvlJc w:val="left"/>
      <w:pPr>
        <w:ind w:left="1365" w:hanging="360"/>
      </w:pPr>
    </w:lvl>
    <w:lvl w:ilvl="2" w:tplc="0427001B" w:tentative="1">
      <w:start w:val="1"/>
      <w:numFmt w:val="lowerRoman"/>
      <w:lvlText w:val="%3."/>
      <w:lvlJc w:val="right"/>
      <w:pPr>
        <w:ind w:left="2085" w:hanging="180"/>
      </w:pPr>
    </w:lvl>
    <w:lvl w:ilvl="3" w:tplc="0427000F" w:tentative="1">
      <w:start w:val="1"/>
      <w:numFmt w:val="decimal"/>
      <w:lvlText w:val="%4."/>
      <w:lvlJc w:val="left"/>
      <w:pPr>
        <w:ind w:left="2805" w:hanging="360"/>
      </w:pPr>
    </w:lvl>
    <w:lvl w:ilvl="4" w:tplc="04270019" w:tentative="1">
      <w:start w:val="1"/>
      <w:numFmt w:val="lowerLetter"/>
      <w:lvlText w:val="%5."/>
      <w:lvlJc w:val="left"/>
      <w:pPr>
        <w:ind w:left="3525" w:hanging="360"/>
      </w:pPr>
    </w:lvl>
    <w:lvl w:ilvl="5" w:tplc="0427001B" w:tentative="1">
      <w:start w:val="1"/>
      <w:numFmt w:val="lowerRoman"/>
      <w:lvlText w:val="%6."/>
      <w:lvlJc w:val="right"/>
      <w:pPr>
        <w:ind w:left="4245" w:hanging="180"/>
      </w:pPr>
    </w:lvl>
    <w:lvl w:ilvl="6" w:tplc="0427000F" w:tentative="1">
      <w:start w:val="1"/>
      <w:numFmt w:val="decimal"/>
      <w:lvlText w:val="%7."/>
      <w:lvlJc w:val="left"/>
      <w:pPr>
        <w:ind w:left="4965" w:hanging="360"/>
      </w:pPr>
    </w:lvl>
    <w:lvl w:ilvl="7" w:tplc="04270019" w:tentative="1">
      <w:start w:val="1"/>
      <w:numFmt w:val="lowerLetter"/>
      <w:lvlText w:val="%8."/>
      <w:lvlJc w:val="left"/>
      <w:pPr>
        <w:ind w:left="5685" w:hanging="360"/>
      </w:pPr>
    </w:lvl>
    <w:lvl w:ilvl="8" w:tplc="0427001B" w:tentative="1">
      <w:start w:val="1"/>
      <w:numFmt w:val="lowerRoman"/>
      <w:lvlText w:val="%9."/>
      <w:lvlJc w:val="right"/>
      <w:pPr>
        <w:ind w:left="6405" w:hanging="180"/>
      </w:pPr>
    </w:lvl>
  </w:abstractNum>
  <w:abstractNum w:abstractNumId="21" w15:restartNumberingAfterBreak="0">
    <w:nsid w:val="59851880"/>
    <w:multiLevelType w:val="multilevel"/>
    <w:tmpl w:val="69A8C358"/>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604E68AF"/>
    <w:multiLevelType w:val="hybridMultilevel"/>
    <w:tmpl w:val="D63C4C3C"/>
    <w:lvl w:ilvl="0" w:tplc="294E2474">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15:restartNumberingAfterBreak="0">
    <w:nsid w:val="62F9BA87"/>
    <w:multiLevelType w:val="hybridMultilevel"/>
    <w:tmpl w:val="B88171D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8123D46"/>
    <w:multiLevelType w:val="hybridMultilevel"/>
    <w:tmpl w:val="ADA8A8CA"/>
    <w:lvl w:ilvl="0" w:tplc="D5327F44">
      <w:start w:val="1"/>
      <w:numFmt w:val="decimal"/>
      <w:lvlText w:val="%1."/>
      <w:lvlJc w:val="left"/>
      <w:pPr>
        <w:ind w:left="1069" w:hanging="360"/>
      </w:pPr>
      <w:rPr>
        <w:rFonts w:hint="default"/>
        <w:b w:val="0"/>
        <w:bCs/>
      </w:rPr>
    </w:lvl>
    <w:lvl w:ilvl="1" w:tplc="04270019">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5" w15:restartNumberingAfterBreak="0">
    <w:nsid w:val="732F1AA3"/>
    <w:multiLevelType w:val="hybridMultilevel"/>
    <w:tmpl w:val="7DCECF34"/>
    <w:lvl w:ilvl="0" w:tplc="04270001">
      <w:start w:val="1"/>
      <w:numFmt w:val="bullet"/>
      <w:lvlText w:val=""/>
      <w:lvlJc w:val="left"/>
      <w:pPr>
        <w:ind w:left="755" w:hanging="360"/>
      </w:pPr>
      <w:rPr>
        <w:rFonts w:ascii="Symbol" w:hAnsi="Symbol" w:hint="default"/>
      </w:rPr>
    </w:lvl>
    <w:lvl w:ilvl="1" w:tplc="04270001">
      <w:start w:val="1"/>
      <w:numFmt w:val="bullet"/>
      <w:lvlText w:val=""/>
      <w:lvlJc w:val="left"/>
      <w:pPr>
        <w:ind w:left="1475" w:hanging="360"/>
      </w:pPr>
      <w:rPr>
        <w:rFonts w:ascii="Symbol" w:hAnsi="Symbol" w:hint="default"/>
      </w:rPr>
    </w:lvl>
    <w:lvl w:ilvl="2" w:tplc="04270005" w:tentative="1">
      <w:start w:val="1"/>
      <w:numFmt w:val="bullet"/>
      <w:lvlText w:val=""/>
      <w:lvlJc w:val="left"/>
      <w:pPr>
        <w:ind w:left="2195" w:hanging="360"/>
      </w:pPr>
      <w:rPr>
        <w:rFonts w:ascii="Wingdings" w:hAnsi="Wingdings" w:hint="default"/>
      </w:rPr>
    </w:lvl>
    <w:lvl w:ilvl="3" w:tplc="04270001" w:tentative="1">
      <w:start w:val="1"/>
      <w:numFmt w:val="bullet"/>
      <w:lvlText w:val=""/>
      <w:lvlJc w:val="left"/>
      <w:pPr>
        <w:ind w:left="2915" w:hanging="360"/>
      </w:pPr>
      <w:rPr>
        <w:rFonts w:ascii="Symbol" w:hAnsi="Symbol" w:hint="default"/>
      </w:rPr>
    </w:lvl>
    <w:lvl w:ilvl="4" w:tplc="04270003" w:tentative="1">
      <w:start w:val="1"/>
      <w:numFmt w:val="bullet"/>
      <w:lvlText w:val="o"/>
      <w:lvlJc w:val="left"/>
      <w:pPr>
        <w:ind w:left="3635" w:hanging="360"/>
      </w:pPr>
      <w:rPr>
        <w:rFonts w:ascii="Courier New" w:hAnsi="Courier New" w:cs="Courier New" w:hint="default"/>
      </w:rPr>
    </w:lvl>
    <w:lvl w:ilvl="5" w:tplc="04270005" w:tentative="1">
      <w:start w:val="1"/>
      <w:numFmt w:val="bullet"/>
      <w:lvlText w:val=""/>
      <w:lvlJc w:val="left"/>
      <w:pPr>
        <w:ind w:left="4355" w:hanging="360"/>
      </w:pPr>
      <w:rPr>
        <w:rFonts w:ascii="Wingdings" w:hAnsi="Wingdings" w:hint="default"/>
      </w:rPr>
    </w:lvl>
    <w:lvl w:ilvl="6" w:tplc="04270001" w:tentative="1">
      <w:start w:val="1"/>
      <w:numFmt w:val="bullet"/>
      <w:lvlText w:val=""/>
      <w:lvlJc w:val="left"/>
      <w:pPr>
        <w:ind w:left="5075" w:hanging="360"/>
      </w:pPr>
      <w:rPr>
        <w:rFonts w:ascii="Symbol" w:hAnsi="Symbol" w:hint="default"/>
      </w:rPr>
    </w:lvl>
    <w:lvl w:ilvl="7" w:tplc="04270003" w:tentative="1">
      <w:start w:val="1"/>
      <w:numFmt w:val="bullet"/>
      <w:lvlText w:val="o"/>
      <w:lvlJc w:val="left"/>
      <w:pPr>
        <w:ind w:left="5795" w:hanging="360"/>
      </w:pPr>
      <w:rPr>
        <w:rFonts w:ascii="Courier New" w:hAnsi="Courier New" w:cs="Courier New" w:hint="default"/>
      </w:rPr>
    </w:lvl>
    <w:lvl w:ilvl="8" w:tplc="04270005" w:tentative="1">
      <w:start w:val="1"/>
      <w:numFmt w:val="bullet"/>
      <w:lvlText w:val=""/>
      <w:lvlJc w:val="left"/>
      <w:pPr>
        <w:ind w:left="6515" w:hanging="360"/>
      </w:pPr>
      <w:rPr>
        <w:rFonts w:ascii="Wingdings" w:hAnsi="Wingdings" w:hint="default"/>
      </w:rPr>
    </w:lvl>
  </w:abstractNum>
  <w:abstractNum w:abstractNumId="26" w15:restartNumberingAfterBreak="0">
    <w:nsid w:val="7F263A7A"/>
    <w:multiLevelType w:val="multilevel"/>
    <w:tmpl w:val="429A7730"/>
    <w:lvl w:ilvl="0">
      <w:start w:val="4"/>
      <w:numFmt w:val="decimal"/>
      <w:lvlText w:val="%1."/>
      <w:lvlJc w:val="left"/>
      <w:pPr>
        <w:ind w:left="1211" w:hanging="360"/>
      </w:pPr>
      <w:rPr>
        <w:rFonts w:hint="default"/>
        <w:b w:val="0"/>
        <w:i w:val="0"/>
        <w:color w:val="000000" w:themeColor="text1"/>
        <w:sz w:val="24"/>
        <w:szCs w:val="24"/>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9"/>
  </w:num>
  <w:num w:numId="3">
    <w:abstractNumId w:val="24"/>
  </w:num>
  <w:num w:numId="4">
    <w:abstractNumId w:val="13"/>
  </w:num>
  <w:num w:numId="5">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
  </w:num>
  <w:num w:numId="8">
    <w:abstractNumId w:val="20"/>
  </w:num>
  <w:num w:numId="9">
    <w:abstractNumId w:val="17"/>
  </w:num>
  <w:num w:numId="10">
    <w:abstractNumId w:val="18"/>
  </w:num>
  <w:num w:numId="11">
    <w:abstractNumId w:val="21"/>
  </w:num>
  <w:num w:numId="12">
    <w:abstractNumId w:val="15"/>
  </w:num>
  <w:num w:numId="13">
    <w:abstractNumId w:val="25"/>
  </w:num>
  <w:num w:numId="14">
    <w:abstractNumId w:val="10"/>
  </w:num>
  <w:num w:numId="15">
    <w:abstractNumId w:val="14"/>
  </w:num>
  <w:num w:numId="16">
    <w:abstractNumId w:val="6"/>
  </w:num>
  <w:num w:numId="17">
    <w:abstractNumId w:val="5"/>
  </w:num>
  <w:num w:numId="18">
    <w:abstractNumId w:val="22"/>
  </w:num>
  <w:num w:numId="19">
    <w:abstractNumId w:val="12"/>
  </w:num>
  <w:num w:numId="20">
    <w:abstractNumId w:val="4"/>
  </w:num>
  <w:num w:numId="21">
    <w:abstractNumId w:val="7"/>
  </w:num>
  <w:num w:numId="22">
    <w:abstractNumId w:val="3"/>
  </w:num>
  <w:num w:numId="23">
    <w:abstractNumId w:val="26"/>
  </w:num>
  <w:num w:numId="24">
    <w:abstractNumId w:val="2"/>
  </w:num>
  <w:num w:numId="25">
    <w:abstractNumId w:val="19"/>
  </w:num>
  <w:num w:numId="26">
    <w:abstractNumId w:val="11"/>
  </w:num>
  <w:num w:numId="27">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95C"/>
    <w:rsid w:val="00001ABD"/>
    <w:rsid w:val="000022D1"/>
    <w:rsid w:val="00005025"/>
    <w:rsid w:val="00011290"/>
    <w:rsid w:val="00011809"/>
    <w:rsid w:val="000149B5"/>
    <w:rsid w:val="000172BA"/>
    <w:rsid w:val="00017683"/>
    <w:rsid w:val="00021C46"/>
    <w:rsid w:val="00022E66"/>
    <w:rsid w:val="00027A79"/>
    <w:rsid w:val="00030F40"/>
    <w:rsid w:val="0003217D"/>
    <w:rsid w:val="000342D2"/>
    <w:rsid w:val="00040FFA"/>
    <w:rsid w:val="00043AD8"/>
    <w:rsid w:val="00044558"/>
    <w:rsid w:val="00045C2A"/>
    <w:rsid w:val="0005202E"/>
    <w:rsid w:val="00052F1C"/>
    <w:rsid w:val="00053A66"/>
    <w:rsid w:val="00053E74"/>
    <w:rsid w:val="00056B19"/>
    <w:rsid w:val="0006079E"/>
    <w:rsid w:val="00061B97"/>
    <w:rsid w:val="00063A08"/>
    <w:rsid w:val="00064DC8"/>
    <w:rsid w:val="000660B9"/>
    <w:rsid w:val="000665AC"/>
    <w:rsid w:val="00066A7D"/>
    <w:rsid w:val="00072235"/>
    <w:rsid w:val="0007261F"/>
    <w:rsid w:val="000732B9"/>
    <w:rsid w:val="00073C2C"/>
    <w:rsid w:val="000756E6"/>
    <w:rsid w:val="00077871"/>
    <w:rsid w:val="00081B30"/>
    <w:rsid w:val="000826FD"/>
    <w:rsid w:val="00086ECC"/>
    <w:rsid w:val="00091107"/>
    <w:rsid w:val="0009180C"/>
    <w:rsid w:val="0009345C"/>
    <w:rsid w:val="000941BE"/>
    <w:rsid w:val="0009527D"/>
    <w:rsid w:val="000962B9"/>
    <w:rsid w:val="000A0980"/>
    <w:rsid w:val="000A4786"/>
    <w:rsid w:val="000A6F6B"/>
    <w:rsid w:val="000B10BC"/>
    <w:rsid w:val="000B2345"/>
    <w:rsid w:val="000B3867"/>
    <w:rsid w:val="000B3E38"/>
    <w:rsid w:val="000B5235"/>
    <w:rsid w:val="000B65A5"/>
    <w:rsid w:val="000C03C2"/>
    <w:rsid w:val="000C0F27"/>
    <w:rsid w:val="000C244B"/>
    <w:rsid w:val="000C72C1"/>
    <w:rsid w:val="000C76AF"/>
    <w:rsid w:val="000D1228"/>
    <w:rsid w:val="000D2E6D"/>
    <w:rsid w:val="000D319B"/>
    <w:rsid w:val="000D78D2"/>
    <w:rsid w:val="000E15EF"/>
    <w:rsid w:val="000E3BEB"/>
    <w:rsid w:val="000E694D"/>
    <w:rsid w:val="000E741C"/>
    <w:rsid w:val="000F25A8"/>
    <w:rsid w:val="000F529A"/>
    <w:rsid w:val="000F7652"/>
    <w:rsid w:val="000F7B30"/>
    <w:rsid w:val="0010034B"/>
    <w:rsid w:val="0010071E"/>
    <w:rsid w:val="00101923"/>
    <w:rsid w:val="00102E80"/>
    <w:rsid w:val="00102F52"/>
    <w:rsid w:val="001056B5"/>
    <w:rsid w:val="00112168"/>
    <w:rsid w:val="00112B2D"/>
    <w:rsid w:val="00113F29"/>
    <w:rsid w:val="001148D1"/>
    <w:rsid w:val="00114FEB"/>
    <w:rsid w:val="00116E90"/>
    <w:rsid w:val="0012106C"/>
    <w:rsid w:val="001217E6"/>
    <w:rsid w:val="00121982"/>
    <w:rsid w:val="00122CC8"/>
    <w:rsid w:val="00127ECF"/>
    <w:rsid w:val="00133733"/>
    <w:rsid w:val="00137909"/>
    <w:rsid w:val="00137BE6"/>
    <w:rsid w:val="00141D41"/>
    <w:rsid w:val="001469CC"/>
    <w:rsid w:val="0014740A"/>
    <w:rsid w:val="001516DF"/>
    <w:rsid w:val="001527D9"/>
    <w:rsid w:val="00152C3A"/>
    <w:rsid w:val="0015469E"/>
    <w:rsid w:val="00156239"/>
    <w:rsid w:val="0015712F"/>
    <w:rsid w:val="00160D91"/>
    <w:rsid w:val="00161B87"/>
    <w:rsid w:val="00162564"/>
    <w:rsid w:val="00162DEC"/>
    <w:rsid w:val="00163426"/>
    <w:rsid w:val="00167E5D"/>
    <w:rsid w:val="001700D0"/>
    <w:rsid w:val="00173AEF"/>
    <w:rsid w:val="00173B74"/>
    <w:rsid w:val="00173D2E"/>
    <w:rsid w:val="001776E2"/>
    <w:rsid w:val="00180824"/>
    <w:rsid w:val="00180ECC"/>
    <w:rsid w:val="00184454"/>
    <w:rsid w:val="00184BE5"/>
    <w:rsid w:val="00184FB1"/>
    <w:rsid w:val="0018609A"/>
    <w:rsid w:val="0019415E"/>
    <w:rsid w:val="00194634"/>
    <w:rsid w:val="00194D50"/>
    <w:rsid w:val="001958AA"/>
    <w:rsid w:val="00197D6B"/>
    <w:rsid w:val="001A1DE7"/>
    <w:rsid w:val="001A200B"/>
    <w:rsid w:val="001A2BB9"/>
    <w:rsid w:val="001A3839"/>
    <w:rsid w:val="001A61E6"/>
    <w:rsid w:val="001A6943"/>
    <w:rsid w:val="001B23D1"/>
    <w:rsid w:val="001B36B7"/>
    <w:rsid w:val="001B3AB1"/>
    <w:rsid w:val="001B424F"/>
    <w:rsid w:val="001B57CE"/>
    <w:rsid w:val="001C0CC3"/>
    <w:rsid w:val="001C0F8C"/>
    <w:rsid w:val="001C53E3"/>
    <w:rsid w:val="001C6B5E"/>
    <w:rsid w:val="001D0A4B"/>
    <w:rsid w:val="001D1690"/>
    <w:rsid w:val="001D2831"/>
    <w:rsid w:val="001D4B3E"/>
    <w:rsid w:val="001D4D1B"/>
    <w:rsid w:val="001E1DBB"/>
    <w:rsid w:val="001E3EF8"/>
    <w:rsid w:val="001E4F77"/>
    <w:rsid w:val="001E515F"/>
    <w:rsid w:val="001E6AE9"/>
    <w:rsid w:val="001E6CB5"/>
    <w:rsid w:val="001F04A8"/>
    <w:rsid w:val="001F4D52"/>
    <w:rsid w:val="001F538E"/>
    <w:rsid w:val="001F606E"/>
    <w:rsid w:val="001F68BA"/>
    <w:rsid w:val="00200413"/>
    <w:rsid w:val="00202456"/>
    <w:rsid w:val="00203057"/>
    <w:rsid w:val="00203A3B"/>
    <w:rsid w:val="00204522"/>
    <w:rsid w:val="002061D2"/>
    <w:rsid w:val="002075E7"/>
    <w:rsid w:val="002160AD"/>
    <w:rsid w:val="00216736"/>
    <w:rsid w:val="002268CD"/>
    <w:rsid w:val="00226A71"/>
    <w:rsid w:val="00234EE3"/>
    <w:rsid w:val="002433FD"/>
    <w:rsid w:val="00244536"/>
    <w:rsid w:val="00244CF1"/>
    <w:rsid w:val="00245429"/>
    <w:rsid w:val="00250290"/>
    <w:rsid w:val="00250CE7"/>
    <w:rsid w:val="002534C7"/>
    <w:rsid w:val="00253A78"/>
    <w:rsid w:val="00253B9B"/>
    <w:rsid w:val="00256053"/>
    <w:rsid w:val="002563BC"/>
    <w:rsid w:val="00262204"/>
    <w:rsid w:val="00265F83"/>
    <w:rsid w:val="00266382"/>
    <w:rsid w:val="00266738"/>
    <w:rsid w:val="00266EA0"/>
    <w:rsid w:val="00273A22"/>
    <w:rsid w:val="00273C8B"/>
    <w:rsid w:val="00275AE8"/>
    <w:rsid w:val="00275E51"/>
    <w:rsid w:val="0027754E"/>
    <w:rsid w:val="00281EF3"/>
    <w:rsid w:val="00283395"/>
    <w:rsid w:val="00287F63"/>
    <w:rsid w:val="002903CA"/>
    <w:rsid w:val="00290853"/>
    <w:rsid w:val="00291A22"/>
    <w:rsid w:val="00293F63"/>
    <w:rsid w:val="0029746C"/>
    <w:rsid w:val="002A0358"/>
    <w:rsid w:val="002A2A61"/>
    <w:rsid w:val="002A4A63"/>
    <w:rsid w:val="002A6FF9"/>
    <w:rsid w:val="002B28E7"/>
    <w:rsid w:val="002B3C8A"/>
    <w:rsid w:val="002B51E8"/>
    <w:rsid w:val="002C3B2D"/>
    <w:rsid w:val="002C3E95"/>
    <w:rsid w:val="002C41A6"/>
    <w:rsid w:val="002C5677"/>
    <w:rsid w:val="002C6C5F"/>
    <w:rsid w:val="002C6D36"/>
    <w:rsid w:val="002C6F07"/>
    <w:rsid w:val="002D14F0"/>
    <w:rsid w:val="002D24D5"/>
    <w:rsid w:val="002D5E2F"/>
    <w:rsid w:val="002E01D6"/>
    <w:rsid w:val="002E293C"/>
    <w:rsid w:val="002E2BDC"/>
    <w:rsid w:val="002E4318"/>
    <w:rsid w:val="002E497B"/>
    <w:rsid w:val="002E5A74"/>
    <w:rsid w:val="002E79DC"/>
    <w:rsid w:val="002F00C4"/>
    <w:rsid w:val="002F1831"/>
    <w:rsid w:val="002F18FC"/>
    <w:rsid w:val="002F259F"/>
    <w:rsid w:val="002F3326"/>
    <w:rsid w:val="002F5ADF"/>
    <w:rsid w:val="00300BC4"/>
    <w:rsid w:val="003026F0"/>
    <w:rsid w:val="00302873"/>
    <w:rsid w:val="003073D8"/>
    <w:rsid w:val="00313821"/>
    <w:rsid w:val="00314CC7"/>
    <w:rsid w:val="003150CD"/>
    <w:rsid w:val="003151BF"/>
    <w:rsid w:val="003175E3"/>
    <w:rsid w:val="00317E7B"/>
    <w:rsid w:val="00320655"/>
    <w:rsid w:val="00327CEF"/>
    <w:rsid w:val="003308E0"/>
    <w:rsid w:val="003309B1"/>
    <w:rsid w:val="003314D8"/>
    <w:rsid w:val="0033154A"/>
    <w:rsid w:val="003316DE"/>
    <w:rsid w:val="003400BD"/>
    <w:rsid w:val="00343690"/>
    <w:rsid w:val="00344313"/>
    <w:rsid w:val="00351392"/>
    <w:rsid w:val="00354459"/>
    <w:rsid w:val="0035478A"/>
    <w:rsid w:val="003555C9"/>
    <w:rsid w:val="003560D1"/>
    <w:rsid w:val="00356FEB"/>
    <w:rsid w:val="00360239"/>
    <w:rsid w:val="00363501"/>
    <w:rsid w:val="00363CFE"/>
    <w:rsid w:val="00370533"/>
    <w:rsid w:val="003707F6"/>
    <w:rsid w:val="003712AD"/>
    <w:rsid w:val="003714F6"/>
    <w:rsid w:val="00372B47"/>
    <w:rsid w:val="0037324F"/>
    <w:rsid w:val="00373E49"/>
    <w:rsid w:val="00376A24"/>
    <w:rsid w:val="00376CFE"/>
    <w:rsid w:val="003813FC"/>
    <w:rsid w:val="00381475"/>
    <w:rsid w:val="00384D49"/>
    <w:rsid w:val="00386720"/>
    <w:rsid w:val="00386AFC"/>
    <w:rsid w:val="003874EA"/>
    <w:rsid w:val="00387716"/>
    <w:rsid w:val="00390DA0"/>
    <w:rsid w:val="00391F64"/>
    <w:rsid w:val="003923D8"/>
    <w:rsid w:val="0039399F"/>
    <w:rsid w:val="00393BB9"/>
    <w:rsid w:val="003A1D15"/>
    <w:rsid w:val="003A296F"/>
    <w:rsid w:val="003A29D5"/>
    <w:rsid w:val="003A3504"/>
    <w:rsid w:val="003A3954"/>
    <w:rsid w:val="003A4971"/>
    <w:rsid w:val="003A6AF2"/>
    <w:rsid w:val="003A7D3F"/>
    <w:rsid w:val="003B1553"/>
    <w:rsid w:val="003B25C1"/>
    <w:rsid w:val="003B2E91"/>
    <w:rsid w:val="003B3742"/>
    <w:rsid w:val="003B7B67"/>
    <w:rsid w:val="003B7F99"/>
    <w:rsid w:val="003C5151"/>
    <w:rsid w:val="003D162F"/>
    <w:rsid w:val="003D4408"/>
    <w:rsid w:val="003D5603"/>
    <w:rsid w:val="003D6787"/>
    <w:rsid w:val="003E12C4"/>
    <w:rsid w:val="003E33F8"/>
    <w:rsid w:val="003E36A0"/>
    <w:rsid w:val="003E4203"/>
    <w:rsid w:val="003E4283"/>
    <w:rsid w:val="003E52C9"/>
    <w:rsid w:val="003E7FE6"/>
    <w:rsid w:val="003F01AF"/>
    <w:rsid w:val="003F0F06"/>
    <w:rsid w:val="003F5AAD"/>
    <w:rsid w:val="003F6AB5"/>
    <w:rsid w:val="003F7638"/>
    <w:rsid w:val="00400B86"/>
    <w:rsid w:val="00401B9B"/>
    <w:rsid w:val="004029B3"/>
    <w:rsid w:val="00403434"/>
    <w:rsid w:val="00405D1D"/>
    <w:rsid w:val="004060BE"/>
    <w:rsid w:val="0040712A"/>
    <w:rsid w:val="0041407F"/>
    <w:rsid w:val="00414FCA"/>
    <w:rsid w:val="00416AC2"/>
    <w:rsid w:val="00417CB8"/>
    <w:rsid w:val="00422269"/>
    <w:rsid w:val="00423160"/>
    <w:rsid w:val="00425794"/>
    <w:rsid w:val="004345BB"/>
    <w:rsid w:val="00436C00"/>
    <w:rsid w:val="0044037E"/>
    <w:rsid w:val="00440E5D"/>
    <w:rsid w:val="0044145D"/>
    <w:rsid w:val="00442742"/>
    <w:rsid w:val="004442AB"/>
    <w:rsid w:val="00444ACE"/>
    <w:rsid w:val="004476DD"/>
    <w:rsid w:val="00447C6F"/>
    <w:rsid w:val="00450319"/>
    <w:rsid w:val="004508CC"/>
    <w:rsid w:val="00450FAD"/>
    <w:rsid w:val="004519CF"/>
    <w:rsid w:val="00456AFD"/>
    <w:rsid w:val="004601F9"/>
    <w:rsid w:val="004616B6"/>
    <w:rsid w:val="00461946"/>
    <w:rsid w:val="00465ACD"/>
    <w:rsid w:val="0046776F"/>
    <w:rsid w:val="004714D1"/>
    <w:rsid w:val="00471C9B"/>
    <w:rsid w:val="00472F30"/>
    <w:rsid w:val="00475700"/>
    <w:rsid w:val="004758FB"/>
    <w:rsid w:val="004804AE"/>
    <w:rsid w:val="00481BFA"/>
    <w:rsid w:val="00481EB2"/>
    <w:rsid w:val="00483F53"/>
    <w:rsid w:val="00484823"/>
    <w:rsid w:val="004877C1"/>
    <w:rsid w:val="004911EC"/>
    <w:rsid w:val="0049435F"/>
    <w:rsid w:val="004972CC"/>
    <w:rsid w:val="00497E8F"/>
    <w:rsid w:val="004A196E"/>
    <w:rsid w:val="004A1D76"/>
    <w:rsid w:val="004A2447"/>
    <w:rsid w:val="004A3A57"/>
    <w:rsid w:val="004A6650"/>
    <w:rsid w:val="004A70EB"/>
    <w:rsid w:val="004A74CB"/>
    <w:rsid w:val="004B0EDA"/>
    <w:rsid w:val="004B180A"/>
    <w:rsid w:val="004B3A76"/>
    <w:rsid w:val="004B428D"/>
    <w:rsid w:val="004B5CFD"/>
    <w:rsid w:val="004C03B9"/>
    <w:rsid w:val="004C0ADD"/>
    <w:rsid w:val="004C22BE"/>
    <w:rsid w:val="004C5163"/>
    <w:rsid w:val="004C5E9E"/>
    <w:rsid w:val="004C61D9"/>
    <w:rsid w:val="004C62E0"/>
    <w:rsid w:val="004C7FCD"/>
    <w:rsid w:val="004D0C0B"/>
    <w:rsid w:val="004D162F"/>
    <w:rsid w:val="004D2AB4"/>
    <w:rsid w:val="004D50E5"/>
    <w:rsid w:val="004D5AA7"/>
    <w:rsid w:val="004D75B4"/>
    <w:rsid w:val="004E1EBD"/>
    <w:rsid w:val="004E235C"/>
    <w:rsid w:val="004E302B"/>
    <w:rsid w:val="004E4632"/>
    <w:rsid w:val="004E4C08"/>
    <w:rsid w:val="004E7F15"/>
    <w:rsid w:val="004F022E"/>
    <w:rsid w:val="004F1027"/>
    <w:rsid w:val="004F1369"/>
    <w:rsid w:val="004F3FC5"/>
    <w:rsid w:val="00501161"/>
    <w:rsid w:val="00501A48"/>
    <w:rsid w:val="00502610"/>
    <w:rsid w:val="005065DC"/>
    <w:rsid w:val="00507D10"/>
    <w:rsid w:val="00513C9B"/>
    <w:rsid w:val="00515DB2"/>
    <w:rsid w:val="005200CD"/>
    <w:rsid w:val="00523485"/>
    <w:rsid w:val="00524FEF"/>
    <w:rsid w:val="0053088B"/>
    <w:rsid w:val="0053268B"/>
    <w:rsid w:val="00533EE6"/>
    <w:rsid w:val="005341E9"/>
    <w:rsid w:val="0053446F"/>
    <w:rsid w:val="0053559E"/>
    <w:rsid w:val="005358BA"/>
    <w:rsid w:val="005375AA"/>
    <w:rsid w:val="005404B2"/>
    <w:rsid w:val="005445B4"/>
    <w:rsid w:val="00545DF2"/>
    <w:rsid w:val="005506C9"/>
    <w:rsid w:val="00550DD5"/>
    <w:rsid w:val="00556290"/>
    <w:rsid w:val="005600D1"/>
    <w:rsid w:val="00561346"/>
    <w:rsid w:val="00561C91"/>
    <w:rsid w:val="005633EE"/>
    <w:rsid w:val="00563C81"/>
    <w:rsid w:val="0056426A"/>
    <w:rsid w:val="00567F87"/>
    <w:rsid w:val="00572A55"/>
    <w:rsid w:val="005759E2"/>
    <w:rsid w:val="00577DAE"/>
    <w:rsid w:val="00584455"/>
    <w:rsid w:val="00585779"/>
    <w:rsid w:val="00587ECA"/>
    <w:rsid w:val="00594F15"/>
    <w:rsid w:val="0059535B"/>
    <w:rsid w:val="00596923"/>
    <w:rsid w:val="00597DF7"/>
    <w:rsid w:val="00597EE8"/>
    <w:rsid w:val="005A054F"/>
    <w:rsid w:val="005A11A9"/>
    <w:rsid w:val="005A2AFF"/>
    <w:rsid w:val="005A5DAC"/>
    <w:rsid w:val="005B13A0"/>
    <w:rsid w:val="005B1CD8"/>
    <w:rsid w:val="005B2FC7"/>
    <w:rsid w:val="005B375B"/>
    <w:rsid w:val="005B6A9D"/>
    <w:rsid w:val="005C1219"/>
    <w:rsid w:val="005C22F0"/>
    <w:rsid w:val="005C5F1E"/>
    <w:rsid w:val="005D30EF"/>
    <w:rsid w:val="005D3315"/>
    <w:rsid w:val="005E01FF"/>
    <w:rsid w:val="005E4BC9"/>
    <w:rsid w:val="005F1477"/>
    <w:rsid w:val="005F4677"/>
    <w:rsid w:val="005F495C"/>
    <w:rsid w:val="005F745B"/>
    <w:rsid w:val="005F7FED"/>
    <w:rsid w:val="00601131"/>
    <w:rsid w:val="00602AC0"/>
    <w:rsid w:val="00605494"/>
    <w:rsid w:val="00606E5F"/>
    <w:rsid w:val="006100E5"/>
    <w:rsid w:val="00610183"/>
    <w:rsid w:val="00610388"/>
    <w:rsid w:val="006108C6"/>
    <w:rsid w:val="00611380"/>
    <w:rsid w:val="0061143F"/>
    <w:rsid w:val="00611585"/>
    <w:rsid w:val="006124B9"/>
    <w:rsid w:val="00613F09"/>
    <w:rsid w:val="00615491"/>
    <w:rsid w:val="00615A75"/>
    <w:rsid w:val="00620C53"/>
    <w:rsid w:val="006211BC"/>
    <w:rsid w:val="0062124C"/>
    <w:rsid w:val="00621E94"/>
    <w:rsid w:val="0062365A"/>
    <w:rsid w:val="006237C4"/>
    <w:rsid w:val="00623CE8"/>
    <w:rsid w:val="00625397"/>
    <w:rsid w:val="006265A7"/>
    <w:rsid w:val="00626FC8"/>
    <w:rsid w:val="00630EC6"/>
    <w:rsid w:val="006366E4"/>
    <w:rsid w:val="00640C16"/>
    <w:rsid w:val="00643339"/>
    <w:rsid w:val="00643CC1"/>
    <w:rsid w:val="0064401F"/>
    <w:rsid w:val="0065079C"/>
    <w:rsid w:val="006519FB"/>
    <w:rsid w:val="00652075"/>
    <w:rsid w:val="006538E8"/>
    <w:rsid w:val="00653B96"/>
    <w:rsid w:val="00653D10"/>
    <w:rsid w:val="00656264"/>
    <w:rsid w:val="00657F86"/>
    <w:rsid w:val="00660DCA"/>
    <w:rsid w:val="00661EA9"/>
    <w:rsid w:val="006640A9"/>
    <w:rsid w:val="006757E4"/>
    <w:rsid w:val="0067707F"/>
    <w:rsid w:val="00680F5E"/>
    <w:rsid w:val="006818DE"/>
    <w:rsid w:val="00684B24"/>
    <w:rsid w:val="006862D4"/>
    <w:rsid w:val="0069053E"/>
    <w:rsid w:val="0069301D"/>
    <w:rsid w:val="00695532"/>
    <w:rsid w:val="006962FF"/>
    <w:rsid w:val="00697055"/>
    <w:rsid w:val="006A03C1"/>
    <w:rsid w:val="006A2A7D"/>
    <w:rsid w:val="006B214B"/>
    <w:rsid w:val="006B24C7"/>
    <w:rsid w:val="006B3939"/>
    <w:rsid w:val="006B524F"/>
    <w:rsid w:val="006B6D34"/>
    <w:rsid w:val="006B727A"/>
    <w:rsid w:val="006B794E"/>
    <w:rsid w:val="006B7C2E"/>
    <w:rsid w:val="006C049C"/>
    <w:rsid w:val="006C4FE4"/>
    <w:rsid w:val="006C5FE8"/>
    <w:rsid w:val="006C6565"/>
    <w:rsid w:val="006C6E0F"/>
    <w:rsid w:val="006C7C96"/>
    <w:rsid w:val="006D07A8"/>
    <w:rsid w:val="006D4584"/>
    <w:rsid w:val="006E43F4"/>
    <w:rsid w:val="006E5458"/>
    <w:rsid w:val="006E5D56"/>
    <w:rsid w:val="006E63A8"/>
    <w:rsid w:val="006E6A74"/>
    <w:rsid w:val="006F3251"/>
    <w:rsid w:val="007029CD"/>
    <w:rsid w:val="00703E3B"/>
    <w:rsid w:val="00705686"/>
    <w:rsid w:val="007062C6"/>
    <w:rsid w:val="0071019C"/>
    <w:rsid w:val="007111CA"/>
    <w:rsid w:val="00714900"/>
    <w:rsid w:val="00714F87"/>
    <w:rsid w:val="00720FD9"/>
    <w:rsid w:val="00721241"/>
    <w:rsid w:val="00724A41"/>
    <w:rsid w:val="00730583"/>
    <w:rsid w:val="007319A9"/>
    <w:rsid w:val="00732D08"/>
    <w:rsid w:val="00733916"/>
    <w:rsid w:val="00740DE1"/>
    <w:rsid w:val="0074249F"/>
    <w:rsid w:val="00742CEC"/>
    <w:rsid w:val="007436B4"/>
    <w:rsid w:val="00744C0C"/>
    <w:rsid w:val="007451C5"/>
    <w:rsid w:val="007473B3"/>
    <w:rsid w:val="0075192D"/>
    <w:rsid w:val="007539C3"/>
    <w:rsid w:val="00755064"/>
    <w:rsid w:val="007559C8"/>
    <w:rsid w:val="0076538D"/>
    <w:rsid w:val="00765A12"/>
    <w:rsid w:val="00770572"/>
    <w:rsid w:val="007707E4"/>
    <w:rsid w:val="0077164D"/>
    <w:rsid w:val="00772BF8"/>
    <w:rsid w:val="00773337"/>
    <w:rsid w:val="00774BB0"/>
    <w:rsid w:val="00774FBA"/>
    <w:rsid w:val="00775562"/>
    <w:rsid w:val="0078084F"/>
    <w:rsid w:val="00781494"/>
    <w:rsid w:val="0078274C"/>
    <w:rsid w:val="007848E9"/>
    <w:rsid w:val="007859A2"/>
    <w:rsid w:val="00785DCD"/>
    <w:rsid w:val="00787996"/>
    <w:rsid w:val="00787E95"/>
    <w:rsid w:val="00792499"/>
    <w:rsid w:val="0079365E"/>
    <w:rsid w:val="00793DCD"/>
    <w:rsid w:val="007947A0"/>
    <w:rsid w:val="00794858"/>
    <w:rsid w:val="007A451F"/>
    <w:rsid w:val="007B3391"/>
    <w:rsid w:val="007B5B90"/>
    <w:rsid w:val="007B79C6"/>
    <w:rsid w:val="007C24E5"/>
    <w:rsid w:val="007C2542"/>
    <w:rsid w:val="007C592D"/>
    <w:rsid w:val="007C613C"/>
    <w:rsid w:val="007D41FC"/>
    <w:rsid w:val="007D7177"/>
    <w:rsid w:val="007D7AF3"/>
    <w:rsid w:val="007D7F83"/>
    <w:rsid w:val="007E03A3"/>
    <w:rsid w:val="007E1800"/>
    <w:rsid w:val="007E238E"/>
    <w:rsid w:val="007E477E"/>
    <w:rsid w:val="007E5794"/>
    <w:rsid w:val="007E6C0F"/>
    <w:rsid w:val="007F23A6"/>
    <w:rsid w:val="007F3472"/>
    <w:rsid w:val="007F3D71"/>
    <w:rsid w:val="007F4005"/>
    <w:rsid w:val="007F7265"/>
    <w:rsid w:val="00800652"/>
    <w:rsid w:val="00804DFC"/>
    <w:rsid w:val="00806E87"/>
    <w:rsid w:val="00807D3B"/>
    <w:rsid w:val="0081038C"/>
    <w:rsid w:val="00814F4D"/>
    <w:rsid w:val="00816C47"/>
    <w:rsid w:val="00817F4B"/>
    <w:rsid w:val="00817FBB"/>
    <w:rsid w:val="0082125A"/>
    <w:rsid w:val="008216FD"/>
    <w:rsid w:val="00824CB7"/>
    <w:rsid w:val="00830780"/>
    <w:rsid w:val="0083210E"/>
    <w:rsid w:val="00834CB3"/>
    <w:rsid w:val="008354D5"/>
    <w:rsid w:val="008358D9"/>
    <w:rsid w:val="00841070"/>
    <w:rsid w:val="00844ACD"/>
    <w:rsid w:val="0084592F"/>
    <w:rsid w:val="00850BD0"/>
    <w:rsid w:val="00851FA3"/>
    <w:rsid w:val="00855373"/>
    <w:rsid w:val="008556C9"/>
    <w:rsid w:val="00856095"/>
    <w:rsid w:val="008567A3"/>
    <w:rsid w:val="008578F5"/>
    <w:rsid w:val="00861A9E"/>
    <w:rsid w:val="008638C2"/>
    <w:rsid w:val="00864763"/>
    <w:rsid w:val="00865CFB"/>
    <w:rsid w:val="008710C8"/>
    <w:rsid w:val="0087291E"/>
    <w:rsid w:val="00873315"/>
    <w:rsid w:val="0087374D"/>
    <w:rsid w:val="00873777"/>
    <w:rsid w:val="00875E8D"/>
    <w:rsid w:val="0087661A"/>
    <w:rsid w:val="008771E4"/>
    <w:rsid w:val="00877943"/>
    <w:rsid w:val="00882BDF"/>
    <w:rsid w:val="00883C4F"/>
    <w:rsid w:val="0088411C"/>
    <w:rsid w:val="008877A2"/>
    <w:rsid w:val="00887A1D"/>
    <w:rsid w:val="0089063F"/>
    <w:rsid w:val="008A0181"/>
    <w:rsid w:val="008A2FC9"/>
    <w:rsid w:val="008B36C6"/>
    <w:rsid w:val="008B6831"/>
    <w:rsid w:val="008B741D"/>
    <w:rsid w:val="008B747B"/>
    <w:rsid w:val="008C3ECB"/>
    <w:rsid w:val="008D3EB9"/>
    <w:rsid w:val="008D4092"/>
    <w:rsid w:val="008D74CC"/>
    <w:rsid w:val="008E262C"/>
    <w:rsid w:val="008E5063"/>
    <w:rsid w:val="008E56C8"/>
    <w:rsid w:val="008E6E82"/>
    <w:rsid w:val="008F0764"/>
    <w:rsid w:val="008F4D6D"/>
    <w:rsid w:val="008F785E"/>
    <w:rsid w:val="009031F5"/>
    <w:rsid w:val="00905E69"/>
    <w:rsid w:val="009107DA"/>
    <w:rsid w:val="00912D0E"/>
    <w:rsid w:val="00912EBE"/>
    <w:rsid w:val="00914B13"/>
    <w:rsid w:val="00915D0E"/>
    <w:rsid w:val="00920ECF"/>
    <w:rsid w:val="0092646D"/>
    <w:rsid w:val="009275DC"/>
    <w:rsid w:val="00931684"/>
    <w:rsid w:val="0093332A"/>
    <w:rsid w:val="009334F0"/>
    <w:rsid w:val="009335BF"/>
    <w:rsid w:val="00937594"/>
    <w:rsid w:val="00937641"/>
    <w:rsid w:val="00940F03"/>
    <w:rsid w:val="00941CCD"/>
    <w:rsid w:val="00942D9D"/>
    <w:rsid w:val="00945723"/>
    <w:rsid w:val="0094588A"/>
    <w:rsid w:val="00946A31"/>
    <w:rsid w:val="0095391C"/>
    <w:rsid w:val="00955819"/>
    <w:rsid w:val="00960167"/>
    <w:rsid w:val="00962F07"/>
    <w:rsid w:val="009636F7"/>
    <w:rsid w:val="00963B91"/>
    <w:rsid w:val="0096484C"/>
    <w:rsid w:val="009665E4"/>
    <w:rsid w:val="00970DCA"/>
    <w:rsid w:val="00970EE0"/>
    <w:rsid w:val="009710CF"/>
    <w:rsid w:val="0097607B"/>
    <w:rsid w:val="009764CD"/>
    <w:rsid w:val="00980F91"/>
    <w:rsid w:val="00986BF5"/>
    <w:rsid w:val="00987358"/>
    <w:rsid w:val="009911B6"/>
    <w:rsid w:val="009924EB"/>
    <w:rsid w:val="009945A0"/>
    <w:rsid w:val="009968FE"/>
    <w:rsid w:val="00997176"/>
    <w:rsid w:val="009A0E8B"/>
    <w:rsid w:val="009A3E9C"/>
    <w:rsid w:val="009A64C9"/>
    <w:rsid w:val="009A6503"/>
    <w:rsid w:val="009B7DCB"/>
    <w:rsid w:val="009C312B"/>
    <w:rsid w:val="009C50CC"/>
    <w:rsid w:val="009C5C50"/>
    <w:rsid w:val="009C682E"/>
    <w:rsid w:val="009C6EAA"/>
    <w:rsid w:val="009C741E"/>
    <w:rsid w:val="009C7F5A"/>
    <w:rsid w:val="009D07E8"/>
    <w:rsid w:val="009D1EB4"/>
    <w:rsid w:val="009D21B0"/>
    <w:rsid w:val="009D5D63"/>
    <w:rsid w:val="009D7AEF"/>
    <w:rsid w:val="009D7B02"/>
    <w:rsid w:val="009D7C5C"/>
    <w:rsid w:val="009E3A88"/>
    <w:rsid w:val="009E5273"/>
    <w:rsid w:val="009E7F27"/>
    <w:rsid w:val="009F0583"/>
    <w:rsid w:val="009F1529"/>
    <w:rsid w:val="009F26C5"/>
    <w:rsid w:val="009F4921"/>
    <w:rsid w:val="009F544F"/>
    <w:rsid w:val="009F6561"/>
    <w:rsid w:val="009F6D56"/>
    <w:rsid w:val="00A008C4"/>
    <w:rsid w:val="00A05AC2"/>
    <w:rsid w:val="00A074B5"/>
    <w:rsid w:val="00A15960"/>
    <w:rsid w:val="00A170BB"/>
    <w:rsid w:val="00A23240"/>
    <w:rsid w:val="00A23E9E"/>
    <w:rsid w:val="00A305F5"/>
    <w:rsid w:val="00A31E13"/>
    <w:rsid w:val="00A3211F"/>
    <w:rsid w:val="00A33F38"/>
    <w:rsid w:val="00A411B6"/>
    <w:rsid w:val="00A42B0D"/>
    <w:rsid w:val="00A43BC9"/>
    <w:rsid w:val="00A453F7"/>
    <w:rsid w:val="00A45612"/>
    <w:rsid w:val="00A52782"/>
    <w:rsid w:val="00A53650"/>
    <w:rsid w:val="00A53E4C"/>
    <w:rsid w:val="00A54177"/>
    <w:rsid w:val="00A55C43"/>
    <w:rsid w:val="00A56833"/>
    <w:rsid w:val="00A57539"/>
    <w:rsid w:val="00A60C49"/>
    <w:rsid w:val="00A64150"/>
    <w:rsid w:val="00A6421A"/>
    <w:rsid w:val="00A64354"/>
    <w:rsid w:val="00A6500C"/>
    <w:rsid w:val="00A65444"/>
    <w:rsid w:val="00A671C6"/>
    <w:rsid w:val="00A7750B"/>
    <w:rsid w:val="00A77938"/>
    <w:rsid w:val="00A77B42"/>
    <w:rsid w:val="00A801C3"/>
    <w:rsid w:val="00A83699"/>
    <w:rsid w:val="00A87420"/>
    <w:rsid w:val="00A876BD"/>
    <w:rsid w:val="00A9255E"/>
    <w:rsid w:val="00A949DA"/>
    <w:rsid w:val="00A957EA"/>
    <w:rsid w:val="00AA0383"/>
    <w:rsid w:val="00AA0BA8"/>
    <w:rsid w:val="00AA2702"/>
    <w:rsid w:val="00AA4085"/>
    <w:rsid w:val="00AB15D7"/>
    <w:rsid w:val="00AB178B"/>
    <w:rsid w:val="00AB3925"/>
    <w:rsid w:val="00AB4C6B"/>
    <w:rsid w:val="00AB6B16"/>
    <w:rsid w:val="00AB7FAF"/>
    <w:rsid w:val="00AC09EC"/>
    <w:rsid w:val="00AC1D11"/>
    <w:rsid w:val="00AC256D"/>
    <w:rsid w:val="00AC3B58"/>
    <w:rsid w:val="00AC6B91"/>
    <w:rsid w:val="00AC7674"/>
    <w:rsid w:val="00AD0415"/>
    <w:rsid w:val="00AD0C4D"/>
    <w:rsid w:val="00AD1400"/>
    <w:rsid w:val="00AD2CD5"/>
    <w:rsid w:val="00AD502E"/>
    <w:rsid w:val="00AD620E"/>
    <w:rsid w:val="00AD6A52"/>
    <w:rsid w:val="00AD7237"/>
    <w:rsid w:val="00AE1668"/>
    <w:rsid w:val="00AE48AC"/>
    <w:rsid w:val="00AE5745"/>
    <w:rsid w:val="00AE5F28"/>
    <w:rsid w:val="00AF028D"/>
    <w:rsid w:val="00AF3E72"/>
    <w:rsid w:val="00AF5C4F"/>
    <w:rsid w:val="00AF6F11"/>
    <w:rsid w:val="00AF7D08"/>
    <w:rsid w:val="00B00908"/>
    <w:rsid w:val="00B0200C"/>
    <w:rsid w:val="00B03766"/>
    <w:rsid w:val="00B05032"/>
    <w:rsid w:val="00B07035"/>
    <w:rsid w:val="00B07433"/>
    <w:rsid w:val="00B07BC3"/>
    <w:rsid w:val="00B10645"/>
    <w:rsid w:val="00B107D2"/>
    <w:rsid w:val="00B11AD2"/>
    <w:rsid w:val="00B11CFB"/>
    <w:rsid w:val="00B15BD3"/>
    <w:rsid w:val="00B2083A"/>
    <w:rsid w:val="00B21AAA"/>
    <w:rsid w:val="00B21C6B"/>
    <w:rsid w:val="00B21F12"/>
    <w:rsid w:val="00B25DEF"/>
    <w:rsid w:val="00B3076D"/>
    <w:rsid w:val="00B32BA2"/>
    <w:rsid w:val="00B3387B"/>
    <w:rsid w:val="00B33E67"/>
    <w:rsid w:val="00B40A20"/>
    <w:rsid w:val="00B426FF"/>
    <w:rsid w:val="00B42C2F"/>
    <w:rsid w:val="00B450FD"/>
    <w:rsid w:val="00B451B8"/>
    <w:rsid w:val="00B452C2"/>
    <w:rsid w:val="00B5067C"/>
    <w:rsid w:val="00B52AF7"/>
    <w:rsid w:val="00B53BEA"/>
    <w:rsid w:val="00B53CEC"/>
    <w:rsid w:val="00B55C56"/>
    <w:rsid w:val="00B56C34"/>
    <w:rsid w:val="00B57108"/>
    <w:rsid w:val="00B648CD"/>
    <w:rsid w:val="00B6549E"/>
    <w:rsid w:val="00B65770"/>
    <w:rsid w:val="00B66F94"/>
    <w:rsid w:val="00B67424"/>
    <w:rsid w:val="00B67FE0"/>
    <w:rsid w:val="00B71A77"/>
    <w:rsid w:val="00B71CCF"/>
    <w:rsid w:val="00B733C2"/>
    <w:rsid w:val="00B750B6"/>
    <w:rsid w:val="00B75B6A"/>
    <w:rsid w:val="00B76747"/>
    <w:rsid w:val="00B7706E"/>
    <w:rsid w:val="00B77464"/>
    <w:rsid w:val="00B779A2"/>
    <w:rsid w:val="00B8063C"/>
    <w:rsid w:val="00B85F32"/>
    <w:rsid w:val="00B8605A"/>
    <w:rsid w:val="00B90532"/>
    <w:rsid w:val="00B917AD"/>
    <w:rsid w:val="00B91B08"/>
    <w:rsid w:val="00B95608"/>
    <w:rsid w:val="00B960B8"/>
    <w:rsid w:val="00B96264"/>
    <w:rsid w:val="00B96C2B"/>
    <w:rsid w:val="00B97FB3"/>
    <w:rsid w:val="00BA2452"/>
    <w:rsid w:val="00BA4E62"/>
    <w:rsid w:val="00BB0E3F"/>
    <w:rsid w:val="00BB1635"/>
    <w:rsid w:val="00BB3691"/>
    <w:rsid w:val="00BB545A"/>
    <w:rsid w:val="00BB56C3"/>
    <w:rsid w:val="00BB5DE8"/>
    <w:rsid w:val="00BB5FF6"/>
    <w:rsid w:val="00BC70D6"/>
    <w:rsid w:val="00BD3801"/>
    <w:rsid w:val="00BD5DB2"/>
    <w:rsid w:val="00BD7292"/>
    <w:rsid w:val="00BE1A6D"/>
    <w:rsid w:val="00BE1B93"/>
    <w:rsid w:val="00BE2EAC"/>
    <w:rsid w:val="00BE39CC"/>
    <w:rsid w:val="00BE4264"/>
    <w:rsid w:val="00BF2026"/>
    <w:rsid w:val="00BF2C77"/>
    <w:rsid w:val="00BF331D"/>
    <w:rsid w:val="00BF434D"/>
    <w:rsid w:val="00BF4890"/>
    <w:rsid w:val="00BF5E6D"/>
    <w:rsid w:val="00BF7602"/>
    <w:rsid w:val="00C0155E"/>
    <w:rsid w:val="00C03DCC"/>
    <w:rsid w:val="00C05876"/>
    <w:rsid w:val="00C0599A"/>
    <w:rsid w:val="00C0651F"/>
    <w:rsid w:val="00C06D42"/>
    <w:rsid w:val="00C07D51"/>
    <w:rsid w:val="00C12016"/>
    <w:rsid w:val="00C121DA"/>
    <w:rsid w:val="00C1296D"/>
    <w:rsid w:val="00C15AEC"/>
    <w:rsid w:val="00C15BA1"/>
    <w:rsid w:val="00C15DC0"/>
    <w:rsid w:val="00C2519C"/>
    <w:rsid w:val="00C312E3"/>
    <w:rsid w:val="00C31C88"/>
    <w:rsid w:val="00C33AD9"/>
    <w:rsid w:val="00C43F46"/>
    <w:rsid w:val="00C44030"/>
    <w:rsid w:val="00C449D0"/>
    <w:rsid w:val="00C47DA6"/>
    <w:rsid w:val="00C47EE7"/>
    <w:rsid w:val="00C509F3"/>
    <w:rsid w:val="00C51091"/>
    <w:rsid w:val="00C5122F"/>
    <w:rsid w:val="00C52C41"/>
    <w:rsid w:val="00C53501"/>
    <w:rsid w:val="00C55A63"/>
    <w:rsid w:val="00C5729E"/>
    <w:rsid w:val="00C57F2A"/>
    <w:rsid w:val="00C6242F"/>
    <w:rsid w:val="00C63A24"/>
    <w:rsid w:val="00C70FF7"/>
    <w:rsid w:val="00C761AC"/>
    <w:rsid w:val="00C8348E"/>
    <w:rsid w:val="00C8385F"/>
    <w:rsid w:val="00C90CC5"/>
    <w:rsid w:val="00C9172B"/>
    <w:rsid w:val="00CA0208"/>
    <w:rsid w:val="00CA1195"/>
    <w:rsid w:val="00CA4D3B"/>
    <w:rsid w:val="00CA5846"/>
    <w:rsid w:val="00CA60B2"/>
    <w:rsid w:val="00CB041E"/>
    <w:rsid w:val="00CB31F3"/>
    <w:rsid w:val="00CB6473"/>
    <w:rsid w:val="00CB75DE"/>
    <w:rsid w:val="00CC42AE"/>
    <w:rsid w:val="00CC45BA"/>
    <w:rsid w:val="00CC7416"/>
    <w:rsid w:val="00CD1546"/>
    <w:rsid w:val="00CD20D9"/>
    <w:rsid w:val="00CD5604"/>
    <w:rsid w:val="00CD696A"/>
    <w:rsid w:val="00CE1000"/>
    <w:rsid w:val="00CE1468"/>
    <w:rsid w:val="00CE2AE8"/>
    <w:rsid w:val="00CE3BB6"/>
    <w:rsid w:val="00CE4278"/>
    <w:rsid w:val="00CE52AB"/>
    <w:rsid w:val="00CF1D64"/>
    <w:rsid w:val="00CF3532"/>
    <w:rsid w:val="00CF40E3"/>
    <w:rsid w:val="00CF40FA"/>
    <w:rsid w:val="00CF5058"/>
    <w:rsid w:val="00CF74A2"/>
    <w:rsid w:val="00D02B50"/>
    <w:rsid w:val="00D041B6"/>
    <w:rsid w:val="00D04B6B"/>
    <w:rsid w:val="00D04C1B"/>
    <w:rsid w:val="00D04E2F"/>
    <w:rsid w:val="00D060DE"/>
    <w:rsid w:val="00D0656E"/>
    <w:rsid w:val="00D0709E"/>
    <w:rsid w:val="00D07956"/>
    <w:rsid w:val="00D11C29"/>
    <w:rsid w:val="00D1609F"/>
    <w:rsid w:val="00D17833"/>
    <w:rsid w:val="00D17AFA"/>
    <w:rsid w:val="00D201EC"/>
    <w:rsid w:val="00D203FD"/>
    <w:rsid w:val="00D209D0"/>
    <w:rsid w:val="00D223AF"/>
    <w:rsid w:val="00D2395D"/>
    <w:rsid w:val="00D24D90"/>
    <w:rsid w:val="00D2543E"/>
    <w:rsid w:val="00D25470"/>
    <w:rsid w:val="00D26D62"/>
    <w:rsid w:val="00D30C5D"/>
    <w:rsid w:val="00D31E84"/>
    <w:rsid w:val="00D33FC9"/>
    <w:rsid w:val="00D3726A"/>
    <w:rsid w:val="00D374A0"/>
    <w:rsid w:val="00D45898"/>
    <w:rsid w:val="00D45B0B"/>
    <w:rsid w:val="00D45B9A"/>
    <w:rsid w:val="00D462C1"/>
    <w:rsid w:val="00D462E9"/>
    <w:rsid w:val="00D463B4"/>
    <w:rsid w:val="00D46E2F"/>
    <w:rsid w:val="00D508DE"/>
    <w:rsid w:val="00D50B9C"/>
    <w:rsid w:val="00D533A0"/>
    <w:rsid w:val="00D53516"/>
    <w:rsid w:val="00D548D5"/>
    <w:rsid w:val="00D55698"/>
    <w:rsid w:val="00D56BD3"/>
    <w:rsid w:val="00D56D08"/>
    <w:rsid w:val="00D57C44"/>
    <w:rsid w:val="00D57CF4"/>
    <w:rsid w:val="00D61103"/>
    <w:rsid w:val="00D63179"/>
    <w:rsid w:val="00D6431A"/>
    <w:rsid w:val="00D7181E"/>
    <w:rsid w:val="00D72AD4"/>
    <w:rsid w:val="00D7423F"/>
    <w:rsid w:val="00D74EA5"/>
    <w:rsid w:val="00D77570"/>
    <w:rsid w:val="00D8064A"/>
    <w:rsid w:val="00D82C6F"/>
    <w:rsid w:val="00D83A48"/>
    <w:rsid w:val="00D847C1"/>
    <w:rsid w:val="00D84AAE"/>
    <w:rsid w:val="00D86204"/>
    <w:rsid w:val="00D92872"/>
    <w:rsid w:val="00D94039"/>
    <w:rsid w:val="00DA09CF"/>
    <w:rsid w:val="00DA10FA"/>
    <w:rsid w:val="00DA1E88"/>
    <w:rsid w:val="00DA3934"/>
    <w:rsid w:val="00DA4266"/>
    <w:rsid w:val="00DA5EA2"/>
    <w:rsid w:val="00DA71D8"/>
    <w:rsid w:val="00DB21BF"/>
    <w:rsid w:val="00DB230E"/>
    <w:rsid w:val="00DB5EB0"/>
    <w:rsid w:val="00DB6442"/>
    <w:rsid w:val="00DB7ECB"/>
    <w:rsid w:val="00DC150F"/>
    <w:rsid w:val="00DC4687"/>
    <w:rsid w:val="00DC617A"/>
    <w:rsid w:val="00DC69B4"/>
    <w:rsid w:val="00DC7B19"/>
    <w:rsid w:val="00DD03F3"/>
    <w:rsid w:val="00DD3292"/>
    <w:rsid w:val="00DD3EDC"/>
    <w:rsid w:val="00DD57C8"/>
    <w:rsid w:val="00DD5BE6"/>
    <w:rsid w:val="00DD5E5E"/>
    <w:rsid w:val="00DE7A60"/>
    <w:rsid w:val="00DF1D6E"/>
    <w:rsid w:val="00DF4F0E"/>
    <w:rsid w:val="00DF5069"/>
    <w:rsid w:val="00DF6751"/>
    <w:rsid w:val="00E01180"/>
    <w:rsid w:val="00E01E03"/>
    <w:rsid w:val="00E022AB"/>
    <w:rsid w:val="00E07304"/>
    <w:rsid w:val="00E07E03"/>
    <w:rsid w:val="00E1015F"/>
    <w:rsid w:val="00E11721"/>
    <w:rsid w:val="00E11AFF"/>
    <w:rsid w:val="00E15080"/>
    <w:rsid w:val="00E22119"/>
    <w:rsid w:val="00E22E01"/>
    <w:rsid w:val="00E22F32"/>
    <w:rsid w:val="00E239E1"/>
    <w:rsid w:val="00E243D1"/>
    <w:rsid w:val="00E2478D"/>
    <w:rsid w:val="00E25656"/>
    <w:rsid w:val="00E25980"/>
    <w:rsid w:val="00E302D2"/>
    <w:rsid w:val="00E309EE"/>
    <w:rsid w:val="00E30D80"/>
    <w:rsid w:val="00E311D5"/>
    <w:rsid w:val="00E331B1"/>
    <w:rsid w:val="00E33871"/>
    <w:rsid w:val="00E36AE9"/>
    <w:rsid w:val="00E41C23"/>
    <w:rsid w:val="00E43DED"/>
    <w:rsid w:val="00E46785"/>
    <w:rsid w:val="00E46A58"/>
    <w:rsid w:val="00E474BE"/>
    <w:rsid w:val="00E47926"/>
    <w:rsid w:val="00E47A5B"/>
    <w:rsid w:val="00E528BF"/>
    <w:rsid w:val="00E54ADC"/>
    <w:rsid w:val="00E55908"/>
    <w:rsid w:val="00E61B4F"/>
    <w:rsid w:val="00E6722E"/>
    <w:rsid w:val="00E72B67"/>
    <w:rsid w:val="00E7488C"/>
    <w:rsid w:val="00E76D3E"/>
    <w:rsid w:val="00E80812"/>
    <w:rsid w:val="00E8163D"/>
    <w:rsid w:val="00E81F9B"/>
    <w:rsid w:val="00E83335"/>
    <w:rsid w:val="00E84859"/>
    <w:rsid w:val="00E8496F"/>
    <w:rsid w:val="00E85CA1"/>
    <w:rsid w:val="00E87968"/>
    <w:rsid w:val="00E91681"/>
    <w:rsid w:val="00E91960"/>
    <w:rsid w:val="00E92A7B"/>
    <w:rsid w:val="00E93586"/>
    <w:rsid w:val="00E95AF9"/>
    <w:rsid w:val="00E97C73"/>
    <w:rsid w:val="00EA195C"/>
    <w:rsid w:val="00EA1EB5"/>
    <w:rsid w:val="00EA2278"/>
    <w:rsid w:val="00EA37A7"/>
    <w:rsid w:val="00EA46A6"/>
    <w:rsid w:val="00EA49D0"/>
    <w:rsid w:val="00EA4C9A"/>
    <w:rsid w:val="00EB060E"/>
    <w:rsid w:val="00EB0BEC"/>
    <w:rsid w:val="00EB1EDF"/>
    <w:rsid w:val="00EB350E"/>
    <w:rsid w:val="00EC2A62"/>
    <w:rsid w:val="00EC4E52"/>
    <w:rsid w:val="00EC66EC"/>
    <w:rsid w:val="00EC6BCE"/>
    <w:rsid w:val="00ED0CAE"/>
    <w:rsid w:val="00ED6F14"/>
    <w:rsid w:val="00ED7DFA"/>
    <w:rsid w:val="00EE1EFA"/>
    <w:rsid w:val="00EE3184"/>
    <w:rsid w:val="00EE441F"/>
    <w:rsid w:val="00EE501A"/>
    <w:rsid w:val="00EF7634"/>
    <w:rsid w:val="00F04545"/>
    <w:rsid w:val="00F04FDC"/>
    <w:rsid w:val="00F058A5"/>
    <w:rsid w:val="00F05ADC"/>
    <w:rsid w:val="00F070CD"/>
    <w:rsid w:val="00F076AB"/>
    <w:rsid w:val="00F113AC"/>
    <w:rsid w:val="00F117D0"/>
    <w:rsid w:val="00F11B26"/>
    <w:rsid w:val="00F11E5B"/>
    <w:rsid w:val="00F129F5"/>
    <w:rsid w:val="00F12E13"/>
    <w:rsid w:val="00F13136"/>
    <w:rsid w:val="00F15890"/>
    <w:rsid w:val="00F163EA"/>
    <w:rsid w:val="00F16506"/>
    <w:rsid w:val="00F16605"/>
    <w:rsid w:val="00F16F74"/>
    <w:rsid w:val="00F16F91"/>
    <w:rsid w:val="00F21756"/>
    <w:rsid w:val="00F22482"/>
    <w:rsid w:val="00F229E0"/>
    <w:rsid w:val="00F22DFA"/>
    <w:rsid w:val="00F30D7E"/>
    <w:rsid w:val="00F341E9"/>
    <w:rsid w:val="00F34EFB"/>
    <w:rsid w:val="00F4139A"/>
    <w:rsid w:val="00F42678"/>
    <w:rsid w:val="00F43BD8"/>
    <w:rsid w:val="00F472D2"/>
    <w:rsid w:val="00F47D1B"/>
    <w:rsid w:val="00F50DAB"/>
    <w:rsid w:val="00F556D4"/>
    <w:rsid w:val="00F601CF"/>
    <w:rsid w:val="00F62105"/>
    <w:rsid w:val="00F632C3"/>
    <w:rsid w:val="00F63EB2"/>
    <w:rsid w:val="00F63F53"/>
    <w:rsid w:val="00F70F72"/>
    <w:rsid w:val="00F7271C"/>
    <w:rsid w:val="00F73FF1"/>
    <w:rsid w:val="00F76312"/>
    <w:rsid w:val="00F77AD3"/>
    <w:rsid w:val="00F8176A"/>
    <w:rsid w:val="00F8228E"/>
    <w:rsid w:val="00F83258"/>
    <w:rsid w:val="00F8441E"/>
    <w:rsid w:val="00F91FBD"/>
    <w:rsid w:val="00F93C2E"/>
    <w:rsid w:val="00FA1128"/>
    <w:rsid w:val="00FB6518"/>
    <w:rsid w:val="00FC0B80"/>
    <w:rsid w:val="00FC1134"/>
    <w:rsid w:val="00FC11A3"/>
    <w:rsid w:val="00FC1901"/>
    <w:rsid w:val="00FC1A0A"/>
    <w:rsid w:val="00FC6E6D"/>
    <w:rsid w:val="00FD071A"/>
    <w:rsid w:val="00FD2660"/>
    <w:rsid w:val="00FD32EA"/>
    <w:rsid w:val="00FD5C8E"/>
    <w:rsid w:val="00FD6A0A"/>
    <w:rsid w:val="00FD769B"/>
    <w:rsid w:val="00FE0E96"/>
    <w:rsid w:val="00FE215F"/>
    <w:rsid w:val="00FE2714"/>
    <w:rsid w:val="00FE2EBA"/>
    <w:rsid w:val="00FE58BF"/>
    <w:rsid w:val="00FF7FA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436C6"/>
  <w15:docId w15:val="{48156991-697A-4D87-8D7A-8D306557E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
    <w:qFormat/>
    <w:rsid w:val="00CA119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Antrat2">
    <w:name w:val="heading 2"/>
    <w:aliases w:val="Title Header2"/>
    <w:basedOn w:val="prastasis"/>
    <w:next w:val="prastasis"/>
    <w:link w:val="Antrat2Diagrama"/>
    <w:qFormat/>
    <w:rsid w:val="00D83A48"/>
    <w:pPr>
      <w:keepNext/>
      <w:spacing w:before="240" w:after="60"/>
      <w:outlineLvl w:val="1"/>
    </w:pPr>
    <w:rPr>
      <w:rFonts w:ascii="Arial" w:hAnsi="Arial" w:cs="Arial"/>
      <w:b/>
      <w:bCs/>
      <w:i/>
      <w:iCs/>
      <w:sz w:val="28"/>
      <w:szCs w:val="28"/>
      <w:lang w:eastAsia="lt-LT"/>
    </w:rPr>
  </w:style>
  <w:style w:type="paragraph" w:styleId="Antrat4">
    <w:name w:val="heading 4"/>
    <w:basedOn w:val="prastasis"/>
    <w:next w:val="prastasis"/>
    <w:link w:val="Antrat4Diagrama"/>
    <w:uiPriority w:val="9"/>
    <w:semiHidden/>
    <w:unhideWhenUsed/>
    <w:qFormat/>
    <w:rsid w:val="00D83A4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aliases w:val="Title Header2 Diagrama"/>
    <w:basedOn w:val="Numatytasispastraiposriftas"/>
    <w:link w:val="Antrat2"/>
    <w:rsid w:val="00D83A48"/>
    <w:rPr>
      <w:rFonts w:ascii="Arial" w:eastAsia="Times New Roman" w:hAnsi="Arial" w:cs="Arial"/>
      <w:b/>
      <w:bCs/>
      <w:i/>
      <w:iCs/>
      <w:sz w:val="28"/>
      <w:szCs w:val="28"/>
      <w:lang w:eastAsia="lt-LT"/>
    </w:rPr>
  </w:style>
  <w:style w:type="paragraph" w:styleId="Debesliotekstas">
    <w:name w:val="Balloon Text"/>
    <w:basedOn w:val="prastasis"/>
    <w:link w:val="DebesliotekstasDiagrama"/>
    <w:uiPriority w:val="99"/>
    <w:semiHidden/>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4D5"/>
    <w:rPr>
      <w:rFonts w:ascii="Tahoma" w:eastAsia="Times New Roman" w:hAnsi="Tahoma" w:cs="Tahoma"/>
      <w:sz w:val="16"/>
      <w:szCs w:val="16"/>
    </w:rPr>
  </w:style>
  <w:style w:type="table" w:styleId="Lentelstinklelis">
    <w:name w:val="Table Grid"/>
    <w:basedOn w:val="prastojilentel"/>
    <w:uiPriority w:val="39"/>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Header Char,Viršutinis kolontitulas Diagrama1,Viršutinis kolontitulas Diagrama Diagrama1,Char Diagrama Diagrama1,Viršutinis kolontitulas Diagrama Diagrama Diagrama,Char Diagrama Diagrama Diagrama"/>
    <w:basedOn w:val="prastasis"/>
    <w:link w:val="AntratsDiagrama"/>
    <w:uiPriority w:val="99"/>
    <w:unhideWhenUsed/>
    <w:rsid w:val="000E15EF"/>
    <w:pPr>
      <w:tabs>
        <w:tab w:val="center" w:pos="4819"/>
        <w:tab w:val="right" w:pos="9638"/>
      </w:tabs>
    </w:pPr>
  </w:style>
  <w:style w:type="character" w:customStyle="1" w:styleId="AntratsDiagrama">
    <w:name w:val="Antraštės Diagrama"/>
    <w:aliases w:val="Header Char Diagrama,Viršutinis kolontitulas Diagrama1 Diagrama,Viršutinis kolontitulas Diagrama Diagrama1 Diagrama,Char Diagrama Diagrama1 Diagrama,Viršutinis kolontitulas Diagrama Diagrama Diagrama Diagrama"/>
    <w:basedOn w:val="Numatytasispastraiposriftas"/>
    <w:link w:val="Antrats"/>
    <w:uiPriority w:val="99"/>
    <w:qFormat/>
    <w:rsid w:val="000E15EF"/>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0E15EF"/>
    <w:pPr>
      <w:tabs>
        <w:tab w:val="center" w:pos="4819"/>
        <w:tab w:val="right" w:pos="9638"/>
      </w:tabs>
    </w:pPr>
  </w:style>
  <w:style w:type="character" w:customStyle="1" w:styleId="PoratDiagrama">
    <w:name w:val="Poraštė Diagrama"/>
    <w:basedOn w:val="Numatytasispastraiposriftas"/>
    <w:link w:val="Porat"/>
    <w:uiPriority w:val="99"/>
    <w:rsid w:val="000E15EF"/>
    <w:rPr>
      <w:rFonts w:ascii="Times New Roman" w:eastAsia="Times New Roman" w:hAnsi="Times New Roman" w:cs="Times New Roman"/>
      <w:sz w:val="24"/>
      <w:szCs w:val="24"/>
    </w:rPr>
  </w:style>
  <w:style w:type="character" w:customStyle="1" w:styleId="Antrat4Diagrama">
    <w:name w:val="Antraštė 4 Diagrama"/>
    <w:basedOn w:val="Numatytasispastraiposriftas"/>
    <w:link w:val="Antrat4"/>
    <w:uiPriority w:val="9"/>
    <w:semiHidden/>
    <w:rsid w:val="00D83A48"/>
    <w:rPr>
      <w:rFonts w:asciiTheme="majorHAnsi" w:eastAsiaTheme="majorEastAsia" w:hAnsiTheme="majorHAnsi" w:cstheme="majorBidi"/>
      <w:i/>
      <w:iCs/>
      <w:color w:val="365F91" w:themeColor="accent1" w:themeShade="BF"/>
      <w:sz w:val="24"/>
      <w:szCs w:val="24"/>
    </w:rPr>
  </w:style>
  <w:style w:type="character" w:styleId="Hipersaitas">
    <w:name w:val="Hyperlink"/>
    <w:aliases w:val="Alna"/>
    <w:uiPriority w:val="99"/>
    <w:unhideWhenUsed/>
    <w:rsid w:val="00D83A48"/>
    <w:rPr>
      <w:color w:val="0000FF"/>
      <w:u w:val="single"/>
    </w:rPr>
  </w:style>
  <w:style w:type="paragraph" w:styleId="Pagrindinistekstas">
    <w:name w:val="Body Text"/>
    <w:aliases w:val="Char1,Char"/>
    <w:basedOn w:val="prastasis"/>
    <w:link w:val="PagrindinistekstasDiagrama"/>
    <w:uiPriority w:val="99"/>
    <w:unhideWhenUsed/>
    <w:rsid w:val="00D83A48"/>
    <w:pPr>
      <w:spacing w:after="120"/>
    </w:pPr>
    <w:rPr>
      <w:rFonts w:eastAsia="Calibri"/>
      <w:sz w:val="20"/>
      <w:szCs w:val="20"/>
      <w:lang w:eastAsia="lt-LT"/>
    </w:rPr>
  </w:style>
  <w:style w:type="character" w:customStyle="1" w:styleId="PagrindinistekstasDiagrama">
    <w:name w:val="Pagrindinis tekstas Diagrama"/>
    <w:aliases w:val="Char1 Diagrama,Char Diagrama"/>
    <w:basedOn w:val="Numatytasispastraiposriftas"/>
    <w:link w:val="Pagrindinistekstas"/>
    <w:uiPriority w:val="99"/>
    <w:rsid w:val="00D83A48"/>
    <w:rPr>
      <w:rFonts w:ascii="Times New Roman" w:eastAsia="Calibri" w:hAnsi="Times New Roman" w:cs="Times New Roman"/>
      <w:sz w:val="20"/>
      <w:szCs w:val="20"/>
      <w:lang w:eastAsia="lt-LT"/>
    </w:rPr>
  </w:style>
  <w:style w:type="paragraph" w:styleId="Sraopastraipa">
    <w:name w:val="List Paragraph"/>
    <w:aliases w:val="List Paragraph Red,ERP-List Paragraph,List Paragraph1,List Paragraph11,Numbering,Bullet EY,List Paragraph2,Sąrašo pastraipa1,List Paragraph,List Paragraph21,Lentele,List not in Table,punktai,Table of contents numbered,Bullet,Buletai,lp1"/>
    <w:basedOn w:val="prastasis"/>
    <w:link w:val="SraopastraipaDiagrama"/>
    <w:uiPriority w:val="99"/>
    <w:qFormat/>
    <w:rsid w:val="00D83A48"/>
    <w:pPr>
      <w:ind w:left="720"/>
      <w:contextualSpacing/>
    </w:pPr>
  </w:style>
  <w:style w:type="character" w:customStyle="1" w:styleId="SraopastraipaDiagrama">
    <w:name w:val="Sąrašo pastraipa Diagrama"/>
    <w:aliases w:val="List Paragraph Red Diagrama,ERP-List Paragraph Diagrama,List Paragraph1 Diagrama,List Paragraph11 Diagrama,Numbering Diagrama,Bullet EY Diagrama,List Paragraph2 Diagrama,Sąrašo pastraipa1 Diagrama,List Paragraph Diagrama"/>
    <w:link w:val="Sraopastraipa"/>
    <w:uiPriority w:val="99"/>
    <w:qFormat/>
    <w:locked/>
    <w:rsid w:val="00D83A48"/>
    <w:rPr>
      <w:rFonts w:ascii="Times New Roman" w:eastAsia="Times New Roman" w:hAnsi="Times New Roman" w:cs="Times New Roman"/>
      <w:sz w:val="24"/>
      <w:szCs w:val="24"/>
    </w:rPr>
  </w:style>
  <w:style w:type="paragraph" w:styleId="Betarp">
    <w:name w:val="No Spacing"/>
    <w:uiPriority w:val="1"/>
    <w:qFormat/>
    <w:rsid w:val="00D83A48"/>
    <w:pPr>
      <w:spacing w:after="0" w:line="240" w:lineRule="auto"/>
    </w:pPr>
  </w:style>
  <w:style w:type="paragraph" w:styleId="Komentarotekstas">
    <w:name w:val="annotation text"/>
    <w:basedOn w:val="prastasis"/>
    <w:link w:val="KomentarotekstasDiagrama"/>
    <w:uiPriority w:val="99"/>
    <w:unhideWhenUsed/>
    <w:rsid w:val="00D83A48"/>
    <w:rPr>
      <w:sz w:val="20"/>
      <w:szCs w:val="20"/>
    </w:rPr>
  </w:style>
  <w:style w:type="character" w:customStyle="1" w:styleId="KomentarotekstasDiagrama">
    <w:name w:val="Komentaro tekstas Diagrama"/>
    <w:basedOn w:val="Numatytasispastraiposriftas"/>
    <w:link w:val="Komentarotekstas"/>
    <w:uiPriority w:val="99"/>
    <w:rsid w:val="00D83A48"/>
    <w:rPr>
      <w:rFonts w:ascii="Times New Roman" w:eastAsia="Times New Roman" w:hAnsi="Times New Roman" w:cs="Times New Roman"/>
      <w:sz w:val="20"/>
      <w:szCs w:val="20"/>
    </w:rPr>
  </w:style>
  <w:style w:type="character" w:customStyle="1" w:styleId="KomentarotemaDiagrama">
    <w:name w:val="Komentaro tema Diagrama"/>
    <w:basedOn w:val="KomentarotekstasDiagrama"/>
    <w:link w:val="Komentarotema"/>
    <w:uiPriority w:val="99"/>
    <w:semiHidden/>
    <w:rsid w:val="00D83A48"/>
    <w:rPr>
      <w:rFonts w:ascii="Times New Roman" w:eastAsia="Times New Roman" w:hAnsi="Times New Roman" w:cs="Times New Roman"/>
      <w:b/>
      <w:bCs/>
      <w:sz w:val="20"/>
      <w:szCs w:val="20"/>
    </w:rPr>
  </w:style>
  <w:style w:type="paragraph" w:styleId="Komentarotema">
    <w:name w:val="annotation subject"/>
    <w:basedOn w:val="Komentarotekstas"/>
    <w:next w:val="Komentarotekstas"/>
    <w:link w:val="KomentarotemaDiagrama"/>
    <w:uiPriority w:val="99"/>
    <w:semiHidden/>
    <w:unhideWhenUsed/>
    <w:rsid w:val="00D83A48"/>
    <w:rPr>
      <w:b/>
      <w:bCs/>
    </w:rPr>
  </w:style>
  <w:style w:type="character" w:customStyle="1" w:styleId="ListParagraphChar">
    <w:name w:val="List Paragraph Char"/>
    <w:aliases w:val="Numbering Char,ERP-List Paragraph Char,List Paragraph11 Char,Bullet EY Char,List Paragraph2 Char,List Paragraph Red Char,List Paragraph1 Char,Sąrašo pastraipa1 Char,List Paragraph Char2,Buletai Char,lp1 Char,Bullet 1 Char,punktai Ch"/>
    <w:uiPriority w:val="99"/>
    <w:locked/>
    <w:rsid w:val="00D83A48"/>
    <w:rPr>
      <w:rFonts w:ascii="Times New Roman" w:hAnsi="Times New Roman"/>
      <w:sz w:val="20"/>
      <w:szCs w:val="20"/>
    </w:rPr>
  </w:style>
  <w:style w:type="paragraph" w:styleId="Pagrindiniotekstotrauka">
    <w:name w:val="Body Text Indent"/>
    <w:basedOn w:val="prastasis"/>
    <w:link w:val="PagrindiniotekstotraukaDiagrama"/>
    <w:uiPriority w:val="99"/>
    <w:unhideWhenUsed/>
    <w:rsid w:val="00D83A48"/>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D83A48"/>
    <w:rPr>
      <w:rFonts w:ascii="Times New Roman" w:eastAsia="Times New Roman" w:hAnsi="Times New Roman" w:cs="Times New Roman"/>
      <w:sz w:val="24"/>
      <w:szCs w:val="24"/>
    </w:rPr>
  </w:style>
  <w:style w:type="paragraph" w:customStyle="1" w:styleId="SLONormalnospace">
    <w:name w:val="SLO Normal (nospace)"/>
    <w:basedOn w:val="prastasis"/>
    <w:uiPriority w:val="99"/>
    <w:rsid w:val="00D83A48"/>
    <w:pPr>
      <w:overflowPunct w:val="0"/>
      <w:autoSpaceDE w:val="0"/>
      <w:autoSpaceDN w:val="0"/>
      <w:adjustRightInd w:val="0"/>
      <w:jc w:val="both"/>
    </w:pPr>
    <w:rPr>
      <w:rFonts w:ascii="Garamond" w:eastAsia="Calibri" w:hAnsi="Garamond"/>
      <w:color w:val="000000"/>
      <w:szCs w:val="22"/>
    </w:rPr>
  </w:style>
  <w:style w:type="character" w:styleId="Komentaronuoroda">
    <w:name w:val="annotation reference"/>
    <w:basedOn w:val="Numatytasispastraiposriftas"/>
    <w:uiPriority w:val="99"/>
    <w:semiHidden/>
    <w:unhideWhenUsed/>
    <w:rsid w:val="00F63F53"/>
    <w:rPr>
      <w:sz w:val="16"/>
      <w:szCs w:val="16"/>
    </w:rPr>
  </w:style>
  <w:style w:type="character" w:customStyle="1" w:styleId="Neapdorotaspaminjimas1">
    <w:name w:val="Neapdorotas paminėjimas1"/>
    <w:basedOn w:val="Numatytasispastraiposriftas"/>
    <w:uiPriority w:val="99"/>
    <w:semiHidden/>
    <w:unhideWhenUsed/>
    <w:rsid w:val="00344313"/>
    <w:rPr>
      <w:color w:val="605E5C"/>
      <w:shd w:val="clear" w:color="auto" w:fill="E1DFDD"/>
    </w:rPr>
  </w:style>
  <w:style w:type="table" w:customStyle="1" w:styleId="Lentelstinklelis5">
    <w:name w:val="Lentelės tinklelis5"/>
    <w:basedOn w:val="prastojilentel"/>
    <w:next w:val="Lentelstinklelis"/>
    <w:uiPriority w:val="59"/>
    <w:rsid w:val="00450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D77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3">
    <w:name w:val="Font Style23"/>
    <w:rsid w:val="000A6F6B"/>
    <w:rPr>
      <w:rFonts w:ascii="Times New Roman" w:hAnsi="Times New Roman"/>
      <w:sz w:val="20"/>
    </w:rPr>
  </w:style>
  <w:style w:type="paragraph" w:customStyle="1" w:styleId="DefaultStyle">
    <w:name w:val="Default Style"/>
    <w:uiPriority w:val="99"/>
    <w:rsid w:val="002E4318"/>
    <w:pPr>
      <w:widowControl w:val="0"/>
      <w:suppressAutoHyphens/>
      <w:spacing w:after="160" w:line="256" w:lineRule="auto"/>
    </w:pPr>
    <w:rPr>
      <w:rFonts w:ascii="Times New Roman" w:eastAsia="Calibri" w:hAnsi="Times New Roman" w:cs="Times New Roman"/>
      <w:sz w:val="24"/>
      <w:szCs w:val="24"/>
      <w:lang w:val="en-US"/>
    </w:rPr>
  </w:style>
  <w:style w:type="paragraph" w:styleId="Pataisymai">
    <w:name w:val="Revision"/>
    <w:hidden/>
    <w:uiPriority w:val="99"/>
    <w:semiHidden/>
    <w:rsid w:val="00440E5D"/>
    <w:pPr>
      <w:spacing w:after="0" w:line="240" w:lineRule="auto"/>
    </w:pPr>
    <w:rPr>
      <w:rFonts w:ascii="Times New Roman" w:eastAsia="Times New Roman" w:hAnsi="Times New Roman" w:cs="Times New Roman"/>
      <w:sz w:val="24"/>
      <w:szCs w:val="24"/>
    </w:rPr>
  </w:style>
  <w:style w:type="paragraph" w:customStyle="1" w:styleId="Pavadinimas12">
    <w:name w:val="Pavadinimas 12"/>
    <w:basedOn w:val="prastasis"/>
    <w:uiPriority w:val="99"/>
    <w:qFormat/>
    <w:rsid w:val="00EA1EB5"/>
    <w:pPr>
      <w:jc w:val="center"/>
    </w:pPr>
    <w:rPr>
      <w:rFonts w:ascii="TimesLT" w:hAnsi="TimesLT"/>
      <w:b/>
      <w:color w:val="00000A"/>
      <w:szCs w:val="20"/>
      <w:lang w:val="en-US"/>
    </w:rPr>
  </w:style>
  <w:style w:type="paragraph" w:customStyle="1" w:styleId="Pavadinimas11">
    <w:name w:val="Pavadinimas 11"/>
    <w:basedOn w:val="prastasis"/>
    <w:uiPriority w:val="99"/>
    <w:qFormat/>
    <w:rsid w:val="00EA1EB5"/>
    <w:pPr>
      <w:jc w:val="center"/>
    </w:pPr>
    <w:rPr>
      <w:rFonts w:ascii="TimesLT" w:hAnsi="TimesLT"/>
      <w:b/>
      <w:color w:val="00000A"/>
      <w:sz w:val="22"/>
      <w:szCs w:val="20"/>
      <w:lang w:val="en-US"/>
    </w:rPr>
  </w:style>
  <w:style w:type="table" w:customStyle="1" w:styleId="Lentelstinklelis12">
    <w:name w:val="Lentelės tinklelis12"/>
    <w:basedOn w:val="prastojilentel"/>
    <w:next w:val="Lentelstinklelis"/>
    <w:uiPriority w:val="39"/>
    <w:rsid w:val="002075E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rsid w:val="00774FB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8B6831"/>
    <w:rPr>
      <w:color w:val="605E5C"/>
      <w:shd w:val="clear" w:color="auto" w:fill="E1DFDD"/>
    </w:rPr>
  </w:style>
  <w:style w:type="character" w:customStyle="1" w:styleId="apple-converted-space">
    <w:name w:val="apple-converted-space"/>
    <w:uiPriority w:val="99"/>
    <w:rsid w:val="00D8064A"/>
    <w:rPr>
      <w:rFonts w:ascii="Times New Roman" w:hAnsi="Times New Roman" w:cs="Times New Roman" w:hint="default"/>
    </w:rPr>
  </w:style>
  <w:style w:type="paragraph" w:styleId="Sraassunumeriais">
    <w:name w:val="List Number"/>
    <w:basedOn w:val="prastasis"/>
    <w:uiPriority w:val="99"/>
    <w:semiHidden/>
    <w:unhideWhenUsed/>
    <w:rsid w:val="001527D9"/>
    <w:pPr>
      <w:numPr>
        <w:numId w:val="6"/>
      </w:numPr>
      <w:contextualSpacing/>
    </w:pPr>
  </w:style>
  <w:style w:type="paragraph" w:styleId="HTMLiankstoformatuotas">
    <w:name w:val="HTML Preformatted"/>
    <w:basedOn w:val="prastasis"/>
    <w:link w:val="HTMLiankstoformatuotasDiagrama"/>
    <w:uiPriority w:val="99"/>
    <w:semiHidden/>
    <w:unhideWhenUsed/>
    <w:rsid w:val="00484823"/>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484823"/>
    <w:rPr>
      <w:rFonts w:ascii="Consolas" w:eastAsia="Times New Roman" w:hAnsi="Consolas" w:cs="Times New Roman"/>
      <w:sz w:val="20"/>
      <w:szCs w:val="20"/>
    </w:rPr>
  </w:style>
  <w:style w:type="table" w:customStyle="1" w:styleId="Lentelstinklelis2">
    <w:name w:val="Lentelės tinklelis2"/>
    <w:basedOn w:val="prastojilentel"/>
    <w:next w:val="Lentelstinklelis"/>
    <w:uiPriority w:val="39"/>
    <w:rsid w:val="004A70EB"/>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CA1195"/>
    <w:rPr>
      <w:rFonts w:asciiTheme="majorHAnsi" w:eastAsiaTheme="majorEastAsia" w:hAnsiTheme="majorHAnsi" w:cstheme="majorBidi"/>
      <w:color w:val="365F91" w:themeColor="accent1" w:themeShade="BF"/>
      <w:sz w:val="32"/>
      <w:szCs w:val="32"/>
    </w:rPr>
  </w:style>
  <w:style w:type="paragraph" w:customStyle="1" w:styleId="Default">
    <w:name w:val="Default"/>
    <w:rsid w:val="004B0EDA"/>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357">
      <w:bodyDiv w:val="1"/>
      <w:marLeft w:val="0"/>
      <w:marRight w:val="0"/>
      <w:marTop w:val="0"/>
      <w:marBottom w:val="0"/>
      <w:divBdr>
        <w:top w:val="none" w:sz="0" w:space="0" w:color="auto"/>
        <w:left w:val="none" w:sz="0" w:space="0" w:color="auto"/>
        <w:bottom w:val="none" w:sz="0" w:space="0" w:color="auto"/>
        <w:right w:val="none" w:sz="0" w:space="0" w:color="auto"/>
      </w:divBdr>
    </w:div>
    <w:div w:id="302849847">
      <w:bodyDiv w:val="1"/>
      <w:marLeft w:val="0"/>
      <w:marRight w:val="0"/>
      <w:marTop w:val="0"/>
      <w:marBottom w:val="0"/>
      <w:divBdr>
        <w:top w:val="none" w:sz="0" w:space="0" w:color="auto"/>
        <w:left w:val="none" w:sz="0" w:space="0" w:color="auto"/>
        <w:bottom w:val="none" w:sz="0" w:space="0" w:color="auto"/>
        <w:right w:val="none" w:sz="0" w:space="0" w:color="auto"/>
      </w:divBdr>
    </w:div>
    <w:div w:id="322590113">
      <w:bodyDiv w:val="1"/>
      <w:marLeft w:val="0"/>
      <w:marRight w:val="0"/>
      <w:marTop w:val="0"/>
      <w:marBottom w:val="0"/>
      <w:divBdr>
        <w:top w:val="none" w:sz="0" w:space="0" w:color="auto"/>
        <w:left w:val="none" w:sz="0" w:space="0" w:color="auto"/>
        <w:bottom w:val="none" w:sz="0" w:space="0" w:color="auto"/>
        <w:right w:val="none" w:sz="0" w:space="0" w:color="auto"/>
      </w:divBdr>
    </w:div>
    <w:div w:id="360328501">
      <w:bodyDiv w:val="1"/>
      <w:marLeft w:val="0"/>
      <w:marRight w:val="0"/>
      <w:marTop w:val="0"/>
      <w:marBottom w:val="0"/>
      <w:divBdr>
        <w:top w:val="none" w:sz="0" w:space="0" w:color="auto"/>
        <w:left w:val="none" w:sz="0" w:space="0" w:color="auto"/>
        <w:bottom w:val="none" w:sz="0" w:space="0" w:color="auto"/>
        <w:right w:val="none" w:sz="0" w:space="0" w:color="auto"/>
      </w:divBdr>
    </w:div>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580796136">
      <w:bodyDiv w:val="1"/>
      <w:marLeft w:val="0"/>
      <w:marRight w:val="0"/>
      <w:marTop w:val="0"/>
      <w:marBottom w:val="0"/>
      <w:divBdr>
        <w:top w:val="none" w:sz="0" w:space="0" w:color="auto"/>
        <w:left w:val="none" w:sz="0" w:space="0" w:color="auto"/>
        <w:bottom w:val="none" w:sz="0" w:space="0" w:color="auto"/>
        <w:right w:val="none" w:sz="0" w:space="0" w:color="auto"/>
      </w:divBdr>
    </w:div>
    <w:div w:id="619073506">
      <w:bodyDiv w:val="1"/>
      <w:marLeft w:val="0"/>
      <w:marRight w:val="0"/>
      <w:marTop w:val="0"/>
      <w:marBottom w:val="0"/>
      <w:divBdr>
        <w:top w:val="none" w:sz="0" w:space="0" w:color="auto"/>
        <w:left w:val="none" w:sz="0" w:space="0" w:color="auto"/>
        <w:bottom w:val="none" w:sz="0" w:space="0" w:color="auto"/>
        <w:right w:val="none" w:sz="0" w:space="0" w:color="auto"/>
      </w:divBdr>
    </w:div>
    <w:div w:id="633872153">
      <w:bodyDiv w:val="1"/>
      <w:marLeft w:val="0"/>
      <w:marRight w:val="0"/>
      <w:marTop w:val="0"/>
      <w:marBottom w:val="0"/>
      <w:divBdr>
        <w:top w:val="none" w:sz="0" w:space="0" w:color="auto"/>
        <w:left w:val="none" w:sz="0" w:space="0" w:color="auto"/>
        <w:bottom w:val="none" w:sz="0" w:space="0" w:color="auto"/>
        <w:right w:val="none" w:sz="0" w:space="0" w:color="auto"/>
      </w:divBdr>
    </w:div>
    <w:div w:id="826362215">
      <w:bodyDiv w:val="1"/>
      <w:marLeft w:val="0"/>
      <w:marRight w:val="0"/>
      <w:marTop w:val="0"/>
      <w:marBottom w:val="0"/>
      <w:divBdr>
        <w:top w:val="none" w:sz="0" w:space="0" w:color="auto"/>
        <w:left w:val="none" w:sz="0" w:space="0" w:color="auto"/>
        <w:bottom w:val="none" w:sz="0" w:space="0" w:color="auto"/>
        <w:right w:val="none" w:sz="0" w:space="0" w:color="auto"/>
      </w:divBdr>
    </w:div>
    <w:div w:id="832527368">
      <w:bodyDiv w:val="1"/>
      <w:marLeft w:val="0"/>
      <w:marRight w:val="0"/>
      <w:marTop w:val="0"/>
      <w:marBottom w:val="0"/>
      <w:divBdr>
        <w:top w:val="none" w:sz="0" w:space="0" w:color="auto"/>
        <w:left w:val="none" w:sz="0" w:space="0" w:color="auto"/>
        <w:bottom w:val="none" w:sz="0" w:space="0" w:color="auto"/>
        <w:right w:val="none" w:sz="0" w:space="0" w:color="auto"/>
      </w:divBdr>
    </w:div>
    <w:div w:id="842234019">
      <w:bodyDiv w:val="1"/>
      <w:marLeft w:val="0"/>
      <w:marRight w:val="0"/>
      <w:marTop w:val="0"/>
      <w:marBottom w:val="0"/>
      <w:divBdr>
        <w:top w:val="none" w:sz="0" w:space="0" w:color="auto"/>
        <w:left w:val="none" w:sz="0" w:space="0" w:color="auto"/>
        <w:bottom w:val="none" w:sz="0" w:space="0" w:color="auto"/>
        <w:right w:val="none" w:sz="0" w:space="0" w:color="auto"/>
      </w:divBdr>
    </w:div>
    <w:div w:id="877815696">
      <w:bodyDiv w:val="1"/>
      <w:marLeft w:val="0"/>
      <w:marRight w:val="0"/>
      <w:marTop w:val="0"/>
      <w:marBottom w:val="0"/>
      <w:divBdr>
        <w:top w:val="none" w:sz="0" w:space="0" w:color="auto"/>
        <w:left w:val="none" w:sz="0" w:space="0" w:color="auto"/>
        <w:bottom w:val="none" w:sz="0" w:space="0" w:color="auto"/>
        <w:right w:val="none" w:sz="0" w:space="0" w:color="auto"/>
      </w:divBdr>
    </w:div>
    <w:div w:id="1209029615">
      <w:bodyDiv w:val="1"/>
      <w:marLeft w:val="0"/>
      <w:marRight w:val="0"/>
      <w:marTop w:val="0"/>
      <w:marBottom w:val="0"/>
      <w:divBdr>
        <w:top w:val="none" w:sz="0" w:space="0" w:color="auto"/>
        <w:left w:val="none" w:sz="0" w:space="0" w:color="auto"/>
        <w:bottom w:val="none" w:sz="0" w:space="0" w:color="auto"/>
        <w:right w:val="none" w:sz="0" w:space="0" w:color="auto"/>
      </w:divBdr>
    </w:div>
    <w:div w:id="1268192774">
      <w:bodyDiv w:val="1"/>
      <w:marLeft w:val="0"/>
      <w:marRight w:val="0"/>
      <w:marTop w:val="0"/>
      <w:marBottom w:val="0"/>
      <w:divBdr>
        <w:top w:val="none" w:sz="0" w:space="0" w:color="auto"/>
        <w:left w:val="none" w:sz="0" w:space="0" w:color="auto"/>
        <w:bottom w:val="none" w:sz="0" w:space="0" w:color="auto"/>
        <w:right w:val="none" w:sz="0" w:space="0" w:color="auto"/>
      </w:divBdr>
      <w:divsChild>
        <w:div w:id="1555387981">
          <w:marLeft w:val="0"/>
          <w:marRight w:val="0"/>
          <w:marTop w:val="0"/>
          <w:marBottom w:val="0"/>
          <w:divBdr>
            <w:top w:val="none" w:sz="0" w:space="0" w:color="auto"/>
            <w:left w:val="none" w:sz="0" w:space="0" w:color="auto"/>
            <w:bottom w:val="none" w:sz="0" w:space="0" w:color="auto"/>
            <w:right w:val="none" w:sz="0" w:space="0" w:color="auto"/>
          </w:divBdr>
        </w:div>
        <w:div w:id="1935743804">
          <w:marLeft w:val="0"/>
          <w:marRight w:val="0"/>
          <w:marTop w:val="0"/>
          <w:marBottom w:val="0"/>
          <w:divBdr>
            <w:top w:val="none" w:sz="0" w:space="0" w:color="auto"/>
            <w:left w:val="none" w:sz="0" w:space="0" w:color="auto"/>
            <w:bottom w:val="none" w:sz="0" w:space="0" w:color="auto"/>
            <w:right w:val="none" w:sz="0" w:space="0" w:color="auto"/>
          </w:divBdr>
        </w:div>
        <w:div w:id="1799102931">
          <w:marLeft w:val="0"/>
          <w:marRight w:val="0"/>
          <w:marTop w:val="0"/>
          <w:marBottom w:val="0"/>
          <w:divBdr>
            <w:top w:val="none" w:sz="0" w:space="0" w:color="auto"/>
            <w:left w:val="none" w:sz="0" w:space="0" w:color="auto"/>
            <w:bottom w:val="none" w:sz="0" w:space="0" w:color="auto"/>
            <w:right w:val="none" w:sz="0" w:space="0" w:color="auto"/>
          </w:divBdr>
        </w:div>
        <w:div w:id="1465078394">
          <w:marLeft w:val="0"/>
          <w:marRight w:val="0"/>
          <w:marTop w:val="0"/>
          <w:marBottom w:val="0"/>
          <w:divBdr>
            <w:top w:val="none" w:sz="0" w:space="0" w:color="auto"/>
            <w:left w:val="none" w:sz="0" w:space="0" w:color="auto"/>
            <w:bottom w:val="none" w:sz="0" w:space="0" w:color="auto"/>
            <w:right w:val="none" w:sz="0" w:space="0" w:color="auto"/>
          </w:divBdr>
          <w:divsChild>
            <w:div w:id="458499079">
              <w:marLeft w:val="0"/>
              <w:marRight w:val="0"/>
              <w:marTop w:val="0"/>
              <w:marBottom w:val="0"/>
              <w:divBdr>
                <w:top w:val="none" w:sz="0" w:space="0" w:color="auto"/>
                <w:left w:val="none" w:sz="0" w:space="0" w:color="auto"/>
                <w:bottom w:val="none" w:sz="0" w:space="0" w:color="auto"/>
                <w:right w:val="none" w:sz="0" w:space="0" w:color="auto"/>
              </w:divBdr>
            </w:div>
            <w:div w:id="544634939">
              <w:marLeft w:val="0"/>
              <w:marRight w:val="0"/>
              <w:marTop w:val="0"/>
              <w:marBottom w:val="0"/>
              <w:divBdr>
                <w:top w:val="none" w:sz="0" w:space="0" w:color="auto"/>
                <w:left w:val="none" w:sz="0" w:space="0" w:color="auto"/>
                <w:bottom w:val="none" w:sz="0" w:space="0" w:color="auto"/>
                <w:right w:val="none" w:sz="0" w:space="0" w:color="auto"/>
              </w:divBdr>
            </w:div>
            <w:div w:id="164591445">
              <w:marLeft w:val="0"/>
              <w:marRight w:val="0"/>
              <w:marTop w:val="0"/>
              <w:marBottom w:val="0"/>
              <w:divBdr>
                <w:top w:val="none" w:sz="0" w:space="0" w:color="auto"/>
                <w:left w:val="none" w:sz="0" w:space="0" w:color="auto"/>
                <w:bottom w:val="none" w:sz="0" w:space="0" w:color="auto"/>
                <w:right w:val="none" w:sz="0" w:space="0" w:color="auto"/>
              </w:divBdr>
            </w:div>
            <w:div w:id="572933474">
              <w:marLeft w:val="0"/>
              <w:marRight w:val="0"/>
              <w:marTop w:val="0"/>
              <w:marBottom w:val="0"/>
              <w:divBdr>
                <w:top w:val="none" w:sz="0" w:space="0" w:color="auto"/>
                <w:left w:val="none" w:sz="0" w:space="0" w:color="auto"/>
                <w:bottom w:val="none" w:sz="0" w:space="0" w:color="auto"/>
                <w:right w:val="none" w:sz="0" w:space="0" w:color="auto"/>
              </w:divBdr>
            </w:div>
          </w:divsChild>
        </w:div>
        <w:div w:id="535194175">
          <w:marLeft w:val="0"/>
          <w:marRight w:val="0"/>
          <w:marTop w:val="0"/>
          <w:marBottom w:val="0"/>
          <w:divBdr>
            <w:top w:val="none" w:sz="0" w:space="0" w:color="auto"/>
            <w:left w:val="none" w:sz="0" w:space="0" w:color="auto"/>
            <w:bottom w:val="none" w:sz="0" w:space="0" w:color="auto"/>
            <w:right w:val="none" w:sz="0" w:space="0" w:color="auto"/>
          </w:divBdr>
        </w:div>
        <w:div w:id="244807003">
          <w:marLeft w:val="0"/>
          <w:marRight w:val="0"/>
          <w:marTop w:val="0"/>
          <w:marBottom w:val="0"/>
          <w:divBdr>
            <w:top w:val="none" w:sz="0" w:space="0" w:color="auto"/>
            <w:left w:val="none" w:sz="0" w:space="0" w:color="auto"/>
            <w:bottom w:val="none" w:sz="0" w:space="0" w:color="auto"/>
            <w:right w:val="none" w:sz="0" w:space="0" w:color="auto"/>
          </w:divBdr>
        </w:div>
        <w:div w:id="1639065398">
          <w:marLeft w:val="0"/>
          <w:marRight w:val="0"/>
          <w:marTop w:val="0"/>
          <w:marBottom w:val="0"/>
          <w:divBdr>
            <w:top w:val="none" w:sz="0" w:space="0" w:color="auto"/>
            <w:left w:val="none" w:sz="0" w:space="0" w:color="auto"/>
            <w:bottom w:val="none" w:sz="0" w:space="0" w:color="auto"/>
            <w:right w:val="none" w:sz="0" w:space="0" w:color="auto"/>
          </w:divBdr>
        </w:div>
        <w:div w:id="1554272286">
          <w:marLeft w:val="0"/>
          <w:marRight w:val="0"/>
          <w:marTop w:val="0"/>
          <w:marBottom w:val="0"/>
          <w:divBdr>
            <w:top w:val="none" w:sz="0" w:space="0" w:color="auto"/>
            <w:left w:val="none" w:sz="0" w:space="0" w:color="auto"/>
            <w:bottom w:val="none" w:sz="0" w:space="0" w:color="auto"/>
            <w:right w:val="none" w:sz="0" w:space="0" w:color="auto"/>
          </w:divBdr>
        </w:div>
        <w:div w:id="1820459841">
          <w:marLeft w:val="0"/>
          <w:marRight w:val="0"/>
          <w:marTop w:val="0"/>
          <w:marBottom w:val="0"/>
          <w:divBdr>
            <w:top w:val="none" w:sz="0" w:space="0" w:color="auto"/>
            <w:left w:val="none" w:sz="0" w:space="0" w:color="auto"/>
            <w:bottom w:val="none" w:sz="0" w:space="0" w:color="auto"/>
            <w:right w:val="none" w:sz="0" w:space="0" w:color="auto"/>
          </w:divBdr>
          <w:divsChild>
            <w:div w:id="554585175">
              <w:marLeft w:val="0"/>
              <w:marRight w:val="0"/>
              <w:marTop w:val="0"/>
              <w:marBottom w:val="0"/>
              <w:divBdr>
                <w:top w:val="none" w:sz="0" w:space="0" w:color="auto"/>
                <w:left w:val="none" w:sz="0" w:space="0" w:color="auto"/>
                <w:bottom w:val="none" w:sz="0" w:space="0" w:color="auto"/>
                <w:right w:val="none" w:sz="0" w:space="0" w:color="auto"/>
              </w:divBdr>
            </w:div>
            <w:div w:id="99163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533906">
      <w:bodyDiv w:val="1"/>
      <w:marLeft w:val="0"/>
      <w:marRight w:val="0"/>
      <w:marTop w:val="0"/>
      <w:marBottom w:val="0"/>
      <w:divBdr>
        <w:top w:val="none" w:sz="0" w:space="0" w:color="auto"/>
        <w:left w:val="none" w:sz="0" w:space="0" w:color="auto"/>
        <w:bottom w:val="none" w:sz="0" w:space="0" w:color="auto"/>
        <w:right w:val="none" w:sz="0" w:space="0" w:color="auto"/>
      </w:divBdr>
    </w:div>
    <w:div w:id="1543790993">
      <w:bodyDiv w:val="1"/>
      <w:marLeft w:val="0"/>
      <w:marRight w:val="0"/>
      <w:marTop w:val="0"/>
      <w:marBottom w:val="0"/>
      <w:divBdr>
        <w:top w:val="none" w:sz="0" w:space="0" w:color="auto"/>
        <w:left w:val="none" w:sz="0" w:space="0" w:color="auto"/>
        <w:bottom w:val="none" w:sz="0" w:space="0" w:color="auto"/>
        <w:right w:val="none" w:sz="0" w:space="0" w:color="auto"/>
      </w:divBdr>
    </w:div>
    <w:div w:id="1691031807">
      <w:bodyDiv w:val="1"/>
      <w:marLeft w:val="0"/>
      <w:marRight w:val="0"/>
      <w:marTop w:val="0"/>
      <w:marBottom w:val="0"/>
      <w:divBdr>
        <w:top w:val="none" w:sz="0" w:space="0" w:color="auto"/>
        <w:left w:val="none" w:sz="0" w:space="0" w:color="auto"/>
        <w:bottom w:val="none" w:sz="0" w:space="0" w:color="auto"/>
        <w:right w:val="none" w:sz="0" w:space="0" w:color="auto"/>
      </w:divBdr>
    </w:div>
    <w:div w:id="1720788632">
      <w:bodyDiv w:val="1"/>
      <w:marLeft w:val="0"/>
      <w:marRight w:val="0"/>
      <w:marTop w:val="0"/>
      <w:marBottom w:val="0"/>
      <w:divBdr>
        <w:top w:val="none" w:sz="0" w:space="0" w:color="auto"/>
        <w:left w:val="none" w:sz="0" w:space="0" w:color="auto"/>
        <w:bottom w:val="none" w:sz="0" w:space="0" w:color="auto"/>
        <w:right w:val="none" w:sz="0" w:space="0" w:color="auto"/>
      </w:divBdr>
    </w:div>
    <w:div w:id="1816294134">
      <w:bodyDiv w:val="1"/>
      <w:marLeft w:val="0"/>
      <w:marRight w:val="0"/>
      <w:marTop w:val="0"/>
      <w:marBottom w:val="0"/>
      <w:divBdr>
        <w:top w:val="none" w:sz="0" w:space="0" w:color="auto"/>
        <w:left w:val="none" w:sz="0" w:space="0" w:color="auto"/>
        <w:bottom w:val="none" w:sz="0" w:space="0" w:color="auto"/>
        <w:right w:val="none" w:sz="0" w:space="0" w:color="auto"/>
      </w:divBdr>
    </w:div>
    <w:div w:id="1822502843">
      <w:bodyDiv w:val="1"/>
      <w:marLeft w:val="0"/>
      <w:marRight w:val="0"/>
      <w:marTop w:val="0"/>
      <w:marBottom w:val="0"/>
      <w:divBdr>
        <w:top w:val="none" w:sz="0" w:space="0" w:color="auto"/>
        <w:left w:val="none" w:sz="0" w:space="0" w:color="auto"/>
        <w:bottom w:val="none" w:sz="0" w:space="0" w:color="auto"/>
        <w:right w:val="none" w:sz="0" w:space="0" w:color="auto"/>
      </w:divBdr>
      <w:divsChild>
        <w:div w:id="1367171920">
          <w:marLeft w:val="0"/>
          <w:marRight w:val="0"/>
          <w:marTop w:val="0"/>
          <w:marBottom w:val="0"/>
          <w:divBdr>
            <w:top w:val="none" w:sz="0" w:space="0" w:color="auto"/>
            <w:left w:val="none" w:sz="0" w:space="0" w:color="auto"/>
            <w:bottom w:val="none" w:sz="0" w:space="0" w:color="auto"/>
            <w:right w:val="none" w:sz="0" w:space="0" w:color="auto"/>
          </w:divBdr>
          <w:divsChild>
            <w:div w:id="1250650462">
              <w:marLeft w:val="0"/>
              <w:marRight w:val="0"/>
              <w:marTop w:val="0"/>
              <w:marBottom w:val="75"/>
              <w:divBdr>
                <w:top w:val="none" w:sz="0" w:space="0" w:color="auto"/>
                <w:left w:val="none" w:sz="0" w:space="0" w:color="auto"/>
                <w:bottom w:val="none" w:sz="0" w:space="0" w:color="auto"/>
                <w:right w:val="none" w:sz="0" w:space="0" w:color="auto"/>
              </w:divBdr>
              <w:divsChild>
                <w:div w:id="1844513551">
                  <w:marLeft w:val="0"/>
                  <w:marRight w:val="0"/>
                  <w:marTop w:val="0"/>
                  <w:marBottom w:val="0"/>
                  <w:divBdr>
                    <w:top w:val="none" w:sz="0" w:space="0" w:color="auto"/>
                    <w:left w:val="none" w:sz="0" w:space="0" w:color="auto"/>
                    <w:bottom w:val="none" w:sz="0" w:space="0" w:color="auto"/>
                    <w:right w:val="none" w:sz="0" w:space="0" w:color="auto"/>
                  </w:divBdr>
                  <w:divsChild>
                    <w:div w:id="136899250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 w:id="1886867288">
      <w:bodyDiv w:val="1"/>
      <w:marLeft w:val="0"/>
      <w:marRight w:val="0"/>
      <w:marTop w:val="0"/>
      <w:marBottom w:val="0"/>
      <w:divBdr>
        <w:top w:val="none" w:sz="0" w:space="0" w:color="auto"/>
        <w:left w:val="none" w:sz="0" w:space="0" w:color="auto"/>
        <w:bottom w:val="none" w:sz="0" w:space="0" w:color="auto"/>
        <w:right w:val="none" w:sz="0" w:space="0" w:color="auto"/>
      </w:divBdr>
    </w:div>
    <w:div w:id="1986540817">
      <w:bodyDiv w:val="1"/>
      <w:marLeft w:val="0"/>
      <w:marRight w:val="0"/>
      <w:marTop w:val="0"/>
      <w:marBottom w:val="0"/>
      <w:divBdr>
        <w:top w:val="none" w:sz="0" w:space="0" w:color="auto"/>
        <w:left w:val="none" w:sz="0" w:space="0" w:color="auto"/>
        <w:bottom w:val="none" w:sz="0" w:space="0" w:color="auto"/>
        <w:right w:val="none" w:sz="0" w:space="0" w:color="auto"/>
      </w:divBdr>
    </w:div>
    <w:div w:id="1988435117">
      <w:bodyDiv w:val="1"/>
      <w:marLeft w:val="0"/>
      <w:marRight w:val="0"/>
      <w:marTop w:val="0"/>
      <w:marBottom w:val="0"/>
      <w:divBdr>
        <w:top w:val="none" w:sz="0" w:space="0" w:color="auto"/>
        <w:left w:val="none" w:sz="0" w:space="0" w:color="auto"/>
        <w:bottom w:val="none" w:sz="0" w:space="0" w:color="auto"/>
        <w:right w:val="none" w:sz="0" w:space="0" w:color="auto"/>
      </w:divBdr>
    </w:div>
    <w:div w:id="2044477484">
      <w:bodyDiv w:val="1"/>
      <w:marLeft w:val="0"/>
      <w:marRight w:val="0"/>
      <w:marTop w:val="0"/>
      <w:marBottom w:val="0"/>
      <w:divBdr>
        <w:top w:val="none" w:sz="0" w:space="0" w:color="auto"/>
        <w:left w:val="none" w:sz="0" w:space="0" w:color="auto"/>
        <w:bottom w:val="none" w:sz="0" w:space="0" w:color="auto"/>
        <w:right w:val="none" w:sz="0" w:space="0" w:color="auto"/>
      </w:divBdr>
    </w:div>
    <w:div w:id="2094858310">
      <w:bodyDiv w:val="1"/>
      <w:marLeft w:val="0"/>
      <w:marRight w:val="0"/>
      <w:marTop w:val="0"/>
      <w:marBottom w:val="0"/>
      <w:divBdr>
        <w:top w:val="none" w:sz="0" w:space="0" w:color="auto"/>
        <w:left w:val="none" w:sz="0" w:space="0" w:color="auto"/>
        <w:bottom w:val="none" w:sz="0" w:space="0" w:color="auto"/>
        <w:right w:val="none" w:sz="0" w:space="0" w:color="auto"/>
      </w:divBdr>
    </w:div>
    <w:div w:id="2116443142">
      <w:bodyDiv w:val="1"/>
      <w:marLeft w:val="0"/>
      <w:marRight w:val="0"/>
      <w:marTop w:val="0"/>
      <w:marBottom w:val="0"/>
      <w:divBdr>
        <w:top w:val="none" w:sz="0" w:space="0" w:color="auto"/>
        <w:left w:val="none" w:sz="0" w:space="0" w:color="auto"/>
        <w:bottom w:val="none" w:sz="0" w:space="0" w:color="auto"/>
        <w:right w:val="none" w:sz="0" w:space="0" w:color="auto"/>
      </w:divBdr>
    </w:div>
    <w:div w:id="2144079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50CD0-EF53-4AAF-83B6-DCC068B2F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11</Pages>
  <Words>9028</Words>
  <Characters>5146</Characters>
  <Application>Microsoft Office Word</Application>
  <DocSecurity>0</DocSecurity>
  <Lines>42</Lines>
  <Paragraphs>28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Birute Radavičienė</dc:creator>
  <cp:lastModifiedBy>Živilė Gocentė</cp:lastModifiedBy>
  <cp:revision>15</cp:revision>
  <cp:lastPrinted>2025-06-02T12:16:00Z</cp:lastPrinted>
  <dcterms:created xsi:type="dcterms:W3CDTF">2025-04-22T06:42:00Z</dcterms:created>
  <dcterms:modified xsi:type="dcterms:W3CDTF">2025-06-02T13:15:00Z</dcterms:modified>
</cp:coreProperties>
</file>