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4E31C50E"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FFA9CFC"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4F6C81E4" w:rsidR="00647E4D" w:rsidRPr="003847A1" w:rsidRDefault="00647E4D" w:rsidP="00647E4D">
          <w:pPr>
            <w:spacing w:line="240" w:lineRule="auto"/>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 xml:space="preserve">2025 m. </w:t>
          </w:r>
          <w:r w:rsidR="00E6765E">
            <w:rPr>
              <w:rFonts w:ascii="Times New Roman" w:hAnsi="Times New Roman" w:cs="Times New Roman"/>
              <w:color w:val="000000" w:themeColor="text1"/>
              <w:sz w:val="24"/>
              <w:szCs w:val="24"/>
            </w:rPr>
            <w:t>birželio</w:t>
          </w:r>
          <w:r w:rsidR="000D7D8B" w:rsidRPr="003847A1">
            <w:rPr>
              <w:rFonts w:ascii="Times New Roman" w:hAnsi="Times New Roman" w:cs="Times New Roman"/>
              <w:color w:val="000000" w:themeColor="text1"/>
              <w:sz w:val="24"/>
              <w:szCs w:val="24"/>
            </w:rPr>
            <w:t xml:space="preserve">   </w:t>
          </w:r>
          <w:r w:rsidRPr="003847A1">
            <w:rPr>
              <w:rFonts w:ascii="Times New Roman" w:hAnsi="Times New Roman" w:cs="Times New Roman"/>
              <w:color w:val="000000" w:themeColor="text1"/>
              <w:sz w:val="24"/>
              <w:szCs w:val="24"/>
            </w:rPr>
            <w:t>d.</w:t>
          </w:r>
        </w:p>
        <w:p w14:paraId="61F2FA64" w14:textId="4A736227" w:rsidR="00647E4D" w:rsidRPr="003847A1" w:rsidRDefault="00647E4D" w:rsidP="00647E4D">
          <w:pPr>
            <w:spacing w:line="240" w:lineRule="auto"/>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protokolu Nr.47PR</w:t>
          </w:r>
          <w:r w:rsidR="00F920D3" w:rsidRPr="003847A1">
            <w:rPr>
              <w:rFonts w:ascii="Times New Roman" w:hAnsi="Times New Roman" w:cs="Times New Roman"/>
              <w:color w:val="000000" w:themeColor="text1"/>
              <w:sz w:val="24"/>
              <w:szCs w:val="24"/>
            </w:rPr>
            <w:t xml:space="preserve"> </w:t>
          </w:r>
          <w:r w:rsidR="003B7BC2" w:rsidRPr="003847A1">
            <w:rPr>
              <w:rFonts w:ascii="Times New Roman" w:hAnsi="Times New Roman" w:cs="Times New Roman"/>
              <w:color w:val="000000" w:themeColor="text1"/>
              <w:sz w:val="24"/>
              <w:szCs w:val="24"/>
            </w:rPr>
            <w:t xml:space="preserve">- </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5337A5C" w14:textId="23FA1937" w:rsidR="00647E4D" w:rsidRPr="00C02CBF" w:rsidRDefault="00647E4D" w:rsidP="00470408">
          <w:pPr>
            <w:spacing w:line="240" w:lineRule="auto"/>
            <w:ind w:left="567" w:firstLine="0"/>
            <w:contextualSpacing/>
            <w:jc w:val="center"/>
            <w:rPr>
              <w:rFonts w:ascii="Times New Roman" w:hAnsi="Times New Roman" w:cs="Times New Roman"/>
              <w:b/>
              <w:bCs/>
              <w:sz w:val="28"/>
              <w:szCs w:val="28"/>
            </w:rPr>
          </w:pPr>
          <w:r w:rsidRPr="00C02CBF">
            <w:rPr>
              <w:rFonts w:ascii="Times New Roman" w:hAnsi="Times New Roman" w:cs="Times New Roman"/>
              <w:b/>
              <w:bCs/>
              <w:sz w:val="28"/>
              <w:szCs w:val="28"/>
            </w:rPr>
            <w:t xml:space="preserve">MAŽOS VERTĖS VIEŠOJO PIRKIMO </w:t>
          </w:r>
          <w:r w:rsidR="00B10769">
            <w:rPr>
              <w:rFonts w:ascii="Times New Roman" w:hAnsi="Times New Roman" w:cs="Times New Roman"/>
              <w:b/>
              <w:bCs/>
              <w:sz w:val="28"/>
              <w:szCs w:val="28"/>
            </w:rPr>
            <w:t>AMUNICIJOS IR SPECIALIŲJŲ PRIEMONIŲ LIEMENĖS</w:t>
          </w:r>
          <w:r w:rsidR="00B84FDC">
            <w:rPr>
              <w:rFonts w:ascii="Times New Roman" w:hAnsi="Times New Roman" w:cs="Times New Roman"/>
              <w:b/>
              <w:bCs/>
              <w:sz w:val="28"/>
              <w:szCs w:val="28"/>
            </w:rPr>
            <w:t xml:space="preserve"> </w:t>
          </w:r>
          <w:r w:rsidRPr="00C02CBF">
            <w:rPr>
              <w:rFonts w:ascii="Times New Roman" w:hAnsi="Times New Roman" w:cs="Times New Roman"/>
              <w:b/>
              <w:bCs/>
              <w:sz w:val="28"/>
              <w:szCs w:val="28"/>
            </w:rPr>
            <w:t>SKELBIAMOS APKLAUSOS SPECIALIOSIOS SĄLYGOS</w:t>
          </w:r>
        </w:p>
        <w:p w14:paraId="517C01D9" w14:textId="72CEB7A6" w:rsidR="001C24BC" w:rsidRPr="00470408" w:rsidRDefault="00647E4D" w:rsidP="00647E4D">
          <w:pPr>
            <w:spacing w:after="120" w:line="240" w:lineRule="auto"/>
            <w:ind w:left="567" w:firstLine="0"/>
            <w:contextualSpacing/>
            <w:jc w:val="center"/>
            <w:rPr>
              <w:rFonts w:ascii="Times New Roman" w:hAnsi="Times New Roman" w:cs="Times New Roman"/>
              <w:color w:val="ED0000"/>
            </w:rPr>
          </w:pPr>
          <w:r w:rsidRPr="00085BE8">
            <w:rPr>
              <w:rFonts w:ascii="Times New Roman" w:hAnsi="Times New Roman" w:cs="Times New Roman"/>
              <w:b/>
              <w:bCs/>
              <w:sz w:val="28"/>
              <w:szCs w:val="28"/>
            </w:rPr>
            <w:t xml:space="preserve">Versija </w:t>
          </w:r>
          <w:r w:rsidRPr="00ED6B57">
            <w:rPr>
              <w:rFonts w:ascii="Times New Roman" w:hAnsi="Times New Roman" w:cs="Times New Roman"/>
              <w:b/>
              <w:bCs/>
              <w:sz w:val="28"/>
              <w:szCs w:val="28"/>
            </w:rPr>
            <w:t xml:space="preserve">Nr. </w:t>
          </w:r>
          <w:r w:rsidR="005E30F8" w:rsidRPr="00ED6B57">
            <w:rPr>
              <w:rFonts w:ascii="Times New Roman" w:hAnsi="Times New Roman" w:cs="Times New Roman"/>
              <w:b/>
              <w:bCs/>
              <w:sz w:val="28"/>
              <w:szCs w:val="28"/>
            </w:rPr>
            <w:t>2</w:t>
          </w:r>
          <w:r w:rsidR="005F13F0" w:rsidRPr="00470408">
            <w:rPr>
              <w:rFonts w:ascii="Times New Roman" w:hAnsi="Times New Roman" w:cs="Times New Roman"/>
              <w:color w:val="ED0000"/>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AE778B">
                <w:rPr>
                  <w:rFonts w:ascii="Times New Roman" w:hAnsi="Times New Roman" w:cs="Times New Roman"/>
                  <w:sz w:val="24"/>
                  <w:szCs w:val="24"/>
                </w:rPr>
                <w:t>T</w:t>
              </w:r>
              <w:r w:rsidR="00F42EC8" w:rsidRPr="00AE778B">
                <w:rPr>
                  <w:rFonts w:ascii="Times New Roman" w:hAnsi="Times New Roman" w:cs="Times New Roman"/>
                  <w:sz w:val="24"/>
                  <w:szCs w:val="24"/>
                </w:rPr>
                <w:t>URINYS</w:t>
              </w:r>
              <w:r w:rsidR="00581B14" w:rsidRPr="00647E4D">
                <w:rPr>
                  <w:rFonts w:ascii="Times New Roman" w:hAnsi="Times New Roman" w:cs="Times New Roman"/>
                </w:rPr>
                <w:tab/>
              </w:r>
            </w:p>
            <w:p w14:paraId="7F88DD2E" w14:textId="2C33F3D9" w:rsidR="001B771F" w:rsidRPr="00AE778B" w:rsidRDefault="00173FBA">
              <w:pPr>
                <w:pStyle w:val="Turinys1"/>
                <w:rPr>
                  <w:noProof/>
                  <w:kern w:val="2"/>
                  <w:sz w:val="22"/>
                  <w:szCs w:val="22"/>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AE778B">
                  <w:rPr>
                    <w:rStyle w:val="Hipersaitas"/>
                    <w:rFonts w:ascii="Times New Roman" w:hAnsi="Times New Roman" w:cs="Times New Roman"/>
                    <w:noProof/>
                    <w:sz w:val="22"/>
                    <w:szCs w:val="22"/>
                  </w:rPr>
                  <w:t>1.</w:t>
                </w:r>
                <w:r w:rsidR="001B771F" w:rsidRPr="00AE778B">
                  <w:rPr>
                    <w:noProof/>
                    <w:kern w:val="2"/>
                    <w:sz w:val="22"/>
                    <w:szCs w:val="22"/>
                    <w:lang w:val="en-US" w:eastAsia="en-US"/>
                    <w14:ligatures w14:val="standardContextual"/>
                  </w:rPr>
                  <w:tab/>
                </w:r>
                <w:r w:rsidR="001B771F" w:rsidRPr="00AE778B">
                  <w:rPr>
                    <w:rStyle w:val="Hipersaitas"/>
                    <w:rFonts w:ascii="Times New Roman" w:hAnsi="Times New Roman" w:cs="Times New Roman"/>
                    <w:noProof/>
                    <w:sz w:val="22"/>
                    <w:szCs w:val="22"/>
                  </w:rPr>
                  <w:t>Bendra informacija</w:t>
                </w:r>
                <w:r w:rsidR="001B771F" w:rsidRPr="00AE778B">
                  <w:rPr>
                    <w:noProof/>
                    <w:webHidden/>
                    <w:sz w:val="22"/>
                    <w:szCs w:val="22"/>
                  </w:rPr>
                  <w:tab/>
                </w:r>
                <w:r w:rsidR="001B771F" w:rsidRPr="00AE778B">
                  <w:rPr>
                    <w:noProof/>
                    <w:webHidden/>
                    <w:sz w:val="22"/>
                    <w:szCs w:val="22"/>
                  </w:rPr>
                  <w:fldChar w:fldCharType="begin"/>
                </w:r>
                <w:r w:rsidR="001B771F" w:rsidRPr="00AE778B">
                  <w:rPr>
                    <w:noProof/>
                    <w:webHidden/>
                    <w:sz w:val="22"/>
                    <w:szCs w:val="22"/>
                  </w:rPr>
                  <w:instrText xml:space="preserve"> PAGEREF _Toc188621459 \h </w:instrText>
                </w:r>
                <w:r w:rsidR="001B771F" w:rsidRPr="00AE778B">
                  <w:rPr>
                    <w:noProof/>
                    <w:webHidden/>
                    <w:sz w:val="22"/>
                    <w:szCs w:val="22"/>
                  </w:rPr>
                </w:r>
                <w:r w:rsidR="001B771F" w:rsidRPr="00AE778B">
                  <w:rPr>
                    <w:noProof/>
                    <w:webHidden/>
                    <w:sz w:val="22"/>
                    <w:szCs w:val="22"/>
                  </w:rPr>
                  <w:fldChar w:fldCharType="separate"/>
                </w:r>
                <w:r w:rsidR="001B771F" w:rsidRPr="00AE778B">
                  <w:rPr>
                    <w:noProof/>
                    <w:webHidden/>
                    <w:sz w:val="22"/>
                    <w:szCs w:val="22"/>
                  </w:rPr>
                  <w:t>3</w:t>
                </w:r>
                <w:r w:rsidR="001B771F" w:rsidRPr="00AE778B">
                  <w:rPr>
                    <w:noProof/>
                    <w:webHidden/>
                    <w:sz w:val="22"/>
                    <w:szCs w:val="22"/>
                  </w:rPr>
                  <w:fldChar w:fldCharType="end"/>
                </w:r>
              </w:hyperlink>
            </w:p>
            <w:p w14:paraId="409A2D77" w14:textId="14C278D9" w:rsidR="001B771F" w:rsidRPr="00AE778B" w:rsidRDefault="001B771F">
              <w:pPr>
                <w:pStyle w:val="Turinys1"/>
                <w:rPr>
                  <w:noProof/>
                  <w:kern w:val="2"/>
                  <w:sz w:val="22"/>
                  <w:szCs w:val="22"/>
                  <w:lang w:val="en-US" w:eastAsia="en-US"/>
                  <w14:ligatures w14:val="standardContextual"/>
                </w:rPr>
              </w:pPr>
              <w:hyperlink w:anchor="_Toc188621460" w:history="1">
                <w:r w:rsidRPr="00AE778B">
                  <w:rPr>
                    <w:rStyle w:val="Hipersaitas"/>
                    <w:rFonts w:ascii="Times New Roman" w:eastAsia="Calibri" w:hAnsi="Times New Roman" w:cs="Times New Roman"/>
                    <w:noProof/>
                    <w:sz w:val="22"/>
                    <w:szCs w:val="22"/>
                  </w:rPr>
                  <w:t>2.</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Pirkimo objektas</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_Toc188621460 \h </w:instrText>
                </w:r>
                <w:r w:rsidRPr="00AE778B">
                  <w:rPr>
                    <w:noProof/>
                    <w:webHidden/>
                    <w:sz w:val="22"/>
                    <w:szCs w:val="22"/>
                  </w:rPr>
                </w:r>
                <w:r w:rsidRPr="00AE778B">
                  <w:rPr>
                    <w:noProof/>
                    <w:webHidden/>
                    <w:sz w:val="22"/>
                    <w:szCs w:val="22"/>
                  </w:rPr>
                  <w:fldChar w:fldCharType="separate"/>
                </w:r>
                <w:r w:rsidRPr="00AE778B">
                  <w:rPr>
                    <w:noProof/>
                    <w:webHidden/>
                    <w:sz w:val="22"/>
                    <w:szCs w:val="22"/>
                  </w:rPr>
                  <w:t>3</w:t>
                </w:r>
                <w:r w:rsidRPr="00AE778B">
                  <w:rPr>
                    <w:noProof/>
                    <w:webHidden/>
                    <w:sz w:val="22"/>
                    <w:szCs w:val="22"/>
                  </w:rPr>
                  <w:fldChar w:fldCharType="end"/>
                </w:r>
              </w:hyperlink>
            </w:p>
            <w:p w14:paraId="75CEFC87" w14:textId="01E49C77" w:rsidR="001B771F" w:rsidRPr="00AE778B" w:rsidRDefault="001B771F">
              <w:pPr>
                <w:pStyle w:val="Turinys1"/>
                <w:rPr>
                  <w:noProof/>
                  <w:kern w:val="2"/>
                  <w:sz w:val="22"/>
                  <w:szCs w:val="22"/>
                  <w:lang w:val="en-US" w:eastAsia="en-US"/>
                  <w14:ligatures w14:val="standardContextual"/>
                </w:rPr>
              </w:pPr>
              <w:hyperlink w:anchor="_Toc188621461" w:history="1">
                <w:r w:rsidRPr="00AE778B">
                  <w:rPr>
                    <w:rStyle w:val="Hipersaitas"/>
                    <w:rFonts w:ascii="Times New Roman" w:eastAsia="Calibri" w:hAnsi="Times New Roman" w:cs="Times New Roman"/>
                    <w:noProof/>
                    <w:sz w:val="22"/>
                    <w:szCs w:val="22"/>
                  </w:rPr>
                  <w:t>3.</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_Toc188621461 \h </w:instrText>
                </w:r>
                <w:r w:rsidRPr="00AE778B">
                  <w:rPr>
                    <w:noProof/>
                    <w:webHidden/>
                    <w:sz w:val="22"/>
                    <w:szCs w:val="22"/>
                  </w:rPr>
                </w:r>
                <w:r w:rsidRPr="00AE778B">
                  <w:rPr>
                    <w:noProof/>
                    <w:webHidden/>
                    <w:sz w:val="22"/>
                    <w:szCs w:val="22"/>
                  </w:rPr>
                  <w:fldChar w:fldCharType="separate"/>
                </w:r>
                <w:r w:rsidRPr="00AE778B">
                  <w:rPr>
                    <w:noProof/>
                    <w:webHidden/>
                    <w:sz w:val="22"/>
                    <w:szCs w:val="22"/>
                  </w:rPr>
                  <w:t>3</w:t>
                </w:r>
                <w:r w:rsidRPr="00AE778B">
                  <w:rPr>
                    <w:noProof/>
                    <w:webHidden/>
                    <w:sz w:val="22"/>
                    <w:szCs w:val="22"/>
                  </w:rPr>
                  <w:fldChar w:fldCharType="end"/>
                </w:r>
              </w:hyperlink>
            </w:p>
            <w:p w14:paraId="20BAC021" w14:textId="78CB3AC1" w:rsidR="001B771F" w:rsidRPr="00AE778B" w:rsidRDefault="001B771F">
              <w:pPr>
                <w:pStyle w:val="Turinys1"/>
                <w:rPr>
                  <w:noProof/>
                  <w:kern w:val="2"/>
                  <w:sz w:val="22"/>
                  <w:szCs w:val="22"/>
                  <w:lang w:val="en-US" w:eastAsia="en-US"/>
                  <w14:ligatures w14:val="standardContextual"/>
                </w:rPr>
              </w:pPr>
              <w:hyperlink w:anchor="_Toc188621462" w:history="1">
                <w:r w:rsidRPr="00AE778B">
                  <w:rPr>
                    <w:rStyle w:val="Hipersaitas"/>
                    <w:rFonts w:ascii="Times New Roman" w:eastAsia="Calibri" w:hAnsi="Times New Roman" w:cs="Times New Roman"/>
                    <w:noProof/>
                    <w:sz w:val="22"/>
                    <w:szCs w:val="22"/>
                  </w:rPr>
                  <w:t>4.</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Reikalavimai, susiję su nacionaliniu saugumu</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_Toc188621462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376979D8" w14:textId="5267C07D" w:rsidR="001B771F" w:rsidRPr="00AE778B" w:rsidRDefault="001B771F">
              <w:pPr>
                <w:pStyle w:val="Turinys1"/>
                <w:rPr>
                  <w:noProof/>
                  <w:kern w:val="2"/>
                  <w:sz w:val="22"/>
                  <w:szCs w:val="22"/>
                  <w:lang w:val="en-US" w:eastAsia="en-US"/>
                  <w14:ligatures w14:val="standardContextual"/>
                </w:rPr>
              </w:pPr>
              <w:hyperlink w:anchor="_Toc188621463" w:history="1">
                <w:r w:rsidRPr="00AE778B">
                  <w:rPr>
                    <w:rStyle w:val="Hipersaitas"/>
                    <w:rFonts w:ascii="Times New Roman" w:eastAsia="Calibri" w:hAnsi="Times New Roman" w:cs="Times New Roman"/>
                    <w:noProof/>
                    <w:sz w:val="22"/>
                    <w:szCs w:val="22"/>
                  </w:rPr>
                  <w:t>5.</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Specialieji reikalavimai pasiūlymų rengimui ir pateikimui</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_Toc188621463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647434B9" w14:textId="15563C27" w:rsidR="001B771F" w:rsidRPr="00AE778B" w:rsidRDefault="001B771F">
              <w:pPr>
                <w:pStyle w:val="Turinys1"/>
                <w:rPr>
                  <w:noProof/>
                  <w:kern w:val="2"/>
                  <w:sz w:val="22"/>
                  <w:szCs w:val="22"/>
                  <w:lang w:val="en-US" w:eastAsia="en-US"/>
                  <w14:ligatures w14:val="standardContextual"/>
                </w:rPr>
              </w:pPr>
              <w:hyperlink w:anchor="_Toc188621464" w:history="1">
                <w:r w:rsidRPr="00AE778B">
                  <w:rPr>
                    <w:rStyle w:val="Hipersaitas"/>
                    <w:rFonts w:ascii="Times New Roman" w:hAnsi="Times New Roman" w:cs="Times New Roman"/>
                    <w:noProof/>
                    <w:sz w:val="22"/>
                    <w:szCs w:val="22"/>
                  </w:rPr>
                  <w:t>6. Pasiūlymo galiojimo užtikrinimas</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_Toc188621464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59179491" w14:textId="58E5218C" w:rsidR="001B771F" w:rsidRDefault="001B771F">
              <w:pPr>
                <w:pStyle w:val="Turinys1"/>
                <w:rPr>
                  <w:noProof/>
                  <w:kern w:val="2"/>
                  <w:sz w:val="24"/>
                  <w:szCs w:val="24"/>
                  <w:lang w:val="en-US" w:eastAsia="en-US"/>
                  <w14:ligatures w14:val="standardContextual"/>
                </w:rPr>
              </w:pPr>
              <w:hyperlink w:anchor="_Toc188621465" w:history="1">
                <w:r w:rsidRPr="007137A2">
                  <w:rPr>
                    <w:rStyle w:val="Hipersaitas"/>
                    <w:rFonts w:ascii="Times New Roman" w:hAnsi="Times New Roman" w:cs="Times New Roman"/>
                    <w:noProof/>
                  </w:rPr>
                  <w:t>7.</w:t>
                </w:r>
                <w:r>
                  <w:rPr>
                    <w:noProof/>
                    <w:kern w:val="2"/>
                    <w:sz w:val="24"/>
                    <w:szCs w:val="24"/>
                    <w:lang w:val="en-US" w:eastAsia="en-US"/>
                    <w14:ligatures w14:val="standardContextual"/>
                  </w:rPr>
                  <w:tab/>
                </w:r>
                <w:r w:rsidRPr="007137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_Toc188621465 \h </w:instrText>
                </w:r>
                <w:r>
                  <w:rPr>
                    <w:noProof/>
                    <w:webHidden/>
                  </w:rPr>
                </w:r>
                <w:r>
                  <w:rPr>
                    <w:noProof/>
                    <w:webHidden/>
                  </w:rPr>
                  <w:fldChar w:fldCharType="separate"/>
                </w:r>
                <w:r>
                  <w:rPr>
                    <w:noProof/>
                    <w:webHidden/>
                  </w:rPr>
                  <w:t>4</w:t>
                </w:r>
                <w:r>
                  <w:rPr>
                    <w:noProof/>
                    <w:webHidden/>
                  </w:rPr>
                  <w:fldChar w:fldCharType="end"/>
                </w:r>
              </w:hyperlink>
            </w:p>
            <w:p w14:paraId="78AB6613" w14:textId="64D3A3E9" w:rsidR="001B771F" w:rsidRDefault="001B771F">
              <w:pPr>
                <w:pStyle w:val="Turinys1"/>
                <w:rPr>
                  <w:noProof/>
                  <w:kern w:val="2"/>
                  <w:sz w:val="24"/>
                  <w:szCs w:val="24"/>
                  <w:lang w:val="en-US" w:eastAsia="en-US"/>
                  <w14:ligatures w14:val="standardContextual"/>
                </w:rPr>
              </w:pPr>
              <w:hyperlink w:anchor="_Toc188621466" w:history="1">
                <w:r w:rsidRPr="007137A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_Toc188621466 \h </w:instrText>
                </w:r>
                <w:r>
                  <w:rPr>
                    <w:noProof/>
                    <w:webHidden/>
                  </w:rPr>
                </w:r>
                <w:r>
                  <w:rPr>
                    <w:noProof/>
                    <w:webHidden/>
                  </w:rPr>
                  <w:fldChar w:fldCharType="separate"/>
                </w:r>
                <w:r>
                  <w:rPr>
                    <w:noProof/>
                    <w:webHidden/>
                  </w:rPr>
                  <w:t>5</w:t>
                </w:r>
                <w:r>
                  <w:rPr>
                    <w:noProof/>
                    <w:webHidden/>
                  </w:rPr>
                  <w:fldChar w:fldCharType="end"/>
                </w:r>
              </w:hyperlink>
            </w:p>
            <w:p w14:paraId="6277DA37" w14:textId="306274B4" w:rsidR="001B771F" w:rsidRDefault="001B771F">
              <w:pPr>
                <w:pStyle w:val="Turinys1"/>
                <w:rPr>
                  <w:noProof/>
                  <w:kern w:val="2"/>
                  <w:sz w:val="24"/>
                  <w:szCs w:val="24"/>
                  <w:lang w:val="en-US" w:eastAsia="en-US"/>
                  <w14:ligatures w14:val="standardContextual"/>
                </w:rPr>
              </w:pPr>
              <w:hyperlink w:anchor="_Toc188621467" w:history="1">
                <w:r w:rsidRPr="007137A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_Toc188621467 \h </w:instrText>
                </w:r>
                <w:r>
                  <w:rPr>
                    <w:noProof/>
                    <w:webHidden/>
                  </w:rPr>
                </w:r>
                <w:r>
                  <w:rPr>
                    <w:noProof/>
                    <w:webHidden/>
                  </w:rPr>
                  <w:fldChar w:fldCharType="separate"/>
                </w:r>
                <w:r>
                  <w:rPr>
                    <w:noProof/>
                    <w:webHidden/>
                  </w:rPr>
                  <w:t>5</w:t>
                </w:r>
                <w:r>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AE778B" w:rsidRDefault="00AA602D" w:rsidP="00AA602D">
          <w:pPr>
            <w:pStyle w:val="Turinys1"/>
            <w:ind w:left="0"/>
            <w:rPr>
              <w:rFonts w:ascii="Times New Roman" w:hAnsi="Times New Roman" w:cs="Times New Roman"/>
              <w:noProof/>
              <w:sz w:val="22"/>
              <w:szCs w:val="22"/>
              <w:lang w:val="en-US" w:eastAsia="en-US"/>
            </w:rPr>
          </w:pPr>
          <w:r w:rsidRPr="00AE778B">
            <w:rPr>
              <w:rFonts w:ascii="Times New Roman" w:hAnsi="Times New Roman" w:cs="Times New Roman"/>
              <w:noProof/>
              <w:sz w:val="22"/>
              <w:szCs w:val="22"/>
            </w:rPr>
            <w:t>Priedai:</w:t>
          </w:r>
        </w:p>
        <w:p w14:paraId="7180183C" w14:textId="77777777" w:rsidR="00AA602D" w:rsidRPr="00AE778B" w:rsidRDefault="00AA602D" w:rsidP="00713520">
          <w:pPr>
            <w:pStyle w:val="Turinys2"/>
            <w:rPr>
              <w:sz w:val="22"/>
              <w:szCs w:val="22"/>
              <w:lang w:val="en-US" w:eastAsia="en-US"/>
            </w:rPr>
          </w:pPr>
          <w:hyperlink w:anchor="_Toc126333940" w:history="1">
            <w:r w:rsidRPr="00AE778B">
              <w:rPr>
                <w:rStyle w:val="Hipersaitas"/>
                <w:sz w:val="22"/>
                <w:szCs w:val="22"/>
              </w:rPr>
              <w:t>Pirkimo sąlygų 1 priedas „Techninė specifikacija“</w:t>
            </w:r>
          </w:hyperlink>
          <w:r w:rsidRPr="00AE778B">
            <w:rPr>
              <w:sz w:val="22"/>
              <w:szCs w:val="22"/>
              <w:lang w:val="en-US" w:eastAsia="en-US"/>
            </w:rPr>
            <w:t xml:space="preserve"> </w:t>
          </w:r>
        </w:p>
        <w:p w14:paraId="5A2E97E0" w14:textId="77777777" w:rsidR="00AA602D" w:rsidRPr="00AE778B" w:rsidRDefault="00AA602D" w:rsidP="00713520">
          <w:pPr>
            <w:pStyle w:val="Turinys2"/>
            <w:rPr>
              <w:sz w:val="22"/>
              <w:szCs w:val="22"/>
              <w:lang w:val="en-US" w:eastAsia="en-US"/>
            </w:rPr>
          </w:pPr>
          <w:hyperlink w:anchor="_Toc126333944" w:history="1">
            <w:r w:rsidRPr="00AE778B">
              <w:rPr>
                <w:rStyle w:val="Hipersaitas"/>
                <w:sz w:val="22"/>
                <w:szCs w:val="22"/>
              </w:rPr>
              <w:t>Pirkimo sąlygų 2 priedas „Pasiūlymo forma“</w:t>
            </w:r>
          </w:hyperlink>
          <w:r w:rsidRPr="00AE778B">
            <w:rPr>
              <w:sz w:val="22"/>
              <w:szCs w:val="22"/>
              <w:lang w:val="en-US" w:eastAsia="en-US"/>
            </w:rPr>
            <w:t xml:space="preserve"> </w:t>
          </w:r>
        </w:p>
        <w:p w14:paraId="488563BC" w14:textId="77777777" w:rsidR="00AA602D" w:rsidRPr="00AE778B" w:rsidRDefault="00AA602D" w:rsidP="00AA602D">
          <w:pPr>
            <w:ind w:firstLine="0"/>
            <w:rPr>
              <w:rFonts w:ascii="Times New Roman" w:hAnsi="Times New Roman" w:cs="Times New Roman"/>
              <w:noProof/>
              <w:sz w:val="22"/>
              <w:szCs w:val="22"/>
            </w:rPr>
          </w:pPr>
          <w:r w:rsidRPr="00AE778B">
            <w:rPr>
              <w:rFonts w:ascii="Times New Roman" w:hAnsi="Times New Roman" w:cs="Times New Roman"/>
              <w:noProof/>
              <w:sz w:val="22"/>
              <w:szCs w:val="22"/>
            </w:rPr>
            <w:t>Pirkimo sąlygų 3 priedas „Sutarties projektas“</w:t>
          </w:r>
          <w:r w:rsidRPr="00AE778B">
            <w:rPr>
              <w:rFonts w:ascii="Times New Roman" w:hAnsi="Times New Roman" w:cs="Times New Roman"/>
              <w:noProof/>
              <w:webHidden/>
              <w:sz w:val="22"/>
              <w:szCs w:val="22"/>
            </w:rPr>
            <w:tab/>
          </w:r>
        </w:p>
        <w:p w14:paraId="40500AB3" w14:textId="77777777" w:rsidR="00AA602D" w:rsidRPr="00AE778B" w:rsidRDefault="00AA602D" w:rsidP="00AA602D">
          <w:pPr>
            <w:pStyle w:val="Turinys1"/>
            <w:ind w:left="0"/>
            <w:rPr>
              <w:rFonts w:ascii="Times New Roman" w:hAnsi="Times New Roman" w:cs="Times New Roman"/>
              <w:noProof/>
              <w:sz w:val="22"/>
              <w:szCs w:val="22"/>
            </w:rPr>
          </w:pPr>
          <w:hyperlink w:anchor="_Toc126333939" w:history="1">
            <w:r w:rsidRPr="00AE778B">
              <w:rPr>
                <w:rStyle w:val="Hipersaitas"/>
                <w:rFonts w:ascii="Times New Roman" w:hAnsi="Times New Roman" w:cs="Times New Roman"/>
                <w:noProof/>
                <w:sz w:val="22"/>
                <w:szCs w:val="22"/>
              </w:rPr>
              <w:t>Pirkimo sąlygų 4 priedas „Terminai“</w:t>
            </w:r>
            <w:r w:rsidRPr="00AE778B">
              <w:rPr>
                <w:rFonts w:ascii="Times New Roman" w:hAnsi="Times New Roman" w:cs="Times New Roman"/>
                <w:noProof/>
                <w:webHidden/>
                <w:sz w:val="22"/>
                <w:szCs w:val="22"/>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764170">
          <w:pPr>
            <w:spacing w:after="120"/>
            <w:ind w:firstLine="0"/>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AE778B" w:rsidRDefault="00C31EC9">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AE778B">
        <w:rPr>
          <w:rFonts w:ascii="Times New Roman" w:hAnsi="Times New Roman" w:cs="Times New Roman"/>
          <w:color w:val="auto"/>
          <w:sz w:val="24"/>
          <w:szCs w:val="24"/>
        </w:rPr>
        <w:lastRenderedPageBreak/>
        <w:t>Bendra informacij</w:t>
      </w:r>
      <w:r w:rsidR="00B076FD" w:rsidRPr="00AE778B">
        <w:rPr>
          <w:rFonts w:ascii="Times New Roman" w:hAnsi="Times New Roman" w:cs="Times New Roman"/>
          <w:color w:val="auto"/>
          <w:sz w:val="24"/>
          <w:szCs w:val="24"/>
        </w:rPr>
        <w:t>a</w:t>
      </w:r>
      <w:bookmarkEnd w:id="5"/>
      <w:r w:rsidR="6B81CCAC" w:rsidRPr="00AE778B">
        <w:rPr>
          <w:rFonts w:ascii="Times New Roman" w:hAnsi="Times New Roman" w:cs="Times New Roman"/>
          <w:color w:val="auto"/>
          <w:sz w:val="24"/>
          <w:szCs w:val="24"/>
        </w:rPr>
        <w:t xml:space="preserve"> </w:t>
      </w:r>
    </w:p>
    <w:p w14:paraId="698C5E70" w14:textId="490FD0EB" w:rsidR="00746BAF" w:rsidRPr="00AE778B" w:rsidRDefault="00746BAF" w:rsidP="00746BAF">
      <w:pPr>
        <w:ind w:firstLine="0"/>
        <w:rPr>
          <w:rFonts w:ascii="Times New Roman" w:hAnsi="Times New Roman" w:cs="Times New Roman"/>
          <w:sz w:val="22"/>
          <w:szCs w:val="22"/>
        </w:rPr>
      </w:pPr>
    </w:p>
    <w:p w14:paraId="72F9A093" w14:textId="1566C6D1" w:rsidR="00647E4D" w:rsidRPr="00AE778B" w:rsidRDefault="00647E4D" w:rsidP="00647E4D">
      <w:pPr>
        <w:spacing w:line="240" w:lineRule="auto"/>
        <w:rPr>
          <w:rFonts w:ascii="Times New Roman" w:hAnsi="Times New Roman" w:cs="Times New Roman"/>
          <w:sz w:val="22"/>
          <w:szCs w:val="22"/>
        </w:rPr>
      </w:pPr>
      <w:r w:rsidRPr="00AE778B">
        <w:rPr>
          <w:rFonts w:ascii="Times New Roman" w:hAnsi="Times New Roman" w:cs="Times New Roman"/>
          <w:sz w:val="22"/>
          <w:szCs w:val="22"/>
        </w:rPr>
        <w:t>1.1. Perkančioji organizacija – Viešojo saugumo tarnyba prie Vidaus reikalų ministerijos, juridinio asmens kodas 300666165, adresas M. K. Paco g. 4, LT-10309 Vilnius, darbo laikas 7.30-16.30 val. Perkančioji organizacija nėra PVM mokėtoja</w:t>
      </w:r>
      <w:r w:rsidR="00FE560F" w:rsidRPr="00AE778B">
        <w:rPr>
          <w:rFonts w:ascii="Times New Roman" w:hAnsi="Times New Roman" w:cs="Times New Roman"/>
          <w:sz w:val="22"/>
          <w:szCs w:val="22"/>
        </w:rPr>
        <w:t>.</w:t>
      </w:r>
    </w:p>
    <w:p w14:paraId="608EC345" w14:textId="2972FDDC" w:rsidR="00470408" w:rsidRPr="00A91EE9" w:rsidRDefault="00647E4D" w:rsidP="00AE778B">
      <w:pPr>
        <w:spacing w:line="240" w:lineRule="auto"/>
        <w:ind w:right="-2" w:firstLine="709"/>
        <w:rPr>
          <w:rFonts w:ascii="Times New Roman" w:hAnsi="Times New Roman" w:cs="Times New Roman"/>
          <w:sz w:val="22"/>
          <w:szCs w:val="22"/>
        </w:rPr>
      </w:pPr>
      <w:r w:rsidRPr="00A91EE9">
        <w:rPr>
          <w:rFonts w:ascii="Times New Roman" w:hAnsi="Times New Roman" w:cs="Times New Roman"/>
          <w:sz w:val="22"/>
          <w:szCs w:val="22"/>
        </w:rPr>
        <w:t>1.2.</w:t>
      </w:r>
      <w:bookmarkStart w:id="10" w:name="_Hlk175818220"/>
      <w:r w:rsidR="000B608D" w:rsidRPr="00A91EE9">
        <w:rPr>
          <w:rFonts w:ascii="Times New Roman" w:hAnsi="Times New Roman" w:cs="Times New Roman"/>
          <w:sz w:val="22"/>
          <w:szCs w:val="22"/>
        </w:rPr>
        <w:t xml:space="preserve"> </w:t>
      </w:r>
      <w:r w:rsidR="00C143F8" w:rsidRPr="00010B0F">
        <w:rPr>
          <w:rFonts w:ascii="Times New Roman" w:hAnsi="Times New Roman" w:cs="Times New Roman"/>
          <w:color w:val="000000" w:themeColor="text1"/>
          <w:sz w:val="22"/>
          <w:szCs w:val="22"/>
        </w:rPr>
        <w:t xml:space="preserve">Pirkimas neatliekamas naudojantis centralizuotų pirkimų katalogu, nes tokių prekių centralizuotų pirkimų kataloge nėra.  </w:t>
      </w:r>
    </w:p>
    <w:bookmarkEnd w:id="10"/>
    <w:p w14:paraId="1A42BFDA" w14:textId="197D87FC" w:rsidR="00647E4D" w:rsidRPr="00AE778B" w:rsidRDefault="00470408" w:rsidP="00AE778B">
      <w:pPr>
        <w:spacing w:line="240" w:lineRule="auto"/>
        <w:ind w:firstLine="567"/>
        <w:rPr>
          <w:rFonts w:ascii="Times New Roman" w:hAnsi="Times New Roman" w:cs="Times New Roman"/>
          <w:sz w:val="22"/>
          <w:szCs w:val="22"/>
        </w:rPr>
      </w:pPr>
      <w:r w:rsidRPr="00A91EE9">
        <w:rPr>
          <w:rFonts w:ascii="Times New Roman" w:hAnsi="Times New Roman" w:cs="Times New Roman"/>
          <w:sz w:val="22"/>
          <w:szCs w:val="22"/>
        </w:rPr>
        <w:t xml:space="preserve">   </w:t>
      </w:r>
      <w:r w:rsidR="00647E4D" w:rsidRPr="00AE778B">
        <w:rPr>
          <w:rFonts w:ascii="Times New Roman" w:hAnsi="Times New Roman" w:cs="Times New Roman"/>
          <w:sz w:val="22"/>
          <w:szCs w:val="22"/>
        </w:rPr>
        <w:t>1.</w:t>
      </w:r>
      <w:r w:rsidR="00D74DDB" w:rsidRPr="00AE778B">
        <w:rPr>
          <w:rFonts w:ascii="Times New Roman" w:hAnsi="Times New Roman" w:cs="Times New Roman"/>
          <w:sz w:val="22"/>
          <w:szCs w:val="22"/>
        </w:rPr>
        <w:t>3</w:t>
      </w:r>
      <w:r w:rsidR="00647E4D" w:rsidRPr="00AE778B">
        <w:rPr>
          <w:rFonts w:ascii="Times New Roman" w:hAnsi="Times New Roman" w:cs="Times New Roman"/>
          <w:sz w:val="22"/>
          <w:szCs w:val="22"/>
        </w:rPr>
        <w:t xml:space="preserve">. Pirkimo Komisija </w:t>
      </w:r>
      <w:sdt>
        <w:sdtPr>
          <w:rPr>
            <w:rFonts w:ascii="Times New Roman" w:hAnsi="Times New Roman" w:cs="Times New Roman"/>
            <w:sz w:val="22"/>
            <w:szCs w:val="22"/>
          </w:rPr>
          <w:id w:val="481666640"/>
          <w:placeholder>
            <w:docPart w:val="4BB3A11B1E3648FB81B227EA45393B47"/>
          </w:placeholder>
          <w15:color w:val="000000"/>
          <w:dropDownList>
            <w:listItem w:value="[Pasirinkite]"/>
            <w:listItem w:displayText="nėra" w:value="nėra"/>
            <w:listItem w:displayText="yra" w:value="yra"/>
          </w:dropDownList>
        </w:sdtPr>
        <w:sdtContent>
          <w:r w:rsidR="00647E4D" w:rsidRPr="00AE778B">
            <w:rPr>
              <w:rFonts w:ascii="Times New Roman" w:hAnsi="Times New Roman" w:cs="Times New Roman"/>
              <w:sz w:val="22"/>
              <w:szCs w:val="22"/>
            </w:rPr>
            <w:t>yra</w:t>
          </w:r>
        </w:sdtContent>
      </w:sdt>
      <w:r w:rsidR="00647E4D" w:rsidRPr="00AE778B" w:rsidDel="00A100C8">
        <w:rPr>
          <w:rFonts w:ascii="Times New Roman" w:hAnsi="Times New Roman" w:cs="Times New Roman"/>
          <w:sz w:val="22"/>
          <w:szCs w:val="22"/>
        </w:rPr>
        <w:t xml:space="preserve"> </w:t>
      </w:r>
      <w:r w:rsidR="00647E4D" w:rsidRPr="00AE778B">
        <w:rPr>
          <w:rFonts w:ascii="Times New Roman" w:hAnsi="Times New Roman" w:cs="Times New Roman"/>
          <w:sz w:val="22"/>
          <w:szCs w:val="22"/>
        </w:rPr>
        <w:t xml:space="preserve">sudaroma. </w:t>
      </w:r>
    </w:p>
    <w:p w14:paraId="3897A3F0" w14:textId="0042413C" w:rsidR="00EF6DA1" w:rsidRPr="00EF6DA1" w:rsidRDefault="00973276" w:rsidP="00EF6DA1">
      <w:pPr>
        <w:pStyle w:val="Sraopastraipa"/>
        <w:spacing w:line="240" w:lineRule="auto"/>
        <w:ind w:left="0" w:firstLine="567"/>
        <w:rPr>
          <w:rFonts w:ascii="Times New Roman" w:hAnsi="Times New Roman" w:cs="Times New Roman"/>
          <w:color w:val="000000" w:themeColor="text1"/>
          <w:sz w:val="24"/>
          <w:szCs w:val="24"/>
        </w:rPr>
      </w:pPr>
      <w:bookmarkStart w:id="11" w:name="_Hlk163547301"/>
      <w:r w:rsidRPr="00AE778B">
        <w:rPr>
          <w:rFonts w:ascii="Times New Roman" w:eastAsia="Calibri" w:hAnsi="Times New Roman" w:cs="Times New Roman"/>
          <w:sz w:val="22"/>
          <w:szCs w:val="22"/>
        </w:rPr>
        <w:t xml:space="preserve">   1.4. </w:t>
      </w:r>
      <w:bookmarkStart w:id="12" w:name="_Hlk161646807"/>
      <w:bookmarkEnd w:id="11"/>
      <w:r w:rsidR="00EF6DA1" w:rsidRPr="00EF6DA1">
        <w:rPr>
          <w:rFonts w:ascii="Times New Roman" w:hAnsi="Times New Roman" w:cs="Times New Roman"/>
          <w:color w:val="000000" w:themeColor="text1"/>
          <w:sz w:val="22"/>
          <w:szCs w:val="22"/>
        </w:rPr>
        <w:t xml:space="preserve">Atliekamas žaliasis pirkimas. </w:t>
      </w:r>
      <w:bookmarkStart w:id="13" w:name="_Hlk200022294"/>
      <w:r w:rsidR="00EF6DA1" w:rsidRPr="00EF6DA1">
        <w:rPr>
          <w:rFonts w:ascii="Times New Roman" w:hAnsi="Times New Roman" w:cs="Times New Roman"/>
          <w:color w:val="000000" w:themeColor="text1"/>
          <w:sz w:val="22"/>
          <w:szCs w:val="22"/>
        </w:rPr>
        <w:t xml:space="preserve">Pirkimas vykdomas vadovaujantis </w:t>
      </w:r>
      <w:hyperlink r:id="rId11" w:history="1">
        <w:r w:rsidR="00EF6DA1" w:rsidRPr="00EF6DA1">
          <w:rPr>
            <w:rFonts w:ascii="Times New Roman" w:hAnsi="Times New Roman" w:cs="Times New Roman"/>
            <w:color w:val="000000" w:themeColor="text1"/>
            <w:sz w:val="22"/>
            <w:szCs w:val="22"/>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EF6DA1" w:rsidRPr="00EF6DA1">
        <w:rPr>
          <w:rFonts w:ascii="Times New Roman" w:hAnsi="Times New Roman" w:cs="Times New Roman"/>
          <w:color w:val="000000" w:themeColor="text1"/>
          <w:sz w:val="22"/>
          <w:szCs w:val="22"/>
        </w:rPr>
        <w:t xml:space="preserve">2 priedo II skyriaus „Pakuotė“ ir IX skyriaus „Tekstilės gaminiai“ nuostatomis. Aplinkos apaugos kriterijai nustatyti specialiųjų pirkimo sąlygų </w:t>
      </w:r>
      <w:r w:rsidR="00EF6DA1">
        <w:rPr>
          <w:rFonts w:ascii="Times New Roman" w:hAnsi="Times New Roman" w:cs="Times New Roman"/>
          <w:color w:val="000000" w:themeColor="text1"/>
          <w:sz w:val="22"/>
          <w:szCs w:val="22"/>
        </w:rPr>
        <w:t>1</w:t>
      </w:r>
      <w:r w:rsidR="00EF6DA1" w:rsidRPr="00EF6DA1">
        <w:rPr>
          <w:rFonts w:ascii="Times New Roman" w:hAnsi="Times New Roman" w:cs="Times New Roman"/>
          <w:color w:val="000000" w:themeColor="text1"/>
          <w:sz w:val="22"/>
          <w:szCs w:val="22"/>
        </w:rPr>
        <w:t xml:space="preserve"> priede „Techninė specifikacija“.</w:t>
      </w:r>
      <w:bookmarkEnd w:id="12"/>
    </w:p>
    <w:bookmarkEnd w:id="13"/>
    <w:p w14:paraId="1FBE159A" w14:textId="2C78F359" w:rsidR="00647E4D" w:rsidRDefault="00647E4D" w:rsidP="00EF6DA1">
      <w:pPr>
        <w:pStyle w:val="Sraopastraipa"/>
        <w:spacing w:line="240" w:lineRule="auto"/>
        <w:ind w:left="0" w:firstLine="567"/>
        <w:rPr>
          <w:rFonts w:ascii="Times New Roman" w:eastAsia="Arial" w:hAnsi="Times New Roman" w:cs="Times New Roman"/>
        </w:rPr>
      </w:pPr>
      <w:r w:rsidRPr="00D610FB">
        <w:rPr>
          <w:rFonts w:ascii="Times New Roman" w:eastAsia="Arial" w:hAnsi="Times New Roman" w:cs="Times New Roman"/>
        </w:rPr>
        <w:t>1.</w:t>
      </w:r>
      <w:r w:rsidR="00D74DDB" w:rsidRPr="00D610FB">
        <w:rPr>
          <w:rFonts w:ascii="Times New Roman" w:eastAsia="Arial" w:hAnsi="Times New Roman" w:cs="Times New Roman"/>
        </w:rPr>
        <w:t>5</w:t>
      </w:r>
      <w:r w:rsidRPr="00D610FB">
        <w:rPr>
          <w:rFonts w:ascii="Times New Roman" w:eastAsia="Arial" w:hAnsi="Times New Roman" w:cs="Times New Roman"/>
        </w:rPr>
        <w:t>. Bendrosios pirkimo sąlygos yra neatskiriama šių pirkimo sąlygų dalis.</w:t>
      </w:r>
    </w:p>
    <w:p w14:paraId="5880E828" w14:textId="77777777" w:rsidR="00AE778B" w:rsidRPr="00D610FB" w:rsidRDefault="00AE778B" w:rsidP="00AE778B">
      <w:pPr>
        <w:pStyle w:val="Sraopastraipa"/>
        <w:spacing w:line="240" w:lineRule="auto"/>
        <w:ind w:left="0" w:firstLine="709"/>
        <w:rPr>
          <w:rFonts w:ascii="Times New Roman" w:hAnsi="Times New Roman" w:cs="Times New Roman"/>
        </w:rPr>
      </w:pPr>
    </w:p>
    <w:p w14:paraId="4ED932F3" w14:textId="2CE07367" w:rsidR="00FB3C75" w:rsidRPr="00AE778B" w:rsidRDefault="00244994" w:rsidP="00AE778B">
      <w:pPr>
        <w:pStyle w:val="Antrat1"/>
        <w:numPr>
          <w:ilvl w:val="0"/>
          <w:numId w:val="7"/>
        </w:numPr>
        <w:spacing w:before="0" w:after="0" w:line="300" w:lineRule="auto"/>
        <w:rPr>
          <w:rFonts w:ascii="Times New Roman" w:hAnsi="Times New Roman" w:cs="Times New Roman"/>
          <w:color w:val="auto"/>
          <w:sz w:val="24"/>
          <w:szCs w:val="24"/>
        </w:rPr>
      </w:pPr>
      <w:bookmarkStart w:id="14" w:name="_Toc188621460"/>
      <w:r w:rsidRPr="00AE778B">
        <w:rPr>
          <w:rFonts w:ascii="Times New Roman" w:hAnsi="Times New Roman" w:cs="Times New Roman"/>
          <w:color w:val="auto"/>
          <w:sz w:val="24"/>
          <w:szCs w:val="24"/>
        </w:rPr>
        <w:t>Pirkimo objektas</w:t>
      </w:r>
      <w:bookmarkEnd w:id="14"/>
    </w:p>
    <w:p w14:paraId="7D847502" w14:textId="77777777" w:rsidR="00FB3C75" w:rsidRPr="00AE778B" w:rsidRDefault="00FB3C75" w:rsidP="00E62E95">
      <w:pPr>
        <w:spacing w:line="240" w:lineRule="auto"/>
        <w:ind w:firstLine="0"/>
        <w:rPr>
          <w:rFonts w:ascii="Times New Roman" w:hAnsi="Times New Roman" w:cs="Times New Roman"/>
          <w:sz w:val="22"/>
          <w:szCs w:val="22"/>
        </w:rPr>
      </w:pPr>
    </w:p>
    <w:p w14:paraId="4F93439E" w14:textId="0F60EC69" w:rsidR="00647E4D" w:rsidRPr="00AE778B" w:rsidRDefault="00647E4D">
      <w:pPr>
        <w:pStyle w:val="Betarp"/>
        <w:numPr>
          <w:ilvl w:val="1"/>
          <w:numId w:val="7"/>
        </w:numPr>
        <w:tabs>
          <w:tab w:val="left" w:pos="1134"/>
        </w:tabs>
        <w:ind w:left="0" w:firstLine="709"/>
        <w:contextualSpacing/>
        <w:rPr>
          <w:rFonts w:ascii="Times New Roman" w:hAnsi="Times New Roman" w:cs="Times New Roman"/>
          <w:sz w:val="22"/>
          <w:szCs w:val="22"/>
        </w:rPr>
      </w:pPr>
      <w:r w:rsidRPr="00AE778B">
        <w:rPr>
          <w:rFonts w:ascii="Times New Roman" w:hAnsi="Times New Roman" w:cs="Times New Roman"/>
          <w:sz w:val="22"/>
          <w:szCs w:val="22"/>
        </w:rPr>
        <w:t xml:space="preserve">Perkančioji organizacija </w:t>
      </w:r>
      <w:r w:rsidRPr="00AE778B">
        <w:rPr>
          <w:rFonts w:ascii="Times New Roman" w:eastAsia="Calibri" w:hAnsi="Times New Roman" w:cs="Times New Roman"/>
          <w:sz w:val="22"/>
          <w:szCs w:val="22"/>
        </w:rPr>
        <w:t xml:space="preserve">numato įsigyti </w:t>
      </w:r>
      <w:r w:rsidR="00AE778B" w:rsidRPr="00AE778B">
        <w:rPr>
          <w:rFonts w:ascii="Times New Roman" w:eastAsia="Calibri" w:hAnsi="Times New Roman" w:cs="Times New Roman"/>
          <w:sz w:val="22"/>
          <w:szCs w:val="22"/>
        </w:rPr>
        <w:t>amunicijos ir specialiųjų priemonių liemenes</w:t>
      </w:r>
      <w:r w:rsidR="00470408" w:rsidRPr="00AE778B">
        <w:rPr>
          <w:rFonts w:ascii="Times New Roman" w:hAnsi="Times New Roman" w:cs="Times New Roman"/>
          <w:b/>
          <w:bCs/>
          <w:sz w:val="22"/>
          <w:szCs w:val="22"/>
        </w:rPr>
        <w:t xml:space="preserve">. </w:t>
      </w:r>
      <w:r w:rsidRPr="00AE778B">
        <w:rPr>
          <w:rFonts w:ascii="Times New Roman" w:hAnsi="Times New Roman" w:cs="Times New Roman"/>
          <w:sz w:val="22"/>
          <w:szCs w:val="22"/>
        </w:rPr>
        <w:t>Reikalavimai pirkimo objektui nustatyti specialiųjų pirkimo sąlygų 1 priede.</w:t>
      </w:r>
    </w:p>
    <w:p w14:paraId="77DF8BD2" w14:textId="01684163" w:rsidR="00087265" w:rsidRPr="00AE778B" w:rsidRDefault="00470408" w:rsidP="00087265">
      <w:pPr>
        <w:spacing w:line="240" w:lineRule="auto"/>
        <w:ind w:firstLine="567"/>
        <w:contextualSpacing/>
        <w:rPr>
          <w:rFonts w:ascii="Times New Roman" w:eastAsia="Times New Roman" w:hAnsi="Times New Roman" w:cs="Times New Roman"/>
          <w:sz w:val="22"/>
          <w:szCs w:val="22"/>
          <w:lang w:eastAsia="en-US"/>
        </w:rPr>
      </w:pPr>
      <w:r w:rsidRPr="00AE778B">
        <w:rPr>
          <w:rFonts w:ascii="Times New Roman" w:hAnsi="Times New Roman" w:cs="Times New Roman"/>
          <w:sz w:val="22"/>
          <w:szCs w:val="22"/>
        </w:rPr>
        <w:t xml:space="preserve">  </w:t>
      </w:r>
      <w:r w:rsidR="00647E4D" w:rsidRPr="00AE778B">
        <w:rPr>
          <w:rFonts w:ascii="Times New Roman" w:hAnsi="Times New Roman" w:cs="Times New Roman"/>
          <w:sz w:val="22"/>
          <w:szCs w:val="22"/>
        </w:rPr>
        <w:t xml:space="preserve">2.2. </w:t>
      </w:r>
      <w:r w:rsidR="00647E4D" w:rsidRPr="00AE778B">
        <w:rPr>
          <w:rFonts w:ascii="Times New Roman" w:eastAsia="Times New Roman" w:hAnsi="Times New Roman" w:cs="Times New Roman"/>
          <w:sz w:val="22"/>
          <w:szCs w:val="22"/>
          <w:lang w:eastAsia="en-US"/>
        </w:rPr>
        <w:t>Pirkimo objektas  į d</w:t>
      </w:r>
      <w:r w:rsidRPr="00AE778B">
        <w:rPr>
          <w:rFonts w:ascii="Times New Roman" w:eastAsia="Times New Roman" w:hAnsi="Times New Roman" w:cs="Times New Roman"/>
          <w:sz w:val="22"/>
          <w:szCs w:val="22"/>
          <w:lang w:eastAsia="en-US"/>
        </w:rPr>
        <w:t>alis neskaidomas</w:t>
      </w:r>
      <w:r w:rsidR="00647E4D" w:rsidRPr="00AE778B">
        <w:rPr>
          <w:rFonts w:ascii="Times New Roman" w:eastAsia="Times New Roman" w:hAnsi="Times New Roman" w:cs="Times New Roman"/>
          <w:sz w:val="22"/>
          <w:szCs w:val="22"/>
          <w:lang w:eastAsia="en-US"/>
        </w:rPr>
        <w:t>.</w:t>
      </w:r>
      <w:r w:rsidR="00D76B94" w:rsidRPr="00AE778B">
        <w:rPr>
          <w:rFonts w:ascii="Times New Roman" w:eastAsia="Times New Roman" w:hAnsi="Times New Roman" w:cs="Times New Roman"/>
          <w:sz w:val="22"/>
          <w:szCs w:val="22"/>
          <w:lang w:eastAsia="en-US"/>
        </w:rPr>
        <w:t xml:space="preserve"> Pirkimo apimtys, reikalavimai ir techninė specifikacija apibrėžti specialiųjų pirkimo sąlygų 1 priede.</w:t>
      </w:r>
      <w:r w:rsidR="00A917AE" w:rsidRPr="00AE778B">
        <w:rPr>
          <w:rFonts w:ascii="Times New Roman" w:eastAsia="Times New Roman" w:hAnsi="Times New Roman" w:cs="Times New Roman"/>
          <w:sz w:val="22"/>
          <w:szCs w:val="22"/>
          <w:lang w:eastAsia="en-US"/>
        </w:rPr>
        <w:t xml:space="preserve"> </w:t>
      </w:r>
    </w:p>
    <w:p w14:paraId="16C8B5D0" w14:textId="49B28B8E" w:rsidR="00647E4D" w:rsidRPr="00AE778B" w:rsidRDefault="00647E4D" w:rsidP="00647E4D">
      <w:pPr>
        <w:pStyle w:val="Betarp"/>
        <w:contextualSpacing/>
        <w:rPr>
          <w:rFonts w:ascii="Times New Roman" w:hAnsi="Times New Roman" w:cs="Times New Roman"/>
          <w:sz w:val="22"/>
          <w:szCs w:val="22"/>
        </w:rPr>
      </w:pPr>
      <w:r w:rsidRPr="00AE778B">
        <w:rPr>
          <w:rFonts w:ascii="Times New Roman" w:hAnsi="Times New Roman" w:cs="Times New Roman"/>
          <w:sz w:val="22"/>
          <w:szCs w:val="22"/>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6D83E869" w:rsidR="00647E4D" w:rsidRPr="00AE778B" w:rsidRDefault="00647E4D" w:rsidP="00647E4D">
      <w:pPr>
        <w:spacing w:line="240" w:lineRule="auto"/>
        <w:rPr>
          <w:rFonts w:ascii="Times New Roman" w:hAnsi="Times New Roman" w:cs="Times New Roman"/>
          <w:sz w:val="22"/>
          <w:szCs w:val="22"/>
        </w:rPr>
      </w:pPr>
      <w:r w:rsidRPr="00AE778B">
        <w:rPr>
          <w:rFonts w:ascii="Times New Roman" w:hAnsi="Times New Roman" w:cs="Times New Roman"/>
          <w:sz w:val="22"/>
          <w:szCs w:val="22"/>
        </w:rPr>
        <w:t>2.4.Sutarčiai taikoma kainodara:  fiksuota</w:t>
      </w:r>
      <w:r w:rsidR="00FC1342" w:rsidRPr="00AE778B">
        <w:rPr>
          <w:rFonts w:ascii="Times New Roman" w:hAnsi="Times New Roman" w:cs="Times New Roman"/>
          <w:sz w:val="22"/>
          <w:szCs w:val="22"/>
        </w:rPr>
        <w:t>s įkainis</w:t>
      </w:r>
      <w:r w:rsidRPr="00AE778B">
        <w:rPr>
          <w:rFonts w:ascii="Times New Roman" w:hAnsi="Times New Roman" w:cs="Times New Roman"/>
          <w:sz w:val="22"/>
          <w:szCs w:val="22"/>
        </w:rPr>
        <w:t>.</w:t>
      </w:r>
      <w:r w:rsidR="00470408" w:rsidRPr="00AE778B">
        <w:rPr>
          <w:rFonts w:ascii="Times New Roman" w:hAnsi="Times New Roman" w:cs="Times New Roman"/>
          <w:sz w:val="22"/>
          <w:szCs w:val="22"/>
        </w:rPr>
        <w:t xml:space="preserve"> </w:t>
      </w:r>
    </w:p>
    <w:p w14:paraId="40708FFD" w14:textId="77777777" w:rsidR="00AE778B" w:rsidRPr="00AE778B" w:rsidRDefault="00647E4D" w:rsidP="00AE778B">
      <w:pPr>
        <w:spacing w:line="240" w:lineRule="auto"/>
        <w:ind w:firstLine="709"/>
        <w:rPr>
          <w:rFonts w:ascii="Times New Roman" w:hAnsi="Times New Roman" w:cs="Times New Roman"/>
          <w:color w:val="000000"/>
          <w:sz w:val="22"/>
          <w:szCs w:val="22"/>
        </w:rPr>
      </w:pPr>
      <w:r w:rsidRPr="00AE778B">
        <w:rPr>
          <w:rFonts w:ascii="Times New Roman" w:hAnsi="Times New Roman" w:cs="Times New Roman"/>
          <w:sz w:val="22"/>
          <w:szCs w:val="22"/>
        </w:rPr>
        <w:t xml:space="preserve">2.5. </w:t>
      </w:r>
      <w:r w:rsidR="00AE778B" w:rsidRPr="00AE778B">
        <w:rPr>
          <w:rFonts w:ascii="Times New Roman" w:hAnsi="Times New Roman" w:cs="Times New Roman"/>
          <w:color w:val="000000"/>
          <w:kern w:val="2"/>
          <w:sz w:val="22"/>
          <w:szCs w:val="22"/>
        </w:rPr>
        <w:t>Maksimali pirkimui skirta lėšų suma ir</w:t>
      </w:r>
      <w:r w:rsidR="00AE778B" w:rsidRPr="00AE778B">
        <w:rPr>
          <w:rFonts w:ascii="Times New Roman" w:hAnsi="Times New Roman" w:cs="Times New Roman"/>
          <w:color w:val="000000" w:themeColor="text1"/>
          <w:sz w:val="22"/>
          <w:szCs w:val="22"/>
        </w:rPr>
        <w:t xml:space="preserve"> sudaromos sutarties vertė – 309</w:t>
      </w:r>
      <w:r w:rsidR="00AE778B" w:rsidRPr="00AE778B">
        <w:rPr>
          <w:rFonts w:ascii="Times New Roman" w:hAnsi="Times New Roman" w:cs="Times New Roman"/>
          <w:sz w:val="22"/>
          <w:szCs w:val="22"/>
        </w:rPr>
        <w:t>00,00</w:t>
      </w:r>
      <w:r w:rsidR="00AE778B" w:rsidRPr="00AE778B">
        <w:rPr>
          <w:rFonts w:ascii="Times New Roman" w:hAnsi="Times New Roman" w:cs="Times New Roman"/>
          <w:color w:val="000000" w:themeColor="text1"/>
          <w:sz w:val="22"/>
          <w:szCs w:val="22"/>
        </w:rPr>
        <w:t xml:space="preserve"> (trisdešimt tūkstančių devyni šimtai) Eur be PVM. </w:t>
      </w:r>
      <w:r w:rsidR="00AE778B" w:rsidRPr="00AE778B">
        <w:rPr>
          <w:rFonts w:ascii="Times New Roman" w:hAnsi="Times New Roman" w:cs="Times New Roman"/>
          <w:color w:val="000000"/>
          <w:sz w:val="22"/>
          <w:szCs w:val="22"/>
        </w:rPr>
        <w:t>Minimalus išperkamas prekių kiekis 100 vnt.</w:t>
      </w:r>
    </w:p>
    <w:p w14:paraId="3950C270" w14:textId="5B97ACA9" w:rsidR="00AE778B" w:rsidRPr="00AE778B" w:rsidRDefault="00AE778B" w:rsidP="00AE778B">
      <w:pPr>
        <w:spacing w:line="240" w:lineRule="auto"/>
        <w:ind w:firstLine="709"/>
        <w:rPr>
          <w:rFonts w:ascii="Times New Roman" w:hAnsi="Times New Roman" w:cs="Times New Roman"/>
          <w:color w:val="000000" w:themeColor="text1"/>
          <w:sz w:val="22"/>
          <w:szCs w:val="22"/>
        </w:rPr>
      </w:pPr>
      <w:r w:rsidRPr="00AE778B">
        <w:rPr>
          <w:rFonts w:ascii="Times New Roman" w:hAnsi="Times New Roman" w:cs="Times New Roman"/>
          <w:color w:val="000000" w:themeColor="text1"/>
          <w:sz w:val="22"/>
          <w:szCs w:val="22"/>
        </w:rPr>
        <w:t xml:space="preserve">2.6. </w:t>
      </w:r>
      <w:r w:rsidR="00A91EE9">
        <w:rPr>
          <w:rFonts w:ascii="Times New Roman" w:hAnsi="Times New Roman" w:cs="Times New Roman"/>
          <w:color w:val="000000" w:themeColor="text1"/>
          <w:sz w:val="22"/>
          <w:szCs w:val="22"/>
        </w:rPr>
        <w:t xml:space="preserve">Preliminarus prekių kiekis – 160 vnt. </w:t>
      </w:r>
      <w:r w:rsidRPr="00AE778B">
        <w:rPr>
          <w:rFonts w:ascii="Times New Roman" w:hAnsi="Times New Roman" w:cs="Times New Roman"/>
          <w:color w:val="000000" w:themeColor="text1"/>
          <w:sz w:val="22"/>
          <w:szCs w:val="22"/>
        </w:rPr>
        <w:t xml:space="preserve">Prekės bus užsakomos pagal perkančiosios organizacijos poreikį. </w:t>
      </w:r>
      <w:r w:rsidRPr="00AE778B">
        <w:rPr>
          <w:rFonts w:ascii="Times New Roman" w:hAnsi="Times New Roman" w:cs="Times New Roman"/>
          <w:bCs/>
          <w:color w:val="000000" w:themeColor="text1"/>
          <w:sz w:val="22"/>
          <w:szCs w:val="22"/>
        </w:rPr>
        <w:t xml:space="preserve">Perkančioji organizacija  neįsipareigoja išpirkti </w:t>
      </w:r>
      <w:r w:rsidRPr="00AE778B">
        <w:rPr>
          <w:rFonts w:ascii="Times New Roman" w:hAnsi="Times New Roman" w:cs="Times New Roman"/>
          <w:color w:val="000000" w:themeColor="text1"/>
          <w:sz w:val="22"/>
          <w:szCs w:val="22"/>
          <w:shd w:val="clear" w:color="auto" w:fill="FFFFFF"/>
        </w:rPr>
        <w:t>viso prekių preliminaraus kiekio ir/arba sumokėti visos </w:t>
      </w:r>
      <w:r w:rsidRPr="00AE778B">
        <w:rPr>
          <w:rStyle w:val="Emfaz"/>
          <w:rFonts w:ascii="Times New Roman" w:eastAsia="Arial Unicode MS" w:hAnsi="Times New Roman" w:cs="Times New Roman"/>
          <w:sz w:val="22"/>
          <w:szCs w:val="22"/>
          <w:shd w:val="clear" w:color="auto" w:fill="FFFFFF"/>
        </w:rPr>
        <w:t>sutarties</w:t>
      </w:r>
      <w:r w:rsidRPr="00AE778B">
        <w:rPr>
          <w:rFonts w:ascii="Times New Roman" w:hAnsi="Times New Roman" w:cs="Times New Roman"/>
          <w:i/>
          <w:iCs/>
          <w:color w:val="000000" w:themeColor="text1"/>
          <w:sz w:val="22"/>
          <w:szCs w:val="22"/>
          <w:shd w:val="clear" w:color="auto" w:fill="FFFFFF"/>
        </w:rPr>
        <w:t> </w:t>
      </w:r>
      <w:r w:rsidRPr="00AE778B">
        <w:rPr>
          <w:rFonts w:ascii="Times New Roman" w:hAnsi="Times New Roman" w:cs="Times New Roman"/>
          <w:color w:val="000000" w:themeColor="text1"/>
          <w:sz w:val="22"/>
          <w:szCs w:val="22"/>
          <w:shd w:val="clear" w:color="auto" w:fill="FFFFFF"/>
        </w:rPr>
        <w:t>vertės</w:t>
      </w:r>
      <w:r w:rsidRPr="00AE778B">
        <w:rPr>
          <w:rFonts w:ascii="Times New Roman" w:hAnsi="Times New Roman" w:cs="Times New Roman"/>
          <w:bCs/>
          <w:color w:val="000000" w:themeColor="text1"/>
          <w:sz w:val="22"/>
          <w:szCs w:val="22"/>
        </w:rPr>
        <w:t>.</w:t>
      </w:r>
    </w:p>
    <w:p w14:paraId="6A40213F" w14:textId="403B4173" w:rsidR="00AE778B" w:rsidRPr="00AE778B" w:rsidRDefault="00AE778B" w:rsidP="00AE778B">
      <w:pPr>
        <w:tabs>
          <w:tab w:val="left" w:pos="1276"/>
        </w:tabs>
        <w:suppressAutoHyphens/>
        <w:spacing w:line="240" w:lineRule="auto"/>
        <w:ind w:firstLine="709"/>
        <w:rPr>
          <w:rFonts w:ascii="Times New Roman" w:hAnsi="Times New Roman" w:cs="Times New Roman"/>
          <w:color w:val="000000" w:themeColor="text1"/>
          <w:sz w:val="22"/>
          <w:szCs w:val="22"/>
        </w:rPr>
      </w:pPr>
      <w:r w:rsidRPr="00AE778B">
        <w:rPr>
          <w:rFonts w:ascii="Times New Roman" w:hAnsi="Times New Roman" w:cs="Times New Roman"/>
          <w:color w:val="000000" w:themeColor="text1"/>
          <w:sz w:val="22"/>
          <w:szCs w:val="22"/>
        </w:rPr>
        <w:t>2.7.  Prekių pristatymo adresas: Radvilėnų pl. 1, Kaunas.</w:t>
      </w:r>
    </w:p>
    <w:p w14:paraId="39485091" w14:textId="6961FC3E" w:rsidR="00AE778B" w:rsidRPr="00AE778B" w:rsidRDefault="00AE778B" w:rsidP="00AE778B">
      <w:pPr>
        <w:tabs>
          <w:tab w:val="left" w:pos="993"/>
          <w:tab w:val="left" w:pos="1276"/>
        </w:tabs>
        <w:spacing w:line="240" w:lineRule="auto"/>
        <w:ind w:firstLine="567"/>
        <w:rPr>
          <w:rFonts w:ascii="Times New Roman" w:hAnsi="Times New Roman" w:cs="Times New Roman"/>
          <w:color w:val="000000" w:themeColor="text1"/>
          <w:sz w:val="22"/>
          <w:szCs w:val="22"/>
        </w:rPr>
      </w:pPr>
      <w:r w:rsidRPr="00AE778B">
        <w:rPr>
          <w:rFonts w:ascii="Times New Roman" w:hAnsi="Times New Roman" w:cs="Times New Roman"/>
          <w:color w:val="000000" w:themeColor="text1"/>
          <w:sz w:val="22"/>
          <w:szCs w:val="22"/>
        </w:rPr>
        <w:t xml:space="preserve">  2.8. Prekių pristatymo terminas – per 3 (tris) mėnesius nuo užsakymo pateikimo elektroniniu paštu dienos. </w:t>
      </w:r>
    </w:p>
    <w:p w14:paraId="2647ACFC" w14:textId="34E5C5A6" w:rsidR="00AE778B" w:rsidRPr="00AE778B" w:rsidRDefault="00AE778B" w:rsidP="00AE778B">
      <w:pPr>
        <w:tabs>
          <w:tab w:val="left" w:pos="1276"/>
        </w:tabs>
        <w:suppressAutoHyphens/>
        <w:spacing w:line="240" w:lineRule="auto"/>
        <w:ind w:firstLine="567"/>
        <w:rPr>
          <w:rFonts w:ascii="Times New Roman" w:hAnsi="Times New Roman" w:cs="Times New Roman"/>
          <w:color w:val="000000" w:themeColor="text1"/>
          <w:sz w:val="22"/>
          <w:szCs w:val="22"/>
        </w:rPr>
      </w:pPr>
      <w:r w:rsidRPr="00AE778B">
        <w:rPr>
          <w:rFonts w:ascii="Times New Roman" w:hAnsi="Times New Roman" w:cs="Times New Roman"/>
          <w:iCs/>
          <w:color w:val="000000" w:themeColor="text1"/>
          <w:sz w:val="22"/>
          <w:szCs w:val="22"/>
        </w:rPr>
        <w:t xml:space="preserve">  2.9. </w:t>
      </w:r>
      <w:r w:rsidRPr="00AE778B">
        <w:rPr>
          <w:rFonts w:ascii="Times New Roman" w:hAnsi="Times New Roman" w:cs="Times New Roman"/>
          <w:color w:val="000000" w:themeColor="text1"/>
          <w:sz w:val="22"/>
          <w:szCs w:val="22"/>
        </w:rPr>
        <w:t>Sutarties galiojimo trukmė įskaitant atsiskaitymo terminą – 12 (dvylika) mėnesių.</w:t>
      </w:r>
    </w:p>
    <w:p w14:paraId="248EBF3A" w14:textId="26C3FF03" w:rsidR="00D74DDB" w:rsidRPr="00AE778B" w:rsidRDefault="00D74DDB" w:rsidP="00AE778B">
      <w:pPr>
        <w:spacing w:line="240" w:lineRule="auto"/>
        <w:rPr>
          <w:rFonts w:ascii="Times New Roman" w:hAnsi="Times New Roman" w:cs="Times New Roman"/>
        </w:rPr>
      </w:pPr>
    </w:p>
    <w:p w14:paraId="3FB11549" w14:textId="22CCA659" w:rsidR="00517C5A" w:rsidRPr="00AE778B" w:rsidRDefault="00BF3638">
      <w:pPr>
        <w:pStyle w:val="Antrat1"/>
        <w:numPr>
          <w:ilvl w:val="0"/>
          <w:numId w:val="7"/>
        </w:numPr>
        <w:spacing w:before="0" w:after="0"/>
        <w:ind w:left="357" w:hanging="357"/>
        <w:rPr>
          <w:rFonts w:ascii="Times New Roman" w:hAnsi="Times New Roman" w:cs="Times New Roman"/>
          <w:color w:val="auto"/>
          <w:sz w:val="24"/>
          <w:szCs w:val="24"/>
        </w:rPr>
      </w:pPr>
      <w:bookmarkStart w:id="15" w:name="_Toc188621461"/>
      <w:r w:rsidRPr="00AE778B">
        <w:rPr>
          <w:rFonts w:ascii="Times New Roman" w:hAnsi="Times New Roman" w:cs="Times New Roman"/>
          <w:color w:val="auto"/>
          <w:sz w:val="24"/>
          <w:szCs w:val="24"/>
        </w:rPr>
        <w:t>Tiekėjų pašalinimo pagrindai</w:t>
      </w:r>
      <w:r w:rsidR="00E201D8" w:rsidRPr="00AE778B">
        <w:rPr>
          <w:rFonts w:ascii="Times New Roman" w:hAnsi="Times New Roman" w:cs="Times New Roman"/>
          <w:color w:val="auto"/>
          <w:sz w:val="24"/>
          <w:szCs w:val="24"/>
        </w:rPr>
        <w:t>, kvalifikacijos reikalavimai ir reikalaujami kokybės vadybos sistemos ir (ar</w:t>
      </w:r>
      <w:r w:rsidR="00817AB9" w:rsidRPr="00AE778B">
        <w:rPr>
          <w:rFonts w:ascii="Times New Roman" w:hAnsi="Times New Roman" w:cs="Times New Roman"/>
          <w:color w:val="auto"/>
          <w:sz w:val="24"/>
          <w:szCs w:val="24"/>
        </w:rPr>
        <w:t>ba</w:t>
      </w:r>
      <w:r w:rsidR="00E201D8" w:rsidRPr="00AE778B">
        <w:rPr>
          <w:rFonts w:ascii="Times New Roman" w:hAnsi="Times New Roman" w:cs="Times New Roman"/>
          <w:color w:val="auto"/>
          <w:sz w:val="24"/>
          <w:szCs w:val="24"/>
        </w:rPr>
        <w:t xml:space="preserve">) </w:t>
      </w:r>
      <w:r w:rsidR="00817AB9" w:rsidRPr="00AE778B">
        <w:rPr>
          <w:rFonts w:ascii="Times New Roman" w:hAnsi="Times New Roman" w:cs="Times New Roman"/>
          <w:color w:val="auto"/>
          <w:sz w:val="24"/>
          <w:szCs w:val="24"/>
        </w:rPr>
        <w:t>aplinkos apsaugos vadybos sistemos standartai</w:t>
      </w:r>
      <w:bookmarkEnd w:id="15"/>
      <w:r w:rsidR="00817AB9" w:rsidRPr="00AE778B">
        <w:rPr>
          <w:rFonts w:ascii="Times New Roman" w:hAnsi="Times New Roman" w:cs="Times New Roman"/>
          <w:color w:val="auto"/>
          <w:sz w:val="24"/>
          <w:szCs w:val="24"/>
        </w:rPr>
        <w:t xml:space="preserve"> </w:t>
      </w:r>
    </w:p>
    <w:p w14:paraId="48FA82E7" w14:textId="77777777" w:rsidR="00517C5A" w:rsidRPr="00647E4D" w:rsidRDefault="00517C5A" w:rsidP="00E62E95">
      <w:pPr>
        <w:spacing w:line="240" w:lineRule="auto"/>
        <w:ind w:firstLine="0"/>
        <w:rPr>
          <w:rFonts w:ascii="Times New Roman" w:hAnsi="Times New Roman" w:cs="Times New Roman"/>
        </w:rPr>
      </w:pPr>
    </w:p>
    <w:p w14:paraId="32CD2FB7" w14:textId="23C215D7" w:rsidR="00F54E62" w:rsidRPr="00AE778B" w:rsidRDefault="00647E4D">
      <w:pPr>
        <w:pStyle w:val="Sraopastraipa"/>
        <w:numPr>
          <w:ilvl w:val="1"/>
          <w:numId w:val="7"/>
        </w:numPr>
        <w:spacing w:line="240" w:lineRule="auto"/>
        <w:ind w:left="0" w:firstLine="697"/>
        <w:rPr>
          <w:rFonts w:ascii="Times New Roman" w:hAnsi="Times New Roman" w:cs="Times New Roman"/>
          <w:sz w:val="22"/>
          <w:szCs w:val="22"/>
        </w:rPr>
      </w:pPr>
      <w:bookmarkStart w:id="16" w:name="_Hlk190766276"/>
      <w:bookmarkStart w:id="17" w:name="_Hlk175818309"/>
      <w:r w:rsidRPr="00AE778B">
        <w:rPr>
          <w:rFonts w:ascii="Times New Roman" w:hAnsi="Times New Roman" w:cs="Times New Roman"/>
          <w:sz w:val="22"/>
          <w:szCs w:val="22"/>
        </w:rPr>
        <w:t>Tiekėjams</w:t>
      </w:r>
      <w:r w:rsidR="00F54E62" w:rsidRPr="00AE778B">
        <w:rPr>
          <w:rFonts w:ascii="Times New Roman" w:hAnsi="Times New Roman" w:cs="Times New Roman"/>
          <w:sz w:val="22"/>
          <w:szCs w:val="22"/>
        </w:rPr>
        <w:t xml:space="preserve"> yra</w:t>
      </w:r>
      <w:r w:rsidRPr="00AE778B">
        <w:rPr>
          <w:rFonts w:ascii="Times New Roman" w:hAnsi="Times New Roman" w:cs="Times New Roman"/>
          <w:sz w:val="22"/>
          <w:szCs w:val="22"/>
        </w:rPr>
        <w:t xml:space="preserve"> nustatom</w:t>
      </w:r>
      <w:r w:rsidR="00F54E62" w:rsidRPr="00AE778B">
        <w:rPr>
          <w:rFonts w:ascii="Times New Roman" w:hAnsi="Times New Roman" w:cs="Times New Roman"/>
          <w:sz w:val="22"/>
          <w:szCs w:val="22"/>
        </w:rPr>
        <w:t xml:space="preserve">as Lietuvos Respublikos viešųjų pirkimų įstatymo 46 straipsnio 2¹ dalyje nurodytas pašalinimo pagrindas.   </w:t>
      </w:r>
      <w:bookmarkEnd w:id="16"/>
      <w:r w:rsidR="00F54E62" w:rsidRPr="00AE778B">
        <w:rPr>
          <w:rFonts w:ascii="Times New Roman" w:hAnsi="Times New Roman" w:cs="Times New Roman"/>
          <w:sz w:val="22"/>
          <w:szCs w:val="22"/>
        </w:rPr>
        <w:t xml:space="preserve">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77777777" w:rsidR="00647E4D" w:rsidRPr="00AE778B" w:rsidRDefault="00647E4D" w:rsidP="00AE778B">
      <w:pPr>
        <w:pStyle w:val="Sraopastraipa"/>
        <w:numPr>
          <w:ilvl w:val="1"/>
          <w:numId w:val="7"/>
        </w:numPr>
        <w:spacing w:line="240" w:lineRule="auto"/>
        <w:ind w:left="0" w:firstLine="697"/>
        <w:rPr>
          <w:rFonts w:ascii="Times New Roman" w:hAnsi="Times New Roman" w:cs="Times New Roman"/>
          <w:sz w:val="22"/>
          <w:szCs w:val="22"/>
        </w:rPr>
      </w:pPr>
      <w:bookmarkStart w:id="18" w:name="_Hlk175818330"/>
      <w:bookmarkEnd w:id="17"/>
      <w:r w:rsidRPr="00AE778B">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bookmarkEnd w:id="18"/>
    <w:p w14:paraId="7C1736F9" w14:textId="5572F1C9" w:rsidR="002712CD" w:rsidRDefault="00441C29" w:rsidP="00AE778B">
      <w:pPr>
        <w:pStyle w:val="Sraopastraipa"/>
        <w:numPr>
          <w:ilvl w:val="1"/>
          <w:numId w:val="7"/>
        </w:numPr>
        <w:spacing w:line="240" w:lineRule="auto"/>
        <w:ind w:left="0" w:firstLine="567"/>
        <w:rPr>
          <w:rFonts w:ascii="Times New Roman" w:eastAsia="Arial" w:hAnsi="Times New Roman" w:cs="Times New Roman"/>
          <w:sz w:val="22"/>
          <w:szCs w:val="22"/>
        </w:rPr>
      </w:pPr>
      <w:r w:rsidRPr="00AE778B">
        <w:rPr>
          <w:rFonts w:ascii="Times New Roman" w:eastAsia="Arial" w:hAnsi="Times New Roman" w:cs="Times New Roman"/>
          <w:sz w:val="22"/>
          <w:szCs w:val="22"/>
        </w:rPr>
        <w:t>Tiekėjas teikdamas pasiūlymą neturi pateikti  EBVPD.</w:t>
      </w:r>
    </w:p>
    <w:p w14:paraId="1A31DA31" w14:textId="77777777" w:rsidR="00AE778B" w:rsidRPr="00AE778B" w:rsidRDefault="00AE778B" w:rsidP="00AE778B">
      <w:pPr>
        <w:pStyle w:val="Sraopastraipa"/>
        <w:spacing w:line="240" w:lineRule="auto"/>
        <w:ind w:left="567" w:firstLine="0"/>
        <w:rPr>
          <w:rFonts w:ascii="Times New Roman" w:eastAsia="Arial" w:hAnsi="Times New Roman" w:cs="Times New Roman"/>
          <w:sz w:val="22"/>
          <w:szCs w:val="22"/>
        </w:rPr>
      </w:pPr>
    </w:p>
    <w:p w14:paraId="69360CD7" w14:textId="6915587E" w:rsidR="00894FEF" w:rsidRPr="00AE778B" w:rsidRDefault="00817AB9" w:rsidP="00AE778B">
      <w:pPr>
        <w:pStyle w:val="Antrat1"/>
        <w:numPr>
          <w:ilvl w:val="0"/>
          <w:numId w:val="7"/>
        </w:numPr>
        <w:spacing w:before="0" w:after="0" w:line="300" w:lineRule="auto"/>
        <w:ind w:left="357" w:hanging="357"/>
        <w:rPr>
          <w:rFonts w:ascii="Times New Roman" w:hAnsi="Times New Roman" w:cs="Times New Roman"/>
          <w:color w:val="auto"/>
          <w:sz w:val="24"/>
          <w:szCs w:val="24"/>
        </w:rPr>
      </w:pPr>
      <w:bookmarkStart w:id="19" w:name="_Toc188621462"/>
      <w:r w:rsidRPr="00AE778B">
        <w:rPr>
          <w:rFonts w:ascii="Times New Roman" w:hAnsi="Times New Roman" w:cs="Times New Roman"/>
          <w:color w:val="auto"/>
          <w:sz w:val="24"/>
          <w:szCs w:val="24"/>
        </w:rPr>
        <w:t>Reikalavima</w:t>
      </w:r>
      <w:r w:rsidR="00202139" w:rsidRPr="00AE778B">
        <w:rPr>
          <w:rFonts w:ascii="Times New Roman" w:hAnsi="Times New Roman" w:cs="Times New Roman"/>
          <w:color w:val="auto"/>
          <w:sz w:val="24"/>
          <w:szCs w:val="24"/>
        </w:rPr>
        <w:t xml:space="preserve">i, </w:t>
      </w:r>
      <w:r w:rsidRPr="00AE778B">
        <w:rPr>
          <w:rFonts w:ascii="Times New Roman" w:hAnsi="Times New Roman" w:cs="Times New Roman"/>
          <w:color w:val="auto"/>
          <w:sz w:val="24"/>
          <w:szCs w:val="24"/>
        </w:rPr>
        <w:t>susiję su nacionaliniu saugumu</w:t>
      </w:r>
      <w:bookmarkEnd w:id="19"/>
      <w:r w:rsidRPr="00AE778B">
        <w:rPr>
          <w:rFonts w:ascii="Times New Roman" w:hAnsi="Times New Roman" w:cs="Times New Roman"/>
          <w:color w:val="auto"/>
          <w:sz w:val="24"/>
          <w:szCs w:val="24"/>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Default="00647E4D" w:rsidP="00AE778B">
      <w:pPr>
        <w:pStyle w:val="Sraopastraipa"/>
        <w:numPr>
          <w:ilvl w:val="1"/>
          <w:numId w:val="7"/>
        </w:numPr>
        <w:spacing w:line="240" w:lineRule="auto"/>
        <w:ind w:left="644" w:hanging="357"/>
        <w:rPr>
          <w:rFonts w:ascii="Times New Roman" w:hAnsi="Times New Roman" w:cs="Times New Roman"/>
        </w:rPr>
      </w:pPr>
      <w:bookmarkStart w:id="20" w:name="_Hlk175818355"/>
      <w:r w:rsidRPr="00647E4D">
        <w:rPr>
          <w:rFonts w:ascii="Times New Roman" w:hAnsi="Times New Roman" w:cs="Times New Roman"/>
        </w:rPr>
        <w:t>Perkančioji organizacija netaiko reikalavimų, susijusių su nacionaliniu saugumu.</w:t>
      </w:r>
    </w:p>
    <w:p w14:paraId="6F14EA1A" w14:textId="77777777" w:rsidR="00AE778B" w:rsidRPr="00647E4D" w:rsidRDefault="00AE778B" w:rsidP="00AE778B">
      <w:pPr>
        <w:pStyle w:val="Sraopastraipa"/>
        <w:spacing w:line="240" w:lineRule="auto"/>
        <w:ind w:left="644" w:firstLine="0"/>
        <w:rPr>
          <w:rFonts w:ascii="Times New Roman" w:hAnsi="Times New Roman" w:cs="Times New Roman"/>
        </w:rPr>
      </w:pPr>
    </w:p>
    <w:p w14:paraId="490591E3" w14:textId="4440F86E" w:rsidR="006D3202" w:rsidRPr="00AE778B" w:rsidRDefault="003630A0" w:rsidP="00AE778B">
      <w:pPr>
        <w:pStyle w:val="Antrat1"/>
        <w:numPr>
          <w:ilvl w:val="0"/>
          <w:numId w:val="7"/>
        </w:numPr>
        <w:spacing w:before="0" w:after="0" w:line="300" w:lineRule="auto"/>
        <w:ind w:hanging="357"/>
        <w:rPr>
          <w:rFonts w:ascii="Times New Roman" w:hAnsi="Times New Roman" w:cs="Times New Roman"/>
          <w:color w:val="auto"/>
          <w:sz w:val="24"/>
          <w:szCs w:val="24"/>
        </w:rPr>
      </w:pPr>
      <w:bookmarkStart w:id="21" w:name="_Toc188621463"/>
      <w:bookmarkEnd w:id="20"/>
      <w:r w:rsidRPr="00AE778B">
        <w:rPr>
          <w:rFonts w:ascii="Times New Roman" w:hAnsi="Times New Roman" w:cs="Times New Roman"/>
          <w:color w:val="auto"/>
          <w:sz w:val="24"/>
          <w:szCs w:val="24"/>
        </w:rPr>
        <w:lastRenderedPageBreak/>
        <w:t>Specialieji reikalavimai pasiūlymų rengimui ir pateikimui</w:t>
      </w:r>
      <w:bookmarkEnd w:id="6"/>
      <w:bookmarkEnd w:id="7"/>
      <w:bookmarkEnd w:id="8"/>
      <w:bookmarkEnd w:id="21"/>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AE778B" w:rsidRDefault="00647E4D" w:rsidP="00647E4D">
      <w:pPr>
        <w:pStyle w:val="Sraopastraipa"/>
        <w:spacing w:line="240" w:lineRule="auto"/>
        <w:ind w:left="0" w:firstLine="709"/>
        <w:rPr>
          <w:rFonts w:ascii="Times New Roman" w:hAnsi="Times New Roman" w:cs="Times New Roman"/>
          <w:sz w:val="22"/>
          <w:szCs w:val="22"/>
        </w:rPr>
      </w:pPr>
      <w:r w:rsidRPr="00AE778B">
        <w:rPr>
          <w:rFonts w:ascii="Times New Roman" w:hAnsi="Times New Roman" w:cs="Times New Roman"/>
          <w:sz w:val="22"/>
          <w:szCs w:val="22"/>
        </w:rPr>
        <w:t xml:space="preserve">5.1. </w:t>
      </w:r>
      <w:r w:rsidRPr="00AE778B">
        <w:rPr>
          <w:rFonts w:ascii="Times New Roman" w:hAnsi="Times New Roman" w:cs="Times New Roman"/>
          <w:b/>
          <w:bCs/>
          <w:sz w:val="22"/>
          <w:szCs w:val="22"/>
        </w:rPr>
        <w:t>CVP IS pasiūlymo lango eilutėje „Prisegti dokumentus“ pateikiamas</w:t>
      </w:r>
      <w:r w:rsidRPr="00AE778B">
        <w:rPr>
          <w:rFonts w:ascii="Times New Roman" w:hAnsi="Times New Roman" w:cs="Times New Roman"/>
          <w:sz w:val="22"/>
          <w:szCs w:val="22"/>
        </w:rPr>
        <w:t xml:space="preserve"> tiekėjo pasirašytas pasiūlymas, parengtas pagal specialiųjų </w:t>
      </w:r>
      <w:r w:rsidRPr="00AE778B">
        <w:rPr>
          <w:rFonts w:ascii="Times New Roman" w:hAnsi="Times New Roman" w:cs="Times New Roman"/>
          <w:sz w:val="22"/>
          <w:szCs w:val="22"/>
        </w:rPr>
        <w:fldChar w:fldCharType="begin"/>
      </w:r>
      <w:r w:rsidRPr="00AE778B">
        <w:rPr>
          <w:rFonts w:ascii="Times New Roman" w:hAnsi="Times New Roman" w:cs="Times New Roman"/>
          <w:sz w:val="22"/>
          <w:szCs w:val="22"/>
        </w:rPr>
        <w:instrText xml:space="preserve"> REF _Ref38540913 \h  \* MERGEFORMAT </w:instrText>
      </w:r>
      <w:r w:rsidRPr="00AE778B">
        <w:rPr>
          <w:rFonts w:ascii="Times New Roman" w:hAnsi="Times New Roman" w:cs="Times New Roman"/>
          <w:sz w:val="22"/>
          <w:szCs w:val="22"/>
        </w:rPr>
      </w:r>
      <w:r w:rsidRPr="00AE778B">
        <w:rPr>
          <w:rFonts w:ascii="Times New Roman" w:hAnsi="Times New Roman" w:cs="Times New Roman"/>
          <w:sz w:val="22"/>
          <w:szCs w:val="22"/>
        </w:rPr>
        <w:fldChar w:fldCharType="separate"/>
      </w:r>
      <w:r w:rsidRPr="00AE778B">
        <w:rPr>
          <w:rFonts w:ascii="Times New Roman" w:hAnsi="Times New Roman" w:cs="Times New Roman"/>
          <w:sz w:val="22"/>
          <w:szCs w:val="22"/>
        </w:rPr>
        <w:t xml:space="preserve">pirkimo sąlygų </w:t>
      </w:r>
      <w:r w:rsidRPr="00AE778B">
        <w:rPr>
          <w:rFonts w:ascii="Times New Roman" w:hAnsi="Times New Roman" w:cs="Times New Roman"/>
          <w:sz w:val="22"/>
          <w:szCs w:val="22"/>
          <w:shd w:val="clear" w:color="auto" w:fill="FFFFFF"/>
        </w:rPr>
        <w:t xml:space="preserve">2 </w:t>
      </w:r>
      <w:r w:rsidRPr="00AE778B">
        <w:rPr>
          <w:rFonts w:ascii="Times New Roman" w:hAnsi="Times New Roman" w:cs="Times New Roman"/>
          <w:sz w:val="22"/>
          <w:szCs w:val="22"/>
        </w:rPr>
        <w:fldChar w:fldCharType="end"/>
      </w:r>
      <w:r w:rsidRPr="00AE778B">
        <w:rPr>
          <w:rFonts w:ascii="Times New Roman" w:hAnsi="Times New Roman" w:cs="Times New Roman"/>
          <w:sz w:val="22"/>
          <w:szCs w:val="22"/>
        </w:rPr>
        <w:t>priede pateiktą pasiūlymo formą ir pasiūlymo formoje nurodyti ir kiti, tiekėjo nuomone, būtini dokumentai (jų kopijos).</w:t>
      </w:r>
    </w:p>
    <w:p w14:paraId="14ED1B4B" w14:textId="77777777" w:rsidR="00647E4D" w:rsidRPr="00AE778B" w:rsidRDefault="00647E4D" w:rsidP="00647E4D">
      <w:pPr>
        <w:pStyle w:val="Sraopastraipa"/>
        <w:spacing w:line="240" w:lineRule="auto"/>
        <w:ind w:left="0"/>
        <w:rPr>
          <w:rFonts w:ascii="Times New Roman" w:hAnsi="Times New Roman" w:cs="Times New Roman"/>
          <w:sz w:val="22"/>
          <w:szCs w:val="22"/>
          <w:u w:val="single"/>
        </w:rPr>
      </w:pPr>
      <w:r w:rsidRPr="00AE778B">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E778B">
        <w:rPr>
          <w:rFonts w:ascii="Times New Roman" w:hAnsi="Times New Roman" w:cs="Times New Roman"/>
          <w:sz w:val="22"/>
          <w:szCs w:val="22"/>
        </w:rPr>
        <w:t>Perkančiajai organizacijai kilus abejonių dėl dokumentų tikrumo, ji turi teisę reikalauti pateikti dokumentų originalus.</w:t>
      </w:r>
      <w:r w:rsidRPr="00AE778B">
        <w:rPr>
          <w:rFonts w:ascii="Times New Roman" w:eastAsia="Calibri" w:hAnsi="Times New Roman" w:cs="Times New Roman"/>
          <w:sz w:val="22"/>
          <w:szCs w:val="22"/>
        </w:rPr>
        <w:t xml:space="preserve"> Gali būti:</w:t>
      </w:r>
    </w:p>
    <w:p w14:paraId="673CC9E9" w14:textId="77777777" w:rsidR="00647E4D" w:rsidRPr="00AE778B" w:rsidRDefault="00647E4D" w:rsidP="00647E4D">
      <w:pPr>
        <w:spacing w:line="240" w:lineRule="auto"/>
        <w:ind w:firstLine="709"/>
        <w:rPr>
          <w:rFonts w:ascii="Times New Roman" w:hAnsi="Times New Roman" w:cs="Times New Roman"/>
          <w:sz w:val="22"/>
          <w:szCs w:val="22"/>
        </w:rPr>
      </w:pPr>
      <w:r w:rsidRPr="00AE778B">
        <w:rPr>
          <w:rFonts w:ascii="Times New Roman" w:eastAsia="Calibri" w:hAnsi="Times New Roman" w:cs="Times New Roman"/>
          <w:sz w:val="22"/>
          <w:szCs w:val="22"/>
        </w:rPr>
        <w:t>5.2.1. pateikiami kvalifikuotu elektroniniu parašu pasirašyti elektroninėmis priemonėmis suformuoti dokumentai;</w:t>
      </w:r>
    </w:p>
    <w:p w14:paraId="221ADC4B" w14:textId="77777777" w:rsidR="00647E4D" w:rsidRPr="00AE778B" w:rsidRDefault="00647E4D" w:rsidP="00647E4D">
      <w:pPr>
        <w:pStyle w:val="Sraopastraipa"/>
        <w:spacing w:line="240" w:lineRule="auto"/>
        <w:ind w:left="0"/>
        <w:rPr>
          <w:rFonts w:ascii="Times New Roman" w:hAnsi="Times New Roman" w:cs="Times New Roman"/>
          <w:sz w:val="22"/>
          <w:szCs w:val="22"/>
        </w:rPr>
      </w:pPr>
      <w:r w:rsidRPr="00AE778B">
        <w:rPr>
          <w:rFonts w:ascii="Times New Roman" w:eastAsia="Calibri" w:hAnsi="Times New Roman" w:cs="Times New Roman"/>
          <w:sz w:val="22"/>
          <w:szCs w:val="22"/>
        </w:rPr>
        <w:t>5.2.2. skaitmeninės dokumentų kopijos (fiziniu parašu tvirtinami dokumentai turi būti pateikiami pasirašyti ir nuskenuoti).</w:t>
      </w:r>
    </w:p>
    <w:p w14:paraId="422B1DCA" w14:textId="77777777" w:rsidR="00647E4D" w:rsidRPr="00AE778B" w:rsidRDefault="00647E4D" w:rsidP="00647E4D">
      <w:pPr>
        <w:pStyle w:val="Sraopastraipa"/>
        <w:spacing w:line="240" w:lineRule="auto"/>
        <w:ind w:left="0"/>
        <w:rPr>
          <w:rFonts w:ascii="Times New Roman" w:hAnsi="Times New Roman" w:cs="Times New Roman"/>
          <w:sz w:val="22"/>
          <w:szCs w:val="22"/>
        </w:rPr>
      </w:pPr>
      <w:r w:rsidRPr="00AE778B">
        <w:rPr>
          <w:rFonts w:ascii="Times New Roman" w:eastAsia="Arial" w:hAnsi="Times New Roman" w:cs="Times New Roman"/>
          <w:sz w:val="22"/>
          <w:szCs w:val="22"/>
        </w:rPr>
        <w:t>5.3. Pasiūlymas turi būti parengtas lietuvių kalba</w:t>
      </w:r>
      <w:r w:rsidRPr="00AE778B">
        <w:rPr>
          <w:rFonts w:ascii="Times New Roman" w:hAnsi="Times New Roman" w:cs="Times New Roman"/>
          <w:sz w:val="22"/>
          <w:szCs w:val="22"/>
        </w:rPr>
        <w:t xml:space="preserve">. </w:t>
      </w:r>
      <w:r w:rsidRPr="00AE778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22ADEC" w14:textId="77777777" w:rsidR="00647E4D" w:rsidRPr="00AE778B" w:rsidRDefault="00647E4D" w:rsidP="00647E4D">
      <w:pPr>
        <w:pStyle w:val="Sraopastraipa"/>
        <w:spacing w:line="240" w:lineRule="auto"/>
        <w:ind w:left="0"/>
        <w:rPr>
          <w:rFonts w:ascii="Times New Roman" w:hAnsi="Times New Roman" w:cs="Times New Roman"/>
          <w:sz w:val="22"/>
          <w:szCs w:val="22"/>
        </w:rPr>
      </w:pPr>
      <w:r w:rsidRPr="00AE778B">
        <w:rPr>
          <w:rFonts w:ascii="Times New Roman" w:hAnsi="Times New Roman" w:cs="Times New Roman"/>
          <w:sz w:val="22"/>
          <w:szCs w:val="22"/>
        </w:rPr>
        <w:t>5.4. Pasiūlymuose nurodytos kainos bus vertinamos eurais</w:t>
      </w:r>
      <w:r w:rsidRPr="00AE778B">
        <w:rPr>
          <w:rFonts w:ascii="Times New Roman" w:eastAsia="Calibri" w:hAnsi="Times New Roman" w:cs="Times New Roman"/>
          <w:sz w:val="22"/>
          <w:szCs w:val="22"/>
        </w:rPr>
        <w:t>.</w:t>
      </w:r>
      <w:r w:rsidRPr="00AE778B">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AE778B" w:rsidRDefault="00647E4D" w:rsidP="00647E4D">
      <w:pPr>
        <w:pStyle w:val="Sraopastraipa"/>
        <w:spacing w:after="160" w:line="240" w:lineRule="auto"/>
        <w:ind w:left="0" w:firstLine="710"/>
        <w:rPr>
          <w:rFonts w:ascii="Times New Roman" w:eastAsia="Arial" w:hAnsi="Times New Roman" w:cs="Times New Roman"/>
          <w:sz w:val="22"/>
          <w:szCs w:val="22"/>
        </w:rPr>
      </w:pPr>
      <w:r w:rsidRPr="00AE778B">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AC2116E" w14:textId="08919522" w:rsidR="00CD457C" w:rsidRPr="00AE778B" w:rsidRDefault="00647E4D" w:rsidP="00AE778B">
      <w:pPr>
        <w:pStyle w:val="Sraopastraipa"/>
        <w:spacing w:after="160" w:line="240" w:lineRule="auto"/>
        <w:ind w:left="0" w:firstLine="710"/>
        <w:rPr>
          <w:rFonts w:ascii="Times New Roman" w:hAnsi="Times New Roman" w:cs="Times New Roman"/>
          <w:sz w:val="22"/>
          <w:szCs w:val="22"/>
        </w:rPr>
      </w:pPr>
      <w:r w:rsidRPr="00AE778B">
        <w:rPr>
          <w:rFonts w:ascii="Times New Roman" w:eastAsia="Arial" w:hAnsi="Times New Roman" w:cs="Times New Roman"/>
          <w:sz w:val="22"/>
          <w:szCs w:val="22"/>
        </w:rPr>
        <w:t xml:space="preserve">5.6. Tiekėjų pasiūlymuose nurodytos kainos bus vertinamos </w:t>
      </w:r>
      <w:r w:rsidRPr="00AE778B">
        <w:rPr>
          <w:rFonts w:ascii="Times New Roman" w:hAnsi="Times New Roman" w:cs="Times New Roman"/>
          <w:sz w:val="22"/>
          <w:szCs w:val="22"/>
        </w:rPr>
        <w:t>ir lyginamos su visais mokesčiais, įskaitant PVM</w:t>
      </w:r>
      <w:r w:rsidR="001C2EDE" w:rsidRPr="00AE778B">
        <w:rPr>
          <w:rFonts w:ascii="Times New Roman" w:hAnsi="Times New Roman" w:cs="Times New Roman"/>
          <w:sz w:val="22"/>
          <w:szCs w:val="22"/>
        </w:rPr>
        <w:t xml:space="preserve"> (jei taikoma)</w:t>
      </w:r>
      <w:r w:rsidRPr="00AE778B">
        <w:rPr>
          <w:rFonts w:ascii="Times New Roman" w:hAnsi="Times New Roman" w:cs="Times New Roman"/>
          <w:sz w:val="22"/>
          <w:szCs w:val="22"/>
        </w:rPr>
        <w:t xml:space="preserve">. </w:t>
      </w:r>
    </w:p>
    <w:p w14:paraId="3946E33E" w14:textId="65B6C219" w:rsidR="00F527B1" w:rsidRPr="00AE778B"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22" w:name="_Toc188621464"/>
      <w:r w:rsidRPr="00AE778B">
        <w:rPr>
          <w:rFonts w:ascii="Times New Roman" w:hAnsi="Times New Roman" w:cs="Times New Roman"/>
          <w:color w:val="auto"/>
          <w:sz w:val="24"/>
          <w:szCs w:val="24"/>
        </w:rPr>
        <w:t>6</w:t>
      </w:r>
      <w:r w:rsidR="003F5D40" w:rsidRPr="00AE778B">
        <w:rPr>
          <w:rFonts w:ascii="Times New Roman" w:hAnsi="Times New Roman" w:cs="Times New Roman"/>
          <w:color w:val="auto"/>
          <w:sz w:val="24"/>
          <w:szCs w:val="24"/>
        </w:rPr>
        <w:t xml:space="preserve">. </w:t>
      </w:r>
      <w:r w:rsidR="00E62E95" w:rsidRPr="00AE778B">
        <w:rPr>
          <w:rFonts w:ascii="Times New Roman" w:hAnsi="Times New Roman" w:cs="Times New Roman"/>
          <w:color w:val="auto"/>
          <w:sz w:val="24"/>
          <w:szCs w:val="24"/>
        </w:rPr>
        <w:t>Pasiūlymo galiojimo užtikrinimas</w:t>
      </w:r>
      <w:bookmarkEnd w:id="22"/>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spacing w:line="240" w:lineRule="auto"/>
        <w:ind w:left="0" w:firstLine="567"/>
        <w:rPr>
          <w:rFonts w:ascii="Times New Roman" w:eastAsia="Calibri" w:hAnsi="Times New Roman" w:cs="Times New Roman"/>
        </w:rPr>
      </w:pPr>
      <w:bookmarkStart w:id="23"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F4C706" w14:textId="77777777" w:rsidR="00C83F5A" w:rsidRPr="00647E4D" w:rsidRDefault="00C83F5A" w:rsidP="00647E4D">
      <w:pPr>
        <w:pStyle w:val="Sraopastraipa"/>
        <w:spacing w:line="240" w:lineRule="auto"/>
        <w:ind w:left="0" w:firstLine="567"/>
        <w:rPr>
          <w:rFonts w:ascii="Times New Roman" w:hAnsi="Times New Roman" w:cs="Times New Roman"/>
        </w:rPr>
      </w:pPr>
    </w:p>
    <w:p w14:paraId="5D02D1AD" w14:textId="08322900" w:rsidR="00831133" w:rsidRPr="00AE778B" w:rsidRDefault="00B52705">
      <w:pPr>
        <w:pStyle w:val="Antrat1"/>
        <w:numPr>
          <w:ilvl w:val="0"/>
          <w:numId w:val="6"/>
        </w:numPr>
        <w:spacing w:before="0" w:after="0" w:line="300" w:lineRule="auto"/>
        <w:ind w:left="425" w:firstLine="0"/>
        <w:rPr>
          <w:rFonts w:ascii="Times New Roman" w:hAnsi="Times New Roman" w:cs="Times New Roman"/>
          <w:sz w:val="24"/>
          <w:szCs w:val="24"/>
        </w:rPr>
      </w:pPr>
      <w:bookmarkStart w:id="24" w:name="_Toc188621465"/>
      <w:r w:rsidRPr="00AE778B">
        <w:rPr>
          <w:rFonts w:ascii="Times New Roman" w:hAnsi="Times New Roman" w:cs="Times New Roman"/>
          <w:color w:val="auto"/>
          <w:sz w:val="24"/>
          <w:szCs w:val="24"/>
        </w:rPr>
        <w:t>P</w:t>
      </w:r>
      <w:bookmarkEnd w:id="23"/>
      <w:r w:rsidR="00E62E95" w:rsidRPr="00AE778B">
        <w:rPr>
          <w:rFonts w:ascii="Times New Roman" w:hAnsi="Times New Roman" w:cs="Times New Roman"/>
          <w:color w:val="auto"/>
          <w:sz w:val="24"/>
          <w:szCs w:val="24"/>
        </w:rPr>
        <w:t xml:space="preserve">asiūlymų </w:t>
      </w:r>
      <w:r w:rsidR="00A84437" w:rsidRPr="00AE778B">
        <w:rPr>
          <w:rFonts w:ascii="Times New Roman" w:hAnsi="Times New Roman" w:cs="Times New Roman"/>
          <w:color w:val="auto"/>
          <w:sz w:val="24"/>
          <w:szCs w:val="24"/>
        </w:rPr>
        <w:t>vertinimas</w:t>
      </w:r>
      <w:bookmarkEnd w:id="24"/>
    </w:p>
    <w:p w14:paraId="6759E062" w14:textId="49D5841D" w:rsidR="0067123A" w:rsidRPr="00713520"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w:t>
      </w:r>
      <w:r w:rsidRPr="004464B3">
        <w:rPr>
          <w:rFonts w:ascii="Times New Roman" w:eastAsia="Calibri" w:hAnsi="Times New Roman" w:cs="Times New Roman"/>
        </w:rPr>
        <w:t xml:space="preserve">sąlygų priede 2 priede </w:t>
      </w:r>
      <w:r w:rsidRPr="00713520">
        <w:rPr>
          <w:rFonts w:ascii="Times New Roman" w:eastAsia="Calibri" w:hAnsi="Times New Roman" w:cs="Times New Roman"/>
        </w:rPr>
        <w:t>,,Pasiūlymo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spacing w:line="240" w:lineRule="auto"/>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spacing w:line="240" w:lineRule="auto"/>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4CFAC41F" w14:textId="5A3D78C7" w:rsidR="00D83C57" w:rsidRPr="00765A2E"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25" w:name="_Ref39425999"/>
      <w:bookmarkStart w:id="26" w:name="_Ref39426005"/>
      <w:bookmarkStart w:id="27" w:name="_Toc126333937"/>
      <w:bookmarkStart w:id="28" w:name="_Toc188621466"/>
      <w:r w:rsidRPr="00765A2E">
        <w:rPr>
          <w:rFonts w:ascii="Times New Roman" w:hAnsi="Times New Roman" w:cs="Times New Roman"/>
          <w:sz w:val="24"/>
          <w:szCs w:val="24"/>
        </w:rPr>
        <w:t>8. Sutarties sudarymas</w:t>
      </w:r>
      <w:bookmarkEnd w:id="25"/>
      <w:bookmarkEnd w:id="26"/>
      <w:bookmarkEnd w:id="27"/>
      <w:bookmarkEnd w:id="28"/>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765A2E" w:rsidRDefault="00647E4D" w:rsidP="00647E4D">
      <w:pPr>
        <w:pStyle w:val="Sraopastraipa"/>
        <w:spacing w:line="240" w:lineRule="auto"/>
        <w:ind w:left="0" w:firstLine="709"/>
        <w:rPr>
          <w:rFonts w:ascii="Times New Roman" w:hAnsi="Times New Roman" w:cs="Times New Roman"/>
          <w:sz w:val="22"/>
          <w:szCs w:val="22"/>
        </w:rPr>
      </w:pPr>
      <w:r w:rsidRPr="00765A2E">
        <w:rPr>
          <w:rFonts w:ascii="Times New Roman" w:hAnsi="Times New Roman" w:cs="Times New Roman"/>
          <w:sz w:val="22"/>
          <w:szCs w:val="22"/>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5B316373" w14:textId="5974697B" w:rsidR="000D5039" w:rsidRPr="00765A2E" w:rsidRDefault="00D83C57" w:rsidP="00DA4A0C">
      <w:pPr>
        <w:pStyle w:val="Antrat1"/>
        <w:spacing w:before="0" w:after="0" w:line="300" w:lineRule="auto"/>
        <w:ind w:firstLine="0"/>
        <w:rPr>
          <w:rFonts w:ascii="Times New Roman" w:hAnsi="Times New Roman" w:cs="Times New Roman"/>
          <w:color w:val="auto"/>
          <w:sz w:val="24"/>
          <w:szCs w:val="24"/>
        </w:rPr>
      </w:pPr>
      <w:bookmarkStart w:id="29" w:name="_Toc188621467"/>
      <w:r w:rsidRPr="00765A2E">
        <w:rPr>
          <w:rFonts w:ascii="Times New Roman" w:hAnsi="Times New Roman" w:cs="Times New Roman"/>
          <w:color w:val="auto"/>
          <w:sz w:val="24"/>
          <w:szCs w:val="24"/>
        </w:rPr>
        <w:t xml:space="preserve">9. </w:t>
      </w:r>
      <w:r w:rsidR="00274B64" w:rsidRPr="00765A2E">
        <w:rPr>
          <w:rFonts w:ascii="Times New Roman" w:hAnsi="Times New Roman" w:cs="Times New Roman"/>
          <w:color w:val="auto"/>
          <w:sz w:val="24"/>
          <w:szCs w:val="24"/>
        </w:rPr>
        <w:t>K</w:t>
      </w:r>
      <w:r w:rsidR="00A84437" w:rsidRPr="00765A2E">
        <w:rPr>
          <w:rFonts w:ascii="Times New Roman" w:hAnsi="Times New Roman" w:cs="Times New Roman"/>
          <w:color w:val="auto"/>
          <w:sz w:val="24"/>
          <w:szCs w:val="24"/>
        </w:rPr>
        <w:t>itos sąlygos</w:t>
      </w:r>
      <w:bookmarkEnd w:id="29"/>
      <w:r w:rsidR="00A84437" w:rsidRPr="00765A2E">
        <w:rPr>
          <w:rFonts w:ascii="Times New Roman" w:hAnsi="Times New Roman" w:cs="Times New Roman"/>
          <w:color w:val="auto"/>
          <w:sz w:val="24"/>
          <w:szCs w:val="24"/>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82484"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lastRenderedPageBreak/>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w:t>
      </w:r>
      <w:r w:rsidRPr="00682484">
        <w:rPr>
          <w:rFonts w:ascii="Times New Roman" w:eastAsia="Times New Roman" w:hAnsi="Times New Roman" w:cs="Times New Roman"/>
          <w:iCs/>
        </w:rPr>
        <w:t xml:space="preserve">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82484">
        <w:rPr>
          <w:rFonts w:ascii="Times New Roman" w:eastAsia="Times New Roman" w:hAnsi="Times New Roman" w:cs="Times New Roman"/>
          <w:iCs/>
        </w:rPr>
        <w:t>9.3.</w:t>
      </w:r>
      <w:r w:rsidRPr="00682484">
        <w:rPr>
          <w:rFonts w:ascii="Times New Roman" w:eastAsia="Times New Roman" w:hAnsi="Times New Roman" w:cs="Times New Roman"/>
          <w:iCs/>
        </w:rPr>
        <w:tab/>
        <w:t xml:space="preserve">Jeigu tiekėjas vėluoja suteikti paslaugas ar ištaisyti jų trūkumus arba nevykdo kitų sutartinių įsipareigojimų, perkančioji organizacija nuo kitos nei nustatytas terminas dienos tiekėjui skaičiuoja 0,05 </w:t>
      </w:r>
      <w:r w:rsidRPr="00647E4D">
        <w:rPr>
          <w:rFonts w:ascii="Times New Roman" w:eastAsia="Times New Roman" w:hAnsi="Times New Roman" w:cs="Times New Roman"/>
          <w:iCs/>
        </w:rPr>
        <w:t>(penkios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 xml:space="preserve">Tiekėjas privalo sumokėti perkančiajai organizacijai netesybas </w:t>
      </w:r>
      <w:r w:rsidRPr="008E67C2">
        <w:rPr>
          <w:rFonts w:ascii="Times New Roman" w:eastAsia="Times New Roman" w:hAnsi="Times New Roman" w:cs="Times New Roman"/>
          <w:iCs/>
        </w:rPr>
        <w:t xml:space="preserve">per 10 (dešimt) </w:t>
      </w:r>
      <w:r w:rsidRPr="00647E4D">
        <w:rPr>
          <w:rFonts w:ascii="Times New Roman" w:eastAsia="Times New Roman" w:hAnsi="Times New Roman" w:cs="Times New Roman"/>
          <w:iCs/>
        </w:rPr>
        <w:t>darbo dienų nuo perkančiosios organizacijos pareikalavimo.</w:t>
      </w:r>
      <w:r w:rsidRPr="00647E4D">
        <w:rPr>
          <w:rFonts w:ascii="Times New Roman" w:eastAsia="Times New Roman" w:hAnsi="Times New Roman" w:cs="Times New Roman"/>
          <w:i/>
          <w:iCs/>
        </w:rPr>
        <w:t xml:space="preserve"> </w:t>
      </w:r>
    </w:p>
    <w:p w14:paraId="5AE87DCC" w14:textId="35B29F1C" w:rsidR="00647E4D" w:rsidRPr="001F35C4"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Nutraukus Sutartį dėl esminio Sutarties pažeidimo, nustatyto Sutarties projekto sąlygose</w:t>
      </w:r>
      <w:r w:rsidRPr="00441C29">
        <w:rPr>
          <w:rFonts w:ascii="Times New Roman" w:eastAsiaTheme="minorHAnsi" w:hAnsi="Times New Roman" w:cs="Times New Roman"/>
          <w:color w:val="005E00"/>
        </w:rPr>
        <w:t xml:space="preserve">, </w:t>
      </w:r>
      <w:r w:rsidRPr="001F35C4">
        <w:rPr>
          <w:rFonts w:ascii="Times New Roman" w:eastAsiaTheme="minorHAnsi" w:hAnsi="Times New Roman" w:cs="Times New Roman"/>
        </w:rPr>
        <w:t xml:space="preserve">mokama 3 (trijų) procentų dydžio bauda nuo Pradinės Sutarties vertės be PVM, nurodytos Specialiųjų pirkimo sąlygų 3 priedo ,,Sutarties projektas“ </w:t>
      </w:r>
      <w:r w:rsidR="00682484" w:rsidRPr="001F35C4">
        <w:rPr>
          <w:rFonts w:ascii="Times New Roman" w:eastAsiaTheme="minorHAnsi" w:hAnsi="Times New Roman" w:cs="Times New Roman"/>
        </w:rPr>
        <w:t xml:space="preserve">   3.2</w:t>
      </w:r>
      <w:r w:rsidR="005306D7">
        <w:rPr>
          <w:rFonts w:ascii="Times New Roman" w:eastAsiaTheme="minorHAnsi" w:hAnsi="Times New Roman" w:cs="Times New Roman"/>
        </w:rPr>
        <w:t xml:space="preserve"> </w:t>
      </w:r>
      <w:r w:rsidRPr="001F35C4">
        <w:rPr>
          <w:rFonts w:ascii="Times New Roman" w:eastAsiaTheme="minorHAnsi" w:hAnsi="Times New Roman" w:cs="Times New Roman"/>
        </w:rPr>
        <w:t xml:space="preserve">punkte. </w:t>
      </w:r>
    </w:p>
    <w:p w14:paraId="59DA22C5" w14:textId="77777777" w:rsidR="00647E4D" w:rsidRPr="001F35C4" w:rsidRDefault="00647E4D" w:rsidP="00112F92">
      <w:pPr>
        <w:spacing w:line="240" w:lineRule="auto"/>
        <w:ind w:left="7314" w:firstLine="0"/>
        <w:rPr>
          <w:rFonts w:ascii="Times New Roman" w:hAnsi="Times New Roman" w:cs="Times New Roman"/>
        </w:rPr>
      </w:pPr>
    </w:p>
    <w:p w14:paraId="3C1FE824" w14:textId="5A181455" w:rsidR="00647E4D" w:rsidRPr="00647E4D" w:rsidRDefault="00593D80" w:rsidP="00010B0F">
      <w:pPr>
        <w:spacing w:line="240" w:lineRule="auto"/>
        <w:ind w:firstLine="0"/>
        <w:jc w:val="center"/>
        <w:rPr>
          <w:rFonts w:ascii="Times New Roman" w:hAnsi="Times New Roman" w:cs="Times New Roman"/>
        </w:rPr>
      </w:pPr>
      <w:r>
        <w:rPr>
          <w:rFonts w:ascii="Times New Roman" w:hAnsi="Times New Roman" w:cs="Times New Roman"/>
        </w:rPr>
        <w:t>_____________</w:t>
      </w: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3B4C6208" w14:textId="77777777" w:rsidR="00706EEF" w:rsidRDefault="00706EEF" w:rsidP="00647E4D">
      <w:pPr>
        <w:jc w:val="right"/>
        <w:rPr>
          <w:rFonts w:ascii="Times New Roman" w:eastAsia="Arial" w:hAnsi="Times New Roman" w:cs="Times New Roman"/>
          <w:b/>
          <w:smallCaps/>
        </w:rPr>
      </w:pPr>
    </w:p>
    <w:p w14:paraId="14CC512B" w14:textId="77777777" w:rsidR="00706EEF" w:rsidRDefault="00706EEF" w:rsidP="00647E4D">
      <w:pPr>
        <w:jc w:val="right"/>
        <w:rPr>
          <w:rFonts w:ascii="Times New Roman" w:eastAsia="Arial" w:hAnsi="Times New Roman" w:cs="Times New Roman"/>
          <w:b/>
          <w:smallCaps/>
        </w:rPr>
      </w:pPr>
    </w:p>
    <w:p w14:paraId="63E998AF" w14:textId="77777777" w:rsidR="00706EEF" w:rsidRDefault="00706EEF" w:rsidP="00647E4D">
      <w:pPr>
        <w:jc w:val="right"/>
        <w:rPr>
          <w:rFonts w:ascii="Times New Roman" w:eastAsia="Arial" w:hAnsi="Times New Roman" w:cs="Times New Roman"/>
          <w:b/>
          <w:smallCaps/>
        </w:rPr>
      </w:pPr>
    </w:p>
    <w:p w14:paraId="16536114" w14:textId="77777777" w:rsidR="00706EEF" w:rsidRDefault="00706EEF" w:rsidP="00647E4D">
      <w:pPr>
        <w:jc w:val="right"/>
        <w:rPr>
          <w:rFonts w:ascii="Times New Roman" w:eastAsia="Arial" w:hAnsi="Times New Roman" w:cs="Times New Roman"/>
          <w:b/>
          <w:smallCaps/>
        </w:rPr>
      </w:pPr>
    </w:p>
    <w:p w14:paraId="3912610F" w14:textId="77777777" w:rsidR="00706EEF" w:rsidRDefault="00706EEF" w:rsidP="00647E4D">
      <w:pPr>
        <w:jc w:val="right"/>
        <w:rPr>
          <w:rFonts w:ascii="Times New Roman" w:eastAsia="Arial" w:hAnsi="Times New Roman" w:cs="Times New Roman"/>
          <w:b/>
          <w:smallCaps/>
        </w:rPr>
      </w:pPr>
    </w:p>
    <w:p w14:paraId="6C133509" w14:textId="77777777" w:rsidR="00706EEF" w:rsidRDefault="00706EEF" w:rsidP="00647E4D">
      <w:pPr>
        <w:jc w:val="right"/>
        <w:rPr>
          <w:rFonts w:ascii="Times New Roman" w:eastAsia="Arial" w:hAnsi="Times New Roman" w:cs="Times New Roman"/>
          <w:b/>
          <w:smallCaps/>
        </w:rPr>
      </w:pPr>
    </w:p>
    <w:p w14:paraId="24DDA46A" w14:textId="77777777" w:rsidR="00706EEF" w:rsidRDefault="00706EEF" w:rsidP="00647E4D">
      <w:pPr>
        <w:jc w:val="right"/>
        <w:rPr>
          <w:rFonts w:ascii="Times New Roman" w:eastAsia="Arial" w:hAnsi="Times New Roman" w:cs="Times New Roman"/>
          <w:b/>
          <w:smallCaps/>
        </w:rPr>
      </w:pPr>
    </w:p>
    <w:p w14:paraId="235953E2" w14:textId="77777777" w:rsidR="00706EEF" w:rsidRDefault="00706EEF" w:rsidP="00647E4D">
      <w:pPr>
        <w:jc w:val="right"/>
        <w:rPr>
          <w:rFonts w:ascii="Times New Roman" w:eastAsia="Arial" w:hAnsi="Times New Roman" w:cs="Times New Roman"/>
          <w:b/>
          <w:smallCaps/>
        </w:rPr>
      </w:pPr>
    </w:p>
    <w:p w14:paraId="09274776" w14:textId="77777777" w:rsidR="00706EEF" w:rsidRDefault="00706EEF" w:rsidP="00647E4D">
      <w:pPr>
        <w:jc w:val="right"/>
        <w:rPr>
          <w:rFonts w:ascii="Times New Roman" w:eastAsia="Arial" w:hAnsi="Times New Roman" w:cs="Times New Roman"/>
          <w:b/>
          <w:smallCaps/>
        </w:rPr>
      </w:pPr>
    </w:p>
    <w:p w14:paraId="5EBD79F2" w14:textId="77777777" w:rsidR="00441C29" w:rsidRDefault="00441C29" w:rsidP="00647E4D">
      <w:pPr>
        <w:jc w:val="right"/>
        <w:rPr>
          <w:rFonts w:ascii="Times New Roman" w:eastAsia="Arial" w:hAnsi="Times New Roman" w:cs="Times New Roman"/>
          <w:b/>
          <w:smallCaps/>
        </w:rPr>
      </w:pPr>
    </w:p>
    <w:p w14:paraId="20B7B1B8" w14:textId="77777777" w:rsidR="00706EEF" w:rsidRDefault="00706EEF" w:rsidP="00647E4D">
      <w:pPr>
        <w:jc w:val="right"/>
        <w:rPr>
          <w:rFonts w:ascii="Times New Roman" w:eastAsia="Arial" w:hAnsi="Times New Roman" w:cs="Times New Roman"/>
          <w:b/>
          <w:smallCaps/>
        </w:rPr>
      </w:pPr>
    </w:p>
    <w:p w14:paraId="130E068D" w14:textId="77777777" w:rsidR="00EF6DA1" w:rsidRDefault="00EF6DA1" w:rsidP="00647E4D">
      <w:pPr>
        <w:jc w:val="right"/>
        <w:rPr>
          <w:rFonts w:ascii="Times New Roman" w:eastAsia="Arial" w:hAnsi="Times New Roman" w:cs="Times New Roman"/>
          <w:b/>
          <w:smallCaps/>
        </w:rPr>
      </w:pPr>
    </w:p>
    <w:p w14:paraId="4876C663" w14:textId="77777777" w:rsidR="00EF6DA1" w:rsidRDefault="00EF6DA1" w:rsidP="00647E4D">
      <w:pPr>
        <w:jc w:val="right"/>
        <w:rPr>
          <w:rFonts w:ascii="Times New Roman" w:eastAsia="Arial" w:hAnsi="Times New Roman" w:cs="Times New Roman"/>
          <w:b/>
          <w:smallCaps/>
        </w:rPr>
      </w:pPr>
    </w:p>
    <w:p w14:paraId="5E730737" w14:textId="77777777" w:rsidR="00EF6DA1" w:rsidRDefault="00EF6DA1" w:rsidP="00647E4D">
      <w:pPr>
        <w:jc w:val="right"/>
        <w:rPr>
          <w:rFonts w:ascii="Times New Roman" w:eastAsia="Arial" w:hAnsi="Times New Roman" w:cs="Times New Roman"/>
          <w:b/>
          <w:smallCaps/>
        </w:rPr>
      </w:pPr>
    </w:p>
    <w:p w14:paraId="62E30B21" w14:textId="77777777" w:rsidR="00EF6DA1" w:rsidRDefault="00EF6DA1" w:rsidP="00647E4D">
      <w:pPr>
        <w:jc w:val="right"/>
        <w:rPr>
          <w:rFonts w:ascii="Times New Roman" w:eastAsia="Arial" w:hAnsi="Times New Roman" w:cs="Times New Roman"/>
          <w:b/>
          <w:smallCaps/>
        </w:rPr>
      </w:pPr>
    </w:p>
    <w:p w14:paraId="0F446061" w14:textId="77777777" w:rsidR="00EF6DA1" w:rsidRDefault="00EF6DA1" w:rsidP="00647E4D">
      <w:pPr>
        <w:jc w:val="right"/>
        <w:rPr>
          <w:rFonts w:ascii="Times New Roman" w:eastAsia="Arial" w:hAnsi="Times New Roman" w:cs="Times New Roman"/>
          <w:b/>
          <w:smallCaps/>
        </w:rPr>
      </w:pPr>
    </w:p>
    <w:p w14:paraId="1553B7DD" w14:textId="77777777" w:rsidR="00EF6DA1" w:rsidRDefault="00EF6DA1" w:rsidP="00647E4D">
      <w:pPr>
        <w:jc w:val="right"/>
        <w:rPr>
          <w:rFonts w:ascii="Times New Roman" w:eastAsia="Arial" w:hAnsi="Times New Roman" w:cs="Times New Roman"/>
          <w:b/>
          <w:smallCaps/>
        </w:rPr>
      </w:pPr>
    </w:p>
    <w:p w14:paraId="5FD28DAE" w14:textId="77777777" w:rsidR="00EF6DA1" w:rsidRDefault="00EF6DA1" w:rsidP="00647E4D">
      <w:pPr>
        <w:jc w:val="right"/>
        <w:rPr>
          <w:rFonts w:ascii="Times New Roman" w:eastAsia="Arial" w:hAnsi="Times New Roman" w:cs="Times New Roman"/>
          <w:b/>
          <w:smallCaps/>
        </w:rPr>
      </w:pPr>
    </w:p>
    <w:p w14:paraId="22E13A58" w14:textId="77777777" w:rsidR="00EF6DA1" w:rsidRDefault="00EF6DA1" w:rsidP="00647E4D">
      <w:pPr>
        <w:jc w:val="right"/>
        <w:rPr>
          <w:rFonts w:ascii="Times New Roman" w:eastAsia="Arial" w:hAnsi="Times New Roman" w:cs="Times New Roman"/>
          <w:b/>
          <w:smallCaps/>
        </w:rPr>
      </w:pPr>
    </w:p>
    <w:p w14:paraId="3BEB6792" w14:textId="77777777" w:rsidR="00EF6DA1" w:rsidRDefault="00EF6DA1" w:rsidP="00647E4D">
      <w:pPr>
        <w:jc w:val="right"/>
        <w:rPr>
          <w:rFonts w:ascii="Times New Roman" w:eastAsia="Arial" w:hAnsi="Times New Roman" w:cs="Times New Roman"/>
          <w:b/>
          <w:smallCaps/>
        </w:rPr>
      </w:pPr>
    </w:p>
    <w:p w14:paraId="4BBD57A3" w14:textId="77777777" w:rsidR="00EF6DA1" w:rsidRDefault="00EF6DA1" w:rsidP="00647E4D">
      <w:pPr>
        <w:jc w:val="right"/>
        <w:rPr>
          <w:rFonts w:ascii="Times New Roman" w:eastAsia="Arial" w:hAnsi="Times New Roman" w:cs="Times New Roman"/>
          <w:b/>
          <w:smallCaps/>
        </w:rPr>
      </w:pPr>
    </w:p>
    <w:p w14:paraId="2B8EF32C" w14:textId="77777777" w:rsidR="00EF6DA1" w:rsidRDefault="00EF6DA1" w:rsidP="00647E4D">
      <w:pPr>
        <w:jc w:val="right"/>
        <w:rPr>
          <w:rFonts w:ascii="Times New Roman" w:eastAsia="Arial" w:hAnsi="Times New Roman" w:cs="Times New Roman"/>
          <w:b/>
          <w:smallCaps/>
        </w:rPr>
      </w:pPr>
    </w:p>
    <w:p w14:paraId="366C7014" w14:textId="77777777" w:rsidR="004464B3" w:rsidRDefault="004464B3" w:rsidP="00531DE9">
      <w:pPr>
        <w:ind w:firstLine="0"/>
        <w:rPr>
          <w:rFonts w:ascii="Times New Roman" w:eastAsia="Arial" w:hAnsi="Times New Roman" w:cs="Times New Roman"/>
          <w:b/>
          <w:smallCaps/>
        </w:rPr>
      </w:pPr>
    </w:p>
    <w:p w14:paraId="248EDA77" w14:textId="77777777" w:rsidR="004464B3" w:rsidRDefault="004464B3" w:rsidP="00647E4D">
      <w:pPr>
        <w:jc w:val="right"/>
        <w:rPr>
          <w:rFonts w:ascii="Times New Roman" w:eastAsia="Arial" w:hAnsi="Times New Roman" w:cs="Times New Roman"/>
          <w:b/>
          <w:smallCaps/>
        </w:rPr>
      </w:pPr>
    </w:p>
    <w:p w14:paraId="73903CA7" w14:textId="77777777" w:rsidR="00CF6818" w:rsidRDefault="00CF6818" w:rsidP="00022E19">
      <w:pPr>
        <w:rPr>
          <w:rFonts w:ascii="Times New Roman" w:eastAsia="Arial" w:hAnsi="Times New Roman" w:cs="Times New Roman"/>
          <w:b/>
          <w:smallCaps/>
        </w:rPr>
      </w:pPr>
    </w:p>
    <w:p w14:paraId="1C8E3B0A" w14:textId="77777777" w:rsidR="00CF6818" w:rsidRDefault="00CF6818" w:rsidP="00022E19">
      <w:pPr>
        <w:ind w:firstLine="0"/>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DED82FC" w14:textId="77777777" w:rsidR="00022E19" w:rsidRPr="00647E4D" w:rsidRDefault="00022E19" w:rsidP="00022E19">
      <w:pPr>
        <w:spacing w:line="240" w:lineRule="auto"/>
        <w:ind w:left="7314" w:firstLine="0"/>
        <w:rPr>
          <w:rFonts w:ascii="Times New Roman" w:hAnsi="Times New Roman" w:cs="Times New Roman"/>
        </w:rPr>
      </w:pPr>
      <w:r w:rsidRPr="00647E4D">
        <w:rPr>
          <w:rFonts w:ascii="Times New Roman" w:hAnsi="Times New Roman" w:cs="Times New Roman"/>
        </w:rPr>
        <w:lastRenderedPageBreak/>
        <w:t>Pirkimo sąlygų 1 priedas „Techninė specifikacija“</w:t>
      </w:r>
    </w:p>
    <w:p w14:paraId="54C4912C" w14:textId="77777777" w:rsidR="00CF6818" w:rsidRDefault="00CF6818" w:rsidP="00022E19">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5269DAFA" w14:textId="3B81A5DB" w:rsidR="00EF6DA1" w:rsidRPr="00405204" w:rsidRDefault="00F8460A" w:rsidP="00EF6DA1">
      <w:pPr>
        <w:jc w:val="center"/>
        <w:rPr>
          <w:rFonts w:ascii="Times New Roman" w:hAnsi="Times New Roman" w:cs="Times New Roman"/>
          <w:b/>
          <w:bCs/>
          <w:sz w:val="22"/>
          <w:szCs w:val="22"/>
        </w:rPr>
      </w:pPr>
      <w:r>
        <w:rPr>
          <w:rFonts w:ascii="Times New Roman" w:hAnsi="Times New Roman" w:cs="Times New Roman"/>
          <w:b/>
          <w:bCs/>
          <w:sz w:val="22"/>
          <w:szCs w:val="22"/>
        </w:rPr>
        <w:t>AMUNICIJOS IR SPECIALIŲJŲ PRIEMONIŲ LIEMENĖ</w:t>
      </w:r>
    </w:p>
    <w:p w14:paraId="0B64D6B7" w14:textId="2FFD44B1" w:rsidR="00EF6DA1" w:rsidRPr="00405204" w:rsidRDefault="00EF6DA1" w:rsidP="00EF6DA1">
      <w:pPr>
        <w:jc w:val="center"/>
        <w:rPr>
          <w:rFonts w:ascii="Times New Roman" w:hAnsi="Times New Roman" w:cs="Times New Roman"/>
          <w:b/>
          <w:bCs/>
          <w:sz w:val="22"/>
          <w:szCs w:val="22"/>
        </w:rPr>
      </w:pPr>
      <w:r w:rsidRPr="00405204">
        <w:rPr>
          <w:rFonts w:ascii="Times New Roman" w:hAnsi="Times New Roman" w:cs="Times New Roman"/>
          <w:b/>
          <w:bCs/>
          <w:sz w:val="22"/>
          <w:szCs w:val="22"/>
        </w:rPr>
        <w:t>TECHNINĖ SPECIFIKACIJ</w:t>
      </w:r>
      <w:r w:rsidR="00F8460A">
        <w:rPr>
          <w:rFonts w:ascii="Times New Roman" w:hAnsi="Times New Roman" w:cs="Times New Roman"/>
          <w:b/>
          <w:bCs/>
          <w:sz w:val="22"/>
          <w:szCs w:val="22"/>
        </w:rPr>
        <w:t>A</w:t>
      </w:r>
      <w:r w:rsidRPr="00405204">
        <w:rPr>
          <w:rFonts w:ascii="Times New Roman" w:hAnsi="Times New Roman" w:cs="Times New Roman"/>
          <w:b/>
          <w:bCs/>
          <w:sz w:val="22"/>
          <w:szCs w:val="22"/>
        </w:rPr>
        <w:t xml:space="preserve"> </w:t>
      </w:r>
    </w:p>
    <w:p w14:paraId="368DD198" w14:textId="0CBF20A5" w:rsidR="00EF6DA1" w:rsidRPr="00010B0F" w:rsidRDefault="00E77206" w:rsidP="00010B0F">
      <w:pPr>
        <w:spacing w:line="240" w:lineRule="auto"/>
        <w:ind w:left="360" w:firstLine="0"/>
        <w:jc w:val="center"/>
        <w:rPr>
          <w:rFonts w:ascii="Times New Roman" w:hAnsi="Times New Roman" w:cs="Times New Roman"/>
          <w:b/>
          <w:bCs/>
          <w:sz w:val="22"/>
          <w:szCs w:val="22"/>
        </w:rPr>
      </w:pPr>
      <w:r>
        <w:rPr>
          <w:rFonts w:ascii="Times New Roman" w:hAnsi="Times New Roman" w:cs="Times New Roman"/>
          <w:b/>
          <w:bCs/>
          <w:sz w:val="22"/>
          <w:szCs w:val="22"/>
        </w:rPr>
        <w:t xml:space="preserve">I. </w:t>
      </w:r>
      <w:r w:rsidR="00EF6DA1" w:rsidRPr="00010B0F">
        <w:rPr>
          <w:rFonts w:ascii="Times New Roman" w:hAnsi="Times New Roman" w:cs="Times New Roman"/>
          <w:b/>
          <w:bCs/>
          <w:sz w:val="22"/>
          <w:szCs w:val="22"/>
        </w:rPr>
        <w:t>BENDROSIOS NUOSTATOS</w:t>
      </w:r>
    </w:p>
    <w:p w14:paraId="79AE8703" w14:textId="77777777" w:rsidR="00EF6DA1" w:rsidRPr="00405204" w:rsidRDefault="00EF6DA1" w:rsidP="00EF6DA1">
      <w:pPr>
        <w:tabs>
          <w:tab w:val="left" w:pos="1170"/>
          <w:tab w:val="left" w:pos="2160"/>
        </w:tabs>
        <w:rPr>
          <w:rFonts w:ascii="Times New Roman" w:hAnsi="Times New Roman" w:cs="Times New Roman"/>
          <w:sz w:val="22"/>
          <w:szCs w:val="22"/>
        </w:rPr>
      </w:pPr>
    </w:p>
    <w:p w14:paraId="377E7347"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  -  liemenė su atšvaitais,  skirta  dėvėti visais metų laikais, pareigūnams vykdant tarnybines funkcijas. </w:t>
      </w:r>
    </w:p>
    <w:p w14:paraId="091947EF"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Pareigūno liemenę sudaro: </w:t>
      </w:r>
    </w:p>
    <w:p w14:paraId="29E946D6" w14:textId="77777777" w:rsidR="00EF6DA1" w:rsidRPr="00405204" w:rsidRDefault="00EF6DA1" w:rsidP="00EF6DA1">
      <w:pPr>
        <w:pStyle w:val="Sraopastraipa"/>
        <w:numPr>
          <w:ilvl w:val="1"/>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w:t>
      </w:r>
    </w:p>
    <w:p w14:paraId="754F3D41" w14:textId="77777777" w:rsidR="00EF6DA1" w:rsidRPr="00405204" w:rsidRDefault="00EF6DA1" w:rsidP="00EF6DA1">
      <w:pPr>
        <w:pStyle w:val="Sraopastraipa"/>
        <w:numPr>
          <w:ilvl w:val="1"/>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radijo stočiai;</w:t>
      </w:r>
    </w:p>
    <w:p w14:paraId="7BEDEBAF" w14:textId="77777777" w:rsidR="00EF6DA1" w:rsidRPr="00405204" w:rsidRDefault="00EF6DA1" w:rsidP="00EF6DA1">
      <w:pPr>
        <w:pStyle w:val="Sraopastraipa"/>
        <w:numPr>
          <w:ilvl w:val="1"/>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ašarinių dujų balionui;</w:t>
      </w:r>
    </w:p>
    <w:p w14:paraId="71778930" w14:textId="77777777" w:rsidR="00EF6DA1" w:rsidRPr="00405204" w:rsidRDefault="00EF6DA1" w:rsidP="00EF6DA1">
      <w:pPr>
        <w:pStyle w:val="Sraopastraipa"/>
        <w:numPr>
          <w:ilvl w:val="1"/>
          <w:numId w:val="31"/>
        </w:numPr>
        <w:spacing w:line="240" w:lineRule="auto"/>
        <w:rPr>
          <w:rFonts w:ascii="Times New Roman" w:hAnsi="Times New Roman" w:cs="Times New Roman"/>
          <w:color w:val="70AD47" w:themeColor="accent6"/>
          <w:sz w:val="22"/>
          <w:szCs w:val="22"/>
        </w:rPr>
      </w:pPr>
      <w:r w:rsidRPr="00405204">
        <w:rPr>
          <w:rFonts w:ascii="Times New Roman" w:hAnsi="Times New Roman" w:cs="Times New Roman"/>
          <w:sz w:val="22"/>
          <w:szCs w:val="22"/>
        </w:rPr>
        <w:t>Trys dėklai dėtuvėms (2 vnt. I tipo ir 1 vnt. II tipo)</w:t>
      </w:r>
      <w:r w:rsidRPr="00405204">
        <w:rPr>
          <w:rFonts w:ascii="Times New Roman" w:hAnsi="Times New Roman" w:cs="Times New Roman"/>
          <w:color w:val="70AD47" w:themeColor="accent6"/>
          <w:sz w:val="22"/>
          <w:szCs w:val="22"/>
        </w:rPr>
        <w:t>;</w:t>
      </w:r>
    </w:p>
    <w:p w14:paraId="11D6F6F1" w14:textId="77777777" w:rsidR="00EF6DA1" w:rsidRPr="00405204" w:rsidRDefault="00EF6DA1" w:rsidP="00EF6DA1">
      <w:pPr>
        <w:pStyle w:val="Sraopastraipa"/>
        <w:numPr>
          <w:ilvl w:val="1"/>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su vieta pavardės antsiuvui;</w:t>
      </w:r>
    </w:p>
    <w:p w14:paraId="7ECC42CE" w14:textId="77777777" w:rsidR="00EF6DA1" w:rsidRPr="00405204" w:rsidRDefault="00EF6DA1" w:rsidP="00EF6DA1">
      <w:pPr>
        <w:pStyle w:val="Sraopastraipa"/>
        <w:numPr>
          <w:ilvl w:val="1"/>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su vieta laipsnio ženklui;</w:t>
      </w:r>
    </w:p>
    <w:p w14:paraId="7D2BCF12" w14:textId="77777777" w:rsidR="00EF6DA1" w:rsidRPr="00405204" w:rsidRDefault="00EF6DA1" w:rsidP="00EF6DA1">
      <w:pPr>
        <w:pStyle w:val="Sraopastraipa"/>
        <w:numPr>
          <w:ilvl w:val="1"/>
          <w:numId w:val="31"/>
        </w:numPr>
        <w:spacing w:line="240" w:lineRule="auto"/>
        <w:rPr>
          <w:rFonts w:ascii="Times New Roman" w:hAnsi="Times New Roman" w:cs="Times New Roman"/>
          <w:strike/>
          <w:sz w:val="22"/>
          <w:szCs w:val="22"/>
        </w:rPr>
      </w:pPr>
      <w:r w:rsidRPr="00405204">
        <w:rPr>
          <w:rFonts w:ascii="Times New Roman" w:hAnsi="Times New Roman" w:cs="Times New Roman"/>
          <w:sz w:val="22"/>
          <w:szCs w:val="22"/>
        </w:rPr>
        <w:t>Universalus dėklas;</w:t>
      </w:r>
    </w:p>
    <w:p w14:paraId="14B3D7A8" w14:textId="77777777" w:rsidR="00EF6DA1" w:rsidRPr="00405204" w:rsidRDefault="00EF6DA1" w:rsidP="00EF6DA1">
      <w:pPr>
        <w:pStyle w:val="Sraopastraipa"/>
        <w:numPr>
          <w:ilvl w:val="1"/>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Karabinas;</w:t>
      </w:r>
    </w:p>
    <w:p w14:paraId="52651415" w14:textId="77777777" w:rsidR="00EF6DA1" w:rsidRPr="00405204" w:rsidRDefault="00EF6DA1" w:rsidP="00EF6DA1">
      <w:pPr>
        <w:tabs>
          <w:tab w:val="left" w:pos="720"/>
        </w:tabs>
        <w:ind w:left="540" w:firstLine="90"/>
        <w:rPr>
          <w:rFonts w:ascii="Times New Roman" w:hAnsi="Times New Roman" w:cs="Times New Roman"/>
          <w:sz w:val="22"/>
          <w:szCs w:val="22"/>
        </w:rPr>
      </w:pPr>
      <w:r w:rsidRPr="00405204">
        <w:rPr>
          <w:rFonts w:ascii="Times New Roman" w:hAnsi="Times New Roman" w:cs="Times New Roman"/>
          <w:sz w:val="22"/>
          <w:szCs w:val="22"/>
        </w:rPr>
        <w:t>2.9. Keturi amunicijos diržo diržiukai.</w:t>
      </w:r>
    </w:p>
    <w:p w14:paraId="0AC0517C"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Pareigūno liemenė ir sudedamos dalys turi atitikti šioje techninėje specifikacijoje nurodytus reikalavimus.</w:t>
      </w:r>
    </w:p>
    <w:p w14:paraId="0F02AC16"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Liemenės mazgų apdirbimo būdai, užleidimai siūlėms, priedai turi atitikti siuvimo technologijas, jei nenurodyta kitaip gaminio aprašyme.</w:t>
      </w:r>
    </w:p>
    <w:p w14:paraId="749077A5"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Gaminys privalo būti simetriškas: porinės detalės simetriškos ir išdėstytos simetriškai. Gaminio kokybė turi atitikti bendrus tos kategorijos drabužiams keliamus reikalavimus.</w:t>
      </w:r>
    </w:p>
    <w:p w14:paraId="654AE2DC" w14:textId="6636CB01"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Drabužių konstravimui turi būti panaudoti LST ISO 8559 "Drabužių konstravimas ir </w:t>
      </w:r>
      <w:proofErr w:type="spellStart"/>
      <w:r w:rsidRPr="00405204">
        <w:rPr>
          <w:rFonts w:ascii="Times New Roman" w:hAnsi="Times New Roman" w:cs="Times New Roman"/>
          <w:sz w:val="22"/>
          <w:szCs w:val="22"/>
        </w:rPr>
        <w:t>antropometriniai</w:t>
      </w:r>
      <w:proofErr w:type="spellEnd"/>
      <w:r w:rsidR="00F8460A">
        <w:rPr>
          <w:rFonts w:ascii="Times New Roman" w:hAnsi="Times New Roman" w:cs="Times New Roman"/>
          <w:sz w:val="22"/>
          <w:szCs w:val="22"/>
        </w:rPr>
        <w:t xml:space="preserve"> matavimai</w:t>
      </w:r>
      <w:r w:rsidRPr="00405204">
        <w:rPr>
          <w:rFonts w:ascii="Times New Roman" w:hAnsi="Times New Roman" w:cs="Times New Roman"/>
          <w:sz w:val="22"/>
          <w:szCs w:val="22"/>
        </w:rPr>
        <w:t xml:space="preserve">. </w:t>
      </w:r>
      <w:r w:rsidR="00F8460A">
        <w:rPr>
          <w:rFonts w:ascii="Times New Roman" w:hAnsi="Times New Roman" w:cs="Times New Roman"/>
          <w:sz w:val="22"/>
          <w:szCs w:val="22"/>
        </w:rPr>
        <w:t xml:space="preserve">Kūno </w:t>
      </w:r>
      <w:r w:rsidRPr="00405204">
        <w:rPr>
          <w:rFonts w:ascii="Times New Roman" w:hAnsi="Times New Roman" w:cs="Times New Roman"/>
          <w:sz w:val="22"/>
          <w:szCs w:val="22"/>
        </w:rPr>
        <w:t>matmenys" duomenys arba lygiavertis.</w:t>
      </w:r>
    </w:p>
    <w:p w14:paraId="04EDFDBF"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Liemenės ir dėklų spalva turi būti  signalinės gelsvos spalvos. </w:t>
      </w:r>
    </w:p>
    <w:p w14:paraId="392C4A79"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Konkurso laimėtojas  per 2 mėn. nuo sutarties įsigaliojimo su Perkančiąja organizacija suderina liemenės gamybai naudojamų audinių spalvą ir </w:t>
      </w:r>
      <w:proofErr w:type="spellStart"/>
      <w:r w:rsidRPr="00405204">
        <w:rPr>
          <w:rFonts w:ascii="Times New Roman" w:hAnsi="Times New Roman" w:cs="Times New Roman"/>
          <w:sz w:val="22"/>
          <w:szCs w:val="22"/>
        </w:rPr>
        <w:t>priešgamybinį</w:t>
      </w:r>
      <w:proofErr w:type="spellEnd"/>
      <w:r w:rsidRPr="00405204">
        <w:rPr>
          <w:rFonts w:ascii="Times New Roman" w:hAnsi="Times New Roman" w:cs="Times New Roman"/>
          <w:sz w:val="22"/>
          <w:szCs w:val="22"/>
        </w:rPr>
        <w:t xml:space="preserve"> liemenės pavyzdį. Suderintas liemenės pavyzdys lieka Perkančiajai organizacijai.</w:t>
      </w:r>
    </w:p>
    <w:p w14:paraId="7331E5BC"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 yra vieno universalaus dydžio, liemenės modelis yra vienodas vyrams ir moterims.</w:t>
      </w:r>
    </w:p>
    <w:p w14:paraId="5C475F12"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Gaminys turi neprarasti estetinių ir praktinių savybių mažiausiai po 5 skalbimų/valymų.</w:t>
      </w:r>
    </w:p>
    <w:p w14:paraId="39172675"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Gaminių kokybės garantinis terminas – ne mažiau 12 mėnesių aktyvios eksploatacijos sąlygomis, kurios skaičiuojamos nuo prekių išdavimo iš perkančios organizacijos sandėlio dienos, arba 24 mėnesiai nuo prekių priėmimo į sandėlį dokumentų pasirašymo dienos.</w:t>
      </w:r>
    </w:p>
    <w:p w14:paraId="482B2614" w14:textId="77777777" w:rsidR="00EF6DA1" w:rsidRPr="00405204" w:rsidRDefault="00EF6DA1" w:rsidP="00EF6DA1">
      <w:pPr>
        <w:rPr>
          <w:rFonts w:ascii="Times New Roman" w:hAnsi="Times New Roman" w:cs="Times New Roman"/>
          <w:sz w:val="22"/>
          <w:szCs w:val="22"/>
        </w:rPr>
      </w:pPr>
    </w:p>
    <w:p w14:paraId="3A60A35C" w14:textId="731D4741" w:rsidR="00EF6DA1" w:rsidRPr="00405204" w:rsidRDefault="005A242B" w:rsidP="00010B0F">
      <w:pPr>
        <w:pStyle w:val="Sraopastraipa"/>
        <w:spacing w:line="240" w:lineRule="auto"/>
        <w:ind w:firstLine="0"/>
        <w:rPr>
          <w:rFonts w:ascii="Times New Roman" w:hAnsi="Times New Roman" w:cs="Times New Roman"/>
          <w:b/>
          <w:bCs/>
          <w:sz w:val="22"/>
          <w:szCs w:val="22"/>
        </w:rPr>
      </w:pPr>
      <w:r>
        <w:rPr>
          <w:rFonts w:ascii="Times New Roman" w:hAnsi="Times New Roman" w:cs="Times New Roman"/>
          <w:b/>
          <w:bCs/>
          <w:sz w:val="22"/>
          <w:szCs w:val="22"/>
        </w:rPr>
        <w:t xml:space="preserve">II. </w:t>
      </w:r>
      <w:r w:rsidR="00EF6DA1" w:rsidRPr="00405204">
        <w:rPr>
          <w:rFonts w:ascii="Times New Roman" w:hAnsi="Times New Roman" w:cs="Times New Roman"/>
          <w:b/>
          <w:bCs/>
          <w:sz w:val="22"/>
          <w:szCs w:val="22"/>
        </w:rPr>
        <w:t>TECHNINIAI REIKALAVIMAI</w:t>
      </w:r>
    </w:p>
    <w:p w14:paraId="2867CEF3" w14:textId="77777777" w:rsidR="00EF6DA1" w:rsidRPr="00405204" w:rsidRDefault="00EF6DA1" w:rsidP="00EF6DA1">
      <w:pPr>
        <w:rPr>
          <w:rFonts w:ascii="Times New Roman" w:hAnsi="Times New Roman" w:cs="Times New Roman"/>
          <w:b/>
          <w:bCs/>
          <w:sz w:val="22"/>
          <w:szCs w:val="22"/>
        </w:rPr>
      </w:pPr>
    </w:p>
    <w:p w14:paraId="317B018B" w14:textId="2240F86B"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  skirta pareigūnui individualiai susikomplektuoti ir pritvirtinti reikalingus dėklus.</w:t>
      </w:r>
    </w:p>
    <w:p w14:paraId="56F6ECFD"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Liemenės konstrukcija turi leisti komplektuoti skirtingos paskirties dėklus pagal poreikį.</w:t>
      </w:r>
    </w:p>
    <w:p w14:paraId="59EE884A"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 turi būti siuvama iš tinklo, kurio techninės charakteristikos nurodytos 1 lentelėje. Liemenė tinklinio trikotažinio audinio, akutės skersmuo apie 2±0,5 mm. </w:t>
      </w:r>
    </w:p>
    <w:p w14:paraId="2EEF6BAE"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Ant liemenės esantys PALS, ant dėklų esantys MOLLE ir kiti diržai turi atitikti technines charakteristikas, nurodytas 2 lentelėje. </w:t>
      </w:r>
    </w:p>
    <w:p w14:paraId="3202C229"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Liemenės kraštai apkantuoti juostele (juostelė turi būti ir PES arba PU). </w:t>
      </w:r>
    </w:p>
    <w:p w14:paraId="2EDF7178"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Pečių srityje liemenė turi būti reguliuojama kibiais užsegimais, (priekio ir nugaros pečiai į ilgį prailginti 120±2 mm ir sujungti 50±2 mm pločio ir 190±5 mm ilgio </w:t>
      </w:r>
      <w:proofErr w:type="spellStart"/>
      <w:r w:rsidRPr="00405204">
        <w:rPr>
          <w:rFonts w:ascii="Times New Roman" w:hAnsi="Times New Roman" w:cs="Times New Roman"/>
          <w:sz w:val="22"/>
          <w:szCs w:val="22"/>
        </w:rPr>
        <w:t>velkro</w:t>
      </w:r>
      <w:proofErr w:type="spellEnd"/>
      <w:r w:rsidRPr="00405204">
        <w:rPr>
          <w:rFonts w:ascii="Times New Roman" w:hAnsi="Times New Roman" w:cs="Times New Roman"/>
          <w:sz w:val="22"/>
          <w:szCs w:val="22"/>
        </w:rPr>
        <w:t xml:space="preserve"> juosta), skirtu  liemenės ilgio reguliavimui. Kibių užsegimų, naudojamų visuose liemenės ir dėklų komponentuose techniniai reikalavimai nurodyti 3 lentelėje. </w:t>
      </w:r>
    </w:p>
    <w:p w14:paraId="4D10C283"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 užsegama spiraliniu užtrauktuku 10±2 mm pločio ir 270±2 mm ilgio užtrauktuku, kurio techninės charakteristikos nurodytos 4 lentelėje. </w:t>
      </w:r>
    </w:p>
    <w:p w14:paraId="17030517"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Liemenės dėklai (dėklas su vieta pavardės antsiuvui,  dėklas su vieta laipsnio ženklui i bei universalus  dėklas) būti pagaminti iš medžiagos, kurios techninės charakteristikos nurodytos 5 lentelėje. Užtrauktukai esantys dėkluose turi atitikti 4 lentelės technines charakteristikas.</w:t>
      </w:r>
    </w:p>
    <w:p w14:paraId="69E7139A"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Dėklai ir liemenė turi būti susiūta siūlais, kurie atitinka technines charakteristikas, nurodytas 6 lentelėje. </w:t>
      </w:r>
    </w:p>
    <w:p w14:paraId="60E7E963"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lastRenderedPageBreak/>
        <w:t xml:space="preserve">Ant liemenės prisiūtos </w:t>
      </w:r>
      <w:proofErr w:type="spellStart"/>
      <w:r w:rsidRPr="00405204">
        <w:rPr>
          <w:rFonts w:ascii="Times New Roman" w:hAnsi="Times New Roman" w:cs="Times New Roman"/>
          <w:sz w:val="22"/>
          <w:szCs w:val="22"/>
        </w:rPr>
        <w:t>atšvaitinės</w:t>
      </w:r>
      <w:proofErr w:type="spellEnd"/>
      <w:r w:rsidRPr="00405204">
        <w:rPr>
          <w:rFonts w:ascii="Times New Roman" w:hAnsi="Times New Roman" w:cs="Times New Roman"/>
          <w:sz w:val="22"/>
          <w:szCs w:val="22"/>
        </w:rPr>
        <w:t xml:space="preserve"> juostos turi atitikti 7 lentelėje nurodytas technines charakteristikas.</w:t>
      </w:r>
    </w:p>
    <w:p w14:paraId="3BF17121"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Medžiagų ir dalių techninės charakteristikos turi būti pagrindžiamos gamintojo deklaracijomis arba laboratorijų rezultatais.</w:t>
      </w:r>
    </w:p>
    <w:p w14:paraId="388DC3A0"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Visos diržinės ir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juostos turi būti kerpamos terminiu ar ultragarsiniu būdu, kad galai neirtų. </w:t>
      </w:r>
    </w:p>
    <w:p w14:paraId="3196934A"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Siūlų galai turi būti užtvirtinti.</w:t>
      </w:r>
    </w:p>
    <w:p w14:paraId="789D4044"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liemenės ir dėklų užtrauktukų turi būti uždėtos virvutės su gumuotu galu.</w:t>
      </w:r>
    </w:p>
    <w:p w14:paraId="43B76E5C" w14:textId="77777777" w:rsidR="00EF6DA1" w:rsidRPr="00405204" w:rsidRDefault="00EF6DA1" w:rsidP="00EF6DA1">
      <w:pPr>
        <w:pStyle w:val="Sraopastraipa"/>
        <w:ind w:left="360"/>
        <w:rPr>
          <w:rFonts w:ascii="Times New Roman" w:hAnsi="Times New Roman" w:cs="Times New Roman"/>
          <w:sz w:val="22"/>
          <w:szCs w:val="22"/>
        </w:rPr>
      </w:pPr>
    </w:p>
    <w:p w14:paraId="6F118A6C" w14:textId="77777777" w:rsidR="00EF6DA1" w:rsidRPr="00405204" w:rsidRDefault="00EF6DA1" w:rsidP="00EF6DA1">
      <w:pPr>
        <w:pStyle w:val="Sraopastraipa"/>
        <w:ind w:left="360"/>
        <w:rPr>
          <w:rFonts w:ascii="Times New Roman" w:hAnsi="Times New Roman" w:cs="Times New Roman"/>
          <w:b/>
          <w:bCs/>
          <w:sz w:val="22"/>
          <w:szCs w:val="22"/>
        </w:rPr>
      </w:pPr>
      <w:r w:rsidRPr="00405204">
        <w:rPr>
          <w:rFonts w:ascii="Times New Roman" w:hAnsi="Times New Roman" w:cs="Times New Roman"/>
          <w:b/>
          <w:bCs/>
          <w:sz w:val="22"/>
          <w:szCs w:val="22"/>
        </w:rPr>
        <w:t xml:space="preserve"> LIEMENĖ</w:t>
      </w:r>
    </w:p>
    <w:p w14:paraId="2A7489C3" w14:textId="77777777" w:rsidR="00EF6DA1" w:rsidRPr="00405204" w:rsidRDefault="00EF6DA1" w:rsidP="00EF6DA1">
      <w:pPr>
        <w:pStyle w:val="Sraopastraipa"/>
        <w:ind w:left="360"/>
        <w:rPr>
          <w:rFonts w:ascii="Times New Roman" w:hAnsi="Times New Roman" w:cs="Times New Roman"/>
          <w:b/>
          <w:bCs/>
          <w:sz w:val="22"/>
          <w:szCs w:val="22"/>
        </w:rPr>
      </w:pPr>
      <w:r w:rsidRPr="00405204">
        <w:rPr>
          <w:rFonts w:ascii="Times New Roman" w:hAnsi="Times New Roman" w:cs="Times New Roman"/>
          <w:b/>
          <w:bCs/>
          <w:noProof/>
          <w:sz w:val="22"/>
          <w:szCs w:val="22"/>
        </w:rPr>
        <w:drawing>
          <wp:anchor distT="0" distB="0" distL="114300" distR="114300" simplePos="0" relativeHeight="251659264" behindDoc="0" locked="0" layoutInCell="1" allowOverlap="1" wp14:anchorId="33FAEDC2" wp14:editId="3C7FE865">
            <wp:simplePos x="0" y="0"/>
            <wp:positionH relativeFrom="column">
              <wp:posOffset>0</wp:posOffset>
            </wp:positionH>
            <wp:positionV relativeFrom="paragraph">
              <wp:posOffset>542290</wp:posOffset>
            </wp:positionV>
            <wp:extent cx="1762125" cy="1889760"/>
            <wp:effectExtent l="0" t="0" r="9525" b="0"/>
            <wp:wrapSquare wrapText="bothSides"/>
            <wp:docPr id="18780498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889760"/>
                    </a:xfrm>
                    <a:prstGeom prst="rect">
                      <a:avLst/>
                    </a:prstGeom>
                    <a:noFill/>
                  </pic:spPr>
                </pic:pic>
              </a:graphicData>
            </a:graphic>
          </wp:anchor>
        </w:drawing>
      </w:r>
      <w:r w:rsidRPr="00405204">
        <w:rPr>
          <w:rFonts w:ascii="Times New Roman" w:hAnsi="Times New Roman" w:cs="Times New Roman"/>
          <w:b/>
          <w:bCs/>
          <w:noProof/>
          <w:sz w:val="22"/>
          <w:szCs w:val="22"/>
        </w:rPr>
        <w:drawing>
          <wp:inline distT="0" distB="0" distL="0" distR="0" wp14:anchorId="12033805" wp14:editId="2088DCAE">
            <wp:extent cx="2945130" cy="2432429"/>
            <wp:effectExtent l="0" t="0" r="7620" b="6350"/>
            <wp:docPr id="100655830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6100" cy="2474526"/>
                    </a:xfrm>
                    <a:prstGeom prst="rect">
                      <a:avLst/>
                    </a:prstGeom>
                    <a:noFill/>
                  </pic:spPr>
                </pic:pic>
              </a:graphicData>
            </a:graphic>
          </wp:inline>
        </w:drawing>
      </w:r>
    </w:p>
    <w:p w14:paraId="22D3D135" w14:textId="77777777" w:rsidR="00EF6DA1" w:rsidRPr="00405204" w:rsidRDefault="00EF6DA1" w:rsidP="00EF6DA1">
      <w:pPr>
        <w:pStyle w:val="Sraopastraipa"/>
        <w:ind w:left="360"/>
        <w:rPr>
          <w:rFonts w:ascii="Times New Roman" w:hAnsi="Times New Roman" w:cs="Times New Roman"/>
          <w:sz w:val="22"/>
          <w:szCs w:val="22"/>
        </w:rPr>
      </w:pPr>
      <w:r w:rsidRPr="00405204">
        <w:rPr>
          <w:rFonts w:ascii="Times New Roman" w:hAnsi="Times New Roman" w:cs="Times New Roman"/>
          <w:sz w:val="22"/>
          <w:szCs w:val="22"/>
        </w:rPr>
        <w:t>1pav. Liemenės priekio ir galo eskizai</w:t>
      </w:r>
    </w:p>
    <w:p w14:paraId="330DAE21" w14:textId="77777777" w:rsidR="00EF6DA1" w:rsidRPr="00405204" w:rsidRDefault="00EF6DA1" w:rsidP="00EF6DA1">
      <w:pPr>
        <w:pStyle w:val="Sraopastraipa"/>
        <w:ind w:left="360"/>
        <w:rPr>
          <w:rFonts w:ascii="Times New Roman" w:hAnsi="Times New Roman" w:cs="Times New Roman"/>
          <w:sz w:val="22"/>
          <w:szCs w:val="22"/>
        </w:rPr>
      </w:pPr>
    </w:p>
    <w:p w14:paraId="2EDDF398"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Liemenės priekio aukštis, nuo viršutinio peties taško iki apačios, turi būti 53 cm (±1,5 cm). Priekio plotis (be šoninių suveržimo diržų) 62cm (±1cm). Priekis sudarytas iš dviejų 31 cm (±1cm) dalių.</w:t>
      </w:r>
    </w:p>
    <w:p w14:paraId="13D6CC43"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 užsegama užtrauktuku, su vienu slankikliu, fiksuojančiu. Užtrauktukas turi būti 270±10 mm ilgio. </w:t>
      </w:r>
    </w:p>
    <w:p w14:paraId="3266E91A"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Liemenės priekio viršutinėje dalyje, ant geros pusės, prisiūta kibi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juosta, per visą peties plotį, kaip pavaizduota eskize. Kraštai turi pasislėpti po liemenės apkantavimu, o apatinė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dalis būti lygi su atšvaito kraštine. </w:t>
      </w:r>
    </w:p>
    <w:p w14:paraId="31095E37"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Ant liemenės priekio ir galo, pagal eskizą, turi būti prisiūta PALS diržų sistema. Pagal PALS sistemą, diržai išdėstyti vertikaliai kas 25mm, </w:t>
      </w:r>
      <w:proofErr w:type="spellStart"/>
      <w:r w:rsidRPr="00405204">
        <w:rPr>
          <w:rFonts w:ascii="Times New Roman" w:hAnsi="Times New Roman" w:cs="Times New Roman"/>
          <w:sz w:val="22"/>
          <w:szCs w:val="22"/>
        </w:rPr>
        <w:t>įtvirčiai</w:t>
      </w:r>
      <w:proofErr w:type="spellEnd"/>
      <w:r w:rsidRPr="00405204">
        <w:rPr>
          <w:rFonts w:ascii="Times New Roman" w:hAnsi="Times New Roman" w:cs="Times New Roman"/>
          <w:sz w:val="22"/>
          <w:szCs w:val="22"/>
        </w:rPr>
        <w:t xml:space="preserve"> ant diržų horizontaliai kas 38mm. Diržų </w:t>
      </w:r>
      <w:proofErr w:type="spellStart"/>
      <w:r w:rsidRPr="00405204">
        <w:rPr>
          <w:rFonts w:ascii="Times New Roman" w:hAnsi="Times New Roman" w:cs="Times New Roman"/>
          <w:sz w:val="22"/>
          <w:szCs w:val="22"/>
        </w:rPr>
        <w:t>įtvirčiai</w:t>
      </w:r>
      <w:proofErr w:type="spellEnd"/>
      <w:r w:rsidRPr="00405204">
        <w:rPr>
          <w:rFonts w:ascii="Times New Roman" w:hAnsi="Times New Roman" w:cs="Times New Roman"/>
          <w:sz w:val="22"/>
          <w:szCs w:val="22"/>
        </w:rPr>
        <w:t xml:space="preserve"> turi būti siuvami su specialia </w:t>
      </w:r>
      <w:proofErr w:type="spellStart"/>
      <w:r w:rsidRPr="00405204">
        <w:rPr>
          <w:rFonts w:ascii="Times New Roman" w:hAnsi="Times New Roman" w:cs="Times New Roman"/>
          <w:sz w:val="22"/>
          <w:szCs w:val="22"/>
        </w:rPr>
        <w:t>įtvirčių</w:t>
      </w:r>
      <w:proofErr w:type="spellEnd"/>
      <w:r w:rsidRPr="00405204">
        <w:rPr>
          <w:rFonts w:ascii="Times New Roman" w:hAnsi="Times New Roman" w:cs="Times New Roman"/>
          <w:sz w:val="22"/>
          <w:szCs w:val="22"/>
        </w:rPr>
        <w:t xml:space="preserve"> mašina, siekiant užtikrinti </w:t>
      </w:r>
      <w:proofErr w:type="spellStart"/>
      <w:r w:rsidRPr="00405204">
        <w:rPr>
          <w:rFonts w:ascii="Times New Roman" w:hAnsi="Times New Roman" w:cs="Times New Roman"/>
          <w:sz w:val="22"/>
          <w:szCs w:val="22"/>
        </w:rPr>
        <w:t>įtvirčių</w:t>
      </w:r>
      <w:proofErr w:type="spellEnd"/>
      <w:r w:rsidRPr="00405204">
        <w:rPr>
          <w:rFonts w:ascii="Times New Roman" w:hAnsi="Times New Roman" w:cs="Times New Roman"/>
          <w:sz w:val="22"/>
          <w:szCs w:val="22"/>
        </w:rPr>
        <w:t xml:space="preserve"> stiprumą. </w:t>
      </w:r>
    </w:p>
    <w:p w14:paraId="4F7040AB"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 Viršutinėje ir apatinėje liemenės dalyje prisiūta </w:t>
      </w:r>
      <w:proofErr w:type="spellStart"/>
      <w:r w:rsidRPr="00405204">
        <w:rPr>
          <w:rFonts w:ascii="Times New Roman" w:hAnsi="Times New Roman" w:cs="Times New Roman"/>
          <w:sz w:val="22"/>
          <w:szCs w:val="22"/>
        </w:rPr>
        <w:t>atšvaitinė</w:t>
      </w:r>
      <w:proofErr w:type="spellEnd"/>
      <w:r w:rsidRPr="00405204">
        <w:rPr>
          <w:rFonts w:ascii="Times New Roman" w:hAnsi="Times New Roman" w:cs="Times New Roman"/>
          <w:sz w:val="22"/>
          <w:szCs w:val="22"/>
        </w:rPr>
        <w:t xml:space="preserve"> juosta, 50mm pločio, siuvama su panašios į </w:t>
      </w:r>
      <w:proofErr w:type="spellStart"/>
      <w:r w:rsidRPr="00405204">
        <w:rPr>
          <w:rFonts w:ascii="Times New Roman" w:hAnsi="Times New Roman" w:cs="Times New Roman"/>
          <w:sz w:val="22"/>
          <w:szCs w:val="22"/>
        </w:rPr>
        <w:t>atšvaitinę</w:t>
      </w:r>
      <w:proofErr w:type="spellEnd"/>
      <w:r w:rsidRPr="00405204">
        <w:rPr>
          <w:rFonts w:ascii="Times New Roman" w:hAnsi="Times New Roman" w:cs="Times New Roman"/>
          <w:sz w:val="22"/>
          <w:szCs w:val="22"/>
        </w:rPr>
        <w:t xml:space="preserve"> juostą spalvos siūlais, vienu peltakiu palei atšvaito kraštus, 2-4mm nuo krašto. </w:t>
      </w:r>
    </w:p>
    <w:p w14:paraId="206DAE0C"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Liemenės priekio šonai, pagal eskizą, apkantuoti 50mm pločio diržine juosta. Liemenės plotis reguliuojamas gumine virvute, kuri įveriama pro skylutes į liemenės šonų priekio ir nugaros dalis (skylute sutvirtintos metaliniai žiedais iš abiejų gaminio pusių). Kiekviename liemenės šone turi būti 6- 8 skylutės.</w:t>
      </w:r>
    </w:p>
    <w:p w14:paraId="2ABAD89A" w14:textId="1FE2E599"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Liemenės kairėje krūtinės pusėje, priekyje, turi būti prisiūta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juosta ant viršaus PALS diržų, pagal eskizą. Turi būti prisiūta 10 cm aukščio ir 5 cm. pločio švelni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juostelė, skirta  pritvirtinti laipsnio ženklą. Liemenės dešinėje krūtinės pusėje ant PALS diržo, antro nuo viršaus, pagal eskizą, turi būti prisiūta 10 cm ilgio ir 2 cm pločio švelni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juosta, skirta klijuoti pavardės antsiuvui.</w:t>
      </w:r>
    </w:p>
    <w:p w14:paraId="5D146868"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Liemenės nugaroje ant pečių, ant gerosios pusės turi būti prisiūta PALS sistema, o ant blogosios pusės prisiūta švelni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per visą peties plotį.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turi būti vientisas, tęstis iki pečių PALS kraštinio diržo.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kraštai turi pasislėpti po liemenės </w:t>
      </w:r>
      <w:proofErr w:type="spellStart"/>
      <w:r w:rsidRPr="00405204">
        <w:rPr>
          <w:rFonts w:ascii="Times New Roman" w:hAnsi="Times New Roman" w:cs="Times New Roman"/>
          <w:sz w:val="22"/>
          <w:szCs w:val="22"/>
        </w:rPr>
        <w:t>kantu</w:t>
      </w:r>
      <w:proofErr w:type="spellEnd"/>
      <w:r w:rsidRPr="00405204">
        <w:rPr>
          <w:rFonts w:ascii="Times New Roman" w:hAnsi="Times New Roman" w:cs="Times New Roman"/>
          <w:sz w:val="22"/>
          <w:szCs w:val="22"/>
        </w:rPr>
        <w:t>.</w:t>
      </w:r>
    </w:p>
    <w:p w14:paraId="72F63D2A" w14:textId="6CB5F8F9"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liemenės nugaros, pečių srityje, tarp PALS diržų, kairėje ir dešinėje pusėse turi būti prisiūta guminė, 30-40</w:t>
      </w:r>
      <w:r w:rsidR="00E77206">
        <w:rPr>
          <w:rFonts w:ascii="Times New Roman" w:hAnsi="Times New Roman" w:cs="Times New Roman"/>
          <w:sz w:val="22"/>
          <w:szCs w:val="22"/>
        </w:rPr>
        <w:t xml:space="preserve"> </w:t>
      </w:r>
      <w:r w:rsidRPr="00405204">
        <w:rPr>
          <w:rFonts w:ascii="Times New Roman" w:hAnsi="Times New Roman" w:cs="Times New Roman"/>
          <w:sz w:val="22"/>
          <w:szCs w:val="22"/>
        </w:rPr>
        <w:t>mm pločio, 40</w:t>
      </w:r>
      <w:r w:rsidR="00E77206">
        <w:rPr>
          <w:rFonts w:ascii="Times New Roman" w:hAnsi="Times New Roman" w:cs="Times New Roman"/>
          <w:sz w:val="22"/>
          <w:szCs w:val="22"/>
        </w:rPr>
        <w:t xml:space="preserve"> </w:t>
      </w:r>
      <w:r w:rsidRPr="00405204">
        <w:rPr>
          <w:rFonts w:ascii="Times New Roman" w:hAnsi="Times New Roman" w:cs="Times New Roman"/>
          <w:sz w:val="22"/>
          <w:szCs w:val="22"/>
        </w:rPr>
        <w:t xml:space="preserve">mm diametro, kilpa, kurios kraštas turi pasislėpti po liemenės </w:t>
      </w:r>
      <w:proofErr w:type="spellStart"/>
      <w:r w:rsidRPr="00405204">
        <w:rPr>
          <w:rFonts w:ascii="Times New Roman" w:hAnsi="Times New Roman" w:cs="Times New Roman"/>
          <w:sz w:val="22"/>
          <w:szCs w:val="22"/>
        </w:rPr>
        <w:t>kantu</w:t>
      </w:r>
      <w:proofErr w:type="spellEnd"/>
      <w:r w:rsidRPr="00405204">
        <w:rPr>
          <w:rFonts w:ascii="Times New Roman" w:hAnsi="Times New Roman" w:cs="Times New Roman"/>
          <w:sz w:val="22"/>
          <w:szCs w:val="22"/>
        </w:rPr>
        <w:t xml:space="preserve"> (kaip pavaizduota eskize).</w:t>
      </w:r>
    </w:p>
    <w:p w14:paraId="6B9556DC"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Ant liemenės nugaros turi būti prisiūtos </w:t>
      </w:r>
      <w:proofErr w:type="spellStart"/>
      <w:r w:rsidRPr="00405204">
        <w:rPr>
          <w:rFonts w:ascii="Times New Roman" w:hAnsi="Times New Roman" w:cs="Times New Roman"/>
          <w:sz w:val="22"/>
          <w:szCs w:val="22"/>
        </w:rPr>
        <w:t>atšvaitinės</w:t>
      </w:r>
      <w:proofErr w:type="spellEnd"/>
      <w:r w:rsidRPr="00405204">
        <w:rPr>
          <w:rFonts w:ascii="Times New Roman" w:hAnsi="Times New Roman" w:cs="Times New Roman"/>
          <w:sz w:val="22"/>
          <w:szCs w:val="22"/>
        </w:rPr>
        <w:t xml:space="preserve"> juostos, pagal eskizą, 50mm pločio, ties apačia ir dvi juostos ties pečiais, siuvama su panašios į </w:t>
      </w:r>
      <w:proofErr w:type="spellStart"/>
      <w:r w:rsidRPr="00405204">
        <w:rPr>
          <w:rFonts w:ascii="Times New Roman" w:hAnsi="Times New Roman" w:cs="Times New Roman"/>
          <w:sz w:val="22"/>
          <w:szCs w:val="22"/>
        </w:rPr>
        <w:t>atšvaitinę</w:t>
      </w:r>
      <w:proofErr w:type="spellEnd"/>
      <w:r w:rsidRPr="00405204">
        <w:rPr>
          <w:rFonts w:ascii="Times New Roman" w:hAnsi="Times New Roman" w:cs="Times New Roman"/>
          <w:sz w:val="22"/>
          <w:szCs w:val="22"/>
        </w:rPr>
        <w:t xml:space="preserve"> juostą spalvos siūlais, vienu peltakiu palei atšvaito kraštus, 2-4mm nuo krašto.</w:t>
      </w:r>
    </w:p>
    <w:p w14:paraId="5B32379F" w14:textId="55525681"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Liemenės nugaroje, </w:t>
      </w:r>
      <w:proofErr w:type="spellStart"/>
      <w:r w:rsidRPr="00405204">
        <w:rPr>
          <w:rFonts w:ascii="Times New Roman" w:hAnsi="Times New Roman" w:cs="Times New Roman"/>
          <w:sz w:val="22"/>
          <w:szCs w:val="22"/>
        </w:rPr>
        <w:t>priekaklyje</w:t>
      </w:r>
      <w:proofErr w:type="spellEnd"/>
      <w:r w:rsidRPr="00405204">
        <w:rPr>
          <w:rFonts w:ascii="Times New Roman" w:hAnsi="Times New Roman" w:cs="Times New Roman"/>
          <w:sz w:val="22"/>
          <w:szCs w:val="22"/>
        </w:rPr>
        <w:t>, prisiūta pakaba, iš 10-15</w:t>
      </w:r>
      <w:r w:rsidR="00E77206">
        <w:rPr>
          <w:rFonts w:ascii="Times New Roman" w:hAnsi="Times New Roman" w:cs="Times New Roman"/>
          <w:sz w:val="22"/>
          <w:szCs w:val="22"/>
        </w:rPr>
        <w:t xml:space="preserve"> </w:t>
      </w:r>
      <w:r w:rsidRPr="00405204">
        <w:rPr>
          <w:rFonts w:ascii="Times New Roman" w:hAnsi="Times New Roman" w:cs="Times New Roman"/>
          <w:sz w:val="22"/>
          <w:szCs w:val="22"/>
        </w:rPr>
        <w:t xml:space="preserve">mm pločio diržo. </w:t>
      </w:r>
    </w:p>
    <w:p w14:paraId="308CB8C9" w14:textId="10610C88"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liemenės nugaros per visą plotį prisiūtos dvi 50</w:t>
      </w:r>
      <w:r w:rsidR="00E77206">
        <w:rPr>
          <w:rFonts w:ascii="Times New Roman" w:hAnsi="Times New Roman" w:cs="Times New Roman"/>
          <w:sz w:val="22"/>
          <w:szCs w:val="22"/>
        </w:rPr>
        <w:t xml:space="preserve"> </w:t>
      </w:r>
      <w:r w:rsidRPr="00405204">
        <w:rPr>
          <w:rFonts w:ascii="Times New Roman" w:hAnsi="Times New Roman" w:cs="Times New Roman"/>
          <w:sz w:val="22"/>
          <w:szCs w:val="22"/>
        </w:rPr>
        <w:t xml:space="preserve">mm švelnaus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juostos, kurios laiko VIEŠOJO SAUGUMO TARNYBA ženklą, pagal eskizą. </w:t>
      </w:r>
    </w:p>
    <w:p w14:paraId="2199D1AF" w14:textId="583795F0"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lastRenderedPageBreak/>
        <w:t xml:space="preserve">Ženklas VIEŠOJO SAUGUMO TARNYBA, šriftu </w:t>
      </w:r>
      <w:proofErr w:type="spellStart"/>
      <w:r w:rsidRPr="00405204">
        <w:rPr>
          <w:rFonts w:ascii="Times New Roman" w:hAnsi="Times New Roman" w:cs="Times New Roman"/>
          <w:sz w:val="22"/>
          <w:szCs w:val="22"/>
        </w:rPr>
        <w:t>Arial</w:t>
      </w:r>
      <w:proofErr w:type="spellEnd"/>
      <w:r w:rsidRPr="00405204">
        <w:rPr>
          <w:rFonts w:ascii="Times New Roman" w:hAnsi="Times New Roman" w:cs="Times New Roman"/>
          <w:sz w:val="22"/>
          <w:szCs w:val="22"/>
        </w:rPr>
        <w:t xml:space="preserve"> </w:t>
      </w:r>
      <w:proofErr w:type="spellStart"/>
      <w:r w:rsidRPr="00405204">
        <w:rPr>
          <w:rFonts w:ascii="Times New Roman" w:hAnsi="Times New Roman" w:cs="Times New Roman"/>
          <w:sz w:val="22"/>
          <w:szCs w:val="22"/>
        </w:rPr>
        <w:t>Bold</w:t>
      </w:r>
      <w:proofErr w:type="spellEnd"/>
      <w:r w:rsidRPr="00405204">
        <w:rPr>
          <w:rFonts w:ascii="Times New Roman" w:hAnsi="Times New Roman" w:cs="Times New Roman"/>
          <w:sz w:val="22"/>
          <w:szCs w:val="22"/>
        </w:rPr>
        <w:t xml:space="preserve">, pagamintas iš juodos tvirtos medžiagos su </w:t>
      </w:r>
      <w:proofErr w:type="spellStart"/>
      <w:r w:rsidRPr="00405204">
        <w:rPr>
          <w:rFonts w:ascii="Times New Roman" w:hAnsi="Times New Roman" w:cs="Times New Roman"/>
          <w:sz w:val="22"/>
          <w:szCs w:val="22"/>
        </w:rPr>
        <w:t>atšvaitinėmis</w:t>
      </w:r>
      <w:proofErr w:type="spellEnd"/>
      <w:r w:rsidRPr="00405204">
        <w:rPr>
          <w:rFonts w:ascii="Times New Roman" w:hAnsi="Times New Roman" w:cs="Times New Roman"/>
          <w:sz w:val="22"/>
          <w:szCs w:val="22"/>
        </w:rPr>
        <w:t xml:space="preserve"> raidėmis, 29</w:t>
      </w:r>
      <w:r w:rsidR="00E77206">
        <w:rPr>
          <w:rFonts w:ascii="Times New Roman" w:hAnsi="Times New Roman" w:cs="Times New Roman"/>
          <w:sz w:val="22"/>
          <w:szCs w:val="22"/>
        </w:rPr>
        <w:t xml:space="preserve"> </w:t>
      </w:r>
      <w:r w:rsidRPr="00405204">
        <w:rPr>
          <w:rFonts w:ascii="Times New Roman" w:hAnsi="Times New Roman" w:cs="Times New Roman"/>
          <w:sz w:val="22"/>
          <w:szCs w:val="22"/>
        </w:rPr>
        <w:t>cm ilgio, 15</w:t>
      </w:r>
      <w:r w:rsidR="00E77206">
        <w:rPr>
          <w:rFonts w:ascii="Times New Roman" w:hAnsi="Times New Roman" w:cs="Times New Roman"/>
          <w:sz w:val="22"/>
          <w:szCs w:val="22"/>
        </w:rPr>
        <w:t xml:space="preserve"> </w:t>
      </w:r>
      <w:r w:rsidRPr="00405204">
        <w:rPr>
          <w:rFonts w:ascii="Times New Roman" w:hAnsi="Times New Roman" w:cs="Times New Roman"/>
          <w:sz w:val="22"/>
          <w:szCs w:val="22"/>
        </w:rPr>
        <w:t xml:space="preserve">cm aukščio. Ženklo gale prisiūtas šiurkštus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xml:space="preserve">, per visą ženklą. Ženklas daromas iš lygiavertės dėklams medžiagos, tik juodos spalvos (ženklas įeina į liemenės komplektą). </w:t>
      </w:r>
    </w:p>
    <w:p w14:paraId="250DF82C" w14:textId="77777777" w:rsidR="00EF6DA1" w:rsidRPr="00405204" w:rsidRDefault="00EF6DA1" w:rsidP="00EF6DA1">
      <w:pPr>
        <w:pStyle w:val="Sraopastraipa"/>
        <w:numPr>
          <w:ilvl w:val="0"/>
          <w:numId w:val="31"/>
        </w:numPr>
        <w:spacing w:line="240" w:lineRule="auto"/>
        <w:rPr>
          <w:rFonts w:ascii="Times New Roman" w:hAnsi="Times New Roman" w:cs="Times New Roman"/>
          <w:color w:val="FF0000"/>
          <w:sz w:val="22"/>
          <w:szCs w:val="22"/>
        </w:rPr>
      </w:pPr>
      <w:r w:rsidRPr="00405204">
        <w:rPr>
          <w:rFonts w:ascii="Times New Roman" w:hAnsi="Times New Roman" w:cs="Times New Roman"/>
          <w:sz w:val="22"/>
          <w:szCs w:val="22"/>
        </w:rPr>
        <w:t>Ant liemenės priekio ir galo dalių, iš vidinės pusės, turi būti viena PALS juostelė per visą priekio ir galo plotį, prisiūta ties priekyje esančio atšvaito vieta, skirta prikabinti ginklo diržui.</w:t>
      </w:r>
    </w:p>
    <w:p w14:paraId="23F68268"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Liemenėje naudojamos </w:t>
      </w:r>
      <w:proofErr w:type="spellStart"/>
      <w:r w:rsidRPr="00405204">
        <w:rPr>
          <w:rFonts w:ascii="Times New Roman" w:hAnsi="Times New Roman" w:cs="Times New Roman"/>
          <w:sz w:val="22"/>
          <w:szCs w:val="22"/>
        </w:rPr>
        <w:t>spaudės</w:t>
      </w:r>
      <w:proofErr w:type="spellEnd"/>
      <w:r w:rsidRPr="00405204">
        <w:rPr>
          <w:rFonts w:ascii="Times New Roman" w:hAnsi="Times New Roman" w:cs="Times New Roman"/>
          <w:sz w:val="22"/>
          <w:szCs w:val="22"/>
        </w:rPr>
        <w:t>, užtrauktukai turi neprarasti savybių per visą liemenės eksploatacijos laiką.</w:t>
      </w:r>
    </w:p>
    <w:p w14:paraId="42F5A221" w14:textId="77777777" w:rsidR="00EF6DA1" w:rsidRPr="00405204" w:rsidRDefault="00EF6DA1" w:rsidP="00EF6DA1">
      <w:pPr>
        <w:rPr>
          <w:rFonts w:ascii="Times New Roman" w:hAnsi="Times New Roman" w:cs="Times New Roman"/>
          <w:sz w:val="22"/>
          <w:szCs w:val="22"/>
        </w:rPr>
      </w:pPr>
    </w:p>
    <w:p w14:paraId="6459975D"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t>DĖKLAS RADIJO STOČIAI</w:t>
      </w:r>
    </w:p>
    <w:p w14:paraId="5C10C0A5" w14:textId="77777777" w:rsidR="00EF6DA1" w:rsidRPr="00405204" w:rsidRDefault="00EF6DA1" w:rsidP="00EF6DA1">
      <w:pPr>
        <w:rPr>
          <w:rFonts w:ascii="Times New Roman" w:hAnsi="Times New Roman" w:cs="Times New Roman"/>
          <w:sz w:val="22"/>
          <w:szCs w:val="22"/>
        </w:rPr>
      </w:pPr>
    </w:p>
    <w:p w14:paraId="09BB6F6F" w14:textId="2D091D1A"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Dėklas turi būti standus, </w:t>
      </w:r>
      <w:r w:rsidR="00567B0D">
        <w:rPr>
          <w:rFonts w:ascii="Times New Roman" w:hAnsi="Times New Roman" w:cs="Times New Roman"/>
          <w:sz w:val="22"/>
          <w:szCs w:val="22"/>
        </w:rPr>
        <w:t>sk</w:t>
      </w:r>
      <w:r w:rsidRPr="00405204">
        <w:rPr>
          <w:rFonts w:ascii="Times New Roman" w:hAnsi="Times New Roman" w:cs="Times New Roman"/>
          <w:sz w:val="22"/>
          <w:szCs w:val="22"/>
        </w:rPr>
        <w:t>irtas laikyti radijo stotį, dėklo išmatavimai: plotis – 5,5 cm, aukštis – 7 cm, storis  - 3 cm. Dėklo spalva kaip liemenės tinklo.</w:t>
      </w:r>
    </w:p>
    <w:p w14:paraId="76AEA19B"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Dėklas turi būti iš viršaus uždaromas  guminių virvučių pagalba (2 kilpų sistema). </w:t>
      </w:r>
    </w:p>
    <w:p w14:paraId="247A9E90"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dėklo nugaros turi būti MOLLE sistema. Turi būti du vertikalūs dirželiai, ir bent du horizontalūs dirželiai. MOLLE dirželiai gale turi turėti pakietinimą, arba būti dvigubai palenkti, kad būtų lengva suverti MOLLE kišenę.</w:t>
      </w:r>
    </w:p>
    <w:p w14:paraId="0F21B97B"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Racija kišenėje turi laikytis standžiai, nejudėti. </w:t>
      </w:r>
    </w:p>
    <w:p w14:paraId="1BD55BE2" w14:textId="77777777" w:rsidR="00EF6DA1" w:rsidRPr="00405204" w:rsidRDefault="00EF6DA1" w:rsidP="00EF6DA1">
      <w:pPr>
        <w:rPr>
          <w:rFonts w:ascii="Times New Roman" w:hAnsi="Times New Roman" w:cs="Times New Roman"/>
          <w:sz w:val="22"/>
          <w:szCs w:val="22"/>
        </w:rPr>
      </w:pPr>
    </w:p>
    <w:p w14:paraId="6332A96B" w14:textId="77777777" w:rsidR="00EF6DA1" w:rsidRPr="00405204" w:rsidRDefault="00EF6DA1" w:rsidP="00EF6DA1">
      <w:pPr>
        <w:rPr>
          <w:rFonts w:ascii="Times New Roman" w:hAnsi="Times New Roman" w:cs="Times New Roman"/>
          <w:b/>
          <w:bCs/>
          <w:color w:val="FF0000"/>
          <w:sz w:val="22"/>
          <w:szCs w:val="22"/>
        </w:rPr>
      </w:pPr>
      <w:r w:rsidRPr="00405204">
        <w:rPr>
          <w:rFonts w:ascii="Times New Roman" w:hAnsi="Times New Roman" w:cs="Times New Roman"/>
          <w:b/>
          <w:bCs/>
          <w:sz w:val="22"/>
          <w:szCs w:val="22"/>
        </w:rPr>
        <w:t>DĖKLAS AŠARINIŲ DUJŲ BALIONUI</w:t>
      </w:r>
    </w:p>
    <w:p w14:paraId="299A502E" w14:textId="77777777" w:rsidR="00EF6DA1" w:rsidRPr="00405204" w:rsidRDefault="00EF6DA1" w:rsidP="00EF6DA1">
      <w:pPr>
        <w:rPr>
          <w:rFonts w:ascii="Times New Roman" w:hAnsi="Times New Roman" w:cs="Times New Roman"/>
          <w:sz w:val="22"/>
          <w:szCs w:val="22"/>
        </w:rPr>
      </w:pPr>
    </w:p>
    <w:p w14:paraId="2002B42D" w14:textId="76922FAE"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turi būti skirtas laikyti 400 ml dujų balioną</w:t>
      </w:r>
      <w:r w:rsidR="00010B0F">
        <w:rPr>
          <w:rFonts w:ascii="Times New Roman" w:hAnsi="Times New Roman" w:cs="Times New Roman"/>
          <w:sz w:val="22"/>
          <w:szCs w:val="22"/>
        </w:rPr>
        <w:t>.</w:t>
      </w:r>
      <w:r w:rsidRPr="00405204">
        <w:rPr>
          <w:rFonts w:ascii="Times New Roman" w:hAnsi="Times New Roman" w:cs="Times New Roman"/>
          <w:sz w:val="22"/>
          <w:szCs w:val="22"/>
        </w:rPr>
        <w:t xml:space="preserve"> Dėklo spalva kaip liemenės tinklo.</w:t>
      </w:r>
    </w:p>
    <w:p w14:paraId="22C6F66B"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turi būti su atviru viršumi, per kurį standžiai įdedamas dujų balionas, ir balionas fiksuojamas iš viršaus guminių kilpų, tarpusavyje sujungtų  plastikiniu laikikliu arba diržine juosta, pagalba. Guminė virvutė 3±1 mm. pločio, galai sutvirtinti, kad neirtų, surišti į mazgą.</w:t>
      </w:r>
    </w:p>
    <w:p w14:paraId="45E83911"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dėklo nugaros turi būti MOLLE sistema. Turi būti du vertikalūs dirželiai. Kišenės aukštis 17±1cm, plotis 8-10cm, storis 6-9cm. MOLLE dirželiai gale turi turėti pakietinimą, arba būti dvigubai palenkti, kad būtų lengva suverti MOLLE kišenę. Dėklo spalva kaip liemenės tinklo.</w:t>
      </w:r>
    </w:p>
    <w:p w14:paraId="78E224FA" w14:textId="77777777" w:rsidR="00EF6DA1" w:rsidRPr="00405204" w:rsidRDefault="00EF6DA1" w:rsidP="00EF6DA1">
      <w:pPr>
        <w:rPr>
          <w:rFonts w:ascii="Times New Roman" w:hAnsi="Times New Roman" w:cs="Times New Roman"/>
          <w:sz w:val="22"/>
          <w:szCs w:val="22"/>
        </w:rPr>
      </w:pPr>
    </w:p>
    <w:p w14:paraId="16B188ED"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t>DĖKLAS DĖTUVĖMS (komplekte turi būti du I tipo ir vienas II tipo dėklai)</w:t>
      </w:r>
    </w:p>
    <w:p w14:paraId="33DEBA8C" w14:textId="77777777" w:rsidR="00EF6DA1" w:rsidRPr="00405204" w:rsidRDefault="00EF6DA1" w:rsidP="00EF6DA1">
      <w:pPr>
        <w:rPr>
          <w:rFonts w:ascii="Times New Roman" w:hAnsi="Times New Roman" w:cs="Times New Roman"/>
          <w:sz w:val="22"/>
          <w:szCs w:val="22"/>
        </w:rPr>
      </w:pPr>
    </w:p>
    <w:p w14:paraId="0A057CC3" w14:textId="77777777" w:rsidR="00010B0F" w:rsidRDefault="00EF6DA1" w:rsidP="00CC4A2C">
      <w:pPr>
        <w:pStyle w:val="Sraopastraipa"/>
        <w:numPr>
          <w:ilvl w:val="0"/>
          <w:numId w:val="31"/>
        </w:numPr>
        <w:spacing w:line="240" w:lineRule="auto"/>
        <w:rPr>
          <w:rFonts w:ascii="Times New Roman" w:hAnsi="Times New Roman" w:cs="Times New Roman"/>
          <w:sz w:val="22"/>
          <w:szCs w:val="22"/>
        </w:rPr>
      </w:pPr>
      <w:r w:rsidRPr="00010B0F">
        <w:rPr>
          <w:rFonts w:ascii="Times New Roman" w:hAnsi="Times New Roman" w:cs="Times New Roman"/>
          <w:sz w:val="22"/>
          <w:szCs w:val="22"/>
        </w:rPr>
        <w:t>Dėklas turi būti skirtas laikyti ilgųjų ginklų  šovinių dėtuves (I ir II modeliai)</w:t>
      </w:r>
      <w:r w:rsidR="00010B0F" w:rsidRPr="00010B0F">
        <w:rPr>
          <w:rFonts w:ascii="Times New Roman" w:hAnsi="Times New Roman" w:cs="Times New Roman"/>
          <w:sz w:val="22"/>
          <w:szCs w:val="22"/>
        </w:rPr>
        <w:t>.</w:t>
      </w:r>
    </w:p>
    <w:p w14:paraId="6C2146EE" w14:textId="0F900163" w:rsidR="00EF6DA1" w:rsidRPr="00010B0F" w:rsidRDefault="00010B0F" w:rsidP="00CC4A2C">
      <w:pPr>
        <w:pStyle w:val="Sraopastraipa"/>
        <w:numPr>
          <w:ilvl w:val="0"/>
          <w:numId w:val="31"/>
        </w:numPr>
        <w:spacing w:line="240" w:lineRule="auto"/>
        <w:rPr>
          <w:rFonts w:ascii="Times New Roman" w:hAnsi="Times New Roman" w:cs="Times New Roman"/>
          <w:sz w:val="22"/>
          <w:szCs w:val="22"/>
        </w:rPr>
      </w:pPr>
      <w:r>
        <w:rPr>
          <w:rFonts w:ascii="Times New Roman" w:hAnsi="Times New Roman" w:cs="Times New Roman"/>
          <w:sz w:val="22"/>
          <w:szCs w:val="22"/>
        </w:rPr>
        <w:t>D</w:t>
      </w:r>
      <w:r w:rsidR="00EF6DA1" w:rsidRPr="00010B0F">
        <w:rPr>
          <w:rFonts w:ascii="Times New Roman" w:hAnsi="Times New Roman" w:cs="Times New Roman"/>
          <w:sz w:val="22"/>
          <w:szCs w:val="22"/>
        </w:rPr>
        <w:t>ėklas turi patikimai laikyti dėtuves, neleisti joms iškristi pareigūnui judant, bėgant ar kt. Dėklas turi dėtuves laikyti standžiai. Papildomai dėtuvės iš viršaus turi būti fiksuojamos   dviejų guminių kilpų, tarpusavyje sujungtų  plastikiniu laikikliu arba diržine juosta, pagalba. Guminė virvutė 3±1 mm pločio, galai sutvirtinti, kad neirtų, surišti į mazgą.</w:t>
      </w:r>
    </w:p>
    <w:p w14:paraId="53AAFA78"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Dėklas gali būti  su atviru viršumi, standus, turi būti dugnas. Dėklo spalva kaip liemenės tinklo. </w:t>
      </w:r>
    </w:p>
    <w:p w14:paraId="6157AEA0"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dėklo nugaros turi būti MOLLE sistema. Turi būti du vertikalūs dirželiai. Dėklo (I tipo, kuris yra skirtas vienai automato 556 dėtuvei) aukštis  - 13,5cm, plotis – 8 cm, gylis- 3,8 cm; Dėklo (II tipo, su vidine pertvara ir  kiekvienai dėtuvei  atskiru dviejų guminių kilpų, tarpusavyje sujungtų  plastikiniu laikikliu arba diržine juosta tvirtinimu, kuris yra skirtas dviem automato APC9 dėtuvėms) aukštis – 14,5 cm, plotis – 7,6 cm, gylis – 2,5 cm MOLLE dirželiai gale turi turėti pakietinimą, arba būti dvigubai palenkti, kad būtų lengva suverti MOLLE kišenę.</w:t>
      </w:r>
    </w:p>
    <w:p w14:paraId="7BD31294" w14:textId="77777777" w:rsidR="00EF6DA1" w:rsidRPr="00405204" w:rsidRDefault="00EF6DA1" w:rsidP="00EF6DA1">
      <w:pPr>
        <w:rPr>
          <w:rFonts w:ascii="Times New Roman" w:hAnsi="Times New Roman" w:cs="Times New Roman"/>
          <w:sz w:val="22"/>
          <w:szCs w:val="22"/>
        </w:rPr>
      </w:pPr>
    </w:p>
    <w:p w14:paraId="6B7CAB87"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t>DĖKLAS SU VIETA PAVARDĖS ANTSIUVUI</w:t>
      </w:r>
    </w:p>
    <w:p w14:paraId="28CD4C4F" w14:textId="77777777" w:rsidR="00EF6DA1" w:rsidRPr="00405204" w:rsidRDefault="00EF6DA1" w:rsidP="00EF6DA1">
      <w:pPr>
        <w:rPr>
          <w:rFonts w:ascii="Times New Roman" w:hAnsi="Times New Roman" w:cs="Times New Roman"/>
          <w:sz w:val="22"/>
          <w:szCs w:val="22"/>
        </w:rPr>
      </w:pPr>
    </w:p>
    <w:p w14:paraId="66F54CB0"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Dėklas turi būti universalaus tipo, su užtrauktuku. Kišenė tūrinė, 4-6 cm storio. </w:t>
      </w:r>
    </w:p>
    <w:p w14:paraId="6B8BDB8B"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Ant dėklo priekio, pagal eskizą, turi būti prisiūta švelni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2 cm aukščio, 10 cm ilgio, juodos spalvos. Dėklo vidinės siūlės turi būti apkantuotos juostele, panašios į kišenę geltonos arba juodos spalvos. Dėklo spalva kaip liemenės tinklo.</w:t>
      </w:r>
    </w:p>
    <w:p w14:paraId="6F725B01"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dėklo nugaros turi būti MOLLE sistema. Turi būti du vertikalūs dirželiai. Kišenės aukštis 10-14 cm, ilgis 15-16 cm. MOLLE dirželiai gale turi turėti pakietinimą, arba būti dvigubai palenkti, kad būtų lengva suverti MOLLE kišenę.</w:t>
      </w:r>
    </w:p>
    <w:p w14:paraId="111A2AC7" w14:textId="77777777" w:rsidR="00EF6DA1" w:rsidRPr="00405204" w:rsidRDefault="00EF6DA1" w:rsidP="00EF6DA1">
      <w:pPr>
        <w:rPr>
          <w:rFonts w:ascii="Times New Roman" w:hAnsi="Times New Roman" w:cs="Times New Roman"/>
          <w:sz w:val="22"/>
          <w:szCs w:val="22"/>
        </w:rPr>
      </w:pPr>
      <w:r w:rsidRPr="00405204">
        <w:rPr>
          <w:rFonts w:ascii="Times New Roman" w:hAnsi="Times New Roman" w:cs="Times New Roman"/>
          <w:noProof/>
          <w:sz w:val="22"/>
          <w:szCs w:val="22"/>
        </w:rPr>
        <w:lastRenderedPageBreak/>
        <w:drawing>
          <wp:inline distT="0" distB="0" distL="0" distR="0" wp14:anchorId="3D86AFEA" wp14:editId="73178064">
            <wp:extent cx="2455524" cy="1600199"/>
            <wp:effectExtent l="0" t="0" r="0" b="635"/>
            <wp:docPr id="1629192455" name="Picture 4" descr="A yellow rectangle with black rectangle in the midd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92455" name="Picture 4" descr="A yellow rectangle with black rectangle in the middle  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5740" cy="1613373"/>
                    </a:xfrm>
                    <a:prstGeom prst="rect">
                      <a:avLst/>
                    </a:prstGeom>
                  </pic:spPr>
                </pic:pic>
              </a:graphicData>
            </a:graphic>
          </wp:inline>
        </w:drawing>
      </w:r>
      <w:r w:rsidRPr="00405204">
        <w:rPr>
          <w:rFonts w:ascii="Times New Roman" w:hAnsi="Times New Roman" w:cs="Times New Roman"/>
          <w:noProof/>
          <w:sz w:val="22"/>
          <w:szCs w:val="22"/>
        </w:rPr>
        <w:drawing>
          <wp:inline distT="0" distB="0" distL="0" distR="0" wp14:anchorId="67A57B1B" wp14:editId="5270A189">
            <wp:extent cx="2019582" cy="1400370"/>
            <wp:effectExtent l="0" t="0" r="0" b="0"/>
            <wp:docPr id="20979807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80797" name=""/>
                    <pic:cNvPicPr/>
                  </pic:nvPicPr>
                  <pic:blipFill>
                    <a:blip r:embed="rId15"/>
                    <a:stretch>
                      <a:fillRect/>
                    </a:stretch>
                  </pic:blipFill>
                  <pic:spPr>
                    <a:xfrm>
                      <a:off x="0" y="0"/>
                      <a:ext cx="2019582" cy="1400370"/>
                    </a:xfrm>
                    <a:prstGeom prst="rect">
                      <a:avLst/>
                    </a:prstGeom>
                  </pic:spPr>
                </pic:pic>
              </a:graphicData>
            </a:graphic>
          </wp:inline>
        </w:drawing>
      </w:r>
    </w:p>
    <w:p w14:paraId="33E7E00C" w14:textId="77777777" w:rsidR="00EF6DA1" w:rsidRPr="00405204" w:rsidRDefault="00EF6DA1" w:rsidP="00EF6DA1">
      <w:pPr>
        <w:ind w:left="3600" w:firstLine="720"/>
        <w:rPr>
          <w:rFonts w:ascii="Times New Roman" w:hAnsi="Times New Roman" w:cs="Times New Roman"/>
          <w:sz w:val="22"/>
          <w:szCs w:val="22"/>
        </w:rPr>
      </w:pPr>
      <w:r w:rsidRPr="00405204">
        <w:rPr>
          <w:rFonts w:ascii="Times New Roman" w:hAnsi="Times New Roman" w:cs="Times New Roman"/>
          <w:sz w:val="22"/>
          <w:szCs w:val="22"/>
        </w:rPr>
        <w:t>(preliminari nuotrauka)</w:t>
      </w:r>
    </w:p>
    <w:p w14:paraId="2B65DC20"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t>DĖKLAS SU VIETA LAIPSNIO ŽENKLUI</w:t>
      </w:r>
    </w:p>
    <w:p w14:paraId="7DBA8C24" w14:textId="77777777" w:rsidR="00EF6DA1" w:rsidRPr="00405204" w:rsidRDefault="00EF6DA1" w:rsidP="00EF6DA1">
      <w:pPr>
        <w:rPr>
          <w:rFonts w:ascii="Times New Roman" w:hAnsi="Times New Roman" w:cs="Times New Roman"/>
          <w:sz w:val="22"/>
          <w:szCs w:val="22"/>
        </w:rPr>
      </w:pPr>
    </w:p>
    <w:p w14:paraId="789F3D15" w14:textId="244830A6"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turi būti universalaus tipo, su užtrauktuku. Kišenė tūrinė, 4-6</w:t>
      </w:r>
      <w:r w:rsidR="00E77206">
        <w:rPr>
          <w:rFonts w:ascii="Times New Roman" w:hAnsi="Times New Roman" w:cs="Times New Roman"/>
          <w:sz w:val="22"/>
          <w:szCs w:val="22"/>
        </w:rPr>
        <w:t xml:space="preserve"> </w:t>
      </w:r>
      <w:r w:rsidRPr="00405204">
        <w:rPr>
          <w:rFonts w:ascii="Times New Roman" w:hAnsi="Times New Roman" w:cs="Times New Roman"/>
          <w:sz w:val="22"/>
          <w:szCs w:val="22"/>
        </w:rPr>
        <w:t xml:space="preserve">cm storio. </w:t>
      </w:r>
    </w:p>
    <w:p w14:paraId="0FF74026"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Ant dėklo priekio, pagal eskizą, turi būti prisiūta švelni </w:t>
      </w:r>
      <w:proofErr w:type="spellStart"/>
      <w:r w:rsidRPr="00405204">
        <w:rPr>
          <w:rFonts w:ascii="Times New Roman" w:hAnsi="Times New Roman" w:cs="Times New Roman"/>
          <w:sz w:val="22"/>
          <w:szCs w:val="22"/>
        </w:rPr>
        <w:t>velcro</w:t>
      </w:r>
      <w:proofErr w:type="spellEnd"/>
      <w:r w:rsidRPr="00405204">
        <w:rPr>
          <w:rFonts w:ascii="Times New Roman" w:hAnsi="Times New Roman" w:cs="Times New Roman"/>
          <w:sz w:val="22"/>
          <w:szCs w:val="22"/>
        </w:rPr>
        <w:t>, 10 cm aukščio, 5 cm pločio, juodos spalvos. Dėklo vidinės siūlės turi būti apkantuotos juostele, panašios į kišenę geltonos arba juodos spalvos. Dėklo spalva kaip liemenės tinklo.</w:t>
      </w:r>
    </w:p>
    <w:p w14:paraId="1B64AC7A"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 Ant dėklo nugaros turi būti MOLLE sistema. Turi būti du vertikalūs dirželiai. Kišenės aukštis 12-14  cm, ilgis 15-16 cm. MOLLE dirželiai gale turi turėti pakietinimą, arba būti dvigubai palenkti, kad būtų lengva suverti MOLLE kišenę.</w:t>
      </w:r>
    </w:p>
    <w:p w14:paraId="0039806B" w14:textId="77777777" w:rsidR="00EF6DA1" w:rsidRPr="00405204" w:rsidRDefault="00EF6DA1" w:rsidP="00EF6DA1">
      <w:pPr>
        <w:rPr>
          <w:rFonts w:ascii="Times New Roman" w:hAnsi="Times New Roman" w:cs="Times New Roman"/>
          <w:sz w:val="22"/>
          <w:szCs w:val="22"/>
        </w:rPr>
      </w:pPr>
      <w:r w:rsidRPr="00405204">
        <w:rPr>
          <w:rFonts w:ascii="Times New Roman" w:hAnsi="Times New Roman" w:cs="Times New Roman"/>
          <w:noProof/>
          <w:sz w:val="22"/>
          <w:szCs w:val="22"/>
        </w:rPr>
        <w:drawing>
          <wp:inline distT="0" distB="0" distL="0" distR="0" wp14:anchorId="45F1DFBC" wp14:editId="6B20F667">
            <wp:extent cx="2815119" cy="1707286"/>
            <wp:effectExtent l="0" t="0" r="4445" b="0"/>
            <wp:docPr id="1532599615" name="Picture 3" descr="A yellow rectangle with black rectangl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99615" name="Picture 3" descr="A yellow rectangle with black rectangles  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5903" cy="1725955"/>
                    </a:xfrm>
                    <a:prstGeom prst="rect">
                      <a:avLst/>
                    </a:prstGeom>
                  </pic:spPr>
                </pic:pic>
              </a:graphicData>
            </a:graphic>
          </wp:inline>
        </w:drawing>
      </w:r>
      <w:r w:rsidRPr="00405204">
        <w:rPr>
          <w:rFonts w:ascii="Times New Roman" w:hAnsi="Times New Roman" w:cs="Times New Roman"/>
          <w:sz w:val="22"/>
          <w:szCs w:val="22"/>
        </w:rPr>
        <w:t xml:space="preserve"> </w:t>
      </w:r>
      <w:r w:rsidRPr="00405204">
        <w:rPr>
          <w:rFonts w:ascii="Times New Roman" w:hAnsi="Times New Roman" w:cs="Times New Roman"/>
          <w:noProof/>
          <w:sz w:val="22"/>
          <w:szCs w:val="22"/>
        </w:rPr>
        <w:drawing>
          <wp:inline distT="0" distB="0" distL="0" distR="0" wp14:anchorId="6A99B5B7" wp14:editId="25DD27B1">
            <wp:extent cx="2019582" cy="1381318"/>
            <wp:effectExtent l="0" t="0" r="0" b="9525"/>
            <wp:docPr id="832873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7372" name=""/>
                    <pic:cNvPicPr/>
                  </pic:nvPicPr>
                  <pic:blipFill>
                    <a:blip r:embed="rId17"/>
                    <a:stretch>
                      <a:fillRect/>
                    </a:stretch>
                  </pic:blipFill>
                  <pic:spPr>
                    <a:xfrm>
                      <a:off x="0" y="0"/>
                      <a:ext cx="2019582" cy="1381318"/>
                    </a:xfrm>
                    <a:prstGeom prst="rect">
                      <a:avLst/>
                    </a:prstGeom>
                  </pic:spPr>
                </pic:pic>
              </a:graphicData>
            </a:graphic>
          </wp:inline>
        </w:drawing>
      </w:r>
    </w:p>
    <w:p w14:paraId="39002FE9" w14:textId="77777777" w:rsidR="00EF6DA1" w:rsidRPr="00405204" w:rsidRDefault="00EF6DA1" w:rsidP="00EF6DA1">
      <w:pPr>
        <w:rPr>
          <w:rFonts w:ascii="Times New Roman" w:hAnsi="Times New Roman" w:cs="Times New Roman"/>
          <w:sz w:val="22"/>
          <w:szCs w:val="22"/>
        </w:rPr>
      </w:pPr>
      <w:r w:rsidRPr="00405204">
        <w:rPr>
          <w:rFonts w:ascii="Times New Roman" w:hAnsi="Times New Roman" w:cs="Times New Roman"/>
          <w:sz w:val="22"/>
          <w:szCs w:val="22"/>
        </w:rPr>
        <w:tab/>
      </w:r>
      <w:r w:rsidRPr="00405204">
        <w:rPr>
          <w:rFonts w:ascii="Times New Roman" w:hAnsi="Times New Roman" w:cs="Times New Roman"/>
          <w:sz w:val="22"/>
          <w:szCs w:val="22"/>
        </w:rPr>
        <w:tab/>
      </w:r>
      <w:r w:rsidRPr="00405204">
        <w:rPr>
          <w:rFonts w:ascii="Times New Roman" w:hAnsi="Times New Roman" w:cs="Times New Roman"/>
          <w:sz w:val="22"/>
          <w:szCs w:val="22"/>
        </w:rPr>
        <w:tab/>
      </w:r>
      <w:r w:rsidRPr="00405204">
        <w:rPr>
          <w:rFonts w:ascii="Times New Roman" w:hAnsi="Times New Roman" w:cs="Times New Roman"/>
          <w:sz w:val="22"/>
          <w:szCs w:val="22"/>
        </w:rPr>
        <w:tab/>
      </w:r>
      <w:r w:rsidRPr="00405204">
        <w:rPr>
          <w:rFonts w:ascii="Times New Roman" w:hAnsi="Times New Roman" w:cs="Times New Roman"/>
          <w:sz w:val="22"/>
          <w:szCs w:val="22"/>
        </w:rPr>
        <w:tab/>
      </w:r>
      <w:r w:rsidRPr="00405204">
        <w:rPr>
          <w:rFonts w:ascii="Times New Roman" w:hAnsi="Times New Roman" w:cs="Times New Roman"/>
          <w:sz w:val="22"/>
          <w:szCs w:val="22"/>
        </w:rPr>
        <w:tab/>
      </w:r>
      <w:r w:rsidRPr="00405204">
        <w:rPr>
          <w:rFonts w:ascii="Times New Roman" w:hAnsi="Times New Roman" w:cs="Times New Roman"/>
          <w:sz w:val="22"/>
          <w:szCs w:val="22"/>
        </w:rPr>
        <w:tab/>
        <w:t>(preliminari nuotrauka)</w:t>
      </w:r>
    </w:p>
    <w:p w14:paraId="6A5AD6D9" w14:textId="77777777" w:rsidR="00EF6DA1" w:rsidRPr="00405204" w:rsidRDefault="00EF6DA1" w:rsidP="00EF6DA1">
      <w:pPr>
        <w:rPr>
          <w:rFonts w:ascii="Times New Roman" w:hAnsi="Times New Roman" w:cs="Times New Roman"/>
          <w:b/>
          <w:bCs/>
          <w:sz w:val="22"/>
          <w:szCs w:val="22"/>
        </w:rPr>
      </w:pPr>
    </w:p>
    <w:p w14:paraId="39F1261D"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t>UNIVERSALUS DĖKLAS</w:t>
      </w:r>
    </w:p>
    <w:p w14:paraId="734FF3DC" w14:textId="77777777" w:rsidR="00EF6DA1" w:rsidRPr="00405204" w:rsidRDefault="00EF6DA1" w:rsidP="00EF6DA1">
      <w:pPr>
        <w:rPr>
          <w:rFonts w:ascii="Times New Roman" w:hAnsi="Times New Roman" w:cs="Times New Roman"/>
          <w:sz w:val="22"/>
          <w:szCs w:val="22"/>
        </w:rPr>
      </w:pPr>
    </w:p>
    <w:p w14:paraId="5D4B2A25"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Dėklas turi būti universalaus tipo, su užtrauktuku. Užtrauktukas turi būti per vidurį šoninės juostos, ir eiti per pusę kišenės išorės juostos ilgio. Kišenė tūrinė, 4-6 cm storio. Dėklo vidinės siūlės turi būti apkantuotos juostele, panašios į kišenę geltonos arba juodos spalvos.</w:t>
      </w:r>
    </w:p>
    <w:p w14:paraId="279CA496"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Dėklo spalva kaip liemenės tinklelio.</w:t>
      </w:r>
    </w:p>
    <w:p w14:paraId="3F62CB7C"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Ant dėklo nugaros turi būti MOLLE sistema. Turi būti trys-penki vertikalūs dirželiai. Kišenės aukštis 12-14 cm, ilgis 18-20 cm. MOLLE dirželiai gale turi turėti pakietinimą, arba būti dvigubai palenkti, kad būtų lengva suverti MOLLE kišenę.</w:t>
      </w:r>
    </w:p>
    <w:p w14:paraId="4C252857" w14:textId="77777777" w:rsidR="00EF6DA1" w:rsidRPr="00405204" w:rsidRDefault="00EF6DA1" w:rsidP="00EF6DA1">
      <w:pPr>
        <w:rPr>
          <w:rFonts w:ascii="Times New Roman" w:hAnsi="Times New Roman" w:cs="Times New Roman"/>
          <w:noProof/>
          <w:sz w:val="22"/>
          <w:szCs w:val="22"/>
        </w:rPr>
      </w:pPr>
    </w:p>
    <w:p w14:paraId="488978B5" w14:textId="77777777" w:rsidR="00EF6DA1" w:rsidRPr="00405204" w:rsidRDefault="00EF6DA1" w:rsidP="00EF6DA1">
      <w:pPr>
        <w:rPr>
          <w:rFonts w:ascii="Times New Roman" w:hAnsi="Times New Roman" w:cs="Times New Roman"/>
          <w:noProof/>
          <w:sz w:val="22"/>
          <w:szCs w:val="22"/>
        </w:rPr>
      </w:pPr>
      <w:r w:rsidRPr="00405204">
        <w:rPr>
          <w:rFonts w:ascii="Times New Roman" w:hAnsi="Times New Roman" w:cs="Times New Roman"/>
          <w:noProof/>
          <w:sz w:val="22"/>
          <w:szCs w:val="22"/>
        </w:rPr>
        <w:drawing>
          <wp:inline distT="0" distB="0" distL="0" distR="0" wp14:anchorId="30486E98" wp14:editId="65C78705">
            <wp:extent cx="3362325" cy="2152650"/>
            <wp:effectExtent l="0" t="0" r="9525" b="0"/>
            <wp:docPr id="183322808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2325" cy="2152650"/>
                    </a:xfrm>
                    <a:prstGeom prst="rect">
                      <a:avLst/>
                    </a:prstGeom>
                    <a:noFill/>
                    <a:ln>
                      <a:noFill/>
                    </a:ln>
                  </pic:spPr>
                </pic:pic>
              </a:graphicData>
            </a:graphic>
          </wp:inline>
        </w:drawing>
      </w:r>
    </w:p>
    <w:p w14:paraId="4B86D8B7"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lastRenderedPageBreak/>
        <w:t>KARABINAS</w:t>
      </w:r>
    </w:p>
    <w:p w14:paraId="0F34CD15" w14:textId="77777777" w:rsidR="00EF6DA1" w:rsidRPr="00405204" w:rsidRDefault="00EF6DA1" w:rsidP="00EF6DA1">
      <w:pPr>
        <w:rPr>
          <w:rFonts w:ascii="Times New Roman" w:hAnsi="Times New Roman" w:cs="Times New Roman"/>
          <w:sz w:val="22"/>
          <w:szCs w:val="22"/>
        </w:rPr>
      </w:pPr>
    </w:p>
    <w:p w14:paraId="77AC67FB"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Karabinas skirtas pareigūno daiktams prikabinti prie liemenės ar dėklų.</w:t>
      </w:r>
    </w:p>
    <w:p w14:paraId="2C1E01B8"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Karabinas turi būti juodos spalvos, būti bent 50 mm ilgio, ir turėti galimybę karabiną tvirtinti dviem pusėm prie 25 mm PALS dirželių per specialiai tam skirtą karabino įpjovą. </w:t>
      </w:r>
    </w:p>
    <w:p w14:paraId="1634BB4D" w14:textId="77777777" w:rsidR="00EF6DA1" w:rsidRPr="00405204" w:rsidRDefault="00EF6DA1" w:rsidP="00EF6DA1">
      <w:pPr>
        <w:rPr>
          <w:rFonts w:ascii="Times New Roman" w:hAnsi="Times New Roman" w:cs="Times New Roman"/>
          <w:sz w:val="22"/>
          <w:szCs w:val="22"/>
        </w:rPr>
      </w:pPr>
    </w:p>
    <w:p w14:paraId="00022915"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t>AMUNICIJOS DIRŽO DIRŽIUKAS</w:t>
      </w:r>
    </w:p>
    <w:p w14:paraId="6DEEAF44" w14:textId="77777777" w:rsidR="00EF6DA1" w:rsidRPr="00405204" w:rsidRDefault="00EF6DA1" w:rsidP="00EF6DA1">
      <w:pPr>
        <w:rPr>
          <w:rFonts w:ascii="Times New Roman" w:hAnsi="Times New Roman" w:cs="Times New Roman"/>
          <w:sz w:val="22"/>
          <w:szCs w:val="22"/>
        </w:rPr>
      </w:pPr>
    </w:p>
    <w:p w14:paraId="78C6BD16"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Amunicijos diržo diržiukai skirti pritvirtinti amunicijos diržą prie liemenės. Diržiukai  veriami pro PALS diržą, esantį vidinėje liemenės pusėje, galima nusegti. </w:t>
      </w:r>
    </w:p>
    <w:p w14:paraId="7B50E6A8" w14:textId="77777777" w:rsidR="00EF6DA1" w:rsidRPr="00405204" w:rsidRDefault="00EF6DA1" w:rsidP="00EF6DA1">
      <w:pPr>
        <w:pStyle w:val="Sraopastraipa"/>
        <w:numPr>
          <w:ilvl w:val="0"/>
          <w:numId w:val="31"/>
        </w:numPr>
        <w:spacing w:line="240" w:lineRule="auto"/>
        <w:rPr>
          <w:rFonts w:ascii="Times New Roman" w:hAnsi="Times New Roman" w:cs="Times New Roman"/>
          <w:sz w:val="22"/>
          <w:szCs w:val="22"/>
        </w:rPr>
      </w:pPr>
      <w:r w:rsidRPr="00405204">
        <w:rPr>
          <w:rFonts w:ascii="Times New Roman" w:hAnsi="Times New Roman" w:cs="Times New Roman"/>
          <w:sz w:val="22"/>
          <w:szCs w:val="22"/>
        </w:rPr>
        <w:t xml:space="preserve">Diržiuko ilgis – 25±1cm. Dirželiai fiksuojami su metalinėmis </w:t>
      </w:r>
      <w:proofErr w:type="spellStart"/>
      <w:r w:rsidRPr="00405204">
        <w:rPr>
          <w:rFonts w:ascii="Times New Roman" w:hAnsi="Times New Roman" w:cs="Times New Roman"/>
          <w:sz w:val="22"/>
          <w:szCs w:val="22"/>
        </w:rPr>
        <w:t>spaudėmis</w:t>
      </w:r>
      <w:proofErr w:type="spellEnd"/>
      <w:r w:rsidRPr="00405204">
        <w:rPr>
          <w:rFonts w:ascii="Times New Roman" w:hAnsi="Times New Roman" w:cs="Times New Roman"/>
          <w:sz w:val="22"/>
          <w:szCs w:val="22"/>
        </w:rPr>
        <w:t xml:space="preserve">.   </w:t>
      </w:r>
      <w:proofErr w:type="spellStart"/>
      <w:r w:rsidRPr="00405204">
        <w:rPr>
          <w:rFonts w:ascii="Times New Roman" w:hAnsi="Times New Roman" w:cs="Times New Roman"/>
          <w:sz w:val="22"/>
          <w:szCs w:val="22"/>
        </w:rPr>
        <w:t>Spaudės</w:t>
      </w:r>
      <w:proofErr w:type="spellEnd"/>
      <w:r w:rsidRPr="00405204">
        <w:rPr>
          <w:rFonts w:ascii="Times New Roman" w:hAnsi="Times New Roman" w:cs="Times New Roman"/>
          <w:sz w:val="22"/>
          <w:szCs w:val="22"/>
        </w:rPr>
        <w:t xml:space="preserve"> turi būti juodos spalvos, 15±1 mm diametro. Viename dirželio gale turi būti 3 </w:t>
      </w:r>
      <w:proofErr w:type="spellStart"/>
      <w:r w:rsidRPr="00405204">
        <w:rPr>
          <w:rFonts w:ascii="Times New Roman" w:hAnsi="Times New Roman" w:cs="Times New Roman"/>
          <w:sz w:val="22"/>
          <w:szCs w:val="22"/>
        </w:rPr>
        <w:t>spaudės</w:t>
      </w:r>
      <w:proofErr w:type="spellEnd"/>
      <w:r w:rsidRPr="00405204">
        <w:rPr>
          <w:rFonts w:ascii="Times New Roman" w:hAnsi="Times New Roman" w:cs="Times New Roman"/>
          <w:sz w:val="22"/>
          <w:szCs w:val="22"/>
        </w:rPr>
        <w:t xml:space="preserve">, kitame gale 2 </w:t>
      </w:r>
      <w:proofErr w:type="spellStart"/>
      <w:r w:rsidRPr="00405204">
        <w:rPr>
          <w:rFonts w:ascii="Times New Roman" w:hAnsi="Times New Roman" w:cs="Times New Roman"/>
          <w:sz w:val="22"/>
          <w:szCs w:val="22"/>
        </w:rPr>
        <w:t>spaudės</w:t>
      </w:r>
      <w:proofErr w:type="spellEnd"/>
      <w:r w:rsidRPr="00405204">
        <w:rPr>
          <w:rFonts w:ascii="Times New Roman" w:hAnsi="Times New Roman" w:cs="Times New Roman"/>
          <w:sz w:val="22"/>
          <w:szCs w:val="22"/>
        </w:rPr>
        <w:t xml:space="preserve">, sudarant galimybę reguliuoti dirželio ilgį. </w:t>
      </w:r>
    </w:p>
    <w:p w14:paraId="69ADA9FF" w14:textId="77777777" w:rsidR="00EF6DA1" w:rsidRPr="00405204" w:rsidRDefault="00EF6DA1" w:rsidP="00EF6DA1">
      <w:pPr>
        <w:rPr>
          <w:rFonts w:ascii="Times New Roman" w:hAnsi="Times New Roman" w:cs="Times New Roman"/>
          <w:sz w:val="22"/>
          <w:szCs w:val="22"/>
        </w:rPr>
      </w:pPr>
    </w:p>
    <w:p w14:paraId="465F9C4A" w14:textId="77777777" w:rsidR="00EF6DA1" w:rsidRPr="00405204" w:rsidRDefault="00EF6DA1" w:rsidP="00EF6DA1">
      <w:pPr>
        <w:rPr>
          <w:rFonts w:ascii="Times New Roman" w:hAnsi="Times New Roman" w:cs="Times New Roman"/>
          <w:b/>
          <w:bCs/>
          <w:sz w:val="22"/>
          <w:szCs w:val="22"/>
        </w:rPr>
      </w:pPr>
      <w:r w:rsidRPr="00405204">
        <w:rPr>
          <w:rFonts w:ascii="Times New Roman" w:hAnsi="Times New Roman" w:cs="Times New Roman"/>
          <w:b/>
          <w:bCs/>
          <w:sz w:val="22"/>
          <w:szCs w:val="22"/>
        </w:rPr>
        <w:t>III. ŽENKLINIMAS IR PAKAVIMAS</w:t>
      </w:r>
    </w:p>
    <w:p w14:paraId="5CFB9800" w14:textId="77777777" w:rsidR="00EF6DA1" w:rsidRPr="00405204" w:rsidRDefault="00EF6DA1" w:rsidP="00EF6DA1">
      <w:pPr>
        <w:rPr>
          <w:rFonts w:ascii="Times New Roman" w:hAnsi="Times New Roman" w:cs="Times New Roman"/>
          <w:sz w:val="22"/>
          <w:szCs w:val="22"/>
        </w:rPr>
      </w:pPr>
    </w:p>
    <w:p w14:paraId="3B031F07" w14:textId="77777777" w:rsidR="00EF6DA1" w:rsidRPr="00405204" w:rsidRDefault="00EF6DA1" w:rsidP="00EF6DA1">
      <w:pPr>
        <w:pStyle w:val="Sraopastraipa"/>
        <w:numPr>
          <w:ilvl w:val="0"/>
          <w:numId w:val="31"/>
        </w:numPr>
        <w:spacing w:line="257" w:lineRule="atLeast"/>
        <w:ind w:left="360"/>
        <w:rPr>
          <w:rFonts w:ascii="Times New Roman" w:eastAsia="Times New Roman" w:hAnsi="Times New Roman" w:cs="Times New Roman"/>
          <w:sz w:val="22"/>
          <w:szCs w:val="22"/>
        </w:rPr>
      </w:pPr>
      <w:r w:rsidRPr="00405204">
        <w:rPr>
          <w:rFonts w:ascii="Times New Roman" w:hAnsi="Times New Roman" w:cs="Times New Roman"/>
          <w:sz w:val="22"/>
          <w:szCs w:val="22"/>
        </w:rPr>
        <w:t>Liemenės nugaroje, šalia pakabos turi būti prisiūta etiketė, kurioje nurodoma gaminio pavadinimas, tiekėjas, pagaminimo data, audinio sudėtis, gaminio priežiūros simboliai, dydis.</w:t>
      </w:r>
    </w:p>
    <w:p w14:paraId="01CA2005" w14:textId="77777777" w:rsidR="00EF6DA1" w:rsidRPr="00405204" w:rsidRDefault="00EF6DA1" w:rsidP="00EF6DA1">
      <w:pPr>
        <w:pStyle w:val="Sraopastraipa"/>
        <w:numPr>
          <w:ilvl w:val="0"/>
          <w:numId w:val="31"/>
        </w:numPr>
        <w:spacing w:after="160" w:line="257" w:lineRule="atLeast"/>
        <w:ind w:left="360"/>
        <w:rPr>
          <w:rFonts w:ascii="Times New Roman" w:hAnsi="Times New Roman" w:cs="Times New Roman"/>
          <w:sz w:val="22"/>
          <w:szCs w:val="22"/>
        </w:rPr>
      </w:pPr>
      <w:r w:rsidRPr="00405204">
        <w:rPr>
          <w:rFonts w:ascii="Times New Roman" w:hAnsi="Times New Roman" w:cs="Times New Roman"/>
          <w:sz w:val="22"/>
          <w:szCs w:val="22"/>
        </w:rPr>
        <w:t xml:space="preserve">Liemenė ir dėklai pakuojami į polietileninį maišą ir pristatomi kartoninėse dėžėse. Ant pakuotės turi būti nurodyta gaminio pavadinimas, tiekėjas, dydis ir dalių sąrašas su pavadinimais. Į vieną pakuotę turi būti komplektuojamas vienas pilnas komplektas, skirtas vienam pareigūnui. </w:t>
      </w:r>
      <w:r w:rsidRPr="00405204">
        <w:rPr>
          <w:rFonts w:ascii="Times New Roman" w:eastAsia="Times New Roman" w:hAnsi="Times New Roman" w:cs="Times New Roman"/>
          <w:sz w:val="22"/>
          <w:szCs w:val="22"/>
        </w:rPr>
        <w:t xml:space="preserve">Pakuotės turi būti laikytinos perdirbamosiomis pakuotėmis pagal Lietuvos Respublikos mokesčio už aplinkos teršimą įstatymo nuostatas. </w:t>
      </w:r>
    </w:p>
    <w:p w14:paraId="6FD8B07C" w14:textId="58640CAD" w:rsidR="00EF6DA1" w:rsidRPr="00405204" w:rsidRDefault="005A242B" w:rsidP="00EF6DA1">
      <w:pPr>
        <w:spacing w:after="160" w:line="257" w:lineRule="atLeast"/>
        <w:rPr>
          <w:rFonts w:ascii="Times New Roman" w:hAnsi="Times New Roman" w:cs="Times New Roman"/>
          <w:b/>
          <w:bCs/>
          <w:sz w:val="22"/>
          <w:szCs w:val="22"/>
        </w:rPr>
      </w:pPr>
      <w:r>
        <w:rPr>
          <w:rFonts w:ascii="Times New Roman" w:hAnsi="Times New Roman" w:cs="Times New Roman"/>
          <w:b/>
          <w:bCs/>
          <w:sz w:val="22"/>
          <w:szCs w:val="22"/>
        </w:rPr>
        <w:t xml:space="preserve">IV. </w:t>
      </w:r>
      <w:r w:rsidR="00EF6DA1" w:rsidRPr="00405204">
        <w:rPr>
          <w:rFonts w:ascii="Times New Roman" w:hAnsi="Times New Roman" w:cs="Times New Roman"/>
          <w:b/>
          <w:bCs/>
          <w:sz w:val="22"/>
          <w:szCs w:val="22"/>
        </w:rPr>
        <w:t>MINIMALŪS APLINKOS APSAUGOS KRITERIJAI VISIEMS TEKSTILĖS GAMINIAMS</w:t>
      </w:r>
    </w:p>
    <w:p w14:paraId="66F7882B" w14:textId="369B5F13" w:rsidR="00EF6DA1" w:rsidRDefault="00EF6DA1" w:rsidP="00EF6DA1">
      <w:pPr>
        <w:spacing w:after="160" w:line="257" w:lineRule="atLeast"/>
        <w:ind w:firstLine="720"/>
        <w:rPr>
          <w:rFonts w:ascii="Times New Roman" w:hAnsi="Times New Roman" w:cs="Times New Roman"/>
          <w:sz w:val="22"/>
          <w:szCs w:val="22"/>
        </w:rPr>
      </w:pPr>
      <w:r w:rsidRPr="00405204">
        <w:rPr>
          <w:rFonts w:ascii="Times New Roman" w:hAnsi="Times New Roman" w:cs="Times New Roman"/>
          <w:sz w:val="22"/>
          <w:szCs w:val="22"/>
        </w:rPr>
        <w:t>Gaminiams naudojamos pagrindinė medžiag</w:t>
      </w:r>
      <w:r w:rsidR="00BB28DD">
        <w:rPr>
          <w:rFonts w:ascii="Times New Roman" w:hAnsi="Times New Roman" w:cs="Times New Roman"/>
          <w:sz w:val="22"/>
          <w:szCs w:val="22"/>
        </w:rPr>
        <w:t>a</w:t>
      </w:r>
      <w:r w:rsidRPr="00405204">
        <w:rPr>
          <w:rFonts w:ascii="Times New Roman" w:hAnsi="Times New Roman" w:cs="Times New Roman"/>
          <w:sz w:val="22"/>
          <w:szCs w:val="22"/>
        </w:rPr>
        <w:t xml:space="preserve"> turi atitikti minimalius aplinkos apsaugos kriterijus, nustatytus Aplinkos apsaugos kriterijų taikymo, vykdant žaliuosius pirkimus, tvarkos aprašo, patvirtinto Lietuvos Respublikos aplinkos ministro 2011 m. birželio 28 d. įsakymo Nr. D1-508 „Dėl aplinkos apsaugos kriterijų taikymo,, vykdant žaliuosius pirkimus, tvarkos aprašo patvirtinimo“</w:t>
      </w:r>
      <w:r w:rsidR="005A242B">
        <w:rPr>
          <w:rFonts w:ascii="Times New Roman" w:hAnsi="Times New Roman" w:cs="Times New Roman"/>
          <w:sz w:val="22"/>
          <w:szCs w:val="22"/>
        </w:rPr>
        <w:t xml:space="preserve"> (toliau – Tvarkos aprašas)</w:t>
      </w:r>
      <w:r w:rsidRPr="00405204">
        <w:rPr>
          <w:rFonts w:ascii="Times New Roman" w:hAnsi="Times New Roman" w:cs="Times New Roman"/>
          <w:sz w:val="22"/>
          <w:szCs w:val="22"/>
        </w:rPr>
        <w:t>, 2 priedo IX skyriuje „Tekstilės gaminiai“.</w:t>
      </w:r>
    </w:p>
    <w:p w14:paraId="6422750A" w14:textId="61707F90" w:rsidR="005A242B" w:rsidRPr="00405204" w:rsidRDefault="005A242B" w:rsidP="00EF6DA1">
      <w:pPr>
        <w:spacing w:after="160" w:line="257" w:lineRule="atLeast"/>
        <w:ind w:firstLine="720"/>
        <w:rPr>
          <w:rFonts w:ascii="Times New Roman" w:hAnsi="Times New Roman" w:cs="Times New Roman"/>
          <w:sz w:val="22"/>
          <w:szCs w:val="22"/>
        </w:rPr>
      </w:pPr>
      <w:r>
        <w:rPr>
          <w:rFonts w:ascii="Times New Roman" w:hAnsi="Times New Roman" w:cs="Times New Roman"/>
          <w:sz w:val="22"/>
          <w:szCs w:val="22"/>
        </w:rPr>
        <w:t>Žalieji reikalavimai pakuotėms:</w:t>
      </w:r>
    </w:p>
    <w:tbl>
      <w:tblPr>
        <w:tblW w:w="10075" w:type="dxa"/>
        <w:tblInd w:w="113" w:type="dxa"/>
        <w:tblLayout w:type="fixed"/>
        <w:tblLook w:val="04A0" w:firstRow="1" w:lastRow="0" w:firstColumn="1" w:lastColumn="0" w:noHBand="0" w:noVBand="1"/>
      </w:tblPr>
      <w:tblGrid>
        <w:gridCol w:w="2616"/>
        <w:gridCol w:w="7459"/>
      </w:tblGrid>
      <w:tr w:rsidR="00EF6DA1" w:rsidRPr="00544668" w14:paraId="2BE016EA" w14:textId="77777777" w:rsidTr="00BB28DD">
        <w:tc>
          <w:tcPr>
            <w:tcW w:w="2616" w:type="dxa"/>
            <w:tcBorders>
              <w:top w:val="single" w:sz="4" w:space="0" w:color="000000"/>
              <w:left w:val="single" w:sz="4" w:space="0" w:color="000000"/>
              <w:bottom w:val="single" w:sz="4" w:space="0" w:color="000000"/>
              <w:right w:val="single" w:sz="4" w:space="0" w:color="000000"/>
            </w:tcBorders>
            <w:hideMark/>
          </w:tcPr>
          <w:p w14:paraId="181E47BF"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Aplinkos apsaugos reikalavimai gamybos pakavimui</w:t>
            </w:r>
          </w:p>
        </w:tc>
        <w:tc>
          <w:tcPr>
            <w:tcW w:w="7459" w:type="dxa"/>
            <w:tcBorders>
              <w:top w:val="single" w:sz="4" w:space="0" w:color="000000"/>
              <w:left w:val="single" w:sz="4" w:space="0" w:color="000000"/>
              <w:bottom w:val="single" w:sz="4" w:space="0" w:color="000000"/>
              <w:right w:val="single" w:sz="4" w:space="0" w:color="000000"/>
            </w:tcBorders>
            <w:hideMark/>
          </w:tcPr>
          <w:p w14:paraId="5CB33158" w14:textId="77777777" w:rsidR="00EF6DA1" w:rsidRPr="00F071F0" w:rsidRDefault="00EF6DA1" w:rsidP="00650D37">
            <w:pPr>
              <w:ind w:firstLine="851"/>
              <w:rPr>
                <w:rFonts w:ascii="Times New Roman" w:eastAsia="Times New Roman" w:hAnsi="Times New Roman" w:cs="Times New Roman"/>
                <w:color w:val="000000"/>
                <w:sz w:val="22"/>
                <w:szCs w:val="22"/>
              </w:rPr>
            </w:pPr>
            <w:r w:rsidRPr="00F071F0">
              <w:rPr>
                <w:rFonts w:ascii="Times New Roman" w:eastAsia="Times New Roman" w:hAnsi="Times New Roman" w:cs="Times New Roman"/>
                <w:color w:val="000000"/>
                <w:sz w:val="22"/>
                <w:szCs w:val="22"/>
              </w:rPr>
              <w:t>Pakuotės: turi būti laikytinos perdirbamosiomis pakuotėmis pagal Lietuvos Respublikos mokesčio už aplinkos teršimą įstatymo nuostatas ir (ar) turi būti vienalytės (homogeniškos) pakuotės, pagamintos iš vienos rūšies medžiagos:</w:t>
            </w:r>
          </w:p>
          <w:tbl>
            <w:tblPr>
              <w:tblW w:w="5111" w:type="pct"/>
              <w:tblCellMar>
                <w:left w:w="0" w:type="dxa"/>
                <w:right w:w="0" w:type="dxa"/>
              </w:tblCellMar>
              <w:tblLook w:val="04A0" w:firstRow="1" w:lastRow="0" w:firstColumn="1" w:lastColumn="0" w:noHBand="0" w:noVBand="1"/>
            </w:tblPr>
            <w:tblGrid>
              <w:gridCol w:w="159"/>
              <w:gridCol w:w="439"/>
              <w:gridCol w:w="4084"/>
              <w:gridCol w:w="2701"/>
            </w:tblGrid>
            <w:tr w:rsidR="00EF6DA1" w:rsidRPr="00A35891" w14:paraId="7D0E570F" w14:textId="77777777" w:rsidTr="00010B0F">
              <w:tc>
                <w:tcPr>
                  <w:tcW w:w="4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78D755" w14:textId="0C675402" w:rsidR="00EF6DA1" w:rsidRPr="00A35891" w:rsidRDefault="00EF6DA1" w:rsidP="00650D37">
                  <w:pPr>
                    <w:rPr>
                      <w:rFonts w:ascii="Times New Roman" w:eastAsia="Times New Roman" w:hAnsi="Times New Roman" w:cs="Times New Roman"/>
                    </w:rPr>
                  </w:pPr>
                  <w:proofErr w:type="spellStart"/>
                  <w:r w:rsidRPr="00A35891">
                    <w:rPr>
                      <w:rFonts w:ascii="Times New Roman" w:eastAsia="Times New Roman" w:hAnsi="Times New Roman" w:cs="Times New Roman"/>
                      <w:color w:val="000000"/>
                      <w:sz w:val="22"/>
                      <w:szCs w:val="22"/>
                    </w:rPr>
                    <w:t>E</w:t>
                  </w:r>
                  <w:r w:rsidR="005A242B">
                    <w:rPr>
                      <w:rFonts w:ascii="Times New Roman" w:eastAsia="Times New Roman" w:hAnsi="Times New Roman" w:cs="Times New Roman"/>
                      <w:color w:val="000000"/>
                      <w:sz w:val="22"/>
                      <w:szCs w:val="22"/>
                    </w:rPr>
                    <w:t>E</w:t>
                  </w:r>
                  <w:r w:rsidRPr="00A35891">
                    <w:rPr>
                      <w:rFonts w:ascii="Times New Roman" w:eastAsia="Times New Roman" w:hAnsi="Times New Roman" w:cs="Times New Roman"/>
                      <w:color w:val="000000"/>
                      <w:sz w:val="22"/>
                      <w:szCs w:val="22"/>
                    </w:rPr>
                    <w:t>il</w:t>
                  </w:r>
                  <w:proofErr w:type="spellEnd"/>
                  <w:r w:rsidRPr="00A35891">
                    <w:rPr>
                      <w:rFonts w:ascii="Times New Roman" w:eastAsia="Times New Roman" w:hAnsi="Times New Roman" w:cs="Times New Roman"/>
                      <w:color w:val="000000"/>
                      <w:sz w:val="22"/>
                      <w:szCs w:val="22"/>
                    </w:rPr>
                    <w:t>. Nr.</w:t>
                  </w:r>
                </w:p>
              </w:tc>
              <w:tc>
                <w:tcPr>
                  <w:tcW w:w="2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9B3F7"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Pakuotės medžiaga</w:t>
                  </w:r>
                </w:p>
              </w:tc>
              <w:tc>
                <w:tcPr>
                  <w:tcW w:w="1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A9EDA2"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Ženklinimas</w:t>
                  </w:r>
                </w:p>
              </w:tc>
            </w:tr>
            <w:tr w:rsidR="00EF6DA1" w:rsidRPr="00A35891" w14:paraId="1B9E3BA2"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EDA47"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1.</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6278AB22"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Stiklas</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4A4A3348"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GL (arba GL nuo 70 iki 79)</w:t>
                  </w:r>
                </w:p>
              </w:tc>
            </w:tr>
            <w:tr w:rsidR="00EF6DA1" w:rsidRPr="00A35891" w14:paraId="043AE139"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26D9A"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2.</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7B1365D0"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Metalas</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3235D799"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FE (arba FE 40),</w:t>
                  </w:r>
                </w:p>
                <w:p w14:paraId="569CC5F2"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ALU (arba ALU 41)</w:t>
                  </w:r>
                </w:p>
                <w:p w14:paraId="5762CC0D"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Nuo 42 iki 49</w:t>
                  </w:r>
                </w:p>
              </w:tc>
            </w:tr>
            <w:tr w:rsidR="00EF6DA1" w:rsidRPr="00A35891" w14:paraId="186BAA1A"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EFAA8"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3.</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4242ECA7"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Popierius ar kartonas</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1C7D928B"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PAP (arba PAP nuo 20 iki 39)</w:t>
                  </w:r>
                </w:p>
              </w:tc>
            </w:tr>
            <w:tr w:rsidR="00EF6DA1" w:rsidRPr="00A35891" w14:paraId="41D36EAC"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9657C"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4.</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67672F2B"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Medis ar kamštinė medžiaga</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7C897ED3"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FOR (arba FOR nuo 50 iki 59)</w:t>
                  </w:r>
                </w:p>
              </w:tc>
            </w:tr>
            <w:tr w:rsidR="00EF6DA1" w:rsidRPr="00A35891" w14:paraId="6744983C"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98670"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5.</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0AB75B3F"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Medvilnė ar džiutas</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37342A39"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TEX (arba TEX nuo 60 iki 69)</w:t>
                  </w:r>
                </w:p>
              </w:tc>
            </w:tr>
            <w:tr w:rsidR="00EF6DA1" w:rsidRPr="00A35891" w14:paraId="53E1EB84"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1133B"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6.</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519BABAE" w14:textId="77777777" w:rsidR="00EF6DA1" w:rsidRPr="00A35891" w:rsidRDefault="00EF6DA1" w:rsidP="00650D37">
                  <w:pPr>
                    <w:rPr>
                      <w:rFonts w:ascii="Times New Roman" w:eastAsia="Times New Roman" w:hAnsi="Times New Roman" w:cs="Times New Roman"/>
                    </w:rPr>
                  </w:pPr>
                  <w:proofErr w:type="spellStart"/>
                  <w:r w:rsidRPr="00A35891">
                    <w:rPr>
                      <w:rFonts w:ascii="Times New Roman" w:eastAsia="Times New Roman" w:hAnsi="Times New Roman" w:cs="Times New Roman"/>
                      <w:color w:val="000000"/>
                      <w:sz w:val="22"/>
                      <w:szCs w:val="22"/>
                    </w:rPr>
                    <w:t>Polietilentereftalatas</w:t>
                  </w:r>
                  <w:proofErr w:type="spellEnd"/>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5C16059B"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PET arba PET 1</w:t>
                  </w:r>
                </w:p>
              </w:tc>
            </w:tr>
            <w:tr w:rsidR="00EF6DA1" w:rsidRPr="00A35891" w14:paraId="7A1A2F15"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5097C"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lastRenderedPageBreak/>
                    <w:t>7.</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4B19AE6A"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Aukšto tankumo polietilenas</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33450694"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HDPE (arba HDPE 2)</w:t>
                  </w:r>
                </w:p>
              </w:tc>
            </w:tr>
            <w:tr w:rsidR="00EF6DA1" w:rsidRPr="00A35891" w14:paraId="11C8A808"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D383B"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8.</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19B3162A" w14:textId="77777777" w:rsidR="00EF6DA1" w:rsidRPr="00A35891" w:rsidRDefault="00EF6DA1" w:rsidP="00650D37">
                  <w:pPr>
                    <w:rPr>
                      <w:rFonts w:ascii="Times New Roman" w:eastAsia="Times New Roman" w:hAnsi="Times New Roman" w:cs="Times New Roman"/>
                    </w:rPr>
                  </w:pPr>
                  <w:proofErr w:type="spellStart"/>
                  <w:r w:rsidRPr="00A35891">
                    <w:rPr>
                      <w:rFonts w:ascii="Times New Roman" w:eastAsia="Times New Roman" w:hAnsi="Times New Roman" w:cs="Times New Roman"/>
                      <w:color w:val="000000"/>
                      <w:sz w:val="22"/>
                      <w:szCs w:val="22"/>
                    </w:rPr>
                    <w:t>Polivinilchloridas</w:t>
                  </w:r>
                  <w:proofErr w:type="spellEnd"/>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0665FDDC"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PVC (arba PVC 3)</w:t>
                  </w:r>
                </w:p>
              </w:tc>
            </w:tr>
            <w:tr w:rsidR="00EF6DA1" w:rsidRPr="00A35891" w14:paraId="7126EACC"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2FCD8"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9.</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740ABE50"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Žemo tankumo polietilenas</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5B33E6B7"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LDPE (arba LDPE 4)</w:t>
                  </w:r>
                </w:p>
              </w:tc>
            </w:tr>
            <w:tr w:rsidR="00EF6DA1" w:rsidRPr="00A35891" w14:paraId="24C0B9FF"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A78A9"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10.</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15C3E29C" w14:textId="77777777" w:rsidR="00EF6DA1" w:rsidRPr="00A35891" w:rsidRDefault="00EF6DA1" w:rsidP="00650D37">
                  <w:pPr>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Polipropilenas</w:t>
                  </w:r>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16D92DDA" w14:textId="77777777" w:rsidR="00EF6DA1" w:rsidRPr="00A35891" w:rsidRDefault="00EF6DA1" w:rsidP="00010B0F">
                  <w:pPr>
                    <w:ind w:firstLine="0"/>
                    <w:rPr>
                      <w:rFonts w:ascii="Times New Roman" w:eastAsia="Times New Roman" w:hAnsi="Times New Roman" w:cs="Times New Roman"/>
                    </w:rPr>
                  </w:pPr>
                  <w:r w:rsidRPr="00A35891">
                    <w:rPr>
                      <w:rFonts w:ascii="Times New Roman" w:eastAsia="Times New Roman" w:hAnsi="Times New Roman" w:cs="Times New Roman"/>
                      <w:color w:val="000000"/>
                      <w:sz w:val="22"/>
                      <w:szCs w:val="22"/>
                    </w:rPr>
                    <w:t>PP (arba PP 5)</w:t>
                  </w:r>
                </w:p>
              </w:tc>
            </w:tr>
            <w:tr w:rsidR="00EF6DA1" w:rsidRPr="00A35891" w14:paraId="648A8A8F" w14:textId="77777777" w:rsidTr="00010B0F">
              <w:trPr>
                <w:gridBefore w:val="1"/>
                <w:wBefore w:w="108" w:type="pct"/>
              </w:trPr>
              <w:tc>
                <w:tcPr>
                  <w:tcW w:w="2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C2F26" w14:textId="77777777" w:rsidR="00EF6DA1" w:rsidRPr="00A35891" w:rsidRDefault="00EF6DA1" w:rsidP="00650D37">
                  <w:pPr>
                    <w:rPr>
                      <w:rFonts w:ascii="Times New Roman" w:eastAsia="Times New Roman" w:hAnsi="Times New Roman" w:cs="Times New Roman"/>
                    </w:rPr>
                  </w:pPr>
                  <w:r w:rsidRPr="00EB61E0">
                    <w:rPr>
                      <w:rFonts w:ascii="Times New Roman" w:eastAsia="Times New Roman" w:hAnsi="Times New Roman" w:cs="Times New Roman"/>
                      <w:color w:val="000000"/>
                    </w:rPr>
                    <w:t>11.</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38999188" w14:textId="77777777" w:rsidR="00EF6DA1" w:rsidRPr="00A35891" w:rsidRDefault="00EF6DA1" w:rsidP="00650D37">
                  <w:pPr>
                    <w:rPr>
                      <w:rFonts w:ascii="Times New Roman" w:eastAsia="Times New Roman" w:hAnsi="Times New Roman" w:cs="Times New Roman"/>
                    </w:rPr>
                  </w:pPr>
                  <w:proofErr w:type="spellStart"/>
                  <w:r w:rsidRPr="00EB61E0">
                    <w:rPr>
                      <w:rFonts w:ascii="Times New Roman" w:eastAsia="Times New Roman" w:hAnsi="Times New Roman" w:cs="Times New Roman"/>
                      <w:color w:val="000000"/>
                    </w:rPr>
                    <w:t>Polistirenas</w:t>
                  </w:r>
                  <w:proofErr w:type="spellEnd"/>
                </w:p>
              </w:tc>
              <w:tc>
                <w:tcPr>
                  <w:tcW w:w="1829" w:type="pct"/>
                  <w:tcBorders>
                    <w:top w:val="nil"/>
                    <w:left w:val="nil"/>
                    <w:bottom w:val="single" w:sz="8" w:space="0" w:color="auto"/>
                    <w:right w:val="single" w:sz="8" w:space="0" w:color="auto"/>
                  </w:tcBorders>
                  <w:tcMar>
                    <w:top w:w="0" w:type="dxa"/>
                    <w:left w:w="108" w:type="dxa"/>
                    <w:bottom w:w="0" w:type="dxa"/>
                    <w:right w:w="108" w:type="dxa"/>
                  </w:tcMar>
                  <w:hideMark/>
                </w:tcPr>
                <w:p w14:paraId="7670E83E" w14:textId="77777777" w:rsidR="00EF6DA1" w:rsidRPr="00A35891" w:rsidRDefault="00EF6DA1" w:rsidP="00010B0F">
                  <w:pPr>
                    <w:ind w:firstLine="0"/>
                    <w:rPr>
                      <w:rFonts w:ascii="Times New Roman" w:eastAsia="Times New Roman" w:hAnsi="Times New Roman" w:cs="Times New Roman"/>
                    </w:rPr>
                  </w:pPr>
                  <w:r w:rsidRPr="00EB61E0">
                    <w:rPr>
                      <w:rFonts w:ascii="Times New Roman" w:eastAsia="Times New Roman" w:hAnsi="Times New Roman" w:cs="Times New Roman"/>
                      <w:color w:val="000000"/>
                    </w:rPr>
                    <w:t>PS (arba PS 6)</w:t>
                  </w:r>
                </w:p>
              </w:tc>
            </w:tr>
          </w:tbl>
          <w:p w14:paraId="31F2697D" w14:textId="77777777" w:rsidR="00EF6DA1" w:rsidRPr="00EB61E0" w:rsidRDefault="00EF6DA1" w:rsidP="00650D37">
            <w:pPr>
              <w:ind w:firstLine="851"/>
              <w:rPr>
                <w:rFonts w:ascii="Times New Roman" w:eastAsia="Times New Roman" w:hAnsi="Times New Roman" w:cs="Times New Roman"/>
                <w:color w:val="000000"/>
              </w:rPr>
            </w:pPr>
            <w:r w:rsidRPr="00EB61E0">
              <w:rPr>
                <w:rFonts w:ascii="Times New Roman" w:eastAsia="Times New Roman" w:hAnsi="Times New Roman" w:cs="Times New Roman"/>
                <w:color w:val="000000"/>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B61E0">
              <w:rPr>
                <w:rFonts w:ascii="Times New Roman" w:eastAsia="Times New Roman" w:hAnsi="Times New Roman" w:cs="Times New Roman"/>
                <w:i/>
                <w:iCs/>
                <w:color w:val="000000"/>
              </w:rPr>
              <w:t>Voluntary</w:t>
            </w:r>
            <w:proofErr w:type="spellEnd"/>
            <w:r w:rsidRPr="00EB61E0">
              <w:rPr>
                <w:rFonts w:ascii="Times New Roman" w:eastAsia="Times New Roman" w:hAnsi="Times New Roman" w:cs="Times New Roman"/>
                <w:i/>
                <w:iCs/>
                <w:color w:val="000000"/>
              </w:rPr>
              <w:t xml:space="preserve"> Standard </w:t>
            </w:r>
            <w:proofErr w:type="spellStart"/>
            <w:r w:rsidRPr="00EB61E0">
              <w:rPr>
                <w:rFonts w:ascii="Times New Roman" w:eastAsia="Times New Roman" w:hAnsi="Times New Roman" w:cs="Times New Roman"/>
                <w:i/>
                <w:iCs/>
                <w:color w:val="000000"/>
              </w:rPr>
              <w:t>for</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Repulping</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and</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Recycling</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Corrugated</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Fiberboard</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Treated</w:t>
            </w:r>
            <w:proofErr w:type="spellEnd"/>
            <w:r w:rsidRPr="00EB61E0">
              <w:rPr>
                <w:rFonts w:ascii="Times New Roman" w:eastAsia="Times New Roman" w:hAnsi="Times New Roman" w:cs="Times New Roman"/>
                <w:i/>
                <w:iCs/>
                <w:color w:val="000000"/>
              </w:rPr>
              <w:t xml:space="preserve"> to </w:t>
            </w:r>
            <w:proofErr w:type="spellStart"/>
            <w:r w:rsidRPr="00EB61E0">
              <w:rPr>
                <w:rFonts w:ascii="Times New Roman" w:eastAsia="Times New Roman" w:hAnsi="Times New Roman" w:cs="Times New Roman"/>
                <w:i/>
                <w:iCs/>
                <w:color w:val="000000"/>
              </w:rPr>
              <w:t>Improve</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Its</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Performance</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in</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the</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Presence</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of</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Water</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and</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Water</w:t>
            </w:r>
            <w:proofErr w:type="spellEnd"/>
            <w:r w:rsidRPr="00EB61E0">
              <w:rPr>
                <w:rFonts w:ascii="Times New Roman" w:eastAsia="Times New Roman" w:hAnsi="Times New Roman" w:cs="Times New Roman"/>
                <w:i/>
                <w:iCs/>
                <w:color w:val="000000"/>
              </w:rPr>
              <w:t xml:space="preserve"> </w:t>
            </w:r>
            <w:proofErr w:type="spellStart"/>
            <w:r w:rsidRPr="00EB61E0">
              <w:rPr>
                <w:rFonts w:ascii="Times New Roman" w:eastAsia="Times New Roman" w:hAnsi="Times New Roman" w:cs="Times New Roman"/>
                <w:i/>
                <w:iCs/>
                <w:color w:val="000000"/>
              </w:rPr>
              <w:t>Vapor</w:t>
            </w:r>
            <w:proofErr w:type="spellEnd"/>
            <w:r w:rsidRPr="00EB61E0">
              <w:rPr>
                <w:rFonts w:ascii="Times New Roman" w:eastAsia="Times New Roman" w:hAnsi="Times New Roman" w:cs="Times New Roman"/>
                <w:i/>
                <w:iCs/>
                <w:color w:val="000000"/>
              </w:rPr>
              <w:t>, </w:t>
            </w:r>
            <w:r w:rsidRPr="00EB61E0">
              <w:rPr>
                <w:rFonts w:ascii="Times New Roman" w:eastAsia="Times New Roman" w:hAnsi="Times New Roman" w:cs="Times New Roman"/>
                <w:color w:val="000000"/>
              </w:rPr>
              <w:t>standartas</w:t>
            </w:r>
            <w:r w:rsidRPr="00EB61E0">
              <w:rPr>
                <w:rFonts w:ascii="Times New Roman" w:eastAsia="Times New Roman" w:hAnsi="Times New Roman" w:cs="Times New Roman"/>
                <w:i/>
                <w:iCs/>
                <w:color w:val="000000"/>
              </w:rPr>
              <w:t> </w:t>
            </w:r>
            <w:proofErr w:type="spellStart"/>
            <w:r w:rsidRPr="00EB61E0">
              <w:rPr>
                <w:rFonts w:ascii="Times New Roman" w:eastAsia="Times New Roman" w:hAnsi="Times New Roman" w:cs="Times New Roman"/>
                <w:i/>
                <w:iCs/>
                <w:color w:val="000000"/>
              </w:rPr>
              <w:t>RecyClass</w:t>
            </w:r>
            <w:proofErr w:type="spellEnd"/>
            <w:r w:rsidRPr="00EB61E0">
              <w:rPr>
                <w:rFonts w:ascii="Times New Roman" w:eastAsia="Times New Roman" w:hAnsi="Times New Roman" w:cs="Times New Roman"/>
                <w:i/>
                <w:iCs/>
                <w:color w:val="000000"/>
              </w:rPr>
              <w:t> </w:t>
            </w:r>
            <w:r w:rsidRPr="00EB61E0">
              <w:rPr>
                <w:rFonts w:ascii="Times New Roman" w:eastAsia="Times New Roman" w:hAnsi="Times New Roman" w:cs="Times New Roman"/>
                <w:color w:val="000000"/>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BC5BC93" w14:textId="77777777" w:rsidR="00EF6DA1" w:rsidRPr="00544668" w:rsidRDefault="00EF6DA1" w:rsidP="00650D37">
            <w:pPr>
              <w:spacing w:after="160" w:line="257" w:lineRule="atLeast"/>
              <w:rPr>
                <w:rFonts w:ascii="Times New Roman" w:hAnsi="Times New Roman" w:cs="Times New Roman"/>
              </w:rPr>
            </w:pPr>
          </w:p>
        </w:tc>
      </w:tr>
      <w:tr w:rsidR="00EF6DA1" w:rsidRPr="00544668" w14:paraId="04127C5C" w14:textId="77777777" w:rsidTr="00BB28DD">
        <w:tc>
          <w:tcPr>
            <w:tcW w:w="2616" w:type="dxa"/>
            <w:tcBorders>
              <w:top w:val="single" w:sz="4" w:space="0" w:color="000000"/>
              <w:left w:val="single" w:sz="4" w:space="0" w:color="000000"/>
              <w:bottom w:val="single" w:sz="4" w:space="0" w:color="000000"/>
              <w:right w:val="single" w:sz="4" w:space="0" w:color="000000"/>
            </w:tcBorders>
          </w:tcPr>
          <w:p w14:paraId="4EDBDBBC"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lastRenderedPageBreak/>
              <w:t xml:space="preserve">Tiekėjo teisė ir galimybė koreguoti </w:t>
            </w:r>
            <w:proofErr w:type="spellStart"/>
            <w:r>
              <w:rPr>
                <w:rFonts w:ascii="Times New Roman" w:hAnsi="Times New Roman" w:cs="Times New Roman"/>
              </w:rPr>
              <w:t>priešgamybinį</w:t>
            </w:r>
            <w:proofErr w:type="spellEnd"/>
            <w:r w:rsidRPr="00544668">
              <w:rPr>
                <w:rFonts w:ascii="Times New Roman" w:hAnsi="Times New Roman" w:cs="Times New Roman"/>
              </w:rPr>
              <w:t xml:space="preserve"> pavyzdį</w:t>
            </w:r>
          </w:p>
          <w:p w14:paraId="63899522" w14:textId="77777777" w:rsidR="00EF6DA1" w:rsidRPr="00544668" w:rsidRDefault="00EF6DA1" w:rsidP="00650D37">
            <w:pPr>
              <w:spacing w:after="160" w:line="257" w:lineRule="atLeast"/>
              <w:rPr>
                <w:rFonts w:ascii="Times New Roman" w:hAnsi="Times New Roman" w:cs="Times New Roman"/>
              </w:rPr>
            </w:pPr>
          </w:p>
        </w:tc>
        <w:tc>
          <w:tcPr>
            <w:tcW w:w="7459" w:type="dxa"/>
            <w:tcBorders>
              <w:top w:val="single" w:sz="4" w:space="0" w:color="000000"/>
              <w:left w:val="single" w:sz="4" w:space="0" w:color="000000"/>
              <w:bottom w:val="single" w:sz="4" w:space="0" w:color="000000"/>
              <w:right w:val="single" w:sz="4" w:space="0" w:color="000000"/>
            </w:tcBorders>
            <w:hideMark/>
          </w:tcPr>
          <w:p w14:paraId="302B3163"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 xml:space="preserve">Tiekėjas, teikdamas pasiūlymą, patvirtina, kad turi teisę ir galimybę, derinant </w:t>
            </w:r>
            <w:proofErr w:type="spellStart"/>
            <w:r w:rsidRPr="00544668">
              <w:rPr>
                <w:rFonts w:ascii="Times New Roman" w:hAnsi="Times New Roman" w:cs="Times New Roman"/>
              </w:rPr>
              <w:t>priešgamybinius</w:t>
            </w:r>
            <w:proofErr w:type="spellEnd"/>
            <w:r w:rsidRPr="00544668">
              <w:rPr>
                <w:rFonts w:ascii="Times New Roman" w:hAnsi="Times New Roman" w:cs="Times New Roman"/>
              </w:rPr>
              <w:t xml:space="preserve"> prekių </w:t>
            </w:r>
            <w:r>
              <w:rPr>
                <w:rFonts w:ascii="Times New Roman" w:hAnsi="Times New Roman" w:cs="Times New Roman"/>
              </w:rPr>
              <w:t>pavyzdžius</w:t>
            </w:r>
            <w:r w:rsidRPr="00544668">
              <w:rPr>
                <w:rFonts w:ascii="Times New Roman" w:hAnsi="Times New Roman" w:cs="Times New Roman"/>
              </w:rPr>
              <w:t>, atlikti reikiamus pavyzdžio pakeitimus.</w:t>
            </w:r>
          </w:p>
        </w:tc>
      </w:tr>
      <w:tr w:rsidR="00EF6DA1" w:rsidRPr="00544668" w14:paraId="4E0ABA68" w14:textId="77777777" w:rsidTr="00BB28DD">
        <w:tc>
          <w:tcPr>
            <w:tcW w:w="2616" w:type="dxa"/>
            <w:tcBorders>
              <w:top w:val="single" w:sz="4" w:space="0" w:color="000000"/>
              <w:left w:val="single" w:sz="4" w:space="0" w:color="000000"/>
              <w:bottom w:val="single" w:sz="4" w:space="0" w:color="000000"/>
              <w:right w:val="single" w:sz="4" w:space="0" w:color="000000"/>
            </w:tcBorders>
            <w:hideMark/>
          </w:tcPr>
          <w:p w14:paraId="54397D48"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Reikalavimai pakavimo dėžėms</w:t>
            </w:r>
          </w:p>
        </w:tc>
        <w:tc>
          <w:tcPr>
            <w:tcW w:w="7459" w:type="dxa"/>
            <w:tcBorders>
              <w:top w:val="single" w:sz="4" w:space="0" w:color="000000"/>
              <w:left w:val="single" w:sz="4" w:space="0" w:color="000000"/>
              <w:bottom w:val="single" w:sz="4" w:space="0" w:color="000000"/>
              <w:right w:val="single" w:sz="4" w:space="0" w:color="000000"/>
            </w:tcBorders>
            <w:hideMark/>
          </w:tcPr>
          <w:p w14:paraId="3C882546"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Vienoje dėžėje turi būti tik vieno modelio, dydžio ir spalvos gaminiai. Vienos dėžės su gaminiais (prekėmis) svoris neturi viršyti 10 kg.</w:t>
            </w:r>
          </w:p>
        </w:tc>
      </w:tr>
    </w:tbl>
    <w:p w14:paraId="5162671B" w14:textId="77777777" w:rsidR="00F071F0" w:rsidRDefault="00F071F0" w:rsidP="00EF6DA1">
      <w:pPr>
        <w:spacing w:after="160" w:line="257" w:lineRule="atLeast"/>
        <w:rPr>
          <w:rFonts w:ascii="Times New Roman" w:hAnsi="Times New Roman" w:cs="Times New Roman"/>
        </w:rPr>
      </w:pPr>
    </w:p>
    <w:p w14:paraId="33921770" w14:textId="5E3C7BB3" w:rsidR="00EF6DA1" w:rsidRPr="00544668" w:rsidRDefault="00EF6DA1" w:rsidP="00EF6DA1">
      <w:pPr>
        <w:spacing w:after="160" w:line="257" w:lineRule="atLeast"/>
        <w:rPr>
          <w:rFonts w:ascii="Times New Roman" w:hAnsi="Times New Roman" w:cs="Times New Roman"/>
        </w:rPr>
      </w:pPr>
      <w:r w:rsidRPr="00544668">
        <w:rPr>
          <w:rFonts w:ascii="Times New Roman" w:hAnsi="Times New Roman" w:cs="Times New Roman"/>
        </w:rPr>
        <w:t xml:space="preserve"> Tekstilės pluoštuose negali būti šių medžiagų (Tvarkos aprašo 9.1.2 papunktis):</w:t>
      </w:r>
    </w:p>
    <w:tbl>
      <w:tblPr>
        <w:tblW w:w="9346" w:type="dxa"/>
        <w:tblCellMar>
          <w:left w:w="0" w:type="dxa"/>
          <w:right w:w="0" w:type="dxa"/>
        </w:tblCellMar>
        <w:tblLook w:val="04A0" w:firstRow="1" w:lastRow="0" w:firstColumn="1" w:lastColumn="0" w:noHBand="0" w:noVBand="1"/>
      </w:tblPr>
      <w:tblGrid>
        <w:gridCol w:w="2311"/>
        <w:gridCol w:w="3108"/>
        <w:gridCol w:w="2185"/>
        <w:gridCol w:w="1742"/>
      </w:tblGrid>
      <w:tr w:rsidR="00EF6DA1" w:rsidRPr="00544668" w14:paraId="7BA7DF38" w14:textId="77777777" w:rsidTr="00650D37">
        <w:trPr>
          <w:trHeight w:val="642"/>
        </w:trPr>
        <w:tc>
          <w:tcPr>
            <w:tcW w:w="24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9EEC5"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Medžiagų grupė</w:t>
            </w:r>
          </w:p>
        </w:tc>
        <w:tc>
          <w:tcPr>
            <w:tcW w:w="3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9AF31"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Taikomi apribojimai medžiagoms</w:t>
            </w:r>
          </w:p>
        </w:tc>
        <w:tc>
          <w:tcPr>
            <w:tcW w:w="18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2CA69"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Koncentracijos ribos</w:t>
            </w:r>
          </w:p>
        </w:tc>
        <w:tc>
          <w:tcPr>
            <w:tcW w:w="17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BEF4C"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Bandymo metodas</w:t>
            </w:r>
          </w:p>
        </w:tc>
      </w:tr>
      <w:tr w:rsidR="00EF6DA1" w:rsidRPr="00544668" w14:paraId="70BF81E0" w14:textId="77777777" w:rsidTr="00650D37">
        <w:trPr>
          <w:trHeight w:val="2733"/>
        </w:trPr>
        <w:tc>
          <w:tcPr>
            <w:tcW w:w="2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526A"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1.</w:t>
            </w:r>
            <w:r w:rsidRPr="00544668">
              <w:rPr>
                <w:rFonts w:ascii="Times New Roman" w:hAnsi="Times New Roman" w:cs="Times New Roman"/>
              </w:rPr>
              <w:tab/>
            </w:r>
            <w:proofErr w:type="spellStart"/>
            <w:r w:rsidRPr="00544668">
              <w:rPr>
                <w:rFonts w:ascii="Times New Roman" w:hAnsi="Times New Roman" w:cs="Times New Roman"/>
              </w:rPr>
              <w:t>Azodažikliai</w:t>
            </w:r>
            <w:proofErr w:type="spellEnd"/>
          </w:p>
          <w:p w14:paraId="03059C15" w14:textId="77777777" w:rsidR="00EF6DA1" w:rsidRPr="00544668" w:rsidRDefault="00EF6DA1" w:rsidP="00F071F0">
            <w:pPr>
              <w:spacing w:line="257" w:lineRule="atLeast"/>
              <w:rPr>
                <w:rFonts w:ascii="Times New Roman" w:hAnsi="Times New Roman" w:cs="Times New Roman"/>
              </w:rPr>
            </w:pPr>
          </w:p>
          <w:p w14:paraId="09417094" w14:textId="77777777" w:rsidR="00EF6DA1" w:rsidRPr="00544668" w:rsidRDefault="00EF6DA1" w:rsidP="00F071F0">
            <w:pPr>
              <w:spacing w:line="257" w:lineRule="atLeast"/>
              <w:rPr>
                <w:rFonts w:ascii="Times New Roman" w:hAnsi="Times New Roman" w:cs="Times New Roman"/>
                <w:i/>
                <w:iCs/>
              </w:rPr>
            </w:pPr>
            <w:r w:rsidRPr="00544668">
              <w:rPr>
                <w:rFonts w:ascii="Times New Roman" w:hAnsi="Times New Roman" w:cs="Times New Roman"/>
                <w:i/>
                <w:iCs/>
              </w:rPr>
              <w:t>Taikymo sritis:</w:t>
            </w:r>
          </w:p>
          <w:p w14:paraId="2E8891EB"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drabužiai, kurių</w:t>
            </w:r>
          </w:p>
          <w:p w14:paraId="4852BF06"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sudėtyje yra akrilo,</w:t>
            </w:r>
          </w:p>
          <w:p w14:paraId="297731E5"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medvilnės,</w:t>
            </w:r>
          </w:p>
          <w:p w14:paraId="5CC1DEC7"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poliamido ir vilnos</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148C682A"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 xml:space="preserve">Negalima naudoti </w:t>
            </w:r>
            <w:proofErr w:type="spellStart"/>
            <w:r w:rsidRPr="00544668">
              <w:rPr>
                <w:rFonts w:ascii="Times New Roman" w:hAnsi="Times New Roman" w:cs="Times New Roman"/>
              </w:rPr>
              <w:t>azodažiklių</w:t>
            </w:r>
            <w:proofErr w:type="spellEnd"/>
            <w:r w:rsidRPr="00544668">
              <w:rPr>
                <w:rFonts w:ascii="Times New Roman" w:hAnsi="Times New Roman" w:cs="Times New Roman"/>
              </w:rPr>
              <w:t>, galinčių skilti į aromatinius aminus.</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6984CE00"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Kiekvieno amino ne daugiau kaip 30 mg/kg</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26DFBF6D"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LST EN ISO 14362-1 arba LST EN ISO 14362-3, arba lygiavertis bandymo metodas</w:t>
            </w:r>
          </w:p>
        </w:tc>
      </w:tr>
      <w:tr w:rsidR="00EF6DA1" w:rsidRPr="00544668" w14:paraId="0C03A10C" w14:textId="77777777" w:rsidTr="00650D37">
        <w:trPr>
          <w:trHeight w:val="2719"/>
        </w:trPr>
        <w:tc>
          <w:tcPr>
            <w:tcW w:w="2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660F0"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lastRenderedPageBreak/>
              <w:t>2.</w:t>
            </w:r>
            <w:r w:rsidRPr="00544668">
              <w:rPr>
                <w:rFonts w:ascii="Times New Roman" w:hAnsi="Times New Roman" w:cs="Times New Roman"/>
              </w:rPr>
              <w:tab/>
            </w:r>
            <w:proofErr w:type="spellStart"/>
            <w:r w:rsidRPr="00544668">
              <w:rPr>
                <w:rFonts w:ascii="Times New Roman" w:hAnsi="Times New Roman" w:cs="Times New Roman"/>
              </w:rPr>
              <w:t>Formaldehidas</w:t>
            </w:r>
            <w:proofErr w:type="spellEnd"/>
          </w:p>
          <w:p w14:paraId="0A21CD0E" w14:textId="77777777" w:rsidR="00EF6DA1" w:rsidRPr="00544668" w:rsidRDefault="00EF6DA1" w:rsidP="00F071F0">
            <w:pPr>
              <w:spacing w:line="257" w:lineRule="atLeast"/>
              <w:rPr>
                <w:rFonts w:ascii="Times New Roman" w:hAnsi="Times New Roman" w:cs="Times New Roman"/>
              </w:rPr>
            </w:pPr>
          </w:p>
          <w:p w14:paraId="4DC43AEC" w14:textId="77777777" w:rsidR="00EF6DA1" w:rsidRPr="00544668" w:rsidRDefault="00EF6DA1" w:rsidP="00F071F0">
            <w:pPr>
              <w:spacing w:line="257" w:lineRule="atLeast"/>
              <w:rPr>
                <w:rFonts w:ascii="Times New Roman" w:hAnsi="Times New Roman" w:cs="Times New Roman"/>
                <w:i/>
                <w:iCs/>
              </w:rPr>
            </w:pPr>
            <w:r w:rsidRPr="00544668">
              <w:rPr>
                <w:rFonts w:ascii="Times New Roman" w:hAnsi="Times New Roman" w:cs="Times New Roman"/>
                <w:i/>
                <w:iCs/>
              </w:rPr>
              <w:t>Taikymo sritis:</w:t>
            </w:r>
          </w:p>
          <w:p w14:paraId="7C154958"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visi drabužiai ir</w:t>
            </w:r>
          </w:p>
          <w:p w14:paraId="57ABBE76"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interjero tekstilė,</w:t>
            </w:r>
          </w:p>
          <w:p w14:paraId="72B69AB1"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kurių sudėtyje yra</w:t>
            </w:r>
          </w:p>
          <w:p w14:paraId="625972BB"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natūralių pluoštų</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1C9368A5" w14:textId="77777777" w:rsidR="00EF6DA1" w:rsidRPr="00544668" w:rsidRDefault="00EF6DA1" w:rsidP="00650D37">
            <w:pPr>
              <w:spacing w:after="160" w:line="257" w:lineRule="atLeast"/>
              <w:rPr>
                <w:rFonts w:ascii="Times New Roman" w:hAnsi="Times New Roman" w:cs="Times New Roman"/>
              </w:rPr>
            </w:pPr>
            <w:proofErr w:type="spellStart"/>
            <w:r w:rsidRPr="00544668">
              <w:rPr>
                <w:rFonts w:ascii="Times New Roman" w:hAnsi="Times New Roman" w:cs="Times New Roman"/>
              </w:rPr>
              <w:t>Formaldehido</w:t>
            </w:r>
            <w:proofErr w:type="spellEnd"/>
            <w:r w:rsidRPr="00544668">
              <w:rPr>
                <w:rFonts w:ascii="Times New Roman" w:hAnsi="Times New Roman" w:cs="Times New Roman"/>
              </w:rPr>
              <w:t xml:space="preserve"> likučiams galutiniame gaminyje taikomos ribinės vertės:</w:t>
            </w:r>
          </w:p>
          <w:p w14:paraId="5E224D51"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       kūdikiams ir vaikams iki 3 metų</w:t>
            </w:r>
            <w:r w:rsidRPr="00544668">
              <w:rPr>
                <w:rFonts w:ascii="Times New Roman" w:hAnsi="Times New Roman" w:cs="Times New Roman"/>
                <w:b/>
                <w:bCs/>
              </w:rPr>
              <w:t>;</w:t>
            </w:r>
          </w:p>
          <w:p w14:paraId="64FD1249"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       visi kiti produktai</w:t>
            </w:r>
            <w:r w:rsidRPr="00544668">
              <w:rPr>
                <w:rFonts w:ascii="Times New Roman" w:hAnsi="Times New Roman" w:cs="Times New Roman"/>
                <w:b/>
                <w:bCs/>
              </w:rPr>
              <w:t>.</w:t>
            </w:r>
          </w:p>
        </w:tc>
        <w:tc>
          <w:tcPr>
            <w:tcW w:w="1823" w:type="dxa"/>
            <w:tcBorders>
              <w:top w:val="nil"/>
              <w:left w:val="nil"/>
              <w:bottom w:val="single" w:sz="8" w:space="0" w:color="auto"/>
              <w:right w:val="single" w:sz="8" w:space="0" w:color="auto"/>
            </w:tcBorders>
            <w:tcMar>
              <w:top w:w="0" w:type="dxa"/>
              <w:left w:w="108" w:type="dxa"/>
              <w:bottom w:w="0" w:type="dxa"/>
              <w:right w:w="108" w:type="dxa"/>
            </w:tcMar>
          </w:tcPr>
          <w:p w14:paraId="5BB37001"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 xml:space="preserve">Vaikų (0–3 m.) drabužiams – ne daugiau kaip 16 </w:t>
            </w:r>
            <w:proofErr w:type="spellStart"/>
            <w:r w:rsidRPr="00544668">
              <w:rPr>
                <w:rFonts w:ascii="Times New Roman" w:hAnsi="Times New Roman" w:cs="Times New Roman"/>
              </w:rPr>
              <w:t>ppm</w:t>
            </w:r>
            <w:proofErr w:type="spellEnd"/>
          </w:p>
          <w:p w14:paraId="0DDCCF60" w14:textId="77777777" w:rsidR="00EF6DA1" w:rsidRPr="00544668" w:rsidRDefault="00EF6DA1" w:rsidP="00650D37">
            <w:pPr>
              <w:spacing w:after="160" w:line="257" w:lineRule="atLeast"/>
              <w:rPr>
                <w:rFonts w:ascii="Times New Roman" w:hAnsi="Times New Roman" w:cs="Times New Roman"/>
              </w:rPr>
            </w:pPr>
          </w:p>
          <w:p w14:paraId="6B0C56C3"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 xml:space="preserve">Visi kiti produktai – ne daugiau kaip 75 </w:t>
            </w:r>
            <w:proofErr w:type="spellStart"/>
            <w:r w:rsidRPr="00544668">
              <w:rPr>
                <w:rFonts w:ascii="Times New Roman" w:hAnsi="Times New Roman" w:cs="Times New Roman"/>
              </w:rPr>
              <w:t>ppm</w:t>
            </w:r>
            <w:proofErr w:type="spellEnd"/>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53695C38"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LST EN ISO 14184-1 arba lygiavertis bandymo metodas</w:t>
            </w:r>
          </w:p>
        </w:tc>
      </w:tr>
      <w:tr w:rsidR="00EF6DA1" w:rsidRPr="00544668" w14:paraId="5500B9C8" w14:textId="77777777" w:rsidTr="00650D37">
        <w:trPr>
          <w:trHeight w:val="940"/>
        </w:trPr>
        <w:tc>
          <w:tcPr>
            <w:tcW w:w="2470" w:type="dxa"/>
            <w:tcBorders>
              <w:top w:val="nil"/>
              <w:left w:val="single" w:sz="8" w:space="0" w:color="auto"/>
              <w:bottom w:val="nil"/>
              <w:right w:val="single" w:sz="8" w:space="0" w:color="auto"/>
            </w:tcBorders>
            <w:tcMar>
              <w:top w:w="0" w:type="dxa"/>
              <w:left w:w="108" w:type="dxa"/>
              <w:bottom w:w="0" w:type="dxa"/>
              <w:right w:w="108" w:type="dxa"/>
            </w:tcMar>
          </w:tcPr>
          <w:p w14:paraId="0245EE87"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3.     Pagalbinės medžiagos</w:t>
            </w:r>
          </w:p>
          <w:p w14:paraId="4FDC681D" w14:textId="77777777" w:rsidR="00EF6DA1" w:rsidRPr="00544668" w:rsidRDefault="00EF6DA1" w:rsidP="00F071F0">
            <w:pPr>
              <w:spacing w:line="257" w:lineRule="atLeast"/>
              <w:rPr>
                <w:rFonts w:ascii="Times New Roman" w:hAnsi="Times New Roman" w:cs="Times New Roman"/>
              </w:rPr>
            </w:pPr>
          </w:p>
          <w:p w14:paraId="55930DC8" w14:textId="77777777" w:rsidR="00EF6DA1" w:rsidRPr="00544668" w:rsidRDefault="00EF6DA1" w:rsidP="00F071F0">
            <w:pPr>
              <w:spacing w:line="257" w:lineRule="atLeast"/>
              <w:rPr>
                <w:rFonts w:ascii="Times New Roman" w:hAnsi="Times New Roman" w:cs="Times New Roman"/>
                <w:i/>
                <w:iCs/>
              </w:rPr>
            </w:pPr>
            <w:r w:rsidRPr="00544668">
              <w:rPr>
                <w:rFonts w:ascii="Times New Roman" w:hAnsi="Times New Roman" w:cs="Times New Roman"/>
                <w:i/>
                <w:iCs/>
              </w:rPr>
              <w:t>Taikymo sritis:</w:t>
            </w:r>
          </w:p>
          <w:p w14:paraId="05849C0F" w14:textId="77777777" w:rsidR="00EF6DA1" w:rsidRPr="00544668" w:rsidRDefault="00EF6DA1" w:rsidP="00F071F0">
            <w:pPr>
              <w:spacing w:line="257" w:lineRule="atLeast"/>
              <w:rPr>
                <w:rFonts w:ascii="Times New Roman" w:hAnsi="Times New Roman" w:cs="Times New Roman"/>
                <w:b/>
                <w:bCs/>
              </w:rPr>
            </w:pPr>
            <w:r w:rsidRPr="00544668">
              <w:rPr>
                <w:rFonts w:ascii="Times New Roman" w:hAnsi="Times New Roman" w:cs="Times New Roman"/>
              </w:rPr>
              <w:t>visi tekstilės pluoštai</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4B639C3A"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Nurodytų medžiagų negali būti galutiniame gaminyje:</w:t>
            </w:r>
          </w:p>
          <w:p w14:paraId="476D406D"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w:t>
            </w:r>
            <w:proofErr w:type="spellStart"/>
            <w:r w:rsidRPr="00544668">
              <w:rPr>
                <w:rFonts w:ascii="Times New Roman" w:hAnsi="Times New Roman" w:cs="Times New Roman"/>
              </w:rPr>
              <w:t>nonifenolio</w:t>
            </w:r>
            <w:proofErr w:type="spellEnd"/>
          </w:p>
          <w:p w14:paraId="454D69E4"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w:t>
            </w:r>
            <w:proofErr w:type="spellStart"/>
            <w:r w:rsidRPr="00544668">
              <w:rPr>
                <w:rFonts w:ascii="Times New Roman" w:hAnsi="Times New Roman" w:cs="Times New Roman"/>
              </w:rPr>
              <w:t>oktifenolio</w:t>
            </w:r>
            <w:proofErr w:type="spellEnd"/>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45E436EE"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Bendras kiekis  &lt; 100 mg/kg</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5F1C1FE7" w14:textId="77777777" w:rsidR="00EF6DA1" w:rsidRPr="00544668" w:rsidRDefault="00EF6DA1" w:rsidP="00650D37">
            <w:pPr>
              <w:spacing w:after="160" w:line="257" w:lineRule="atLeast"/>
              <w:rPr>
                <w:rFonts w:ascii="Times New Roman" w:hAnsi="Times New Roman" w:cs="Times New Roman"/>
              </w:rPr>
            </w:pPr>
          </w:p>
        </w:tc>
      </w:tr>
      <w:tr w:rsidR="00EF6DA1" w:rsidRPr="00544668" w14:paraId="6F64E2EC" w14:textId="77777777" w:rsidTr="00650D37">
        <w:trPr>
          <w:trHeight w:val="61"/>
        </w:trPr>
        <w:tc>
          <w:tcPr>
            <w:tcW w:w="2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417D5" w14:textId="77777777" w:rsidR="00EF6DA1" w:rsidRPr="00544668" w:rsidRDefault="00EF6DA1" w:rsidP="00F071F0">
            <w:pPr>
              <w:spacing w:line="257" w:lineRule="atLeast"/>
              <w:rPr>
                <w:rFonts w:ascii="Times New Roman" w:hAnsi="Times New Roman" w:cs="Times New Roman"/>
              </w:rPr>
            </w:pP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2473089E"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w:t>
            </w:r>
            <w:proofErr w:type="spellStart"/>
            <w:r w:rsidRPr="00544668">
              <w:rPr>
                <w:rFonts w:ascii="Times New Roman" w:hAnsi="Times New Roman" w:cs="Times New Roman"/>
              </w:rPr>
              <w:t>nonilfenoletoksilatų</w:t>
            </w:r>
            <w:proofErr w:type="spellEnd"/>
          </w:p>
          <w:p w14:paraId="6C1E5EC0"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w:t>
            </w:r>
            <w:proofErr w:type="spellStart"/>
            <w:r w:rsidRPr="00544668">
              <w:rPr>
                <w:rFonts w:ascii="Times New Roman" w:hAnsi="Times New Roman" w:cs="Times New Roman"/>
              </w:rPr>
              <w:t>oktilfenolio</w:t>
            </w:r>
            <w:proofErr w:type="spellEnd"/>
            <w:r w:rsidRPr="00544668">
              <w:rPr>
                <w:rFonts w:ascii="Times New Roman" w:hAnsi="Times New Roman" w:cs="Times New Roman"/>
              </w:rPr>
              <w:t xml:space="preserve"> </w:t>
            </w:r>
            <w:proofErr w:type="spellStart"/>
            <w:r w:rsidRPr="00544668">
              <w:rPr>
                <w:rFonts w:ascii="Times New Roman" w:hAnsi="Times New Roman" w:cs="Times New Roman"/>
              </w:rPr>
              <w:t>etoksilatų</w:t>
            </w:r>
            <w:proofErr w:type="spellEnd"/>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6425E548"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Bendras kiekis  &lt; 100 mg/kg</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1CD9ECFA"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ISO 18254-1 arba ISO 18254-2, arba lygiavertis bandymo metodas</w:t>
            </w:r>
          </w:p>
        </w:tc>
      </w:tr>
      <w:tr w:rsidR="00EF6DA1" w:rsidRPr="00544668" w14:paraId="582A7476" w14:textId="77777777" w:rsidTr="00650D37">
        <w:trPr>
          <w:trHeight w:val="5238"/>
        </w:trPr>
        <w:tc>
          <w:tcPr>
            <w:tcW w:w="24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62691B"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xml:space="preserve">4.     Dangos, laminatai ir membranos </w:t>
            </w:r>
          </w:p>
          <w:p w14:paraId="3666DD8B" w14:textId="77777777" w:rsidR="00EF6DA1" w:rsidRPr="00544668" w:rsidRDefault="00EF6DA1" w:rsidP="00F071F0">
            <w:pPr>
              <w:spacing w:line="257" w:lineRule="atLeast"/>
              <w:rPr>
                <w:rFonts w:ascii="Times New Roman" w:hAnsi="Times New Roman" w:cs="Times New Roman"/>
              </w:rPr>
            </w:pPr>
          </w:p>
          <w:p w14:paraId="234DE1D5" w14:textId="77777777" w:rsidR="00EF6DA1" w:rsidRPr="00544668" w:rsidRDefault="00EF6DA1" w:rsidP="00F071F0">
            <w:pPr>
              <w:spacing w:line="257" w:lineRule="atLeast"/>
              <w:rPr>
                <w:rFonts w:ascii="Times New Roman" w:hAnsi="Times New Roman" w:cs="Times New Roman"/>
                <w:i/>
                <w:iCs/>
              </w:rPr>
            </w:pPr>
            <w:r w:rsidRPr="00544668">
              <w:rPr>
                <w:rFonts w:ascii="Times New Roman" w:hAnsi="Times New Roman" w:cs="Times New Roman"/>
                <w:i/>
                <w:iCs/>
              </w:rPr>
              <w:t>Taikymo sritis:</w:t>
            </w:r>
          </w:p>
          <w:p w14:paraId="7DDD7507" w14:textId="77777777" w:rsidR="00EF6DA1" w:rsidRPr="00544668" w:rsidRDefault="00EF6DA1" w:rsidP="00F071F0">
            <w:pPr>
              <w:spacing w:line="257" w:lineRule="atLeast"/>
              <w:rPr>
                <w:rFonts w:ascii="Times New Roman" w:hAnsi="Times New Roman" w:cs="Times New Roman"/>
                <w:b/>
                <w:bCs/>
              </w:rPr>
            </w:pPr>
            <w:r w:rsidRPr="00544668">
              <w:rPr>
                <w:rFonts w:ascii="Times New Roman" w:hAnsi="Times New Roman" w:cs="Times New Roman"/>
              </w:rPr>
              <w:t>jei integruota į tekstilės pluoštų struktūrą</w:t>
            </w:r>
          </w:p>
        </w:tc>
        <w:tc>
          <w:tcPr>
            <w:tcW w:w="3284" w:type="dxa"/>
            <w:tcBorders>
              <w:top w:val="nil"/>
              <w:left w:val="nil"/>
              <w:bottom w:val="single" w:sz="8" w:space="0" w:color="auto"/>
              <w:right w:val="single" w:sz="8" w:space="0" w:color="auto"/>
            </w:tcBorders>
            <w:tcMar>
              <w:top w:w="0" w:type="dxa"/>
              <w:left w:w="108" w:type="dxa"/>
              <w:bottom w:w="0" w:type="dxa"/>
              <w:right w:w="108" w:type="dxa"/>
            </w:tcMar>
            <w:hideMark/>
          </w:tcPr>
          <w:p w14:paraId="33DF86C7"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xml:space="preserve">Dangos, </w:t>
            </w:r>
            <w:proofErr w:type="spellStart"/>
            <w:r w:rsidRPr="00544668">
              <w:rPr>
                <w:rFonts w:ascii="Times New Roman" w:hAnsi="Times New Roman" w:cs="Times New Roman"/>
              </w:rPr>
              <w:t>plastizolio</w:t>
            </w:r>
            <w:proofErr w:type="spellEnd"/>
            <w:r w:rsidRPr="00544668">
              <w:rPr>
                <w:rFonts w:ascii="Times New Roman" w:hAnsi="Times New Roman" w:cs="Times New Roman"/>
              </w:rPr>
              <w:t xml:space="preserve"> raštų, laminatų, membranų ir plastiko priedų sudėtyje negali būti šių </w:t>
            </w:r>
            <w:proofErr w:type="spellStart"/>
            <w:r w:rsidRPr="00544668">
              <w:rPr>
                <w:rFonts w:ascii="Times New Roman" w:hAnsi="Times New Roman" w:cs="Times New Roman"/>
              </w:rPr>
              <w:t>ftalatų</w:t>
            </w:r>
            <w:proofErr w:type="spellEnd"/>
            <w:r w:rsidRPr="00544668">
              <w:rPr>
                <w:rFonts w:ascii="Times New Roman" w:hAnsi="Times New Roman" w:cs="Times New Roman"/>
              </w:rPr>
              <w:t>:</w:t>
            </w:r>
          </w:p>
          <w:p w14:paraId="2142563D"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DEHP (bis-(</w:t>
            </w:r>
            <w:proofErr w:type="spellStart"/>
            <w:r w:rsidRPr="00544668">
              <w:rPr>
                <w:rFonts w:ascii="Times New Roman" w:hAnsi="Times New Roman" w:cs="Times New Roman"/>
              </w:rPr>
              <w:t>etiheksil</w:t>
            </w:r>
            <w:proofErr w:type="spellEnd"/>
            <w:r w:rsidRPr="00544668">
              <w:rPr>
                <w:rFonts w:ascii="Times New Roman" w:hAnsi="Times New Roman" w:cs="Times New Roman"/>
              </w:rPr>
              <w:t>)</w:t>
            </w:r>
            <w:proofErr w:type="spellStart"/>
            <w:r w:rsidRPr="00544668">
              <w:rPr>
                <w:rFonts w:ascii="Times New Roman" w:hAnsi="Times New Roman" w:cs="Times New Roman"/>
              </w:rPr>
              <w:t>ftalato</w:t>
            </w:r>
            <w:proofErr w:type="spellEnd"/>
            <w:r w:rsidRPr="00544668">
              <w:rPr>
                <w:rFonts w:ascii="Times New Roman" w:hAnsi="Times New Roman" w:cs="Times New Roman"/>
              </w:rPr>
              <w:t>)</w:t>
            </w:r>
          </w:p>
          <w:p w14:paraId="08F322C1"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BBP (</w:t>
            </w:r>
            <w:proofErr w:type="spellStart"/>
            <w:r w:rsidRPr="00544668">
              <w:rPr>
                <w:rFonts w:ascii="Times New Roman" w:hAnsi="Times New Roman" w:cs="Times New Roman"/>
              </w:rPr>
              <w:t>butilbenzilftalato</w:t>
            </w:r>
            <w:proofErr w:type="spellEnd"/>
            <w:r w:rsidRPr="00544668">
              <w:rPr>
                <w:rFonts w:ascii="Times New Roman" w:hAnsi="Times New Roman" w:cs="Times New Roman"/>
              </w:rPr>
              <w:t>)</w:t>
            </w:r>
          </w:p>
          <w:p w14:paraId="7288E940"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DBP (</w:t>
            </w:r>
            <w:proofErr w:type="spellStart"/>
            <w:r w:rsidRPr="00544668">
              <w:rPr>
                <w:rFonts w:ascii="Times New Roman" w:hAnsi="Times New Roman" w:cs="Times New Roman"/>
              </w:rPr>
              <w:t>dibutilftalato</w:t>
            </w:r>
            <w:proofErr w:type="spellEnd"/>
            <w:r w:rsidRPr="00544668">
              <w:rPr>
                <w:rFonts w:ascii="Times New Roman" w:hAnsi="Times New Roman" w:cs="Times New Roman"/>
              </w:rPr>
              <w:t>)</w:t>
            </w:r>
          </w:p>
          <w:p w14:paraId="096943B9"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DMEP (bis-2-metoksietilftalato)</w:t>
            </w:r>
          </w:p>
          <w:p w14:paraId="2657D345"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DIBP (</w:t>
            </w:r>
            <w:proofErr w:type="spellStart"/>
            <w:r w:rsidRPr="00544668">
              <w:rPr>
                <w:rFonts w:ascii="Times New Roman" w:hAnsi="Times New Roman" w:cs="Times New Roman"/>
              </w:rPr>
              <w:t>diizobutilftalato</w:t>
            </w:r>
            <w:proofErr w:type="spellEnd"/>
            <w:r w:rsidRPr="00544668">
              <w:rPr>
                <w:rFonts w:ascii="Times New Roman" w:hAnsi="Times New Roman" w:cs="Times New Roman"/>
              </w:rPr>
              <w:t>)</w:t>
            </w:r>
          </w:p>
          <w:p w14:paraId="1250C759"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xml:space="preserve">-       DIHP (Di-C6-8 šakotųjų </w:t>
            </w:r>
            <w:proofErr w:type="spellStart"/>
            <w:r w:rsidRPr="00544668">
              <w:rPr>
                <w:rFonts w:ascii="Times New Roman" w:hAnsi="Times New Roman" w:cs="Times New Roman"/>
              </w:rPr>
              <w:t>alkiftalatų</w:t>
            </w:r>
            <w:proofErr w:type="spellEnd"/>
            <w:r w:rsidRPr="00544668">
              <w:rPr>
                <w:rFonts w:ascii="Times New Roman" w:hAnsi="Times New Roman" w:cs="Times New Roman"/>
              </w:rPr>
              <w:t>)</w:t>
            </w:r>
          </w:p>
          <w:p w14:paraId="3FFC6D89"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xml:space="preserve">-       DHNUP (Di-C7-11 šakotųjų </w:t>
            </w:r>
            <w:proofErr w:type="spellStart"/>
            <w:r w:rsidRPr="00544668">
              <w:rPr>
                <w:rFonts w:ascii="Times New Roman" w:hAnsi="Times New Roman" w:cs="Times New Roman"/>
              </w:rPr>
              <w:t>alkilftalatų</w:t>
            </w:r>
            <w:proofErr w:type="spellEnd"/>
            <w:r w:rsidRPr="00544668">
              <w:rPr>
                <w:rFonts w:ascii="Times New Roman" w:hAnsi="Times New Roman" w:cs="Times New Roman"/>
              </w:rPr>
              <w:t>)</w:t>
            </w:r>
          </w:p>
          <w:p w14:paraId="5202F031" w14:textId="77777777" w:rsidR="00EF6DA1" w:rsidRPr="00544668" w:rsidRDefault="00EF6DA1" w:rsidP="00F071F0">
            <w:pPr>
              <w:spacing w:line="257" w:lineRule="atLeast"/>
              <w:rPr>
                <w:rFonts w:ascii="Times New Roman" w:hAnsi="Times New Roman" w:cs="Times New Roman"/>
              </w:rPr>
            </w:pPr>
            <w:r w:rsidRPr="00544668">
              <w:rPr>
                <w:rFonts w:ascii="Times New Roman" w:hAnsi="Times New Roman" w:cs="Times New Roman"/>
              </w:rPr>
              <w:t>-       DHP (di-n-</w:t>
            </w:r>
            <w:proofErr w:type="spellStart"/>
            <w:r w:rsidRPr="00544668">
              <w:rPr>
                <w:rFonts w:ascii="Times New Roman" w:hAnsi="Times New Roman" w:cs="Times New Roman"/>
              </w:rPr>
              <w:t>heksilftalatų</w:t>
            </w:r>
            <w:proofErr w:type="spellEnd"/>
            <w:r w:rsidRPr="00544668">
              <w:rPr>
                <w:rFonts w:ascii="Times New Roman" w:hAnsi="Times New Roman" w:cs="Times New Roman"/>
              </w:rPr>
              <w:t>)</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55C57652"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Bendras kiekis ne daugiau kaip 0,10 proc. bendro produkto masės</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14:paraId="1358FE8F" w14:textId="77777777" w:rsidR="00EF6DA1" w:rsidRPr="00544668" w:rsidRDefault="00EF6DA1" w:rsidP="00650D37">
            <w:pPr>
              <w:spacing w:after="160" w:line="257" w:lineRule="atLeast"/>
              <w:rPr>
                <w:rFonts w:ascii="Times New Roman" w:hAnsi="Times New Roman" w:cs="Times New Roman"/>
              </w:rPr>
            </w:pPr>
            <w:r w:rsidRPr="00544668">
              <w:rPr>
                <w:rFonts w:ascii="Times New Roman" w:hAnsi="Times New Roman" w:cs="Times New Roman"/>
              </w:rPr>
              <w:t>LST EN ISO 14389 arba lygiavertis bandymo metodas.</w:t>
            </w:r>
          </w:p>
        </w:tc>
      </w:tr>
    </w:tbl>
    <w:p w14:paraId="6FC2BBC4" w14:textId="77777777" w:rsidR="00EF6DA1" w:rsidRPr="00C17877" w:rsidRDefault="00EF6DA1" w:rsidP="00EF6DA1">
      <w:pPr>
        <w:spacing w:after="160" w:line="257" w:lineRule="atLeast"/>
        <w:rPr>
          <w:rFonts w:ascii="Times New Roman" w:hAnsi="Times New Roman" w:cs="Times New Roman"/>
        </w:rPr>
      </w:pPr>
    </w:p>
    <w:p w14:paraId="1CAA336F" w14:textId="3007C767" w:rsidR="00EF6DA1" w:rsidRPr="00EB61E0" w:rsidRDefault="00EF6DA1" w:rsidP="00EF6DA1">
      <w:pPr>
        <w:spacing w:after="160" w:line="257" w:lineRule="atLeast"/>
        <w:rPr>
          <w:rFonts w:ascii="Times New Roman" w:hAnsi="Times New Roman" w:cs="Times New Roman"/>
        </w:rPr>
      </w:pPr>
      <w:r w:rsidRPr="00EB61E0">
        <w:rPr>
          <w:rFonts w:ascii="Times New Roman" w:hAnsi="Times New Roman" w:cs="Times New Roman"/>
        </w:rPr>
        <w:t>Atitiktį reikalavimams įrodantys dokumentai: (</w:t>
      </w:r>
      <w:r w:rsidR="005A242B">
        <w:rPr>
          <w:rFonts w:ascii="Times New Roman" w:hAnsi="Times New Roman" w:cs="Times New Roman"/>
        </w:rPr>
        <w:t xml:space="preserve">Tvarkos aprašo </w:t>
      </w:r>
      <w:r w:rsidRPr="00EB61E0">
        <w:rPr>
          <w:rFonts w:ascii="Times New Roman" w:hAnsi="Times New Roman" w:cs="Times New Roman"/>
        </w:rPr>
        <w:t xml:space="preserve">9.1.1 ir 9.1.2 papunkčiams) bandymų ataskaita, pripažintos įstaigos arba paskelbtosios (notifikuotos) institucijos atlikto bandymo protokolas, EU </w:t>
      </w:r>
      <w:proofErr w:type="spellStart"/>
      <w:r w:rsidRPr="00EB61E0">
        <w:rPr>
          <w:rFonts w:ascii="Times New Roman" w:hAnsi="Times New Roman" w:cs="Times New Roman"/>
        </w:rPr>
        <w:t>Ecolabel</w:t>
      </w:r>
      <w:proofErr w:type="spellEnd"/>
      <w:r w:rsidRPr="00EB61E0">
        <w:rPr>
          <w:rFonts w:ascii="Times New Roman" w:hAnsi="Times New Roman" w:cs="Times New Roman"/>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3BA9F35C" w14:textId="77777777" w:rsidR="005A242B" w:rsidRDefault="005A242B" w:rsidP="00EF6DA1">
      <w:pPr>
        <w:rPr>
          <w:rFonts w:ascii="Times New Roman" w:hAnsi="Times New Roman" w:cs="Times New Roman"/>
        </w:rPr>
      </w:pPr>
    </w:p>
    <w:p w14:paraId="19E529EB" w14:textId="77777777" w:rsidR="005A242B" w:rsidRDefault="005A242B" w:rsidP="00EF6DA1">
      <w:pPr>
        <w:rPr>
          <w:rFonts w:ascii="Times New Roman" w:hAnsi="Times New Roman" w:cs="Times New Roman"/>
        </w:rPr>
      </w:pPr>
    </w:p>
    <w:p w14:paraId="13F6B15A" w14:textId="77777777" w:rsidR="005A242B" w:rsidRDefault="005A242B" w:rsidP="00EF6DA1">
      <w:pPr>
        <w:rPr>
          <w:rFonts w:ascii="Times New Roman" w:hAnsi="Times New Roman" w:cs="Times New Roman"/>
        </w:rPr>
      </w:pPr>
    </w:p>
    <w:p w14:paraId="63D4E5F2" w14:textId="77777777" w:rsidR="005A242B" w:rsidRDefault="005A242B" w:rsidP="00EF6DA1">
      <w:pPr>
        <w:rPr>
          <w:rFonts w:ascii="Times New Roman" w:hAnsi="Times New Roman" w:cs="Times New Roman"/>
        </w:rPr>
      </w:pPr>
    </w:p>
    <w:p w14:paraId="163C9B57" w14:textId="77777777" w:rsidR="005A242B" w:rsidRDefault="005A242B" w:rsidP="00EF6DA1">
      <w:pPr>
        <w:rPr>
          <w:rFonts w:ascii="Times New Roman" w:hAnsi="Times New Roman" w:cs="Times New Roman"/>
        </w:rPr>
      </w:pPr>
    </w:p>
    <w:p w14:paraId="4883EC16" w14:textId="5E8ED547" w:rsidR="00EF6DA1" w:rsidRPr="00547C1A" w:rsidRDefault="00EF6DA1" w:rsidP="00EF6DA1">
      <w:pPr>
        <w:rPr>
          <w:rFonts w:ascii="Times New Roman" w:hAnsi="Times New Roman" w:cs="Times New Roman"/>
        </w:rPr>
      </w:pPr>
      <w:r w:rsidRPr="00547C1A">
        <w:rPr>
          <w:rFonts w:ascii="Times New Roman" w:hAnsi="Times New Roman" w:cs="Times New Roman"/>
        </w:rPr>
        <w:lastRenderedPageBreak/>
        <w:t xml:space="preserve">1 </w:t>
      </w:r>
      <w:r w:rsidR="005A242B">
        <w:rPr>
          <w:rFonts w:ascii="Times New Roman" w:hAnsi="Times New Roman" w:cs="Times New Roman"/>
        </w:rPr>
        <w:t>l</w:t>
      </w:r>
      <w:r w:rsidRPr="00547C1A">
        <w:rPr>
          <w:rFonts w:ascii="Times New Roman" w:hAnsi="Times New Roman" w:cs="Times New Roman"/>
        </w:rPr>
        <w:t xml:space="preserve">entelė. Liemenės tinklo medžiagos techninės charakteristikos (pateikti akredituotos laboratorijos bandymų protokolus) </w:t>
      </w:r>
    </w:p>
    <w:p w14:paraId="0804DBC4" w14:textId="77777777" w:rsidR="00EF6DA1" w:rsidRPr="00547C1A" w:rsidRDefault="00EF6DA1" w:rsidP="00EF6DA1">
      <w:pPr>
        <w:rPr>
          <w:rFonts w:ascii="Times New Roman" w:hAnsi="Times New Roman" w:cs="Times New Roman"/>
        </w:rPr>
      </w:pPr>
    </w:p>
    <w:tbl>
      <w:tblPr>
        <w:tblStyle w:val="Lentelstinklelis"/>
        <w:tblW w:w="9918" w:type="dxa"/>
        <w:tblInd w:w="0" w:type="dxa"/>
        <w:tblLook w:val="04A0" w:firstRow="1" w:lastRow="0" w:firstColumn="1" w:lastColumn="0" w:noHBand="0" w:noVBand="1"/>
      </w:tblPr>
      <w:tblGrid>
        <w:gridCol w:w="704"/>
        <w:gridCol w:w="3127"/>
        <w:gridCol w:w="1886"/>
        <w:gridCol w:w="4201"/>
      </w:tblGrid>
      <w:tr w:rsidR="00EF6DA1" w:rsidRPr="00547C1A" w14:paraId="0B2727A6" w14:textId="77777777" w:rsidTr="00010B0F">
        <w:tc>
          <w:tcPr>
            <w:tcW w:w="704" w:type="dxa"/>
          </w:tcPr>
          <w:p w14:paraId="3D6FA487" w14:textId="77777777" w:rsidR="00EF6DA1" w:rsidRPr="00547C1A" w:rsidRDefault="00EF6DA1" w:rsidP="00010B0F">
            <w:pPr>
              <w:ind w:firstLine="0"/>
              <w:rPr>
                <w:rFonts w:hAnsi="Times New Roman" w:cs="Times New Roman"/>
                <w:b/>
                <w:bCs/>
              </w:rPr>
            </w:pPr>
            <w:bookmarkStart w:id="30" w:name="_Hlk167801508"/>
            <w:r w:rsidRPr="00547C1A">
              <w:rPr>
                <w:rFonts w:hAnsi="Times New Roman" w:cs="Times New Roman"/>
                <w:b/>
                <w:bCs/>
              </w:rPr>
              <w:t xml:space="preserve">Eil. </w:t>
            </w:r>
            <w:r>
              <w:rPr>
                <w:rFonts w:hAnsi="Times New Roman" w:cs="Times New Roman"/>
                <w:b/>
                <w:bCs/>
              </w:rPr>
              <w:t>N</w:t>
            </w:r>
            <w:r w:rsidRPr="00547C1A">
              <w:rPr>
                <w:rFonts w:hAnsi="Times New Roman" w:cs="Times New Roman"/>
                <w:b/>
                <w:bCs/>
              </w:rPr>
              <w:t>r.</w:t>
            </w:r>
          </w:p>
        </w:tc>
        <w:tc>
          <w:tcPr>
            <w:tcW w:w="3127" w:type="dxa"/>
          </w:tcPr>
          <w:p w14:paraId="7F079CF7" w14:textId="77777777" w:rsidR="00EF6DA1" w:rsidRPr="00547C1A" w:rsidRDefault="00EF6DA1" w:rsidP="00650D37">
            <w:pPr>
              <w:rPr>
                <w:rFonts w:hAnsi="Times New Roman" w:cs="Times New Roman"/>
                <w:b/>
                <w:bCs/>
              </w:rPr>
            </w:pPr>
            <w:r w:rsidRPr="00547C1A">
              <w:rPr>
                <w:rFonts w:hAnsi="Times New Roman" w:cs="Times New Roman"/>
                <w:b/>
                <w:bCs/>
              </w:rPr>
              <w:t>Rodiklio pavadinimas, vienetai</w:t>
            </w:r>
          </w:p>
        </w:tc>
        <w:tc>
          <w:tcPr>
            <w:tcW w:w="1886" w:type="dxa"/>
          </w:tcPr>
          <w:p w14:paraId="621DAC56" w14:textId="77777777" w:rsidR="00EF6DA1" w:rsidRPr="00547C1A" w:rsidRDefault="00EF6DA1" w:rsidP="00650D37">
            <w:pPr>
              <w:rPr>
                <w:rFonts w:hAnsi="Times New Roman" w:cs="Times New Roman"/>
                <w:b/>
                <w:bCs/>
              </w:rPr>
            </w:pPr>
            <w:r w:rsidRPr="00547C1A">
              <w:rPr>
                <w:rFonts w:hAnsi="Times New Roman" w:cs="Times New Roman"/>
                <w:b/>
                <w:bCs/>
              </w:rPr>
              <w:t>Rodiklio reikšmė</w:t>
            </w:r>
          </w:p>
        </w:tc>
        <w:tc>
          <w:tcPr>
            <w:tcW w:w="4201" w:type="dxa"/>
          </w:tcPr>
          <w:p w14:paraId="27693BC8" w14:textId="77777777" w:rsidR="00EF6DA1" w:rsidRPr="00547C1A" w:rsidRDefault="00EF6DA1" w:rsidP="00650D37">
            <w:pPr>
              <w:rPr>
                <w:rFonts w:hAnsi="Times New Roman" w:cs="Times New Roman"/>
                <w:b/>
                <w:bCs/>
              </w:rPr>
            </w:pPr>
            <w:r w:rsidRPr="00547C1A">
              <w:rPr>
                <w:rFonts w:hAnsi="Times New Roman" w:cs="Times New Roman"/>
                <w:b/>
                <w:bCs/>
              </w:rPr>
              <w:t>Bandymo metodo žymuo</w:t>
            </w:r>
          </w:p>
        </w:tc>
      </w:tr>
      <w:bookmarkEnd w:id="30"/>
      <w:tr w:rsidR="00EF6DA1" w:rsidRPr="00547C1A" w14:paraId="364EB0DC" w14:textId="77777777" w:rsidTr="00010B0F">
        <w:tc>
          <w:tcPr>
            <w:tcW w:w="704" w:type="dxa"/>
          </w:tcPr>
          <w:p w14:paraId="7828C36C" w14:textId="77777777" w:rsidR="00EF6DA1" w:rsidRPr="00547C1A" w:rsidRDefault="00EF6DA1" w:rsidP="00010B0F">
            <w:pPr>
              <w:ind w:firstLine="0"/>
              <w:rPr>
                <w:rFonts w:hAnsi="Times New Roman" w:cs="Times New Roman"/>
              </w:rPr>
            </w:pPr>
            <w:r w:rsidRPr="00547C1A">
              <w:rPr>
                <w:rFonts w:hAnsi="Times New Roman" w:cs="Times New Roman"/>
              </w:rPr>
              <w:t>1</w:t>
            </w:r>
          </w:p>
        </w:tc>
        <w:tc>
          <w:tcPr>
            <w:tcW w:w="3127" w:type="dxa"/>
          </w:tcPr>
          <w:p w14:paraId="4EDE084F" w14:textId="77777777" w:rsidR="00EF6DA1" w:rsidRPr="00547C1A" w:rsidRDefault="00EF6DA1" w:rsidP="00010B0F">
            <w:pPr>
              <w:ind w:firstLine="0"/>
              <w:rPr>
                <w:rFonts w:hAnsi="Times New Roman" w:cs="Times New Roman"/>
              </w:rPr>
            </w:pPr>
            <w:r w:rsidRPr="00547C1A">
              <w:rPr>
                <w:rFonts w:hAnsi="Times New Roman" w:cs="Times New Roman"/>
              </w:rPr>
              <w:t>Paviršiaus tankis,</w:t>
            </w:r>
            <w:r w:rsidRPr="00547C1A">
              <w:t xml:space="preserve"> </w:t>
            </w:r>
            <w:r w:rsidRPr="00547C1A">
              <w:rPr>
                <w:rFonts w:hAnsi="Times New Roman" w:cs="Times New Roman"/>
              </w:rPr>
              <w:t>g/m2</w:t>
            </w:r>
          </w:p>
        </w:tc>
        <w:tc>
          <w:tcPr>
            <w:tcW w:w="1886" w:type="dxa"/>
          </w:tcPr>
          <w:p w14:paraId="36F1A521" w14:textId="77777777" w:rsidR="00EF6DA1" w:rsidRPr="00547C1A" w:rsidRDefault="00EF6DA1" w:rsidP="00650D37">
            <w:pPr>
              <w:rPr>
                <w:rFonts w:hAnsi="Times New Roman" w:cs="Times New Roman"/>
              </w:rPr>
            </w:pPr>
            <w:r w:rsidRPr="00547C1A">
              <w:rPr>
                <w:rFonts w:hAnsi="Times New Roman" w:cs="Times New Roman"/>
              </w:rPr>
              <w:t>310±10</w:t>
            </w:r>
          </w:p>
        </w:tc>
        <w:tc>
          <w:tcPr>
            <w:tcW w:w="4201" w:type="dxa"/>
          </w:tcPr>
          <w:p w14:paraId="6F58A213" w14:textId="77777777" w:rsidR="00EF6DA1" w:rsidRPr="00547C1A" w:rsidRDefault="00EF6DA1" w:rsidP="00650D37">
            <w:pPr>
              <w:rPr>
                <w:rFonts w:hAnsi="Times New Roman" w:cs="Times New Roman"/>
              </w:rPr>
            </w:pPr>
            <w:r w:rsidRPr="00547C1A">
              <w:rPr>
                <w:rFonts w:hAnsi="Times New Roman" w:cs="Times New Roman"/>
              </w:rPr>
              <w:t xml:space="preserve"> LST EN 12127 arba lygiavertis </w:t>
            </w:r>
          </w:p>
        </w:tc>
      </w:tr>
      <w:tr w:rsidR="00EF6DA1" w:rsidRPr="00547C1A" w14:paraId="11BE992E" w14:textId="77777777" w:rsidTr="00010B0F">
        <w:tc>
          <w:tcPr>
            <w:tcW w:w="704" w:type="dxa"/>
          </w:tcPr>
          <w:p w14:paraId="03E3A870" w14:textId="77777777" w:rsidR="00EF6DA1" w:rsidRPr="00547C1A" w:rsidRDefault="00EF6DA1" w:rsidP="00010B0F">
            <w:pPr>
              <w:ind w:firstLine="0"/>
              <w:rPr>
                <w:rFonts w:hAnsi="Times New Roman" w:cs="Times New Roman"/>
              </w:rPr>
            </w:pPr>
            <w:r w:rsidRPr="00547C1A">
              <w:rPr>
                <w:rFonts w:hAnsi="Times New Roman" w:cs="Times New Roman"/>
              </w:rPr>
              <w:t>2</w:t>
            </w:r>
          </w:p>
        </w:tc>
        <w:tc>
          <w:tcPr>
            <w:tcW w:w="3127" w:type="dxa"/>
          </w:tcPr>
          <w:p w14:paraId="4FC19339" w14:textId="77777777" w:rsidR="00EF6DA1" w:rsidRPr="00547C1A" w:rsidRDefault="00EF6DA1" w:rsidP="00010B0F">
            <w:pPr>
              <w:ind w:firstLine="0"/>
              <w:rPr>
                <w:rFonts w:hAnsi="Times New Roman" w:cs="Times New Roman"/>
              </w:rPr>
            </w:pPr>
            <w:r w:rsidRPr="00547C1A">
              <w:rPr>
                <w:rFonts w:hAnsi="Times New Roman" w:cs="Times New Roman"/>
              </w:rPr>
              <w:t>Pluoštinė sudėtis, %</w:t>
            </w:r>
          </w:p>
        </w:tc>
        <w:tc>
          <w:tcPr>
            <w:tcW w:w="1886" w:type="dxa"/>
          </w:tcPr>
          <w:p w14:paraId="5039D6EF" w14:textId="77777777" w:rsidR="00EF6DA1" w:rsidRPr="00547C1A" w:rsidRDefault="00EF6DA1" w:rsidP="00650D37">
            <w:pPr>
              <w:rPr>
                <w:rFonts w:hAnsi="Times New Roman" w:cs="Times New Roman"/>
              </w:rPr>
            </w:pPr>
            <w:r w:rsidRPr="00547C1A">
              <w:rPr>
                <w:rFonts w:hAnsi="Times New Roman" w:cs="Times New Roman"/>
              </w:rPr>
              <w:t>100% Poliesteris</w:t>
            </w:r>
          </w:p>
        </w:tc>
        <w:tc>
          <w:tcPr>
            <w:tcW w:w="4201" w:type="dxa"/>
          </w:tcPr>
          <w:p w14:paraId="55F777DF" w14:textId="77777777" w:rsidR="00EF6DA1" w:rsidRPr="00547C1A" w:rsidRDefault="00EF6DA1" w:rsidP="00650D37">
            <w:pPr>
              <w:rPr>
                <w:rFonts w:hAnsi="Times New Roman" w:cs="Times New Roman"/>
              </w:rPr>
            </w:pPr>
            <w:r w:rsidRPr="00547C1A">
              <w:rPr>
                <w:rFonts w:hAnsi="Times New Roman" w:cs="Times New Roman"/>
              </w:rPr>
              <w:t>ISO/TR11827:201</w:t>
            </w:r>
            <w:r>
              <w:rPr>
                <w:rFonts w:hAnsi="Times New Roman" w:cs="Times New Roman"/>
              </w:rPr>
              <w:t>6</w:t>
            </w:r>
            <w:r w:rsidRPr="00547C1A">
              <w:rPr>
                <w:rFonts w:hAnsi="Times New Roman" w:cs="Times New Roman"/>
              </w:rPr>
              <w:t xml:space="preserve"> arba lygiavertis</w:t>
            </w:r>
          </w:p>
        </w:tc>
      </w:tr>
      <w:tr w:rsidR="00EF6DA1" w:rsidRPr="00547C1A" w14:paraId="3EBF0254" w14:textId="77777777" w:rsidTr="00010B0F">
        <w:tc>
          <w:tcPr>
            <w:tcW w:w="704" w:type="dxa"/>
          </w:tcPr>
          <w:p w14:paraId="58073427" w14:textId="77777777" w:rsidR="00EF6DA1" w:rsidRPr="00547C1A" w:rsidRDefault="00EF6DA1" w:rsidP="00010B0F">
            <w:pPr>
              <w:ind w:firstLine="0"/>
              <w:rPr>
                <w:rFonts w:hAnsi="Times New Roman" w:cs="Times New Roman"/>
              </w:rPr>
            </w:pPr>
            <w:r w:rsidRPr="00547C1A">
              <w:rPr>
                <w:rFonts w:hAnsi="Times New Roman" w:cs="Times New Roman"/>
              </w:rPr>
              <w:t>3</w:t>
            </w:r>
          </w:p>
        </w:tc>
        <w:tc>
          <w:tcPr>
            <w:tcW w:w="3127" w:type="dxa"/>
          </w:tcPr>
          <w:p w14:paraId="2768B015" w14:textId="77777777" w:rsidR="00EF6DA1" w:rsidRPr="00547C1A" w:rsidRDefault="00EF6DA1" w:rsidP="00010B0F">
            <w:pPr>
              <w:ind w:firstLine="0"/>
              <w:rPr>
                <w:rFonts w:hAnsi="Times New Roman" w:cs="Times New Roman"/>
              </w:rPr>
            </w:pPr>
            <w:r w:rsidRPr="00547C1A">
              <w:rPr>
                <w:rFonts w:hAnsi="Times New Roman" w:cs="Times New Roman"/>
              </w:rPr>
              <w:t>Didžiausioji trūkimo jėga</w:t>
            </w:r>
          </w:p>
          <w:p w14:paraId="7637EF64" w14:textId="77777777" w:rsidR="00EF6DA1" w:rsidRPr="00547C1A" w:rsidRDefault="00EF6DA1" w:rsidP="00010B0F">
            <w:pPr>
              <w:ind w:firstLine="0"/>
              <w:rPr>
                <w:rFonts w:hAnsi="Times New Roman" w:cs="Times New Roman"/>
              </w:rPr>
            </w:pPr>
            <w:r w:rsidRPr="00547C1A">
              <w:rPr>
                <w:rFonts w:hAnsi="Times New Roman" w:cs="Times New Roman"/>
              </w:rPr>
              <w:t>Ataudų kryptimi</w:t>
            </w:r>
          </w:p>
          <w:p w14:paraId="5AE7C065" w14:textId="77777777" w:rsidR="00EF6DA1" w:rsidRPr="00547C1A" w:rsidRDefault="00EF6DA1" w:rsidP="00010B0F">
            <w:pPr>
              <w:ind w:firstLine="0"/>
              <w:rPr>
                <w:rFonts w:hAnsi="Times New Roman" w:cs="Times New Roman"/>
              </w:rPr>
            </w:pPr>
            <w:r w:rsidRPr="00547C1A">
              <w:rPr>
                <w:rFonts w:hAnsi="Times New Roman" w:cs="Times New Roman"/>
              </w:rPr>
              <w:t>Metmenų kryptimi</w:t>
            </w:r>
          </w:p>
        </w:tc>
        <w:tc>
          <w:tcPr>
            <w:tcW w:w="1886" w:type="dxa"/>
          </w:tcPr>
          <w:p w14:paraId="07CCC048" w14:textId="77777777" w:rsidR="00EF6DA1" w:rsidRPr="00547C1A" w:rsidRDefault="00EF6DA1" w:rsidP="00650D37">
            <w:pPr>
              <w:rPr>
                <w:rFonts w:hAnsi="Times New Roman" w:cs="Times New Roman"/>
              </w:rPr>
            </w:pPr>
          </w:p>
          <w:p w14:paraId="54F9389C" w14:textId="77777777" w:rsidR="00EF6DA1" w:rsidRPr="00547C1A" w:rsidRDefault="00EF6DA1" w:rsidP="00650D37">
            <w:pPr>
              <w:rPr>
                <w:rFonts w:hAnsi="Times New Roman" w:cs="Times New Roman"/>
              </w:rPr>
            </w:pPr>
            <w:r w:rsidRPr="00547C1A">
              <w:rPr>
                <w:rFonts w:hAnsi="Times New Roman" w:cs="Times New Roman"/>
              </w:rPr>
              <w:t>&gt;1200N</w:t>
            </w:r>
          </w:p>
          <w:p w14:paraId="77FDAA2F" w14:textId="77777777" w:rsidR="00EF6DA1" w:rsidRPr="00547C1A" w:rsidRDefault="00EF6DA1" w:rsidP="00650D37">
            <w:pPr>
              <w:rPr>
                <w:rFonts w:hAnsi="Times New Roman" w:cs="Times New Roman"/>
              </w:rPr>
            </w:pPr>
            <w:r w:rsidRPr="00547C1A">
              <w:rPr>
                <w:rFonts w:hAnsi="Times New Roman" w:cs="Times New Roman"/>
              </w:rPr>
              <w:t>&gt;1200N</w:t>
            </w:r>
          </w:p>
        </w:tc>
        <w:tc>
          <w:tcPr>
            <w:tcW w:w="4201" w:type="dxa"/>
          </w:tcPr>
          <w:p w14:paraId="5976D465" w14:textId="77777777" w:rsidR="00EF6DA1" w:rsidRPr="00547C1A" w:rsidRDefault="00EF6DA1" w:rsidP="00650D37">
            <w:pPr>
              <w:rPr>
                <w:rFonts w:hAnsi="Times New Roman" w:cs="Times New Roman"/>
              </w:rPr>
            </w:pPr>
            <w:r w:rsidRPr="00547C1A">
              <w:rPr>
                <w:rFonts w:hAnsi="Times New Roman" w:cs="Times New Roman"/>
              </w:rPr>
              <w:t>ISO 13934-1</w:t>
            </w:r>
          </w:p>
        </w:tc>
      </w:tr>
      <w:tr w:rsidR="00EF6DA1" w:rsidRPr="00547C1A" w14:paraId="6699A421" w14:textId="77777777" w:rsidTr="00010B0F">
        <w:tc>
          <w:tcPr>
            <w:tcW w:w="704" w:type="dxa"/>
          </w:tcPr>
          <w:p w14:paraId="40C92FF9" w14:textId="77777777" w:rsidR="00EF6DA1" w:rsidRPr="00547C1A" w:rsidRDefault="00EF6DA1" w:rsidP="00010B0F">
            <w:pPr>
              <w:ind w:firstLine="0"/>
              <w:rPr>
                <w:rFonts w:hAnsi="Times New Roman" w:cs="Times New Roman"/>
              </w:rPr>
            </w:pPr>
            <w:r w:rsidRPr="00547C1A">
              <w:rPr>
                <w:rFonts w:hAnsi="Times New Roman" w:cs="Times New Roman"/>
              </w:rPr>
              <w:t>4.</w:t>
            </w:r>
          </w:p>
        </w:tc>
        <w:tc>
          <w:tcPr>
            <w:tcW w:w="3127" w:type="dxa"/>
          </w:tcPr>
          <w:p w14:paraId="01424D09" w14:textId="77777777" w:rsidR="00EF6DA1" w:rsidRPr="00547C1A" w:rsidRDefault="00EF6DA1" w:rsidP="00010B0F">
            <w:pPr>
              <w:ind w:firstLine="0"/>
              <w:rPr>
                <w:rFonts w:hAnsi="Times New Roman" w:cs="Times New Roman"/>
              </w:rPr>
            </w:pPr>
            <w:r w:rsidRPr="00547C1A">
              <w:rPr>
                <w:rFonts w:hAnsi="Times New Roman" w:cs="Times New Roman"/>
              </w:rPr>
              <w:t xml:space="preserve"> Atsparumas dilimui</w:t>
            </w:r>
          </w:p>
        </w:tc>
        <w:tc>
          <w:tcPr>
            <w:tcW w:w="1886" w:type="dxa"/>
          </w:tcPr>
          <w:p w14:paraId="6792031F" w14:textId="77777777" w:rsidR="00EF6DA1" w:rsidRPr="00547C1A" w:rsidRDefault="00EF6DA1" w:rsidP="00650D37">
            <w:pPr>
              <w:rPr>
                <w:rFonts w:hAnsi="Times New Roman" w:cs="Times New Roman"/>
              </w:rPr>
            </w:pPr>
            <w:r w:rsidRPr="00547C1A">
              <w:rPr>
                <w:rFonts w:hAnsi="Times New Roman" w:cs="Times New Roman"/>
              </w:rPr>
              <w:t>≥100 000</w:t>
            </w:r>
          </w:p>
        </w:tc>
        <w:tc>
          <w:tcPr>
            <w:tcW w:w="4201" w:type="dxa"/>
          </w:tcPr>
          <w:p w14:paraId="678EA696" w14:textId="77777777" w:rsidR="00EF6DA1" w:rsidRPr="00547C1A" w:rsidRDefault="00EF6DA1" w:rsidP="00650D37">
            <w:pPr>
              <w:rPr>
                <w:rFonts w:hAnsi="Times New Roman" w:cs="Times New Roman"/>
              </w:rPr>
            </w:pPr>
            <w:r w:rsidRPr="00547C1A">
              <w:rPr>
                <w:rFonts w:hAnsi="Times New Roman" w:cs="Times New Roman"/>
              </w:rPr>
              <w:t>LST EN ISO 12947-2</w:t>
            </w:r>
          </w:p>
        </w:tc>
      </w:tr>
      <w:tr w:rsidR="00EF6DA1" w:rsidRPr="00547C1A" w14:paraId="0D8AA868" w14:textId="77777777" w:rsidTr="00010B0F">
        <w:tc>
          <w:tcPr>
            <w:tcW w:w="704" w:type="dxa"/>
          </w:tcPr>
          <w:p w14:paraId="2F3A6573" w14:textId="77777777" w:rsidR="00EF6DA1" w:rsidRPr="00547C1A" w:rsidRDefault="00EF6DA1" w:rsidP="00010B0F">
            <w:pPr>
              <w:ind w:firstLine="0"/>
              <w:rPr>
                <w:rFonts w:hAnsi="Times New Roman" w:cs="Times New Roman"/>
              </w:rPr>
            </w:pPr>
            <w:r w:rsidRPr="00547C1A">
              <w:rPr>
                <w:rFonts w:hAnsi="Times New Roman" w:cs="Times New Roman"/>
              </w:rPr>
              <w:t>5.</w:t>
            </w:r>
          </w:p>
        </w:tc>
        <w:tc>
          <w:tcPr>
            <w:tcW w:w="3127" w:type="dxa"/>
          </w:tcPr>
          <w:p w14:paraId="6E52AFFC" w14:textId="77777777" w:rsidR="00EF6DA1" w:rsidRPr="00547C1A" w:rsidRDefault="00EF6DA1" w:rsidP="00010B0F">
            <w:pPr>
              <w:ind w:firstLine="0"/>
              <w:rPr>
                <w:rFonts w:hAnsi="Times New Roman" w:cs="Times New Roman"/>
              </w:rPr>
            </w:pPr>
            <w:r w:rsidRPr="00547C1A">
              <w:rPr>
                <w:rFonts w:hAnsi="Times New Roman" w:cs="Times New Roman"/>
              </w:rPr>
              <w:t>Nusidažymo atsparumas, balais</w:t>
            </w:r>
          </w:p>
          <w:p w14:paraId="75365420" w14:textId="77777777" w:rsidR="00EF6DA1" w:rsidRPr="00547C1A" w:rsidRDefault="00EF6DA1" w:rsidP="00010B0F">
            <w:pPr>
              <w:ind w:firstLine="0"/>
              <w:rPr>
                <w:rFonts w:hAnsi="Times New Roman" w:cs="Times New Roman"/>
              </w:rPr>
            </w:pPr>
            <w:r w:rsidRPr="00547C1A">
              <w:rPr>
                <w:rFonts w:hAnsi="Times New Roman" w:cs="Times New Roman"/>
              </w:rPr>
              <w:t>Skalbimui</w:t>
            </w:r>
          </w:p>
          <w:p w14:paraId="404639F3" w14:textId="77777777" w:rsidR="00EF6DA1" w:rsidRPr="00547C1A" w:rsidRDefault="00EF6DA1" w:rsidP="00010B0F">
            <w:pPr>
              <w:ind w:firstLine="0"/>
              <w:rPr>
                <w:rFonts w:hAnsi="Times New Roman" w:cs="Times New Roman"/>
              </w:rPr>
            </w:pPr>
            <w:r w:rsidRPr="00547C1A">
              <w:rPr>
                <w:rFonts w:hAnsi="Times New Roman" w:cs="Times New Roman"/>
              </w:rPr>
              <w:t>trinčiai</w:t>
            </w:r>
          </w:p>
        </w:tc>
        <w:tc>
          <w:tcPr>
            <w:tcW w:w="1886" w:type="dxa"/>
          </w:tcPr>
          <w:p w14:paraId="6129EF86" w14:textId="77777777" w:rsidR="00EF6DA1" w:rsidRPr="00547C1A" w:rsidRDefault="00EF6DA1" w:rsidP="00650D37">
            <w:pPr>
              <w:rPr>
                <w:rFonts w:hAnsi="Times New Roman" w:cs="Times New Roman"/>
              </w:rPr>
            </w:pPr>
          </w:p>
          <w:p w14:paraId="6CE1596C" w14:textId="77777777" w:rsidR="00EF6DA1" w:rsidRPr="00547C1A" w:rsidRDefault="00EF6DA1" w:rsidP="00650D37">
            <w:pPr>
              <w:rPr>
                <w:rFonts w:hAnsi="Times New Roman" w:cs="Times New Roman"/>
              </w:rPr>
            </w:pPr>
            <w:r w:rsidRPr="00547C1A">
              <w:rPr>
                <w:rFonts w:hAnsi="Times New Roman" w:cs="Times New Roman"/>
              </w:rPr>
              <w:t>≥4</w:t>
            </w:r>
          </w:p>
          <w:p w14:paraId="1C306F3C" w14:textId="77777777" w:rsidR="00EF6DA1" w:rsidRPr="00547C1A" w:rsidRDefault="00EF6DA1" w:rsidP="00650D37">
            <w:pPr>
              <w:rPr>
                <w:rFonts w:hAnsi="Times New Roman" w:cs="Times New Roman"/>
              </w:rPr>
            </w:pPr>
            <w:r w:rsidRPr="00547C1A">
              <w:rPr>
                <w:rFonts w:hAnsi="Times New Roman" w:cs="Times New Roman"/>
              </w:rPr>
              <w:t>≥5</w:t>
            </w:r>
          </w:p>
        </w:tc>
        <w:tc>
          <w:tcPr>
            <w:tcW w:w="4201" w:type="dxa"/>
          </w:tcPr>
          <w:p w14:paraId="092812F6" w14:textId="77777777" w:rsidR="00EF6DA1" w:rsidRPr="00547C1A" w:rsidRDefault="00EF6DA1" w:rsidP="00650D37">
            <w:pPr>
              <w:rPr>
                <w:rFonts w:hAnsi="Times New Roman" w:cs="Times New Roman"/>
              </w:rPr>
            </w:pPr>
            <w:r w:rsidRPr="00547C1A">
              <w:rPr>
                <w:rFonts w:hAnsi="Times New Roman" w:cs="Times New Roman"/>
              </w:rPr>
              <w:t>LST EN ISO 105-C06 arba lygiavertis</w:t>
            </w:r>
          </w:p>
          <w:p w14:paraId="616C29C0" w14:textId="77777777" w:rsidR="00EF6DA1" w:rsidRPr="00547C1A" w:rsidRDefault="00EF6DA1" w:rsidP="00650D37">
            <w:pPr>
              <w:rPr>
                <w:rFonts w:hAnsi="Times New Roman" w:cs="Times New Roman"/>
              </w:rPr>
            </w:pPr>
            <w:r w:rsidRPr="00547C1A">
              <w:rPr>
                <w:rFonts w:hAnsi="Times New Roman" w:cs="Times New Roman"/>
              </w:rPr>
              <w:t>LST EN ISO 105-X-12</w:t>
            </w:r>
          </w:p>
        </w:tc>
      </w:tr>
    </w:tbl>
    <w:p w14:paraId="029CDA2C" w14:textId="77777777" w:rsidR="00EF6DA1" w:rsidRPr="00547C1A" w:rsidRDefault="00EF6DA1" w:rsidP="00EF6DA1">
      <w:pPr>
        <w:rPr>
          <w:rFonts w:ascii="Times New Roman" w:hAnsi="Times New Roman" w:cs="Times New Roman"/>
        </w:rPr>
      </w:pPr>
    </w:p>
    <w:p w14:paraId="566A8B78" w14:textId="2898F590" w:rsidR="00EF6DA1" w:rsidRPr="00547C1A" w:rsidRDefault="00EF6DA1" w:rsidP="00EF6DA1">
      <w:pPr>
        <w:rPr>
          <w:rFonts w:ascii="Times New Roman" w:hAnsi="Times New Roman" w:cs="Times New Roman"/>
        </w:rPr>
      </w:pPr>
      <w:r w:rsidRPr="00547C1A">
        <w:rPr>
          <w:rFonts w:ascii="Times New Roman" w:hAnsi="Times New Roman" w:cs="Times New Roman"/>
        </w:rPr>
        <w:t xml:space="preserve">2 </w:t>
      </w:r>
      <w:r w:rsidR="005A242B">
        <w:rPr>
          <w:rFonts w:ascii="Times New Roman" w:hAnsi="Times New Roman" w:cs="Times New Roman"/>
        </w:rPr>
        <w:t>l</w:t>
      </w:r>
      <w:r w:rsidRPr="00547C1A">
        <w:rPr>
          <w:rFonts w:ascii="Times New Roman" w:hAnsi="Times New Roman" w:cs="Times New Roman"/>
        </w:rPr>
        <w:t>entelė. Diržinės juostos techninės charakteristikos (pateikti gamintojo techninius dokumentus)</w:t>
      </w:r>
    </w:p>
    <w:tbl>
      <w:tblPr>
        <w:tblStyle w:val="Lentelstinklelis"/>
        <w:tblW w:w="9175" w:type="dxa"/>
        <w:tblInd w:w="0" w:type="dxa"/>
        <w:tblLook w:val="04A0" w:firstRow="1" w:lastRow="0" w:firstColumn="1" w:lastColumn="0" w:noHBand="0" w:noVBand="1"/>
      </w:tblPr>
      <w:tblGrid>
        <w:gridCol w:w="562"/>
        <w:gridCol w:w="9"/>
        <w:gridCol w:w="4914"/>
        <w:gridCol w:w="3690"/>
      </w:tblGrid>
      <w:tr w:rsidR="00EF6DA1" w:rsidRPr="00547C1A" w14:paraId="156D8479" w14:textId="77777777" w:rsidTr="00650D37">
        <w:tc>
          <w:tcPr>
            <w:tcW w:w="571" w:type="dxa"/>
            <w:gridSpan w:val="2"/>
          </w:tcPr>
          <w:p w14:paraId="5075715B" w14:textId="77777777" w:rsidR="00EF6DA1" w:rsidRPr="00547C1A" w:rsidRDefault="00EF6DA1" w:rsidP="00010B0F">
            <w:pPr>
              <w:ind w:firstLine="0"/>
              <w:rPr>
                <w:rFonts w:hAnsi="Times New Roman" w:cs="Times New Roman"/>
                <w:b/>
                <w:bCs/>
              </w:rPr>
            </w:pPr>
            <w:r w:rsidRPr="00547C1A">
              <w:rPr>
                <w:rFonts w:hAnsi="Times New Roman" w:cs="Times New Roman"/>
                <w:b/>
                <w:bCs/>
              </w:rPr>
              <w:t xml:space="preserve">Eil. </w:t>
            </w:r>
            <w:r>
              <w:rPr>
                <w:rFonts w:hAnsi="Times New Roman" w:cs="Times New Roman"/>
                <w:b/>
                <w:bCs/>
              </w:rPr>
              <w:t>N</w:t>
            </w:r>
            <w:r w:rsidRPr="00547C1A">
              <w:rPr>
                <w:rFonts w:hAnsi="Times New Roman" w:cs="Times New Roman"/>
                <w:b/>
                <w:bCs/>
              </w:rPr>
              <w:t>r.</w:t>
            </w:r>
          </w:p>
        </w:tc>
        <w:tc>
          <w:tcPr>
            <w:tcW w:w="4914" w:type="dxa"/>
          </w:tcPr>
          <w:p w14:paraId="448A9D14" w14:textId="77777777" w:rsidR="00EF6DA1" w:rsidRPr="00547C1A" w:rsidRDefault="00EF6DA1" w:rsidP="00650D37">
            <w:pPr>
              <w:rPr>
                <w:rFonts w:hAnsi="Times New Roman" w:cs="Times New Roman"/>
                <w:b/>
                <w:bCs/>
              </w:rPr>
            </w:pPr>
            <w:r w:rsidRPr="00547C1A">
              <w:rPr>
                <w:rFonts w:hAnsi="Times New Roman" w:cs="Times New Roman"/>
                <w:b/>
                <w:bCs/>
              </w:rPr>
              <w:t>Rodiklio pavadinimas, vienetai</w:t>
            </w:r>
          </w:p>
        </w:tc>
        <w:tc>
          <w:tcPr>
            <w:tcW w:w="3690" w:type="dxa"/>
          </w:tcPr>
          <w:p w14:paraId="14B8ED1F" w14:textId="77777777" w:rsidR="00EF6DA1" w:rsidRPr="00547C1A" w:rsidRDefault="00EF6DA1" w:rsidP="00650D37">
            <w:pPr>
              <w:rPr>
                <w:rFonts w:hAnsi="Times New Roman" w:cs="Times New Roman"/>
                <w:b/>
                <w:bCs/>
              </w:rPr>
            </w:pPr>
            <w:r w:rsidRPr="00547C1A">
              <w:rPr>
                <w:rFonts w:hAnsi="Times New Roman" w:cs="Times New Roman"/>
                <w:b/>
                <w:bCs/>
              </w:rPr>
              <w:t>Rodiklio reikšmė</w:t>
            </w:r>
          </w:p>
        </w:tc>
      </w:tr>
      <w:tr w:rsidR="00EF6DA1" w:rsidRPr="00547C1A" w14:paraId="6EA3873F" w14:textId="77777777" w:rsidTr="00650D37">
        <w:tc>
          <w:tcPr>
            <w:tcW w:w="562" w:type="dxa"/>
          </w:tcPr>
          <w:p w14:paraId="257FD101" w14:textId="77777777" w:rsidR="00EF6DA1" w:rsidRPr="00547C1A" w:rsidRDefault="00EF6DA1" w:rsidP="00010B0F">
            <w:pPr>
              <w:ind w:firstLine="0"/>
              <w:rPr>
                <w:rFonts w:hAnsi="Times New Roman" w:cs="Times New Roman"/>
              </w:rPr>
            </w:pPr>
            <w:r w:rsidRPr="00547C1A">
              <w:rPr>
                <w:rFonts w:hAnsi="Times New Roman" w:cs="Times New Roman"/>
              </w:rPr>
              <w:t>1</w:t>
            </w:r>
            <w:r>
              <w:rPr>
                <w:rFonts w:hAnsi="Times New Roman" w:cs="Times New Roman"/>
              </w:rPr>
              <w:t>.</w:t>
            </w:r>
          </w:p>
        </w:tc>
        <w:tc>
          <w:tcPr>
            <w:tcW w:w="4923" w:type="dxa"/>
            <w:gridSpan w:val="2"/>
          </w:tcPr>
          <w:p w14:paraId="3381CBEF" w14:textId="77777777" w:rsidR="00EF6DA1" w:rsidRPr="00547C1A" w:rsidRDefault="00EF6DA1" w:rsidP="00650D37">
            <w:pPr>
              <w:rPr>
                <w:rFonts w:hAnsi="Times New Roman" w:cs="Times New Roman"/>
              </w:rPr>
            </w:pPr>
            <w:r w:rsidRPr="00547C1A">
              <w:rPr>
                <w:rFonts w:hAnsi="Times New Roman" w:cs="Times New Roman"/>
              </w:rPr>
              <w:t>Sudėtis,%</w:t>
            </w:r>
          </w:p>
        </w:tc>
        <w:tc>
          <w:tcPr>
            <w:tcW w:w="3690" w:type="dxa"/>
          </w:tcPr>
          <w:p w14:paraId="15796EFC" w14:textId="77777777" w:rsidR="00EF6DA1" w:rsidRPr="00547C1A" w:rsidRDefault="00EF6DA1" w:rsidP="00650D37">
            <w:pPr>
              <w:rPr>
                <w:rFonts w:hAnsi="Times New Roman" w:cs="Times New Roman"/>
              </w:rPr>
            </w:pPr>
            <w:r w:rsidRPr="00547C1A">
              <w:rPr>
                <w:rFonts w:hAnsi="Times New Roman" w:cs="Times New Roman"/>
              </w:rPr>
              <w:t>100% Poliesteris</w:t>
            </w:r>
          </w:p>
        </w:tc>
      </w:tr>
      <w:tr w:rsidR="00EF6DA1" w:rsidRPr="00547C1A" w14:paraId="78442DBE" w14:textId="77777777" w:rsidTr="00650D37">
        <w:tc>
          <w:tcPr>
            <w:tcW w:w="562" w:type="dxa"/>
          </w:tcPr>
          <w:p w14:paraId="12886397" w14:textId="77777777" w:rsidR="00EF6DA1" w:rsidRPr="00547C1A" w:rsidRDefault="00EF6DA1" w:rsidP="00010B0F">
            <w:pPr>
              <w:ind w:firstLine="0"/>
              <w:rPr>
                <w:rFonts w:hAnsi="Times New Roman" w:cs="Times New Roman"/>
              </w:rPr>
            </w:pPr>
            <w:r w:rsidRPr="00547C1A">
              <w:rPr>
                <w:rFonts w:hAnsi="Times New Roman" w:cs="Times New Roman"/>
              </w:rPr>
              <w:t>2</w:t>
            </w:r>
            <w:r>
              <w:rPr>
                <w:rFonts w:hAnsi="Times New Roman" w:cs="Times New Roman"/>
              </w:rPr>
              <w:t>.</w:t>
            </w:r>
          </w:p>
        </w:tc>
        <w:tc>
          <w:tcPr>
            <w:tcW w:w="4923" w:type="dxa"/>
            <w:gridSpan w:val="2"/>
          </w:tcPr>
          <w:p w14:paraId="15615A52" w14:textId="77777777" w:rsidR="00EF6DA1" w:rsidRPr="00547C1A" w:rsidRDefault="00EF6DA1" w:rsidP="00650D37">
            <w:pPr>
              <w:rPr>
                <w:rFonts w:hAnsi="Times New Roman" w:cs="Times New Roman"/>
              </w:rPr>
            </w:pPr>
            <w:r w:rsidRPr="00547C1A">
              <w:rPr>
                <w:rFonts w:hAnsi="Times New Roman" w:cs="Times New Roman"/>
              </w:rPr>
              <w:t>Nusidažymo atsparumas skalbimui balais</w:t>
            </w:r>
          </w:p>
        </w:tc>
        <w:tc>
          <w:tcPr>
            <w:tcW w:w="3690" w:type="dxa"/>
          </w:tcPr>
          <w:p w14:paraId="52D2B3AF" w14:textId="77777777" w:rsidR="00EF6DA1" w:rsidRPr="00547C1A" w:rsidRDefault="00EF6DA1" w:rsidP="00650D37">
            <w:pPr>
              <w:rPr>
                <w:rFonts w:hAnsi="Times New Roman" w:cs="Times New Roman"/>
              </w:rPr>
            </w:pPr>
            <w:r w:rsidRPr="00547C1A">
              <w:rPr>
                <w:rFonts w:hAnsi="Times New Roman" w:cs="Times New Roman"/>
              </w:rPr>
              <w:t>≥4</w:t>
            </w:r>
          </w:p>
        </w:tc>
      </w:tr>
      <w:tr w:rsidR="00EF6DA1" w:rsidRPr="00547C1A" w14:paraId="56E79296" w14:textId="77777777" w:rsidTr="00650D37">
        <w:tc>
          <w:tcPr>
            <w:tcW w:w="562" w:type="dxa"/>
          </w:tcPr>
          <w:p w14:paraId="6A9BC4D0" w14:textId="77777777" w:rsidR="00EF6DA1" w:rsidRPr="00547C1A" w:rsidRDefault="00EF6DA1" w:rsidP="00010B0F">
            <w:pPr>
              <w:ind w:firstLine="0"/>
              <w:rPr>
                <w:rFonts w:hAnsi="Times New Roman" w:cs="Times New Roman"/>
              </w:rPr>
            </w:pPr>
            <w:r w:rsidRPr="00547C1A">
              <w:rPr>
                <w:rFonts w:hAnsi="Times New Roman" w:cs="Times New Roman"/>
              </w:rPr>
              <w:t>3</w:t>
            </w:r>
            <w:r>
              <w:rPr>
                <w:rFonts w:hAnsi="Times New Roman" w:cs="Times New Roman"/>
              </w:rPr>
              <w:t>.</w:t>
            </w:r>
          </w:p>
        </w:tc>
        <w:tc>
          <w:tcPr>
            <w:tcW w:w="4923" w:type="dxa"/>
            <w:gridSpan w:val="2"/>
          </w:tcPr>
          <w:p w14:paraId="74DA43E3" w14:textId="77777777" w:rsidR="00EF6DA1" w:rsidRPr="00547C1A" w:rsidRDefault="00EF6DA1" w:rsidP="00650D37">
            <w:pPr>
              <w:rPr>
                <w:rFonts w:hAnsi="Times New Roman" w:cs="Times New Roman"/>
              </w:rPr>
            </w:pPr>
            <w:r w:rsidRPr="00547C1A">
              <w:rPr>
                <w:rFonts w:hAnsi="Times New Roman" w:cs="Times New Roman"/>
              </w:rPr>
              <w:t>Atsparumas dirbtinei šviesai, balais</w:t>
            </w:r>
          </w:p>
        </w:tc>
        <w:tc>
          <w:tcPr>
            <w:tcW w:w="3690" w:type="dxa"/>
          </w:tcPr>
          <w:p w14:paraId="746B63FB" w14:textId="77777777" w:rsidR="00EF6DA1" w:rsidRPr="00547C1A" w:rsidRDefault="00EF6DA1" w:rsidP="00650D37">
            <w:pPr>
              <w:rPr>
                <w:rFonts w:hAnsi="Times New Roman" w:cs="Times New Roman"/>
              </w:rPr>
            </w:pPr>
            <w:r w:rsidRPr="00547C1A">
              <w:rPr>
                <w:rFonts w:hAnsi="Times New Roman" w:cs="Times New Roman"/>
              </w:rPr>
              <w:t>≥5</w:t>
            </w:r>
          </w:p>
        </w:tc>
      </w:tr>
      <w:tr w:rsidR="00EF6DA1" w:rsidRPr="00547C1A" w14:paraId="2A3067DF" w14:textId="77777777" w:rsidTr="00650D37">
        <w:tc>
          <w:tcPr>
            <w:tcW w:w="562" w:type="dxa"/>
          </w:tcPr>
          <w:p w14:paraId="0CEF6ED2" w14:textId="77777777" w:rsidR="00EF6DA1" w:rsidRPr="00547C1A" w:rsidRDefault="00EF6DA1" w:rsidP="00010B0F">
            <w:pPr>
              <w:ind w:firstLine="0"/>
              <w:rPr>
                <w:rFonts w:hAnsi="Times New Roman" w:cs="Times New Roman"/>
              </w:rPr>
            </w:pPr>
            <w:r w:rsidRPr="00547C1A">
              <w:rPr>
                <w:rFonts w:hAnsi="Times New Roman" w:cs="Times New Roman"/>
              </w:rPr>
              <w:t>4</w:t>
            </w:r>
            <w:r>
              <w:rPr>
                <w:rFonts w:hAnsi="Times New Roman" w:cs="Times New Roman"/>
              </w:rPr>
              <w:t>.</w:t>
            </w:r>
          </w:p>
        </w:tc>
        <w:tc>
          <w:tcPr>
            <w:tcW w:w="4923" w:type="dxa"/>
            <w:gridSpan w:val="2"/>
          </w:tcPr>
          <w:p w14:paraId="587B1819" w14:textId="77777777" w:rsidR="00EF6DA1" w:rsidRPr="00547C1A" w:rsidRDefault="00EF6DA1" w:rsidP="00650D37">
            <w:pPr>
              <w:rPr>
                <w:rFonts w:hAnsi="Times New Roman" w:cs="Times New Roman"/>
              </w:rPr>
            </w:pPr>
            <w:r w:rsidRPr="00547C1A">
              <w:rPr>
                <w:rFonts w:hAnsi="Times New Roman" w:cs="Times New Roman"/>
              </w:rPr>
              <w:t>Storis, mm</w:t>
            </w:r>
          </w:p>
        </w:tc>
        <w:tc>
          <w:tcPr>
            <w:tcW w:w="3690" w:type="dxa"/>
          </w:tcPr>
          <w:p w14:paraId="05585E90" w14:textId="77777777" w:rsidR="00EF6DA1" w:rsidRPr="00547C1A" w:rsidRDefault="00EF6DA1" w:rsidP="00650D37">
            <w:pPr>
              <w:rPr>
                <w:rFonts w:hAnsi="Times New Roman" w:cs="Times New Roman"/>
              </w:rPr>
            </w:pPr>
            <w:r w:rsidRPr="00547C1A">
              <w:rPr>
                <w:rFonts w:hAnsi="Times New Roman" w:cs="Times New Roman"/>
              </w:rPr>
              <w:t>≥1,3mm</w:t>
            </w:r>
          </w:p>
        </w:tc>
      </w:tr>
    </w:tbl>
    <w:p w14:paraId="6FD67086" w14:textId="77777777" w:rsidR="00EF6DA1" w:rsidRPr="00547C1A" w:rsidRDefault="00EF6DA1" w:rsidP="00EF6DA1">
      <w:pPr>
        <w:rPr>
          <w:rFonts w:ascii="Times New Roman" w:hAnsi="Times New Roman" w:cs="Times New Roman"/>
        </w:rPr>
      </w:pPr>
    </w:p>
    <w:p w14:paraId="10A7C077" w14:textId="0F1156F4" w:rsidR="00EF6DA1" w:rsidRPr="00547C1A" w:rsidRDefault="00EF6DA1" w:rsidP="00EF6DA1">
      <w:pPr>
        <w:rPr>
          <w:rFonts w:ascii="Times New Roman" w:hAnsi="Times New Roman" w:cs="Times New Roman"/>
        </w:rPr>
      </w:pPr>
      <w:r w:rsidRPr="00547C1A">
        <w:rPr>
          <w:rFonts w:ascii="Times New Roman" w:hAnsi="Times New Roman" w:cs="Times New Roman"/>
        </w:rPr>
        <w:t xml:space="preserve">3 </w:t>
      </w:r>
      <w:r w:rsidR="005A242B">
        <w:rPr>
          <w:rFonts w:ascii="Times New Roman" w:hAnsi="Times New Roman" w:cs="Times New Roman"/>
        </w:rPr>
        <w:t>l</w:t>
      </w:r>
      <w:r w:rsidRPr="00547C1A">
        <w:rPr>
          <w:rFonts w:ascii="Times New Roman" w:hAnsi="Times New Roman" w:cs="Times New Roman"/>
        </w:rPr>
        <w:t>entelė. Kibių užsegimų techninės charakteristikos (pateikti gamintojo techninius dokumentus)</w:t>
      </w:r>
    </w:p>
    <w:tbl>
      <w:tblPr>
        <w:tblStyle w:val="Lentelstinklelis"/>
        <w:tblW w:w="9175" w:type="dxa"/>
        <w:tblInd w:w="0" w:type="dxa"/>
        <w:tblLook w:val="04A0" w:firstRow="1" w:lastRow="0" w:firstColumn="1" w:lastColumn="0" w:noHBand="0" w:noVBand="1"/>
      </w:tblPr>
      <w:tblGrid>
        <w:gridCol w:w="562"/>
        <w:gridCol w:w="9"/>
        <w:gridCol w:w="4914"/>
        <w:gridCol w:w="3690"/>
      </w:tblGrid>
      <w:tr w:rsidR="00EF6DA1" w:rsidRPr="00547C1A" w14:paraId="6FB1566F" w14:textId="77777777" w:rsidTr="00650D37">
        <w:tc>
          <w:tcPr>
            <w:tcW w:w="571" w:type="dxa"/>
            <w:gridSpan w:val="2"/>
          </w:tcPr>
          <w:p w14:paraId="0E8F4B68" w14:textId="77777777" w:rsidR="00EF6DA1" w:rsidRPr="00547C1A" w:rsidRDefault="00EF6DA1" w:rsidP="00010B0F">
            <w:pPr>
              <w:ind w:firstLine="0"/>
              <w:rPr>
                <w:rFonts w:hAnsi="Times New Roman" w:cs="Times New Roman"/>
                <w:b/>
                <w:bCs/>
              </w:rPr>
            </w:pPr>
            <w:r w:rsidRPr="00547C1A">
              <w:rPr>
                <w:rFonts w:hAnsi="Times New Roman" w:cs="Times New Roman"/>
                <w:b/>
                <w:bCs/>
              </w:rPr>
              <w:t xml:space="preserve">Eil. </w:t>
            </w:r>
            <w:r>
              <w:rPr>
                <w:rFonts w:hAnsi="Times New Roman" w:cs="Times New Roman"/>
                <w:b/>
                <w:bCs/>
              </w:rPr>
              <w:t>N</w:t>
            </w:r>
            <w:r w:rsidRPr="00547C1A">
              <w:rPr>
                <w:rFonts w:hAnsi="Times New Roman" w:cs="Times New Roman"/>
                <w:b/>
                <w:bCs/>
              </w:rPr>
              <w:t>r.</w:t>
            </w:r>
          </w:p>
        </w:tc>
        <w:tc>
          <w:tcPr>
            <w:tcW w:w="4914" w:type="dxa"/>
          </w:tcPr>
          <w:p w14:paraId="2A4C94C6" w14:textId="77777777" w:rsidR="00EF6DA1" w:rsidRPr="00547C1A" w:rsidRDefault="00EF6DA1" w:rsidP="00650D37">
            <w:pPr>
              <w:rPr>
                <w:rFonts w:hAnsi="Times New Roman" w:cs="Times New Roman"/>
                <w:b/>
                <w:bCs/>
              </w:rPr>
            </w:pPr>
            <w:r w:rsidRPr="00547C1A">
              <w:rPr>
                <w:rFonts w:hAnsi="Times New Roman" w:cs="Times New Roman"/>
                <w:b/>
                <w:bCs/>
              </w:rPr>
              <w:t>Rodiklio pavadinimas, vienetai</w:t>
            </w:r>
          </w:p>
        </w:tc>
        <w:tc>
          <w:tcPr>
            <w:tcW w:w="3690" w:type="dxa"/>
          </w:tcPr>
          <w:p w14:paraId="56F4280D" w14:textId="77777777" w:rsidR="00EF6DA1" w:rsidRPr="00547C1A" w:rsidRDefault="00EF6DA1" w:rsidP="00650D37">
            <w:pPr>
              <w:rPr>
                <w:rFonts w:hAnsi="Times New Roman" w:cs="Times New Roman"/>
                <w:b/>
                <w:bCs/>
              </w:rPr>
            </w:pPr>
            <w:r w:rsidRPr="00547C1A">
              <w:rPr>
                <w:rFonts w:hAnsi="Times New Roman" w:cs="Times New Roman"/>
                <w:b/>
                <w:bCs/>
              </w:rPr>
              <w:t>Rodiklio reikšmė</w:t>
            </w:r>
          </w:p>
        </w:tc>
      </w:tr>
      <w:tr w:rsidR="00EF6DA1" w:rsidRPr="00547C1A" w14:paraId="171BC5E1" w14:textId="77777777" w:rsidTr="00650D37">
        <w:tc>
          <w:tcPr>
            <w:tcW w:w="562" w:type="dxa"/>
          </w:tcPr>
          <w:p w14:paraId="014DC6C1" w14:textId="77777777" w:rsidR="00EF6DA1" w:rsidRPr="00547C1A" w:rsidRDefault="00EF6DA1" w:rsidP="00010B0F">
            <w:pPr>
              <w:ind w:firstLine="0"/>
              <w:rPr>
                <w:rFonts w:hAnsi="Times New Roman" w:cs="Times New Roman"/>
              </w:rPr>
            </w:pPr>
            <w:r w:rsidRPr="00547C1A">
              <w:rPr>
                <w:rFonts w:hAnsi="Times New Roman" w:cs="Times New Roman"/>
              </w:rPr>
              <w:t>1</w:t>
            </w:r>
            <w:r>
              <w:rPr>
                <w:rFonts w:hAnsi="Times New Roman" w:cs="Times New Roman"/>
              </w:rPr>
              <w:t>.</w:t>
            </w:r>
          </w:p>
        </w:tc>
        <w:tc>
          <w:tcPr>
            <w:tcW w:w="4923" w:type="dxa"/>
            <w:gridSpan w:val="2"/>
          </w:tcPr>
          <w:p w14:paraId="1FCE9948" w14:textId="77777777" w:rsidR="00EF6DA1" w:rsidRPr="00547C1A" w:rsidRDefault="00EF6DA1" w:rsidP="00650D37">
            <w:pPr>
              <w:rPr>
                <w:rFonts w:hAnsi="Times New Roman" w:cs="Times New Roman"/>
              </w:rPr>
            </w:pPr>
            <w:r w:rsidRPr="00547C1A">
              <w:rPr>
                <w:rFonts w:hAnsi="Times New Roman" w:cs="Times New Roman"/>
              </w:rPr>
              <w:t>Sudėtis, %</w:t>
            </w:r>
          </w:p>
        </w:tc>
        <w:tc>
          <w:tcPr>
            <w:tcW w:w="3690" w:type="dxa"/>
          </w:tcPr>
          <w:p w14:paraId="53DB175A" w14:textId="77777777" w:rsidR="00EF6DA1" w:rsidRPr="00547C1A" w:rsidRDefault="00EF6DA1" w:rsidP="00650D37">
            <w:pPr>
              <w:rPr>
                <w:rFonts w:hAnsi="Times New Roman" w:cs="Times New Roman"/>
              </w:rPr>
            </w:pPr>
            <w:r w:rsidRPr="00547C1A">
              <w:rPr>
                <w:rFonts w:hAnsi="Times New Roman" w:cs="Times New Roman"/>
              </w:rPr>
              <w:t>100% Poliamidas</w:t>
            </w:r>
          </w:p>
        </w:tc>
      </w:tr>
      <w:tr w:rsidR="00EF6DA1" w:rsidRPr="00547C1A" w14:paraId="3938EF55" w14:textId="77777777" w:rsidTr="00650D37">
        <w:tc>
          <w:tcPr>
            <w:tcW w:w="562" w:type="dxa"/>
          </w:tcPr>
          <w:p w14:paraId="1F83135F" w14:textId="77777777" w:rsidR="00EF6DA1" w:rsidRPr="00547C1A" w:rsidRDefault="00EF6DA1" w:rsidP="00010B0F">
            <w:pPr>
              <w:ind w:firstLine="0"/>
              <w:rPr>
                <w:rFonts w:hAnsi="Times New Roman" w:cs="Times New Roman"/>
              </w:rPr>
            </w:pPr>
            <w:r w:rsidRPr="00547C1A">
              <w:rPr>
                <w:rFonts w:hAnsi="Times New Roman" w:cs="Times New Roman"/>
              </w:rPr>
              <w:t>2</w:t>
            </w:r>
            <w:r>
              <w:rPr>
                <w:rFonts w:hAnsi="Times New Roman" w:cs="Times New Roman"/>
              </w:rPr>
              <w:t>.</w:t>
            </w:r>
          </w:p>
        </w:tc>
        <w:tc>
          <w:tcPr>
            <w:tcW w:w="4923" w:type="dxa"/>
            <w:gridSpan w:val="2"/>
          </w:tcPr>
          <w:p w14:paraId="028AD3B2" w14:textId="77777777" w:rsidR="00EF6DA1" w:rsidRPr="00547C1A" w:rsidRDefault="00EF6DA1" w:rsidP="00650D37">
            <w:pPr>
              <w:rPr>
                <w:rFonts w:hAnsi="Times New Roman" w:cs="Times New Roman"/>
              </w:rPr>
            </w:pPr>
            <w:r w:rsidRPr="00547C1A">
              <w:rPr>
                <w:rFonts w:hAnsi="Times New Roman" w:cs="Times New Roman"/>
              </w:rPr>
              <w:t>Paviršiaus tankis, g/m2</w:t>
            </w:r>
          </w:p>
        </w:tc>
        <w:tc>
          <w:tcPr>
            <w:tcW w:w="3690" w:type="dxa"/>
          </w:tcPr>
          <w:p w14:paraId="22E7FF46" w14:textId="77777777" w:rsidR="00EF6DA1" w:rsidRPr="00547C1A" w:rsidRDefault="00EF6DA1" w:rsidP="00650D37">
            <w:pPr>
              <w:rPr>
                <w:rFonts w:hAnsi="Times New Roman" w:cs="Times New Roman"/>
              </w:rPr>
            </w:pPr>
            <w:r w:rsidRPr="00547C1A">
              <w:rPr>
                <w:rFonts w:hAnsi="Times New Roman" w:cs="Times New Roman"/>
              </w:rPr>
              <w:t>300±30</w:t>
            </w:r>
          </w:p>
        </w:tc>
      </w:tr>
      <w:tr w:rsidR="00EF6DA1" w:rsidRPr="00547C1A" w14:paraId="5473BE68" w14:textId="77777777" w:rsidTr="00650D37">
        <w:tc>
          <w:tcPr>
            <w:tcW w:w="562" w:type="dxa"/>
          </w:tcPr>
          <w:p w14:paraId="5842649F" w14:textId="77777777" w:rsidR="00EF6DA1" w:rsidRPr="00547C1A" w:rsidRDefault="00EF6DA1" w:rsidP="00010B0F">
            <w:pPr>
              <w:ind w:firstLine="0"/>
              <w:rPr>
                <w:rFonts w:hAnsi="Times New Roman" w:cs="Times New Roman"/>
              </w:rPr>
            </w:pPr>
            <w:r w:rsidRPr="00547C1A">
              <w:rPr>
                <w:rFonts w:hAnsi="Times New Roman" w:cs="Times New Roman"/>
              </w:rPr>
              <w:t>3</w:t>
            </w:r>
            <w:r>
              <w:rPr>
                <w:rFonts w:hAnsi="Times New Roman" w:cs="Times New Roman"/>
              </w:rPr>
              <w:t>.</w:t>
            </w:r>
          </w:p>
        </w:tc>
        <w:tc>
          <w:tcPr>
            <w:tcW w:w="4923" w:type="dxa"/>
            <w:gridSpan w:val="2"/>
          </w:tcPr>
          <w:p w14:paraId="061B1250" w14:textId="77777777" w:rsidR="00EF6DA1" w:rsidRPr="00547C1A" w:rsidRDefault="00EF6DA1" w:rsidP="00650D37">
            <w:pPr>
              <w:rPr>
                <w:rFonts w:hAnsi="Times New Roman" w:cs="Times New Roman"/>
              </w:rPr>
            </w:pPr>
            <w:r w:rsidRPr="00547C1A">
              <w:rPr>
                <w:rFonts w:hAnsi="Times New Roman" w:cs="Times New Roman"/>
              </w:rPr>
              <w:t>Atskiriamoji jėga, N/cm</w:t>
            </w:r>
          </w:p>
        </w:tc>
        <w:tc>
          <w:tcPr>
            <w:tcW w:w="3690" w:type="dxa"/>
          </w:tcPr>
          <w:p w14:paraId="579A45C7" w14:textId="77777777" w:rsidR="00EF6DA1" w:rsidRPr="00547C1A" w:rsidRDefault="00EF6DA1" w:rsidP="00650D37">
            <w:pPr>
              <w:rPr>
                <w:rFonts w:hAnsi="Times New Roman" w:cs="Times New Roman"/>
              </w:rPr>
            </w:pPr>
            <w:r w:rsidRPr="00547C1A">
              <w:rPr>
                <w:rFonts w:hAnsi="Times New Roman" w:cs="Times New Roman"/>
              </w:rPr>
              <w:t>≥1,3</w:t>
            </w:r>
          </w:p>
        </w:tc>
      </w:tr>
      <w:tr w:rsidR="00EF6DA1" w:rsidRPr="00547C1A" w14:paraId="79DE7277" w14:textId="77777777" w:rsidTr="00650D37">
        <w:tc>
          <w:tcPr>
            <w:tcW w:w="562" w:type="dxa"/>
          </w:tcPr>
          <w:p w14:paraId="775C70D2" w14:textId="77777777" w:rsidR="00EF6DA1" w:rsidRPr="00547C1A" w:rsidRDefault="00EF6DA1" w:rsidP="00010B0F">
            <w:pPr>
              <w:ind w:firstLine="0"/>
              <w:rPr>
                <w:rFonts w:hAnsi="Times New Roman" w:cs="Times New Roman"/>
              </w:rPr>
            </w:pPr>
            <w:r w:rsidRPr="00547C1A">
              <w:rPr>
                <w:rFonts w:hAnsi="Times New Roman" w:cs="Times New Roman"/>
              </w:rPr>
              <w:t>4</w:t>
            </w:r>
            <w:r>
              <w:rPr>
                <w:rFonts w:hAnsi="Times New Roman" w:cs="Times New Roman"/>
              </w:rPr>
              <w:t>.</w:t>
            </w:r>
          </w:p>
        </w:tc>
        <w:tc>
          <w:tcPr>
            <w:tcW w:w="4923" w:type="dxa"/>
            <w:gridSpan w:val="2"/>
          </w:tcPr>
          <w:p w14:paraId="30612EB6" w14:textId="77777777" w:rsidR="00EF6DA1" w:rsidRPr="00547C1A" w:rsidRDefault="00EF6DA1" w:rsidP="00650D37">
            <w:pPr>
              <w:rPr>
                <w:rFonts w:hAnsi="Times New Roman" w:cs="Times New Roman"/>
              </w:rPr>
            </w:pPr>
            <w:r w:rsidRPr="00547C1A">
              <w:rPr>
                <w:rFonts w:hAnsi="Times New Roman" w:cs="Times New Roman"/>
              </w:rPr>
              <w:t>Šlyties jėga, N/cm2</w:t>
            </w:r>
          </w:p>
        </w:tc>
        <w:tc>
          <w:tcPr>
            <w:tcW w:w="3690" w:type="dxa"/>
          </w:tcPr>
          <w:p w14:paraId="1B49D0DD" w14:textId="77777777" w:rsidR="00EF6DA1" w:rsidRPr="00547C1A" w:rsidRDefault="00EF6DA1" w:rsidP="00650D37">
            <w:pPr>
              <w:rPr>
                <w:rFonts w:hAnsi="Times New Roman" w:cs="Times New Roman"/>
              </w:rPr>
            </w:pPr>
            <w:r w:rsidRPr="00547C1A">
              <w:rPr>
                <w:rFonts w:hAnsi="Times New Roman" w:cs="Times New Roman"/>
              </w:rPr>
              <w:t>≥8</w:t>
            </w:r>
          </w:p>
        </w:tc>
      </w:tr>
      <w:tr w:rsidR="00EF6DA1" w:rsidRPr="00547C1A" w14:paraId="2E799914" w14:textId="77777777" w:rsidTr="00650D37">
        <w:tc>
          <w:tcPr>
            <w:tcW w:w="562" w:type="dxa"/>
          </w:tcPr>
          <w:p w14:paraId="65DA4AAC" w14:textId="77777777" w:rsidR="00EF6DA1" w:rsidRPr="00547C1A" w:rsidRDefault="00EF6DA1" w:rsidP="00010B0F">
            <w:pPr>
              <w:ind w:firstLine="0"/>
              <w:rPr>
                <w:rFonts w:hAnsi="Times New Roman" w:cs="Times New Roman"/>
              </w:rPr>
            </w:pPr>
            <w:r w:rsidRPr="00547C1A">
              <w:rPr>
                <w:rFonts w:hAnsi="Times New Roman" w:cs="Times New Roman"/>
              </w:rPr>
              <w:t>5</w:t>
            </w:r>
            <w:r>
              <w:rPr>
                <w:rFonts w:hAnsi="Times New Roman" w:cs="Times New Roman"/>
              </w:rPr>
              <w:t>.</w:t>
            </w:r>
          </w:p>
        </w:tc>
        <w:tc>
          <w:tcPr>
            <w:tcW w:w="4923" w:type="dxa"/>
            <w:gridSpan w:val="2"/>
          </w:tcPr>
          <w:p w14:paraId="026F83AD" w14:textId="77777777" w:rsidR="00EF6DA1" w:rsidRPr="00547C1A" w:rsidRDefault="00EF6DA1" w:rsidP="00650D37">
            <w:pPr>
              <w:rPr>
                <w:rFonts w:hAnsi="Times New Roman" w:cs="Times New Roman"/>
              </w:rPr>
            </w:pPr>
            <w:r w:rsidRPr="00547C1A">
              <w:rPr>
                <w:rFonts w:hAnsi="Times New Roman" w:cs="Times New Roman"/>
              </w:rPr>
              <w:t>Atskiriamoji jėga po 10 000 ciklų, N/cm</w:t>
            </w:r>
          </w:p>
        </w:tc>
        <w:tc>
          <w:tcPr>
            <w:tcW w:w="3690" w:type="dxa"/>
          </w:tcPr>
          <w:p w14:paraId="0B1B3980" w14:textId="77777777" w:rsidR="00EF6DA1" w:rsidRPr="00547C1A" w:rsidRDefault="00EF6DA1" w:rsidP="00650D37">
            <w:pPr>
              <w:rPr>
                <w:rFonts w:hAnsi="Times New Roman" w:cs="Times New Roman"/>
              </w:rPr>
            </w:pPr>
            <w:r w:rsidRPr="00547C1A">
              <w:rPr>
                <w:rFonts w:hAnsi="Times New Roman" w:cs="Times New Roman"/>
              </w:rPr>
              <w:t>≥0,65</w:t>
            </w:r>
          </w:p>
        </w:tc>
      </w:tr>
      <w:tr w:rsidR="00EF6DA1" w:rsidRPr="00547C1A" w14:paraId="35122698" w14:textId="77777777" w:rsidTr="00650D37">
        <w:tc>
          <w:tcPr>
            <w:tcW w:w="562" w:type="dxa"/>
          </w:tcPr>
          <w:p w14:paraId="09F259DE" w14:textId="77777777" w:rsidR="00EF6DA1" w:rsidRPr="00547C1A" w:rsidRDefault="00EF6DA1" w:rsidP="00010B0F">
            <w:pPr>
              <w:ind w:firstLine="0"/>
              <w:rPr>
                <w:rFonts w:hAnsi="Times New Roman" w:cs="Times New Roman"/>
              </w:rPr>
            </w:pPr>
            <w:r w:rsidRPr="00547C1A">
              <w:rPr>
                <w:rFonts w:hAnsi="Times New Roman" w:cs="Times New Roman"/>
              </w:rPr>
              <w:t>6</w:t>
            </w:r>
            <w:r>
              <w:rPr>
                <w:rFonts w:hAnsi="Times New Roman" w:cs="Times New Roman"/>
              </w:rPr>
              <w:t>.</w:t>
            </w:r>
          </w:p>
        </w:tc>
        <w:tc>
          <w:tcPr>
            <w:tcW w:w="4923" w:type="dxa"/>
            <w:gridSpan w:val="2"/>
          </w:tcPr>
          <w:p w14:paraId="316E5A6D" w14:textId="77777777" w:rsidR="00EF6DA1" w:rsidRPr="00547C1A" w:rsidRDefault="00EF6DA1" w:rsidP="00650D37">
            <w:pPr>
              <w:rPr>
                <w:rFonts w:hAnsi="Times New Roman" w:cs="Times New Roman"/>
              </w:rPr>
            </w:pPr>
            <w:r w:rsidRPr="00547C1A">
              <w:rPr>
                <w:rFonts w:hAnsi="Times New Roman" w:cs="Times New Roman"/>
              </w:rPr>
              <w:t>Trūkimo jėga, N/cm</w:t>
            </w:r>
          </w:p>
        </w:tc>
        <w:tc>
          <w:tcPr>
            <w:tcW w:w="3690" w:type="dxa"/>
          </w:tcPr>
          <w:p w14:paraId="718FCF57" w14:textId="77777777" w:rsidR="00EF6DA1" w:rsidRPr="00547C1A" w:rsidRDefault="00EF6DA1" w:rsidP="00650D37">
            <w:pPr>
              <w:rPr>
                <w:rFonts w:hAnsi="Times New Roman" w:cs="Times New Roman"/>
              </w:rPr>
            </w:pPr>
            <w:r w:rsidRPr="00547C1A">
              <w:rPr>
                <w:rFonts w:hAnsi="Times New Roman" w:cs="Times New Roman"/>
              </w:rPr>
              <w:t>≥200</w:t>
            </w:r>
          </w:p>
        </w:tc>
      </w:tr>
    </w:tbl>
    <w:p w14:paraId="145F5955" w14:textId="77777777" w:rsidR="00EF6DA1" w:rsidRPr="00547C1A" w:rsidRDefault="00EF6DA1" w:rsidP="00EF6DA1">
      <w:pPr>
        <w:rPr>
          <w:rFonts w:ascii="Times New Roman" w:hAnsi="Times New Roman" w:cs="Times New Roman"/>
        </w:rPr>
      </w:pPr>
    </w:p>
    <w:p w14:paraId="28F2C9A1" w14:textId="2741869D" w:rsidR="00EF6DA1" w:rsidRPr="00547C1A" w:rsidRDefault="00EF6DA1" w:rsidP="00EF6DA1">
      <w:pPr>
        <w:rPr>
          <w:rFonts w:ascii="Times New Roman" w:hAnsi="Times New Roman" w:cs="Times New Roman"/>
        </w:rPr>
      </w:pPr>
      <w:r w:rsidRPr="00547C1A">
        <w:rPr>
          <w:rFonts w:ascii="Times New Roman" w:hAnsi="Times New Roman" w:cs="Times New Roman"/>
        </w:rPr>
        <w:t xml:space="preserve">4 </w:t>
      </w:r>
      <w:r w:rsidR="005A242B">
        <w:rPr>
          <w:rFonts w:ascii="Times New Roman" w:hAnsi="Times New Roman" w:cs="Times New Roman"/>
        </w:rPr>
        <w:t>l</w:t>
      </w:r>
      <w:r w:rsidRPr="00547C1A">
        <w:rPr>
          <w:rFonts w:ascii="Times New Roman" w:hAnsi="Times New Roman" w:cs="Times New Roman"/>
        </w:rPr>
        <w:t>entelė. Liemenės užtrauktukų techninės charakteristikos</w:t>
      </w:r>
      <w:r>
        <w:rPr>
          <w:rFonts w:ascii="Times New Roman" w:hAnsi="Times New Roman" w:cs="Times New Roman"/>
        </w:rPr>
        <w:t xml:space="preserve"> </w:t>
      </w:r>
      <w:r w:rsidRPr="00547C1A">
        <w:rPr>
          <w:rFonts w:ascii="Times New Roman" w:hAnsi="Times New Roman" w:cs="Times New Roman"/>
        </w:rPr>
        <w:t>(pateikti gamintojo techninius dokumentus)</w:t>
      </w:r>
    </w:p>
    <w:tbl>
      <w:tblPr>
        <w:tblStyle w:val="Lentelstinklelis"/>
        <w:tblW w:w="9175" w:type="dxa"/>
        <w:tblInd w:w="0" w:type="dxa"/>
        <w:tblLook w:val="04A0" w:firstRow="1" w:lastRow="0" w:firstColumn="1" w:lastColumn="0" w:noHBand="0" w:noVBand="1"/>
      </w:tblPr>
      <w:tblGrid>
        <w:gridCol w:w="562"/>
        <w:gridCol w:w="4923"/>
        <w:gridCol w:w="50"/>
        <w:gridCol w:w="3640"/>
      </w:tblGrid>
      <w:tr w:rsidR="00EF6DA1" w:rsidRPr="00547C1A" w14:paraId="169EFF07" w14:textId="77777777" w:rsidTr="00010B0F">
        <w:tc>
          <w:tcPr>
            <w:tcW w:w="562" w:type="dxa"/>
          </w:tcPr>
          <w:p w14:paraId="052DDE5D" w14:textId="77777777" w:rsidR="00EF6DA1" w:rsidRPr="00547C1A" w:rsidRDefault="00EF6DA1" w:rsidP="00010B0F">
            <w:pPr>
              <w:ind w:firstLine="0"/>
              <w:rPr>
                <w:rFonts w:hAnsi="Times New Roman" w:cs="Times New Roman"/>
                <w:b/>
                <w:bCs/>
              </w:rPr>
            </w:pPr>
            <w:r w:rsidRPr="00547C1A">
              <w:rPr>
                <w:rFonts w:hAnsi="Times New Roman" w:cs="Times New Roman"/>
                <w:b/>
                <w:bCs/>
              </w:rPr>
              <w:t xml:space="preserve">Eil. </w:t>
            </w:r>
            <w:r>
              <w:rPr>
                <w:rFonts w:hAnsi="Times New Roman" w:cs="Times New Roman"/>
                <w:b/>
                <w:bCs/>
              </w:rPr>
              <w:t>N</w:t>
            </w:r>
            <w:r w:rsidRPr="00547C1A">
              <w:rPr>
                <w:rFonts w:hAnsi="Times New Roman" w:cs="Times New Roman"/>
                <w:b/>
                <w:bCs/>
              </w:rPr>
              <w:t>r.</w:t>
            </w:r>
          </w:p>
        </w:tc>
        <w:tc>
          <w:tcPr>
            <w:tcW w:w="4973" w:type="dxa"/>
            <w:gridSpan w:val="2"/>
          </w:tcPr>
          <w:p w14:paraId="4BB84417" w14:textId="77777777" w:rsidR="00EF6DA1" w:rsidRPr="00547C1A" w:rsidRDefault="00EF6DA1" w:rsidP="00650D37">
            <w:pPr>
              <w:rPr>
                <w:rFonts w:hAnsi="Times New Roman" w:cs="Times New Roman"/>
                <w:b/>
                <w:bCs/>
              </w:rPr>
            </w:pPr>
            <w:r w:rsidRPr="00547C1A">
              <w:rPr>
                <w:rFonts w:hAnsi="Times New Roman" w:cs="Times New Roman"/>
                <w:b/>
                <w:bCs/>
              </w:rPr>
              <w:t>Rodiklio pavadinimas, vienetai</w:t>
            </w:r>
          </w:p>
        </w:tc>
        <w:tc>
          <w:tcPr>
            <w:tcW w:w="3640" w:type="dxa"/>
          </w:tcPr>
          <w:p w14:paraId="771909EF" w14:textId="77777777" w:rsidR="00EF6DA1" w:rsidRPr="00547C1A" w:rsidRDefault="00EF6DA1" w:rsidP="00650D37">
            <w:pPr>
              <w:rPr>
                <w:rFonts w:hAnsi="Times New Roman" w:cs="Times New Roman"/>
                <w:b/>
                <w:bCs/>
              </w:rPr>
            </w:pPr>
            <w:r w:rsidRPr="00547C1A">
              <w:rPr>
                <w:rFonts w:hAnsi="Times New Roman" w:cs="Times New Roman"/>
                <w:b/>
                <w:bCs/>
              </w:rPr>
              <w:t>Rodiklio reikšmė</w:t>
            </w:r>
          </w:p>
        </w:tc>
      </w:tr>
      <w:tr w:rsidR="00EF6DA1" w:rsidRPr="00547C1A" w14:paraId="139594E0" w14:textId="77777777" w:rsidTr="00650D37">
        <w:tc>
          <w:tcPr>
            <w:tcW w:w="562" w:type="dxa"/>
          </w:tcPr>
          <w:p w14:paraId="6CAA63EA" w14:textId="77777777" w:rsidR="00EF6DA1" w:rsidRPr="00547C1A" w:rsidRDefault="00EF6DA1" w:rsidP="00010B0F">
            <w:pPr>
              <w:ind w:firstLine="0"/>
              <w:rPr>
                <w:rFonts w:hAnsi="Times New Roman" w:cs="Times New Roman"/>
              </w:rPr>
            </w:pPr>
            <w:r w:rsidRPr="00547C1A">
              <w:rPr>
                <w:rFonts w:hAnsi="Times New Roman" w:cs="Times New Roman"/>
              </w:rPr>
              <w:t>1.</w:t>
            </w:r>
          </w:p>
        </w:tc>
        <w:tc>
          <w:tcPr>
            <w:tcW w:w="4923" w:type="dxa"/>
          </w:tcPr>
          <w:p w14:paraId="5FC806EF" w14:textId="77777777" w:rsidR="00EF6DA1" w:rsidRPr="00547C1A" w:rsidRDefault="00EF6DA1" w:rsidP="00650D37">
            <w:pPr>
              <w:rPr>
                <w:rFonts w:hAnsi="Times New Roman" w:cs="Times New Roman"/>
              </w:rPr>
            </w:pPr>
            <w:r w:rsidRPr="00547C1A">
              <w:rPr>
                <w:rFonts w:hAnsi="Times New Roman" w:cs="Times New Roman"/>
              </w:rPr>
              <w:t>Dantukų takelio skersinis stiprumas, N</w:t>
            </w:r>
          </w:p>
        </w:tc>
        <w:tc>
          <w:tcPr>
            <w:tcW w:w="3690" w:type="dxa"/>
            <w:gridSpan w:val="2"/>
          </w:tcPr>
          <w:p w14:paraId="17BEF3A4" w14:textId="77777777" w:rsidR="00EF6DA1" w:rsidRPr="00547C1A" w:rsidRDefault="00EF6DA1" w:rsidP="00650D37">
            <w:pPr>
              <w:rPr>
                <w:rFonts w:hAnsi="Times New Roman" w:cs="Times New Roman"/>
              </w:rPr>
            </w:pPr>
            <w:r w:rsidRPr="00547C1A">
              <w:rPr>
                <w:rFonts w:hAnsi="Times New Roman" w:cs="Times New Roman"/>
              </w:rPr>
              <w:t>≥800</w:t>
            </w:r>
          </w:p>
        </w:tc>
      </w:tr>
      <w:tr w:rsidR="00EF6DA1" w:rsidRPr="00547C1A" w14:paraId="3D8178B5" w14:textId="77777777" w:rsidTr="00650D37">
        <w:tc>
          <w:tcPr>
            <w:tcW w:w="562" w:type="dxa"/>
          </w:tcPr>
          <w:p w14:paraId="6C7D14FD" w14:textId="77777777" w:rsidR="00EF6DA1" w:rsidRPr="00547C1A" w:rsidRDefault="00EF6DA1" w:rsidP="00010B0F">
            <w:pPr>
              <w:ind w:firstLine="0"/>
              <w:rPr>
                <w:rFonts w:hAnsi="Times New Roman" w:cs="Times New Roman"/>
              </w:rPr>
            </w:pPr>
            <w:r w:rsidRPr="00547C1A">
              <w:rPr>
                <w:rFonts w:hAnsi="Times New Roman" w:cs="Times New Roman"/>
              </w:rPr>
              <w:t>2.</w:t>
            </w:r>
          </w:p>
        </w:tc>
        <w:tc>
          <w:tcPr>
            <w:tcW w:w="4923" w:type="dxa"/>
          </w:tcPr>
          <w:p w14:paraId="159B0FEB" w14:textId="77777777" w:rsidR="00EF6DA1" w:rsidRPr="00547C1A" w:rsidRDefault="00EF6DA1" w:rsidP="00650D37">
            <w:pPr>
              <w:rPr>
                <w:rFonts w:hAnsi="Times New Roman" w:cs="Times New Roman"/>
              </w:rPr>
            </w:pPr>
            <w:r w:rsidRPr="00547C1A">
              <w:rPr>
                <w:rFonts w:hAnsi="Times New Roman" w:cs="Times New Roman"/>
              </w:rPr>
              <w:t>Slankiklio užrakto jėga, N</w:t>
            </w:r>
          </w:p>
        </w:tc>
        <w:tc>
          <w:tcPr>
            <w:tcW w:w="3690" w:type="dxa"/>
            <w:gridSpan w:val="2"/>
          </w:tcPr>
          <w:p w14:paraId="78BE7452" w14:textId="77777777" w:rsidR="00EF6DA1" w:rsidRPr="00547C1A" w:rsidRDefault="00EF6DA1" w:rsidP="00650D37">
            <w:pPr>
              <w:rPr>
                <w:rFonts w:hAnsi="Times New Roman" w:cs="Times New Roman"/>
              </w:rPr>
            </w:pPr>
            <w:r w:rsidRPr="00547C1A">
              <w:rPr>
                <w:rFonts w:hAnsi="Times New Roman" w:cs="Times New Roman"/>
              </w:rPr>
              <w:t>≥50</w:t>
            </w:r>
          </w:p>
        </w:tc>
      </w:tr>
    </w:tbl>
    <w:p w14:paraId="2B00889A" w14:textId="77777777" w:rsidR="00EF6DA1" w:rsidRPr="00547C1A" w:rsidRDefault="00EF6DA1" w:rsidP="00EF6DA1">
      <w:pPr>
        <w:rPr>
          <w:rFonts w:ascii="Times New Roman" w:hAnsi="Times New Roman" w:cs="Times New Roman"/>
        </w:rPr>
      </w:pPr>
    </w:p>
    <w:p w14:paraId="2440715D" w14:textId="17D602D0" w:rsidR="00F071F0" w:rsidRDefault="00EF6DA1" w:rsidP="00EF6DA1">
      <w:pPr>
        <w:rPr>
          <w:rFonts w:ascii="Times New Roman" w:hAnsi="Times New Roman" w:cs="Times New Roman"/>
        </w:rPr>
      </w:pPr>
      <w:r w:rsidRPr="00547C1A">
        <w:rPr>
          <w:rFonts w:ascii="Times New Roman" w:hAnsi="Times New Roman" w:cs="Times New Roman"/>
        </w:rPr>
        <w:t xml:space="preserve">5 </w:t>
      </w:r>
      <w:r w:rsidR="005A242B">
        <w:rPr>
          <w:rFonts w:ascii="Times New Roman" w:hAnsi="Times New Roman" w:cs="Times New Roman"/>
        </w:rPr>
        <w:t>l</w:t>
      </w:r>
      <w:r w:rsidRPr="00547C1A">
        <w:rPr>
          <w:rFonts w:ascii="Times New Roman" w:hAnsi="Times New Roman" w:cs="Times New Roman"/>
        </w:rPr>
        <w:t xml:space="preserve">entelė. Dėklų medžiagos techninės charakteristikos (pateikti akredituotos laboratorijos </w:t>
      </w:r>
    </w:p>
    <w:p w14:paraId="4E855569" w14:textId="449BB375" w:rsidR="00EF6DA1" w:rsidRPr="00547C1A" w:rsidRDefault="00EF6DA1" w:rsidP="00EF6DA1">
      <w:pPr>
        <w:rPr>
          <w:rFonts w:ascii="Times New Roman" w:hAnsi="Times New Roman" w:cs="Times New Roman"/>
        </w:rPr>
      </w:pPr>
      <w:r w:rsidRPr="00547C1A">
        <w:rPr>
          <w:rFonts w:ascii="Times New Roman" w:hAnsi="Times New Roman" w:cs="Times New Roman"/>
        </w:rPr>
        <w:t>bandymų protokolus)</w:t>
      </w:r>
    </w:p>
    <w:tbl>
      <w:tblPr>
        <w:tblStyle w:val="Lentelstinklelis"/>
        <w:tblW w:w="9016" w:type="dxa"/>
        <w:tblInd w:w="0" w:type="dxa"/>
        <w:tblLook w:val="04A0" w:firstRow="1" w:lastRow="0" w:firstColumn="1" w:lastColumn="0" w:noHBand="0" w:noVBand="1"/>
      </w:tblPr>
      <w:tblGrid>
        <w:gridCol w:w="562"/>
        <w:gridCol w:w="3044"/>
        <w:gridCol w:w="1803"/>
        <w:gridCol w:w="126"/>
        <w:gridCol w:w="1677"/>
        <w:gridCol w:w="1804"/>
      </w:tblGrid>
      <w:tr w:rsidR="00EF6DA1" w:rsidRPr="00547C1A" w14:paraId="352F01F4" w14:textId="77777777" w:rsidTr="00010B0F">
        <w:tc>
          <w:tcPr>
            <w:tcW w:w="562" w:type="dxa"/>
          </w:tcPr>
          <w:p w14:paraId="6C2A7256" w14:textId="77777777" w:rsidR="00EF6DA1" w:rsidRPr="00547C1A" w:rsidRDefault="00EF6DA1" w:rsidP="00010B0F">
            <w:pPr>
              <w:ind w:firstLine="0"/>
              <w:rPr>
                <w:rFonts w:hAnsi="Times New Roman" w:cs="Times New Roman"/>
                <w:b/>
                <w:bCs/>
              </w:rPr>
            </w:pPr>
            <w:r w:rsidRPr="00547C1A">
              <w:rPr>
                <w:rFonts w:hAnsi="Times New Roman" w:cs="Times New Roman"/>
                <w:b/>
                <w:bCs/>
              </w:rPr>
              <w:t xml:space="preserve">Eil. </w:t>
            </w:r>
            <w:r>
              <w:rPr>
                <w:rFonts w:hAnsi="Times New Roman" w:cs="Times New Roman"/>
                <w:b/>
                <w:bCs/>
              </w:rPr>
              <w:t>N</w:t>
            </w:r>
            <w:r w:rsidRPr="00547C1A">
              <w:rPr>
                <w:rFonts w:hAnsi="Times New Roman" w:cs="Times New Roman"/>
                <w:b/>
                <w:bCs/>
              </w:rPr>
              <w:t>r.</w:t>
            </w:r>
          </w:p>
        </w:tc>
        <w:tc>
          <w:tcPr>
            <w:tcW w:w="4973" w:type="dxa"/>
            <w:gridSpan w:val="3"/>
          </w:tcPr>
          <w:p w14:paraId="33713B3D" w14:textId="77777777" w:rsidR="00EF6DA1" w:rsidRPr="00547C1A" w:rsidRDefault="00EF6DA1" w:rsidP="00650D37">
            <w:pPr>
              <w:rPr>
                <w:rFonts w:hAnsi="Times New Roman" w:cs="Times New Roman"/>
                <w:b/>
                <w:bCs/>
              </w:rPr>
            </w:pPr>
            <w:r w:rsidRPr="00547C1A">
              <w:rPr>
                <w:rFonts w:hAnsi="Times New Roman" w:cs="Times New Roman"/>
                <w:b/>
                <w:bCs/>
              </w:rPr>
              <w:t>Rodiklio pavadinimas, vienetai</w:t>
            </w:r>
          </w:p>
        </w:tc>
        <w:tc>
          <w:tcPr>
            <w:tcW w:w="3481" w:type="dxa"/>
            <w:gridSpan w:val="2"/>
          </w:tcPr>
          <w:p w14:paraId="19FA5F84" w14:textId="77777777" w:rsidR="00EF6DA1" w:rsidRPr="00547C1A" w:rsidRDefault="00EF6DA1" w:rsidP="00650D37">
            <w:pPr>
              <w:rPr>
                <w:rFonts w:hAnsi="Times New Roman" w:cs="Times New Roman"/>
                <w:b/>
                <w:bCs/>
              </w:rPr>
            </w:pPr>
            <w:r w:rsidRPr="00547C1A">
              <w:rPr>
                <w:rFonts w:hAnsi="Times New Roman" w:cs="Times New Roman"/>
                <w:b/>
                <w:bCs/>
              </w:rPr>
              <w:t>Rodiklio reikšmė</w:t>
            </w:r>
          </w:p>
        </w:tc>
      </w:tr>
      <w:tr w:rsidR="00EF6DA1" w:rsidRPr="00547C1A" w14:paraId="7F8B008B" w14:textId="77777777" w:rsidTr="00650D37">
        <w:tc>
          <w:tcPr>
            <w:tcW w:w="562" w:type="dxa"/>
          </w:tcPr>
          <w:p w14:paraId="676AAD8D" w14:textId="77777777" w:rsidR="00EF6DA1" w:rsidRPr="00547C1A" w:rsidRDefault="00EF6DA1" w:rsidP="00010B0F">
            <w:pPr>
              <w:ind w:firstLine="0"/>
              <w:rPr>
                <w:rFonts w:hAnsi="Times New Roman" w:cs="Times New Roman"/>
              </w:rPr>
            </w:pPr>
            <w:r w:rsidRPr="00547C1A">
              <w:rPr>
                <w:rFonts w:hAnsi="Times New Roman" w:cs="Times New Roman"/>
              </w:rPr>
              <w:t>1</w:t>
            </w:r>
            <w:r>
              <w:rPr>
                <w:rFonts w:hAnsi="Times New Roman" w:cs="Times New Roman"/>
              </w:rPr>
              <w:t>.</w:t>
            </w:r>
          </w:p>
        </w:tc>
        <w:tc>
          <w:tcPr>
            <w:tcW w:w="3044" w:type="dxa"/>
          </w:tcPr>
          <w:p w14:paraId="0290F81B" w14:textId="77777777" w:rsidR="00EF6DA1" w:rsidRPr="00547C1A" w:rsidRDefault="00EF6DA1" w:rsidP="00650D37">
            <w:pPr>
              <w:rPr>
                <w:rFonts w:hAnsi="Times New Roman" w:cs="Times New Roman"/>
              </w:rPr>
            </w:pPr>
            <w:r w:rsidRPr="00547C1A">
              <w:rPr>
                <w:rFonts w:hAnsi="Times New Roman" w:cs="Times New Roman"/>
              </w:rPr>
              <w:t>Pluoštinė sudėtis</w:t>
            </w:r>
          </w:p>
        </w:tc>
        <w:tc>
          <w:tcPr>
            <w:tcW w:w="1803" w:type="dxa"/>
          </w:tcPr>
          <w:p w14:paraId="0E8ADD48" w14:textId="77777777" w:rsidR="00EF6DA1" w:rsidRPr="00547C1A" w:rsidRDefault="00EF6DA1" w:rsidP="00650D37">
            <w:pPr>
              <w:rPr>
                <w:rFonts w:hAnsi="Times New Roman" w:cs="Times New Roman"/>
              </w:rPr>
            </w:pPr>
            <w:r w:rsidRPr="00547C1A">
              <w:rPr>
                <w:rFonts w:hAnsi="Times New Roman" w:cs="Times New Roman"/>
              </w:rPr>
              <w:t>%</w:t>
            </w:r>
          </w:p>
        </w:tc>
        <w:tc>
          <w:tcPr>
            <w:tcW w:w="1803" w:type="dxa"/>
            <w:gridSpan w:val="2"/>
          </w:tcPr>
          <w:p w14:paraId="0057D2DA" w14:textId="77777777" w:rsidR="00EF6DA1" w:rsidRPr="00547C1A" w:rsidRDefault="00EF6DA1" w:rsidP="00650D37">
            <w:pPr>
              <w:rPr>
                <w:rFonts w:hAnsi="Times New Roman" w:cs="Times New Roman"/>
              </w:rPr>
            </w:pPr>
            <w:r w:rsidRPr="00547C1A">
              <w:rPr>
                <w:rFonts w:hAnsi="Times New Roman" w:cs="Times New Roman"/>
              </w:rPr>
              <w:t>100% PA</w:t>
            </w:r>
          </w:p>
        </w:tc>
        <w:tc>
          <w:tcPr>
            <w:tcW w:w="1804" w:type="dxa"/>
          </w:tcPr>
          <w:p w14:paraId="4440A872" w14:textId="77777777" w:rsidR="00EF6DA1" w:rsidRPr="00547C1A" w:rsidRDefault="00EF6DA1" w:rsidP="00650D37">
            <w:pPr>
              <w:rPr>
                <w:rFonts w:hAnsi="Times New Roman" w:cs="Times New Roman"/>
              </w:rPr>
            </w:pPr>
            <w:r w:rsidRPr="00547C1A">
              <w:rPr>
                <w:rFonts w:hAnsi="Times New Roman" w:cs="Times New Roman"/>
              </w:rPr>
              <w:t xml:space="preserve">Nurodyti </w:t>
            </w:r>
          </w:p>
        </w:tc>
      </w:tr>
      <w:tr w:rsidR="00EF6DA1" w:rsidRPr="00547C1A" w14:paraId="420FED85" w14:textId="77777777" w:rsidTr="00650D37">
        <w:tc>
          <w:tcPr>
            <w:tcW w:w="562" w:type="dxa"/>
          </w:tcPr>
          <w:p w14:paraId="12A0C8A3" w14:textId="77777777" w:rsidR="00EF6DA1" w:rsidRPr="00547C1A" w:rsidRDefault="00EF6DA1" w:rsidP="00010B0F">
            <w:pPr>
              <w:ind w:firstLine="0"/>
              <w:rPr>
                <w:rFonts w:hAnsi="Times New Roman" w:cs="Times New Roman"/>
              </w:rPr>
            </w:pPr>
            <w:r w:rsidRPr="00547C1A">
              <w:rPr>
                <w:rFonts w:hAnsi="Times New Roman" w:cs="Times New Roman"/>
              </w:rPr>
              <w:t>2</w:t>
            </w:r>
            <w:r>
              <w:rPr>
                <w:rFonts w:hAnsi="Times New Roman" w:cs="Times New Roman"/>
              </w:rPr>
              <w:t>.</w:t>
            </w:r>
          </w:p>
        </w:tc>
        <w:tc>
          <w:tcPr>
            <w:tcW w:w="3044" w:type="dxa"/>
          </w:tcPr>
          <w:p w14:paraId="3D3DDDAC" w14:textId="77777777" w:rsidR="00EF6DA1" w:rsidRPr="00547C1A" w:rsidRDefault="00EF6DA1" w:rsidP="00650D37">
            <w:pPr>
              <w:rPr>
                <w:rFonts w:hAnsi="Times New Roman" w:cs="Times New Roman"/>
              </w:rPr>
            </w:pPr>
            <w:r w:rsidRPr="00547C1A">
              <w:rPr>
                <w:rFonts w:hAnsi="Times New Roman" w:cs="Times New Roman"/>
              </w:rPr>
              <w:t>Paviršiaus tankis</w:t>
            </w:r>
          </w:p>
        </w:tc>
        <w:tc>
          <w:tcPr>
            <w:tcW w:w="1803" w:type="dxa"/>
          </w:tcPr>
          <w:p w14:paraId="096DDBC4" w14:textId="77777777" w:rsidR="00EF6DA1" w:rsidRPr="00547C1A" w:rsidRDefault="00EF6DA1" w:rsidP="00650D37">
            <w:pPr>
              <w:rPr>
                <w:rFonts w:hAnsi="Times New Roman" w:cs="Times New Roman"/>
              </w:rPr>
            </w:pPr>
            <w:r w:rsidRPr="00547C1A">
              <w:rPr>
                <w:rFonts w:hAnsi="Times New Roman" w:cs="Times New Roman"/>
              </w:rPr>
              <w:t>g/m2</w:t>
            </w:r>
          </w:p>
        </w:tc>
        <w:tc>
          <w:tcPr>
            <w:tcW w:w="1803" w:type="dxa"/>
            <w:gridSpan w:val="2"/>
          </w:tcPr>
          <w:p w14:paraId="56949E3B" w14:textId="77777777" w:rsidR="00EF6DA1" w:rsidRPr="00547C1A" w:rsidRDefault="00EF6DA1" w:rsidP="00650D37">
            <w:pPr>
              <w:rPr>
                <w:rFonts w:hAnsi="Times New Roman" w:cs="Times New Roman"/>
              </w:rPr>
            </w:pPr>
            <w:r w:rsidRPr="00547C1A">
              <w:rPr>
                <w:rFonts w:hAnsi="Times New Roman" w:cs="Times New Roman"/>
              </w:rPr>
              <w:t>350+-20</w:t>
            </w:r>
          </w:p>
        </w:tc>
        <w:tc>
          <w:tcPr>
            <w:tcW w:w="1804" w:type="dxa"/>
          </w:tcPr>
          <w:p w14:paraId="1E8727D6" w14:textId="77777777" w:rsidR="00EF6DA1" w:rsidRPr="00547C1A" w:rsidRDefault="00EF6DA1" w:rsidP="00010B0F">
            <w:pPr>
              <w:ind w:firstLine="0"/>
              <w:rPr>
                <w:rFonts w:hAnsi="Times New Roman" w:cs="Times New Roman"/>
              </w:rPr>
            </w:pPr>
            <w:r w:rsidRPr="00547C1A">
              <w:rPr>
                <w:rFonts w:hAnsi="Times New Roman" w:cs="Times New Roman"/>
              </w:rPr>
              <w:t>LST EN 12127 arba lygiavertis</w:t>
            </w:r>
          </w:p>
        </w:tc>
      </w:tr>
      <w:tr w:rsidR="00EF6DA1" w:rsidRPr="00547C1A" w14:paraId="3CCF9015" w14:textId="77777777" w:rsidTr="00650D37">
        <w:tc>
          <w:tcPr>
            <w:tcW w:w="562" w:type="dxa"/>
          </w:tcPr>
          <w:p w14:paraId="7817EAAB" w14:textId="77777777" w:rsidR="00EF6DA1" w:rsidRPr="00547C1A" w:rsidRDefault="00EF6DA1" w:rsidP="00010B0F">
            <w:pPr>
              <w:ind w:firstLine="0"/>
              <w:rPr>
                <w:rFonts w:hAnsi="Times New Roman" w:cs="Times New Roman"/>
              </w:rPr>
            </w:pPr>
            <w:r w:rsidRPr="00547C1A">
              <w:rPr>
                <w:rFonts w:hAnsi="Times New Roman" w:cs="Times New Roman"/>
              </w:rPr>
              <w:t>3</w:t>
            </w:r>
            <w:r>
              <w:rPr>
                <w:rFonts w:hAnsi="Times New Roman" w:cs="Times New Roman"/>
              </w:rPr>
              <w:t>.</w:t>
            </w:r>
          </w:p>
        </w:tc>
        <w:tc>
          <w:tcPr>
            <w:tcW w:w="3044" w:type="dxa"/>
          </w:tcPr>
          <w:p w14:paraId="48929CC7" w14:textId="77777777" w:rsidR="00EF6DA1" w:rsidRPr="00547C1A" w:rsidRDefault="00EF6DA1" w:rsidP="00F071F0">
            <w:pPr>
              <w:rPr>
                <w:rFonts w:hAnsi="Times New Roman" w:cs="Times New Roman"/>
              </w:rPr>
            </w:pPr>
            <w:r w:rsidRPr="00547C1A">
              <w:rPr>
                <w:rFonts w:hAnsi="Times New Roman" w:cs="Times New Roman"/>
              </w:rPr>
              <w:t>Didžiausioji trūkimo jėga</w:t>
            </w:r>
          </w:p>
          <w:p w14:paraId="3B956578" w14:textId="77777777" w:rsidR="00EF6DA1" w:rsidRPr="00547C1A" w:rsidRDefault="00EF6DA1" w:rsidP="00F071F0">
            <w:pPr>
              <w:rPr>
                <w:rFonts w:hAnsi="Times New Roman" w:cs="Times New Roman"/>
              </w:rPr>
            </w:pPr>
            <w:r w:rsidRPr="00547C1A">
              <w:rPr>
                <w:rFonts w:hAnsi="Times New Roman" w:cs="Times New Roman"/>
              </w:rPr>
              <w:t>Ataudų ir metmenų kryptimis</w:t>
            </w:r>
          </w:p>
        </w:tc>
        <w:tc>
          <w:tcPr>
            <w:tcW w:w="1803" w:type="dxa"/>
          </w:tcPr>
          <w:p w14:paraId="6D628B00" w14:textId="77777777" w:rsidR="00EF6DA1" w:rsidRPr="00547C1A" w:rsidRDefault="00EF6DA1" w:rsidP="00F071F0">
            <w:pPr>
              <w:rPr>
                <w:rFonts w:hAnsi="Times New Roman" w:cs="Times New Roman"/>
              </w:rPr>
            </w:pPr>
            <w:r w:rsidRPr="00547C1A">
              <w:rPr>
                <w:rFonts w:hAnsi="Times New Roman" w:cs="Times New Roman"/>
              </w:rPr>
              <w:t>N</w:t>
            </w:r>
          </w:p>
        </w:tc>
        <w:tc>
          <w:tcPr>
            <w:tcW w:w="1803" w:type="dxa"/>
            <w:gridSpan w:val="2"/>
          </w:tcPr>
          <w:p w14:paraId="787B7A1B" w14:textId="77777777" w:rsidR="00EF6DA1" w:rsidRPr="00547C1A" w:rsidRDefault="00EF6DA1" w:rsidP="00F071F0">
            <w:pPr>
              <w:rPr>
                <w:rFonts w:hAnsi="Times New Roman" w:cs="Times New Roman"/>
              </w:rPr>
            </w:pPr>
            <w:r w:rsidRPr="00547C1A">
              <w:rPr>
                <w:rFonts w:hAnsi="Times New Roman" w:cs="Times New Roman"/>
              </w:rPr>
              <w:t>≥2000</w:t>
            </w:r>
          </w:p>
        </w:tc>
        <w:tc>
          <w:tcPr>
            <w:tcW w:w="1804" w:type="dxa"/>
          </w:tcPr>
          <w:p w14:paraId="3408486F" w14:textId="77777777" w:rsidR="00EF6DA1" w:rsidRPr="00547C1A" w:rsidRDefault="00EF6DA1" w:rsidP="00010B0F">
            <w:pPr>
              <w:ind w:firstLine="0"/>
              <w:rPr>
                <w:rFonts w:hAnsi="Times New Roman" w:cs="Times New Roman"/>
              </w:rPr>
            </w:pPr>
            <w:r w:rsidRPr="00547C1A">
              <w:rPr>
                <w:rFonts w:hAnsi="Times New Roman" w:cs="Times New Roman"/>
              </w:rPr>
              <w:t>ISO 13934-1</w:t>
            </w:r>
          </w:p>
        </w:tc>
      </w:tr>
      <w:tr w:rsidR="00EF6DA1" w:rsidRPr="00547C1A" w14:paraId="78060375" w14:textId="77777777" w:rsidTr="00650D37">
        <w:tc>
          <w:tcPr>
            <w:tcW w:w="562" w:type="dxa"/>
          </w:tcPr>
          <w:p w14:paraId="01D75398" w14:textId="77777777" w:rsidR="00EF6DA1" w:rsidRPr="00547C1A" w:rsidRDefault="00EF6DA1" w:rsidP="00010B0F">
            <w:pPr>
              <w:ind w:firstLine="0"/>
              <w:rPr>
                <w:rFonts w:hAnsi="Times New Roman" w:cs="Times New Roman"/>
              </w:rPr>
            </w:pPr>
            <w:r w:rsidRPr="00547C1A">
              <w:rPr>
                <w:rFonts w:hAnsi="Times New Roman" w:cs="Times New Roman"/>
              </w:rPr>
              <w:t>4</w:t>
            </w:r>
            <w:r>
              <w:rPr>
                <w:rFonts w:hAnsi="Times New Roman" w:cs="Times New Roman"/>
              </w:rPr>
              <w:t>.</w:t>
            </w:r>
          </w:p>
        </w:tc>
        <w:tc>
          <w:tcPr>
            <w:tcW w:w="3044" w:type="dxa"/>
          </w:tcPr>
          <w:p w14:paraId="3CAE9927" w14:textId="77777777" w:rsidR="00EF6DA1" w:rsidRPr="00547C1A" w:rsidRDefault="00EF6DA1" w:rsidP="00F071F0">
            <w:pPr>
              <w:rPr>
                <w:rFonts w:hAnsi="Times New Roman" w:cs="Times New Roman"/>
              </w:rPr>
            </w:pPr>
            <w:r w:rsidRPr="00547C1A">
              <w:rPr>
                <w:rFonts w:hAnsi="Times New Roman" w:cs="Times New Roman"/>
              </w:rPr>
              <w:t>Atsparumas dilinimui</w:t>
            </w:r>
          </w:p>
        </w:tc>
        <w:tc>
          <w:tcPr>
            <w:tcW w:w="1803" w:type="dxa"/>
          </w:tcPr>
          <w:p w14:paraId="11364A16" w14:textId="77777777" w:rsidR="00EF6DA1" w:rsidRPr="00547C1A" w:rsidRDefault="00EF6DA1" w:rsidP="00F071F0">
            <w:pPr>
              <w:rPr>
                <w:rFonts w:hAnsi="Times New Roman" w:cs="Times New Roman"/>
              </w:rPr>
            </w:pPr>
            <w:r w:rsidRPr="00547C1A">
              <w:rPr>
                <w:rFonts w:hAnsi="Times New Roman" w:cs="Times New Roman"/>
              </w:rPr>
              <w:t>Sūkiai</w:t>
            </w:r>
          </w:p>
        </w:tc>
        <w:tc>
          <w:tcPr>
            <w:tcW w:w="1803" w:type="dxa"/>
            <w:gridSpan w:val="2"/>
          </w:tcPr>
          <w:p w14:paraId="6AC4DB19" w14:textId="77777777" w:rsidR="00EF6DA1" w:rsidRPr="00547C1A" w:rsidRDefault="00EF6DA1" w:rsidP="00F071F0">
            <w:pPr>
              <w:rPr>
                <w:rFonts w:hAnsi="Times New Roman" w:cs="Times New Roman"/>
              </w:rPr>
            </w:pPr>
            <w:r w:rsidRPr="00547C1A">
              <w:rPr>
                <w:rFonts w:hAnsi="Times New Roman" w:cs="Times New Roman"/>
              </w:rPr>
              <w:t>≥100 000</w:t>
            </w:r>
          </w:p>
        </w:tc>
        <w:tc>
          <w:tcPr>
            <w:tcW w:w="1804" w:type="dxa"/>
          </w:tcPr>
          <w:p w14:paraId="1D163543" w14:textId="77777777" w:rsidR="00EF6DA1" w:rsidRPr="00547C1A" w:rsidRDefault="00EF6DA1" w:rsidP="00010B0F">
            <w:pPr>
              <w:ind w:firstLine="0"/>
              <w:rPr>
                <w:rFonts w:hAnsi="Times New Roman" w:cs="Times New Roman"/>
              </w:rPr>
            </w:pPr>
            <w:r w:rsidRPr="00547C1A">
              <w:rPr>
                <w:rFonts w:hAnsi="Times New Roman" w:cs="Times New Roman"/>
              </w:rPr>
              <w:t>ISO 12947-2</w:t>
            </w:r>
          </w:p>
        </w:tc>
      </w:tr>
      <w:tr w:rsidR="00EF6DA1" w:rsidRPr="00547C1A" w14:paraId="0111242F" w14:textId="77777777" w:rsidTr="00650D37">
        <w:tc>
          <w:tcPr>
            <w:tcW w:w="562" w:type="dxa"/>
          </w:tcPr>
          <w:p w14:paraId="19BFA195" w14:textId="77777777" w:rsidR="00EF6DA1" w:rsidRPr="00547C1A" w:rsidRDefault="00EF6DA1" w:rsidP="00010B0F">
            <w:pPr>
              <w:ind w:firstLine="0"/>
              <w:rPr>
                <w:rFonts w:hAnsi="Times New Roman" w:cs="Times New Roman"/>
              </w:rPr>
            </w:pPr>
            <w:r w:rsidRPr="00547C1A">
              <w:rPr>
                <w:rFonts w:hAnsi="Times New Roman" w:cs="Times New Roman"/>
              </w:rPr>
              <w:t>5</w:t>
            </w:r>
            <w:r>
              <w:rPr>
                <w:rFonts w:hAnsi="Times New Roman" w:cs="Times New Roman"/>
              </w:rPr>
              <w:t>.</w:t>
            </w:r>
          </w:p>
        </w:tc>
        <w:tc>
          <w:tcPr>
            <w:tcW w:w="3044" w:type="dxa"/>
          </w:tcPr>
          <w:p w14:paraId="67A69131" w14:textId="77777777" w:rsidR="00EF6DA1" w:rsidRPr="00547C1A" w:rsidRDefault="00EF6DA1" w:rsidP="00F071F0">
            <w:pPr>
              <w:rPr>
                <w:rFonts w:hAnsi="Times New Roman" w:cs="Times New Roman"/>
              </w:rPr>
            </w:pPr>
            <w:r w:rsidRPr="00547C1A">
              <w:rPr>
                <w:rFonts w:hAnsi="Times New Roman" w:cs="Times New Roman"/>
              </w:rPr>
              <w:t>Nusidažymo atsparumas sausai ir šlapiai trinčiai</w:t>
            </w:r>
          </w:p>
        </w:tc>
        <w:tc>
          <w:tcPr>
            <w:tcW w:w="1803" w:type="dxa"/>
          </w:tcPr>
          <w:p w14:paraId="7C1CEA40" w14:textId="77777777" w:rsidR="00EF6DA1" w:rsidRPr="00547C1A" w:rsidRDefault="00EF6DA1" w:rsidP="00F071F0">
            <w:pPr>
              <w:rPr>
                <w:rFonts w:hAnsi="Times New Roman" w:cs="Times New Roman"/>
              </w:rPr>
            </w:pPr>
            <w:r w:rsidRPr="00547C1A">
              <w:rPr>
                <w:rFonts w:hAnsi="Times New Roman" w:cs="Times New Roman"/>
              </w:rPr>
              <w:t>balai</w:t>
            </w:r>
          </w:p>
        </w:tc>
        <w:tc>
          <w:tcPr>
            <w:tcW w:w="1803" w:type="dxa"/>
            <w:gridSpan w:val="2"/>
          </w:tcPr>
          <w:p w14:paraId="7C539733" w14:textId="77777777" w:rsidR="00EF6DA1" w:rsidRPr="00547C1A" w:rsidRDefault="00EF6DA1" w:rsidP="00F071F0">
            <w:pPr>
              <w:rPr>
                <w:rFonts w:hAnsi="Times New Roman" w:cs="Times New Roman"/>
              </w:rPr>
            </w:pPr>
            <w:r w:rsidRPr="00547C1A">
              <w:rPr>
                <w:rFonts w:hAnsi="Times New Roman" w:cs="Times New Roman"/>
              </w:rPr>
              <w:t>≥4</w:t>
            </w:r>
          </w:p>
        </w:tc>
        <w:tc>
          <w:tcPr>
            <w:tcW w:w="1804" w:type="dxa"/>
          </w:tcPr>
          <w:p w14:paraId="2DDC8CC5" w14:textId="77777777" w:rsidR="00EF6DA1" w:rsidRPr="00547C1A" w:rsidRDefault="00EF6DA1" w:rsidP="00010B0F">
            <w:pPr>
              <w:ind w:firstLine="0"/>
              <w:rPr>
                <w:rFonts w:hAnsi="Times New Roman" w:cs="Times New Roman"/>
              </w:rPr>
            </w:pPr>
            <w:r w:rsidRPr="00547C1A">
              <w:rPr>
                <w:rFonts w:hAnsi="Times New Roman" w:cs="Times New Roman"/>
              </w:rPr>
              <w:t>ISO 105-X</w:t>
            </w:r>
            <w:r>
              <w:rPr>
                <w:rFonts w:hAnsi="Times New Roman" w:cs="Times New Roman"/>
              </w:rPr>
              <w:t>-</w:t>
            </w:r>
            <w:r w:rsidRPr="00547C1A">
              <w:rPr>
                <w:rFonts w:hAnsi="Times New Roman" w:cs="Times New Roman"/>
              </w:rPr>
              <w:t>12</w:t>
            </w:r>
          </w:p>
        </w:tc>
      </w:tr>
      <w:tr w:rsidR="00EF6DA1" w:rsidRPr="00547C1A" w14:paraId="7BCC87B2" w14:textId="77777777" w:rsidTr="00650D37">
        <w:tc>
          <w:tcPr>
            <w:tcW w:w="562" w:type="dxa"/>
          </w:tcPr>
          <w:p w14:paraId="09A5BE8C" w14:textId="77777777" w:rsidR="00EF6DA1" w:rsidRPr="00547C1A" w:rsidRDefault="00EF6DA1" w:rsidP="00010B0F">
            <w:pPr>
              <w:ind w:firstLine="0"/>
              <w:rPr>
                <w:rFonts w:hAnsi="Times New Roman" w:cs="Times New Roman"/>
              </w:rPr>
            </w:pPr>
            <w:r w:rsidRPr="00547C1A">
              <w:rPr>
                <w:rFonts w:hAnsi="Times New Roman" w:cs="Times New Roman"/>
              </w:rPr>
              <w:t>6</w:t>
            </w:r>
            <w:r>
              <w:rPr>
                <w:rFonts w:hAnsi="Times New Roman" w:cs="Times New Roman"/>
              </w:rPr>
              <w:t>.</w:t>
            </w:r>
          </w:p>
        </w:tc>
        <w:tc>
          <w:tcPr>
            <w:tcW w:w="3044" w:type="dxa"/>
          </w:tcPr>
          <w:p w14:paraId="368BBF6D" w14:textId="77777777" w:rsidR="00EF6DA1" w:rsidRPr="00547C1A" w:rsidRDefault="00EF6DA1" w:rsidP="00F071F0">
            <w:pPr>
              <w:rPr>
                <w:rFonts w:hAnsi="Times New Roman" w:cs="Times New Roman"/>
              </w:rPr>
            </w:pPr>
            <w:r w:rsidRPr="00547C1A">
              <w:rPr>
                <w:rFonts w:hAnsi="Times New Roman" w:cs="Times New Roman"/>
              </w:rPr>
              <w:t>Nusidažymo atsparumas skalbimui 40</w:t>
            </w:r>
            <w:r>
              <w:rPr>
                <w:rFonts w:hAnsi="Times New Roman" w:cs="Times New Roman"/>
              </w:rPr>
              <w:t>º</w:t>
            </w:r>
            <w:r w:rsidRPr="00547C1A">
              <w:rPr>
                <w:rFonts w:hAnsi="Times New Roman" w:cs="Times New Roman"/>
              </w:rPr>
              <w:t>C</w:t>
            </w:r>
          </w:p>
        </w:tc>
        <w:tc>
          <w:tcPr>
            <w:tcW w:w="1803" w:type="dxa"/>
          </w:tcPr>
          <w:p w14:paraId="2A3B9147" w14:textId="77777777" w:rsidR="00EF6DA1" w:rsidRPr="00547C1A" w:rsidRDefault="00EF6DA1" w:rsidP="00F071F0">
            <w:pPr>
              <w:rPr>
                <w:rFonts w:hAnsi="Times New Roman" w:cs="Times New Roman"/>
              </w:rPr>
            </w:pPr>
            <w:r w:rsidRPr="00547C1A">
              <w:rPr>
                <w:rFonts w:hAnsi="Times New Roman" w:cs="Times New Roman"/>
              </w:rPr>
              <w:t>balai</w:t>
            </w:r>
          </w:p>
        </w:tc>
        <w:tc>
          <w:tcPr>
            <w:tcW w:w="1803" w:type="dxa"/>
            <w:gridSpan w:val="2"/>
          </w:tcPr>
          <w:p w14:paraId="4A411653" w14:textId="77777777" w:rsidR="00EF6DA1" w:rsidRPr="00547C1A" w:rsidRDefault="00EF6DA1" w:rsidP="00F071F0">
            <w:pPr>
              <w:rPr>
                <w:rFonts w:hAnsi="Times New Roman" w:cs="Times New Roman"/>
              </w:rPr>
            </w:pPr>
            <w:r w:rsidRPr="00547C1A">
              <w:rPr>
                <w:rFonts w:hAnsi="Times New Roman" w:cs="Times New Roman"/>
              </w:rPr>
              <w:t>≥4</w:t>
            </w:r>
          </w:p>
        </w:tc>
        <w:tc>
          <w:tcPr>
            <w:tcW w:w="1804" w:type="dxa"/>
          </w:tcPr>
          <w:p w14:paraId="3E025D92" w14:textId="77777777" w:rsidR="00EF6DA1" w:rsidRPr="00547C1A" w:rsidRDefault="00EF6DA1" w:rsidP="00010B0F">
            <w:pPr>
              <w:ind w:firstLine="0"/>
              <w:rPr>
                <w:rFonts w:hAnsi="Times New Roman" w:cs="Times New Roman"/>
              </w:rPr>
            </w:pPr>
            <w:r w:rsidRPr="00547C1A">
              <w:rPr>
                <w:rFonts w:hAnsi="Times New Roman" w:cs="Times New Roman"/>
              </w:rPr>
              <w:t>ISO</w:t>
            </w:r>
            <w:r>
              <w:rPr>
                <w:rFonts w:hAnsi="Times New Roman" w:cs="Times New Roman"/>
              </w:rPr>
              <w:t xml:space="preserve"> </w:t>
            </w:r>
            <w:r w:rsidRPr="00547C1A">
              <w:rPr>
                <w:rFonts w:hAnsi="Times New Roman" w:cs="Times New Roman"/>
              </w:rPr>
              <w:t>105-C06</w:t>
            </w:r>
          </w:p>
        </w:tc>
      </w:tr>
    </w:tbl>
    <w:p w14:paraId="6EDD7147" w14:textId="77777777" w:rsidR="00EF6DA1" w:rsidRPr="00547C1A" w:rsidRDefault="00EF6DA1" w:rsidP="00EF6DA1">
      <w:pPr>
        <w:rPr>
          <w:rFonts w:ascii="Times New Roman" w:hAnsi="Times New Roman" w:cs="Times New Roman"/>
        </w:rPr>
      </w:pPr>
    </w:p>
    <w:p w14:paraId="404FB1F8" w14:textId="0836ADDF" w:rsidR="00EF6DA1" w:rsidRPr="00547C1A" w:rsidRDefault="00EF6DA1" w:rsidP="00EF6DA1">
      <w:pPr>
        <w:rPr>
          <w:rFonts w:ascii="Times New Roman" w:hAnsi="Times New Roman" w:cs="Times New Roman"/>
        </w:rPr>
      </w:pPr>
      <w:r w:rsidRPr="00547C1A">
        <w:rPr>
          <w:rFonts w:ascii="Times New Roman" w:hAnsi="Times New Roman" w:cs="Times New Roman"/>
        </w:rPr>
        <w:t xml:space="preserve">6 </w:t>
      </w:r>
      <w:r w:rsidR="00A91EE9">
        <w:rPr>
          <w:rFonts w:ascii="Times New Roman" w:hAnsi="Times New Roman" w:cs="Times New Roman"/>
        </w:rPr>
        <w:t>l</w:t>
      </w:r>
      <w:r w:rsidRPr="00547C1A">
        <w:rPr>
          <w:rFonts w:ascii="Times New Roman" w:hAnsi="Times New Roman" w:cs="Times New Roman"/>
        </w:rPr>
        <w:t xml:space="preserve">entelė. Siūlų techninės charakteristikos </w:t>
      </w:r>
      <w:bookmarkStart w:id="31" w:name="_Hlk166656644"/>
      <w:r w:rsidRPr="00547C1A">
        <w:rPr>
          <w:rFonts w:ascii="Times New Roman" w:hAnsi="Times New Roman" w:cs="Times New Roman"/>
        </w:rPr>
        <w:t>(pateikti techninius dokumentus)</w:t>
      </w:r>
      <w:bookmarkEnd w:id="31"/>
    </w:p>
    <w:tbl>
      <w:tblPr>
        <w:tblStyle w:val="Lentelstinklelis"/>
        <w:tblW w:w="8995" w:type="dxa"/>
        <w:tblInd w:w="0" w:type="dxa"/>
        <w:tblLook w:val="04A0" w:firstRow="1" w:lastRow="0" w:firstColumn="1" w:lastColumn="0" w:noHBand="0" w:noVBand="1"/>
      </w:tblPr>
      <w:tblGrid>
        <w:gridCol w:w="562"/>
        <w:gridCol w:w="9"/>
        <w:gridCol w:w="4914"/>
        <w:gridCol w:w="3510"/>
      </w:tblGrid>
      <w:tr w:rsidR="00EF6DA1" w:rsidRPr="00547C1A" w14:paraId="0F2557AF" w14:textId="77777777" w:rsidTr="00650D37">
        <w:tc>
          <w:tcPr>
            <w:tcW w:w="571" w:type="dxa"/>
            <w:gridSpan w:val="2"/>
          </w:tcPr>
          <w:p w14:paraId="4C6B56A0" w14:textId="77777777" w:rsidR="00EF6DA1" w:rsidRPr="00547C1A" w:rsidRDefault="00EF6DA1" w:rsidP="00010B0F">
            <w:pPr>
              <w:ind w:firstLine="0"/>
              <w:rPr>
                <w:rFonts w:hAnsi="Times New Roman" w:cs="Times New Roman"/>
                <w:b/>
                <w:bCs/>
              </w:rPr>
            </w:pPr>
            <w:r w:rsidRPr="00547C1A">
              <w:rPr>
                <w:rFonts w:hAnsi="Times New Roman" w:cs="Times New Roman"/>
                <w:b/>
                <w:bCs/>
              </w:rPr>
              <w:lastRenderedPageBreak/>
              <w:t xml:space="preserve">Eil. </w:t>
            </w:r>
            <w:r>
              <w:rPr>
                <w:rFonts w:hAnsi="Times New Roman" w:cs="Times New Roman"/>
                <w:b/>
                <w:bCs/>
              </w:rPr>
              <w:t>N</w:t>
            </w:r>
            <w:r w:rsidRPr="00547C1A">
              <w:rPr>
                <w:rFonts w:hAnsi="Times New Roman" w:cs="Times New Roman"/>
                <w:b/>
                <w:bCs/>
              </w:rPr>
              <w:t>r.</w:t>
            </w:r>
          </w:p>
        </w:tc>
        <w:tc>
          <w:tcPr>
            <w:tcW w:w="4914" w:type="dxa"/>
          </w:tcPr>
          <w:p w14:paraId="4CE728AB" w14:textId="77777777" w:rsidR="00EF6DA1" w:rsidRPr="00547C1A" w:rsidRDefault="00EF6DA1" w:rsidP="00650D37">
            <w:pPr>
              <w:rPr>
                <w:rFonts w:hAnsi="Times New Roman" w:cs="Times New Roman"/>
                <w:b/>
                <w:bCs/>
              </w:rPr>
            </w:pPr>
            <w:r w:rsidRPr="00547C1A">
              <w:rPr>
                <w:rFonts w:hAnsi="Times New Roman" w:cs="Times New Roman"/>
                <w:b/>
                <w:bCs/>
              </w:rPr>
              <w:t>Rodiklio pavadinimas, vienetai</w:t>
            </w:r>
          </w:p>
        </w:tc>
        <w:tc>
          <w:tcPr>
            <w:tcW w:w="3510" w:type="dxa"/>
          </w:tcPr>
          <w:p w14:paraId="5B0FFB37" w14:textId="77777777" w:rsidR="00EF6DA1" w:rsidRPr="00547C1A" w:rsidRDefault="00EF6DA1" w:rsidP="00650D37">
            <w:pPr>
              <w:rPr>
                <w:rFonts w:hAnsi="Times New Roman" w:cs="Times New Roman"/>
                <w:b/>
                <w:bCs/>
              </w:rPr>
            </w:pPr>
            <w:r w:rsidRPr="00547C1A">
              <w:rPr>
                <w:rFonts w:hAnsi="Times New Roman" w:cs="Times New Roman"/>
                <w:b/>
                <w:bCs/>
              </w:rPr>
              <w:t>Rodiklio reikšmė</w:t>
            </w:r>
          </w:p>
        </w:tc>
      </w:tr>
      <w:tr w:rsidR="00EF6DA1" w:rsidRPr="00547C1A" w14:paraId="43DEE82B" w14:textId="77777777" w:rsidTr="00650D37">
        <w:tc>
          <w:tcPr>
            <w:tcW w:w="562" w:type="dxa"/>
          </w:tcPr>
          <w:p w14:paraId="26A17ADD" w14:textId="77777777" w:rsidR="00EF6DA1" w:rsidRPr="00547C1A" w:rsidRDefault="00EF6DA1" w:rsidP="00010B0F">
            <w:pPr>
              <w:ind w:firstLine="0"/>
              <w:rPr>
                <w:rFonts w:hAnsi="Times New Roman" w:cs="Times New Roman"/>
              </w:rPr>
            </w:pPr>
            <w:r w:rsidRPr="00547C1A">
              <w:rPr>
                <w:rFonts w:hAnsi="Times New Roman" w:cs="Times New Roman"/>
              </w:rPr>
              <w:t>1</w:t>
            </w:r>
            <w:r>
              <w:rPr>
                <w:rFonts w:hAnsi="Times New Roman" w:cs="Times New Roman"/>
              </w:rPr>
              <w:t>.</w:t>
            </w:r>
          </w:p>
        </w:tc>
        <w:tc>
          <w:tcPr>
            <w:tcW w:w="4923" w:type="dxa"/>
            <w:gridSpan w:val="2"/>
          </w:tcPr>
          <w:p w14:paraId="1BF34329" w14:textId="77777777" w:rsidR="00EF6DA1" w:rsidRPr="00547C1A" w:rsidRDefault="00EF6DA1" w:rsidP="00650D37">
            <w:pPr>
              <w:rPr>
                <w:rFonts w:hAnsi="Times New Roman" w:cs="Times New Roman"/>
              </w:rPr>
            </w:pPr>
            <w:r w:rsidRPr="00547C1A">
              <w:rPr>
                <w:rFonts w:hAnsi="Times New Roman" w:cs="Times New Roman"/>
              </w:rPr>
              <w:t>Sudėtis, %</w:t>
            </w:r>
          </w:p>
        </w:tc>
        <w:tc>
          <w:tcPr>
            <w:tcW w:w="3510" w:type="dxa"/>
          </w:tcPr>
          <w:p w14:paraId="5E642B53" w14:textId="77777777" w:rsidR="00EF6DA1" w:rsidRPr="00547C1A" w:rsidRDefault="00EF6DA1" w:rsidP="00650D37">
            <w:pPr>
              <w:rPr>
                <w:rFonts w:hAnsi="Times New Roman" w:cs="Times New Roman"/>
              </w:rPr>
            </w:pPr>
            <w:r w:rsidRPr="00547C1A">
              <w:rPr>
                <w:rFonts w:hAnsi="Times New Roman" w:cs="Times New Roman"/>
              </w:rPr>
              <w:t>100% Poliesteris</w:t>
            </w:r>
          </w:p>
        </w:tc>
      </w:tr>
      <w:tr w:rsidR="00EF6DA1" w:rsidRPr="00547C1A" w14:paraId="5EE57701" w14:textId="77777777" w:rsidTr="00650D37">
        <w:tc>
          <w:tcPr>
            <w:tcW w:w="562" w:type="dxa"/>
          </w:tcPr>
          <w:p w14:paraId="597D8B5E" w14:textId="77777777" w:rsidR="00EF6DA1" w:rsidRPr="00547C1A" w:rsidRDefault="00EF6DA1" w:rsidP="00010B0F">
            <w:pPr>
              <w:ind w:firstLine="0"/>
              <w:rPr>
                <w:rFonts w:hAnsi="Times New Roman" w:cs="Times New Roman"/>
              </w:rPr>
            </w:pPr>
            <w:r w:rsidRPr="00547C1A">
              <w:rPr>
                <w:rFonts w:hAnsi="Times New Roman" w:cs="Times New Roman"/>
              </w:rPr>
              <w:t>2</w:t>
            </w:r>
            <w:r>
              <w:rPr>
                <w:rFonts w:hAnsi="Times New Roman" w:cs="Times New Roman"/>
              </w:rPr>
              <w:t>.</w:t>
            </w:r>
          </w:p>
        </w:tc>
        <w:tc>
          <w:tcPr>
            <w:tcW w:w="4923" w:type="dxa"/>
            <w:gridSpan w:val="2"/>
          </w:tcPr>
          <w:p w14:paraId="40587582" w14:textId="77777777" w:rsidR="00EF6DA1" w:rsidRPr="00547C1A" w:rsidRDefault="00EF6DA1" w:rsidP="00650D37">
            <w:pPr>
              <w:rPr>
                <w:rFonts w:hAnsi="Times New Roman" w:cs="Times New Roman"/>
              </w:rPr>
            </w:pPr>
            <w:r w:rsidRPr="00547C1A">
              <w:rPr>
                <w:rFonts w:hAnsi="Times New Roman" w:cs="Times New Roman"/>
              </w:rPr>
              <w:t xml:space="preserve">Siūlo dydis </w:t>
            </w:r>
            <w:proofErr w:type="spellStart"/>
            <w:r w:rsidRPr="00547C1A">
              <w:rPr>
                <w:rFonts w:hAnsi="Times New Roman" w:cs="Times New Roman"/>
              </w:rPr>
              <w:t>tex</w:t>
            </w:r>
            <w:proofErr w:type="spellEnd"/>
          </w:p>
        </w:tc>
        <w:tc>
          <w:tcPr>
            <w:tcW w:w="3510" w:type="dxa"/>
          </w:tcPr>
          <w:p w14:paraId="1CA0C655" w14:textId="77777777" w:rsidR="00EF6DA1" w:rsidRPr="00547C1A" w:rsidRDefault="00EF6DA1" w:rsidP="00650D37">
            <w:pPr>
              <w:rPr>
                <w:rFonts w:hAnsi="Times New Roman" w:cs="Times New Roman"/>
              </w:rPr>
            </w:pPr>
            <w:r w:rsidRPr="00547C1A">
              <w:rPr>
                <w:rFonts w:hAnsi="Times New Roman" w:cs="Times New Roman"/>
              </w:rPr>
              <w:t>70-90</w:t>
            </w:r>
          </w:p>
        </w:tc>
      </w:tr>
      <w:tr w:rsidR="00EF6DA1" w:rsidRPr="00547C1A" w14:paraId="6821BC63" w14:textId="77777777" w:rsidTr="00650D37">
        <w:tc>
          <w:tcPr>
            <w:tcW w:w="562" w:type="dxa"/>
          </w:tcPr>
          <w:p w14:paraId="2413502F" w14:textId="77777777" w:rsidR="00EF6DA1" w:rsidRPr="00547C1A" w:rsidRDefault="00EF6DA1" w:rsidP="00010B0F">
            <w:pPr>
              <w:ind w:firstLine="0"/>
              <w:rPr>
                <w:rFonts w:hAnsi="Times New Roman" w:cs="Times New Roman"/>
              </w:rPr>
            </w:pPr>
            <w:r w:rsidRPr="00547C1A">
              <w:rPr>
                <w:rFonts w:hAnsi="Times New Roman" w:cs="Times New Roman"/>
              </w:rPr>
              <w:t>3</w:t>
            </w:r>
            <w:r>
              <w:rPr>
                <w:rFonts w:hAnsi="Times New Roman" w:cs="Times New Roman"/>
              </w:rPr>
              <w:t>.</w:t>
            </w:r>
          </w:p>
        </w:tc>
        <w:tc>
          <w:tcPr>
            <w:tcW w:w="4923" w:type="dxa"/>
            <w:gridSpan w:val="2"/>
          </w:tcPr>
          <w:p w14:paraId="13F7E75B" w14:textId="77777777" w:rsidR="00EF6DA1" w:rsidRPr="00547C1A" w:rsidRDefault="00EF6DA1" w:rsidP="00650D37">
            <w:pPr>
              <w:rPr>
                <w:rFonts w:hAnsi="Times New Roman" w:cs="Times New Roman"/>
              </w:rPr>
            </w:pPr>
            <w:r w:rsidRPr="00547C1A">
              <w:rPr>
                <w:rFonts w:hAnsi="Times New Roman" w:cs="Times New Roman"/>
              </w:rPr>
              <w:t xml:space="preserve">Trūkio jėga, </w:t>
            </w:r>
            <w:proofErr w:type="spellStart"/>
            <w:r w:rsidRPr="00547C1A">
              <w:rPr>
                <w:rFonts w:hAnsi="Times New Roman" w:cs="Times New Roman"/>
              </w:rPr>
              <w:t>cN</w:t>
            </w:r>
            <w:proofErr w:type="spellEnd"/>
          </w:p>
        </w:tc>
        <w:tc>
          <w:tcPr>
            <w:tcW w:w="3510" w:type="dxa"/>
          </w:tcPr>
          <w:p w14:paraId="28733E17" w14:textId="77777777" w:rsidR="00EF6DA1" w:rsidRPr="00547C1A" w:rsidRDefault="00EF6DA1" w:rsidP="00650D37">
            <w:pPr>
              <w:rPr>
                <w:rFonts w:hAnsi="Times New Roman" w:cs="Times New Roman"/>
              </w:rPr>
            </w:pPr>
            <w:r w:rsidRPr="00547C1A">
              <w:rPr>
                <w:rFonts w:hAnsi="Times New Roman" w:cs="Times New Roman"/>
              </w:rPr>
              <w:t>≥5500</w:t>
            </w:r>
          </w:p>
        </w:tc>
      </w:tr>
      <w:tr w:rsidR="00EF6DA1" w:rsidRPr="00547C1A" w14:paraId="45F3F6E2" w14:textId="77777777" w:rsidTr="00650D37">
        <w:tc>
          <w:tcPr>
            <w:tcW w:w="562" w:type="dxa"/>
          </w:tcPr>
          <w:p w14:paraId="71451F78" w14:textId="77777777" w:rsidR="00EF6DA1" w:rsidRPr="00547C1A" w:rsidRDefault="00EF6DA1" w:rsidP="00010B0F">
            <w:pPr>
              <w:ind w:firstLine="0"/>
              <w:rPr>
                <w:rFonts w:hAnsi="Times New Roman" w:cs="Times New Roman"/>
              </w:rPr>
            </w:pPr>
            <w:r w:rsidRPr="00547C1A">
              <w:rPr>
                <w:rFonts w:hAnsi="Times New Roman" w:cs="Times New Roman"/>
              </w:rPr>
              <w:t>4</w:t>
            </w:r>
            <w:r>
              <w:rPr>
                <w:rFonts w:hAnsi="Times New Roman" w:cs="Times New Roman"/>
              </w:rPr>
              <w:t>.</w:t>
            </w:r>
          </w:p>
        </w:tc>
        <w:tc>
          <w:tcPr>
            <w:tcW w:w="4923" w:type="dxa"/>
            <w:gridSpan w:val="2"/>
          </w:tcPr>
          <w:p w14:paraId="03D521F4" w14:textId="77777777" w:rsidR="00EF6DA1" w:rsidRPr="00547C1A" w:rsidRDefault="00EF6DA1" w:rsidP="00650D37">
            <w:pPr>
              <w:rPr>
                <w:rFonts w:hAnsi="Times New Roman" w:cs="Times New Roman"/>
              </w:rPr>
            </w:pPr>
            <w:r w:rsidRPr="00547C1A">
              <w:rPr>
                <w:rFonts w:hAnsi="Times New Roman" w:cs="Times New Roman"/>
              </w:rPr>
              <w:t>Pailgėjimas iki trūkio, %</w:t>
            </w:r>
          </w:p>
        </w:tc>
        <w:tc>
          <w:tcPr>
            <w:tcW w:w="3510" w:type="dxa"/>
          </w:tcPr>
          <w:p w14:paraId="22843BB9" w14:textId="77777777" w:rsidR="00EF6DA1" w:rsidRPr="00547C1A" w:rsidRDefault="00EF6DA1" w:rsidP="00650D37">
            <w:pPr>
              <w:rPr>
                <w:rFonts w:hAnsi="Times New Roman" w:cs="Times New Roman"/>
              </w:rPr>
            </w:pPr>
            <w:r w:rsidRPr="00547C1A">
              <w:rPr>
                <w:rFonts w:hAnsi="Times New Roman" w:cs="Times New Roman"/>
              </w:rPr>
              <w:t>≥15</w:t>
            </w:r>
          </w:p>
        </w:tc>
      </w:tr>
      <w:tr w:rsidR="00EF6DA1" w:rsidRPr="00547C1A" w14:paraId="753F7496" w14:textId="77777777" w:rsidTr="00650D37">
        <w:tc>
          <w:tcPr>
            <w:tcW w:w="562" w:type="dxa"/>
          </w:tcPr>
          <w:p w14:paraId="3B530B4D" w14:textId="77777777" w:rsidR="00EF6DA1" w:rsidRPr="00547C1A" w:rsidRDefault="00EF6DA1" w:rsidP="00010B0F">
            <w:pPr>
              <w:ind w:firstLine="0"/>
              <w:rPr>
                <w:rFonts w:hAnsi="Times New Roman" w:cs="Times New Roman"/>
              </w:rPr>
            </w:pPr>
            <w:r w:rsidRPr="00547C1A">
              <w:rPr>
                <w:rFonts w:hAnsi="Times New Roman" w:cs="Times New Roman"/>
              </w:rPr>
              <w:t>5</w:t>
            </w:r>
            <w:r>
              <w:rPr>
                <w:rFonts w:hAnsi="Times New Roman" w:cs="Times New Roman"/>
              </w:rPr>
              <w:t>.</w:t>
            </w:r>
          </w:p>
        </w:tc>
        <w:tc>
          <w:tcPr>
            <w:tcW w:w="4923" w:type="dxa"/>
            <w:gridSpan w:val="2"/>
          </w:tcPr>
          <w:p w14:paraId="7BE56295" w14:textId="77777777" w:rsidR="00EF6DA1" w:rsidRPr="00547C1A" w:rsidRDefault="00EF6DA1" w:rsidP="00650D37">
            <w:pPr>
              <w:rPr>
                <w:rFonts w:hAnsi="Times New Roman" w:cs="Times New Roman"/>
              </w:rPr>
            </w:pPr>
            <w:r w:rsidRPr="00547C1A">
              <w:rPr>
                <w:rFonts w:hAnsi="Times New Roman" w:cs="Times New Roman"/>
              </w:rPr>
              <w:t>Atsparumas sausai ir šlapiai trinčiai, balais</w:t>
            </w:r>
          </w:p>
        </w:tc>
        <w:tc>
          <w:tcPr>
            <w:tcW w:w="3510" w:type="dxa"/>
          </w:tcPr>
          <w:p w14:paraId="2A03F7A0" w14:textId="77777777" w:rsidR="00EF6DA1" w:rsidRPr="00547C1A" w:rsidRDefault="00EF6DA1" w:rsidP="00650D37">
            <w:pPr>
              <w:rPr>
                <w:rFonts w:hAnsi="Times New Roman" w:cs="Times New Roman"/>
              </w:rPr>
            </w:pPr>
            <w:r w:rsidRPr="00547C1A">
              <w:rPr>
                <w:rFonts w:hAnsi="Times New Roman" w:cs="Times New Roman"/>
              </w:rPr>
              <w:t>≥4</w:t>
            </w:r>
          </w:p>
        </w:tc>
      </w:tr>
      <w:tr w:rsidR="00EF6DA1" w:rsidRPr="00547C1A" w14:paraId="2D82193F" w14:textId="77777777" w:rsidTr="00650D37">
        <w:tc>
          <w:tcPr>
            <w:tcW w:w="562" w:type="dxa"/>
          </w:tcPr>
          <w:p w14:paraId="1E6898ED" w14:textId="77777777" w:rsidR="00EF6DA1" w:rsidRPr="00547C1A" w:rsidRDefault="00EF6DA1" w:rsidP="00010B0F">
            <w:pPr>
              <w:ind w:firstLine="0"/>
              <w:rPr>
                <w:rFonts w:hAnsi="Times New Roman" w:cs="Times New Roman"/>
              </w:rPr>
            </w:pPr>
            <w:r w:rsidRPr="00547C1A">
              <w:rPr>
                <w:rFonts w:hAnsi="Times New Roman" w:cs="Times New Roman"/>
              </w:rPr>
              <w:t>6</w:t>
            </w:r>
            <w:r>
              <w:rPr>
                <w:rFonts w:hAnsi="Times New Roman" w:cs="Times New Roman"/>
              </w:rPr>
              <w:t>.</w:t>
            </w:r>
          </w:p>
        </w:tc>
        <w:tc>
          <w:tcPr>
            <w:tcW w:w="4923" w:type="dxa"/>
            <w:gridSpan w:val="2"/>
          </w:tcPr>
          <w:p w14:paraId="2DBF8E72" w14:textId="77777777" w:rsidR="00EF6DA1" w:rsidRPr="00547C1A" w:rsidRDefault="00EF6DA1" w:rsidP="00650D37">
            <w:pPr>
              <w:rPr>
                <w:rFonts w:hAnsi="Times New Roman" w:cs="Times New Roman"/>
              </w:rPr>
            </w:pPr>
            <w:r w:rsidRPr="00547C1A">
              <w:rPr>
                <w:rFonts w:hAnsi="Times New Roman" w:cs="Times New Roman"/>
              </w:rPr>
              <w:t>Atsparumas plovimui 60C, balais</w:t>
            </w:r>
          </w:p>
        </w:tc>
        <w:tc>
          <w:tcPr>
            <w:tcW w:w="3510" w:type="dxa"/>
          </w:tcPr>
          <w:p w14:paraId="28C876CB" w14:textId="77777777" w:rsidR="00EF6DA1" w:rsidRPr="00547C1A" w:rsidRDefault="00EF6DA1" w:rsidP="00650D37">
            <w:pPr>
              <w:rPr>
                <w:rFonts w:hAnsi="Times New Roman" w:cs="Times New Roman"/>
              </w:rPr>
            </w:pPr>
            <w:r w:rsidRPr="00547C1A">
              <w:rPr>
                <w:rFonts w:hAnsi="Times New Roman" w:cs="Times New Roman"/>
              </w:rPr>
              <w:t>≥4</w:t>
            </w:r>
          </w:p>
        </w:tc>
      </w:tr>
    </w:tbl>
    <w:p w14:paraId="730F5502" w14:textId="77777777" w:rsidR="00EF6DA1" w:rsidRPr="00547C1A" w:rsidRDefault="00EF6DA1" w:rsidP="00EF6DA1">
      <w:pPr>
        <w:rPr>
          <w:rFonts w:ascii="Times New Roman" w:hAnsi="Times New Roman" w:cs="Times New Roman"/>
        </w:rPr>
      </w:pPr>
    </w:p>
    <w:p w14:paraId="2E3D26BD" w14:textId="34B9025A" w:rsidR="00EF6DA1" w:rsidRPr="00547C1A" w:rsidRDefault="00EF6DA1" w:rsidP="00EF6DA1">
      <w:pPr>
        <w:rPr>
          <w:rFonts w:ascii="Times New Roman" w:hAnsi="Times New Roman" w:cs="Times New Roman"/>
        </w:rPr>
      </w:pPr>
      <w:r w:rsidRPr="00547C1A">
        <w:rPr>
          <w:rFonts w:ascii="Times New Roman" w:hAnsi="Times New Roman" w:cs="Times New Roman"/>
        </w:rPr>
        <w:t xml:space="preserve">7 </w:t>
      </w:r>
      <w:r w:rsidR="00A91EE9">
        <w:rPr>
          <w:rFonts w:ascii="Times New Roman" w:hAnsi="Times New Roman" w:cs="Times New Roman"/>
        </w:rPr>
        <w:t>l</w:t>
      </w:r>
      <w:r w:rsidRPr="00547C1A">
        <w:rPr>
          <w:rFonts w:ascii="Times New Roman" w:hAnsi="Times New Roman" w:cs="Times New Roman"/>
        </w:rPr>
        <w:t xml:space="preserve">entelė. </w:t>
      </w:r>
      <w:proofErr w:type="spellStart"/>
      <w:r w:rsidRPr="00547C1A">
        <w:rPr>
          <w:rFonts w:ascii="Times New Roman" w:hAnsi="Times New Roman" w:cs="Times New Roman"/>
        </w:rPr>
        <w:t>Atšvaitinių</w:t>
      </w:r>
      <w:proofErr w:type="spellEnd"/>
      <w:r w:rsidRPr="00547C1A">
        <w:rPr>
          <w:rFonts w:ascii="Times New Roman" w:hAnsi="Times New Roman" w:cs="Times New Roman"/>
        </w:rPr>
        <w:t xml:space="preserve"> juostų techninės charakteristikos (pateikti techninius dokumentus)</w:t>
      </w:r>
    </w:p>
    <w:tbl>
      <w:tblPr>
        <w:tblStyle w:val="Lentelstinklelis"/>
        <w:tblW w:w="8995" w:type="dxa"/>
        <w:tblInd w:w="0" w:type="dxa"/>
        <w:tblLook w:val="04A0" w:firstRow="1" w:lastRow="0" w:firstColumn="1" w:lastColumn="0" w:noHBand="0" w:noVBand="1"/>
      </w:tblPr>
      <w:tblGrid>
        <w:gridCol w:w="570"/>
        <w:gridCol w:w="5005"/>
        <w:gridCol w:w="3420"/>
      </w:tblGrid>
      <w:tr w:rsidR="00EF6DA1" w:rsidRPr="00547C1A" w14:paraId="0982DC87" w14:textId="77777777" w:rsidTr="00650D37">
        <w:tc>
          <w:tcPr>
            <w:tcW w:w="570" w:type="dxa"/>
          </w:tcPr>
          <w:p w14:paraId="7B03E19F" w14:textId="77777777" w:rsidR="00EF6DA1" w:rsidRPr="00547C1A" w:rsidRDefault="00EF6DA1" w:rsidP="00010B0F">
            <w:pPr>
              <w:ind w:firstLine="0"/>
              <w:rPr>
                <w:rFonts w:hAnsi="Times New Roman" w:cs="Times New Roman"/>
                <w:b/>
                <w:bCs/>
              </w:rPr>
            </w:pPr>
            <w:r w:rsidRPr="00547C1A">
              <w:rPr>
                <w:rFonts w:hAnsi="Times New Roman" w:cs="Times New Roman"/>
                <w:b/>
                <w:bCs/>
              </w:rPr>
              <w:t xml:space="preserve">Eil. </w:t>
            </w:r>
            <w:r>
              <w:rPr>
                <w:rFonts w:hAnsi="Times New Roman" w:cs="Times New Roman"/>
                <w:b/>
                <w:bCs/>
              </w:rPr>
              <w:t>N</w:t>
            </w:r>
            <w:r w:rsidRPr="00547C1A">
              <w:rPr>
                <w:rFonts w:hAnsi="Times New Roman" w:cs="Times New Roman"/>
                <w:b/>
                <w:bCs/>
              </w:rPr>
              <w:t>r.</w:t>
            </w:r>
          </w:p>
        </w:tc>
        <w:tc>
          <w:tcPr>
            <w:tcW w:w="5005" w:type="dxa"/>
          </w:tcPr>
          <w:p w14:paraId="5EF37D1B" w14:textId="77777777" w:rsidR="00EF6DA1" w:rsidRPr="00547C1A" w:rsidRDefault="00EF6DA1" w:rsidP="00650D37">
            <w:pPr>
              <w:rPr>
                <w:rFonts w:hAnsi="Times New Roman" w:cs="Times New Roman"/>
                <w:b/>
                <w:bCs/>
              </w:rPr>
            </w:pPr>
            <w:r w:rsidRPr="00547C1A">
              <w:rPr>
                <w:rFonts w:hAnsi="Times New Roman" w:cs="Times New Roman"/>
                <w:b/>
                <w:bCs/>
              </w:rPr>
              <w:t>Rodiklio pavadinimas, vienetai</w:t>
            </w:r>
          </w:p>
        </w:tc>
        <w:tc>
          <w:tcPr>
            <w:tcW w:w="3420" w:type="dxa"/>
          </w:tcPr>
          <w:p w14:paraId="3E1367D3" w14:textId="77777777" w:rsidR="00EF6DA1" w:rsidRPr="00547C1A" w:rsidRDefault="00EF6DA1" w:rsidP="00650D37">
            <w:pPr>
              <w:rPr>
                <w:rFonts w:hAnsi="Times New Roman" w:cs="Times New Roman"/>
                <w:b/>
                <w:bCs/>
              </w:rPr>
            </w:pPr>
            <w:r w:rsidRPr="00547C1A">
              <w:rPr>
                <w:rFonts w:hAnsi="Times New Roman" w:cs="Times New Roman"/>
                <w:b/>
                <w:bCs/>
              </w:rPr>
              <w:t>Rodiklio reikšmė</w:t>
            </w:r>
          </w:p>
        </w:tc>
      </w:tr>
      <w:tr w:rsidR="00EF6DA1" w:rsidRPr="00547C1A" w14:paraId="24097D40" w14:textId="77777777" w:rsidTr="00650D37">
        <w:tc>
          <w:tcPr>
            <w:tcW w:w="570" w:type="dxa"/>
          </w:tcPr>
          <w:p w14:paraId="7C52D678" w14:textId="77777777" w:rsidR="00EF6DA1" w:rsidRPr="00547C1A" w:rsidRDefault="00EF6DA1" w:rsidP="00010B0F">
            <w:pPr>
              <w:ind w:firstLine="0"/>
              <w:rPr>
                <w:rFonts w:hAnsi="Times New Roman" w:cs="Times New Roman"/>
              </w:rPr>
            </w:pPr>
            <w:r w:rsidRPr="00547C1A">
              <w:rPr>
                <w:rFonts w:hAnsi="Times New Roman" w:cs="Times New Roman"/>
              </w:rPr>
              <w:t>1</w:t>
            </w:r>
            <w:r>
              <w:rPr>
                <w:rFonts w:hAnsi="Times New Roman" w:cs="Times New Roman"/>
              </w:rPr>
              <w:t>.</w:t>
            </w:r>
          </w:p>
        </w:tc>
        <w:tc>
          <w:tcPr>
            <w:tcW w:w="5005" w:type="dxa"/>
          </w:tcPr>
          <w:p w14:paraId="10FAB8FA" w14:textId="77777777" w:rsidR="00EF6DA1" w:rsidRPr="00547C1A" w:rsidRDefault="00EF6DA1" w:rsidP="00650D37">
            <w:pPr>
              <w:rPr>
                <w:rFonts w:hAnsi="Times New Roman" w:cs="Times New Roman"/>
              </w:rPr>
            </w:pPr>
            <w:proofErr w:type="spellStart"/>
            <w:r w:rsidRPr="00547C1A">
              <w:rPr>
                <w:rFonts w:hAnsi="Times New Roman" w:cs="Times New Roman"/>
              </w:rPr>
              <w:t>Atspindimumas</w:t>
            </w:r>
            <w:proofErr w:type="spellEnd"/>
            <w:r w:rsidRPr="00547C1A">
              <w:rPr>
                <w:rFonts w:hAnsi="Times New Roman" w:cs="Times New Roman"/>
              </w:rPr>
              <w:t xml:space="preserve">, </w:t>
            </w:r>
            <w:proofErr w:type="spellStart"/>
            <w:r w:rsidRPr="00547C1A">
              <w:rPr>
                <w:rFonts w:hAnsi="Times New Roman" w:cs="Times New Roman"/>
              </w:rPr>
              <w:t>Cd</w:t>
            </w:r>
            <w:proofErr w:type="spellEnd"/>
            <w:r w:rsidRPr="00547C1A">
              <w:rPr>
                <w:rFonts w:hAnsi="Times New Roman" w:cs="Times New Roman"/>
              </w:rPr>
              <w:t>/m2</w:t>
            </w:r>
          </w:p>
        </w:tc>
        <w:tc>
          <w:tcPr>
            <w:tcW w:w="3420" w:type="dxa"/>
          </w:tcPr>
          <w:p w14:paraId="7D96FA33" w14:textId="77777777" w:rsidR="00EF6DA1" w:rsidRPr="00547C1A" w:rsidRDefault="00EF6DA1" w:rsidP="00650D37">
            <w:pPr>
              <w:rPr>
                <w:rFonts w:hAnsi="Times New Roman" w:cs="Times New Roman"/>
              </w:rPr>
            </w:pPr>
            <w:r w:rsidRPr="00547C1A">
              <w:rPr>
                <w:rFonts w:hAnsi="Times New Roman" w:cs="Times New Roman"/>
              </w:rPr>
              <w:t>≥450</w:t>
            </w:r>
          </w:p>
        </w:tc>
      </w:tr>
      <w:tr w:rsidR="00EF6DA1" w:rsidRPr="00547C1A" w14:paraId="5EF54BDF" w14:textId="77777777" w:rsidTr="00650D37">
        <w:tc>
          <w:tcPr>
            <w:tcW w:w="570" w:type="dxa"/>
          </w:tcPr>
          <w:p w14:paraId="1B16CA82" w14:textId="77777777" w:rsidR="00EF6DA1" w:rsidRPr="00547C1A" w:rsidRDefault="00EF6DA1" w:rsidP="00010B0F">
            <w:pPr>
              <w:ind w:firstLine="0"/>
              <w:rPr>
                <w:rFonts w:hAnsi="Times New Roman" w:cs="Times New Roman"/>
              </w:rPr>
            </w:pPr>
            <w:r w:rsidRPr="00547C1A">
              <w:rPr>
                <w:rFonts w:hAnsi="Times New Roman" w:cs="Times New Roman"/>
              </w:rPr>
              <w:t>2</w:t>
            </w:r>
            <w:r>
              <w:rPr>
                <w:rFonts w:hAnsi="Times New Roman" w:cs="Times New Roman"/>
              </w:rPr>
              <w:t>.</w:t>
            </w:r>
          </w:p>
        </w:tc>
        <w:tc>
          <w:tcPr>
            <w:tcW w:w="5005" w:type="dxa"/>
          </w:tcPr>
          <w:p w14:paraId="546390ED" w14:textId="77777777" w:rsidR="00EF6DA1" w:rsidRPr="00547C1A" w:rsidRDefault="00EF6DA1" w:rsidP="00650D37">
            <w:pPr>
              <w:rPr>
                <w:rFonts w:hAnsi="Times New Roman" w:cs="Times New Roman"/>
              </w:rPr>
            </w:pPr>
            <w:r w:rsidRPr="00547C1A">
              <w:rPr>
                <w:rFonts w:hAnsi="Times New Roman" w:cs="Times New Roman"/>
              </w:rPr>
              <w:t>Plotis, mm</w:t>
            </w:r>
          </w:p>
        </w:tc>
        <w:tc>
          <w:tcPr>
            <w:tcW w:w="3420" w:type="dxa"/>
          </w:tcPr>
          <w:p w14:paraId="0ABBBAAE" w14:textId="77777777" w:rsidR="00EF6DA1" w:rsidRPr="00547C1A" w:rsidRDefault="00EF6DA1" w:rsidP="00650D37">
            <w:pPr>
              <w:rPr>
                <w:rFonts w:hAnsi="Times New Roman" w:cs="Times New Roman"/>
              </w:rPr>
            </w:pPr>
            <w:r w:rsidRPr="00547C1A">
              <w:rPr>
                <w:rFonts w:hAnsi="Times New Roman" w:cs="Times New Roman"/>
              </w:rPr>
              <w:t>50</w:t>
            </w:r>
          </w:p>
        </w:tc>
      </w:tr>
      <w:tr w:rsidR="00EF6DA1" w:rsidRPr="00547C1A" w14:paraId="5DE0AA5C" w14:textId="77777777" w:rsidTr="00650D37">
        <w:tc>
          <w:tcPr>
            <w:tcW w:w="570" w:type="dxa"/>
          </w:tcPr>
          <w:p w14:paraId="036C9FBA" w14:textId="77777777" w:rsidR="00EF6DA1" w:rsidRPr="00547C1A" w:rsidRDefault="00EF6DA1" w:rsidP="00010B0F">
            <w:pPr>
              <w:ind w:firstLine="0"/>
              <w:rPr>
                <w:rFonts w:hAnsi="Times New Roman" w:cs="Times New Roman"/>
              </w:rPr>
            </w:pPr>
            <w:r w:rsidRPr="00547C1A">
              <w:rPr>
                <w:rFonts w:hAnsi="Times New Roman" w:cs="Times New Roman"/>
              </w:rPr>
              <w:t>3</w:t>
            </w:r>
            <w:r>
              <w:rPr>
                <w:rFonts w:hAnsi="Times New Roman" w:cs="Times New Roman"/>
              </w:rPr>
              <w:t>.</w:t>
            </w:r>
          </w:p>
        </w:tc>
        <w:tc>
          <w:tcPr>
            <w:tcW w:w="5005" w:type="dxa"/>
          </w:tcPr>
          <w:p w14:paraId="793863C1" w14:textId="77777777" w:rsidR="00EF6DA1" w:rsidRPr="00547C1A" w:rsidRDefault="00EF6DA1" w:rsidP="00650D37">
            <w:pPr>
              <w:rPr>
                <w:rFonts w:hAnsi="Times New Roman" w:cs="Times New Roman"/>
              </w:rPr>
            </w:pPr>
            <w:r w:rsidRPr="00547C1A">
              <w:rPr>
                <w:rFonts w:hAnsi="Times New Roman" w:cs="Times New Roman"/>
              </w:rPr>
              <w:t>Sudėtis, %</w:t>
            </w:r>
          </w:p>
        </w:tc>
        <w:tc>
          <w:tcPr>
            <w:tcW w:w="3420" w:type="dxa"/>
          </w:tcPr>
          <w:p w14:paraId="0357E45E" w14:textId="77777777" w:rsidR="00EF6DA1" w:rsidRPr="00547C1A" w:rsidRDefault="00EF6DA1" w:rsidP="00650D37">
            <w:pPr>
              <w:rPr>
                <w:rFonts w:hAnsi="Times New Roman" w:cs="Times New Roman"/>
              </w:rPr>
            </w:pPr>
            <w:r w:rsidRPr="00547C1A">
              <w:rPr>
                <w:rFonts w:hAnsi="Times New Roman" w:cs="Times New Roman"/>
              </w:rPr>
              <w:t>60-100% Poliesteris</w:t>
            </w:r>
          </w:p>
        </w:tc>
      </w:tr>
    </w:tbl>
    <w:p w14:paraId="0EF47ED1" w14:textId="77777777" w:rsidR="00EF6DA1" w:rsidRPr="00547C1A" w:rsidRDefault="00EF6DA1" w:rsidP="00EF6DA1">
      <w:pPr>
        <w:rPr>
          <w:rFonts w:ascii="Times New Roman" w:hAnsi="Times New Roman" w:cs="Times New Roman"/>
        </w:rPr>
      </w:pPr>
    </w:p>
    <w:p w14:paraId="54B1C0E9" w14:textId="21D105E4" w:rsidR="00EF6DA1" w:rsidRPr="00547C1A" w:rsidRDefault="00A91EE9" w:rsidP="00EF6DA1">
      <w:pPr>
        <w:suppressAutoHyphens/>
        <w:jc w:val="center"/>
        <w:rPr>
          <w:rFonts w:ascii="Times New Roman" w:eastAsia="Times New Roman" w:hAnsi="Times New Roman" w:cs="Times New Roman"/>
          <w:b/>
          <w:bCs/>
          <w:lang w:eastAsia="ar-SA"/>
        </w:rPr>
      </w:pPr>
      <w:r>
        <w:rPr>
          <w:rFonts w:ascii="Times New Roman" w:eastAsia="Times New Roman" w:hAnsi="Times New Roman" w:cs="Times New Roman"/>
          <w:b/>
          <w:bCs/>
          <w:lang w:val="en-US" w:eastAsia="ar-SA"/>
        </w:rPr>
        <w:t xml:space="preserve">8 </w:t>
      </w:r>
      <w:proofErr w:type="spellStart"/>
      <w:r>
        <w:rPr>
          <w:rFonts w:ascii="Times New Roman" w:eastAsia="Times New Roman" w:hAnsi="Times New Roman" w:cs="Times New Roman"/>
          <w:b/>
          <w:bCs/>
          <w:lang w:val="en-US" w:eastAsia="ar-SA"/>
        </w:rPr>
        <w:t>lentekl</w:t>
      </w:r>
      <w:proofErr w:type="spellEnd"/>
      <w:r>
        <w:rPr>
          <w:rFonts w:ascii="Times New Roman" w:eastAsia="Times New Roman" w:hAnsi="Times New Roman" w:cs="Times New Roman"/>
          <w:b/>
          <w:bCs/>
          <w:lang w:eastAsia="ar-SA"/>
        </w:rPr>
        <w:t xml:space="preserve">ė. </w:t>
      </w:r>
      <w:r w:rsidR="00EF6DA1" w:rsidRPr="00547C1A">
        <w:rPr>
          <w:rFonts w:ascii="Times New Roman" w:eastAsia="Times New Roman" w:hAnsi="Times New Roman" w:cs="Times New Roman"/>
          <w:b/>
          <w:bCs/>
          <w:lang w:eastAsia="ar-SA"/>
        </w:rPr>
        <w:t>Liemenės pagrindiniai matmenys</w:t>
      </w:r>
    </w:p>
    <w:p w14:paraId="42429232" w14:textId="56EB212A" w:rsidR="00EF6DA1" w:rsidRPr="00547C1A" w:rsidRDefault="00EF6DA1" w:rsidP="00EF6DA1">
      <w:pPr>
        <w:keepNext/>
        <w:suppressAutoHyphens/>
        <w:ind w:left="1008" w:hanging="1008"/>
        <w:outlineLvl w:val="4"/>
        <w:rPr>
          <w:rFonts w:ascii="Times New Roman" w:eastAsia="Times New Roman" w:hAnsi="Times New Roman" w:cs="Times New Roman"/>
          <w:b/>
          <w:bCs/>
          <w:lang w:eastAsia="ar-SA"/>
        </w:rPr>
      </w:pPr>
      <w:r w:rsidRPr="00547C1A">
        <w:rPr>
          <w:rFonts w:ascii="Times New Roman" w:eastAsia="Times New Roman" w:hAnsi="Times New Roman" w:cs="Times New Roman"/>
          <w:b/>
          <w:bCs/>
          <w:lang w:eastAsia="ar-SA"/>
        </w:rPr>
        <w:t xml:space="preserve">                                                                    </w:t>
      </w:r>
    </w:p>
    <w:p w14:paraId="0EEF630E" w14:textId="77777777" w:rsidR="00EF6DA1" w:rsidRPr="00547C1A" w:rsidRDefault="00EF6DA1" w:rsidP="00EF6DA1">
      <w:pPr>
        <w:suppressAutoHyphens/>
        <w:rPr>
          <w:rFonts w:ascii="Times New Roman" w:eastAsia="Times New Roman" w:hAnsi="Times New Roman" w:cs="Times New Roman"/>
          <w:lang w:eastAsia="ar-SA"/>
        </w:rPr>
      </w:pPr>
    </w:p>
    <w:tbl>
      <w:tblPr>
        <w:tblW w:w="0" w:type="auto"/>
        <w:tblInd w:w="117" w:type="dxa"/>
        <w:tblLayout w:type="fixed"/>
        <w:tblLook w:val="0000" w:firstRow="0" w:lastRow="0" w:firstColumn="0" w:lastColumn="0" w:noHBand="0" w:noVBand="0"/>
      </w:tblPr>
      <w:tblGrid>
        <w:gridCol w:w="569"/>
        <w:gridCol w:w="4555"/>
        <w:gridCol w:w="1825"/>
        <w:gridCol w:w="2576"/>
      </w:tblGrid>
      <w:tr w:rsidR="00EF6DA1" w:rsidRPr="00547C1A" w14:paraId="503DD45C" w14:textId="77777777" w:rsidTr="00650D37">
        <w:tc>
          <w:tcPr>
            <w:tcW w:w="569" w:type="dxa"/>
            <w:tcBorders>
              <w:top w:val="single" w:sz="4" w:space="0" w:color="000000"/>
              <w:left w:val="single" w:sz="4" w:space="0" w:color="000000"/>
              <w:bottom w:val="single" w:sz="4" w:space="0" w:color="000000"/>
            </w:tcBorders>
            <w:shd w:val="clear" w:color="auto" w:fill="auto"/>
          </w:tcPr>
          <w:p w14:paraId="10B7D03A" w14:textId="5A2EFE43" w:rsidR="00EF6DA1" w:rsidRPr="00547C1A" w:rsidRDefault="00EF6DA1" w:rsidP="00650D37">
            <w:pPr>
              <w:suppressAutoHyphens/>
              <w:jc w:val="center"/>
              <w:rPr>
                <w:rFonts w:ascii="Times New Roman" w:eastAsia="Times New Roman" w:hAnsi="Times New Roman" w:cs="Times New Roman"/>
                <w:lang w:eastAsia="ar-SA"/>
              </w:rPr>
            </w:pPr>
            <w:proofErr w:type="spellStart"/>
            <w:r w:rsidRPr="00547C1A">
              <w:rPr>
                <w:rFonts w:ascii="Times New Roman" w:eastAsia="Times New Roman" w:hAnsi="Times New Roman" w:cs="Times New Roman"/>
                <w:lang w:eastAsia="ar-SA"/>
              </w:rPr>
              <w:t>E</w:t>
            </w:r>
            <w:r w:rsidR="00A91EE9">
              <w:rPr>
                <w:rFonts w:ascii="Times New Roman" w:eastAsia="Times New Roman" w:hAnsi="Times New Roman" w:cs="Times New Roman"/>
                <w:lang w:eastAsia="ar-SA"/>
              </w:rPr>
              <w:t>E</w:t>
            </w:r>
            <w:r w:rsidRPr="00547C1A">
              <w:rPr>
                <w:rFonts w:ascii="Times New Roman" w:eastAsia="Times New Roman" w:hAnsi="Times New Roman" w:cs="Times New Roman"/>
                <w:lang w:eastAsia="ar-SA"/>
              </w:rPr>
              <w:t>il</w:t>
            </w:r>
            <w:proofErr w:type="spellEnd"/>
            <w:r w:rsidRPr="00547C1A">
              <w:rPr>
                <w:rFonts w:ascii="Times New Roman" w:eastAsia="Times New Roman" w:hAnsi="Times New Roman" w:cs="Times New Roman"/>
                <w:lang w:eastAsia="ar-SA"/>
              </w:rPr>
              <w:t>. Nr.</w:t>
            </w:r>
          </w:p>
        </w:tc>
        <w:tc>
          <w:tcPr>
            <w:tcW w:w="4555" w:type="dxa"/>
            <w:tcBorders>
              <w:top w:val="single" w:sz="4" w:space="0" w:color="000000"/>
              <w:left w:val="single" w:sz="4" w:space="0" w:color="000000"/>
              <w:bottom w:val="single" w:sz="4" w:space="0" w:color="000000"/>
            </w:tcBorders>
            <w:shd w:val="clear" w:color="auto" w:fill="auto"/>
          </w:tcPr>
          <w:p w14:paraId="76BC0720"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Pagrindinių išmatavimų pavadinimai</w:t>
            </w:r>
          </w:p>
        </w:tc>
        <w:tc>
          <w:tcPr>
            <w:tcW w:w="1825" w:type="dxa"/>
            <w:tcBorders>
              <w:top w:val="single" w:sz="4" w:space="0" w:color="000000"/>
              <w:left w:val="single" w:sz="4" w:space="0" w:color="000000"/>
              <w:bottom w:val="single" w:sz="4" w:space="0" w:color="000000"/>
            </w:tcBorders>
            <w:shd w:val="clear" w:color="auto" w:fill="auto"/>
          </w:tcPr>
          <w:p w14:paraId="266A5076" w14:textId="77777777" w:rsidR="00EF6DA1" w:rsidRPr="00547C1A" w:rsidRDefault="00EF6DA1" w:rsidP="00010B0F">
            <w:pPr>
              <w:suppressAutoHyphens/>
              <w:ind w:firstLine="0"/>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Reikšmė, cm</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579D7FD4" w14:textId="77777777" w:rsidR="00EF6DA1" w:rsidRPr="00547C1A" w:rsidRDefault="00EF6DA1" w:rsidP="00010B0F">
            <w:pPr>
              <w:suppressAutoHyphens/>
              <w:ind w:firstLine="0"/>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Leistini nuokrypiai, cm</w:t>
            </w:r>
          </w:p>
        </w:tc>
      </w:tr>
      <w:tr w:rsidR="00EF6DA1" w:rsidRPr="00547C1A" w14:paraId="3969CEA4" w14:textId="77777777" w:rsidTr="00650D37">
        <w:trPr>
          <w:trHeight w:val="400"/>
        </w:trPr>
        <w:tc>
          <w:tcPr>
            <w:tcW w:w="569" w:type="dxa"/>
            <w:tcBorders>
              <w:top w:val="single" w:sz="4" w:space="0" w:color="000000"/>
              <w:left w:val="single" w:sz="4" w:space="0" w:color="000000"/>
              <w:bottom w:val="single" w:sz="4" w:space="0" w:color="000000"/>
            </w:tcBorders>
            <w:shd w:val="clear" w:color="auto" w:fill="auto"/>
          </w:tcPr>
          <w:p w14:paraId="6F08C049" w14:textId="4E47D68C"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1</w:t>
            </w:r>
            <w:r w:rsidR="00A91EE9">
              <w:rPr>
                <w:rFonts w:ascii="Times New Roman" w:eastAsia="Times New Roman" w:hAnsi="Times New Roman" w:cs="Times New Roman"/>
                <w:lang w:val="en-US" w:eastAsia="ar-SA"/>
              </w:rPr>
              <w:t>1</w:t>
            </w:r>
            <w:r w:rsidRPr="00547C1A">
              <w:rPr>
                <w:rFonts w:ascii="Times New Roman" w:eastAsia="Times New Roman" w:hAnsi="Times New Roman" w:cs="Times New Roman"/>
                <w:lang w:eastAsia="ar-SA"/>
              </w:rPr>
              <w:t>.</w:t>
            </w:r>
          </w:p>
        </w:tc>
        <w:tc>
          <w:tcPr>
            <w:tcW w:w="4555" w:type="dxa"/>
            <w:tcBorders>
              <w:top w:val="single" w:sz="4" w:space="0" w:color="000000"/>
              <w:left w:val="single" w:sz="4" w:space="0" w:color="000000"/>
              <w:bottom w:val="single" w:sz="4" w:space="0" w:color="000000"/>
            </w:tcBorders>
            <w:shd w:val="clear" w:color="auto" w:fill="auto"/>
          </w:tcPr>
          <w:p w14:paraId="3DC59BD1" w14:textId="77777777" w:rsidR="00EF6DA1" w:rsidRPr="00547C1A" w:rsidRDefault="00EF6DA1" w:rsidP="00650D37">
            <w:pPr>
              <w:suppressAutoHyphens/>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Liemenės nugaros ilgis</w:t>
            </w:r>
          </w:p>
        </w:tc>
        <w:tc>
          <w:tcPr>
            <w:tcW w:w="1825" w:type="dxa"/>
            <w:tcBorders>
              <w:top w:val="single" w:sz="4" w:space="0" w:color="000000"/>
              <w:left w:val="single" w:sz="4" w:space="0" w:color="000000"/>
              <w:bottom w:val="single" w:sz="4" w:space="0" w:color="000000"/>
            </w:tcBorders>
            <w:shd w:val="clear" w:color="auto" w:fill="auto"/>
          </w:tcPr>
          <w:p w14:paraId="60F77EF6"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50,00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11CE7BA3"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 1,0</w:t>
            </w:r>
          </w:p>
        </w:tc>
      </w:tr>
      <w:tr w:rsidR="00EF6DA1" w:rsidRPr="00547C1A" w14:paraId="5E8D8F40" w14:textId="77777777" w:rsidTr="00650D37">
        <w:trPr>
          <w:trHeight w:val="400"/>
        </w:trPr>
        <w:tc>
          <w:tcPr>
            <w:tcW w:w="569" w:type="dxa"/>
            <w:tcBorders>
              <w:top w:val="single" w:sz="4" w:space="0" w:color="000000"/>
              <w:left w:val="single" w:sz="4" w:space="0" w:color="000000"/>
              <w:bottom w:val="single" w:sz="4" w:space="0" w:color="000000"/>
            </w:tcBorders>
            <w:shd w:val="clear" w:color="auto" w:fill="auto"/>
          </w:tcPr>
          <w:p w14:paraId="2B294CC9" w14:textId="2B8E13C4"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2</w:t>
            </w:r>
            <w:r w:rsidR="00A91EE9">
              <w:rPr>
                <w:rFonts w:ascii="Times New Roman" w:eastAsia="Times New Roman" w:hAnsi="Times New Roman" w:cs="Times New Roman"/>
                <w:lang w:eastAsia="ar-SA"/>
              </w:rPr>
              <w:t>2</w:t>
            </w:r>
            <w:r w:rsidRPr="00547C1A">
              <w:rPr>
                <w:rFonts w:ascii="Times New Roman" w:eastAsia="Times New Roman" w:hAnsi="Times New Roman" w:cs="Times New Roman"/>
                <w:lang w:eastAsia="ar-SA"/>
              </w:rPr>
              <w:t>.</w:t>
            </w:r>
          </w:p>
        </w:tc>
        <w:tc>
          <w:tcPr>
            <w:tcW w:w="4555" w:type="dxa"/>
            <w:tcBorders>
              <w:top w:val="single" w:sz="4" w:space="0" w:color="000000"/>
              <w:left w:val="single" w:sz="4" w:space="0" w:color="000000"/>
              <w:bottom w:val="single" w:sz="4" w:space="0" w:color="000000"/>
            </w:tcBorders>
            <w:shd w:val="clear" w:color="auto" w:fill="auto"/>
          </w:tcPr>
          <w:p w14:paraId="6A738160" w14:textId="77777777" w:rsidR="00EF6DA1" w:rsidRPr="00547C1A" w:rsidRDefault="00EF6DA1" w:rsidP="00650D37">
            <w:pPr>
              <w:suppressAutoHyphens/>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 xml:space="preserve">Liemenės plotis po pažastimis (plačiausioje vietoje) ½ </w:t>
            </w:r>
          </w:p>
        </w:tc>
        <w:tc>
          <w:tcPr>
            <w:tcW w:w="1825" w:type="dxa"/>
            <w:tcBorders>
              <w:top w:val="single" w:sz="4" w:space="0" w:color="000000"/>
              <w:left w:val="single" w:sz="4" w:space="0" w:color="000000"/>
              <w:bottom w:val="single" w:sz="4" w:space="0" w:color="000000"/>
            </w:tcBorders>
            <w:shd w:val="clear" w:color="auto" w:fill="auto"/>
          </w:tcPr>
          <w:p w14:paraId="6C372F37"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53,00</w:t>
            </w:r>
          </w:p>
        </w:tc>
        <w:tc>
          <w:tcPr>
            <w:tcW w:w="2576" w:type="dxa"/>
            <w:tcBorders>
              <w:top w:val="single" w:sz="4" w:space="0" w:color="000000"/>
              <w:left w:val="single" w:sz="4" w:space="0" w:color="000000"/>
              <w:bottom w:val="single" w:sz="4" w:space="0" w:color="000000"/>
              <w:right w:val="single" w:sz="4" w:space="0" w:color="000000"/>
            </w:tcBorders>
            <w:shd w:val="clear" w:color="auto" w:fill="auto"/>
          </w:tcPr>
          <w:p w14:paraId="1C1B4E0A"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 1,0</w:t>
            </w:r>
          </w:p>
        </w:tc>
      </w:tr>
      <w:tr w:rsidR="00EF6DA1" w:rsidRPr="00547C1A" w14:paraId="43244C25" w14:textId="77777777" w:rsidTr="00650D37">
        <w:trPr>
          <w:trHeight w:val="400"/>
        </w:trPr>
        <w:tc>
          <w:tcPr>
            <w:tcW w:w="569" w:type="dxa"/>
            <w:tcBorders>
              <w:left w:val="single" w:sz="4" w:space="0" w:color="000000"/>
              <w:bottom w:val="single" w:sz="4" w:space="0" w:color="000000"/>
            </w:tcBorders>
            <w:shd w:val="clear" w:color="auto" w:fill="auto"/>
          </w:tcPr>
          <w:p w14:paraId="77BD7E3C" w14:textId="06ADFDDA"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3</w:t>
            </w:r>
            <w:r w:rsidR="00A91EE9">
              <w:rPr>
                <w:rFonts w:ascii="Times New Roman" w:eastAsia="Times New Roman" w:hAnsi="Times New Roman" w:cs="Times New Roman"/>
                <w:lang w:eastAsia="ar-SA"/>
              </w:rPr>
              <w:t>3</w:t>
            </w:r>
            <w:r w:rsidRPr="00547C1A">
              <w:rPr>
                <w:rFonts w:ascii="Times New Roman" w:eastAsia="Times New Roman" w:hAnsi="Times New Roman" w:cs="Times New Roman"/>
                <w:lang w:eastAsia="ar-SA"/>
              </w:rPr>
              <w:t>.</w:t>
            </w:r>
          </w:p>
        </w:tc>
        <w:tc>
          <w:tcPr>
            <w:tcW w:w="4555" w:type="dxa"/>
            <w:tcBorders>
              <w:left w:val="single" w:sz="4" w:space="0" w:color="000000"/>
              <w:bottom w:val="single" w:sz="4" w:space="0" w:color="000000"/>
            </w:tcBorders>
            <w:shd w:val="clear" w:color="auto" w:fill="auto"/>
          </w:tcPr>
          <w:p w14:paraId="3BA0CAE5" w14:textId="77777777" w:rsidR="00EF6DA1" w:rsidRPr="00547C1A" w:rsidRDefault="00EF6DA1" w:rsidP="00650D37">
            <w:pPr>
              <w:suppressAutoHyphens/>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Liemenės plotis apačioje (pusė pločio)</w:t>
            </w:r>
          </w:p>
        </w:tc>
        <w:tc>
          <w:tcPr>
            <w:tcW w:w="1825" w:type="dxa"/>
            <w:tcBorders>
              <w:left w:val="single" w:sz="4" w:space="0" w:color="000000"/>
              <w:bottom w:val="single" w:sz="4" w:space="0" w:color="000000"/>
            </w:tcBorders>
            <w:shd w:val="clear" w:color="auto" w:fill="auto"/>
          </w:tcPr>
          <w:p w14:paraId="229479DA" w14:textId="77777777" w:rsidR="00EF6DA1" w:rsidRPr="00547C1A" w:rsidRDefault="00EF6DA1" w:rsidP="00650D37">
            <w:pPr>
              <w:suppressAutoHyphens/>
              <w:snapToGrid w:val="0"/>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51,00</w:t>
            </w:r>
          </w:p>
        </w:tc>
        <w:tc>
          <w:tcPr>
            <w:tcW w:w="2576" w:type="dxa"/>
            <w:tcBorders>
              <w:left w:val="single" w:sz="4" w:space="0" w:color="000000"/>
              <w:bottom w:val="single" w:sz="4" w:space="0" w:color="000000"/>
              <w:right w:val="single" w:sz="4" w:space="0" w:color="000000"/>
            </w:tcBorders>
            <w:shd w:val="clear" w:color="auto" w:fill="auto"/>
          </w:tcPr>
          <w:p w14:paraId="35135EB0" w14:textId="77777777" w:rsidR="00EF6DA1" w:rsidRPr="00547C1A" w:rsidRDefault="00EF6DA1" w:rsidP="00650D37">
            <w:pPr>
              <w:suppressAutoHyphens/>
              <w:snapToGrid w:val="0"/>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 1,0</w:t>
            </w:r>
          </w:p>
        </w:tc>
      </w:tr>
      <w:tr w:rsidR="00EF6DA1" w:rsidRPr="00547C1A" w14:paraId="43F84AD3" w14:textId="77777777" w:rsidTr="00650D37">
        <w:trPr>
          <w:trHeight w:val="400"/>
        </w:trPr>
        <w:tc>
          <w:tcPr>
            <w:tcW w:w="569" w:type="dxa"/>
            <w:tcBorders>
              <w:left w:val="single" w:sz="4" w:space="0" w:color="000000"/>
              <w:bottom w:val="single" w:sz="4" w:space="0" w:color="000000"/>
            </w:tcBorders>
            <w:shd w:val="clear" w:color="auto" w:fill="auto"/>
          </w:tcPr>
          <w:p w14:paraId="628A08D9" w14:textId="248F164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4</w:t>
            </w:r>
            <w:r w:rsidR="00A91EE9">
              <w:rPr>
                <w:rFonts w:ascii="Times New Roman" w:eastAsia="Times New Roman" w:hAnsi="Times New Roman" w:cs="Times New Roman"/>
                <w:lang w:eastAsia="ar-SA"/>
              </w:rPr>
              <w:t>4</w:t>
            </w:r>
            <w:r w:rsidRPr="00547C1A">
              <w:rPr>
                <w:rFonts w:ascii="Times New Roman" w:eastAsia="Times New Roman" w:hAnsi="Times New Roman" w:cs="Times New Roman"/>
                <w:lang w:eastAsia="ar-SA"/>
              </w:rPr>
              <w:t>.</w:t>
            </w:r>
          </w:p>
        </w:tc>
        <w:tc>
          <w:tcPr>
            <w:tcW w:w="4555" w:type="dxa"/>
            <w:tcBorders>
              <w:left w:val="single" w:sz="4" w:space="0" w:color="000000"/>
              <w:bottom w:val="single" w:sz="4" w:space="0" w:color="000000"/>
            </w:tcBorders>
            <w:shd w:val="clear" w:color="auto" w:fill="auto"/>
          </w:tcPr>
          <w:p w14:paraId="64824BC4" w14:textId="77777777" w:rsidR="00EF6DA1" w:rsidRPr="00547C1A" w:rsidRDefault="00EF6DA1" w:rsidP="00650D37">
            <w:pPr>
              <w:suppressAutoHyphens/>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Peties plotis</w:t>
            </w:r>
          </w:p>
        </w:tc>
        <w:tc>
          <w:tcPr>
            <w:tcW w:w="1825" w:type="dxa"/>
            <w:tcBorders>
              <w:left w:val="single" w:sz="4" w:space="0" w:color="000000"/>
              <w:bottom w:val="single" w:sz="4" w:space="0" w:color="000000"/>
            </w:tcBorders>
            <w:shd w:val="clear" w:color="auto" w:fill="auto"/>
          </w:tcPr>
          <w:p w14:paraId="75A17D5C"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12,7</w:t>
            </w:r>
          </w:p>
        </w:tc>
        <w:tc>
          <w:tcPr>
            <w:tcW w:w="2576" w:type="dxa"/>
            <w:tcBorders>
              <w:left w:val="single" w:sz="4" w:space="0" w:color="000000"/>
              <w:bottom w:val="single" w:sz="4" w:space="0" w:color="000000"/>
              <w:right w:val="single" w:sz="4" w:space="0" w:color="000000"/>
            </w:tcBorders>
            <w:shd w:val="clear" w:color="auto" w:fill="auto"/>
          </w:tcPr>
          <w:p w14:paraId="4F53267C"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 0,2</w:t>
            </w:r>
          </w:p>
        </w:tc>
      </w:tr>
      <w:tr w:rsidR="00EF6DA1" w:rsidRPr="00547C1A" w14:paraId="367F637F" w14:textId="77777777" w:rsidTr="00650D37">
        <w:trPr>
          <w:trHeight w:val="400"/>
        </w:trPr>
        <w:tc>
          <w:tcPr>
            <w:tcW w:w="569" w:type="dxa"/>
            <w:tcBorders>
              <w:left w:val="single" w:sz="4" w:space="0" w:color="000000"/>
              <w:bottom w:val="single" w:sz="4" w:space="0" w:color="000000"/>
            </w:tcBorders>
            <w:shd w:val="clear" w:color="auto" w:fill="auto"/>
          </w:tcPr>
          <w:p w14:paraId="275B4A15" w14:textId="2C1F0EE6"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5</w:t>
            </w:r>
            <w:r w:rsidR="00A91EE9">
              <w:rPr>
                <w:rFonts w:ascii="Times New Roman" w:eastAsia="Times New Roman" w:hAnsi="Times New Roman" w:cs="Times New Roman"/>
                <w:lang w:eastAsia="ar-SA"/>
              </w:rPr>
              <w:t>5</w:t>
            </w:r>
            <w:r w:rsidRPr="00547C1A">
              <w:rPr>
                <w:rFonts w:ascii="Times New Roman" w:eastAsia="Times New Roman" w:hAnsi="Times New Roman" w:cs="Times New Roman"/>
                <w:lang w:eastAsia="ar-SA"/>
              </w:rPr>
              <w:t>.</w:t>
            </w:r>
          </w:p>
        </w:tc>
        <w:tc>
          <w:tcPr>
            <w:tcW w:w="4555" w:type="dxa"/>
            <w:tcBorders>
              <w:left w:val="single" w:sz="4" w:space="0" w:color="000000"/>
              <w:bottom w:val="single" w:sz="4" w:space="0" w:color="000000"/>
            </w:tcBorders>
            <w:shd w:val="clear" w:color="auto" w:fill="auto"/>
          </w:tcPr>
          <w:p w14:paraId="7435E1C4" w14:textId="77777777" w:rsidR="00EF6DA1" w:rsidRPr="00547C1A" w:rsidRDefault="00EF6DA1" w:rsidP="00650D37">
            <w:pPr>
              <w:suppressAutoHyphens/>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Nugaros plotis</w:t>
            </w:r>
          </w:p>
        </w:tc>
        <w:tc>
          <w:tcPr>
            <w:tcW w:w="1825" w:type="dxa"/>
            <w:tcBorders>
              <w:left w:val="single" w:sz="4" w:space="0" w:color="000000"/>
              <w:bottom w:val="single" w:sz="4" w:space="0" w:color="000000"/>
            </w:tcBorders>
            <w:shd w:val="clear" w:color="auto" w:fill="auto"/>
          </w:tcPr>
          <w:p w14:paraId="522309BF" w14:textId="77777777" w:rsidR="00EF6DA1" w:rsidRPr="00547C1A" w:rsidRDefault="00EF6DA1" w:rsidP="00650D37">
            <w:pPr>
              <w:suppressAutoHyphens/>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39,5</w:t>
            </w:r>
          </w:p>
        </w:tc>
        <w:tc>
          <w:tcPr>
            <w:tcW w:w="2576" w:type="dxa"/>
            <w:tcBorders>
              <w:left w:val="single" w:sz="4" w:space="0" w:color="000000"/>
              <w:bottom w:val="single" w:sz="4" w:space="0" w:color="000000"/>
              <w:right w:val="single" w:sz="4" w:space="0" w:color="000000"/>
            </w:tcBorders>
            <w:shd w:val="clear" w:color="auto" w:fill="auto"/>
          </w:tcPr>
          <w:p w14:paraId="2539D3CF" w14:textId="77777777" w:rsidR="00EF6DA1" w:rsidRPr="00547C1A" w:rsidRDefault="00EF6DA1" w:rsidP="00650D37">
            <w:pPr>
              <w:suppressAutoHyphens/>
              <w:snapToGrid w:val="0"/>
              <w:jc w:val="center"/>
              <w:rPr>
                <w:rFonts w:ascii="Times New Roman" w:eastAsia="Times New Roman" w:hAnsi="Times New Roman" w:cs="Times New Roman"/>
                <w:lang w:eastAsia="ar-SA"/>
              </w:rPr>
            </w:pPr>
            <w:r w:rsidRPr="00547C1A">
              <w:rPr>
                <w:rFonts w:ascii="Times New Roman" w:eastAsia="Times New Roman" w:hAnsi="Times New Roman" w:cs="Times New Roman"/>
                <w:lang w:eastAsia="ar-SA"/>
              </w:rPr>
              <w:t>± 1,0</w:t>
            </w:r>
          </w:p>
        </w:tc>
      </w:tr>
    </w:tbl>
    <w:p w14:paraId="5018DAEC" w14:textId="77777777" w:rsidR="00EF6DA1" w:rsidRPr="00547C1A" w:rsidRDefault="00EF6DA1" w:rsidP="00EF6DA1">
      <w:pPr>
        <w:suppressAutoHyphens/>
        <w:ind w:firstLine="720"/>
        <w:jc w:val="center"/>
        <w:rPr>
          <w:rFonts w:ascii="Times New Roman" w:eastAsia="Times New Roman" w:hAnsi="Times New Roman" w:cs="Times New Roman"/>
          <w:lang w:eastAsia="ar-SA"/>
        </w:rPr>
      </w:pPr>
    </w:p>
    <w:p w14:paraId="64937D21" w14:textId="77777777" w:rsidR="00EF6DA1" w:rsidRDefault="00EF6DA1" w:rsidP="00EF6DA1">
      <w:pPr>
        <w:rPr>
          <w:rFonts w:ascii="Times New Roman" w:hAnsi="Times New Roman" w:cs="Times New Roman"/>
        </w:rPr>
      </w:pPr>
    </w:p>
    <w:p w14:paraId="09343C53" w14:textId="77777777" w:rsidR="00EF6DA1" w:rsidRDefault="00EF6DA1" w:rsidP="00EF6DA1">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792520D" w14:textId="44D0904F" w:rsidR="00087265" w:rsidRPr="00F615C7" w:rsidRDefault="00087265" w:rsidP="00087265">
      <w:pPr>
        <w:jc w:val="center"/>
        <w:rPr>
          <w:sz w:val="22"/>
        </w:rPr>
      </w:pPr>
    </w:p>
    <w:p w14:paraId="744861D8" w14:textId="77777777" w:rsidR="00DF570B" w:rsidRDefault="00DF570B" w:rsidP="00022E19">
      <w:pPr>
        <w:spacing w:line="240" w:lineRule="auto"/>
        <w:ind w:firstLine="0"/>
        <w:rPr>
          <w:rFonts w:ascii="Times New Roman" w:hAnsi="Times New Roman" w:cs="Times New Roman"/>
        </w:rPr>
      </w:pPr>
    </w:p>
    <w:p w14:paraId="4E9A2EC0" w14:textId="77777777" w:rsidR="00DF570B" w:rsidRDefault="00DF570B" w:rsidP="00022E19">
      <w:pPr>
        <w:spacing w:line="240" w:lineRule="auto"/>
        <w:ind w:firstLine="0"/>
        <w:rPr>
          <w:rFonts w:ascii="Times New Roman" w:hAnsi="Times New Roman" w:cs="Times New Roman"/>
        </w:rPr>
      </w:pPr>
    </w:p>
    <w:p w14:paraId="0489EBE7" w14:textId="77777777" w:rsidR="00DF570B" w:rsidRDefault="00DF570B" w:rsidP="00022E19">
      <w:pPr>
        <w:spacing w:line="240" w:lineRule="auto"/>
        <w:ind w:firstLine="0"/>
        <w:rPr>
          <w:rFonts w:ascii="Times New Roman" w:hAnsi="Times New Roman" w:cs="Times New Roman"/>
        </w:rPr>
      </w:pPr>
    </w:p>
    <w:p w14:paraId="37185B83" w14:textId="77777777" w:rsidR="00DF570B" w:rsidRDefault="00DF570B" w:rsidP="00022E19">
      <w:pPr>
        <w:spacing w:line="240" w:lineRule="auto"/>
        <w:ind w:firstLine="0"/>
        <w:rPr>
          <w:rFonts w:ascii="Times New Roman" w:hAnsi="Times New Roman" w:cs="Times New Roman"/>
        </w:rPr>
      </w:pPr>
    </w:p>
    <w:p w14:paraId="6BB98146" w14:textId="77777777" w:rsidR="00DF570B" w:rsidRDefault="00DF570B" w:rsidP="00022E19">
      <w:pPr>
        <w:spacing w:line="240" w:lineRule="auto"/>
        <w:ind w:firstLine="0"/>
        <w:rPr>
          <w:rFonts w:ascii="Times New Roman" w:hAnsi="Times New Roman" w:cs="Times New Roman"/>
        </w:rPr>
      </w:pPr>
    </w:p>
    <w:p w14:paraId="44D39256" w14:textId="77777777" w:rsidR="00BB28DD" w:rsidRDefault="00BB28DD" w:rsidP="00022E19">
      <w:pPr>
        <w:spacing w:line="240" w:lineRule="auto"/>
        <w:ind w:firstLine="0"/>
        <w:rPr>
          <w:rFonts w:ascii="Times New Roman" w:hAnsi="Times New Roman" w:cs="Times New Roman"/>
        </w:rPr>
      </w:pPr>
    </w:p>
    <w:p w14:paraId="6D9C221D" w14:textId="77777777" w:rsidR="00BB28DD" w:rsidRDefault="00BB28DD" w:rsidP="00022E19">
      <w:pPr>
        <w:spacing w:line="240" w:lineRule="auto"/>
        <w:ind w:firstLine="0"/>
        <w:rPr>
          <w:rFonts w:ascii="Times New Roman" w:hAnsi="Times New Roman" w:cs="Times New Roman"/>
        </w:rPr>
      </w:pPr>
    </w:p>
    <w:p w14:paraId="32D87535" w14:textId="77777777" w:rsidR="00BB28DD" w:rsidRDefault="00BB28DD" w:rsidP="00022E19">
      <w:pPr>
        <w:spacing w:line="240" w:lineRule="auto"/>
        <w:ind w:firstLine="0"/>
        <w:rPr>
          <w:rFonts w:ascii="Times New Roman" w:hAnsi="Times New Roman" w:cs="Times New Roman"/>
        </w:rPr>
      </w:pPr>
    </w:p>
    <w:p w14:paraId="099CCE5B" w14:textId="77777777" w:rsidR="00BB28DD" w:rsidRDefault="00BB28DD" w:rsidP="00022E19">
      <w:pPr>
        <w:spacing w:line="240" w:lineRule="auto"/>
        <w:ind w:firstLine="0"/>
        <w:rPr>
          <w:rFonts w:ascii="Times New Roman" w:hAnsi="Times New Roman" w:cs="Times New Roman"/>
        </w:rPr>
      </w:pPr>
    </w:p>
    <w:p w14:paraId="5FB5A96A" w14:textId="77777777" w:rsidR="00BB28DD" w:rsidRDefault="00BB28DD" w:rsidP="00022E19">
      <w:pPr>
        <w:spacing w:line="240" w:lineRule="auto"/>
        <w:ind w:firstLine="0"/>
        <w:rPr>
          <w:rFonts w:ascii="Times New Roman" w:hAnsi="Times New Roman" w:cs="Times New Roman"/>
        </w:rPr>
      </w:pPr>
    </w:p>
    <w:p w14:paraId="12D64523" w14:textId="77777777" w:rsidR="00BB28DD" w:rsidRDefault="00BB28DD" w:rsidP="00022E19">
      <w:pPr>
        <w:spacing w:line="240" w:lineRule="auto"/>
        <w:ind w:firstLine="0"/>
        <w:rPr>
          <w:rFonts w:ascii="Times New Roman" w:hAnsi="Times New Roman" w:cs="Times New Roman"/>
        </w:rPr>
      </w:pPr>
    </w:p>
    <w:p w14:paraId="113F1A24" w14:textId="77777777" w:rsidR="00BB28DD" w:rsidRDefault="00BB28DD" w:rsidP="00022E19">
      <w:pPr>
        <w:spacing w:line="240" w:lineRule="auto"/>
        <w:ind w:firstLine="0"/>
        <w:rPr>
          <w:rFonts w:ascii="Times New Roman" w:hAnsi="Times New Roman" w:cs="Times New Roman"/>
        </w:rPr>
      </w:pPr>
    </w:p>
    <w:p w14:paraId="256CED7F" w14:textId="77777777" w:rsidR="00BB28DD" w:rsidRDefault="00BB28DD" w:rsidP="00022E19">
      <w:pPr>
        <w:spacing w:line="240" w:lineRule="auto"/>
        <w:ind w:firstLine="0"/>
        <w:rPr>
          <w:rFonts w:ascii="Times New Roman" w:hAnsi="Times New Roman" w:cs="Times New Roman"/>
        </w:rPr>
      </w:pPr>
    </w:p>
    <w:p w14:paraId="4CB2B3C8" w14:textId="77777777" w:rsidR="00BB28DD" w:rsidRDefault="00BB28DD" w:rsidP="00022E19">
      <w:pPr>
        <w:spacing w:line="240" w:lineRule="auto"/>
        <w:ind w:firstLine="0"/>
        <w:rPr>
          <w:rFonts w:ascii="Times New Roman" w:hAnsi="Times New Roman" w:cs="Times New Roman"/>
        </w:rPr>
      </w:pPr>
    </w:p>
    <w:p w14:paraId="0B9FA8A9" w14:textId="77777777" w:rsidR="00BB28DD" w:rsidRDefault="00BB28DD" w:rsidP="00022E19">
      <w:pPr>
        <w:spacing w:line="240" w:lineRule="auto"/>
        <w:ind w:firstLine="0"/>
        <w:rPr>
          <w:rFonts w:ascii="Times New Roman" w:hAnsi="Times New Roman" w:cs="Times New Roman"/>
        </w:rPr>
      </w:pPr>
    </w:p>
    <w:p w14:paraId="75FFFEC4" w14:textId="77777777" w:rsidR="00BB28DD" w:rsidRDefault="00BB28DD" w:rsidP="00022E19">
      <w:pPr>
        <w:spacing w:line="240" w:lineRule="auto"/>
        <w:ind w:firstLine="0"/>
        <w:rPr>
          <w:rFonts w:ascii="Times New Roman" w:hAnsi="Times New Roman" w:cs="Times New Roman"/>
        </w:rPr>
      </w:pPr>
    </w:p>
    <w:p w14:paraId="66EEFD41" w14:textId="77777777" w:rsidR="00BB28DD" w:rsidRDefault="00BB28DD" w:rsidP="00022E19">
      <w:pPr>
        <w:spacing w:line="240" w:lineRule="auto"/>
        <w:ind w:firstLine="0"/>
        <w:rPr>
          <w:rFonts w:ascii="Times New Roman" w:hAnsi="Times New Roman" w:cs="Times New Roman"/>
        </w:rPr>
      </w:pPr>
    </w:p>
    <w:p w14:paraId="76713D99" w14:textId="77777777" w:rsidR="00022E19" w:rsidRDefault="00022E19" w:rsidP="00022E19">
      <w:pPr>
        <w:pStyle w:val="Betarp"/>
        <w:ind w:firstLine="0"/>
        <w:contextualSpacing/>
        <w:jc w:val="right"/>
        <w:rPr>
          <w:rFonts w:ascii="Times New Roman" w:eastAsiaTheme="minorHAnsi" w:hAnsi="Times New Roman" w:cs="Times New Roman"/>
          <w:sz w:val="24"/>
          <w:szCs w:val="24"/>
        </w:rPr>
      </w:pPr>
    </w:p>
    <w:p w14:paraId="7F136EC5" w14:textId="24B2B25C" w:rsidR="00022E19" w:rsidRPr="0057350B" w:rsidRDefault="00022E19" w:rsidP="00022E19">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Specialiųjų pirkimo sąlygų 2 priedas</w:t>
      </w:r>
    </w:p>
    <w:p w14:paraId="278D8164" w14:textId="77777777" w:rsidR="00022E19" w:rsidRPr="0057350B" w:rsidRDefault="00022E19" w:rsidP="00022E19">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7AA99CAF" w14:textId="77777777" w:rsidR="00022E19" w:rsidRPr="00864310" w:rsidRDefault="00022E19" w:rsidP="00022E19">
      <w:pPr>
        <w:pStyle w:val="Betarp"/>
        <w:spacing w:line="300" w:lineRule="auto"/>
        <w:ind w:firstLine="0"/>
        <w:contextualSpacing/>
        <w:jc w:val="right"/>
        <w:rPr>
          <w:rFonts w:ascii="Times New Roman" w:eastAsiaTheme="minorHAnsi" w:hAnsi="Times New Roman" w:cs="Times New Roman"/>
          <w:sz w:val="24"/>
          <w:szCs w:val="24"/>
        </w:rPr>
      </w:pPr>
    </w:p>
    <w:p w14:paraId="57ECF117" w14:textId="77777777" w:rsidR="00022E19" w:rsidRPr="00705384" w:rsidRDefault="00022E19" w:rsidP="00022E19">
      <w:pPr>
        <w:pStyle w:val="Normaldokumentas"/>
        <w:jc w:val="left"/>
        <w:rPr>
          <w:color w:val="000000" w:themeColor="text1"/>
          <w:szCs w:val="24"/>
        </w:rPr>
      </w:pPr>
      <w:r w:rsidRPr="00705384">
        <w:rPr>
          <w:color w:val="000000" w:themeColor="text1"/>
          <w:szCs w:val="24"/>
        </w:rPr>
        <w:t>Viešojo saugumo tarnybai prie Vidaus reikalų ministerijos</w:t>
      </w:r>
    </w:p>
    <w:p w14:paraId="37E9E196" w14:textId="77777777" w:rsidR="00022E19" w:rsidRPr="00864310" w:rsidRDefault="00022E19" w:rsidP="00022E19">
      <w:pPr>
        <w:pStyle w:val="Betarp"/>
        <w:spacing w:line="300" w:lineRule="auto"/>
        <w:ind w:firstLine="0"/>
        <w:contextualSpacing/>
        <w:jc w:val="left"/>
        <w:rPr>
          <w:rFonts w:ascii="Times New Roman" w:eastAsiaTheme="minorHAnsi" w:hAnsi="Times New Roman" w:cs="Times New Roman"/>
          <w:sz w:val="24"/>
          <w:szCs w:val="24"/>
        </w:rPr>
      </w:pPr>
    </w:p>
    <w:p w14:paraId="2280165B" w14:textId="77777777" w:rsidR="00022E19" w:rsidRPr="00A96BC4" w:rsidRDefault="00022E19"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96BC4">
        <w:rPr>
          <w:rFonts w:ascii="Times New Roman" w:eastAsia="Times New Roman" w:hAnsi="Times New Roman" w:cs="Times New Roman"/>
          <w:b/>
          <w:sz w:val="24"/>
          <w:szCs w:val="24"/>
          <w:bdr w:val="nil"/>
        </w:rPr>
        <w:t>PASIŪLYMAS</w:t>
      </w:r>
    </w:p>
    <w:p w14:paraId="26E652E3" w14:textId="3B220572" w:rsidR="00022E19" w:rsidRPr="00A96BC4" w:rsidRDefault="00F071F0"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hAnsi="Times New Roman" w:cs="Times New Roman"/>
          <w:b/>
          <w:bCs/>
          <w:sz w:val="24"/>
          <w:szCs w:val="24"/>
        </w:rPr>
        <w:t>AMUNICIJOS IR SPECIALIŲJŲ PRIEMONIŲ LIEMENIŲ</w:t>
      </w:r>
      <w:r w:rsidR="007D4559">
        <w:rPr>
          <w:rFonts w:ascii="Times New Roman" w:hAnsi="Times New Roman" w:cs="Times New Roman"/>
          <w:b/>
          <w:bCs/>
          <w:sz w:val="24"/>
          <w:szCs w:val="24"/>
        </w:rPr>
        <w:t xml:space="preserve"> </w:t>
      </w:r>
      <w:r w:rsidR="00022E19" w:rsidRPr="00A96BC4">
        <w:rPr>
          <w:rFonts w:ascii="Times New Roman" w:eastAsia="Times New Roman" w:hAnsi="Times New Roman" w:cs="Times New Roman"/>
          <w:b/>
          <w:bCs/>
          <w:caps/>
          <w:sz w:val="24"/>
          <w:szCs w:val="24"/>
          <w:bdr w:val="nil"/>
        </w:rPr>
        <w:t>PIRKIMUI, VYKDOMAM SKELBIAMOS APKLAUSOS BŪDU</w:t>
      </w:r>
    </w:p>
    <w:p w14:paraId="6D06A04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96BC4">
        <w:rPr>
          <w:rFonts w:ascii="Times New Roman" w:eastAsia="Calibri" w:hAnsi="Times New Roman" w:cs="Times New Roman"/>
          <w:sz w:val="24"/>
          <w:szCs w:val="24"/>
          <w:bdr w:val="nil"/>
          <w:lang w:eastAsia="en-US"/>
        </w:rPr>
        <w:t>__________</w:t>
      </w:r>
    </w:p>
    <w:p w14:paraId="323FF7D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5B1405E3"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2A32CF4D"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7A477DC8"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23B1666E"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005808D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67B35EB4"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4509F0"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5E9B2144"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4F198A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C570EF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E62027"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116C5B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8A8B35A"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378E11B"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609E61"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4D99EE3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AF53B7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F63D49"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1913E69"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25538B05"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0901A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67CAC19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5C13F45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1C8A3"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6870EC42" w14:textId="77777777" w:rsidR="00022E19" w:rsidRPr="00864310" w:rsidRDefault="00022E19" w:rsidP="00022E19">
      <w:pPr>
        <w:spacing w:line="240" w:lineRule="auto"/>
        <w:ind w:firstLine="0"/>
        <w:rPr>
          <w:rFonts w:ascii="Times New Roman" w:eastAsia="Calibri" w:hAnsi="Times New Roman" w:cs="Times New Roman"/>
          <w:i/>
          <w:spacing w:val="-4"/>
          <w:sz w:val="24"/>
          <w:szCs w:val="24"/>
        </w:rPr>
      </w:pPr>
    </w:p>
    <w:p w14:paraId="4F24813C" w14:textId="77777777" w:rsidR="00022E19" w:rsidRPr="00864310" w:rsidRDefault="00022E19" w:rsidP="00022E19">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ūkio subjektą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5AD4E8C1" w14:textId="77777777" w:rsidTr="00144898">
        <w:tc>
          <w:tcPr>
            <w:tcW w:w="4849" w:type="dxa"/>
            <w:tcBorders>
              <w:top w:val="single" w:sz="4" w:space="0" w:color="auto"/>
              <w:left w:val="single" w:sz="4" w:space="0" w:color="auto"/>
              <w:bottom w:val="single" w:sz="4" w:space="0" w:color="auto"/>
              <w:right w:val="single" w:sz="4" w:space="0" w:color="auto"/>
            </w:tcBorders>
          </w:tcPr>
          <w:p w14:paraId="467EABCB"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w:t>
            </w:r>
            <w:proofErr w:type="spellStart"/>
            <w:r w:rsidRPr="00864310">
              <w:rPr>
                <w:rFonts w:ascii="Times New Roman" w:eastAsia="Calibri" w:hAnsi="Times New Roman" w:cs="Times New Roman"/>
                <w:spacing w:val="-4"/>
                <w:sz w:val="24"/>
                <w:szCs w:val="24"/>
              </w:rPr>
              <w:t>us</w:t>
            </w:r>
            <w:proofErr w:type="spellEnd"/>
            <w:r w:rsidRPr="00864310">
              <w:rPr>
                <w:rFonts w:ascii="Times New Roman" w:eastAsia="Calibri" w:hAnsi="Times New Roman" w:cs="Times New Roman"/>
                <w:spacing w:val="-4"/>
                <w:sz w:val="24"/>
                <w:szCs w:val="24"/>
              </w:rPr>
              <w:t>),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9172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7F80CF2" w14:textId="77777777" w:rsidTr="00144898">
        <w:tc>
          <w:tcPr>
            <w:tcW w:w="4849" w:type="dxa"/>
            <w:tcBorders>
              <w:top w:val="single" w:sz="4" w:space="0" w:color="auto"/>
              <w:left w:val="single" w:sz="4" w:space="0" w:color="auto"/>
              <w:bottom w:val="single" w:sz="4" w:space="0" w:color="auto"/>
              <w:right w:val="single" w:sz="4" w:space="0" w:color="auto"/>
            </w:tcBorders>
          </w:tcPr>
          <w:p w14:paraId="34F222DC"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4830173B"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AFFDAA9" w14:textId="77777777" w:rsidTr="00144898">
        <w:tc>
          <w:tcPr>
            <w:tcW w:w="4849" w:type="dxa"/>
            <w:tcBorders>
              <w:top w:val="single" w:sz="4" w:space="0" w:color="auto"/>
              <w:left w:val="single" w:sz="4" w:space="0" w:color="auto"/>
              <w:bottom w:val="single" w:sz="4" w:space="0" w:color="auto"/>
              <w:right w:val="single" w:sz="4" w:space="0" w:color="auto"/>
            </w:tcBorders>
          </w:tcPr>
          <w:p w14:paraId="021589F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F5996EE"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E2FB047" w14:textId="77777777" w:rsidTr="00144898">
        <w:tc>
          <w:tcPr>
            <w:tcW w:w="4849" w:type="dxa"/>
            <w:tcBorders>
              <w:top w:val="single" w:sz="4" w:space="0" w:color="auto"/>
              <w:left w:val="single" w:sz="4" w:space="0" w:color="auto"/>
              <w:bottom w:val="single" w:sz="4" w:space="0" w:color="auto"/>
              <w:right w:val="single" w:sz="4" w:space="0" w:color="auto"/>
            </w:tcBorders>
          </w:tcPr>
          <w:p w14:paraId="44749110"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46EDDC7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768A4E9C" w14:textId="77777777" w:rsidR="00022E19" w:rsidRPr="00864310" w:rsidRDefault="00022E19" w:rsidP="00022E19">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2F6A711"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3B73FC56"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BA43BD1"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1697B332"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54C238CA" w14:textId="4D8D983C"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 xml:space="preserve">Pasirašydamas originaliu parašu pasirašytus ir nuskenuotus dokumentus, </w:t>
      </w:r>
      <w:r w:rsidR="00A76650">
        <w:rPr>
          <w:rFonts w:ascii="Times New Roman" w:eastAsia="Arial Unicode MS" w:hAnsi="Times New Roman" w:cs="Times New Roman"/>
          <w:spacing w:val="-4"/>
          <w:sz w:val="24"/>
          <w:szCs w:val="24"/>
          <w:bdr w:val="nil"/>
          <w:lang w:eastAsia="en-US"/>
        </w:rPr>
        <w:t xml:space="preserve">arba pasirašydamas kvalifikuotu elektroniniu parašu </w:t>
      </w:r>
      <w:r w:rsidRPr="00864310">
        <w:rPr>
          <w:rFonts w:ascii="Times New Roman" w:eastAsia="Arial Unicode MS" w:hAnsi="Times New Roman" w:cs="Times New Roman"/>
          <w:spacing w:val="-4"/>
          <w:sz w:val="24"/>
          <w:szCs w:val="24"/>
          <w:bdr w:val="nil"/>
          <w:lang w:eastAsia="en-US"/>
        </w:rPr>
        <w:t>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1305B7E5" w14:textId="77777777" w:rsidR="000204B9" w:rsidRDefault="000204B9" w:rsidP="000F4A06">
      <w:pPr>
        <w:pBdr>
          <w:top w:val="nil"/>
          <w:left w:val="nil"/>
          <w:bottom w:val="nil"/>
          <w:right w:val="nil"/>
          <w:between w:val="nil"/>
          <w:bar w:val="nil"/>
        </w:pBdr>
        <w:spacing w:line="240" w:lineRule="auto"/>
        <w:ind w:firstLine="709"/>
        <w:rPr>
          <w:rFonts w:ascii="Times New Roman" w:eastAsia="Arial Unicode MS" w:hAnsi="Times New Roman" w:cs="Times New Roman"/>
          <w:b/>
          <w:bCs/>
          <w:i/>
          <w:iCs/>
          <w:sz w:val="24"/>
          <w:szCs w:val="24"/>
          <w:bdr w:val="nil"/>
          <w:lang w:eastAsia="en-US"/>
        </w:rPr>
      </w:pPr>
    </w:p>
    <w:p w14:paraId="5F247B33" w14:textId="54DBE5A4" w:rsidR="00022E19" w:rsidRPr="000F4A06" w:rsidRDefault="00022E19" w:rsidP="000F4A06">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šias prekes:</w:t>
      </w:r>
    </w:p>
    <w:p w14:paraId="28822F39" w14:textId="77777777" w:rsidR="00A96BC4"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tbl>
      <w:tblPr>
        <w:tblStyle w:val="Lentelstinklelis1"/>
        <w:tblW w:w="9776" w:type="dxa"/>
        <w:tblInd w:w="0" w:type="dxa"/>
        <w:tblLook w:val="04A0" w:firstRow="1" w:lastRow="0" w:firstColumn="1" w:lastColumn="0" w:noHBand="0" w:noVBand="1"/>
      </w:tblPr>
      <w:tblGrid>
        <w:gridCol w:w="710"/>
        <w:gridCol w:w="3963"/>
        <w:gridCol w:w="1843"/>
        <w:gridCol w:w="1410"/>
        <w:gridCol w:w="1850"/>
      </w:tblGrid>
      <w:tr w:rsidR="00A96BC4" w:rsidRPr="005E32E8" w14:paraId="5EF70081" w14:textId="77777777" w:rsidTr="00144898">
        <w:tc>
          <w:tcPr>
            <w:tcW w:w="710" w:type="dxa"/>
          </w:tcPr>
          <w:p w14:paraId="55CC1617" w14:textId="18EC84DC"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Eil</w:t>
            </w:r>
            <w:r w:rsidR="00712E89">
              <w:rPr>
                <w:rFonts w:eastAsia="Arial Unicode MS"/>
                <w:b/>
                <w:sz w:val="24"/>
                <w:szCs w:val="24"/>
                <w:bdr w:val="nil"/>
              </w:rPr>
              <w:t>.</w:t>
            </w:r>
            <w:r w:rsidRPr="005E32E8">
              <w:rPr>
                <w:rFonts w:eastAsia="Arial Unicode MS"/>
                <w:b/>
                <w:sz w:val="24"/>
                <w:szCs w:val="24"/>
                <w:bdr w:val="nil"/>
              </w:rPr>
              <w:t xml:space="preserve"> Nr.</w:t>
            </w:r>
          </w:p>
        </w:tc>
        <w:tc>
          <w:tcPr>
            <w:tcW w:w="3963" w:type="dxa"/>
          </w:tcPr>
          <w:p w14:paraId="11785D14"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Prekės pavadinimas</w:t>
            </w:r>
            <w:r>
              <w:rPr>
                <w:rFonts w:eastAsia="Arial Unicode MS"/>
                <w:b/>
                <w:sz w:val="24"/>
                <w:szCs w:val="24"/>
                <w:bdr w:val="nil"/>
              </w:rPr>
              <w:t xml:space="preserve"> </w:t>
            </w:r>
          </w:p>
        </w:tc>
        <w:tc>
          <w:tcPr>
            <w:tcW w:w="1843" w:type="dxa"/>
          </w:tcPr>
          <w:p w14:paraId="5197913F" w14:textId="190E0A68" w:rsidR="00441C29" w:rsidRPr="005E32E8" w:rsidRDefault="00F071F0" w:rsidP="00144898">
            <w:pPr>
              <w:pBdr>
                <w:top w:val="nil"/>
                <w:left w:val="nil"/>
                <w:bottom w:val="nil"/>
                <w:right w:val="nil"/>
                <w:between w:val="nil"/>
                <w:bar w:val="nil"/>
              </w:pBdr>
              <w:jc w:val="center"/>
              <w:rPr>
                <w:rFonts w:eastAsia="Arial Unicode MS"/>
                <w:b/>
                <w:sz w:val="24"/>
                <w:szCs w:val="24"/>
                <w:bdr w:val="nil"/>
              </w:rPr>
            </w:pPr>
            <w:r>
              <w:rPr>
                <w:b/>
                <w:bCs/>
                <w:sz w:val="24"/>
                <w:szCs w:val="24"/>
              </w:rPr>
              <w:t>Preliminarus kiek</w:t>
            </w:r>
            <w:r w:rsidR="00A91EE9">
              <w:rPr>
                <w:b/>
                <w:bCs/>
                <w:sz w:val="24"/>
                <w:szCs w:val="24"/>
              </w:rPr>
              <w:t>i</w:t>
            </w:r>
            <w:r>
              <w:rPr>
                <w:b/>
                <w:bCs/>
                <w:sz w:val="24"/>
                <w:szCs w:val="24"/>
              </w:rPr>
              <w:t>s, vnt.</w:t>
            </w:r>
          </w:p>
        </w:tc>
        <w:tc>
          <w:tcPr>
            <w:tcW w:w="1410" w:type="dxa"/>
          </w:tcPr>
          <w:p w14:paraId="2943CF15" w14:textId="77777777" w:rsidR="00A91EE9"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Kaina  1 </w:t>
            </w:r>
            <w:r w:rsidR="00F071F0">
              <w:rPr>
                <w:rFonts w:eastAsia="Arial Unicode MS"/>
                <w:b/>
                <w:sz w:val="24"/>
                <w:szCs w:val="24"/>
                <w:bdr w:val="nil"/>
              </w:rPr>
              <w:t>vnt</w:t>
            </w:r>
            <w:r w:rsidR="00A91EE9">
              <w:rPr>
                <w:rFonts w:eastAsia="Arial Unicode MS"/>
                <w:b/>
                <w:sz w:val="24"/>
                <w:szCs w:val="24"/>
                <w:bdr w:val="nil"/>
              </w:rPr>
              <w:t>.</w:t>
            </w:r>
          </w:p>
          <w:p w14:paraId="3EABF494" w14:textId="5F2F00F0" w:rsidR="00A96BC4" w:rsidRPr="005E32E8" w:rsidRDefault="00441C29"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 </w:t>
            </w:r>
            <w:r w:rsidR="00A96BC4">
              <w:rPr>
                <w:rFonts w:eastAsia="Arial Unicode MS"/>
                <w:b/>
                <w:sz w:val="24"/>
                <w:szCs w:val="24"/>
                <w:bdr w:val="nil"/>
              </w:rPr>
              <w:t xml:space="preserve">Eur </w:t>
            </w:r>
            <w:r w:rsidR="00A96BC4" w:rsidRPr="00B91B3E">
              <w:rPr>
                <w:rFonts w:eastAsia="Arial Unicode MS"/>
                <w:b/>
                <w:color w:val="FF0000"/>
                <w:sz w:val="24"/>
                <w:szCs w:val="24"/>
                <w:bdr w:val="nil"/>
              </w:rPr>
              <w:t>be PVM</w:t>
            </w:r>
          </w:p>
        </w:tc>
        <w:tc>
          <w:tcPr>
            <w:tcW w:w="1850" w:type="dxa"/>
          </w:tcPr>
          <w:p w14:paraId="65D2B1AC"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Suma</w:t>
            </w:r>
            <w:r w:rsidRPr="005E32E8">
              <w:rPr>
                <w:rFonts w:eastAsia="Arial Unicode MS"/>
                <w:b/>
                <w:sz w:val="24"/>
                <w:szCs w:val="24"/>
                <w:bdr w:val="nil"/>
              </w:rPr>
              <w:t xml:space="preserve"> Eur </w:t>
            </w:r>
            <w:r w:rsidRPr="008F4303">
              <w:rPr>
                <w:rFonts w:eastAsia="Arial Unicode MS"/>
                <w:b/>
                <w:color w:val="ED0000"/>
                <w:sz w:val="24"/>
                <w:szCs w:val="24"/>
                <w:bdr w:val="nil"/>
              </w:rPr>
              <w:t>be PVM</w:t>
            </w:r>
          </w:p>
        </w:tc>
      </w:tr>
      <w:tr w:rsidR="00A96BC4" w:rsidRPr="005E32E8" w14:paraId="17A2CCE5" w14:textId="77777777" w:rsidTr="00144898">
        <w:tc>
          <w:tcPr>
            <w:tcW w:w="710" w:type="dxa"/>
          </w:tcPr>
          <w:p w14:paraId="44DB39B7" w14:textId="77777777" w:rsidR="00A96BC4" w:rsidRPr="005E32E8" w:rsidRDefault="00A96BC4" w:rsidP="00144898">
            <w:pPr>
              <w:pBdr>
                <w:top w:val="nil"/>
                <w:left w:val="nil"/>
                <w:bottom w:val="nil"/>
                <w:right w:val="nil"/>
                <w:between w:val="nil"/>
                <w:bar w:val="nil"/>
              </w:pBdr>
              <w:jc w:val="center"/>
              <w:rPr>
                <w:rFonts w:eastAsia="Arial Unicode MS"/>
                <w:sz w:val="24"/>
                <w:szCs w:val="24"/>
                <w:bdr w:val="nil"/>
              </w:rPr>
            </w:pPr>
            <w:r w:rsidRPr="005E32E8">
              <w:rPr>
                <w:rFonts w:eastAsia="Arial Unicode MS"/>
                <w:sz w:val="24"/>
                <w:szCs w:val="24"/>
                <w:bdr w:val="nil"/>
              </w:rPr>
              <w:t>1.</w:t>
            </w:r>
          </w:p>
        </w:tc>
        <w:tc>
          <w:tcPr>
            <w:tcW w:w="3963" w:type="dxa"/>
            <w:tcBorders>
              <w:top w:val="single" w:sz="4" w:space="0" w:color="000000"/>
              <w:left w:val="single" w:sz="4" w:space="0" w:color="000000"/>
              <w:bottom w:val="single" w:sz="4" w:space="0" w:color="000000"/>
              <w:right w:val="single" w:sz="4" w:space="0" w:color="000000"/>
            </w:tcBorders>
          </w:tcPr>
          <w:p w14:paraId="29420E0E" w14:textId="3B673DA3" w:rsidR="00A96BC4" w:rsidRPr="00230652" w:rsidRDefault="00F071F0" w:rsidP="00144898">
            <w:pPr>
              <w:pStyle w:val="Normaldokumentas"/>
              <w:rPr>
                <w:color w:val="000000" w:themeColor="text1"/>
                <w:szCs w:val="24"/>
              </w:rPr>
            </w:pPr>
            <w:r>
              <w:rPr>
                <w:color w:val="000000" w:themeColor="text1"/>
                <w:szCs w:val="24"/>
              </w:rPr>
              <w:t>Amunicijos ir specialiųjų priemonių liemenės</w:t>
            </w:r>
          </w:p>
        </w:tc>
        <w:tc>
          <w:tcPr>
            <w:tcW w:w="1843" w:type="dxa"/>
          </w:tcPr>
          <w:p w14:paraId="6621EA21" w14:textId="5E7C7793" w:rsidR="00A96BC4" w:rsidRPr="00BA1829" w:rsidRDefault="00F071F0" w:rsidP="00144898">
            <w:pPr>
              <w:pBdr>
                <w:top w:val="nil"/>
                <w:left w:val="nil"/>
                <w:bottom w:val="nil"/>
                <w:right w:val="nil"/>
                <w:between w:val="nil"/>
                <w:bar w:val="nil"/>
              </w:pBdr>
              <w:jc w:val="center"/>
              <w:rPr>
                <w:rFonts w:eastAsia="Arial Unicode MS"/>
                <w:sz w:val="24"/>
                <w:szCs w:val="24"/>
                <w:bdr w:val="nil"/>
              </w:rPr>
            </w:pPr>
            <w:r>
              <w:rPr>
                <w:rFonts w:eastAsia="Arial Unicode MS"/>
                <w:sz w:val="24"/>
                <w:szCs w:val="24"/>
                <w:bdr w:val="nil"/>
              </w:rPr>
              <w:t>160</w:t>
            </w:r>
          </w:p>
        </w:tc>
        <w:tc>
          <w:tcPr>
            <w:tcW w:w="1410" w:type="dxa"/>
          </w:tcPr>
          <w:p w14:paraId="3E1FD2EC"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65EB86E4"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r>
      <w:tr w:rsidR="00A96BC4" w:rsidRPr="00793BFC" w14:paraId="11402A50" w14:textId="77777777" w:rsidTr="00144898">
        <w:tc>
          <w:tcPr>
            <w:tcW w:w="7926" w:type="dxa"/>
            <w:gridSpan w:val="4"/>
          </w:tcPr>
          <w:p w14:paraId="5B9B2E87" w14:textId="23E6AA38" w:rsidR="00A96BC4" w:rsidRPr="00312F93" w:rsidRDefault="0059122D" w:rsidP="00144898">
            <w:pPr>
              <w:pBdr>
                <w:top w:val="nil"/>
                <w:left w:val="nil"/>
                <w:bottom w:val="nil"/>
                <w:right w:val="nil"/>
                <w:between w:val="nil"/>
                <w:bar w:val="nil"/>
              </w:pBdr>
              <w:rPr>
                <w:color w:val="C00000"/>
                <w:sz w:val="24"/>
                <w:szCs w:val="24"/>
              </w:rPr>
            </w:pPr>
            <w:r w:rsidRPr="00085BE8">
              <w:rPr>
                <w:sz w:val="24"/>
                <w:szCs w:val="24"/>
              </w:rPr>
              <w:t>Palyginamoji p</w:t>
            </w:r>
            <w:r w:rsidR="00A96BC4" w:rsidRPr="00085BE8">
              <w:rPr>
                <w:sz w:val="24"/>
                <w:szCs w:val="24"/>
              </w:rPr>
              <w:t>asiūlymo kaina</w:t>
            </w:r>
            <w:r w:rsidRPr="00085BE8">
              <w:rPr>
                <w:sz w:val="24"/>
                <w:szCs w:val="24"/>
              </w:rPr>
              <w:t>*</w:t>
            </w:r>
            <w:r w:rsidR="00A96BC4" w:rsidRPr="00085BE8">
              <w:rPr>
                <w:sz w:val="24"/>
                <w:szCs w:val="24"/>
              </w:rPr>
              <w:t xml:space="preserve"> Eur be PVM </w:t>
            </w:r>
            <w:r w:rsidR="00A96BC4" w:rsidRPr="005875B0">
              <w:rPr>
                <w:color w:val="FF0000"/>
                <w:sz w:val="24"/>
                <w:szCs w:val="24"/>
              </w:rPr>
              <w:t>(</w:t>
            </w:r>
            <w:r w:rsidRPr="005875B0">
              <w:rPr>
                <w:color w:val="FF0000"/>
                <w:sz w:val="24"/>
                <w:szCs w:val="24"/>
              </w:rPr>
              <w:t xml:space="preserve">nurodyti </w:t>
            </w:r>
            <w:r w:rsidR="00A96BC4" w:rsidRPr="005875B0">
              <w:rPr>
                <w:color w:val="FF0000"/>
                <w:sz w:val="24"/>
                <w:szCs w:val="24"/>
              </w:rPr>
              <w:t xml:space="preserve">skaičiais ir žodžiais) </w:t>
            </w:r>
          </w:p>
          <w:p w14:paraId="6B54D9DE" w14:textId="77777777" w:rsidR="00A96BC4" w:rsidRPr="00312F93" w:rsidRDefault="00A96BC4" w:rsidP="00144898">
            <w:pPr>
              <w:pBdr>
                <w:top w:val="nil"/>
                <w:left w:val="nil"/>
                <w:bottom w:val="nil"/>
                <w:right w:val="nil"/>
                <w:between w:val="nil"/>
                <w:bar w:val="nil"/>
              </w:pBdr>
              <w:rPr>
                <w:color w:val="C00000"/>
                <w:sz w:val="24"/>
                <w:szCs w:val="24"/>
                <w:bdr w:val="nil"/>
              </w:rPr>
            </w:pPr>
          </w:p>
          <w:p w14:paraId="3136F7E9" w14:textId="77777777" w:rsidR="00A96BC4" w:rsidRPr="00085B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24D16C9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40D445F2" w14:textId="77777777" w:rsidTr="00144898">
        <w:tc>
          <w:tcPr>
            <w:tcW w:w="7926" w:type="dxa"/>
            <w:gridSpan w:val="4"/>
          </w:tcPr>
          <w:p w14:paraId="65A3F4C9"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r w:rsidRPr="00793BFC">
              <w:rPr>
                <w:color w:val="000000" w:themeColor="text1"/>
                <w:sz w:val="24"/>
                <w:szCs w:val="24"/>
              </w:rPr>
              <w:t>PVM suma (21 proc.)</w:t>
            </w:r>
          </w:p>
        </w:tc>
        <w:tc>
          <w:tcPr>
            <w:tcW w:w="1850" w:type="dxa"/>
          </w:tcPr>
          <w:p w14:paraId="5DF2A5EC"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7311EC6B" w14:textId="77777777" w:rsidTr="00144898">
        <w:tc>
          <w:tcPr>
            <w:tcW w:w="7926" w:type="dxa"/>
            <w:gridSpan w:val="4"/>
          </w:tcPr>
          <w:p w14:paraId="2A8C2E61" w14:textId="631CF0D2" w:rsidR="00A96BC4" w:rsidRPr="005875B0" w:rsidRDefault="00A96BC4" w:rsidP="00144898">
            <w:pPr>
              <w:pBdr>
                <w:top w:val="nil"/>
                <w:left w:val="nil"/>
                <w:bottom w:val="nil"/>
                <w:right w:val="nil"/>
                <w:between w:val="nil"/>
                <w:bar w:val="nil"/>
              </w:pBdr>
              <w:rPr>
                <w:color w:val="FF0000"/>
                <w:sz w:val="24"/>
                <w:szCs w:val="24"/>
              </w:rPr>
            </w:pPr>
            <w:r w:rsidRPr="00085BE8">
              <w:rPr>
                <w:sz w:val="24"/>
                <w:szCs w:val="24"/>
              </w:rPr>
              <w:t>P</w:t>
            </w:r>
            <w:r w:rsidR="0059122D" w:rsidRPr="00085BE8">
              <w:rPr>
                <w:sz w:val="24"/>
                <w:szCs w:val="24"/>
              </w:rPr>
              <w:t xml:space="preserve">alyginamoji </w:t>
            </w:r>
            <w:r w:rsidR="0059122D">
              <w:rPr>
                <w:color w:val="000000" w:themeColor="text1"/>
                <w:sz w:val="24"/>
                <w:szCs w:val="24"/>
              </w:rPr>
              <w:t>p</w:t>
            </w:r>
            <w:r w:rsidRPr="00793BFC">
              <w:rPr>
                <w:color w:val="000000" w:themeColor="text1"/>
                <w:sz w:val="24"/>
                <w:szCs w:val="24"/>
              </w:rPr>
              <w:t>asiūlymo kaina</w:t>
            </w:r>
            <w:r w:rsidR="0059122D" w:rsidRPr="0059122D">
              <w:rPr>
                <w:color w:val="000000" w:themeColor="text1"/>
                <w:sz w:val="24"/>
                <w:szCs w:val="24"/>
              </w:rPr>
              <w:t>*</w:t>
            </w:r>
            <w:r w:rsidRPr="00793BFC">
              <w:rPr>
                <w:color w:val="000000" w:themeColor="text1"/>
                <w:sz w:val="24"/>
                <w:szCs w:val="24"/>
              </w:rPr>
              <w:t xml:space="preserve"> Eur su PVM </w:t>
            </w:r>
            <w:r w:rsidRPr="005875B0">
              <w:rPr>
                <w:color w:val="FF0000"/>
                <w:sz w:val="24"/>
                <w:szCs w:val="24"/>
              </w:rPr>
              <w:t>(</w:t>
            </w:r>
            <w:r w:rsidR="0059122D" w:rsidRPr="005875B0">
              <w:rPr>
                <w:color w:val="FF0000"/>
                <w:sz w:val="24"/>
                <w:szCs w:val="24"/>
              </w:rPr>
              <w:t xml:space="preserve">nurodyti </w:t>
            </w:r>
            <w:r w:rsidRPr="005875B0">
              <w:rPr>
                <w:color w:val="FF0000"/>
                <w:sz w:val="24"/>
                <w:szCs w:val="24"/>
              </w:rPr>
              <w:t xml:space="preserve">skaičiais ir žodžiais) </w:t>
            </w:r>
          </w:p>
          <w:p w14:paraId="5EDC146E" w14:textId="77777777" w:rsidR="00A96BC4" w:rsidRDefault="00A96BC4" w:rsidP="00144898">
            <w:pPr>
              <w:pBdr>
                <w:top w:val="nil"/>
                <w:left w:val="nil"/>
                <w:bottom w:val="nil"/>
                <w:right w:val="nil"/>
                <w:between w:val="nil"/>
                <w:bar w:val="nil"/>
              </w:pBdr>
              <w:rPr>
                <w:color w:val="000000" w:themeColor="text1"/>
                <w:sz w:val="24"/>
                <w:szCs w:val="24"/>
                <w:bdr w:val="nil"/>
              </w:rPr>
            </w:pPr>
          </w:p>
          <w:p w14:paraId="3C08ADF5"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c>
          <w:tcPr>
            <w:tcW w:w="1850" w:type="dxa"/>
          </w:tcPr>
          <w:p w14:paraId="34065C5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bl>
    <w:p w14:paraId="1A6CAA40" w14:textId="77777777" w:rsidR="00A96BC4" w:rsidRPr="00506BBC"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15972A5F" w14:textId="77777777" w:rsidR="00022E19" w:rsidRPr="000F4A06" w:rsidRDefault="00022E19" w:rsidP="00022E19">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eastAsia="en-US"/>
        </w:rPr>
      </w:pPr>
      <w:r w:rsidRPr="000F4A06">
        <w:rPr>
          <w:rFonts w:ascii="Times New Roman" w:eastAsia="Arial Unicode MS" w:hAnsi="Times New Roman" w:cs="Times New Roman"/>
          <w:b/>
          <w:bCs/>
          <w:color w:val="000000"/>
          <w:sz w:val="20"/>
          <w:szCs w:val="20"/>
          <w:bdr w:val="nil"/>
          <w:lang w:eastAsia="en-US"/>
        </w:rPr>
        <w:t>Pastabos:</w:t>
      </w:r>
    </w:p>
    <w:p w14:paraId="634145FE"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Jei suma skaičiais neatitinka sumos žodžiais, teisinga laikoma suma žodžiais.</w:t>
      </w:r>
    </w:p>
    <w:p w14:paraId="5A27060D"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Į šią kainą įeina visos išlaidos ir visi mokesčiai.</w:t>
      </w:r>
    </w:p>
    <w:p w14:paraId="26200654" w14:textId="22783FA3" w:rsidR="00022E19" w:rsidRPr="000F4A06" w:rsidRDefault="00A91EE9">
      <w:pPr>
        <w:numPr>
          <w:ilvl w:val="0"/>
          <w:numId w:val="10"/>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Pr>
          <w:rFonts w:ascii="Times New Roman" w:eastAsia="Helvetica Neue UltraLight" w:hAnsi="Times New Roman" w:cs="Times New Roman"/>
          <w:i/>
          <w:iCs/>
          <w:color w:val="000000"/>
          <w:sz w:val="20"/>
          <w:szCs w:val="20"/>
          <w:bdr w:val="nil"/>
          <w:lang w:val="en-US" w:eastAsia="en-US"/>
        </w:rPr>
        <w:t>*</w:t>
      </w:r>
      <w:r w:rsidR="00022E19" w:rsidRPr="000F4A06">
        <w:rPr>
          <w:rFonts w:ascii="Times New Roman" w:eastAsia="Helvetica Neue UltraLight" w:hAnsi="Times New Roman" w:cs="Times New Roman"/>
          <w:i/>
          <w:iCs/>
          <w:color w:val="000000"/>
          <w:sz w:val="20"/>
          <w:szCs w:val="20"/>
          <w:bdr w:val="nil"/>
          <w:lang w:eastAsia="en-US"/>
        </w:rPr>
        <w:t>Kainos pasiūlyme nurodomos suapvalintos, paliekant du skaitmenis po kablelio.</w:t>
      </w:r>
    </w:p>
    <w:p w14:paraId="359F83AE" w14:textId="77777777" w:rsidR="00022E19" w:rsidRPr="000F4A06" w:rsidRDefault="00022E19">
      <w:pPr>
        <w:numPr>
          <w:ilvl w:val="0"/>
          <w:numId w:val="10"/>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Times New Roman" w:hAnsi="Times New Roman" w:cs="Times New Roman"/>
          <w:i/>
          <w:iCs/>
          <w:color w:val="000000"/>
          <w:sz w:val="20"/>
          <w:szCs w:val="20"/>
          <w:bdr w:val="nil"/>
          <w:lang w:eastAsia="en-US"/>
        </w:rPr>
        <w:t>Tais atvejais, kai pagal galiojančius teisės aktus tiekėjui nereikia mokėti PVM, tiekėjas atitinkamų skilčių nepildo ir nurodo priežastis, dėl kurių PVM nemoka.___________________.</w:t>
      </w:r>
    </w:p>
    <w:p w14:paraId="15FF72CD" w14:textId="7AD8FC0C" w:rsidR="0059122D" w:rsidRPr="00010B0F" w:rsidRDefault="00100B5F"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22"/>
          <w:szCs w:val="22"/>
          <w:bdr w:val="nil"/>
          <w:lang w:eastAsia="en-US"/>
        </w:rPr>
      </w:pPr>
      <w:r w:rsidRPr="00085BE8">
        <w:rPr>
          <w:rFonts w:ascii="Times New Roman" w:eastAsia="Arial Unicode MS" w:hAnsi="Times New Roman" w:cs="Times New Roman"/>
          <w:bCs/>
          <w:i/>
          <w:iCs/>
          <w:sz w:val="16"/>
          <w:szCs w:val="16"/>
          <w:bdr w:val="nil"/>
          <w:lang w:eastAsia="en-US"/>
        </w:rPr>
        <w:t xml:space="preserve">                </w:t>
      </w:r>
      <w:r w:rsidR="00085BE8" w:rsidRPr="00010B0F">
        <w:rPr>
          <w:rFonts w:ascii="Times New Roman" w:eastAsia="Arial Unicode MS" w:hAnsi="Times New Roman" w:cs="Times New Roman"/>
          <w:bCs/>
          <w:i/>
          <w:iCs/>
          <w:sz w:val="22"/>
          <w:szCs w:val="22"/>
          <w:bdr w:val="nil"/>
          <w:lang w:eastAsia="en-US"/>
        </w:rPr>
        <w:t>5</w:t>
      </w:r>
      <w:r w:rsidR="0059122D" w:rsidRPr="00010B0F">
        <w:rPr>
          <w:rFonts w:ascii="Times New Roman" w:eastAsia="Arial Unicode MS" w:hAnsi="Times New Roman" w:cs="Times New Roman"/>
          <w:bCs/>
          <w:i/>
          <w:iCs/>
          <w:sz w:val="22"/>
          <w:szCs w:val="22"/>
          <w:bdr w:val="nil"/>
          <w:lang w:eastAsia="en-US"/>
        </w:rPr>
        <w:t>) *kainos skirtos pasiūlymų palyginimui</w:t>
      </w:r>
    </w:p>
    <w:p w14:paraId="5824CA3D" w14:textId="77777777" w:rsidR="00CC4E38" w:rsidRPr="00085BE8" w:rsidRDefault="00CC4E38"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16"/>
          <w:szCs w:val="16"/>
          <w:bdr w:val="nil"/>
          <w:lang w:eastAsia="en-US"/>
        </w:rPr>
      </w:pPr>
    </w:p>
    <w:p w14:paraId="48E3E331" w14:textId="756E5FE5" w:rsidR="00022E19" w:rsidRPr="003B7BC2" w:rsidRDefault="00F071F0" w:rsidP="00010B0F">
      <w:pPr>
        <w:pBdr>
          <w:top w:val="nil"/>
          <w:left w:val="nil"/>
          <w:bottom w:val="nil"/>
          <w:right w:val="nil"/>
          <w:between w:val="nil"/>
          <w:bar w:val="nil"/>
        </w:pBdr>
        <w:tabs>
          <w:tab w:val="left" w:pos="426"/>
        </w:tabs>
        <w:spacing w:line="240" w:lineRule="auto"/>
        <w:ind w:firstLine="360"/>
        <w:rPr>
          <w:rFonts w:ascii="Times New Roman" w:eastAsia="Calibri" w:hAnsi="Times New Roman" w:cs="Times New Roman"/>
          <w:color w:val="000000"/>
          <w:sz w:val="24"/>
          <w:szCs w:val="24"/>
          <w:lang w:eastAsia="en-US"/>
        </w:rPr>
      </w:pPr>
      <w:r>
        <w:rPr>
          <w:rFonts w:ascii="Times New Roman" w:eastAsia="Calibri" w:hAnsi="Times New Roman" w:cs="Times New Roman"/>
          <w:b/>
          <w:color w:val="000000"/>
          <w:sz w:val="24"/>
          <w:szCs w:val="24"/>
          <w:lang w:eastAsia="en-US"/>
        </w:rPr>
        <w:t xml:space="preserve">   5</w:t>
      </w:r>
      <w:r w:rsidR="00A76650">
        <w:rPr>
          <w:rFonts w:ascii="Times New Roman" w:eastAsia="Calibri" w:hAnsi="Times New Roman" w:cs="Times New Roman"/>
          <w:b/>
          <w:color w:val="000000"/>
          <w:sz w:val="24"/>
          <w:szCs w:val="24"/>
          <w:lang w:eastAsia="en-US"/>
        </w:rPr>
        <w:t xml:space="preserve">. </w:t>
      </w:r>
      <w:r w:rsidR="00022E19" w:rsidRPr="003B7BC2">
        <w:rPr>
          <w:rFonts w:ascii="Times New Roman" w:eastAsia="Calibri" w:hAnsi="Times New Roman" w:cs="Times New Roman"/>
          <w:b/>
          <w:color w:val="000000"/>
          <w:sz w:val="24"/>
          <w:szCs w:val="24"/>
          <w:lang w:eastAsia="en-US"/>
        </w:rPr>
        <w:t>Tiekėjas patvirtina</w:t>
      </w:r>
      <w:r w:rsidR="00022E19" w:rsidRPr="003B7BC2">
        <w:rPr>
          <w:rFonts w:ascii="Times New Roman" w:eastAsia="Calibri" w:hAnsi="Times New Roman" w:cs="Times New Roman"/>
          <w:color w:val="000000"/>
          <w:sz w:val="24"/>
          <w:szCs w:val="24"/>
          <w:lang w:eastAsia="en-US"/>
        </w:rPr>
        <w:t xml:space="preserve">, kad yra susipažinęs ir sutinka su perkančiosios organizacijos pateiktu sutarties projektu </w:t>
      </w:r>
      <w:r w:rsidR="00022E19" w:rsidRPr="003B7BC2">
        <w:rPr>
          <w:rFonts w:ascii="Times New Roman" w:eastAsia="Calibri" w:hAnsi="Times New Roman" w:cs="Times New Roman"/>
          <w:i/>
          <w:color w:val="000000"/>
          <w:sz w:val="24"/>
          <w:szCs w:val="24"/>
          <w:lang w:eastAsia="en-US"/>
        </w:rPr>
        <w:t>(pirkimo specialiųjų sąlygų 3 priedas</w:t>
      </w:r>
      <w:r w:rsidR="00022E19" w:rsidRPr="003B7BC2">
        <w:rPr>
          <w:rFonts w:ascii="Times New Roman" w:eastAsia="Calibri" w:hAnsi="Times New Roman" w:cs="Times New Roman"/>
          <w:color w:val="000000"/>
          <w:sz w:val="24"/>
          <w:szCs w:val="24"/>
          <w:lang w:eastAsia="en-US"/>
        </w:rPr>
        <w:t xml:space="preserve">) bei užtikrina, kad prekės atitiks techninėje specifikacijoje </w:t>
      </w:r>
      <w:r w:rsidR="00022E19" w:rsidRPr="003B7BC2">
        <w:rPr>
          <w:rFonts w:ascii="Times New Roman" w:eastAsia="Calibri" w:hAnsi="Times New Roman" w:cs="Times New Roman"/>
          <w:i/>
          <w:color w:val="000000"/>
          <w:sz w:val="24"/>
          <w:szCs w:val="24"/>
          <w:lang w:eastAsia="en-US"/>
        </w:rPr>
        <w:t>(pirkimo specialiųjų sąlygų 1 priedas)</w:t>
      </w:r>
      <w:r w:rsidR="00022E19" w:rsidRPr="003B7BC2">
        <w:rPr>
          <w:rFonts w:ascii="Times New Roman" w:eastAsia="Calibri" w:hAnsi="Times New Roman" w:cs="Times New Roman"/>
          <w:color w:val="000000"/>
          <w:sz w:val="24"/>
          <w:szCs w:val="24"/>
          <w:lang w:eastAsia="en-US"/>
        </w:rPr>
        <w:t xml:space="preserve"> nustatytus reikalavimus. </w:t>
      </w:r>
    </w:p>
    <w:p w14:paraId="177FEBC0" w14:textId="1279F44E" w:rsidR="00DF570B" w:rsidRDefault="000F4A06" w:rsidP="00022E19">
      <w:pPr>
        <w:tabs>
          <w:tab w:val="left" w:pos="1134"/>
        </w:tabs>
        <w:spacing w:line="240" w:lineRule="auto"/>
        <w:ind w:firstLine="0"/>
        <w:contextualSpacing/>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00DF570B" w:rsidRPr="00A86A48">
        <w:rPr>
          <w:rFonts w:ascii="Times New Roman" w:hAnsi="Times New Roman" w:cs="Times New Roman"/>
          <w:color w:val="000000" w:themeColor="text1"/>
          <w:sz w:val="24"/>
          <w:szCs w:val="24"/>
        </w:rPr>
        <w:t xml:space="preserve"> </w:t>
      </w:r>
      <w:r w:rsidR="00F071F0">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DF570B" w:rsidRPr="000F4A06">
        <w:rPr>
          <w:rFonts w:ascii="Times New Roman" w:hAnsi="Times New Roman" w:cs="Times New Roman"/>
          <w:b/>
          <w:bCs/>
          <w:color w:val="000000" w:themeColor="text1"/>
          <w:sz w:val="24"/>
          <w:szCs w:val="24"/>
        </w:rPr>
        <w:t>Tiekėjas patvirtina</w:t>
      </w:r>
      <w:r w:rsidR="00DF570B" w:rsidRPr="000F4A06">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698FB4A0" w14:textId="3E23A341" w:rsidR="00022E19" w:rsidRDefault="000F4A06" w:rsidP="000F4A06">
      <w:pPr>
        <w:pBdr>
          <w:top w:val="nil"/>
          <w:left w:val="nil"/>
          <w:bottom w:val="nil"/>
          <w:right w:val="nil"/>
          <w:between w:val="nil"/>
          <w:bar w:val="nil"/>
        </w:pBdr>
        <w:tabs>
          <w:tab w:val="left" w:pos="1134"/>
        </w:tabs>
        <w:spacing w:line="240" w:lineRule="auto"/>
        <w:ind w:firstLine="0"/>
        <w:rPr>
          <w:rFonts w:ascii="Times New Roman" w:eastAsia="Helvetica Neue UltraLight" w:hAnsi="Times New Roman" w:cs="Times New Roman"/>
          <w:sz w:val="24"/>
          <w:szCs w:val="24"/>
          <w:lang w:eastAsia="en-US"/>
        </w:rPr>
      </w:pPr>
      <w:r w:rsidRPr="00886932">
        <w:rPr>
          <w:rFonts w:ascii="Times New Roman" w:eastAsia="Helvetica Neue UltraLight" w:hAnsi="Times New Roman" w:cs="Times New Roman"/>
          <w:sz w:val="22"/>
          <w:szCs w:val="22"/>
          <w:lang w:eastAsia="en-US"/>
        </w:rPr>
        <w:t xml:space="preserve">          </w:t>
      </w:r>
      <w:r w:rsidR="00F071F0" w:rsidRPr="00886932">
        <w:rPr>
          <w:rFonts w:ascii="Times New Roman" w:eastAsia="Helvetica Neue UltraLight" w:hAnsi="Times New Roman" w:cs="Times New Roman"/>
          <w:sz w:val="22"/>
          <w:szCs w:val="22"/>
          <w:lang w:eastAsia="en-US"/>
        </w:rPr>
        <w:t>7</w:t>
      </w:r>
      <w:r w:rsidR="00A91EE9">
        <w:rPr>
          <w:rFonts w:ascii="Times New Roman" w:eastAsia="Helvetica Neue UltraLight" w:hAnsi="Times New Roman" w:cs="Times New Roman"/>
          <w:sz w:val="22"/>
          <w:szCs w:val="22"/>
          <w:lang w:eastAsia="en-US"/>
        </w:rPr>
        <w:t>.</w:t>
      </w:r>
      <w:r w:rsidR="00022E19" w:rsidRPr="00864310">
        <w:rPr>
          <w:rFonts w:ascii="Times New Roman" w:eastAsia="Helvetica Neue UltraLight" w:hAnsi="Times New Roman" w:cs="Times New Roman"/>
          <w:sz w:val="24"/>
          <w:szCs w:val="24"/>
          <w:lang w:eastAsia="en-US"/>
        </w:rPr>
        <w:t xml:space="preserve"> </w:t>
      </w:r>
      <w:r w:rsidR="00A91EE9">
        <w:rPr>
          <w:rFonts w:ascii="Times New Roman" w:eastAsia="Helvetica Neue UltraLight" w:hAnsi="Times New Roman" w:cs="Times New Roman"/>
          <w:sz w:val="24"/>
          <w:szCs w:val="24"/>
          <w:lang w:eastAsia="en-US"/>
        </w:rPr>
        <w:t>Tiekėjas p</w:t>
      </w:r>
      <w:r w:rsidR="00022E19" w:rsidRPr="00864310">
        <w:rPr>
          <w:rFonts w:ascii="Times New Roman" w:eastAsia="Helvetica Neue UltraLight" w:hAnsi="Times New Roman" w:cs="Times New Roman"/>
          <w:sz w:val="24"/>
          <w:szCs w:val="24"/>
          <w:lang w:eastAsia="en-US"/>
        </w:rPr>
        <w:t>atvirtina, kad siūlomos prekės visiškai atitinka pirkimo sąlygose nurodytus reikalavimus ir jų savybės tokios:</w:t>
      </w:r>
    </w:p>
    <w:p w14:paraId="089C2236" w14:textId="77777777" w:rsidR="00DC6EDF" w:rsidRPr="000F4A06" w:rsidRDefault="00DC6EDF" w:rsidP="000F4A06">
      <w:pPr>
        <w:pBdr>
          <w:top w:val="nil"/>
          <w:left w:val="nil"/>
          <w:bottom w:val="nil"/>
          <w:right w:val="nil"/>
          <w:between w:val="nil"/>
          <w:bar w:val="nil"/>
        </w:pBdr>
        <w:tabs>
          <w:tab w:val="left" w:pos="1134"/>
        </w:tabs>
        <w:spacing w:line="240" w:lineRule="auto"/>
        <w:ind w:firstLine="0"/>
        <w:rPr>
          <w:rFonts w:ascii="Times New Roman" w:eastAsia="Helvetica Neue UltraLight" w:hAnsi="Times New Roman" w:cs="Times New Roman"/>
          <w:sz w:val="16"/>
          <w:szCs w:val="16"/>
          <w:lang w:eastAsia="en-US"/>
        </w:rPr>
      </w:pPr>
    </w:p>
    <w:p w14:paraId="4911588F" w14:textId="66CF6CA4" w:rsidR="00022E19" w:rsidRPr="00010B0F" w:rsidRDefault="00022E19" w:rsidP="00010B0F">
      <w:pPr>
        <w:pStyle w:val="Sraopastraipa"/>
        <w:numPr>
          <w:ilvl w:val="0"/>
          <w:numId w:val="6"/>
        </w:numPr>
        <w:spacing w:line="240" w:lineRule="auto"/>
        <w:ind w:right="1693"/>
        <w:jc w:val="left"/>
        <w:rPr>
          <w:rFonts w:ascii="Times New Roman" w:hAnsi="Times New Roman" w:cs="Times New Roman"/>
          <w:sz w:val="24"/>
          <w:szCs w:val="24"/>
        </w:rPr>
      </w:pPr>
      <w:r w:rsidRPr="00010B0F">
        <w:rPr>
          <w:rFonts w:ascii="Times New Roman" w:hAnsi="Times New Roman" w:cs="Times New Roman"/>
          <w:b/>
          <w:color w:val="000000" w:themeColor="text1"/>
          <w:sz w:val="24"/>
          <w:szCs w:val="24"/>
        </w:rPr>
        <w:t>Techninės specifikacijos atitikties lentelė</w:t>
      </w:r>
      <w:r w:rsidR="009B064B" w:rsidRPr="00010B0F">
        <w:rPr>
          <w:rFonts w:ascii="Times New Roman" w:hAnsi="Times New Roman" w:cs="Times New Roman"/>
          <w:b/>
          <w:color w:val="000000" w:themeColor="text1"/>
          <w:sz w:val="24"/>
          <w:szCs w:val="24"/>
        </w:rPr>
        <w:t>s</w:t>
      </w:r>
      <w:r w:rsidRPr="00010B0F">
        <w:rPr>
          <w:rFonts w:ascii="Times New Roman" w:hAnsi="Times New Roman" w:cs="Times New Roman"/>
          <w:b/>
          <w:color w:val="000000" w:themeColor="text1"/>
          <w:sz w:val="24"/>
          <w:szCs w:val="24"/>
        </w:rPr>
        <w:t>.</w:t>
      </w:r>
      <w:r w:rsidRPr="00010B0F">
        <w:rPr>
          <w:rFonts w:ascii="Times New Roman" w:hAnsi="Times New Roman" w:cs="Times New Roman"/>
          <w:b/>
          <w:sz w:val="24"/>
          <w:szCs w:val="24"/>
        </w:rPr>
        <w:t xml:space="preserve"> </w:t>
      </w:r>
      <w:r w:rsidRPr="00010B0F">
        <w:rPr>
          <w:rFonts w:ascii="Times New Roman" w:hAnsi="Times New Roman" w:cs="Times New Roman"/>
          <w:color w:val="FF0000"/>
          <w:sz w:val="24"/>
          <w:szCs w:val="24"/>
        </w:rPr>
        <w:t>(pildo tiekėjas)</w:t>
      </w:r>
      <w:r w:rsidRPr="00010B0F">
        <w:rPr>
          <w:rFonts w:ascii="Times New Roman" w:hAnsi="Times New Roman" w:cs="Times New Roman"/>
          <w:sz w:val="24"/>
          <w:szCs w:val="24"/>
        </w:rPr>
        <w:t>:</w:t>
      </w:r>
    </w:p>
    <w:p w14:paraId="07BCEDAB" w14:textId="783AC528" w:rsidR="00843914" w:rsidRDefault="00843914" w:rsidP="00843914">
      <w:pPr>
        <w:rPr>
          <w:rFonts w:ascii="Times New Roman" w:hAnsi="Times New Roman" w:cs="Times New Roman"/>
        </w:rPr>
      </w:pPr>
      <w:r>
        <w:rPr>
          <w:rFonts w:ascii="Times New Roman" w:hAnsi="Times New Roman" w:cs="Times New Roman"/>
        </w:rPr>
        <w:t xml:space="preserve">1 </w:t>
      </w:r>
      <w:r w:rsidR="00A91EE9">
        <w:rPr>
          <w:rFonts w:ascii="Times New Roman" w:hAnsi="Times New Roman" w:cs="Times New Roman"/>
        </w:rPr>
        <w:t>l</w:t>
      </w:r>
      <w:r>
        <w:rPr>
          <w:rFonts w:ascii="Times New Roman" w:hAnsi="Times New Roman" w:cs="Times New Roman"/>
        </w:rPr>
        <w:t>entelė. Liemenės tinklo medžiagos techninės charakteristikos (</w:t>
      </w:r>
      <w:r w:rsidRPr="00483106">
        <w:rPr>
          <w:rFonts w:ascii="Times New Roman" w:hAnsi="Times New Roman" w:cs="Times New Roman"/>
          <w:i/>
          <w:color w:val="FF0000"/>
        </w:rPr>
        <w:t>pateikti akredituotos laboratorijos bandymų protokolus</w:t>
      </w:r>
      <w:r>
        <w:rPr>
          <w:rFonts w:ascii="Times New Roman" w:hAnsi="Times New Roman" w:cs="Times New Roman"/>
        </w:rPr>
        <w:t xml:space="preserve">) </w:t>
      </w:r>
    </w:p>
    <w:tbl>
      <w:tblPr>
        <w:tblStyle w:val="Lentelstinklelis"/>
        <w:tblW w:w="10031" w:type="dxa"/>
        <w:tblInd w:w="0" w:type="dxa"/>
        <w:tblLook w:val="04A0" w:firstRow="1" w:lastRow="0" w:firstColumn="1" w:lastColumn="0" w:noHBand="0" w:noVBand="1"/>
      </w:tblPr>
      <w:tblGrid>
        <w:gridCol w:w="1080"/>
        <w:gridCol w:w="2459"/>
        <w:gridCol w:w="1895"/>
        <w:gridCol w:w="1833"/>
        <w:gridCol w:w="525"/>
        <w:gridCol w:w="2239"/>
      </w:tblGrid>
      <w:tr w:rsidR="00B87423" w:rsidRPr="00B87423" w14:paraId="2C94F3CE" w14:textId="77777777" w:rsidTr="00010B0F">
        <w:tc>
          <w:tcPr>
            <w:tcW w:w="1080" w:type="dxa"/>
            <w:tcBorders>
              <w:top w:val="single" w:sz="4" w:space="0" w:color="auto"/>
              <w:left w:val="single" w:sz="4" w:space="0" w:color="auto"/>
              <w:bottom w:val="single" w:sz="4" w:space="0" w:color="auto"/>
              <w:right w:val="single" w:sz="4" w:space="0" w:color="auto"/>
            </w:tcBorders>
            <w:hideMark/>
          </w:tcPr>
          <w:p w14:paraId="7BFA375C" w14:textId="77777777" w:rsidR="00B87423" w:rsidRDefault="00843914" w:rsidP="00A91EE9">
            <w:pPr>
              <w:ind w:firstLine="0"/>
              <w:rPr>
                <w:rFonts w:hAnsi="Times New Roman" w:cs="Times New Roman"/>
                <w:b/>
                <w:bCs/>
                <w:sz w:val="22"/>
                <w:szCs w:val="22"/>
              </w:rPr>
            </w:pPr>
            <w:r w:rsidRPr="00010B0F">
              <w:rPr>
                <w:rFonts w:hAnsi="Times New Roman" w:cs="Times New Roman"/>
                <w:b/>
                <w:bCs/>
                <w:sz w:val="22"/>
                <w:szCs w:val="22"/>
              </w:rPr>
              <w:t>Eil.</w:t>
            </w:r>
          </w:p>
          <w:p w14:paraId="75F6663A" w14:textId="01AA99DA" w:rsidR="00843914" w:rsidRPr="00010B0F" w:rsidRDefault="00995C41" w:rsidP="00010B0F">
            <w:pPr>
              <w:ind w:firstLine="0"/>
              <w:rPr>
                <w:rFonts w:hAnsi="Times New Roman" w:cs="Times New Roman"/>
                <w:b/>
                <w:bCs/>
                <w:sz w:val="22"/>
                <w:szCs w:val="22"/>
              </w:rPr>
            </w:pPr>
            <w:r w:rsidRPr="00010B0F">
              <w:rPr>
                <w:rFonts w:hAnsi="Times New Roman" w:cs="Times New Roman"/>
                <w:b/>
                <w:bCs/>
                <w:sz w:val="22"/>
                <w:szCs w:val="22"/>
              </w:rPr>
              <w:t>N</w:t>
            </w:r>
            <w:r w:rsidR="00843914" w:rsidRPr="00010B0F">
              <w:rPr>
                <w:rFonts w:hAnsi="Times New Roman" w:cs="Times New Roman"/>
                <w:b/>
                <w:bCs/>
                <w:sz w:val="22"/>
                <w:szCs w:val="22"/>
              </w:rPr>
              <w:t>r.</w:t>
            </w:r>
          </w:p>
        </w:tc>
        <w:tc>
          <w:tcPr>
            <w:tcW w:w="2459" w:type="dxa"/>
            <w:tcBorders>
              <w:top w:val="single" w:sz="4" w:space="0" w:color="auto"/>
              <w:left w:val="single" w:sz="4" w:space="0" w:color="auto"/>
              <w:bottom w:val="single" w:sz="4" w:space="0" w:color="auto"/>
              <w:right w:val="single" w:sz="4" w:space="0" w:color="auto"/>
            </w:tcBorders>
            <w:hideMark/>
          </w:tcPr>
          <w:p w14:paraId="08BCA640" w14:textId="77777777" w:rsidR="00843914" w:rsidRPr="00010B0F" w:rsidRDefault="00843914" w:rsidP="00010B0F">
            <w:pPr>
              <w:ind w:firstLine="0"/>
              <w:rPr>
                <w:rFonts w:hAnsi="Times New Roman" w:cs="Times New Roman"/>
                <w:b/>
                <w:bCs/>
                <w:sz w:val="22"/>
                <w:szCs w:val="22"/>
              </w:rPr>
            </w:pPr>
            <w:r w:rsidRPr="00010B0F">
              <w:rPr>
                <w:rFonts w:hAnsi="Times New Roman" w:cs="Times New Roman"/>
                <w:b/>
                <w:bCs/>
                <w:sz w:val="22"/>
                <w:szCs w:val="22"/>
              </w:rPr>
              <w:t>Rodiklio pavadinimas, vienetai</w:t>
            </w:r>
          </w:p>
        </w:tc>
        <w:tc>
          <w:tcPr>
            <w:tcW w:w="1895" w:type="dxa"/>
            <w:tcBorders>
              <w:top w:val="single" w:sz="4" w:space="0" w:color="auto"/>
              <w:left w:val="single" w:sz="4" w:space="0" w:color="auto"/>
              <w:bottom w:val="single" w:sz="4" w:space="0" w:color="auto"/>
              <w:right w:val="single" w:sz="4" w:space="0" w:color="auto"/>
            </w:tcBorders>
            <w:hideMark/>
          </w:tcPr>
          <w:p w14:paraId="48429D5F" w14:textId="77777777" w:rsidR="00843914" w:rsidRPr="00010B0F" w:rsidRDefault="00843914" w:rsidP="00010B0F">
            <w:pPr>
              <w:ind w:firstLine="0"/>
              <w:rPr>
                <w:rFonts w:hAnsi="Times New Roman" w:cs="Times New Roman"/>
                <w:b/>
                <w:bCs/>
                <w:sz w:val="22"/>
                <w:szCs w:val="22"/>
              </w:rPr>
            </w:pPr>
            <w:r w:rsidRPr="00010B0F">
              <w:rPr>
                <w:rFonts w:hAnsi="Times New Roman" w:cs="Times New Roman"/>
                <w:b/>
                <w:bCs/>
                <w:sz w:val="22"/>
                <w:szCs w:val="22"/>
              </w:rPr>
              <w:t>Rodiklio reikšmė</w:t>
            </w:r>
          </w:p>
        </w:tc>
        <w:tc>
          <w:tcPr>
            <w:tcW w:w="2358" w:type="dxa"/>
            <w:gridSpan w:val="2"/>
            <w:tcBorders>
              <w:top w:val="single" w:sz="4" w:space="0" w:color="auto"/>
              <w:left w:val="single" w:sz="4" w:space="0" w:color="auto"/>
              <w:bottom w:val="single" w:sz="4" w:space="0" w:color="auto"/>
              <w:right w:val="single" w:sz="4" w:space="0" w:color="auto"/>
            </w:tcBorders>
            <w:hideMark/>
          </w:tcPr>
          <w:p w14:paraId="3E9C2139" w14:textId="77777777" w:rsidR="00843914" w:rsidRPr="00010B0F" w:rsidRDefault="00843914" w:rsidP="00010B0F">
            <w:pPr>
              <w:ind w:firstLine="0"/>
              <w:rPr>
                <w:rFonts w:hAnsi="Times New Roman" w:cs="Times New Roman"/>
                <w:b/>
                <w:bCs/>
                <w:sz w:val="22"/>
                <w:szCs w:val="22"/>
              </w:rPr>
            </w:pPr>
            <w:r w:rsidRPr="00010B0F">
              <w:rPr>
                <w:rFonts w:hAnsi="Times New Roman" w:cs="Times New Roman"/>
                <w:b/>
                <w:bCs/>
                <w:sz w:val="22"/>
                <w:szCs w:val="22"/>
              </w:rPr>
              <w:t>Bandymo metodo žymuo</w:t>
            </w:r>
          </w:p>
        </w:tc>
        <w:tc>
          <w:tcPr>
            <w:tcW w:w="2239" w:type="dxa"/>
            <w:tcBorders>
              <w:top w:val="single" w:sz="4" w:space="0" w:color="auto"/>
              <w:left w:val="single" w:sz="4" w:space="0" w:color="auto"/>
              <w:bottom w:val="single" w:sz="4" w:space="0" w:color="auto"/>
              <w:right w:val="single" w:sz="4" w:space="0" w:color="auto"/>
            </w:tcBorders>
          </w:tcPr>
          <w:p w14:paraId="06B36E23" w14:textId="77777777" w:rsidR="00843914" w:rsidRPr="00010B0F" w:rsidRDefault="00843914" w:rsidP="00010B0F">
            <w:pPr>
              <w:ind w:firstLine="0"/>
              <w:rPr>
                <w:rFonts w:hAnsi="Times New Roman" w:cs="Times New Roman"/>
                <w:b/>
                <w:bCs/>
                <w:sz w:val="22"/>
                <w:szCs w:val="22"/>
              </w:rPr>
            </w:pPr>
            <w:r w:rsidRPr="00010B0F">
              <w:rPr>
                <w:rFonts w:eastAsia="Arial Unicode MS" w:hAnsi="Times New Roman" w:cs="Times New Roman"/>
                <w:b/>
                <w:snapToGrid w:val="0"/>
                <w:color w:val="000000"/>
                <w:sz w:val="22"/>
                <w:szCs w:val="22"/>
              </w:rPr>
              <w:t>Atitikimas reikalavimui</w:t>
            </w:r>
          </w:p>
        </w:tc>
      </w:tr>
      <w:tr w:rsidR="00B87423" w:rsidRPr="00B87423" w14:paraId="59CC0B81" w14:textId="77777777" w:rsidTr="00010B0F">
        <w:tc>
          <w:tcPr>
            <w:tcW w:w="1080" w:type="dxa"/>
            <w:tcBorders>
              <w:top w:val="single" w:sz="4" w:space="0" w:color="auto"/>
              <w:left w:val="single" w:sz="4" w:space="0" w:color="auto"/>
              <w:bottom w:val="single" w:sz="4" w:space="0" w:color="auto"/>
              <w:right w:val="single" w:sz="4" w:space="0" w:color="auto"/>
            </w:tcBorders>
            <w:hideMark/>
          </w:tcPr>
          <w:p w14:paraId="6959FD6D" w14:textId="4DDF3C66"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1</w:t>
            </w:r>
            <w:r w:rsidR="00A91EE9" w:rsidRPr="00010B0F">
              <w:rPr>
                <w:rFonts w:hAnsi="Times New Roman" w:cs="Times New Roman"/>
                <w:sz w:val="22"/>
                <w:szCs w:val="22"/>
              </w:rPr>
              <w:t>.</w:t>
            </w:r>
          </w:p>
        </w:tc>
        <w:tc>
          <w:tcPr>
            <w:tcW w:w="2459" w:type="dxa"/>
            <w:tcBorders>
              <w:top w:val="single" w:sz="4" w:space="0" w:color="auto"/>
              <w:left w:val="single" w:sz="4" w:space="0" w:color="auto"/>
              <w:bottom w:val="single" w:sz="4" w:space="0" w:color="auto"/>
              <w:right w:val="single" w:sz="4" w:space="0" w:color="auto"/>
            </w:tcBorders>
            <w:hideMark/>
          </w:tcPr>
          <w:p w14:paraId="3C5C2566"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Paviršiaus tankis, g/m2</w:t>
            </w:r>
          </w:p>
        </w:tc>
        <w:tc>
          <w:tcPr>
            <w:tcW w:w="1895" w:type="dxa"/>
            <w:tcBorders>
              <w:top w:val="single" w:sz="4" w:space="0" w:color="auto"/>
              <w:left w:val="single" w:sz="4" w:space="0" w:color="auto"/>
              <w:bottom w:val="single" w:sz="4" w:space="0" w:color="auto"/>
              <w:right w:val="single" w:sz="4" w:space="0" w:color="auto"/>
            </w:tcBorders>
            <w:hideMark/>
          </w:tcPr>
          <w:p w14:paraId="36139BFD"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310±10</w:t>
            </w:r>
          </w:p>
        </w:tc>
        <w:tc>
          <w:tcPr>
            <w:tcW w:w="2358" w:type="dxa"/>
            <w:gridSpan w:val="2"/>
            <w:tcBorders>
              <w:top w:val="single" w:sz="4" w:space="0" w:color="auto"/>
              <w:left w:val="single" w:sz="4" w:space="0" w:color="auto"/>
              <w:bottom w:val="single" w:sz="4" w:space="0" w:color="auto"/>
              <w:right w:val="single" w:sz="4" w:space="0" w:color="auto"/>
            </w:tcBorders>
            <w:hideMark/>
          </w:tcPr>
          <w:p w14:paraId="2953FBE6"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 xml:space="preserve"> LST EN 12127 arba lygiavertis </w:t>
            </w:r>
          </w:p>
        </w:tc>
        <w:tc>
          <w:tcPr>
            <w:tcW w:w="2239" w:type="dxa"/>
            <w:tcBorders>
              <w:top w:val="single" w:sz="4" w:space="0" w:color="auto"/>
              <w:left w:val="single" w:sz="4" w:space="0" w:color="auto"/>
              <w:bottom w:val="single" w:sz="4" w:space="0" w:color="auto"/>
              <w:right w:val="single" w:sz="4" w:space="0" w:color="auto"/>
            </w:tcBorders>
          </w:tcPr>
          <w:p w14:paraId="15F368DE" w14:textId="061A379C" w:rsidR="00843914" w:rsidRPr="00010B0F" w:rsidRDefault="00B228CD" w:rsidP="00010B0F">
            <w:pPr>
              <w:ind w:firstLine="0"/>
              <w:rPr>
                <w:rFonts w:eastAsia="Arial Unicode MS" w:hAnsi="Times New Roman" w:cs="Times New Roman"/>
                <w:bCs/>
                <w:i/>
                <w:iCs/>
                <w:color w:val="FF0000"/>
                <w:sz w:val="22"/>
                <w:szCs w:val="22"/>
              </w:rPr>
            </w:pPr>
            <w:r w:rsidRPr="00010B0F">
              <w:rPr>
                <w:rFonts w:eastAsia="Arial Unicode MS" w:hAnsi="Times New Roman" w:cs="Times New Roman"/>
                <w:bCs/>
                <w:i/>
                <w:iCs/>
                <w:color w:val="FF0000"/>
                <w:sz w:val="22"/>
                <w:szCs w:val="22"/>
              </w:rPr>
              <w:t xml:space="preserve">Įrašyti konkrečią reikšmę, </w:t>
            </w:r>
            <w:r w:rsidR="00843914" w:rsidRPr="00010B0F">
              <w:rPr>
                <w:rFonts w:eastAsia="Arial Unicode MS" w:hAnsi="Times New Roman" w:cs="Times New Roman"/>
                <w:bCs/>
                <w:i/>
                <w:iCs/>
                <w:color w:val="FF0000"/>
                <w:sz w:val="22"/>
                <w:szCs w:val="22"/>
              </w:rPr>
              <w:t>įrašyti dokumento pavadinimą, kuriame nurodyta reikalaujamo rodiklio reikšmė/</w:t>
            </w:r>
          </w:p>
          <w:p w14:paraId="360ADCF9" w14:textId="77777777" w:rsidR="00843914" w:rsidRPr="00010B0F" w:rsidRDefault="00843914" w:rsidP="00650D37">
            <w:pPr>
              <w:rPr>
                <w:rFonts w:hAnsi="Times New Roman" w:cs="Times New Roman"/>
                <w:color w:val="FF0000"/>
                <w:sz w:val="22"/>
                <w:szCs w:val="22"/>
              </w:rPr>
            </w:pPr>
            <w:r w:rsidRPr="00010B0F">
              <w:rPr>
                <w:rFonts w:eastAsia="Arial Unicode MS" w:hAnsi="Times New Roman" w:cs="Times New Roman"/>
                <w:bCs/>
                <w:i/>
                <w:iCs/>
                <w:color w:val="FF0000"/>
                <w:sz w:val="22"/>
                <w:szCs w:val="22"/>
              </w:rPr>
              <w:t xml:space="preserve">Būtina pateikti  </w:t>
            </w:r>
            <w:r w:rsidRPr="00010B0F">
              <w:rPr>
                <w:rFonts w:eastAsia="Arial Unicode MS" w:hAnsi="Times New Roman" w:cs="Times New Roman"/>
                <w:i/>
                <w:iCs/>
                <w:color w:val="FF0000"/>
                <w:sz w:val="22"/>
                <w:szCs w:val="22"/>
              </w:rPr>
              <w:t xml:space="preserve">akredituotos laboratorijos bandymų protokolų, sertifikatų  arba kitų lygiaverčių dokumentų kopijas (dokumentų </w:t>
            </w:r>
            <w:r w:rsidRPr="00010B0F">
              <w:rPr>
                <w:rFonts w:eastAsia="Arial Unicode MS" w:hAnsi="Times New Roman" w:cs="Times New Roman"/>
                <w:i/>
                <w:iCs/>
                <w:color w:val="FF0000"/>
                <w:sz w:val="22"/>
                <w:szCs w:val="22"/>
              </w:rPr>
              <w:lastRenderedPageBreak/>
              <w:t>lygiavertiškumą tiekėjas turi įrodyti)</w:t>
            </w:r>
          </w:p>
        </w:tc>
      </w:tr>
      <w:tr w:rsidR="00B87423" w:rsidRPr="00B87423" w14:paraId="4BBE30B7" w14:textId="77777777" w:rsidTr="00010B0F">
        <w:tc>
          <w:tcPr>
            <w:tcW w:w="1080" w:type="dxa"/>
            <w:tcBorders>
              <w:top w:val="single" w:sz="4" w:space="0" w:color="auto"/>
              <w:left w:val="single" w:sz="4" w:space="0" w:color="auto"/>
              <w:bottom w:val="single" w:sz="4" w:space="0" w:color="auto"/>
              <w:right w:val="single" w:sz="4" w:space="0" w:color="auto"/>
            </w:tcBorders>
            <w:hideMark/>
          </w:tcPr>
          <w:p w14:paraId="03E245E8" w14:textId="5E4F7950"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lastRenderedPageBreak/>
              <w:t>2</w:t>
            </w:r>
            <w:r w:rsidR="00B87423">
              <w:rPr>
                <w:rFonts w:hAnsi="Times New Roman" w:cs="Times New Roman"/>
                <w:sz w:val="22"/>
                <w:szCs w:val="22"/>
              </w:rPr>
              <w:t>.</w:t>
            </w:r>
          </w:p>
        </w:tc>
        <w:tc>
          <w:tcPr>
            <w:tcW w:w="2459" w:type="dxa"/>
            <w:tcBorders>
              <w:top w:val="single" w:sz="4" w:space="0" w:color="auto"/>
              <w:left w:val="single" w:sz="4" w:space="0" w:color="auto"/>
              <w:bottom w:val="single" w:sz="4" w:space="0" w:color="auto"/>
              <w:right w:val="single" w:sz="4" w:space="0" w:color="auto"/>
            </w:tcBorders>
            <w:hideMark/>
          </w:tcPr>
          <w:p w14:paraId="1AA09A4B"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Pluoštinė sudėtis, %</w:t>
            </w:r>
          </w:p>
        </w:tc>
        <w:tc>
          <w:tcPr>
            <w:tcW w:w="1895" w:type="dxa"/>
            <w:tcBorders>
              <w:top w:val="single" w:sz="4" w:space="0" w:color="auto"/>
              <w:left w:val="single" w:sz="4" w:space="0" w:color="auto"/>
              <w:bottom w:val="single" w:sz="4" w:space="0" w:color="auto"/>
              <w:right w:val="single" w:sz="4" w:space="0" w:color="auto"/>
            </w:tcBorders>
            <w:hideMark/>
          </w:tcPr>
          <w:p w14:paraId="1E4BEDE3"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100% Poliesteris</w:t>
            </w:r>
          </w:p>
        </w:tc>
        <w:tc>
          <w:tcPr>
            <w:tcW w:w="2358" w:type="dxa"/>
            <w:gridSpan w:val="2"/>
            <w:tcBorders>
              <w:top w:val="single" w:sz="4" w:space="0" w:color="auto"/>
              <w:left w:val="single" w:sz="4" w:space="0" w:color="auto"/>
              <w:bottom w:val="single" w:sz="4" w:space="0" w:color="auto"/>
              <w:right w:val="single" w:sz="4" w:space="0" w:color="auto"/>
            </w:tcBorders>
            <w:hideMark/>
          </w:tcPr>
          <w:p w14:paraId="61F1F19C"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ISO/TR11827:2012 arba lygiavertis</w:t>
            </w:r>
          </w:p>
        </w:tc>
        <w:tc>
          <w:tcPr>
            <w:tcW w:w="2239" w:type="dxa"/>
            <w:tcBorders>
              <w:top w:val="single" w:sz="4" w:space="0" w:color="auto"/>
              <w:left w:val="single" w:sz="4" w:space="0" w:color="auto"/>
              <w:bottom w:val="single" w:sz="4" w:space="0" w:color="auto"/>
              <w:right w:val="single" w:sz="4" w:space="0" w:color="auto"/>
            </w:tcBorders>
          </w:tcPr>
          <w:p w14:paraId="0EB4B1D5" w14:textId="77777777" w:rsidR="00B228CD" w:rsidRPr="00010B0F" w:rsidRDefault="00B228CD" w:rsidP="00B228CD">
            <w:pPr>
              <w:jc w:val="center"/>
              <w:rPr>
                <w:rFonts w:eastAsia="Arial Unicode MS" w:hAnsi="Times New Roman" w:cs="Times New Roman"/>
                <w:bCs/>
                <w:i/>
                <w:iCs/>
                <w:color w:val="FF0000"/>
                <w:sz w:val="22"/>
                <w:szCs w:val="22"/>
              </w:rPr>
            </w:pPr>
            <w:r w:rsidRPr="00010B0F">
              <w:rPr>
                <w:rFonts w:eastAsia="Arial Unicode MS" w:hAnsi="Times New Roman" w:cs="Times New Roman"/>
                <w:bCs/>
                <w:i/>
                <w:iCs/>
                <w:color w:val="FF0000"/>
                <w:sz w:val="22"/>
                <w:szCs w:val="22"/>
              </w:rPr>
              <w:t>Įrašyti konkrečią reikšmę, įrašyti dokumento pavadinimą, kuriame nurodyta reikalaujamo rodiklio reikšmė/</w:t>
            </w:r>
          </w:p>
          <w:p w14:paraId="2CAEDF6D" w14:textId="4516F24C" w:rsidR="00843914" w:rsidRPr="00010B0F" w:rsidRDefault="00B228CD" w:rsidP="00B228CD">
            <w:pPr>
              <w:rPr>
                <w:rFonts w:hAnsi="Times New Roman" w:cs="Times New Roman"/>
                <w:color w:val="FF0000"/>
                <w:sz w:val="22"/>
                <w:szCs w:val="22"/>
              </w:rPr>
            </w:pPr>
            <w:r w:rsidRPr="00010B0F">
              <w:rPr>
                <w:rFonts w:eastAsia="Arial Unicode MS" w:hAnsi="Times New Roman" w:cs="Times New Roman"/>
                <w:bCs/>
                <w:i/>
                <w:iCs/>
                <w:color w:val="FF0000"/>
                <w:sz w:val="22"/>
                <w:szCs w:val="22"/>
              </w:rPr>
              <w:t xml:space="preserve">Būtina pateikti  </w:t>
            </w:r>
            <w:r w:rsidRPr="00010B0F">
              <w:rPr>
                <w:rFonts w:eastAsia="Arial Unicode MS" w:hAnsi="Times New Roman" w:cs="Times New Roman"/>
                <w:i/>
                <w:iCs/>
                <w:color w:val="FF0000"/>
                <w:sz w:val="22"/>
                <w:szCs w:val="22"/>
              </w:rPr>
              <w:t>akredituotos laboratorijos bandymų protokolų, sertifikatų  arba kitų lygiaverčių dokumentų kopijas (dokumentų lygiavertiškumą tiekėjas turi įrodyti)</w:t>
            </w:r>
          </w:p>
        </w:tc>
      </w:tr>
      <w:tr w:rsidR="00B87423" w:rsidRPr="00B87423" w14:paraId="09D3AF73" w14:textId="77777777" w:rsidTr="00010B0F">
        <w:tc>
          <w:tcPr>
            <w:tcW w:w="1080" w:type="dxa"/>
            <w:tcBorders>
              <w:top w:val="single" w:sz="4" w:space="0" w:color="auto"/>
              <w:left w:val="single" w:sz="4" w:space="0" w:color="auto"/>
              <w:bottom w:val="single" w:sz="4" w:space="0" w:color="auto"/>
              <w:right w:val="single" w:sz="4" w:space="0" w:color="auto"/>
            </w:tcBorders>
            <w:hideMark/>
          </w:tcPr>
          <w:p w14:paraId="5A5FA755" w14:textId="5B1EB22C"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3</w:t>
            </w:r>
            <w:r w:rsidR="00B87423">
              <w:rPr>
                <w:rFonts w:hAnsi="Times New Roman" w:cs="Times New Roman"/>
                <w:sz w:val="22"/>
                <w:szCs w:val="22"/>
              </w:rPr>
              <w:t>.</w:t>
            </w:r>
          </w:p>
        </w:tc>
        <w:tc>
          <w:tcPr>
            <w:tcW w:w="2459" w:type="dxa"/>
            <w:tcBorders>
              <w:top w:val="single" w:sz="4" w:space="0" w:color="auto"/>
              <w:left w:val="single" w:sz="4" w:space="0" w:color="auto"/>
              <w:bottom w:val="single" w:sz="4" w:space="0" w:color="auto"/>
              <w:right w:val="single" w:sz="4" w:space="0" w:color="auto"/>
            </w:tcBorders>
            <w:hideMark/>
          </w:tcPr>
          <w:p w14:paraId="22A35354"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Didžiausioji trūkimo jėga</w:t>
            </w:r>
          </w:p>
          <w:p w14:paraId="6EC0831F" w14:textId="77777777" w:rsidR="00843914" w:rsidRPr="00010B0F" w:rsidRDefault="00843914" w:rsidP="00650D37">
            <w:pPr>
              <w:rPr>
                <w:rFonts w:hAnsi="Times New Roman" w:cs="Times New Roman"/>
                <w:sz w:val="22"/>
                <w:szCs w:val="22"/>
              </w:rPr>
            </w:pPr>
            <w:r w:rsidRPr="00010B0F">
              <w:rPr>
                <w:rFonts w:hAnsi="Times New Roman" w:cs="Times New Roman"/>
                <w:sz w:val="22"/>
                <w:szCs w:val="22"/>
              </w:rPr>
              <w:t>Ataudų kryptimi</w:t>
            </w:r>
          </w:p>
          <w:p w14:paraId="6A7332A5" w14:textId="77777777" w:rsidR="00843914" w:rsidRPr="00010B0F" w:rsidRDefault="00843914" w:rsidP="00650D37">
            <w:pPr>
              <w:rPr>
                <w:rFonts w:hAnsi="Times New Roman" w:cs="Times New Roman"/>
                <w:sz w:val="22"/>
                <w:szCs w:val="22"/>
              </w:rPr>
            </w:pPr>
            <w:r w:rsidRPr="00010B0F">
              <w:rPr>
                <w:rFonts w:hAnsi="Times New Roman" w:cs="Times New Roman"/>
                <w:sz w:val="22"/>
                <w:szCs w:val="22"/>
              </w:rPr>
              <w:t>Metmenų kryptimi</w:t>
            </w:r>
          </w:p>
        </w:tc>
        <w:tc>
          <w:tcPr>
            <w:tcW w:w="1895" w:type="dxa"/>
            <w:tcBorders>
              <w:top w:val="single" w:sz="4" w:space="0" w:color="auto"/>
              <w:left w:val="single" w:sz="4" w:space="0" w:color="auto"/>
              <w:bottom w:val="single" w:sz="4" w:space="0" w:color="auto"/>
              <w:right w:val="single" w:sz="4" w:space="0" w:color="auto"/>
            </w:tcBorders>
          </w:tcPr>
          <w:p w14:paraId="606AE3D8" w14:textId="77777777" w:rsidR="00843914" w:rsidRPr="00010B0F" w:rsidRDefault="00843914" w:rsidP="00650D37">
            <w:pPr>
              <w:rPr>
                <w:rFonts w:hAnsi="Times New Roman" w:cs="Times New Roman"/>
                <w:sz w:val="22"/>
                <w:szCs w:val="22"/>
              </w:rPr>
            </w:pPr>
          </w:p>
          <w:p w14:paraId="7FB3B1A1"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&gt;1200N</w:t>
            </w:r>
          </w:p>
          <w:p w14:paraId="2BB2575D"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&gt;1200N</w:t>
            </w:r>
          </w:p>
        </w:tc>
        <w:tc>
          <w:tcPr>
            <w:tcW w:w="2358" w:type="dxa"/>
            <w:gridSpan w:val="2"/>
            <w:tcBorders>
              <w:top w:val="single" w:sz="4" w:space="0" w:color="auto"/>
              <w:left w:val="single" w:sz="4" w:space="0" w:color="auto"/>
              <w:bottom w:val="single" w:sz="4" w:space="0" w:color="auto"/>
              <w:right w:val="single" w:sz="4" w:space="0" w:color="auto"/>
            </w:tcBorders>
            <w:hideMark/>
          </w:tcPr>
          <w:p w14:paraId="73CE5795"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ISO 13934-1</w:t>
            </w:r>
          </w:p>
        </w:tc>
        <w:tc>
          <w:tcPr>
            <w:tcW w:w="2239" w:type="dxa"/>
            <w:tcBorders>
              <w:top w:val="single" w:sz="4" w:space="0" w:color="auto"/>
              <w:left w:val="single" w:sz="4" w:space="0" w:color="auto"/>
              <w:bottom w:val="single" w:sz="4" w:space="0" w:color="auto"/>
              <w:right w:val="single" w:sz="4" w:space="0" w:color="auto"/>
            </w:tcBorders>
          </w:tcPr>
          <w:p w14:paraId="4C00FD6B" w14:textId="77777777" w:rsidR="00B228CD" w:rsidRPr="00010B0F" w:rsidRDefault="00B228CD" w:rsidP="00B228CD">
            <w:pPr>
              <w:jc w:val="center"/>
              <w:rPr>
                <w:rFonts w:eastAsia="Arial Unicode MS" w:hAnsi="Times New Roman" w:cs="Times New Roman"/>
                <w:bCs/>
                <w:i/>
                <w:iCs/>
                <w:color w:val="FF0000"/>
                <w:sz w:val="22"/>
                <w:szCs w:val="22"/>
              </w:rPr>
            </w:pPr>
            <w:r w:rsidRPr="00010B0F">
              <w:rPr>
                <w:rFonts w:eastAsia="Arial Unicode MS" w:hAnsi="Times New Roman" w:cs="Times New Roman"/>
                <w:bCs/>
                <w:i/>
                <w:iCs/>
                <w:color w:val="FF0000"/>
                <w:sz w:val="22"/>
                <w:szCs w:val="22"/>
              </w:rPr>
              <w:t>Įrašyti konkrečią reikšmę, įrašyti dokumento pavadinimą, kuriame nurodyta reikalaujamo rodiklio reikšmė/</w:t>
            </w:r>
          </w:p>
          <w:p w14:paraId="62AFB586" w14:textId="5D06E050" w:rsidR="00843914" w:rsidRPr="00010B0F" w:rsidRDefault="00B228CD" w:rsidP="00B228CD">
            <w:pPr>
              <w:rPr>
                <w:rFonts w:hAnsi="Times New Roman" w:cs="Times New Roman"/>
                <w:color w:val="FF0000"/>
                <w:sz w:val="22"/>
                <w:szCs w:val="22"/>
              </w:rPr>
            </w:pPr>
            <w:r w:rsidRPr="00010B0F">
              <w:rPr>
                <w:rFonts w:eastAsia="Arial Unicode MS" w:hAnsi="Times New Roman" w:cs="Times New Roman"/>
                <w:bCs/>
                <w:i/>
                <w:iCs/>
                <w:color w:val="FF0000"/>
                <w:sz w:val="22"/>
                <w:szCs w:val="22"/>
              </w:rPr>
              <w:t xml:space="preserve">Būtina pateikti  </w:t>
            </w:r>
            <w:r w:rsidRPr="00010B0F">
              <w:rPr>
                <w:rFonts w:eastAsia="Arial Unicode MS" w:hAnsi="Times New Roman" w:cs="Times New Roman"/>
                <w:i/>
                <w:iCs/>
                <w:color w:val="FF0000"/>
                <w:sz w:val="22"/>
                <w:szCs w:val="22"/>
              </w:rPr>
              <w:t>akredituotos laboratorijos bandymų protokolų, sertifikatų  arba kitų lygiaverčių dokumentų kopijas (dokumentų lygiavertiškumą tiekėjas turi įrodyti)</w:t>
            </w:r>
          </w:p>
        </w:tc>
      </w:tr>
      <w:tr w:rsidR="00B87423" w:rsidRPr="00B87423" w14:paraId="433A0156" w14:textId="77777777" w:rsidTr="00010B0F">
        <w:tc>
          <w:tcPr>
            <w:tcW w:w="1080" w:type="dxa"/>
            <w:tcBorders>
              <w:top w:val="single" w:sz="4" w:space="0" w:color="auto"/>
              <w:left w:val="single" w:sz="4" w:space="0" w:color="auto"/>
              <w:bottom w:val="single" w:sz="4" w:space="0" w:color="auto"/>
              <w:right w:val="single" w:sz="4" w:space="0" w:color="auto"/>
            </w:tcBorders>
            <w:hideMark/>
          </w:tcPr>
          <w:p w14:paraId="18FE731F"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4.</w:t>
            </w:r>
          </w:p>
        </w:tc>
        <w:tc>
          <w:tcPr>
            <w:tcW w:w="2459" w:type="dxa"/>
            <w:tcBorders>
              <w:top w:val="single" w:sz="4" w:space="0" w:color="auto"/>
              <w:left w:val="single" w:sz="4" w:space="0" w:color="auto"/>
              <w:bottom w:val="single" w:sz="4" w:space="0" w:color="auto"/>
              <w:right w:val="single" w:sz="4" w:space="0" w:color="auto"/>
            </w:tcBorders>
            <w:hideMark/>
          </w:tcPr>
          <w:p w14:paraId="74932368" w14:textId="08DCFFAA"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Atsparumas dilimui</w:t>
            </w:r>
          </w:p>
        </w:tc>
        <w:tc>
          <w:tcPr>
            <w:tcW w:w="1895" w:type="dxa"/>
            <w:tcBorders>
              <w:top w:val="single" w:sz="4" w:space="0" w:color="auto"/>
              <w:left w:val="single" w:sz="4" w:space="0" w:color="auto"/>
              <w:bottom w:val="single" w:sz="4" w:space="0" w:color="auto"/>
              <w:right w:val="single" w:sz="4" w:space="0" w:color="auto"/>
            </w:tcBorders>
            <w:hideMark/>
          </w:tcPr>
          <w:p w14:paraId="4BC240FF" w14:textId="77777777" w:rsidR="00843914" w:rsidRPr="00010B0F" w:rsidRDefault="00843914" w:rsidP="00C55E67">
            <w:pPr>
              <w:ind w:firstLine="22"/>
              <w:rPr>
                <w:rFonts w:hAnsi="Times New Roman" w:cs="Times New Roman"/>
                <w:sz w:val="22"/>
                <w:szCs w:val="22"/>
              </w:rPr>
            </w:pPr>
            <w:r w:rsidRPr="00010B0F">
              <w:rPr>
                <w:rFonts w:hAnsi="Times New Roman" w:cs="Times New Roman"/>
                <w:sz w:val="22"/>
                <w:szCs w:val="22"/>
              </w:rPr>
              <w:t>≥100 000</w:t>
            </w:r>
          </w:p>
        </w:tc>
        <w:tc>
          <w:tcPr>
            <w:tcW w:w="2358" w:type="dxa"/>
            <w:gridSpan w:val="2"/>
            <w:tcBorders>
              <w:top w:val="single" w:sz="4" w:space="0" w:color="auto"/>
              <w:left w:val="single" w:sz="4" w:space="0" w:color="auto"/>
              <w:bottom w:val="single" w:sz="4" w:space="0" w:color="auto"/>
              <w:right w:val="single" w:sz="4" w:space="0" w:color="auto"/>
            </w:tcBorders>
            <w:hideMark/>
          </w:tcPr>
          <w:p w14:paraId="764445FC"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LST EN ISO 12947-2</w:t>
            </w:r>
          </w:p>
        </w:tc>
        <w:tc>
          <w:tcPr>
            <w:tcW w:w="2239" w:type="dxa"/>
            <w:tcBorders>
              <w:top w:val="single" w:sz="4" w:space="0" w:color="auto"/>
              <w:left w:val="single" w:sz="4" w:space="0" w:color="auto"/>
              <w:bottom w:val="single" w:sz="4" w:space="0" w:color="auto"/>
              <w:right w:val="single" w:sz="4" w:space="0" w:color="auto"/>
            </w:tcBorders>
          </w:tcPr>
          <w:p w14:paraId="64FD9CB4" w14:textId="77777777" w:rsidR="00B228CD" w:rsidRPr="00010B0F" w:rsidRDefault="00B228CD" w:rsidP="00B228CD">
            <w:pPr>
              <w:jc w:val="center"/>
              <w:rPr>
                <w:rFonts w:eastAsia="Arial Unicode MS" w:hAnsi="Times New Roman" w:cs="Times New Roman"/>
                <w:bCs/>
                <w:i/>
                <w:iCs/>
                <w:color w:val="FF0000"/>
                <w:sz w:val="22"/>
                <w:szCs w:val="22"/>
              </w:rPr>
            </w:pPr>
            <w:r w:rsidRPr="00010B0F">
              <w:rPr>
                <w:rFonts w:eastAsia="Arial Unicode MS" w:hAnsi="Times New Roman" w:cs="Times New Roman"/>
                <w:bCs/>
                <w:i/>
                <w:iCs/>
                <w:color w:val="FF0000"/>
                <w:sz w:val="22"/>
                <w:szCs w:val="22"/>
              </w:rPr>
              <w:t>Įrašyti konkrečią reikšmę, įrašyti dokumento pavadinimą, kuriame nurodyta reikalaujamo rodiklio reikšmė/</w:t>
            </w:r>
          </w:p>
          <w:p w14:paraId="3F65E61F" w14:textId="70718DEA" w:rsidR="00843914" w:rsidRPr="00010B0F" w:rsidRDefault="00B228CD" w:rsidP="00B228CD">
            <w:pPr>
              <w:rPr>
                <w:rFonts w:hAnsi="Times New Roman" w:cs="Times New Roman"/>
                <w:color w:val="FF0000"/>
                <w:sz w:val="22"/>
                <w:szCs w:val="22"/>
              </w:rPr>
            </w:pPr>
            <w:r w:rsidRPr="00010B0F">
              <w:rPr>
                <w:rFonts w:eastAsia="Arial Unicode MS" w:hAnsi="Times New Roman" w:cs="Times New Roman"/>
                <w:bCs/>
                <w:i/>
                <w:iCs/>
                <w:color w:val="FF0000"/>
                <w:sz w:val="22"/>
                <w:szCs w:val="22"/>
              </w:rPr>
              <w:t xml:space="preserve">Būtina pateikti  </w:t>
            </w:r>
            <w:r w:rsidRPr="00010B0F">
              <w:rPr>
                <w:rFonts w:eastAsia="Arial Unicode MS" w:hAnsi="Times New Roman" w:cs="Times New Roman"/>
                <w:i/>
                <w:iCs/>
                <w:color w:val="FF0000"/>
                <w:sz w:val="22"/>
                <w:szCs w:val="22"/>
              </w:rPr>
              <w:t>akredituotos laboratorijos bandymų protokolų, sertifikatų  arba kitų lygiaverčių dokumentų kopijas (dokumentų lygiavertiškumą tiekėjas turi įrodyti)</w:t>
            </w:r>
          </w:p>
        </w:tc>
      </w:tr>
      <w:tr w:rsidR="00B87423" w:rsidRPr="00B87423" w14:paraId="54B4ABA2" w14:textId="77777777" w:rsidTr="00010B0F">
        <w:tc>
          <w:tcPr>
            <w:tcW w:w="1080" w:type="dxa"/>
            <w:tcBorders>
              <w:top w:val="single" w:sz="4" w:space="0" w:color="auto"/>
              <w:left w:val="single" w:sz="4" w:space="0" w:color="auto"/>
              <w:bottom w:val="single" w:sz="4" w:space="0" w:color="auto"/>
              <w:right w:val="single" w:sz="4" w:space="0" w:color="auto"/>
            </w:tcBorders>
            <w:hideMark/>
          </w:tcPr>
          <w:p w14:paraId="2352246C"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5.</w:t>
            </w:r>
          </w:p>
        </w:tc>
        <w:tc>
          <w:tcPr>
            <w:tcW w:w="2459" w:type="dxa"/>
            <w:tcBorders>
              <w:top w:val="single" w:sz="4" w:space="0" w:color="auto"/>
              <w:left w:val="single" w:sz="4" w:space="0" w:color="auto"/>
              <w:bottom w:val="single" w:sz="4" w:space="0" w:color="auto"/>
              <w:right w:val="single" w:sz="4" w:space="0" w:color="auto"/>
            </w:tcBorders>
            <w:hideMark/>
          </w:tcPr>
          <w:p w14:paraId="214C1775"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Nusidažymo atsparumas, balais</w:t>
            </w:r>
          </w:p>
          <w:p w14:paraId="7F2C9D45"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Skalbimui</w:t>
            </w:r>
          </w:p>
          <w:p w14:paraId="6D9A61FD"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trinčiai</w:t>
            </w:r>
          </w:p>
        </w:tc>
        <w:tc>
          <w:tcPr>
            <w:tcW w:w="1895" w:type="dxa"/>
            <w:tcBorders>
              <w:top w:val="single" w:sz="4" w:space="0" w:color="auto"/>
              <w:left w:val="single" w:sz="4" w:space="0" w:color="auto"/>
              <w:bottom w:val="single" w:sz="4" w:space="0" w:color="auto"/>
              <w:right w:val="single" w:sz="4" w:space="0" w:color="auto"/>
            </w:tcBorders>
          </w:tcPr>
          <w:p w14:paraId="56AE25EA" w14:textId="77777777" w:rsidR="00843914" w:rsidRPr="00010B0F" w:rsidRDefault="00843914" w:rsidP="00650D37">
            <w:pPr>
              <w:rPr>
                <w:rFonts w:hAnsi="Times New Roman" w:cs="Times New Roman"/>
                <w:sz w:val="22"/>
                <w:szCs w:val="22"/>
              </w:rPr>
            </w:pPr>
          </w:p>
          <w:p w14:paraId="71F15759" w14:textId="77777777" w:rsidR="00843914" w:rsidRPr="00010B0F" w:rsidRDefault="00843914" w:rsidP="00650D37">
            <w:pPr>
              <w:rPr>
                <w:rFonts w:hAnsi="Times New Roman" w:cs="Times New Roman"/>
                <w:sz w:val="22"/>
                <w:szCs w:val="22"/>
              </w:rPr>
            </w:pPr>
          </w:p>
          <w:p w14:paraId="52B0ED43"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≥4</w:t>
            </w:r>
          </w:p>
          <w:p w14:paraId="688B0DF6" w14:textId="77777777" w:rsidR="00843914" w:rsidRPr="00010B0F" w:rsidRDefault="00843914" w:rsidP="00010B0F">
            <w:pPr>
              <w:ind w:firstLine="0"/>
              <w:rPr>
                <w:rFonts w:hAnsi="Times New Roman" w:cs="Times New Roman"/>
                <w:sz w:val="22"/>
                <w:szCs w:val="22"/>
              </w:rPr>
            </w:pPr>
            <w:r w:rsidRPr="00010B0F">
              <w:rPr>
                <w:rFonts w:hAnsi="Times New Roman" w:cs="Times New Roman"/>
                <w:sz w:val="22"/>
                <w:szCs w:val="22"/>
              </w:rPr>
              <w:t>≥5</w:t>
            </w:r>
          </w:p>
        </w:tc>
        <w:tc>
          <w:tcPr>
            <w:tcW w:w="2358" w:type="dxa"/>
            <w:gridSpan w:val="2"/>
            <w:tcBorders>
              <w:top w:val="single" w:sz="4" w:space="0" w:color="auto"/>
              <w:left w:val="single" w:sz="4" w:space="0" w:color="auto"/>
              <w:bottom w:val="single" w:sz="4" w:space="0" w:color="auto"/>
              <w:right w:val="single" w:sz="4" w:space="0" w:color="auto"/>
            </w:tcBorders>
            <w:hideMark/>
          </w:tcPr>
          <w:p w14:paraId="71A1C585" w14:textId="77777777" w:rsidR="00C55E67" w:rsidRPr="00010B0F" w:rsidRDefault="00C55E67" w:rsidP="00650D37">
            <w:pPr>
              <w:rPr>
                <w:rFonts w:hAnsi="Times New Roman" w:cs="Times New Roman"/>
                <w:sz w:val="22"/>
                <w:szCs w:val="22"/>
              </w:rPr>
            </w:pPr>
          </w:p>
          <w:p w14:paraId="791F773C" w14:textId="77777777" w:rsidR="00C55E67" w:rsidRPr="00010B0F" w:rsidRDefault="00C55E67" w:rsidP="00650D37">
            <w:pPr>
              <w:rPr>
                <w:rFonts w:hAnsi="Times New Roman" w:cs="Times New Roman"/>
                <w:sz w:val="22"/>
                <w:szCs w:val="22"/>
              </w:rPr>
            </w:pPr>
          </w:p>
          <w:p w14:paraId="39A3826A" w14:textId="23083567" w:rsidR="00843914" w:rsidRPr="00010B0F" w:rsidRDefault="00843914" w:rsidP="00C55E67">
            <w:pPr>
              <w:ind w:firstLine="0"/>
              <w:rPr>
                <w:rFonts w:hAnsi="Times New Roman" w:cs="Times New Roman"/>
                <w:sz w:val="22"/>
                <w:szCs w:val="22"/>
              </w:rPr>
            </w:pPr>
            <w:r w:rsidRPr="00010B0F">
              <w:rPr>
                <w:rFonts w:hAnsi="Times New Roman" w:cs="Times New Roman"/>
                <w:sz w:val="22"/>
                <w:szCs w:val="22"/>
              </w:rPr>
              <w:t xml:space="preserve">LST EN ISO 105-C06 </w:t>
            </w:r>
          </w:p>
          <w:p w14:paraId="50CEF380" w14:textId="77777777" w:rsidR="00843914" w:rsidRPr="00010B0F" w:rsidRDefault="00843914" w:rsidP="00C55E67">
            <w:pPr>
              <w:ind w:firstLine="0"/>
              <w:rPr>
                <w:rFonts w:hAnsi="Times New Roman" w:cs="Times New Roman"/>
                <w:sz w:val="22"/>
                <w:szCs w:val="22"/>
              </w:rPr>
            </w:pPr>
            <w:r w:rsidRPr="00010B0F">
              <w:rPr>
                <w:rFonts w:hAnsi="Times New Roman" w:cs="Times New Roman"/>
                <w:sz w:val="22"/>
                <w:szCs w:val="22"/>
              </w:rPr>
              <w:t>LST EN ISO 105-X-12</w:t>
            </w:r>
          </w:p>
        </w:tc>
        <w:tc>
          <w:tcPr>
            <w:tcW w:w="2239" w:type="dxa"/>
            <w:tcBorders>
              <w:top w:val="single" w:sz="4" w:space="0" w:color="auto"/>
              <w:left w:val="single" w:sz="4" w:space="0" w:color="auto"/>
              <w:bottom w:val="single" w:sz="4" w:space="0" w:color="auto"/>
              <w:right w:val="single" w:sz="4" w:space="0" w:color="auto"/>
            </w:tcBorders>
          </w:tcPr>
          <w:p w14:paraId="206FE364" w14:textId="55372601" w:rsidR="00B228CD" w:rsidRPr="00010B0F" w:rsidRDefault="00B228CD" w:rsidP="00B228CD">
            <w:pPr>
              <w:jc w:val="center"/>
              <w:rPr>
                <w:rFonts w:eastAsia="Arial Unicode MS" w:hAnsi="Times New Roman" w:cs="Times New Roman"/>
                <w:bCs/>
                <w:i/>
                <w:iCs/>
                <w:color w:val="FF0000"/>
                <w:sz w:val="22"/>
                <w:szCs w:val="22"/>
              </w:rPr>
            </w:pPr>
            <w:r w:rsidRPr="00010B0F">
              <w:rPr>
                <w:rFonts w:eastAsia="Arial Unicode MS" w:hAnsi="Times New Roman" w:cs="Times New Roman"/>
                <w:bCs/>
                <w:i/>
                <w:iCs/>
                <w:color w:val="FF0000"/>
                <w:sz w:val="22"/>
                <w:szCs w:val="22"/>
              </w:rPr>
              <w:t>Įrašyti konkrečią reikšmę, įrašyti dokumento pavadinimą, kuriame nurodyta reikalaujamo rodiklio reikšmė/</w:t>
            </w:r>
          </w:p>
          <w:p w14:paraId="3F26F5E8" w14:textId="7F733A48" w:rsidR="00843914" w:rsidRPr="00010B0F" w:rsidRDefault="00B228CD" w:rsidP="00B228CD">
            <w:pPr>
              <w:rPr>
                <w:rFonts w:hAnsi="Times New Roman" w:cs="Times New Roman"/>
                <w:color w:val="FF0000"/>
                <w:sz w:val="22"/>
                <w:szCs w:val="22"/>
              </w:rPr>
            </w:pPr>
            <w:r w:rsidRPr="00010B0F">
              <w:rPr>
                <w:rFonts w:eastAsia="Arial Unicode MS" w:hAnsi="Times New Roman" w:cs="Times New Roman"/>
                <w:bCs/>
                <w:i/>
                <w:iCs/>
                <w:color w:val="FF0000"/>
                <w:sz w:val="22"/>
                <w:szCs w:val="22"/>
              </w:rPr>
              <w:t xml:space="preserve">Būtina pateikti  </w:t>
            </w:r>
            <w:r w:rsidRPr="00010B0F">
              <w:rPr>
                <w:rFonts w:eastAsia="Arial Unicode MS" w:hAnsi="Times New Roman" w:cs="Times New Roman"/>
                <w:i/>
                <w:iCs/>
                <w:color w:val="FF0000"/>
                <w:sz w:val="22"/>
                <w:szCs w:val="22"/>
              </w:rPr>
              <w:t xml:space="preserve">akredituotos laboratorijos bandymų protokolų, sertifikatų  arba kitų lygiaverčių </w:t>
            </w:r>
            <w:r w:rsidRPr="00010B0F">
              <w:rPr>
                <w:rFonts w:eastAsia="Arial Unicode MS" w:hAnsi="Times New Roman" w:cs="Times New Roman"/>
                <w:i/>
                <w:iCs/>
                <w:color w:val="FF0000"/>
                <w:sz w:val="22"/>
                <w:szCs w:val="22"/>
              </w:rPr>
              <w:lastRenderedPageBreak/>
              <w:t>dokumentų kopijas (dokumentų lygiavertiškumą tiekėjas turi įrodyti)</w:t>
            </w:r>
          </w:p>
        </w:tc>
      </w:tr>
      <w:tr w:rsidR="00A44D6B" w:rsidRPr="00B87423" w14:paraId="203206D1" w14:textId="77777777" w:rsidTr="00010B0F">
        <w:trPr>
          <w:trHeight w:val="233"/>
        </w:trPr>
        <w:tc>
          <w:tcPr>
            <w:tcW w:w="1080" w:type="dxa"/>
          </w:tcPr>
          <w:p w14:paraId="725141D6" w14:textId="68B179B1" w:rsidR="00A44D6B" w:rsidRPr="00010B0F" w:rsidRDefault="00A44D6B" w:rsidP="00A44D6B">
            <w:pPr>
              <w:jc w:val="center"/>
              <w:rPr>
                <w:rFonts w:eastAsia="Arial Unicode MS" w:hAnsi="Times New Roman" w:cs="Times New Roman"/>
                <w:bCs/>
                <w:i/>
                <w:iCs/>
                <w:color w:val="FF0000"/>
                <w:sz w:val="22"/>
                <w:szCs w:val="22"/>
              </w:rPr>
            </w:pPr>
          </w:p>
        </w:tc>
        <w:tc>
          <w:tcPr>
            <w:tcW w:w="6187" w:type="dxa"/>
            <w:gridSpan w:val="3"/>
          </w:tcPr>
          <w:p w14:paraId="2FA3DEE6" w14:textId="77777777" w:rsidR="00A44D6B" w:rsidRPr="00010B0F" w:rsidRDefault="00A44D6B" w:rsidP="00A44D6B">
            <w:pPr>
              <w:ind w:left="43"/>
              <w:rPr>
                <w:rFonts w:hAnsi="Times New Roman" w:cs="Times New Roman"/>
                <w:color w:val="000000" w:themeColor="text1"/>
                <w:sz w:val="22"/>
                <w:szCs w:val="22"/>
              </w:rPr>
            </w:pPr>
            <w:r w:rsidRPr="00010B0F">
              <w:rPr>
                <w:rFonts w:hAnsi="Times New Roman" w:cs="Times New Roman"/>
                <w:b/>
                <w:bCs/>
                <w:color w:val="000000" w:themeColor="text1"/>
                <w:sz w:val="22"/>
                <w:szCs w:val="22"/>
              </w:rPr>
              <w:t>Aplinkos apsaugos reikalavimai audiniui</w:t>
            </w:r>
            <w:r w:rsidRPr="00010B0F">
              <w:rPr>
                <w:rFonts w:hAnsi="Times New Roman" w:cs="Times New Roman"/>
                <w:color w:val="000000" w:themeColor="text1"/>
                <w:sz w:val="22"/>
                <w:szCs w:val="22"/>
              </w:rPr>
              <w:t xml:space="preserve">. </w:t>
            </w:r>
          </w:p>
          <w:p w14:paraId="3CAAE33D" w14:textId="77CC4C5F" w:rsidR="00A44D6B" w:rsidRPr="00010B0F" w:rsidRDefault="00A44D6B" w:rsidP="00A44D6B">
            <w:pPr>
              <w:pStyle w:val="Betarp"/>
              <w:ind w:left="74" w:hanging="74"/>
              <w:rPr>
                <w:rFonts w:hAnsi="Times New Roman" w:cs="Times New Roman"/>
                <w:sz w:val="22"/>
                <w:szCs w:val="22"/>
              </w:rPr>
            </w:pPr>
            <w:r w:rsidRPr="00010B0F">
              <w:rPr>
                <w:rFonts w:eastAsia="Calibri" w:hAnsi="Times New Roman" w:cs="Times New Roman"/>
                <w:sz w:val="22"/>
                <w:szCs w:val="22"/>
              </w:rPr>
              <w:t xml:space="preserve">Prekių pagrindinis audinys turi atitikti </w:t>
            </w:r>
            <w:hyperlink r:id="rId19" w:tgtFrame="_self" w:history="1">
              <w:r w:rsidRPr="00010B0F">
                <w:rPr>
                  <w:rFonts w:eastAsia="Calibri" w:hAnsi="Times New Roman" w:cs="Times New Roman"/>
                  <w:spacing w:val="2"/>
                  <w:sz w:val="22"/>
                  <w:szCs w:val="22"/>
                  <w:u w:val="single"/>
                  <w:shd w:val="clear" w:color="auto" w:fill="FFFFFF"/>
                </w:rPr>
                <w:t>Lietuvos Respublikos aplinkos ministro 2011 m. birželio 28 d. įsakymu Nr. D1-508 patvirtinto „Aplinkos apsaugos kriterijų taikymo, vykdant žaliuosius pirkimus, tvarkos aprašo“ (toliau – Tvarkos aprašas)</w:t>
              </w:r>
              <w:r w:rsidRPr="00010B0F">
                <w:rPr>
                  <w:rFonts w:eastAsia="Calibri" w:hAnsi="Times New Roman" w:cs="Times New Roman"/>
                  <w:spacing w:val="2"/>
                  <w:sz w:val="22"/>
                  <w:szCs w:val="22"/>
                  <w:shd w:val="clear" w:color="auto" w:fill="FFFFFF"/>
                </w:rPr>
                <w:t> </w:t>
              </w:r>
            </w:hyperlink>
            <w:r w:rsidRPr="00010B0F">
              <w:rPr>
                <w:rFonts w:eastAsia="Calibri" w:hAnsi="Times New Roman" w:cs="Times New Roman"/>
                <w:sz w:val="22"/>
                <w:szCs w:val="22"/>
              </w:rPr>
              <w:t xml:space="preserve">4.1 </w:t>
            </w:r>
            <w:r w:rsidRPr="00010B0F">
              <w:rPr>
                <w:rFonts w:eastAsia="Calibri" w:hAnsi="Times New Roman" w:cs="Times New Roman"/>
                <w:b/>
                <w:sz w:val="22"/>
                <w:szCs w:val="22"/>
              </w:rPr>
              <w:t>arba</w:t>
            </w:r>
            <w:r w:rsidRPr="00010B0F">
              <w:rPr>
                <w:rFonts w:eastAsia="Calibri" w:hAnsi="Times New Roman" w:cs="Times New Roman"/>
                <w:sz w:val="22"/>
                <w:szCs w:val="22"/>
              </w:rPr>
              <w:t xml:space="preserve"> 4.2 punkto reikalavimus (pateikti patvirtinančius dokumentus  kartu su pasiūlymu)</w:t>
            </w:r>
            <w:r w:rsidRPr="00010B0F">
              <w:rPr>
                <w:rFonts w:hAnsi="Times New Roman" w:cs="Times New Roman"/>
                <w:sz w:val="22"/>
                <w:szCs w:val="22"/>
              </w:rPr>
              <w:t>:</w:t>
            </w:r>
          </w:p>
          <w:p w14:paraId="02DC7228" w14:textId="77777777" w:rsidR="00A44D6B" w:rsidRPr="00010B0F" w:rsidRDefault="00A44D6B" w:rsidP="00A44D6B">
            <w:pPr>
              <w:pStyle w:val="Default"/>
              <w:jc w:val="both"/>
              <w:rPr>
                <w:rFonts w:ascii="Times New Roman" w:hAnsi="Times New Roman" w:cs="Times New Roman"/>
                <w:color w:val="auto"/>
                <w:sz w:val="22"/>
                <w:szCs w:val="22"/>
              </w:rPr>
            </w:pPr>
            <w:r w:rsidRPr="00010B0F">
              <w:rPr>
                <w:rFonts w:ascii="Times New Roman" w:hAnsi="Times New Roman" w:cs="Times New Roman"/>
                <w:color w:val="auto"/>
                <w:sz w:val="22"/>
                <w:szCs w:val="22"/>
              </w:rPr>
              <w:t xml:space="preserve">minimalūs aplinkos apsaugos kriterijai </w:t>
            </w:r>
            <w:r w:rsidRPr="00010B0F">
              <w:rPr>
                <w:rFonts w:ascii="Times New Roman" w:hAnsi="Times New Roman" w:cs="Times New Roman"/>
                <w:b/>
                <w:bCs/>
                <w:color w:val="auto"/>
                <w:sz w:val="22"/>
                <w:szCs w:val="22"/>
              </w:rPr>
              <w:t>visiems tekstilės gaminiams</w:t>
            </w:r>
            <w:r w:rsidRPr="00010B0F">
              <w:rPr>
                <w:rFonts w:ascii="Times New Roman" w:hAnsi="Times New Roman" w:cs="Times New Roman"/>
                <w:color w:val="auto"/>
                <w:sz w:val="22"/>
                <w:szCs w:val="22"/>
              </w:rPr>
              <w:t xml:space="preserve">: </w:t>
            </w:r>
          </w:p>
          <w:p w14:paraId="5E141796" w14:textId="77777777" w:rsidR="00A44D6B" w:rsidRPr="00010B0F" w:rsidRDefault="00A44D6B" w:rsidP="00A44D6B">
            <w:pPr>
              <w:pStyle w:val="Default"/>
              <w:jc w:val="both"/>
              <w:rPr>
                <w:rFonts w:ascii="Times New Roman" w:eastAsia="Calibri" w:hAnsi="Times New Roman" w:cs="Times New Roman"/>
                <w:color w:val="auto"/>
                <w:sz w:val="22"/>
                <w:szCs w:val="22"/>
              </w:rPr>
            </w:pPr>
            <w:r w:rsidRPr="00010B0F">
              <w:rPr>
                <w:rFonts w:ascii="Times New Roman" w:hAnsi="Times New Roman" w:cs="Times New Roman"/>
                <w:color w:val="auto"/>
                <w:sz w:val="22"/>
                <w:szCs w:val="22"/>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r w:rsidRPr="00010B0F">
              <w:rPr>
                <w:rFonts w:ascii="Times New Roman" w:eastAsia="Calibri" w:hAnsi="Times New Roman" w:cs="Times New Roman"/>
                <w:color w:val="auto"/>
                <w:sz w:val="22"/>
                <w:szCs w:val="22"/>
              </w:rPr>
              <w:t xml:space="preserve">  (Tvarkos aprašo 2 priedo 9.1.1 papunktis);</w:t>
            </w:r>
          </w:p>
          <w:p w14:paraId="43D9B208" w14:textId="77777777" w:rsidR="00A44D6B" w:rsidRPr="00010B0F" w:rsidRDefault="00A44D6B" w:rsidP="00A44D6B">
            <w:pPr>
              <w:ind w:left="43"/>
              <w:rPr>
                <w:rFonts w:hAnsi="Times New Roman" w:cs="Times New Roman"/>
                <w:color w:val="000000" w:themeColor="text1"/>
                <w:sz w:val="22"/>
                <w:szCs w:val="22"/>
              </w:rPr>
            </w:pPr>
          </w:p>
          <w:p w14:paraId="118FB3E7" w14:textId="77777777" w:rsidR="00A44D6B" w:rsidRPr="00010B0F" w:rsidRDefault="00A44D6B" w:rsidP="00A44D6B">
            <w:pPr>
              <w:rPr>
                <w:rFonts w:hAnsi="Times New Roman" w:cs="Times New Roman"/>
                <w:sz w:val="22"/>
                <w:szCs w:val="22"/>
              </w:rPr>
            </w:pPr>
            <w:r w:rsidRPr="00010B0F">
              <w:rPr>
                <w:rFonts w:hAnsi="Times New Roman" w:cs="Times New Roman"/>
                <w:sz w:val="22"/>
                <w:szCs w:val="22"/>
              </w:rPr>
              <w:t xml:space="preserve">tekstilės pluoštuose negali būti šių medžiagų </w:t>
            </w:r>
            <w:r w:rsidRPr="00010B0F">
              <w:rPr>
                <w:rFonts w:eastAsia="Calibri" w:hAnsi="Times New Roman" w:cs="Times New Roman"/>
                <w:sz w:val="22"/>
                <w:szCs w:val="22"/>
              </w:rPr>
              <w:t>(Tvarkos aprašo 2 priedo 9.1.2 papunktis)</w:t>
            </w:r>
            <w:r w:rsidRPr="00010B0F">
              <w:rPr>
                <w:rFonts w:hAnsi="Times New Roman" w:cs="Times New Roman"/>
                <w:i/>
                <w:iCs/>
                <w:color w:val="000000"/>
                <w:sz w:val="22"/>
                <w:szCs w:val="22"/>
              </w:rPr>
              <w:t xml:space="preserve"> (cheminių medžiagų grupės, taikomi apribojimai medžiagoms, koncentracijų ribos, bandymo metodai nurodyti specialiųjų pirkimo sąlygų 2 priede „Techninė specifikacija“ 9.1.2. punkto lentelėje)</w:t>
            </w:r>
            <w:r w:rsidRPr="00010B0F">
              <w:rPr>
                <w:rFonts w:hAnsi="Times New Roman" w:cs="Times New Roman"/>
                <w:sz w:val="22"/>
                <w:szCs w:val="22"/>
              </w:rPr>
              <w:t>:</w:t>
            </w:r>
          </w:p>
          <w:p w14:paraId="2F813173" w14:textId="77777777" w:rsidR="00A44D6B" w:rsidRPr="00010B0F" w:rsidRDefault="00A44D6B" w:rsidP="00A44D6B">
            <w:pPr>
              <w:ind w:left="43" w:firstLine="0"/>
              <w:rPr>
                <w:rFonts w:hAnsi="Times New Roman" w:cs="Times New Roman"/>
                <w:color w:val="000000" w:themeColor="text1"/>
                <w:sz w:val="22"/>
                <w:szCs w:val="22"/>
              </w:rPr>
            </w:pPr>
            <w:r w:rsidRPr="00010B0F">
              <w:rPr>
                <w:rFonts w:hAnsi="Times New Roman" w:cs="Times New Roman"/>
                <w:color w:val="000000" w:themeColor="text1"/>
                <w:sz w:val="22"/>
                <w:szCs w:val="22"/>
              </w:rPr>
              <w:t>--------------------------------------------------------------</w:t>
            </w:r>
          </w:p>
          <w:p w14:paraId="0A52E757" w14:textId="77777777" w:rsidR="00A44D6B" w:rsidRPr="00010B0F" w:rsidRDefault="00A44D6B" w:rsidP="00A44D6B">
            <w:pPr>
              <w:ind w:left="43"/>
              <w:rPr>
                <w:rFonts w:hAnsi="Times New Roman" w:cs="Times New Roman"/>
                <w:color w:val="000000" w:themeColor="text1"/>
                <w:sz w:val="22"/>
                <w:szCs w:val="22"/>
              </w:rPr>
            </w:pPr>
            <w:r w:rsidRPr="00010B0F">
              <w:rPr>
                <w:rFonts w:hAnsi="Times New Roman" w:cs="Times New Roman"/>
                <w:sz w:val="22"/>
                <w:szCs w:val="22"/>
              </w:rPr>
              <w:t xml:space="preserve">minimalūs aplinkos apsaugos kriterijai taikomi </w:t>
            </w:r>
            <w:r w:rsidRPr="00010B0F">
              <w:rPr>
                <w:rFonts w:hAnsi="Times New Roman" w:cs="Times New Roman"/>
                <w:b/>
                <w:bCs/>
                <w:sz w:val="22"/>
                <w:szCs w:val="22"/>
              </w:rPr>
              <w:t>tekstilės gaminiams, kuriuose:</w:t>
            </w:r>
          </w:p>
          <w:p w14:paraId="2981B0ED" w14:textId="77777777" w:rsidR="00A44D6B" w:rsidRPr="00010B0F" w:rsidRDefault="00A44D6B" w:rsidP="00A44D6B">
            <w:pPr>
              <w:pStyle w:val="Betarp"/>
              <w:tabs>
                <w:tab w:val="left" w:pos="851"/>
              </w:tabs>
              <w:rPr>
                <w:rFonts w:eastAsia="Calibri" w:hAnsi="Times New Roman" w:cs="Times New Roman"/>
                <w:sz w:val="22"/>
                <w:szCs w:val="22"/>
              </w:rPr>
            </w:pPr>
            <w:r w:rsidRPr="00010B0F">
              <w:rPr>
                <w:rFonts w:hAnsi="Times New Roman" w:cs="Times New Roman"/>
                <w:sz w:val="22"/>
                <w:szCs w:val="22"/>
              </w:rPr>
              <w:t xml:space="preserve">naudojamas poliesterio pluoštas turi būti 100 proc. pagamintas iš perdirbtų atliekų </w:t>
            </w:r>
            <w:r w:rsidRPr="00010B0F">
              <w:rPr>
                <w:rFonts w:eastAsia="Calibri" w:hAnsi="Times New Roman" w:cs="Times New Roman"/>
                <w:sz w:val="22"/>
                <w:szCs w:val="22"/>
              </w:rPr>
              <w:t>(Tvarkos aprašo 2 priedo 9.2.1 papunktis)</w:t>
            </w:r>
          </w:p>
          <w:p w14:paraId="3257AA00" w14:textId="007CF14F" w:rsidR="00A44D6B" w:rsidRPr="00010B0F" w:rsidRDefault="00A44D6B" w:rsidP="00A44D6B">
            <w:pPr>
              <w:jc w:val="center"/>
              <w:rPr>
                <w:rFonts w:eastAsia="Arial Unicode MS" w:hAnsi="Times New Roman" w:cs="Times New Roman"/>
                <w:bCs/>
                <w:i/>
                <w:iCs/>
                <w:color w:val="FF0000"/>
                <w:sz w:val="22"/>
                <w:szCs w:val="22"/>
              </w:rPr>
            </w:pPr>
          </w:p>
        </w:tc>
        <w:tc>
          <w:tcPr>
            <w:tcW w:w="2764" w:type="dxa"/>
            <w:gridSpan w:val="2"/>
            <w:tcBorders>
              <w:top w:val="single" w:sz="4" w:space="0" w:color="auto"/>
              <w:left w:val="single" w:sz="4" w:space="0" w:color="auto"/>
              <w:bottom w:val="single" w:sz="4" w:space="0" w:color="auto"/>
              <w:right w:val="single" w:sz="4" w:space="0" w:color="auto"/>
            </w:tcBorders>
          </w:tcPr>
          <w:p w14:paraId="7BD5912F" w14:textId="539BC206" w:rsidR="0058155A" w:rsidRPr="00010B0F" w:rsidRDefault="0058155A" w:rsidP="0058155A">
            <w:pPr>
              <w:spacing w:after="160" w:line="257" w:lineRule="atLeast"/>
              <w:rPr>
                <w:rFonts w:hAnsi="Times New Roman" w:cs="Times New Roman"/>
                <w:i/>
                <w:iCs/>
                <w:sz w:val="22"/>
                <w:szCs w:val="22"/>
              </w:rPr>
            </w:pPr>
            <w:r w:rsidRPr="00010B0F">
              <w:rPr>
                <w:rFonts w:hAnsi="Times New Roman" w:cs="Times New Roman"/>
                <w:i/>
                <w:iCs/>
                <w:sz w:val="22"/>
                <w:szCs w:val="22"/>
              </w:rPr>
              <w:t>Atitiktį reikalavimams įrodantys dokumentai:</w:t>
            </w:r>
            <w:r w:rsidR="00B87423">
              <w:rPr>
                <w:rFonts w:hAnsi="Times New Roman" w:cs="Times New Roman"/>
                <w:i/>
                <w:iCs/>
                <w:sz w:val="22"/>
                <w:szCs w:val="22"/>
              </w:rPr>
              <w:t xml:space="preserve"> </w:t>
            </w:r>
            <w:r w:rsidRPr="00010B0F">
              <w:rPr>
                <w:rFonts w:hAnsi="Times New Roman" w:cs="Times New Roman"/>
                <w:i/>
                <w:iCs/>
                <w:sz w:val="22"/>
                <w:szCs w:val="22"/>
              </w:rPr>
              <w:t xml:space="preserve">bandymų ataskaita, pripažintos įstaigos arba paskelbtosios (notifikuotos) institucijos atlikto bandymo protokolas, EU </w:t>
            </w:r>
            <w:proofErr w:type="spellStart"/>
            <w:r w:rsidRPr="00010B0F">
              <w:rPr>
                <w:rFonts w:hAnsi="Times New Roman" w:cs="Times New Roman"/>
                <w:i/>
                <w:iCs/>
                <w:sz w:val="22"/>
                <w:szCs w:val="22"/>
              </w:rPr>
              <w:t>Ecolabel</w:t>
            </w:r>
            <w:proofErr w:type="spellEnd"/>
            <w:r w:rsidRPr="00010B0F">
              <w:rPr>
                <w:rFonts w:hAnsi="Times New Roman" w:cs="Times New Roman"/>
                <w:i/>
                <w:iCs/>
                <w:sz w:val="22"/>
                <w:szCs w:val="22"/>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p w14:paraId="37DFCFC2" w14:textId="624B0024" w:rsidR="00A44D6B" w:rsidRPr="00010B0F" w:rsidRDefault="00A44D6B" w:rsidP="00A44D6B">
            <w:pPr>
              <w:jc w:val="center"/>
              <w:rPr>
                <w:rFonts w:eastAsia="Arial Unicode MS" w:hAnsi="Times New Roman" w:cs="Times New Roman"/>
                <w:bCs/>
                <w:i/>
                <w:iCs/>
                <w:color w:val="FF0000"/>
                <w:sz w:val="22"/>
                <w:szCs w:val="22"/>
              </w:rPr>
            </w:pPr>
          </w:p>
        </w:tc>
      </w:tr>
      <w:tr w:rsidR="00C15864" w:rsidRPr="00B87423" w14:paraId="3B9E9B7E" w14:textId="77777777" w:rsidTr="00010B0F">
        <w:trPr>
          <w:trHeight w:val="233"/>
        </w:trPr>
        <w:tc>
          <w:tcPr>
            <w:tcW w:w="1080" w:type="dxa"/>
          </w:tcPr>
          <w:p w14:paraId="003C880D" w14:textId="77777777" w:rsidR="00C15864" w:rsidRPr="00010B0F" w:rsidRDefault="00C15864" w:rsidP="00C15864">
            <w:pPr>
              <w:jc w:val="center"/>
              <w:rPr>
                <w:rFonts w:eastAsia="Arial Unicode MS" w:hAnsi="Times New Roman" w:cs="Times New Roman"/>
                <w:bCs/>
                <w:i/>
                <w:iCs/>
                <w:color w:val="FF0000"/>
                <w:sz w:val="22"/>
                <w:szCs w:val="22"/>
              </w:rPr>
            </w:pPr>
          </w:p>
        </w:tc>
        <w:tc>
          <w:tcPr>
            <w:tcW w:w="6187" w:type="dxa"/>
            <w:gridSpan w:val="3"/>
          </w:tcPr>
          <w:p w14:paraId="542E7D3F" w14:textId="77777777" w:rsidR="00C15864" w:rsidRPr="00010B0F" w:rsidRDefault="00C15864" w:rsidP="00C15864">
            <w:pPr>
              <w:ind w:left="43"/>
              <w:rPr>
                <w:rFonts w:hAnsi="Times New Roman" w:cs="Times New Roman"/>
                <w:color w:val="000000" w:themeColor="text1"/>
                <w:sz w:val="22"/>
                <w:szCs w:val="22"/>
              </w:rPr>
            </w:pPr>
            <w:r w:rsidRPr="00010B0F">
              <w:rPr>
                <w:rFonts w:hAnsi="Times New Roman" w:cs="Times New Roman"/>
                <w:b/>
                <w:bCs/>
                <w:color w:val="000000" w:themeColor="text1"/>
                <w:sz w:val="22"/>
                <w:szCs w:val="22"/>
              </w:rPr>
              <w:t>Aplinkos apsaugos reikalavimai pakuotei.</w:t>
            </w:r>
            <w:r w:rsidRPr="00010B0F">
              <w:rPr>
                <w:rFonts w:hAnsi="Times New Roman" w:cs="Times New Roman"/>
                <w:color w:val="000000" w:themeColor="text1"/>
                <w:sz w:val="22"/>
                <w:szCs w:val="22"/>
              </w:rPr>
              <w:t xml:space="preserve"> </w:t>
            </w:r>
          </w:p>
          <w:p w14:paraId="1687CA35" w14:textId="77777777" w:rsidR="00C15864" w:rsidRPr="00010B0F" w:rsidRDefault="00C15864" w:rsidP="00C15864">
            <w:pPr>
              <w:pStyle w:val="Betarp"/>
              <w:spacing w:line="257" w:lineRule="atLeast"/>
              <w:rPr>
                <w:rFonts w:hAnsi="Times New Roman" w:cs="Times New Roman"/>
                <w:sz w:val="22"/>
                <w:szCs w:val="22"/>
              </w:rPr>
            </w:pPr>
            <w:r w:rsidRPr="00010B0F">
              <w:rPr>
                <w:rFonts w:eastAsia="Calibri" w:hAnsi="Times New Roman" w:cs="Times New Roman"/>
                <w:i/>
                <w:iCs/>
                <w:sz w:val="22"/>
                <w:szCs w:val="22"/>
              </w:rPr>
              <w:t xml:space="preserve">Gaminiai turi būti supakuoti į polietileninius maišelius bei pristatomi Perkančiajai organizacijai kartoninėse dėžėse. </w:t>
            </w:r>
            <w:r w:rsidRPr="00010B0F">
              <w:rPr>
                <w:rFonts w:eastAsia="Calibri" w:hAnsi="Times New Roman" w:cs="Times New Roman"/>
                <w:sz w:val="22"/>
                <w:szCs w:val="22"/>
              </w:rPr>
              <w:t xml:space="preserve">Pakuotės turi atitikti minimalius aplinkos apsaugos kriterijus pagal </w:t>
            </w:r>
            <w:hyperlink r:id="rId20" w:tgtFrame="_self" w:history="1">
              <w:r w:rsidRPr="00010B0F">
                <w:rPr>
                  <w:rFonts w:eastAsia="Calibri" w:hAnsi="Times New Roman" w:cs="Times New Roman"/>
                  <w:spacing w:val="2"/>
                  <w:sz w:val="22"/>
                  <w:szCs w:val="22"/>
                  <w:u w:val="single"/>
                  <w:shd w:val="clear" w:color="auto" w:fill="FFFFFF"/>
                </w:rPr>
                <w:t xml:space="preserve">Tvarkos aprašo </w:t>
              </w:r>
              <w:r w:rsidRPr="00010B0F">
                <w:rPr>
                  <w:rFonts w:eastAsia="Calibri" w:hAnsi="Times New Roman" w:cs="Times New Roman"/>
                  <w:spacing w:val="2"/>
                  <w:sz w:val="22"/>
                  <w:szCs w:val="22"/>
                  <w:shd w:val="clear" w:color="auto" w:fill="FFFFFF"/>
                </w:rPr>
                <w:t> </w:t>
              </w:r>
            </w:hyperlink>
            <w:r w:rsidRPr="00010B0F">
              <w:rPr>
                <w:rFonts w:eastAsia="Calibri" w:hAnsi="Times New Roman" w:cs="Times New Roman"/>
                <w:sz w:val="22"/>
                <w:szCs w:val="22"/>
              </w:rPr>
              <w:t>6 punkto reikalavimus:</w:t>
            </w:r>
          </w:p>
          <w:p w14:paraId="72651171" w14:textId="77777777" w:rsidR="00C15864" w:rsidRPr="00010B0F" w:rsidRDefault="00C15864" w:rsidP="00C15864">
            <w:pPr>
              <w:pStyle w:val="Betarp"/>
              <w:rPr>
                <w:rFonts w:eastAsia="Calibri" w:hAnsi="Times New Roman" w:cs="Times New Roman"/>
                <w:color w:val="000000" w:themeColor="text1"/>
                <w:sz w:val="22"/>
                <w:szCs w:val="22"/>
              </w:rPr>
            </w:pPr>
          </w:p>
          <w:p w14:paraId="2D3C117F" w14:textId="3E7532C8" w:rsidR="00C15864" w:rsidRPr="00010B0F" w:rsidRDefault="00C15864" w:rsidP="00C15864">
            <w:pPr>
              <w:ind w:left="43"/>
              <w:rPr>
                <w:rFonts w:hAnsi="Times New Roman" w:cs="Times New Roman"/>
                <w:b/>
                <w:bCs/>
                <w:color w:val="000000" w:themeColor="text1"/>
                <w:sz w:val="22"/>
                <w:szCs w:val="22"/>
              </w:rPr>
            </w:pPr>
            <w:r w:rsidRPr="00010B0F">
              <w:rPr>
                <w:rFonts w:hAnsi="Times New Roman" w:cs="Times New Roman"/>
                <w:sz w:val="22"/>
                <w:szCs w:val="22"/>
              </w:rPr>
              <w:t xml:space="preserve">Pakuotės: turi būti laikytinos perdirbamosiomis pakuotėmis pagal Lietuvos Respublikos mokesčio už aplinkos teršimą įstatymo nuostatas ir (ar) turi būti vienalytės (homogeniškos) pakuotės, pagamintos iš vienos rūšies medžiagos </w:t>
            </w:r>
            <w:r w:rsidRPr="00010B0F">
              <w:rPr>
                <w:rFonts w:hAnsi="Times New Roman" w:cs="Times New Roman"/>
                <w:i/>
                <w:iCs/>
                <w:color w:val="000000"/>
                <w:sz w:val="22"/>
                <w:szCs w:val="22"/>
              </w:rPr>
              <w:t>(pakuotės medžiagos ir ženklinimas nurodyti specialiųjų pirkimo sąlygų 2 priede „Techninė specifikacija“)</w:t>
            </w:r>
          </w:p>
        </w:tc>
        <w:tc>
          <w:tcPr>
            <w:tcW w:w="2764" w:type="dxa"/>
            <w:gridSpan w:val="2"/>
            <w:tcBorders>
              <w:top w:val="single" w:sz="4" w:space="0" w:color="auto"/>
              <w:left w:val="single" w:sz="4" w:space="0" w:color="auto"/>
              <w:bottom w:val="single" w:sz="4" w:space="0" w:color="auto"/>
              <w:right w:val="single" w:sz="4" w:space="0" w:color="auto"/>
            </w:tcBorders>
          </w:tcPr>
          <w:p w14:paraId="158A30A8" w14:textId="77777777" w:rsidR="00C15864" w:rsidRPr="00010B0F" w:rsidRDefault="00C15864" w:rsidP="00C15864">
            <w:pPr>
              <w:spacing w:after="160" w:line="276" w:lineRule="auto"/>
              <w:jc w:val="center"/>
              <w:rPr>
                <w:rFonts w:hAnsi="Times New Roman" w:cs="Times New Roman"/>
                <w:i/>
                <w:iCs/>
                <w:color w:val="000000" w:themeColor="text1"/>
                <w:sz w:val="22"/>
                <w:szCs w:val="22"/>
                <w:lang w:eastAsia="lt-LT"/>
              </w:rPr>
            </w:pPr>
            <w:r w:rsidRPr="00010B0F">
              <w:rPr>
                <w:rFonts w:hAnsi="Times New Roman" w:cs="Times New Roman"/>
                <w:i/>
                <w:iCs/>
                <w:color w:val="000000" w:themeColor="text1"/>
                <w:sz w:val="22"/>
                <w:szCs w:val="22"/>
              </w:rPr>
              <w:t>/nurodyti pakuotės gamintoją arba tiekėją, iš kokios medžiagos pagaminta pakuotė ir kaip pakuotė paženklinta /</w:t>
            </w:r>
          </w:p>
          <w:p w14:paraId="717948B6" w14:textId="77777777" w:rsidR="00C15864" w:rsidRPr="00010B0F" w:rsidRDefault="00C15864" w:rsidP="00C15864">
            <w:pPr>
              <w:spacing w:after="160" w:line="276" w:lineRule="auto"/>
              <w:jc w:val="center"/>
              <w:rPr>
                <w:rFonts w:hAnsi="Times New Roman" w:cs="Times New Roman"/>
                <w:i/>
                <w:iCs/>
                <w:color w:val="000000" w:themeColor="text1"/>
                <w:sz w:val="22"/>
                <w:szCs w:val="22"/>
                <w:lang w:eastAsia="lt-LT"/>
              </w:rPr>
            </w:pPr>
          </w:p>
          <w:p w14:paraId="54E76A59" w14:textId="77777777" w:rsidR="00C15864" w:rsidRPr="00B87423" w:rsidRDefault="00C15864" w:rsidP="00C15864">
            <w:pPr>
              <w:spacing w:after="160" w:line="276" w:lineRule="auto"/>
              <w:jc w:val="center"/>
              <w:rPr>
                <w:rFonts w:hAnsi="Times New Roman" w:cs="Times New Roman"/>
                <w:i/>
                <w:iCs/>
                <w:color w:val="000000" w:themeColor="text1"/>
                <w:sz w:val="22"/>
                <w:szCs w:val="22"/>
                <w:lang w:eastAsia="lt-LT"/>
              </w:rPr>
            </w:pPr>
            <w:r w:rsidRPr="00B87423">
              <w:rPr>
                <w:rFonts w:hAnsi="Times New Roman" w:cs="Times New Roman"/>
                <w:i/>
                <w:iCs/>
                <w:color w:val="000000" w:themeColor="text1"/>
                <w:sz w:val="22"/>
                <w:szCs w:val="22"/>
                <w:lang w:eastAsia="lt-LT"/>
              </w:rPr>
              <w:t>/pateikti a</w:t>
            </w:r>
            <w:r w:rsidRPr="00B87423">
              <w:rPr>
                <w:rFonts w:hAnsi="Times New Roman" w:cs="Times New Roman"/>
                <w:i/>
                <w:iCs/>
                <w:color w:val="000000"/>
                <w:sz w:val="22"/>
                <w:szCs w:val="22"/>
                <w:lang w:eastAsia="lt-LT"/>
              </w:rPr>
              <w:t>titiktį reikalavimams įrodančius  dokumentus</w:t>
            </w:r>
            <w:r w:rsidRPr="00B87423">
              <w:rPr>
                <w:rFonts w:hAnsi="Times New Roman" w:cs="Times New Roman"/>
                <w:color w:val="000000"/>
                <w:sz w:val="22"/>
                <w:szCs w:val="22"/>
                <w:lang w:eastAsia="lt-LT"/>
              </w:rPr>
              <w:t>/</w:t>
            </w:r>
          </w:p>
          <w:p w14:paraId="74780682" w14:textId="709C88CA" w:rsidR="00C15864" w:rsidRPr="00010B0F" w:rsidRDefault="00C15864" w:rsidP="00C15864">
            <w:pPr>
              <w:spacing w:after="160" w:line="257" w:lineRule="atLeast"/>
              <w:rPr>
                <w:rFonts w:hAnsi="Times New Roman" w:cs="Times New Roman"/>
                <w:i/>
                <w:iCs/>
                <w:sz w:val="22"/>
                <w:szCs w:val="22"/>
              </w:rPr>
            </w:pPr>
            <w:r w:rsidRPr="00B87423">
              <w:rPr>
                <w:rFonts w:hAnsi="Times New Roman" w:cs="Times New Roman"/>
                <w:b/>
                <w:bCs/>
                <w:color w:val="000000"/>
                <w:sz w:val="22"/>
                <w:szCs w:val="22"/>
                <w:u w:val="single"/>
                <w:lang w:eastAsia="lt-LT"/>
              </w:rPr>
              <w:t>Atitiktį reikalavimams įrodantys dokumentai:</w:t>
            </w:r>
            <w:r w:rsidRPr="00B87423">
              <w:rPr>
                <w:rFonts w:hAnsi="Times New Roman" w:cs="Times New Roman"/>
                <w:color w:val="000000"/>
                <w:sz w:val="22"/>
                <w:szCs w:val="22"/>
                <w:lang w:eastAsia="lt-LT"/>
              </w:rPr>
              <w:t xml:space="preserve"> tiekėjo ar gamintojo dokumentai, įrodantys, kad pakuotės yra homogeniškos ir (ar) </w:t>
            </w:r>
            <w:r w:rsidRPr="00B87423">
              <w:rPr>
                <w:rFonts w:hAnsi="Times New Roman" w:cs="Times New Roman"/>
                <w:color w:val="000000"/>
                <w:sz w:val="22"/>
                <w:szCs w:val="22"/>
                <w:lang w:eastAsia="lt-LT"/>
              </w:rPr>
              <w:lastRenderedPageBreak/>
              <w:t>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87423">
              <w:rPr>
                <w:rFonts w:hAnsi="Times New Roman" w:cs="Times New Roman"/>
                <w:i/>
                <w:iCs/>
                <w:color w:val="000000"/>
                <w:sz w:val="22"/>
                <w:szCs w:val="22"/>
                <w:lang w:eastAsia="lt-LT"/>
              </w:rPr>
              <w:t>Voluntary</w:t>
            </w:r>
            <w:proofErr w:type="spellEnd"/>
            <w:r w:rsidRPr="00B87423">
              <w:rPr>
                <w:rFonts w:hAnsi="Times New Roman" w:cs="Times New Roman"/>
                <w:i/>
                <w:iCs/>
                <w:color w:val="000000"/>
                <w:sz w:val="22"/>
                <w:szCs w:val="22"/>
                <w:lang w:eastAsia="lt-LT"/>
              </w:rPr>
              <w:t xml:space="preserve"> Standard </w:t>
            </w:r>
            <w:proofErr w:type="spellStart"/>
            <w:r w:rsidRPr="00B87423">
              <w:rPr>
                <w:rFonts w:hAnsi="Times New Roman" w:cs="Times New Roman"/>
                <w:i/>
                <w:iCs/>
                <w:color w:val="000000"/>
                <w:sz w:val="22"/>
                <w:szCs w:val="22"/>
                <w:lang w:eastAsia="lt-LT"/>
              </w:rPr>
              <w:t>for</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Repulping</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and</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Recycling</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Corrugated</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Fiberboard</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Treated</w:t>
            </w:r>
            <w:proofErr w:type="spellEnd"/>
            <w:r w:rsidRPr="00B87423">
              <w:rPr>
                <w:rFonts w:hAnsi="Times New Roman" w:cs="Times New Roman"/>
                <w:i/>
                <w:iCs/>
                <w:color w:val="000000"/>
                <w:sz w:val="22"/>
                <w:szCs w:val="22"/>
                <w:lang w:eastAsia="lt-LT"/>
              </w:rPr>
              <w:t xml:space="preserve"> to </w:t>
            </w:r>
            <w:proofErr w:type="spellStart"/>
            <w:r w:rsidRPr="00B87423">
              <w:rPr>
                <w:rFonts w:hAnsi="Times New Roman" w:cs="Times New Roman"/>
                <w:i/>
                <w:iCs/>
                <w:color w:val="000000"/>
                <w:sz w:val="22"/>
                <w:szCs w:val="22"/>
                <w:lang w:eastAsia="lt-LT"/>
              </w:rPr>
              <w:t>Improve</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Its</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Performance</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in</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the</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Presence</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of</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Water</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and</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Water</w:t>
            </w:r>
            <w:proofErr w:type="spellEnd"/>
            <w:r w:rsidRPr="00B87423">
              <w:rPr>
                <w:rFonts w:hAnsi="Times New Roman" w:cs="Times New Roman"/>
                <w:i/>
                <w:iCs/>
                <w:color w:val="000000"/>
                <w:sz w:val="22"/>
                <w:szCs w:val="22"/>
                <w:lang w:eastAsia="lt-LT"/>
              </w:rPr>
              <w:t xml:space="preserve"> </w:t>
            </w:r>
            <w:proofErr w:type="spellStart"/>
            <w:r w:rsidRPr="00B87423">
              <w:rPr>
                <w:rFonts w:hAnsi="Times New Roman" w:cs="Times New Roman"/>
                <w:i/>
                <w:iCs/>
                <w:color w:val="000000"/>
                <w:sz w:val="22"/>
                <w:szCs w:val="22"/>
                <w:lang w:eastAsia="lt-LT"/>
              </w:rPr>
              <w:t>Vapor</w:t>
            </w:r>
            <w:proofErr w:type="spellEnd"/>
            <w:r w:rsidRPr="00B87423">
              <w:rPr>
                <w:rFonts w:hAnsi="Times New Roman" w:cs="Times New Roman"/>
                <w:i/>
                <w:iCs/>
                <w:color w:val="000000"/>
                <w:sz w:val="22"/>
                <w:szCs w:val="22"/>
                <w:lang w:eastAsia="lt-LT"/>
              </w:rPr>
              <w:t xml:space="preserve">, </w:t>
            </w:r>
            <w:r w:rsidRPr="00B87423">
              <w:rPr>
                <w:rFonts w:hAnsi="Times New Roman" w:cs="Times New Roman"/>
                <w:color w:val="000000"/>
                <w:sz w:val="22"/>
                <w:szCs w:val="22"/>
                <w:lang w:eastAsia="lt-LT"/>
              </w:rPr>
              <w:t xml:space="preserve">standartas </w:t>
            </w:r>
            <w:proofErr w:type="spellStart"/>
            <w:r w:rsidRPr="00B87423">
              <w:rPr>
                <w:rFonts w:hAnsi="Times New Roman" w:cs="Times New Roman"/>
                <w:i/>
                <w:iCs/>
                <w:color w:val="000000"/>
                <w:sz w:val="22"/>
                <w:szCs w:val="22"/>
                <w:lang w:eastAsia="lt-LT"/>
              </w:rPr>
              <w:t>RecyClass</w:t>
            </w:r>
            <w:proofErr w:type="spellEnd"/>
            <w:r w:rsidRPr="00B87423">
              <w:rPr>
                <w:rFonts w:hAnsi="Times New Roman" w:cs="Times New Roman"/>
                <w:i/>
                <w:iCs/>
                <w:color w:val="000000"/>
                <w:sz w:val="22"/>
                <w:szCs w:val="22"/>
                <w:lang w:eastAsia="lt-LT"/>
              </w:rPr>
              <w:t xml:space="preserve"> </w:t>
            </w:r>
            <w:r w:rsidRPr="00B87423">
              <w:rPr>
                <w:rFonts w:hAnsi="Times New Roman" w:cs="Times New Roman"/>
                <w:color w:val="000000"/>
                <w:sz w:val="22"/>
                <w:szCs w:val="22"/>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5B59E111" w14:textId="2148CA78" w:rsidR="00843914" w:rsidRPr="00010B0F" w:rsidRDefault="00843914" w:rsidP="00843914">
      <w:pPr>
        <w:rPr>
          <w:rFonts w:ascii="Times New Roman" w:hAnsi="Times New Roman" w:cs="Times New Roman"/>
          <w:sz w:val="22"/>
          <w:szCs w:val="22"/>
        </w:rPr>
      </w:pPr>
      <w:r w:rsidRPr="00010B0F">
        <w:rPr>
          <w:rFonts w:ascii="Times New Roman" w:hAnsi="Times New Roman" w:cs="Times New Roman"/>
          <w:sz w:val="22"/>
          <w:szCs w:val="22"/>
        </w:rPr>
        <w:lastRenderedPageBreak/>
        <w:t xml:space="preserve">2 </w:t>
      </w:r>
      <w:r w:rsidR="00B87423">
        <w:rPr>
          <w:rFonts w:ascii="Times New Roman" w:hAnsi="Times New Roman" w:cs="Times New Roman"/>
          <w:sz w:val="22"/>
          <w:szCs w:val="22"/>
        </w:rPr>
        <w:t>l</w:t>
      </w:r>
      <w:r w:rsidRPr="00010B0F">
        <w:rPr>
          <w:rFonts w:ascii="Times New Roman" w:hAnsi="Times New Roman" w:cs="Times New Roman"/>
          <w:sz w:val="22"/>
          <w:szCs w:val="22"/>
        </w:rPr>
        <w:t>entelė. Diržinės juostos techninės charakteristikos (pateikti gamintojo techninius dokumentus)</w:t>
      </w:r>
    </w:p>
    <w:tbl>
      <w:tblPr>
        <w:tblStyle w:val="Lentelstinklelis"/>
        <w:tblW w:w="10031" w:type="dxa"/>
        <w:tblInd w:w="0" w:type="dxa"/>
        <w:tblLook w:val="04A0" w:firstRow="1" w:lastRow="0" w:firstColumn="1" w:lastColumn="0" w:noHBand="0" w:noVBand="1"/>
      </w:tblPr>
      <w:tblGrid>
        <w:gridCol w:w="562"/>
        <w:gridCol w:w="9"/>
        <w:gridCol w:w="4914"/>
        <w:gridCol w:w="1569"/>
        <w:gridCol w:w="2977"/>
      </w:tblGrid>
      <w:tr w:rsidR="00843914" w:rsidRPr="00B87423" w14:paraId="17E6BE88" w14:textId="77777777" w:rsidTr="00650D37">
        <w:tc>
          <w:tcPr>
            <w:tcW w:w="571" w:type="dxa"/>
            <w:gridSpan w:val="2"/>
            <w:tcBorders>
              <w:top w:val="single" w:sz="4" w:space="0" w:color="auto"/>
              <w:left w:val="single" w:sz="4" w:space="0" w:color="auto"/>
              <w:bottom w:val="single" w:sz="4" w:space="0" w:color="auto"/>
              <w:right w:val="single" w:sz="4" w:space="0" w:color="auto"/>
            </w:tcBorders>
            <w:hideMark/>
          </w:tcPr>
          <w:p w14:paraId="6806D7A0" w14:textId="77777777" w:rsidR="00B87423" w:rsidRDefault="00843914" w:rsidP="00B87423">
            <w:pPr>
              <w:ind w:firstLine="0"/>
              <w:rPr>
                <w:rFonts w:hAnsi="Times New Roman" w:cs="Times New Roman"/>
                <w:b/>
                <w:bCs/>
                <w:sz w:val="22"/>
                <w:szCs w:val="22"/>
              </w:rPr>
            </w:pPr>
            <w:r w:rsidRPr="00010B0F">
              <w:rPr>
                <w:rFonts w:hAnsi="Times New Roman" w:cs="Times New Roman"/>
                <w:b/>
                <w:bCs/>
                <w:sz w:val="22"/>
                <w:szCs w:val="22"/>
              </w:rPr>
              <w:t xml:space="preserve">Eil. </w:t>
            </w:r>
          </w:p>
          <w:p w14:paraId="221C2EB5" w14:textId="008C206D" w:rsidR="00843914" w:rsidRPr="00010B0F" w:rsidRDefault="00B87423" w:rsidP="00010B0F">
            <w:pPr>
              <w:ind w:firstLine="0"/>
              <w:rPr>
                <w:rFonts w:hAnsi="Times New Roman" w:cs="Times New Roman"/>
                <w:b/>
                <w:bCs/>
                <w:sz w:val="22"/>
                <w:szCs w:val="22"/>
              </w:rPr>
            </w:pPr>
            <w:r>
              <w:rPr>
                <w:rFonts w:hAnsi="Times New Roman" w:cs="Times New Roman"/>
                <w:b/>
                <w:bCs/>
                <w:sz w:val="22"/>
                <w:szCs w:val="22"/>
              </w:rPr>
              <w:t>N</w:t>
            </w:r>
            <w:r w:rsidR="00843914" w:rsidRPr="00010B0F">
              <w:rPr>
                <w:rFonts w:hAnsi="Times New Roman" w:cs="Times New Roman"/>
                <w:b/>
                <w:bCs/>
                <w:sz w:val="22"/>
                <w:szCs w:val="22"/>
              </w:rPr>
              <w:t>r.</w:t>
            </w:r>
          </w:p>
        </w:tc>
        <w:tc>
          <w:tcPr>
            <w:tcW w:w="4914" w:type="dxa"/>
            <w:tcBorders>
              <w:top w:val="single" w:sz="4" w:space="0" w:color="auto"/>
              <w:left w:val="single" w:sz="4" w:space="0" w:color="auto"/>
              <w:bottom w:val="single" w:sz="4" w:space="0" w:color="auto"/>
              <w:right w:val="single" w:sz="4" w:space="0" w:color="auto"/>
            </w:tcBorders>
            <w:hideMark/>
          </w:tcPr>
          <w:p w14:paraId="2E388DF4" w14:textId="77777777" w:rsidR="00843914" w:rsidRPr="00010B0F" w:rsidRDefault="00843914" w:rsidP="00010B0F">
            <w:pPr>
              <w:ind w:firstLine="0"/>
              <w:rPr>
                <w:rFonts w:hAnsi="Times New Roman" w:cs="Times New Roman"/>
                <w:b/>
                <w:bCs/>
                <w:sz w:val="22"/>
                <w:szCs w:val="22"/>
              </w:rPr>
            </w:pPr>
            <w:r w:rsidRPr="00010B0F">
              <w:rPr>
                <w:rFonts w:hAnsi="Times New Roman" w:cs="Times New Roman"/>
                <w:b/>
                <w:bCs/>
                <w:sz w:val="22"/>
                <w:szCs w:val="22"/>
              </w:rPr>
              <w:t>Rodiklio pavadinimas, vienetai</w:t>
            </w:r>
          </w:p>
        </w:tc>
        <w:tc>
          <w:tcPr>
            <w:tcW w:w="1569" w:type="dxa"/>
            <w:tcBorders>
              <w:top w:val="single" w:sz="4" w:space="0" w:color="auto"/>
              <w:left w:val="single" w:sz="4" w:space="0" w:color="auto"/>
              <w:bottom w:val="single" w:sz="4" w:space="0" w:color="auto"/>
              <w:right w:val="single" w:sz="4" w:space="0" w:color="auto"/>
            </w:tcBorders>
            <w:hideMark/>
          </w:tcPr>
          <w:p w14:paraId="4AAA85F5" w14:textId="77777777" w:rsidR="00843914" w:rsidRPr="00010B0F" w:rsidRDefault="00843914" w:rsidP="00010B0F">
            <w:pPr>
              <w:ind w:firstLine="0"/>
              <w:rPr>
                <w:rFonts w:hAnsi="Times New Roman" w:cs="Times New Roman"/>
                <w:b/>
                <w:bCs/>
                <w:sz w:val="22"/>
                <w:szCs w:val="22"/>
              </w:rPr>
            </w:pPr>
            <w:r w:rsidRPr="00010B0F">
              <w:rPr>
                <w:rFonts w:hAnsi="Times New Roman" w:cs="Times New Roman"/>
                <w:b/>
                <w:bCs/>
                <w:sz w:val="22"/>
                <w:szCs w:val="22"/>
              </w:rPr>
              <w:t>Rodiklio reikšmė</w:t>
            </w:r>
          </w:p>
        </w:tc>
        <w:tc>
          <w:tcPr>
            <w:tcW w:w="2977" w:type="dxa"/>
            <w:tcBorders>
              <w:top w:val="single" w:sz="4" w:space="0" w:color="auto"/>
              <w:left w:val="single" w:sz="4" w:space="0" w:color="auto"/>
              <w:bottom w:val="single" w:sz="4" w:space="0" w:color="auto"/>
              <w:right w:val="single" w:sz="4" w:space="0" w:color="auto"/>
            </w:tcBorders>
          </w:tcPr>
          <w:p w14:paraId="0AE1EA50" w14:textId="77777777" w:rsidR="00843914" w:rsidRPr="00010B0F" w:rsidRDefault="00843914" w:rsidP="00010B0F">
            <w:pPr>
              <w:ind w:firstLine="0"/>
              <w:rPr>
                <w:rFonts w:hAnsi="Times New Roman" w:cs="Times New Roman"/>
                <w:b/>
                <w:bCs/>
                <w:sz w:val="22"/>
                <w:szCs w:val="22"/>
              </w:rPr>
            </w:pPr>
            <w:r w:rsidRPr="00010B0F">
              <w:rPr>
                <w:rFonts w:eastAsia="Arial Unicode MS" w:hAnsi="Times New Roman" w:cs="Times New Roman"/>
                <w:b/>
                <w:snapToGrid w:val="0"/>
                <w:color w:val="000000"/>
                <w:sz w:val="22"/>
                <w:szCs w:val="22"/>
              </w:rPr>
              <w:t>Atitikimas reikalavimui</w:t>
            </w:r>
          </w:p>
        </w:tc>
      </w:tr>
      <w:tr w:rsidR="00843914" w14:paraId="1914B070" w14:textId="77777777" w:rsidTr="00650D37">
        <w:tc>
          <w:tcPr>
            <w:tcW w:w="562" w:type="dxa"/>
            <w:tcBorders>
              <w:top w:val="single" w:sz="4" w:space="0" w:color="auto"/>
              <w:left w:val="single" w:sz="4" w:space="0" w:color="auto"/>
              <w:bottom w:val="single" w:sz="4" w:space="0" w:color="auto"/>
              <w:right w:val="single" w:sz="4" w:space="0" w:color="auto"/>
            </w:tcBorders>
            <w:hideMark/>
          </w:tcPr>
          <w:p w14:paraId="0A28151E" w14:textId="15889D17" w:rsidR="00843914" w:rsidRDefault="00843914" w:rsidP="00010B0F">
            <w:pPr>
              <w:ind w:firstLine="0"/>
              <w:rPr>
                <w:sz w:val="24"/>
                <w:szCs w:val="24"/>
              </w:rPr>
            </w:pPr>
            <w:r>
              <w:t>1</w:t>
            </w:r>
            <w:r w:rsidR="00B87423">
              <w:t>.</w:t>
            </w:r>
          </w:p>
        </w:tc>
        <w:tc>
          <w:tcPr>
            <w:tcW w:w="4923" w:type="dxa"/>
            <w:gridSpan w:val="2"/>
            <w:tcBorders>
              <w:top w:val="single" w:sz="4" w:space="0" w:color="auto"/>
              <w:left w:val="single" w:sz="4" w:space="0" w:color="auto"/>
              <w:bottom w:val="single" w:sz="4" w:space="0" w:color="auto"/>
              <w:right w:val="single" w:sz="4" w:space="0" w:color="auto"/>
            </w:tcBorders>
            <w:hideMark/>
          </w:tcPr>
          <w:p w14:paraId="3EBECBBB" w14:textId="77777777" w:rsidR="00843914" w:rsidRDefault="00843914" w:rsidP="00010B0F">
            <w:pPr>
              <w:ind w:firstLine="0"/>
              <w:rPr>
                <w:sz w:val="24"/>
                <w:szCs w:val="24"/>
              </w:rPr>
            </w:pPr>
            <w:r>
              <w:t>Sud</w:t>
            </w:r>
            <w:r>
              <w:t>ė</w:t>
            </w:r>
            <w:r>
              <w:t>tis,%</w:t>
            </w:r>
          </w:p>
        </w:tc>
        <w:tc>
          <w:tcPr>
            <w:tcW w:w="1569" w:type="dxa"/>
            <w:tcBorders>
              <w:top w:val="single" w:sz="4" w:space="0" w:color="auto"/>
              <w:left w:val="single" w:sz="4" w:space="0" w:color="auto"/>
              <w:bottom w:val="single" w:sz="4" w:space="0" w:color="auto"/>
              <w:right w:val="single" w:sz="4" w:space="0" w:color="auto"/>
            </w:tcBorders>
            <w:hideMark/>
          </w:tcPr>
          <w:p w14:paraId="389AA8BD" w14:textId="77777777" w:rsidR="00843914" w:rsidRDefault="00843914" w:rsidP="00010B0F">
            <w:pPr>
              <w:ind w:firstLine="0"/>
              <w:rPr>
                <w:sz w:val="24"/>
                <w:szCs w:val="24"/>
              </w:rPr>
            </w:pPr>
            <w:r>
              <w:t>100% Poliesteris</w:t>
            </w:r>
          </w:p>
        </w:tc>
        <w:tc>
          <w:tcPr>
            <w:tcW w:w="2977" w:type="dxa"/>
            <w:tcBorders>
              <w:top w:val="single" w:sz="4" w:space="0" w:color="auto"/>
              <w:left w:val="single" w:sz="4" w:space="0" w:color="auto"/>
              <w:bottom w:val="single" w:sz="4" w:space="0" w:color="auto"/>
              <w:right w:val="single" w:sz="4" w:space="0" w:color="auto"/>
            </w:tcBorders>
          </w:tcPr>
          <w:p w14:paraId="20483267" w14:textId="4B3C4C10" w:rsidR="00843914" w:rsidRPr="00D14CA6" w:rsidRDefault="00843914" w:rsidP="00650D37">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sidR="00B228CD">
              <w:rPr>
                <w:i/>
                <w:color w:val="FF0000"/>
              </w:rPr>
              <w:t xml:space="preserve"> konkre</w:t>
            </w:r>
            <w:r w:rsidR="00B228CD">
              <w:rPr>
                <w:i/>
                <w:color w:val="FF0000"/>
              </w:rPr>
              <w:t>č</w:t>
            </w:r>
            <w:r w:rsidR="00B228CD">
              <w:rPr>
                <w:i/>
                <w:color w:val="FF0000"/>
              </w:rPr>
              <w:t>i</w:t>
            </w:r>
            <w:r w:rsidR="00B228CD">
              <w:rPr>
                <w:i/>
                <w:color w:val="FF0000"/>
              </w:rPr>
              <w:t>ą</w:t>
            </w:r>
            <w:r w:rsidR="00B228CD">
              <w:rPr>
                <w:i/>
                <w:color w:val="FF0000"/>
              </w:rPr>
              <w:t xml:space="preserve"> reik</w:t>
            </w:r>
            <w:r w:rsidR="00B228CD">
              <w:rPr>
                <w:i/>
                <w:color w:val="FF0000"/>
              </w:rPr>
              <w:t>š</w:t>
            </w:r>
            <w:r w:rsidR="00B228CD">
              <w:rPr>
                <w:i/>
                <w:color w:val="FF0000"/>
              </w:rPr>
              <w:t>m</w:t>
            </w:r>
            <w:r w:rsidR="00B228CD">
              <w:rPr>
                <w:i/>
                <w:color w:val="FF0000"/>
              </w:rPr>
              <w:t>ę</w:t>
            </w:r>
            <w:r w:rsidRPr="00D14CA6">
              <w:rPr>
                <w:i/>
                <w:color w:val="FF0000"/>
              </w:rPr>
              <w:t>/</w:t>
            </w:r>
          </w:p>
          <w:p w14:paraId="0CC267CC" w14:textId="77777777" w:rsidR="00843914" w:rsidRDefault="00843914" w:rsidP="00650D37">
            <w:r w:rsidRPr="00D14CA6">
              <w:rPr>
                <w:i/>
                <w:color w:val="FF0000"/>
              </w:rPr>
              <w:t>pateikti gamintojo techninius dokumentus, kuriame bus nurodyti rodikliai</w:t>
            </w:r>
          </w:p>
        </w:tc>
      </w:tr>
      <w:tr w:rsidR="00843914" w14:paraId="3E16A696" w14:textId="77777777" w:rsidTr="00650D37">
        <w:tc>
          <w:tcPr>
            <w:tcW w:w="562" w:type="dxa"/>
            <w:tcBorders>
              <w:top w:val="single" w:sz="4" w:space="0" w:color="auto"/>
              <w:left w:val="single" w:sz="4" w:space="0" w:color="auto"/>
              <w:bottom w:val="single" w:sz="4" w:space="0" w:color="auto"/>
              <w:right w:val="single" w:sz="4" w:space="0" w:color="auto"/>
            </w:tcBorders>
            <w:hideMark/>
          </w:tcPr>
          <w:p w14:paraId="49C17C6C" w14:textId="44995D13" w:rsidR="00843914" w:rsidRDefault="00843914" w:rsidP="00010B0F">
            <w:pPr>
              <w:ind w:firstLine="0"/>
              <w:rPr>
                <w:sz w:val="24"/>
                <w:szCs w:val="24"/>
              </w:rPr>
            </w:pPr>
            <w:r>
              <w:t>2</w:t>
            </w:r>
            <w:r w:rsidR="00B87423">
              <w:t>.</w:t>
            </w:r>
          </w:p>
        </w:tc>
        <w:tc>
          <w:tcPr>
            <w:tcW w:w="4923" w:type="dxa"/>
            <w:gridSpan w:val="2"/>
            <w:tcBorders>
              <w:top w:val="single" w:sz="4" w:space="0" w:color="auto"/>
              <w:left w:val="single" w:sz="4" w:space="0" w:color="auto"/>
              <w:bottom w:val="single" w:sz="4" w:space="0" w:color="auto"/>
              <w:right w:val="single" w:sz="4" w:space="0" w:color="auto"/>
            </w:tcBorders>
            <w:hideMark/>
          </w:tcPr>
          <w:p w14:paraId="1ECF1CDE" w14:textId="77777777" w:rsidR="00843914" w:rsidRDefault="00843914" w:rsidP="00010B0F">
            <w:pPr>
              <w:ind w:firstLine="0"/>
              <w:rPr>
                <w:sz w:val="24"/>
                <w:szCs w:val="24"/>
              </w:rPr>
            </w:pPr>
            <w:r>
              <w:t>Nusida</w:t>
            </w:r>
            <w:r>
              <w:t>ž</w:t>
            </w:r>
            <w:r>
              <w:t>ymo atsparumas skalbimui balais</w:t>
            </w:r>
          </w:p>
        </w:tc>
        <w:tc>
          <w:tcPr>
            <w:tcW w:w="1569" w:type="dxa"/>
            <w:tcBorders>
              <w:top w:val="single" w:sz="4" w:space="0" w:color="auto"/>
              <w:left w:val="single" w:sz="4" w:space="0" w:color="auto"/>
              <w:bottom w:val="single" w:sz="4" w:space="0" w:color="auto"/>
              <w:right w:val="single" w:sz="4" w:space="0" w:color="auto"/>
            </w:tcBorders>
            <w:hideMark/>
          </w:tcPr>
          <w:p w14:paraId="0A933E21" w14:textId="77777777" w:rsidR="00843914" w:rsidRDefault="00843914" w:rsidP="00010B0F">
            <w:pPr>
              <w:ind w:firstLine="0"/>
              <w:rPr>
                <w:sz w:val="24"/>
                <w:szCs w:val="24"/>
              </w:rPr>
            </w:pPr>
            <w:r>
              <w:t>≥</w:t>
            </w:r>
            <w:r>
              <w:t>4</w:t>
            </w:r>
          </w:p>
        </w:tc>
        <w:tc>
          <w:tcPr>
            <w:tcW w:w="2977" w:type="dxa"/>
            <w:tcBorders>
              <w:top w:val="single" w:sz="4" w:space="0" w:color="auto"/>
              <w:left w:val="single" w:sz="4" w:space="0" w:color="auto"/>
              <w:bottom w:val="single" w:sz="4" w:space="0" w:color="auto"/>
              <w:right w:val="single" w:sz="4" w:space="0" w:color="auto"/>
            </w:tcBorders>
          </w:tcPr>
          <w:p w14:paraId="6E39963E"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5259120F" w14:textId="3245B9BE" w:rsidR="00843914" w:rsidRDefault="00B228CD" w:rsidP="00B228CD">
            <w:r w:rsidRPr="00D14CA6">
              <w:rPr>
                <w:i/>
                <w:color w:val="FF0000"/>
              </w:rPr>
              <w:t>pateikti gamintojo techninius dokumentus, kuriame bus nurodyti rodikliai</w:t>
            </w:r>
          </w:p>
        </w:tc>
      </w:tr>
      <w:tr w:rsidR="00843914" w14:paraId="15B82145" w14:textId="77777777" w:rsidTr="00650D37">
        <w:tc>
          <w:tcPr>
            <w:tcW w:w="562" w:type="dxa"/>
            <w:tcBorders>
              <w:top w:val="single" w:sz="4" w:space="0" w:color="auto"/>
              <w:left w:val="single" w:sz="4" w:space="0" w:color="auto"/>
              <w:bottom w:val="single" w:sz="4" w:space="0" w:color="auto"/>
              <w:right w:val="single" w:sz="4" w:space="0" w:color="auto"/>
            </w:tcBorders>
            <w:hideMark/>
          </w:tcPr>
          <w:p w14:paraId="060199DE" w14:textId="28E31848" w:rsidR="00843914" w:rsidRDefault="00843914" w:rsidP="00010B0F">
            <w:pPr>
              <w:ind w:firstLine="0"/>
              <w:rPr>
                <w:sz w:val="24"/>
                <w:szCs w:val="24"/>
              </w:rPr>
            </w:pPr>
            <w:r>
              <w:t>3</w:t>
            </w:r>
            <w:r w:rsidR="00B87423">
              <w:t>.</w:t>
            </w:r>
          </w:p>
        </w:tc>
        <w:tc>
          <w:tcPr>
            <w:tcW w:w="4923" w:type="dxa"/>
            <w:gridSpan w:val="2"/>
            <w:tcBorders>
              <w:top w:val="single" w:sz="4" w:space="0" w:color="auto"/>
              <w:left w:val="single" w:sz="4" w:space="0" w:color="auto"/>
              <w:bottom w:val="single" w:sz="4" w:space="0" w:color="auto"/>
              <w:right w:val="single" w:sz="4" w:space="0" w:color="auto"/>
            </w:tcBorders>
            <w:hideMark/>
          </w:tcPr>
          <w:p w14:paraId="0678972B" w14:textId="77777777" w:rsidR="00843914" w:rsidRDefault="00843914" w:rsidP="00010B0F">
            <w:pPr>
              <w:ind w:firstLine="0"/>
              <w:rPr>
                <w:sz w:val="24"/>
                <w:szCs w:val="24"/>
              </w:rPr>
            </w:pPr>
            <w:r>
              <w:t xml:space="preserve">Atsparumas dirbtinei </w:t>
            </w:r>
            <w:r>
              <w:t>š</w:t>
            </w:r>
            <w:r>
              <w:t>viesai, balais</w:t>
            </w:r>
          </w:p>
        </w:tc>
        <w:tc>
          <w:tcPr>
            <w:tcW w:w="1569" w:type="dxa"/>
            <w:tcBorders>
              <w:top w:val="single" w:sz="4" w:space="0" w:color="auto"/>
              <w:left w:val="single" w:sz="4" w:space="0" w:color="auto"/>
              <w:bottom w:val="single" w:sz="4" w:space="0" w:color="auto"/>
              <w:right w:val="single" w:sz="4" w:space="0" w:color="auto"/>
            </w:tcBorders>
            <w:hideMark/>
          </w:tcPr>
          <w:p w14:paraId="5B4C04F7" w14:textId="77777777" w:rsidR="00843914" w:rsidRDefault="00843914" w:rsidP="00010B0F">
            <w:pPr>
              <w:ind w:firstLine="0"/>
              <w:rPr>
                <w:sz w:val="24"/>
                <w:szCs w:val="24"/>
              </w:rPr>
            </w:pPr>
            <w:r>
              <w:t>≥</w:t>
            </w:r>
            <w:r>
              <w:t>5</w:t>
            </w:r>
          </w:p>
        </w:tc>
        <w:tc>
          <w:tcPr>
            <w:tcW w:w="2977" w:type="dxa"/>
            <w:tcBorders>
              <w:top w:val="single" w:sz="4" w:space="0" w:color="auto"/>
              <w:left w:val="single" w:sz="4" w:space="0" w:color="auto"/>
              <w:bottom w:val="single" w:sz="4" w:space="0" w:color="auto"/>
              <w:right w:val="single" w:sz="4" w:space="0" w:color="auto"/>
            </w:tcBorders>
          </w:tcPr>
          <w:p w14:paraId="4E2BC676"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301AF866" w14:textId="00696ACC" w:rsidR="00843914" w:rsidRDefault="00B228CD" w:rsidP="00B228CD">
            <w:r w:rsidRPr="00D14CA6">
              <w:rPr>
                <w:i/>
                <w:color w:val="FF0000"/>
              </w:rPr>
              <w:t>pateikti gamintojo techninius dokumentus, kuriame bus nurodyti rodikliai</w:t>
            </w:r>
          </w:p>
        </w:tc>
      </w:tr>
      <w:tr w:rsidR="00843914" w14:paraId="7E77F790" w14:textId="77777777" w:rsidTr="00650D37">
        <w:tc>
          <w:tcPr>
            <w:tcW w:w="562" w:type="dxa"/>
            <w:tcBorders>
              <w:top w:val="single" w:sz="4" w:space="0" w:color="auto"/>
              <w:left w:val="single" w:sz="4" w:space="0" w:color="auto"/>
              <w:bottom w:val="single" w:sz="4" w:space="0" w:color="auto"/>
              <w:right w:val="single" w:sz="4" w:space="0" w:color="auto"/>
            </w:tcBorders>
            <w:hideMark/>
          </w:tcPr>
          <w:p w14:paraId="53E12118" w14:textId="52308699" w:rsidR="00843914" w:rsidRDefault="00843914" w:rsidP="00010B0F">
            <w:pPr>
              <w:ind w:firstLine="0"/>
              <w:rPr>
                <w:sz w:val="24"/>
                <w:szCs w:val="24"/>
              </w:rPr>
            </w:pPr>
            <w:r>
              <w:t>4</w:t>
            </w:r>
            <w:r w:rsidR="00B87423">
              <w:t>.</w:t>
            </w:r>
          </w:p>
        </w:tc>
        <w:tc>
          <w:tcPr>
            <w:tcW w:w="4923" w:type="dxa"/>
            <w:gridSpan w:val="2"/>
            <w:tcBorders>
              <w:top w:val="single" w:sz="4" w:space="0" w:color="auto"/>
              <w:left w:val="single" w:sz="4" w:space="0" w:color="auto"/>
              <w:bottom w:val="single" w:sz="4" w:space="0" w:color="auto"/>
              <w:right w:val="single" w:sz="4" w:space="0" w:color="auto"/>
            </w:tcBorders>
            <w:hideMark/>
          </w:tcPr>
          <w:p w14:paraId="7EBF6510" w14:textId="77777777" w:rsidR="00843914" w:rsidRDefault="00843914" w:rsidP="00650D37">
            <w:pPr>
              <w:rPr>
                <w:sz w:val="24"/>
                <w:szCs w:val="24"/>
              </w:rPr>
            </w:pPr>
            <w:r>
              <w:t>Storis, mm</w:t>
            </w:r>
          </w:p>
        </w:tc>
        <w:tc>
          <w:tcPr>
            <w:tcW w:w="1569" w:type="dxa"/>
            <w:tcBorders>
              <w:top w:val="single" w:sz="4" w:space="0" w:color="auto"/>
              <w:left w:val="single" w:sz="4" w:space="0" w:color="auto"/>
              <w:bottom w:val="single" w:sz="4" w:space="0" w:color="auto"/>
              <w:right w:val="single" w:sz="4" w:space="0" w:color="auto"/>
            </w:tcBorders>
            <w:hideMark/>
          </w:tcPr>
          <w:p w14:paraId="0F9524BB" w14:textId="77777777" w:rsidR="00843914" w:rsidRDefault="00843914" w:rsidP="00010B0F">
            <w:pPr>
              <w:ind w:firstLine="0"/>
              <w:rPr>
                <w:sz w:val="24"/>
                <w:szCs w:val="24"/>
              </w:rPr>
            </w:pPr>
            <w:r>
              <w:t>≥</w:t>
            </w:r>
            <w:r>
              <w:t>1,3mm</w:t>
            </w:r>
          </w:p>
        </w:tc>
        <w:tc>
          <w:tcPr>
            <w:tcW w:w="2977" w:type="dxa"/>
            <w:tcBorders>
              <w:top w:val="single" w:sz="4" w:space="0" w:color="auto"/>
              <w:left w:val="single" w:sz="4" w:space="0" w:color="auto"/>
              <w:bottom w:val="single" w:sz="4" w:space="0" w:color="auto"/>
              <w:right w:val="single" w:sz="4" w:space="0" w:color="auto"/>
            </w:tcBorders>
          </w:tcPr>
          <w:p w14:paraId="3AB02CEE"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383904BF" w14:textId="13B88579" w:rsidR="00843914" w:rsidRDefault="00B228CD" w:rsidP="00B228CD">
            <w:r w:rsidRPr="00D14CA6">
              <w:rPr>
                <w:i/>
                <w:color w:val="FF0000"/>
              </w:rPr>
              <w:t>pateikti gamintojo techninius dokumentus, kuriame bus nurodyti rodikliai</w:t>
            </w:r>
          </w:p>
        </w:tc>
      </w:tr>
    </w:tbl>
    <w:p w14:paraId="67A369F8" w14:textId="1AC49ABA" w:rsidR="00843914" w:rsidRDefault="00843914" w:rsidP="00843914">
      <w:pPr>
        <w:rPr>
          <w:rFonts w:ascii="Times New Roman" w:hAnsi="Times New Roman" w:cs="Times New Roman"/>
        </w:rPr>
      </w:pPr>
      <w:r>
        <w:rPr>
          <w:rFonts w:ascii="Times New Roman" w:hAnsi="Times New Roman" w:cs="Times New Roman"/>
        </w:rPr>
        <w:t xml:space="preserve">3 </w:t>
      </w:r>
      <w:r w:rsidR="00B87423">
        <w:rPr>
          <w:rFonts w:ascii="Times New Roman" w:hAnsi="Times New Roman" w:cs="Times New Roman"/>
        </w:rPr>
        <w:t>l</w:t>
      </w:r>
      <w:r>
        <w:rPr>
          <w:rFonts w:ascii="Times New Roman" w:hAnsi="Times New Roman" w:cs="Times New Roman"/>
        </w:rPr>
        <w:t>entelė. Kibių užsegimų techninės charakteristikos (pateikti gamintojo techninius dokumentus)</w:t>
      </w:r>
    </w:p>
    <w:tbl>
      <w:tblPr>
        <w:tblStyle w:val="Lentelstinklelis"/>
        <w:tblW w:w="9889" w:type="dxa"/>
        <w:tblInd w:w="0" w:type="dxa"/>
        <w:tblLook w:val="04A0" w:firstRow="1" w:lastRow="0" w:firstColumn="1" w:lastColumn="0" w:noHBand="0" w:noVBand="1"/>
      </w:tblPr>
      <w:tblGrid>
        <w:gridCol w:w="704"/>
        <w:gridCol w:w="4292"/>
        <w:gridCol w:w="2062"/>
        <w:gridCol w:w="2831"/>
      </w:tblGrid>
      <w:tr w:rsidR="00843914" w14:paraId="02744BE7"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4DEB839B" w14:textId="77777777" w:rsidR="00B87423" w:rsidRDefault="00843914" w:rsidP="00B87423">
            <w:pPr>
              <w:ind w:firstLine="0"/>
              <w:rPr>
                <w:b/>
                <w:bCs/>
              </w:rPr>
            </w:pPr>
            <w:r>
              <w:rPr>
                <w:b/>
                <w:bCs/>
              </w:rPr>
              <w:lastRenderedPageBreak/>
              <w:t xml:space="preserve">Eil. </w:t>
            </w:r>
          </w:p>
          <w:p w14:paraId="03253CCB" w14:textId="03709858" w:rsidR="00843914" w:rsidRDefault="00B87423" w:rsidP="00010B0F">
            <w:pPr>
              <w:ind w:firstLine="0"/>
              <w:rPr>
                <w:b/>
                <w:bCs/>
                <w:sz w:val="24"/>
                <w:szCs w:val="24"/>
              </w:rPr>
            </w:pPr>
            <w:r>
              <w:rPr>
                <w:b/>
                <w:bCs/>
              </w:rPr>
              <w:t>N</w:t>
            </w:r>
            <w:r w:rsidR="00843914">
              <w:rPr>
                <w:b/>
                <w:bCs/>
              </w:rPr>
              <w:t>r.</w:t>
            </w:r>
          </w:p>
        </w:tc>
        <w:tc>
          <w:tcPr>
            <w:tcW w:w="4292" w:type="dxa"/>
            <w:tcBorders>
              <w:top w:val="single" w:sz="4" w:space="0" w:color="auto"/>
              <w:left w:val="single" w:sz="4" w:space="0" w:color="auto"/>
              <w:bottom w:val="single" w:sz="4" w:space="0" w:color="auto"/>
              <w:right w:val="single" w:sz="4" w:space="0" w:color="auto"/>
            </w:tcBorders>
            <w:hideMark/>
          </w:tcPr>
          <w:p w14:paraId="4699E83A" w14:textId="77777777" w:rsidR="00843914" w:rsidRDefault="00843914" w:rsidP="00650D37">
            <w:pPr>
              <w:rPr>
                <w:b/>
                <w:bCs/>
                <w:sz w:val="24"/>
                <w:szCs w:val="24"/>
              </w:rPr>
            </w:pPr>
            <w:r>
              <w:rPr>
                <w:b/>
                <w:bCs/>
              </w:rPr>
              <w:t>Rodiklio pavadinimas, vienetai</w:t>
            </w:r>
          </w:p>
        </w:tc>
        <w:tc>
          <w:tcPr>
            <w:tcW w:w="2062" w:type="dxa"/>
            <w:tcBorders>
              <w:top w:val="single" w:sz="4" w:space="0" w:color="auto"/>
              <w:left w:val="single" w:sz="4" w:space="0" w:color="auto"/>
              <w:bottom w:val="single" w:sz="4" w:space="0" w:color="auto"/>
              <w:right w:val="single" w:sz="4" w:space="0" w:color="auto"/>
            </w:tcBorders>
            <w:hideMark/>
          </w:tcPr>
          <w:p w14:paraId="196EC08F" w14:textId="77777777" w:rsidR="00843914" w:rsidRDefault="00843914" w:rsidP="00010B0F">
            <w:pPr>
              <w:ind w:firstLine="0"/>
              <w:rPr>
                <w:b/>
                <w:bCs/>
                <w:sz w:val="24"/>
                <w:szCs w:val="24"/>
              </w:rPr>
            </w:pPr>
            <w:r>
              <w:rPr>
                <w:b/>
                <w:bCs/>
              </w:rPr>
              <w:t>Rodiklio reik</w:t>
            </w:r>
            <w:r>
              <w:rPr>
                <w:b/>
                <w:bCs/>
              </w:rPr>
              <w:t>š</w:t>
            </w:r>
            <w:r>
              <w:rPr>
                <w:b/>
                <w:bCs/>
              </w:rPr>
              <w:t>m</w:t>
            </w:r>
            <w:r>
              <w:rPr>
                <w:b/>
                <w:bCs/>
              </w:rPr>
              <w:t>ė</w:t>
            </w:r>
          </w:p>
        </w:tc>
        <w:tc>
          <w:tcPr>
            <w:tcW w:w="2831" w:type="dxa"/>
            <w:tcBorders>
              <w:top w:val="single" w:sz="4" w:space="0" w:color="auto"/>
              <w:left w:val="single" w:sz="4" w:space="0" w:color="auto"/>
              <w:bottom w:val="single" w:sz="4" w:space="0" w:color="auto"/>
              <w:right w:val="single" w:sz="4" w:space="0" w:color="auto"/>
            </w:tcBorders>
          </w:tcPr>
          <w:p w14:paraId="48DDDD01" w14:textId="77777777" w:rsidR="00843914" w:rsidRDefault="00843914" w:rsidP="00010B0F">
            <w:pPr>
              <w:ind w:firstLine="0"/>
              <w:rPr>
                <w:b/>
                <w:bCs/>
              </w:rPr>
            </w:pPr>
            <w:r w:rsidRPr="00C21C63">
              <w:rPr>
                <w:rFonts w:eastAsia="Arial Unicode MS"/>
                <w:b/>
                <w:snapToGrid w:val="0"/>
                <w:color w:val="000000"/>
                <w:sz w:val="24"/>
                <w:szCs w:val="24"/>
              </w:rPr>
              <w:t>Atitikimas reikalavimui</w:t>
            </w:r>
          </w:p>
        </w:tc>
      </w:tr>
      <w:tr w:rsidR="00B228CD" w14:paraId="202161F4"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42909CE8" w14:textId="6AC19D5B" w:rsidR="00B228CD" w:rsidRDefault="00B228CD" w:rsidP="00010B0F">
            <w:pPr>
              <w:ind w:firstLine="0"/>
              <w:rPr>
                <w:sz w:val="24"/>
                <w:szCs w:val="24"/>
              </w:rPr>
            </w:pPr>
            <w:r>
              <w:t>1</w:t>
            </w:r>
            <w:r w:rsidR="00B87423">
              <w:t>.</w:t>
            </w:r>
          </w:p>
        </w:tc>
        <w:tc>
          <w:tcPr>
            <w:tcW w:w="4292" w:type="dxa"/>
            <w:tcBorders>
              <w:top w:val="single" w:sz="4" w:space="0" w:color="auto"/>
              <w:left w:val="single" w:sz="4" w:space="0" w:color="auto"/>
              <w:bottom w:val="single" w:sz="4" w:space="0" w:color="auto"/>
              <w:right w:val="single" w:sz="4" w:space="0" w:color="auto"/>
            </w:tcBorders>
            <w:hideMark/>
          </w:tcPr>
          <w:p w14:paraId="40E04EC5" w14:textId="77777777" w:rsidR="00B228CD" w:rsidRDefault="00B228CD" w:rsidP="00B228CD">
            <w:pPr>
              <w:rPr>
                <w:sz w:val="24"/>
                <w:szCs w:val="24"/>
              </w:rPr>
            </w:pPr>
            <w:r>
              <w:t>Sud</w:t>
            </w:r>
            <w:r>
              <w:t>ė</w:t>
            </w:r>
            <w:r>
              <w:t>tis, %</w:t>
            </w:r>
          </w:p>
        </w:tc>
        <w:tc>
          <w:tcPr>
            <w:tcW w:w="2062" w:type="dxa"/>
            <w:tcBorders>
              <w:top w:val="single" w:sz="4" w:space="0" w:color="auto"/>
              <w:left w:val="single" w:sz="4" w:space="0" w:color="auto"/>
              <w:bottom w:val="single" w:sz="4" w:space="0" w:color="auto"/>
              <w:right w:val="single" w:sz="4" w:space="0" w:color="auto"/>
            </w:tcBorders>
            <w:hideMark/>
          </w:tcPr>
          <w:p w14:paraId="783AA7EA" w14:textId="77777777" w:rsidR="00B228CD" w:rsidRDefault="00B228CD" w:rsidP="00010B0F">
            <w:pPr>
              <w:ind w:firstLine="0"/>
              <w:rPr>
                <w:sz w:val="24"/>
                <w:szCs w:val="24"/>
              </w:rPr>
            </w:pPr>
            <w:r>
              <w:t>100% Poliamidas</w:t>
            </w:r>
          </w:p>
        </w:tc>
        <w:tc>
          <w:tcPr>
            <w:tcW w:w="2831" w:type="dxa"/>
            <w:tcBorders>
              <w:top w:val="single" w:sz="4" w:space="0" w:color="auto"/>
              <w:left w:val="single" w:sz="4" w:space="0" w:color="auto"/>
              <w:bottom w:val="single" w:sz="4" w:space="0" w:color="auto"/>
              <w:right w:val="single" w:sz="4" w:space="0" w:color="auto"/>
            </w:tcBorders>
          </w:tcPr>
          <w:p w14:paraId="1533126F"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6AF04F5C" w14:textId="6356E558" w:rsidR="00B228CD" w:rsidRDefault="00B228CD" w:rsidP="00B228CD">
            <w:r w:rsidRPr="00D14CA6">
              <w:rPr>
                <w:i/>
                <w:color w:val="FF0000"/>
              </w:rPr>
              <w:t>pateikti gamintojo techninius dokumentus, kuriame bus nurodyti rodikliai</w:t>
            </w:r>
          </w:p>
        </w:tc>
      </w:tr>
      <w:tr w:rsidR="00B228CD" w14:paraId="63053FCA"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3BB785EA" w14:textId="59D06B25" w:rsidR="00B228CD" w:rsidRDefault="00B228CD" w:rsidP="00010B0F">
            <w:pPr>
              <w:ind w:firstLine="0"/>
              <w:rPr>
                <w:sz w:val="24"/>
                <w:szCs w:val="24"/>
              </w:rPr>
            </w:pPr>
            <w:r>
              <w:t>2</w:t>
            </w:r>
            <w:r w:rsidR="00B87423">
              <w:t>.</w:t>
            </w:r>
          </w:p>
        </w:tc>
        <w:tc>
          <w:tcPr>
            <w:tcW w:w="4292" w:type="dxa"/>
            <w:tcBorders>
              <w:top w:val="single" w:sz="4" w:space="0" w:color="auto"/>
              <w:left w:val="single" w:sz="4" w:space="0" w:color="auto"/>
              <w:bottom w:val="single" w:sz="4" w:space="0" w:color="auto"/>
              <w:right w:val="single" w:sz="4" w:space="0" w:color="auto"/>
            </w:tcBorders>
            <w:hideMark/>
          </w:tcPr>
          <w:p w14:paraId="0A99254C" w14:textId="77777777" w:rsidR="00B228CD" w:rsidRDefault="00B228CD" w:rsidP="00B228CD">
            <w:pPr>
              <w:rPr>
                <w:sz w:val="24"/>
                <w:szCs w:val="24"/>
              </w:rPr>
            </w:pPr>
            <w:r>
              <w:t>Pavir</w:t>
            </w:r>
            <w:r>
              <w:t>š</w:t>
            </w:r>
            <w:r>
              <w:t>iaus tankis, g/m2</w:t>
            </w:r>
          </w:p>
        </w:tc>
        <w:tc>
          <w:tcPr>
            <w:tcW w:w="2062" w:type="dxa"/>
            <w:tcBorders>
              <w:top w:val="single" w:sz="4" w:space="0" w:color="auto"/>
              <w:left w:val="single" w:sz="4" w:space="0" w:color="auto"/>
              <w:bottom w:val="single" w:sz="4" w:space="0" w:color="auto"/>
              <w:right w:val="single" w:sz="4" w:space="0" w:color="auto"/>
            </w:tcBorders>
            <w:hideMark/>
          </w:tcPr>
          <w:p w14:paraId="30388C6F" w14:textId="77777777" w:rsidR="00B228CD" w:rsidRDefault="00B228CD" w:rsidP="00B228CD">
            <w:pPr>
              <w:rPr>
                <w:sz w:val="24"/>
                <w:szCs w:val="24"/>
              </w:rPr>
            </w:pPr>
            <w:r>
              <w:t>300</w:t>
            </w:r>
            <w:r>
              <w:t>±</w:t>
            </w:r>
            <w:r>
              <w:t>30</w:t>
            </w:r>
          </w:p>
        </w:tc>
        <w:tc>
          <w:tcPr>
            <w:tcW w:w="2831" w:type="dxa"/>
            <w:tcBorders>
              <w:top w:val="single" w:sz="4" w:space="0" w:color="auto"/>
              <w:left w:val="single" w:sz="4" w:space="0" w:color="auto"/>
              <w:bottom w:val="single" w:sz="4" w:space="0" w:color="auto"/>
              <w:right w:val="single" w:sz="4" w:space="0" w:color="auto"/>
            </w:tcBorders>
          </w:tcPr>
          <w:p w14:paraId="539239BD"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610DA1CE" w14:textId="2BBDF19C" w:rsidR="00B228CD" w:rsidRDefault="00B228CD" w:rsidP="00B228CD">
            <w:r w:rsidRPr="00D14CA6">
              <w:rPr>
                <w:i/>
                <w:color w:val="FF0000"/>
              </w:rPr>
              <w:t>pateikti gamintojo techninius dokumentus, kuriame bus nurodyti rodikliai</w:t>
            </w:r>
          </w:p>
        </w:tc>
      </w:tr>
      <w:tr w:rsidR="00B228CD" w14:paraId="3D398329"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5B6D0E0F" w14:textId="1749BD25" w:rsidR="00B228CD" w:rsidRDefault="00B228CD" w:rsidP="00010B0F">
            <w:pPr>
              <w:ind w:firstLine="0"/>
              <w:rPr>
                <w:sz w:val="24"/>
                <w:szCs w:val="24"/>
              </w:rPr>
            </w:pPr>
            <w:r>
              <w:t>3</w:t>
            </w:r>
            <w:r w:rsidR="00B87423">
              <w:t>.</w:t>
            </w:r>
          </w:p>
        </w:tc>
        <w:tc>
          <w:tcPr>
            <w:tcW w:w="4292" w:type="dxa"/>
            <w:tcBorders>
              <w:top w:val="single" w:sz="4" w:space="0" w:color="auto"/>
              <w:left w:val="single" w:sz="4" w:space="0" w:color="auto"/>
              <w:bottom w:val="single" w:sz="4" w:space="0" w:color="auto"/>
              <w:right w:val="single" w:sz="4" w:space="0" w:color="auto"/>
            </w:tcBorders>
            <w:hideMark/>
          </w:tcPr>
          <w:p w14:paraId="01C141F3" w14:textId="77777777" w:rsidR="00B228CD" w:rsidRDefault="00B228CD" w:rsidP="00B228CD">
            <w:pPr>
              <w:rPr>
                <w:sz w:val="24"/>
                <w:szCs w:val="24"/>
              </w:rPr>
            </w:pPr>
            <w:r>
              <w:t>Atskiriamoji j</w:t>
            </w:r>
            <w:r>
              <w:t>ė</w:t>
            </w:r>
            <w:r>
              <w:t>ga, N/cm</w:t>
            </w:r>
          </w:p>
        </w:tc>
        <w:tc>
          <w:tcPr>
            <w:tcW w:w="2062" w:type="dxa"/>
            <w:tcBorders>
              <w:top w:val="single" w:sz="4" w:space="0" w:color="auto"/>
              <w:left w:val="single" w:sz="4" w:space="0" w:color="auto"/>
              <w:bottom w:val="single" w:sz="4" w:space="0" w:color="auto"/>
              <w:right w:val="single" w:sz="4" w:space="0" w:color="auto"/>
            </w:tcBorders>
            <w:hideMark/>
          </w:tcPr>
          <w:p w14:paraId="6E0BBB5A" w14:textId="77777777" w:rsidR="00B228CD" w:rsidRDefault="00B228CD" w:rsidP="00B228CD">
            <w:pPr>
              <w:rPr>
                <w:sz w:val="24"/>
                <w:szCs w:val="24"/>
              </w:rPr>
            </w:pPr>
            <w:r>
              <w:t>≥</w:t>
            </w:r>
            <w:r>
              <w:t>1,3</w:t>
            </w:r>
          </w:p>
        </w:tc>
        <w:tc>
          <w:tcPr>
            <w:tcW w:w="2831" w:type="dxa"/>
            <w:tcBorders>
              <w:top w:val="single" w:sz="4" w:space="0" w:color="auto"/>
              <w:left w:val="single" w:sz="4" w:space="0" w:color="auto"/>
              <w:bottom w:val="single" w:sz="4" w:space="0" w:color="auto"/>
              <w:right w:val="single" w:sz="4" w:space="0" w:color="auto"/>
            </w:tcBorders>
          </w:tcPr>
          <w:p w14:paraId="390908DE"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731D119C" w14:textId="2AA5FEB2" w:rsidR="00B228CD" w:rsidRDefault="00B228CD" w:rsidP="00B228CD">
            <w:r w:rsidRPr="00D14CA6">
              <w:rPr>
                <w:i/>
                <w:color w:val="FF0000"/>
              </w:rPr>
              <w:t>pateikti gamintojo techninius dokumentus, kuriame bus nurodyti rodikliai</w:t>
            </w:r>
          </w:p>
        </w:tc>
      </w:tr>
      <w:tr w:rsidR="00B228CD" w14:paraId="5E808D08"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62698E8A" w14:textId="3265DDA1" w:rsidR="00B228CD" w:rsidRDefault="00B228CD" w:rsidP="00010B0F">
            <w:pPr>
              <w:ind w:firstLine="0"/>
              <w:rPr>
                <w:sz w:val="24"/>
                <w:szCs w:val="24"/>
              </w:rPr>
            </w:pPr>
            <w:r>
              <w:t>4</w:t>
            </w:r>
            <w:r w:rsidR="00B87423">
              <w:t>.</w:t>
            </w:r>
          </w:p>
        </w:tc>
        <w:tc>
          <w:tcPr>
            <w:tcW w:w="4292" w:type="dxa"/>
            <w:tcBorders>
              <w:top w:val="single" w:sz="4" w:space="0" w:color="auto"/>
              <w:left w:val="single" w:sz="4" w:space="0" w:color="auto"/>
              <w:bottom w:val="single" w:sz="4" w:space="0" w:color="auto"/>
              <w:right w:val="single" w:sz="4" w:space="0" w:color="auto"/>
            </w:tcBorders>
            <w:hideMark/>
          </w:tcPr>
          <w:p w14:paraId="068E2B63" w14:textId="77777777" w:rsidR="00B228CD" w:rsidRDefault="00B228CD" w:rsidP="00B228CD">
            <w:pPr>
              <w:rPr>
                <w:sz w:val="24"/>
                <w:szCs w:val="24"/>
              </w:rPr>
            </w:pPr>
            <w:r>
              <w:t>Š</w:t>
            </w:r>
            <w:r>
              <w:t>lyties j</w:t>
            </w:r>
            <w:r>
              <w:t>ė</w:t>
            </w:r>
            <w:r>
              <w:t>ga, N/cm2</w:t>
            </w:r>
          </w:p>
        </w:tc>
        <w:tc>
          <w:tcPr>
            <w:tcW w:w="2062" w:type="dxa"/>
            <w:tcBorders>
              <w:top w:val="single" w:sz="4" w:space="0" w:color="auto"/>
              <w:left w:val="single" w:sz="4" w:space="0" w:color="auto"/>
              <w:bottom w:val="single" w:sz="4" w:space="0" w:color="auto"/>
              <w:right w:val="single" w:sz="4" w:space="0" w:color="auto"/>
            </w:tcBorders>
            <w:hideMark/>
          </w:tcPr>
          <w:p w14:paraId="172333FB" w14:textId="77777777" w:rsidR="00B228CD" w:rsidRDefault="00B228CD" w:rsidP="00B228CD">
            <w:pPr>
              <w:rPr>
                <w:sz w:val="24"/>
                <w:szCs w:val="24"/>
              </w:rPr>
            </w:pPr>
            <w:r>
              <w:t>≥</w:t>
            </w:r>
            <w:r>
              <w:t>8</w:t>
            </w:r>
          </w:p>
        </w:tc>
        <w:tc>
          <w:tcPr>
            <w:tcW w:w="2831" w:type="dxa"/>
            <w:tcBorders>
              <w:top w:val="single" w:sz="4" w:space="0" w:color="auto"/>
              <w:left w:val="single" w:sz="4" w:space="0" w:color="auto"/>
              <w:bottom w:val="single" w:sz="4" w:space="0" w:color="auto"/>
              <w:right w:val="single" w:sz="4" w:space="0" w:color="auto"/>
            </w:tcBorders>
          </w:tcPr>
          <w:p w14:paraId="60A1E963"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2CF56DC3" w14:textId="3E836EF4" w:rsidR="00B228CD" w:rsidRDefault="00B228CD" w:rsidP="00B228CD">
            <w:r w:rsidRPr="00D14CA6">
              <w:rPr>
                <w:i/>
                <w:color w:val="FF0000"/>
              </w:rPr>
              <w:t>pateikti gamintojo techninius dokumentus, kuriame bus nurodyti rodikliai</w:t>
            </w:r>
          </w:p>
        </w:tc>
      </w:tr>
      <w:tr w:rsidR="00B228CD" w14:paraId="27202D11"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04AF58C8" w14:textId="4E46D461" w:rsidR="00B228CD" w:rsidRDefault="00B228CD" w:rsidP="00010B0F">
            <w:pPr>
              <w:ind w:firstLine="0"/>
              <w:rPr>
                <w:sz w:val="24"/>
                <w:szCs w:val="24"/>
              </w:rPr>
            </w:pPr>
            <w:r>
              <w:t>5</w:t>
            </w:r>
            <w:r w:rsidR="00B87423">
              <w:t>.</w:t>
            </w:r>
          </w:p>
        </w:tc>
        <w:tc>
          <w:tcPr>
            <w:tcW w:w="4292" w:type="dxa"/>
            <w:tcBorders>
              <w:top w:val="single" w:sz="4" w:space="0" w:color="auto"/>
              <w:left w:val="single" w:sz="4" w:space="0" w:color="auto"/>
              <w:bottom w:val="single" w:sz="4" w:space="0" w:color="auto"/>
              <w:right w:val="single" w:sz="4" w:space="0" w:color="auto"/>
            </w:tcBorders>
            <w:hideMark/>
          </w:tcPr>
          <w:p w14:paraId="55EDA135" w14:textId="77777777" w:rsidR="00B228CD" w:rsidRDefault="00B228CD" w:rsidP="00B228CD">
            <w:pPr>
              <w:rPr>
                <w:sz w:val="24"/>
                <w:szCs w:val="24"/>
              </w:rPr>
            </w:pPr>
            <w:r>
              <w:t>Atskiriamoji j</w:t>
            </w:r>
            <w:r>
              <w:t>ė</w:t>
            </w:r>
            <w:r>
              <w:t>ga po 10 000 cikl</w:t>
            </w:r>
            <w:r>
              <w:t>ų</w:t>
            </w:r>
            <w:r>
              <w:t>, N/cm</w:t>
            </w:r>
          </w:p>
        </w:tc>
        <w:tc>
          <w:tcPr>
            <w:tcW w:w="2062" w:type="dxa"/>
            <w:tcBorders>
              <w:top w:val="single" w:sz="4" w:space="0" w:color="auto"/>
              <w:left w:val="single" w:sz="4" w:space="0" w:color="auto"/>
              <w:bottom w:val="single" w:sz="4" w:space="0" w:color="auto"/>
              <w:right w:val="single" w:sz="4" w:space="0" w:color="auto"/>
            </w:tcBorders>
            <w:hideMark/>
          </w:tcPr>
          <w:p w14:paraId="184E6312" w14:textId="77777777" w:rsidR="00B228CD" w:rsidRDefault="00B228CD" w:rsidP="00B228CD">
            <w:pPr>
              <w:rPr>
                <w:sz w:val="24"/>
                <w:szCs w:val="24"/>
              </w:rPr>
            </w:pPr>
            <w:r>
              <w:t>≥</w:t>
            </w:r>
            <w:r>
              <w:t>0,65</w:t>
            </w:r>
          </w:p>
        </w:tc>
        <w:tc>
          <w:tcPr>
            <w:tcW w:w="2831" w:type="dxa"/>
            <w:tcBorders>
              <w:top w:val="single" w:sz="4" w:space="0" w:color="auto"/>
              <w:left w:val="single" w:sz="4" w:space="0" w:color="auto"/>
              <w:bottom w:val="single" w:sz="4" w:space="0" w:color="auto"/>
              <w:right w:val="single" w:sz="4" w:space="0" w:color="auto"/>
            </w:tcBorders>
          </w:tcPr>
          <w:p w14:paraId="023E9476"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0B71C85C" w14:textId="35D22A64" w:rsidR="00B228CD" w:rsidRDefault="00B228CD" w:rsidP="00B228CD">
            <w:r w:rsidRPr="00D14CA6">
              <w:rPr>
                <w:i/>
                <w:color w:val="FF0000"/>
              </w:rPr>
              <w:t>pateikti gamintojo techninius dokumentus, kuriame bus nurodyti rodikliai</w:t>
            </w:r>
          </w:p>
        </w:tc>
      </w:tr>
      <w:tr w:rsidR="00B228CD" w14:paraId="7745539D"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186DAF22" w14:textId="1B5EF3D1" w:rsidR="00B228CD" w:rsidRDefault="00B228CD" w:rsidP="00010B0F">
            <w:pPr>
              <w:ind w:firstLine="0"/>
              <w:rPr>
                <w:sz w:val="24"/>
                <w:szCs w:val="24"/>
              </w:rPr>
            </w:pPr>
            <w:r>
              <w:t>6</w:t>
            </w:r>
            <w:r w:rsidR="00B87423">
              <w:t>.</w:t>
            </w:r>
          </w:p>
        </w:tc>
        <w:tc>
          <w:tcPr>
            <w:tcW w:w="4292" w:type="dxa"/>
            <w:tcBorders>
              <w:top w:val="single" w:sz="4" w:space="0" w:color="auto"/>
              <w:left w:val="single" w:sz="4" w:space="0" w:color="auto"/>
              <w:bottom w:val="single" w:sz="4" w:space="0" w:color="auto"/>
              <w:right w:val="single" w:sz="4" w:space="0" w:color="auto"/>
            </w:tcBorders>
            <w:hideMark/>
          </w:tcPr>
          <w:p w14:paraId="42E4698B" w14:textId="77777777" w:rsidR="00B228CD" w:rsidRDefault="00B228CD" w:rsidP="00B228CD">
            <w:pPr>
              <w:rPr>
                <w:sz w:val="24"/>
                <w:szCs w:val="24"/>
              </w:rPr>
            </w:pPr>
            <w:r>
              <w:t>Tr</w:t>
            </w:r>
            <w:r>
              <w:t>ū</w:t>
            </w:r>
            <w:r>
              <w:t>kimo j</w:t>
            </w:r>
            <w:r>
              <w:t>ė</w:t>
            </w:r>
            <w:r>
              <w:t>ga, N/cm</w:t>
            </w:r>
          </w:p>
        </w:tc>
        <w:tc>
          <w:tcPr>
            <w:tcW w:w="2062" w:type="dxa"/>
            <w:tcBorders>
              <w:top w:val="single" w:sz="4" w:space="0" w:color="auto"/>
              <w:left w:val="single" w:sz="4" w:space="0" w:color="auto"/>
              <w:bottom w:val="single" w:sz="4" w:space="0" w:color="auto"/>
              <w:right w:val="single" w:sz="4" w:space="0" w:color="auto"/>
            </w:tcBorders>
            <w:hideMark/>
          </w:tcPr>
          <w:p w14:paraId="4FB1CA31" w14:textId="77777777" w:rsidR="00B228CD" w:rsidRDefault="00B228CD" w:rsidP="00B228CD">
            <w:pPr>
              <w:rPr>
                <w:sz w:val="24"/>
                <w:szCs w:val="24"/>
              </w:rPr>
            </w:pPr>
            <w:r>
              <w:t>≥</w:t>
            </w:r>
            <w:r>
              <w:t>200</w:t>
            </w:r>
          </w:p>
        </w:tc>
        <w:tc>
          <w:tcPr>
            <w:tcW w:w="2831" w:type="dxa"/>
            <w:tcBorders>
              <w:top w:val="single" w:sz="4" w:space="0" w:color="auto"/>
              <w:left w:val="single" w:sz="4" w:space="0" w:color="auto"/>
              <w:bottom w:val="single" w:sz="4" w:space="0" w:color="auto"/>
              <w:right w:val="single" w:sz="4" w:space="0" w:color="auto"/>
            </w:tcBorders>
          </w:tcPr>
          <w:p w14:paraId="54A60D11" w14:textId="77777777" w:rsidR="00B228CD" w:rsidRPr="00D14CA6" w:rsidRDefault="00B228CD" w:rsidP="00B228CD">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7F1582BC" w14:textId="01501E92" w:rsidR="00B228CD" w:rsidRDefault="00B228CD" w:rsidP="00B228CD">
            <w:r w:rsidRPr="00D14CA6">
              <w:rPr>
                <w:i/>
                <w:color w:val="FF0000"/>
              </w:rPr>
              <w:t>pateikti gamintojo techninius dokumentus, kuriame bus nurodyti rodikliai</w:t>
            </w:r>
          </w:p>
        </w:tc>
      </w:tr>
    </w:tbl>
    <w:p w14:paraId="39A5AED6" w14:textId="77777777" w:rsidR="00843914" w:rsidRDefault="00843914" w:rsidP="00843914">
      <w:pPr>
        <w:rPr>
          <w:rFonts w:ascii="Times New Roman" w:hAnsi="Times New Roman" w:cs="Times New Roman"/>
        </w:rPr>
      </w:pPr>
    </w:p>
    <w:p w14:paraId="24312AE0" w14:textId="1191293C" w:rsidR="00843914" w:rsidRDefault="00843914" w:rsidP="00843914">
      <w:pPr>
        <w:rPr>
          <w:rFonts w:ascii="Times New Roman" w:hAnsi="Times New Roman" w:cs="Times New Roman"/>
        </w:rPr>
      </w:pPr>
      <w:r>
        <w:rPr>
          <w:rFonts w:ascii="Times New Roman" w:hAnsi="Times New Roman" w:cs="Times New Roman"/>
        </w:rPr>
        <w:t xml:space="preserve">4 </w:t>
      </w:r>
      <w:r w:rsidR="00B87423">
        <w:rPr>
          <w:rFonts w:ascii="Times New Roman" w:hAnsi="Times New Roman" w:cs="Times New Roman"/>
        </w:rPr>
        <w:t>l</w:t>
      </w:r>
      <w:r>
        <w:rPr>
          <w:rFonts w:ascii="Times New Roman" w:hAnsi="Times New Roman" w:cs="Times New Roman"/>
        </w:rPr>
        <w:t>entelė. Liemenės užtrauktukų techninės charakteristikos(pateikti gamintojo techninius dokumentus)</w:t>
      </w:r>
    </w:p>
    <w:p w14:paraId="0D4692C5" w14:textId="77777777" w:rsidR="00843914" w:rsidRDefault="00843914" w:rsidP="00843914">
      <w:pPr>
        <w:rPr>
          <w:rFonts w:ascii="Times New Roman" w:hAnsi="Times New Roman" w:cs="Times New Roman"/>
        </w:rPr>
      </w:pPr>
    </w:p>
    <w:tbl>
      <w:tblPr>
        <w:tblStyle w:val="Lentelstinklelis"/>
        <w:tblW w:w="9889" w:type="dxa"/>
        <w:tblInd w:w="0" w:type="dxa"/>
        <w:tblLook w:val="04A0" w:firstRow="1" w:lastRow="0" w:firstColumn="1" w:lastColumn="0" w:noHBand="0" w:noVBand="1"/>
      </w:tblPr>
      <w:tblGrid>
        <w:gridCol w:w="704"/>
        <w:gridCol w:w="4649"/>
        <w:gridCol w:w="1647"/>
        <w:gridCol w:w="2889"/>
      </w:tblGrid>
      <w:tr w:rsidR="00995C41" w14:paraId="6C5E72F2" w14:textId="77777777" w:rsidTr="00010B0F">
        <w:trPr>
          <w:trHeight w:val="1203"/>
        </w:trPr>
        <w:tc>
          <w:tcPr>
            <w:tcW w:w="704" w:type="dxa"/>
            <w:tcBorders>
              <w:top w:val="single" w:sz="4" w:space="0" w:color="auto"/>
              <w:left w:val="single" w:sz="4" w:space="0" w:color="auto"/>
              <w:bottom w:val="single" w:sz="4" w:space="0" w:color="auto"/>
              <w:right w:val="single" w:sz="4" w:space="0" w:color="auto"/>
            </w:tcBorders>
          </w:tcPr>
          <w:p w14:paraId="6EC7DA19" w14:textId="77777777" w:rsidR="00B87423" w:rsidRDefault="00995C41" w:rsidP="00B87423">
            <w:pPr>
              <w:ind w:firstLine="0"/>
              <w:rPr>
                <w:b/>
                <w:bCs/>
              </w:rPr>
            </w:pPr>
            <w:r>
              <w:rPr>
                <w:b/>
                <w:bCs/>
              </w:rPr>
              <w:t xml:space="preserve">Eil. </w:t>
            </w:r>
          </w:p>
          <w:p w14:paraId="6779364D" w14:textId="08E79E4B" w:rsidR="00995C41" w:rsidRDefault="00B87423" w:rsidP="00010B0F">
            <w:pPr>
              <w:ind w:firstLine="0"/>
            </w:pPr>
            <w:r>
              <w:rPr>
                <w:b/>
                <w:bCs/>
              </w:rPr>
              <w:t>N</w:t>
            </w:r>
            <w:r w:rsidR="00995C41">
              <w:rPr>
                <w:b/>
                <w:bCs/>
              </w:rPr>
              <w:t>r.</w:t>
            </w:r>
          </w:p>
        </w:tc>
        <w:tc>
          <w:tcPr>
            <w:tcW w:w="4649" w:type="dxa"/>
            <w:tcBorders>
              <w:top w:val="single" w:sz="4" w:space="0" w:color="auto"/>
              <w:left w:val="single" w:sz="4" w:space="0" w:color="auto"/>
              <w:bottom w:val="single" w:sz="4" w:space="0" w:color="auto"/>
              <w:right w:val="single" w:sz="4" w:space="0" w:color="auto"/>
            </w:tcBorders>
          </w:tcPr>
          <w:p w14:paraId="302524A8" w14:textId="06015F29" w:rsidR="00995C41" w:rsidRDefault="00995C41" w:rsidP="00995C41">
            <w:r>
              <w:rPr>
                <w:b/>
                <w:bCs/>
              </w:rPr>
              <w:t>Rodiklio pavadinimas, vienetai</w:t>
            </w:r>
          </w:p>
        </w:tc>
        <w:tc>
          <w:tcPr>
            <w:tcW w:w="1647" w:type="dxa"/>
            <w:tcBorders>
              <w:top w:val="single" w:sz="4" w:space="0" w:color="auto"/>
              <w:left w:val="single" w:sz="4" w:space="0" w:color="auto"/>
              <w:bottom w:val="single" w:sz="4" w:space="0" w:color="auto"/>
              <w:right w:val="single" w:sz="4" w:space="0" w:color="auto"/>
            </w:tcBorders>
          </w:tcPr>
          <w:p w14:paraId="1BFBFE1A" w14:textId="7DAC6A0E" w:rsidR="00995C41" w:rsidRDefault="00995C41" w:rsidP="00010B0F">
            <w:pPr>
              <w:ind w:firstLine="0"/>
            </w:pPr>
            <w:r>
              <w:rPr>
                <w:b/>
                <w:bCs/>
              </w:rPr>
              <w:t>Rodiklio reik</w:t>
            </w:r>
            <w:r>
              <w:rPr>
                <w:b/>
                <w:bCs/>
              </w:rPr>
              <w:t>š</w:t>
            </w:r>
            <w:r>
              <w:rPr>
                <w:b/>
                <w:bCs/>
              </w:rPr>
              <w:t>m</w:t>
            </w:r>
            <w:r>
              <w:rPr>
                <w:b/>
                <w:bCs/>
              </w:rPr>
              <w:t>ė</w:t>
            </w:r>
          </w:p>
        </w:tc>
        <w:tc>
          <w:tcPr>
            <w:tcW w:w="2889" w:type="dxa"/>
            <w:tcBorders>
              <w:top w:val="single" w:sz="4" w:space="0" w:color="auto"/>
              <w:left w:val="single" w:sz="4" w:space="0" w:color="auto"/>
              <w:bottom w:val="single" w:sz="4" w:space="0" w:color="auto"/>
              <w:right w:val="single" w:sz="4" w:space="0" w:color="auto"/>
            </w:tcBorders>
          </w:tcPr>
          <w:p w14:paraId="2D4FE059" w14:textId="3667802F" w:rsidR="00995C41" w:rsidRDefault="00995C41" w:rsidP="00010B0F">
            <w:pPr>
              <w:ind w:firstLine="0"/>
            </w:pPr>
            <w:r w:rsidRPr="00C21C63">
              <w:rPr>
                <w:rFonts w:eastAsia="Arial Unicode MS"/>
                <w:b/>
                <w:snapToGrid w:val="0"/>
                <w:color w:val="000000"/>
                <w:sz w:val="24"/>
                <w:szCs w:val="24"/>
              </w:rPr>
              <w:t>Atitikimas reikalavimui</w:t>
            </w:r>
          </w:p>
        </w:tc>
      </w:tr>
      <w:tr w:rsidR="00995C41" w14:paraId="0EBE7083"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7E6CAC17" w14:textId="77777777" w:rsidR="00995C41" w:rsidRDefault="00995C41" w:rsidP="00010B0F">
            <w:pPr>
              <w:ind w:firstLine="0"/>
              <w:rPr>
                <w:sz w:val="24"/>
                <w:szCs w:val="24"/>
              </w:rPr>
            </w:pPr>
            <w:r>
              <w:t>1.</w:t>
            </w:r>
          </w:p>
        </w:tc>
        <w:tc>
          <w:tcPr>
            <w:tcW w:w="4649" w:type="dxa"/>
            <w:tcBorders>
              <w:top w:val="single" w:sz="4" w:space="0" w:color="auto"/>
              <w:left w:val="single" w:sz="4" w:space="0" w:color="auto"/>
              <w:bottom w:val="single" w:sz="4" w:space="0" w:color="auto"/>
              <w:right w:val="single" w:sz="4" w:space="0" w:color="auto"/>
            </w:tcBorders>
            <w:hideMark/>
          </w:tcPr>
          <w:p w14:paraId="2A12EA10" w14:textId="77777777" w:rsidR="00995C41" w:rsidRDefault="00995C41" w:rsidP="00995C41">
            <w:pPr>
              <w:rPr>
                <w:sz w:val="24"/>
                <w:szCs w:val="24"/>
              </w:rPr>
            </w:pPr>
            <w:r>
              <w:t>Dantuk</w:t>
            </w:r>
            <w:r>
              <w:t>ų</w:t>
            </w:r>
            <w:r>
              <w:t xml:space="preserve"> takelio skersinis stiprumas, N</w:t>
            </w:r>
          </w:p>
        </w:tc>
        <w:tc>
          <w:tcPr>
            <w:tcW w:w="1647" w:type="dxa"/>
            <w:tcBorders>
              <w:top w:val="single" w:sz="4" w:space="0" w:color="auto"/>
              <w:left w:val="single" w:sz="4" w:space="0" w:color="auto"/>
              <w:bottom w:val="single" w:sz="4" w:space="0" w:color="auto"/>
              <w:right w:val="single" w:sz="4" w:space="0" w:color="auto"/>
            </w:tcBorders>
            <w:hideMark/>
          </w:tcPr>
          <w:p w14:paraId="32AA3D75" w14:textId="77777777" w:rsidR="00995C41" w:rsidRDefault="00995C41" w:rsidP="00995C41">
            <w:pPr>
              <w:rPr>
                <w:sz w:val="24"/>
                <w:szCs w:val="24"/>
              </w:rPr>
            </w:pPr>
            <w:r>
              <w:t>≥</w:t>
            </w:r>
            <w:r>
              <w:t>800</w:t>
            </w:r>
          </w:p>
        </w:tc>
        <w:tc>
          <w:tcPr>
            <w:tcW w:w="2889" w:type="dxa"/>
            <w:tcBorders>
              <w:top w:val="single" w:sz="4" w:space="0" w:color="auto"/>
              <w:left w:val="single" w:sz="4" w:space="0" w:color="auto"/>
              <w:bottom w:val="single" w:sz="4" w:space="0" w:color="auto"/>
              <w:right w:val="single" w:sz="4" w:space="0" w:color="auto"/>
            </w:tcBorders>
          </w:tcPr>
          <w:p w14:paraId="167B5817"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6F2C3A1D" w14:textId="14EF210E" w:rsidR="00995C41" w:rsidRDefault="00995C41" w:rsidP="00995C41">
            <w:r w:rsidRPr="00D14CA6">
              <w:rPr>
                <w:i/>
                <w:color w:val="FF0000"/>
              </w:rPr>
              <w:t>pateikti gamintojo techninius dokumentus, kuriame bus nurodyti rodikliai</w:t>
            </w:r>
          </w:p>
        </w:tc>
      </w:tr>
      <w:tr w:rsidR="00995C41" w14:paraId="56DA3A7C"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3AEEFC60" w14:textId="77777777" w:rsidR="00995C41" w:rsidRDefault="00995C41" w:rsidP="00010B0F">
            <w:pPr>
              <w:ind w:firstLine="0"/>
              <w:rPr>
                <w:sz w:val="24"/>
                <w:szCs w:val="24"/>
              </w:rPr>
            </w:pPr>
            <w:r>
              <w:t>2.</w:t>
            </w:r>
          </w:p>
        </w:tc>
        <w:tc>
          <w:tcPr>
            <w:tcW w:w="4649" w:type="dxa"/>
            <w:tcBorders>
              <w:top w:val="single" w:sz="4" w:space="0" w:color="auto"/>
              <w:left w:val="single" w:sz="4" w:space="0" w:color="auto"/>
              <w:bottom w:val="single" w:sz="4" w:space="0" w:color="auto"/>
              <w:right w:val="single" w:sz="4" w:space="0" w:color="auto"/>
            </w:tcBorders>
            <w:hideMark/>
          </w:tcPr>
          <w:p w14:paraId="7D54BDD9" w14:textId="77777777" w:rsidR="00995C41" w:rsidRDefault="00995C41" w:rsidP="00995C41">
            <w:pPr>
              <w:rPr>
                <w:sz w:val="24"/>
                <w:szCs w:val="24"/>
              </w:rPr>
            </w:pPr>
            <w:r>
              <w:t>Slankiklio u</w:t>
            </w:r>
            <w:r>
              <w:t>ž</w:t>
            </w:r>
            <w:r>
              <w:t>rakto j</w:t>
            </w:r>
            <w:r>
              <w:t>ė</w:t>
            </w:r>
            <w:r>
              <w:t>ga, N</w:t>
            </w:r>
          </w:p>
        </w:tc>
        <w:tc>
          <w:tcPr>
            <w:tcW w:w="1647" w:type="dxa"/>
            <w:tcBorders>
              <w:top w:val="single" w:sz="4" w:space="0" w:color="auto"/>
              <w:left w:val="single" w:sz="4" w:space="0" w:color="auto"/>
              <w:bottom w:val="single" w:sz="4" w:space="0" w:color="auto"/>
              <w:right w:val="single" w:sz="4" w:space="0" w:color="auto"/>
            </w:tcBorders>
            <w:hideMark/>
          </w:tcPr>
          <w:p w14:paraId="370418E8" w14:textId="77777777" w:rsidR="00995C41" w:rsidRDefault="00995C41" w:rsidP="00995C41">
            <w:pPr>
              <w:rPr>
                <w:sz w:val="24"/>
                <w:szCs w:val="24"/>
              </w:rPr>
            </w:pPr>
            <w:r>
              <w:t>≥</w:t>
            </w:r>
            <w:r>
              <w:t>50</w:t>
            </w:r>
          </w:p>
        </w:tc>
        <w:tc>
          <w:tcPr>
            <w:tcW w:w="2889" w:type="dxa"/>
            <w:tcBorders>
              <w:top w:val="single" w:sz="4" w:space="0" w:color="auto"/>
              <w:left w:val="single" w:sz="4" w:space="0" w:color="auto"/>
              <w:bottom w:val="single" w:sz="4" w:space="0" w:color="auto"/>
              <w:right w:val="single" w:sz="4" w:space="0" w:color="auto"/>
            </w:tcBorders>
          </w:tcPr>
          <w:p w14:paraId="3F580369"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2A4291A5" w14:textId="2E87B17B" w:rsidR="00995C41" w:rsidRDefault="00995C41" w:rsidP="00995C41">
            <w:r w:rsidRPr="00D14CA6">
              <w:rPr>
                <w:i/>
                <w:color w:val="FF0000"/>
              </w:rPr>
              <w:t>pateikti gamintojo techninius dokumentus, kuriame bus nurodyti rodikliai</w:t>
            </w:r>
          </w:p>
        </w:tc>
      </w:tr>
    </w:tbl>
    <w:p w14:paraId="0D029532" w14:textId="77777777" w:rsidR="00843914" w:rsidRDefault="00843914" w:rsidP="00843914">
      <w:pPr>
        <w:rPr>
          <w:rFonts w:ascii="Times New Roman" w:hAnsi="Times New Roman" w:cs="Times New Roman"/>
        </w:rPr>
      </w:pPr>
    </w:p>
    <w:p w14:paraId="37225317" w14:textId="38B05F44" w:rsidR="00843914" w:rsidRDefault="00843914" w:rsidP="00843914">
      <w:pPr>
        <w:rPr>
          <w:rFonts w:ascii="Times New Roman" w:hAnsi="Times New Roman" w:cs="Times New Roman"/>
        </w:rPr>
      </w:pPr>
      <w:r>
        <w:rPr>
          <w:rFonts w:ascii="Times New Roman" w:hAnsi="Times New Roman" w:cs="Times New Roman"/>
        </w:rPr>
        <w:t xml:space="preserve">5 </w:t>
      </w:r>
      <w:r w:rsidR="00B87423">
        <w:rPr>
          <w:rFonts w:ascii="Times New Roman" w:hAnsi="Times New Roman" w:cs="Times New Roman"/>
        </w:rPr>
        <w:t>l</w:t>
      </w:r>
      <w:r>
        <w:rPr>
          <w:rFonts w:ascii="Times New Roman" w:hAnsi="Times New Roman" w:cs="Times New Roman"/>
        </w:rPr>
        <w:t>entelė. Dėklų medžiagos techninės charakteristikos (pateikti akredituotos laboratorijos bandymų protokolus)</w:t>
      </w:r>
    </w:p>
    <w:tbl>
      <w:tblPr>
        <w:tblStyle w:val="Lentelstinklelis"/>
        <w:tblW w:w="10031" w:type="dxa"/>
        <w:tblInd w:w="0" w:type="dxa"/>
        <w:tblLook w:val="04A0" w:firstRow="1" w:lastRow="0" w:firstColumn="1" w:lastColumn="0" w:noHBand="0" w:noVBand="1"/>
      </w:tblPr>
      <w:tblGrid>
        <w:gridCol w:w="1065"/>
        <w:gridCol w:w="2351"/>
        <w:gridCol w:w="1637"/>
        <w:gridCol w:w="2313"/>
        <w:gridCol w:w="2665"/>
      </w:tblGrid>
      <w:tr w:rsidR="00995C41" w14:paraId="691FD9FF" w14:textId="77777777" w:rsidTr="00010B0F">
        <w:tc>
          <w:tcPr>
            <w:tcW w:w="1065" w:type="dxa"/>
            <w:tcBorders>
              <w:top w:val="single" w:sz="4" w:space="0" w:color="auto"/>
              <w:left w:val="single" w:sz="4" w:space="0" w:color="auto"/>
              <w:bottom w:val="single" w:sz="4" w:space="0" w:color="auto"/>
              <w:right w:val="single" w:sz="4" w:space="0" w:color="auto"/>
            </w:tcBorders>
            <w:hideMark/>
          </w:tcPr>
          <w:p w14:paraId="1D572602" w14:textId="77777777" w:rsidR="00B87423" w:rsidRDefault="00995C41" w:rsidP="00B87423">
            <w:pPr>
              <w:ind w:firstLine="0"/>
              <w:rPr>
                <w:b/>
                <w:bCs/>
              </w:rPr>
            </w:pPr>
            <w:r>
              <w:rPr>
                <w:b/>
                <w:bCs/>
              </w:rPr>
              <w:t xml:space="preserve">Eil. </w:t>
            </w:r>
          </w:p>
          <w:p w14:paraId="07BEA9BE" w14:textId="5409F70A" w:rsidR="00995C41" w:rsidRDefault="00995C41" w:rsidP="00010B0F">
            <w:pPr>
              <w:ind w:firstLine="0"/>
              <w:rPr>
                <w:b/>
                <w:bCs/>
                <w:sz w:val="24"/>
                <w:szCs w:val="24"/>
              </w:rPr>
            </w:pPr>
            <w:r>
              <w:rPr>
                <w:b/>
                <w:bCs/>
              </w:rPr>
              <w:t>Nr.</w:t>
            </w:r>
          </w:p>
        </w:tc>
        <w:tc>
          <w:tcPr>
            <w:tcW w:w="2351" w:type="dxa"/>
            <w:tcBorders>
              <w:top w:val="single" w:sz="4" w:space="0" w:color="auto"/>
              <w:left w:val="single" w:sz="4" w:space="0" w:color="auto"/>
              <w:bottom w:val="single" w:sz="4" w:space="0" w:color="auto"/>
              <w:right w:val="single" w:sz="4" w:space="0" w:color="auto"/>
            </w:tcBorders>
            <w:hideMark/>
          </w:tcPr>
          <w:p w14:paraId="3882A07C" w14:textId="77777777" w:rsidR="00995C41" w:rsidRDefault="00995C41" w:rsidP="00D30283">
            <w:pPr>
              <w:rPr>
                <w:b/>
                <w:bCs/>
                <w:sz w:val="24"/>
                <w:szCs w:val="24"/>
              </w:rPr>
            </w:pPr>
            <w:r>
              <w:rPr>
                <w:b/>
                <w:bCs/>
              </w:rPr>
              <w:t>Rodiklio pavadinimas, vienetai</w:t>
            </w:r>
          </w:p>
        </w:tc>
        <w:tc>
          <w:tcPr>
            <w:tcW w:w="1637" w:type="dxa"/>
            <w:tcBorders>
              <w:top w:val="single" w:sz="4" w:space="0" w:color="auto"/>
              <w:left w:val="single" w:sz="4" w:space="0" w:color="auto"/>
              <w:bottom w:val="single" w:sz="4" w:space="0" w:color="auto"/>
              <w:right w:val="single" w:sz="4" w:space="0" w:color="auto"/>
            </w:tcBorders>
            <w:hideMark/>
          </w:tcPr>
          <w:p w14:paraId="0653934F" w14:textId="77777777" w:rsidR="00995C41" w:rsidRDefault="00995C41" w:rsidP="00010B0F">
            <w:pPr>
              <w:ind w:firstLine="0"/>
              <w:rPr>
                <w:b/>
                <w:bCs/>
                <w:sz w:val="24"/>
                <w:szCs w:val="24"/>
              </w:rPr>
            </w:pPr>
            <w:r>
              <w:rPr>
                <w:b/>
                <w:bCs/>
              </w:rPr>
              <w:t>Rodiklio reik</w:t>
            </w:r>
            <w:r>
              <w:rPr>
                <w:b/>
                <w:bCs/>
              </w:rPr>
              <w:t>š</w:t>
            </w:r>
            <w:r>
              <w:rPr>
                <w:b/>
                <w:bCs/>
              </w:rPr>
              <w:t>m</w:t>
            </w:r>
            <w:r>
              <w:rPr>
                <w:b/>
                <w:bCs/>
              </w:rPr>
              <w:t>ė</w:t>
            </w:r>
          </w:p>
        </w:tc>
        <w:tc>
          <w:tcPr>
            <w:tcW w:w="2313" w:type="dxa"/>
            <w:tcBorders>
              <w:top w:val="single" w:sz="4" w:space="0" w:color="auto"/>
              <w:left w:val="single" w:sz="4" w:space="0" w:color="auto"/>
              <w:bottom w:val="single" w:sz="4" w:space="0" w:color="auto"/>
              <w:right w:val="single" w:sz="4" w:space="0" w:color="auto"/>
            </w:tcBorders>
            <w:hideMark/>
          </w:tcPr>
          <w:p w14:paraId="4F470481" w14:textId="77777777" w:rsidR="00995C41" w:rsidRDefault="00995C41" w:rsidP="00010B0F">
            <w:pPr>
              <w:ind w:firstLine="0"/>
              <w:rPr>
                <w:b/>
                <w:bCs/>
                <w:sz w:val="24"/>
                <w:szCs w:val="24"/>
              </w:rPr>
            </w:pPr>
            <w:r>
              <w:rPr>
                <w:b/>
                <w:bCs/>
              </w:rPr>
              <w:t xml:space="preserve">Bandymo metodo </w:t>
            </w:r>
            <w:r>
              <w:rPr>
                <w:b/>
                <w:bCs/>
              </w:rPr>
              <w:t>ž</w:t>
            </w:r>
            <w:r>
              <w:rPr>
                <w:b/>
                <w:bCs/>
              </w:rPr>
              <w:t>ymuo</w:t>
            </w:r>
          </w:p>
        </w:tc>
        <w:tc>
          <w:tcPr>
            <w:tcW w:w="2665" w:type="dxa"/>
            <w:tcBorders>
              <w:top w:val="single" w:sz="4" w:space="0" w:color="auto"/>
              <w:left w:val="single" w:sz="4" w:space="0" w:color="auto"/>
              <w:bottom w:val="single" w:sz="4" w:space="0" w:color="auto"/>
              <w:right w:val="single" w:sz="4" w:space="0" w:color="auto"/>
            </w:tcBorders>
          </w:tcPr>
          <w:p w14:paraId="7284BBA7" w14:textId="77777777" w:rsidR="00995C41" w:rsidRDefault="00995C41" w:rsidP="00010B0F">
            <w:pPr>
              <w:ind w:firstLine="0"/>
              <w:rPr>
                <w:b/>
                <w:bCs/>
              </w:rPr>
            </w:pPr>
            <w:r w:rsidRPr="00C21C63">
              <w:rPr>
                <w:rFonts w:eastAsia="Arial Unicode MS"/>
                <w:b/>
                <w:snapToGrid w:val="0"/>
                <w:color w:val="000000"/>
                <w:sz w:val="24"/>
                <w:szCs w:val="24"/>
              </w:rPr>
              <w:t>Atitikimas reikalavimui</w:t>
            </w:r>
          </w:p>
        </w:tc>
      </w:tr>
      <w:tr w:rsidR="00995C41" w:rsidRPr="00483106" w14:paraId="653CA275" w14:textId="77777777" w:rsidTr="00010B0F">
        <w:tc>
          <w:tcPr>
            <w:tcW w:w="1065" w:type="dxa"/>
            <w:tcBorders>
              <w:top w:val="single" w:sz="4" w:space="0" w:color="auto"/>
              <w:left w:val="single" w:sz="4" w:space="0" w:color="auto"/>
              <w:bottom w:val="single" w:sz="4" w:space="0" w:color="auto"/>
              <w:right w:val="single" w:sz="4" w:space="0" w:color="auto"/>
            </w:tcBorders>
            <w:hideMark/>
          </w:tcPr>
          <w:p w14:paraId="05FAEDDF" w14:textId="5138EAFF" w:rsidR="00995C41" w:rsidRDefault="00995C41" w:rsidP="00010B0F">
            <w:pPr>
              <w:ind w:firstLine="0"/>
              <w:rPr>
                <w:sz w:val="24"/>
                <w:szCs w:val="24"/>
              </w:rPr>
            </w:pPr>
            <w:r>
              <w:t>1</w:t>
            </w:r>
            <w:r w:rsidR="00B87423">
              <w:t>.</w:t>
            </w:r>
          </w:p>
        </w:tc>
        <w:tc>
          <w:tcPr>
            <w:tcW w:w="2351" w:type="dxa"/>
            <w:tcBorders>
              <w:top w:val="single" w:sz="4" w:space="0" w:color="auto"/>
              <w:left w:val="single" w:sz="4" w:space="0" w:color="auto"/>
              <w:bottom w:val="single" w:sz="4" w:space="0" w:color="auto"/>
              <w:right w:val="single" w:sz="4" w:space="0" w:color="auto"/>
            </w:tcBorders>
            <w:hideMark/>
          </w:tcPr>
          <w:p w14:paraId="06843C83" w14:textId="36CCB40B" w:rsidR="00995C41" w:rsidRDefault="00995C41" w:rsidP="00010B0F">
            <w:pPr>
              <w:ind w:firstLine="0"/>
              <w:rPr>
                <w:sz w:val="24"/>
                <w:szCs w:val="24"/>
              </w:rPr>
            </w:pPr>
            <w:r>
              <w:t>Pluo</w:t>
            </w:r>
            <w:r>
              <w:t>š</w:t>
            </w:r>
            <w:r>
              <w:t>tin</w:t>
            </w:r>
            <w:r>
              <w:t>ė</w:t>
            </w:r>
            <w:r>
              <w:t xml:space="preserve"> sud</w:t>
            </w:r>
            <w:r>
              <w:t>ė</w:t>
            </w:r>
            <w:r>
              <w:t>tis, %</w:t>
            </w:r>
          </w:p>
        </w:tc>
        <w:tc>
          <w:tcPr>
            <w:tcW w:w="1637" w:type="dxa"/>
            <w:tcBorders>
              <w:top w:val="single" w:sz="4" w:space="0" w:color="auto"/>
              <w:left w:val="single" w:sz="4" w:space="0" w:color="auto"/>
              <w:bottom w:val="single" w:sz="4" w:space="0" w:color="auto"/>
              <w:right w:val="single" w:sz="4" w:space="0" w:color="auto"/>
            </w:tcBorders>
            <w:hideMark/>
          </w:tcPr>
          <w:p w14:paraId="1A121F6B" w14:textId="598C9D75" w:rsidR="00995C41" w:rsidRDefault="00995C41" w:rsidP="00010B0F">
            <w:pPr>
              <w:ind w:firstLine="0"/>
              <w:rPr>
                <w:sz w:val="24"/>
                <w:szCs w:val="24"/>
              </w:rPr>
            </w:pPr>
            <w:r>
              <w:t>100% PA</w:t>
            </w:r>
          </w:p>
        </w:tc>
        <w:tc>
          <w:tcPr>
            <w:tcW w:w="2313" w:type="dxa"/>
            <w:tcBorders>
              <w:top w:val="single" w:sz="4" w:space="0" w:color="auto"/>
              <w:left w:val="single" w:sz="4" w:space="0" w:color="auto"/>
              <w:bottom w:val="single" w:sz="4" w:space="0" w:color="auto"/>
              <w:right w:val="single" w:sz="4" w:space="0" w:color="auto"/>
            </w:tcBorders>
            <w:hideMark/>
          </w:tcPr>
          <w:p w14:paraId="444C1DB1" w14:textId="515C551A" w:rsidR="00995C41" w:rsidRDefault="00995C41" w:rsidP="00D30283">
            <w:pPr>
              <w:rPr>
                <w:sz w:val="24"/>
                <w:szCs w:val="24"/>
              </w:rPr>
            </w:pPr>
            <w:r>
              <w:t xml:space="preserve">Nurodyti </w:t>
            </w:r>
          </w:p>
        </w:tc>
        <w:tc>
          <w:tcPr>
            <w:tcW w:w="2665" w:type="dxa"/>
            <w:tcBorders>
              <w:top w:val="single" w:sz="4" w:space="0" w:color="auto"/>
              <w:left w:val="single" w:sz="4" w:space="0" w:color="auto"/>
              <w:bottom w:val="single" w:sz="4" w:space="0" w:color="auto"/>
              <w:right w:val="single" w:sz="4" w:space="0" w:color="auto"/>
            </w:tcBorders>
          </w:tcPr>
          <w:p w14:paraId="371BF6A1" w14:textId="77777777" w:rsidR="00995C41" w:rsidRPr="00AE023B" w:rsidRDefault="00995C41" w:rsidP="00D30283">
            <w:pPr>
              <w:jc w:val="center"/>
              <w:rPr>
                <w:rFonts w:eastAsia="Arial Unicode MS"/>
                <w:bCs/>
                <w:i/>
                <w:iCs/>
                <w:color w:val="FF0000"/>
              </w:rPr>
            </w:pPr>
            <w:r>
              <w:rPr>
                <w:rFonts w:eastAsia="Arial Unicode MS"/>
                <w:bCs/>
                <w:i/>
                <w:iCs/>
                <w:color w:val="FF0000"/>
              </w:rPr>
              <w:t>Į</w:t>
            </w:r>
            <w:r>
              <w:rPr>
                <w:rFonts w:eastAsia="Arial Unicode MS"/>
                <w:bCs/>
                <w:i/>
                <w:iCs/>
                <w:color w:val="FF0000"/>
              </w:rPr>
              <w:t>ra</w:t>
            </w:r>
            <w:r>
              <w:rPr>
                <w:rFonts w:eastAsia="Arial Unicode MS"/>
                <w:bCs/>
                <w:i/>
                <w:iCs/>
                <w:color w:val="FF0000"/>
              </w:rPr>
              <w:t>š</w:t>
            </w:r>
            <w:r>
              <w:rPr>
                <w:rFonts w:eastAsia="Arial Unicode MS"/>
                <w:bCs/>
                <w:i/>
                <w:iCs/>
                <w:color w:val="FF0000"/>
              </w:rPr>
              <w:t>yti konkre</w:t>
            </w:r>
            <w:r>
              <w:rPr>
                <w:rFonts w:eastAsia="Arial Unicode MS"/>
                <w:bCs/>
                <w:i/>
                <w:iCs/>
                <w:color w:val="FF0000"/>
              </w:rPr>
              <w:t>č</w:t>
            </w:r>
            <w:r>
              <w:rPr>
                <w:rFonts w:eastAsia="Arial Unicode MS"/>
                <w:bCs/>
                <w:i/>
                <w:iCs/>
                <w:color w:val="FF0000"/>
              </w:rPr>
              <w:t>i</w:t>
            </w:r>
            <w:r>
              <w:rPr>
                <w:rFonts w:eastAsia="Arial Unicode MS"/>
                <w:bCs/>
                <w:i/>
                <w:iCs/>
                <w:color w:val="FF0000"/>
              </w:rPr>
              <w:t>ą</w:t>
            </w:r>
            <w:r>
              <w:rPr>
                <w:rFonts w:eastAsia="Arial Unicode MS"/>
                <w:bCs/>
                <w:i/>
                <w:iCs/>
                <w:color w:val="FF0000"/>
              </w:rPr>
              <w:t xml:space="preserve"> reik</w:t>
            </w:r>
            <w:r>
              <w:rPr>
                <w:rFonts w:eastAsia="Arial Unicode MS"/>
                <w:bCs/>
                <w:i/>
                <w:iCs/>
                <w:color w:val="FF0000"/>
              </w:rPr>
              <w:t>š</w:t>
            </w:r>
            <w:r>
              <w:rPr>
                <w:rFonts w:eastAsia="Arial Unicode MS"/>
                <w:bCs/>
                <w:i/>
                <w:iCs/>
                <w:color w:val="FF0000"/>
              </w:rPr>
              <w:t>m</w:t>
            </w:r>
            <w:r>
              <w:rPr>
                <w:rFonts w:eastAsia="Arial Unicode MS"/>
                <w:bCs/>
                <w:i/>
                <w:iCs/>
                <w:color w:val="FF0000"/>
              </w:rPr>
              <w:t>ę</w:t>
            </w:r>
            <w:r>
              <w:rPr>
                <w:rFonts w:eastAsia="Arial Unicode MS"/>
                <w:bCs/>
                <w:i/>
                <w:iCs/>
                <w:color w:val="FF0000"/>
              </w:rPr>
              <w:t xml:space="preserve">, </w:t>
            </w:r>
            <w:r w:rsidRPr="00AE023B">
              <w:rPr>
                <w:rFonts w:eastAsia="Arial Unicode MS"/>
                <w:bCs/>
                <w:i/>
                <w:iCs/>
                <w:color w:val="FF0000"/>
              </w:rPr>
              <w:t>į</w:t>
            </w:r>
            <w:r w:rsidRPr="00AE023B">
              <w:rPr>
                <w:rFonts w:eastAsia="Arial Unicode MS"/>
                <w:bCs/>
                <w:i/>
                <w:iCs/>
                <w:color w:val="FF0000"/>
              </w:rPr>
              <w:t>ra</w:t>
            </w:r>
            <w:r w:rsidRPr="00AE023B">
              <w:rPr>
                <w:rFonts w:eastAsia="Arial Unicode MS"/>
                <w:bCs/>
                <w:i/>
                <w:iCs/>
                <w:color w:val="FF0000"/>
              </w:rPr>
              <w:t>š</w:t>
            </w:r>
            <w:r w:rsidRPr="00AE023B">
              <w:rPr>
                <w:rFonts w:eastAsia="Arial Unicode MS"/>
                <w:bCs/>
                <w:i/>
                <w:iCs/>
                <w:color w:val="FF0000"/>
              </w:rPr>
              <w:t>yti dokumento pavadinim</w:t>
            </w:r>
            <w:r w:rsidRPr="00AE023B">
              <w:rPr>
                <w:rFonts w:eastAsia="Arial Unicode MS"/>
                <w:bCs/>
                <w:i/>
                <w:iCs/>
                <w:color w:val="FF0000"/>
              </w:rPr>
              <w:t>ą</w:t>
            </w:r>
            <w:r w:rsidRPr="00AE023B">
              <w:rPr>
                <w:rFonts w:eastAsia="Arial Unicode MS"/>
                <w:bCs/>
                <w:i/>
                <w:iCs/>
                <w:color w:val="FF0000"/>
              </w:rPr>
              <w:t>, kuriame nurodyta reikalaujamo rodiklio reik</w:t>
            </w:r>
            <w:r w:rsidRPr="00AE023B">
              <w:rPr>
                <w:rFonts w:eastAsia="Arial Unicode MS"/>
                <w:bCs/>
                <w:i/>
                <w:iCs/>
                <w:color w:val="FF0000"/>
              </w:rPr>
              <w:t>š</w:t>
            </w:r>
            <w:r w:rsidRPr="00AE023B">
              <w:rPr>
                <w:rFonts w:eastAsia="Arial Unicode MS"/>
                <w:bCs/>
                <w:i/>
                <w:iCs/>
                <w:color w:val="FF0000"/>
              </w:rPr>
              <w:t>m</w:t>
            </w:r>
            <w:r w:rsidRPr="00AE023B">
              <w:rPr>
                <w:rFonts w:eastAsia="Arial Unicode MS"/>
                <w:bCs/>
                <w:i/>
                <w:iCs/>
                <w:color w:val="FF0000"/>
              </w:rPr>
              <w:t>ė</w:t>
            </w:r>
            <w:r w:rsidRPr="00AE023B">
              <w:rPr>
                <w:rFonts w:eastAsia="Arial Unicode MS"/>
                <w:bCs/>
                <w:i/>
                <w:iCs/>
                <w:color w:val="FF0000"/>
              </w:rPr>
              <w:t>/</w:t>
            </w:r>
          </w:p>
          <w:p w14:paraId="46D14479" w14:textId="77777777" w:rsidR="00995C41" w:rsidRPr="00AE023B" w:rsidRDefault="00995C41" w:rsidP="00D30283">
            <w:pPr>
              <w:rPr>
                <w:color w:val="FF0000"/>
              </w:rPr>
            </w:pPr>
            <w:r w:rsidRPr="00AE023B">
              <w:rPr>
                <w:rFonts w:eastAsia="Arial Unicode MS"/>
                <w:bCs/>
                <w:i/>
                <w:iCs/>
                <w:color w:val="FF0000"/>
              </w:rPr>
              <w:lastRenderedPageBreak/>
              <w:t>B</w:t>
            </w:r>
            <w:r w:rsidRPr="00AE023B">
              <w:rPr>
                <w:rFonts w:eastAsia="Arial Unicode MS"/>
                <w:bCs/>
                <w:i/>
                <w:iCs/>
                <w:color w:val="FF0000"/>
              </w:rPr>
              <w:t>ū</w:t>
            </w:r>
            <w:r w:rsidRPr="00AE023B">
              <w:rPr>
                <w:rFonts w:eastAsia="Arial Unicode MS"/>
                <w:bCs/>
                <w:i/>
                <w:iCs/>
                <w:color w:val="FF0000"/>
              </w:rPr>
              <w:t xml:space="preserve">tina pateikti  </w:t>
            </w:r>
            <w:r w:rsidRPr="00AE023B">
              <w:rPr>
                <w:rFonts w:eastAsia="Arial Unicode MS"/>
                <w:i/>
                <w:iCs/>
                <w:color w:val="FF0000"/>
              </w:rPr>
              <w:t>akredituotos laboratorijos bandym</w:t>
            </w:r>
            <w:r w:rsidRPr="00AE023B">
              <w:rPr>
                <w:rFonts w:eastAsia="Arial Unicode MS"/>
                <w:i/>
                <w:iCs/>
                <w:color w:val="FF0000"/>
              </w:rPr>
              <w:t>ų</w:t>
            </w:r>
            <w:r w:rsidRPr="00AE023B">
              <w:rPr>
                <w:rFonts w:eastAsia="Arial Unicode MS"/>
                <w:i/>
                <w:iCs/>
                <w:color w:val="FF0000"/>
              </w:rPr>
              <w:t xml:space="preserve"> protokol</w:t>
            </w:r>
            <w:r w:rsidRPr="00AE023B">
              <w:rPr>
                <w:rFonts w:eastAsia="Arial Unicode MS"/>
                <w:i/>
                <w:iCs/>
                <w:color w:val="FF0000"/>
              </w:rPr>
              <w:t>ų</w:t>
            </w:r>
            <w:r w:rsidRPr="00AE023B">
              <w:rPr>
                <w:rFonts w:eastAsia="Arial Unicode MS"/>
                <w:i/>
                <w:iCs/>
                <w:color w:val="FF0000"/>
              </w:rPr>
              <w:t>, sertifikat</w:t>
            </w:r>
            <w:r w:rsidRPr="00AE023B">
              <w:rPr>
                <w:rFonts w:eastAsia="Arial Unicode MS"/>
                <w:i/>
                <w:iCs/>
                <w:color w:val="FF0000"/>
              </w:rPr>
              <w:t>ų</w:t>
            </w:r>
            <w:r w:rsidRPr="00AE023B">
              <w:rPr>
                <w:rFonts w:eastAsia="Arial Unicode MS"/>
                <w:i/>
                <w:iCs/>
                <w:color w:val="FF0000"/>
              </w:rPr>
              <w:t xml:space="preserve">  arba kit</w:t>
            </w:r>
            <w:r w:rsidRPr="00AE023B">
              <w:rPr>
                <w:rFonts w:eastAsia="Arial Unicode MS"/>
                <w:i/>
                <w:iCs/>
                <w:color w:val="FF0000"/>
              </w:rPr>
              <w:t>ų</w:t>
            </w:r>
            <w:r w:rsidRPr="00AE023B">
              <w:rPr>
                <w:rFonts w:eastAsia="Arial Unicode MS"/>
                <w:i/>
                <w:iCs/>
                <w:color w:val="FF0000"/>
              </w:rPr>
              <w:t xml:space="preserve"> lygiaver</w:t>
            </w:r>
            <w:r w:rsidRPr="00AE023B">
              <w:rPr>
                <w:rFonts w:eastAsia="Arial Unicode MS"/>
                <w:i/>
                <w:iCs/>
                <w:color w:val="FF0000"/>
              </w:rPr>
              <w:t>č</w:t>
            </w:r>
            <w:r w:rsidRPr="00AE023B">
              <w:rPr>
                <w:rFonts w:eastAsia="Arial Unicode MS"/>
                <w:i/>
                <w:iCs/>
                <w:color w:val="FF0000"/>
              </w:rPr>
              <w:t>i</w:t>
            </w:r>
            <w:r w:rsidRPr="00AE023B">
              <w:rPr>
                <w:rFonts w:eastAsia="Arial Unicode MS"/>
                <w:i/>
                <w:iCs/>
                <w:color w:val="FF0000"/>
              </w:rPr>
              <w:t>ų</w:t>
            </w:r>
            <w:r w:rsidRPr="00AE023B">
              <w:rPr>
                <w:rFonts w:eastAsia="Arial Unicode MS"/>
                <w:i/>
                <w:iCs/>
                <w:color w:val="FF0000"/>
              </w:rPr>
              <w:t xml:space="preserve"> dokument</w:t>
            </w:r>
            <w:r w:rsidRPr="00AE023B">
              <w:rPr>
                <w:rFonts w:eastAsia="Arial Unicode MS"/>
                <w:i/>
                <w:iCs/>
                <w:color w:val="FF0000"/>
              </w:rPr>
              <w:t>ų</w:t>
            </w:r>
            <w:r w:rsidRPr="00AE023B">
              <w:rPr>
                <w:rFonts w:eastAsia="Arial Unicode MS"/>
                <w:i/>
                <w:iCs/>
                <w:color w:val="FF0000"/>
              </w:rPr>
              <w:t xml:space="preserve"> kopijas (dokument</w:t>
            </w:r>
            <w:r w:rsidRPr="00AE023B">
              <w:rPr>
                <w:rFonts w:eastAsia="Arial Unicode MS"/>
                <w:i/>
                <w:iCs/>
                <w:color w:val="FF0000"/>
              </w:rPr>
              <w:t>ų</w:t>
            </w:r>
            <w:r w:rsidRPr="00AE023B">
              <w:rPr>
                <w:rFonts w:eastAsia="Arial Unicode MS"/>
                <w:i/>
                <w:iCs/>
                <w:color w:val="FF0000"/>
              </w:rPr>
              <w:t xml:space="preserve"> lygiaverti</w:t>
            </w:r>
            <w:r w:rsidRPr="00AE023B">
              <w:rPr>
                <w:rFonts w:eastAsia="Arial Unicode MS"/>
                <w:i/>
                <w:iCs/>
                <w:color w:val="FF0000"/>
              </w:rPr>
              <w:t>š</w:t>
            </w:r>
            <w:r w:rsidRPr="00AE023B">
              <w:rPr>
                <w:rFonts w:eastAsia="Arial Unicode MS"/>
                <w:i/>
                <w:iCs/>
                <w:color w:val="FF0000"/>
              </w:rPr>
              <w:t>kum</w:t>
            </w:r>
            <w:r w:rsidRPr="00AE023B">
              <w:rPr>
                <w:rFonts w:eastAsia="Arial Unicode MS"/>
                <w:i/>
                <w:iCs/>
                <w:color w:val="FF0000"/>
              </w:rPr>
              <w:t>ą</w:t>
            </w:r>
            <w:r w:rsidRPr="00AE023B">
              <w:rPr>
                <w:rFonts w:eastAsia="Arial Unicode MS"/>
                <w:i/>
                <w:iCs/>
                <w:color w:val="FF0000"/>
              </w:rPr>
              <w:t xml:space="preserve"> tiek</w:t>
            </w:r>
            <w:r w:rsidRPr="00AE023B">
              <w:rPr>
                <w:rFonts w:eastAsia="Arial Unicode MS"/>
                <w:i/>
                <w:iCs/>
                <w:color w:val="FF0000"/>
              </w:rPr>
              <w:t>ė</w:t>
            </w:r>
            <w:r w:rsidRPr="00AE023B">
              <w:rPr>
                <w:rFonts w:eastAsia="Arial Unicode MS"/>
                <w:i/>
                <w:iCs/>
                <w:color w:val="FF0000"/>
              </w:rPr>
              <w:t xml:space="preserve">jas turi </w:t>
            </w:r>
            <w:r w:rsidRPr="00AE023B">
              <w:rPr>
                <w:rFonts w:eastAsia="Arial Unicode MS"/>
                <w:i/>
                <w:iCs/>
                <w:color w:val="FF0000"/>
              </w:rPr>
              <w:t>į</w:t>
            </w:r>
            <w:r w:rsidRPr="00AE023B">
              <w:rPr>
                <w:rFonts w:eastAsia="Arial Unicode MS"/>
                <w:i/>
                <w:iCs/>
                <w:color w:val="FF0000"/>
              </w:rPr>
              <w:t>rodyti)</w:t>
            </w:r>
          </w:p>
        </w:tc>
      </w:tr>
      <w:tr w:rsidR="00995C41" w:rsidRPr="00483106" w14:paraId="434450D4" w14:textId="77777777" w:rsidTr="00010B0F">
        <w:tc>
          <w:tcPr>
            <w:tcW w:w="1065" w:type="dxa"/>
            <w:tcBorders>
              <w:top w:val="single" w:sz="4" w:space="0" w:color="auto"/>
              <w:left w:val="single" w:sz="4" w:space="0" w:color="auto"/>
              <w:bottom w:val="single" w:sz="4" w:space="0" w:color="auto"/>
              <w:right w:val="single" w:sz="4" w:space="0" w:color="auto"/>
            </w:tcBorders>
            <w:hideMark/>
          </w:tcPr>
          <w:p w14:paraId="62314DCD" w14:textId="104F2B95" w:rsidR="00995C41" w:rsidRDefault="00995C41" w:rsidP="00010B0F">
            <w:pPr>
              <w:ind w:firstLine="0"/>
              <w:rPr>
                <w:sz w:val="24"/>
                <w:szCs w:val="24"/>
              </w:rPr>
            </w:pPr>
            <w:r>
              <w:lastRenderedPageBreak/>
              <w:t>2</w:t>
            </w:r>
            <w:r w:rsidR="00B87423">
              <w:t>.</w:t>
            </w:r>
          </w:p>
        </w:tc>
        <w:tc>
          <w:tcPr>
            <w:tcW w:w="2351" w:type="dxa"/>
            <w:tcBorders>
              <w:top w:val="single" w:sz="4" w:space="0" w:color="auto"/>
              <w:left w:val="single" w:sz="4" w:space="0" w:color="auto"/>
              <w:bottom w:val="single" w:sz="4" w:space="0" w:color="auto"/>
              <w:right w:val="single" w:sz="4" w:space="0" w:color="auto"/>
            </w:tcBorders>
            <w:hideMark/>
          </w:tcPr>
          <w:p w14:paraId="18828F83" w14:textId="548E8F5B" w:rsidR="00995C41" w:rsidRDefault="00995C41" w:rsidP="00010B0F">
            <w:pPr>
              <w:ind w:firstLine="0"/>
              <w:rPr>
                <w:sz w:val="24"/>
                <w:szCs w:val="24"/>
              </w:rPr>
            </w:pPr>
            <w:r>
              <w:t>Pavir</w:t>
            </w:r>
            <w:r>
              <w:t>š</w:t>
            </w:r>
            <w:r>
              <w:t>iaus tankis</w:t>
            </w:r>
            <w:r w:rsidR="002C6428">
              <w:t xml:space="preserve"> g/m2</w:t>
            </w:r>
          </w:p>
        </w:tc>
        <w:tc>
          <w:tcPr>
            <w:tcW w:w="1637" w:type="dxa"/>
            <w:tcBorders>
              <w:top w:val="single" w:sz="4" w:space="0" w:color="auto"/>
              <w:left w:val="single" w:sz="4" w:space="0" w:color="auto"/>
              <w:bottom w:val="single" w:sz="4" w:space="0" w:color="auto"/>
              <w:right w:val="single" w:sz="4" w:space="0" w:color="auto"/>
            </w:tcBorders>
            <w:hideMark/>
          </w:tcPr>
          <w:p w14:paraId="63C8467D" w14:textId="281F62A6" w:rsidR="00995C41" w:rsidRDefault="002C6428" w:rsidP="00010B0F">
            <w:pPr>
              <w:ind w:firstLine="0"/>
              <w:rPr>
                <w:sz w:val="24"/>
                <w:szCs w:val="24"/>
              </w:rPr>
            </w:pPr>
            <w:r>
              <w:t>310</w:t>
            </w:r>
            <w:r>
              <w:t>±</w:t>
            </w:r>
            <w:r>
              <w:t>20</w:t>
            </w:r>
          </w:p>
        </w:tc>
        <w:tc>
          <w:tcPr>
            <w:tcW w:w="2313" w:type="dxa"/>
            <w:tcBorders>
              <w:top w:val="single" w:sz="4" w:space="0" w:color="auto"/>
              <w:left w:val="single" w:sz="4" w:space="0" w:color="auto"/>
              <w:bottom w:val="single" w:sz="4" w:space="0" w:color="auto"/>
              <w:right w:val="single" w:sz="4" w:space="0" w:color="auto"/>
            </w:tcBorders>
            <w:hideMark/>
          </w:tcPr>
          <w:p w14:paraId="15452891" w14:textId="4D8E4B88" w:rsidR="00995C41" w:rsidRDefault="002C6428" w:rsidP="00010B0F">
            <w:pPr>
              <w:ind w:firstLine="0"/>
              <w:rPr>
                <w:sz w:val="24"/>
                <w:szCs w:val="24"/>
              </w:rPr>
            </w:pPr>
            <w:r>
              <w:t>LST EN 12127 arba lygiavertis</w:t>
            </w:r>
          </w:p>
        </w:tc>
        <w:tc>
          <w:tcPr>
            <w:tcW w:w="2665" w:type="dxa"/>
            <w:tcBorders>
              <w:top w:val="single" w:sz="4" w:space="0" w:color="auto"/>
              <w:left w:val="single" w:sz="4" w:space="0" w:color="auto"/>
              <w:bottom w:val="single" w:sz="4" w:space="0" w:color="auto"/>
              <w:right w:val="single" w:sz="4" w:space="0" w:color="auto"/>
            </w:tcBorders>
          </w:tcPr>
          <w:p w14:paraId="1931FF85" w14:textId="77777777" w:rsidR="00995C41" w:rsidRPr="00AE023B" w:rsidRDefault="00995C41" w:rsidP="00D30283">
            <w:pPr>
              <w:jc w:val="center"/>
              <w:rPr>
                <w:rFonts w:eastAsia="Arial Unicode MS"/>
                <w:bCs/>
                <w:i/>
                <w:iCs/>
                <w:color w:val="FF0000"/>
              </w:rPr>
            </w:pPr>
            <w:r>
              <w:rPr>
                <w:rFonts w:eastAsia="Arial Unicode MS"/>
                <w:bCs/>
                <w:i/>
                <w:iCs/>
                <w:color w:val="FF0000"/>
              </w:rPr>
              <w:t>Į</w:t>
            </w:r>
            <w:r>
              <w:rPr>
                <w:rFonts w:eastAsia="Arial Unicode MS"/>
                <w:bCs/>
                <w:i/>
                <w:iCs/>
                <w:color w:val="FF0000"/>
              </w:rPr>
              <w:t>ra</w:t>
            </w:r>
            <w:r>
              <w:rPr>
                <w:rFonts w:eastAsia="Arial Unicode MS"/>
                <w:bCs/>
                <w:i/>
                <w:iCs/>
                <w:color w:val="FF0000"/>
              </w:rPr>
              <w:t>š</w:t>
            </w:r>
            <w:r>
              <w:rPr>
                <w:rFonts w:eastAsia="Arial Unicode MS"/>
                <w:bCs/>
                <w:i/>
                <w:iCs/>
                <w:color w:val="FF0000"/>
              </w:rPr>
              <w:t>yti konkre</w:t>
            </w:r>
            <w:r>
              <w:rPr>
                <w:rFonts w:eastAsia="Arial Unicode MS"/>
                <w:bCs/>
                <w:i/>
                <w:iCs/>
                <w:color w:val="FF0000"/>
              </w:rPr>
              <w:t>č</w:t>
            </w:r>
            <w:r>
              <w:rPr>
                <w:rFonts w:eastAsia="Arial Unicode MS"/>
                <w:bCs/>
                <w:i/>
                <w:iCs/>
                <w:color w:val="FF0000"/>
              </w:rPr>
              <w:t>i</w:t>
            </w:r>
            <w:r>
              <w:rPr>
                <w:rFonts w:eastAsia="Arial Unicode MS"/>
                <w:bCs/>
                <w:i/>
                <w:iCs/>
                <w:color w:val="FF0000"/>
              </w:rPr>
              <w:t>ą</w:t>
            </w:r>
            <w:r>
              <w:rPr>
                <w:rFonts w:eastAsia="Arial Unicode MS"/>
                <w:bCs/>
                <w:i/>
                <w:iCs/>
                <w:color w:val="FF0000"/>
              </w:rPr>
              <w:t xml:space="preserve"> reik</w:t>
            </w:r>
            <w:r>
              <w:rPr>
                <w:rFonts w:eastAsia="Arial Unicode MS"/>
                <w:bCs/>
                <w:i/>
                <w:iCs/>
                <w:color w:val="FF0000"/>
              </w:rPr>
              <w:t>š</w:t>
            </w:r>
            <w:r>
              <w:rPr>
                <w:rFonts w:eastAsia="Arial Unicode MS"/>
                <w:bCs/>
                <w:i/>
                <w:iCs/>
                <w:color w:val="FF0000"/>
              </w:rPr>
              <w:t>m</w:t>
            </w:r>
            <w:r>
              <w:rPr>
                <w:rFonts w:eastAsia="Arial Unicode MS"/>
                <w:bCs/>
                <w:i/>
                <w:iCs/>
                <w:color w:val="FF0000"/>
              </w:rPr>
              <w:t>ę</w:t>
            </w:r>
            <w:r>
              <w:rPr>
                <w:rFonts w:eastAsia="Arial Unicode MS"/>
                <w:bCs/>
                <w:i/>
                <w:iCs/>
                <w:color w:val="FF0000"/>
              </w:rPr>
              <w:t xml:space="preserve">, </w:t>
            </w:r>
            <w:r w:rsidRPr="00AE023B">
              <w:rPr>
                <w:rFonts w:eastAsia="Arial Unicode MS"/>
                <w:bCs/>
                <w:i/>
                <w:iCs/>
                <w:color w:val="FF0000"/>
              </w:rPr>
              <w:t>į</w:t>
            </w:r>
            <w:r w:rsidRPr="00AE023B">
              <w:rPr>
                <w:rFonts w:eastAsia="Arial Unicode MS"/>
                <w:bCs/>
                <w:i/>
                <w:iCs/>
                <w:color w:val="FF0000"/>
              </w:rPr>
              <w:t>ra</w:t>
            </w:r>
            <w:r w:rsidRPr="00AE023B">
              <w:rPr>
                <w:rFonts w:eastAsia="Arial Unicode MS"/>
                <w:bCs/>
                <w:i/>
                <w:iCs/>
                <w:color w:val="FF0000"/>
              </w:rPr>
              <w:t>š</w:t>
            </w:r>
            <w:r w:rsidRPr="00AE023B">
              <w:rPr>
                <w:rFonts w:eastAsia="Arial Unicode MS"/>
                <w:bCs/>
                <w:i/>
                <w:iCs/>
                <w:color w:val="FF0000"/>
              </w:rPr>
              <w:t>yti dokumento pavadinim</w:t>
            </w:r>
            <w:r w:rsidRPr="00AE023B">
              <w:rPr>
                <w:rFonts w:eastAsia="Arial Unicode MS"/>
                <w:bCs/>
                <w:i/>
                <w:iCs/>
                <w:color w:val="FF0000"/>
              </w:rPr>
              <w:t>ą</w:t>
            </w:r>
            <w:r w:rsidRPr="00AE023B">
              <w:rPr>
                <w:rFonts w:eastAsia="Arial Unicode MS"/>
                <w:bCs/>
                <w:i/>
                <w:iCs/>
                <w:color w:val="FF0000"/>
              </w:rPr>
              <w:t>, kuriame nurodyta reikalaujamo rodiklio reik</w:t>
            </w:r>
            <w:r w:rsidRPr="00AE023B">
              <w:rPr>
                <w:rFonts w:eastAsia="Arial Unicode MS"/>
                <w:bCs/>
                <w:i/>
                <w:iCs/>
                <w:color w:val="FF0000"/>
              </w:rPr>
              <w:t>š</w:t>
            </w:r>
            <w:r w:rsidRPr="00AE023B">
              <w:rPr>
                <w:rFonts w:eastAsia="Arial Unicode MS"/>
                <w:bCs/>
                <w:i/>
                <w:iCs/>
                <w:color w:val="FF0000"/>
              </w:rPr>
              <w:t>m</w:t>
            </w:r>
            <w:r w:rsidRPr="00AE023B">
              <w:rPr>
                <w:rFonts w:eastAsia="Arial Unicode MS"/>
                <w:bCs/>
                <w:i/>
                <w:iCs/>
                <w:color w:val="FF0000"/>
              </w:rPr>
              <w:t>ė</w:t>
            </w:r>
            <w:r w:rsidRPr="00AE023B">
              <w:rPr>
                <w:rFonts w:eastAsia="Arial Unicode MS"/>
                <w:bCs/>
                <w:i/>
                <w:iCs/>
                <w:color w:val="FF0000"/>
              </w:rPr>
              <w:t>/</w:t>
            </w:r>
          </w:p>
          <w:p w14:paraId="2E2457AD" w14:textId="77777777" w:rsidR="00995C41" w:rsidRPr="00AE023B" w:rsidRDefault="00995C41" w:rsidP="00D30283">
            <w:pPr>
              <w:rPr>
                <w:color w:val="FF0000"/>
              </w:rPr>
            </w:pPr>
            <w:r w:rsidRPr="00AE023B">
              <w:rPr>
                <w:rFonts w:eastAsia="Arial Unicode MS"/>
                <w:bCs/>
                <w:i/>
                <w:iCs/>
                <w:color w:val="FF0000"/>
              </w:rPr>
              <w:t>B</w:t>
            </w:r>
            <w:r w:rsidRPr="00AE023B">
              <w:rPr>
                <w:rFonts w:eastAsia="Arial Unicode MS"/>
                <w:bCs/>
                <w:i/>
                <w:iCs/>
                <w:color w:val="FF0000"/>
              </w:rPr>
              <w:t>ū</w:t>
            </w:r>
            <w:r w:rsidRPr="00AE023B">
              <w:rPr>
                <w:rFonts w:eastAsia="Arial Unicode MS"/>
                <w:bCs/>
                <w:i/>
                <w:iCs/>
                <w:color w:val="FF0000"/>
              </w:rPr>
              <w:t xml:space="preserve">tina pateikti  </w:t>
            </w:r>
            <w:r w:rsidRPr="00AE023B">
              <w:rPr>
                <w:rFonts w:eastAsia="Arial Unicode MS"/>
                <w:i/>
                <w:iCs/>
                <w:color w:val="FF0000"/>
              </w:rPr>
              <w:t>akredituotos laboratorijos bandym</w:t>
            </w:r>
            <w:r w:rsidRPr="00AE023B">
              <w:rPr>
                <w:rFonts w:eastAsia="Arial Unicode MS"/>
                <w:i/>
                <w:iCs/>
                <w:color w:val="FF0000"/>
              </w:rPr>
              <w:t>ų</w:t>
            </w:r>
            <w:r w:rsidRPr="00AE023B">
              <w:rPr>
                <w:rFonts w:eastAsia="Arial Unicode MS"/>
                <w:i/>
                <w:iCs/>
                <w:color w:val="FF0000"/>
              </w:rPr>
              <w:t xml:space="preserve"> protokol</w:t>
            </w:r>
            <w:r w:rsidRPr="00AE023B">
              <w:rPr>
                <w:rFonts w:eastAsia="Arial Unicode MS"/>
                <w:i/>
                <w:iCs/>
                <w:color w:val="FF0000"/>
              </w:rPr>
              <w:t>ų</w:t>
            </w:r>
            <w:r w:rsidRPr="00AE023B">
              <w:rPr>
                <w:rFonts w:eastAsia="Arial Unicode MS"/>
                <w:i/>
                <w:iCs/>
                <w:color w:val="FF0000"/>
              </w:rPr>
              <w:t>, sertifikat</w:t>
            </w:r>
            <w:r w:rsidRPr="00AE023B">
              <w:rPr>
                <w:rFonts w:eastAsia="Arial Unicode MS"/>
                <w:i/>
                <w:iCs/>
                <w:color w:val="FF0000"/>
              </w:rPr>
              <w:t>ų</w:t>
            </w:r>
            <w:r w:rsidRPr="00AE023B">
              <w:rPr>
                <w:rFonts w:eastAsia="Arial Unicode MS"/>
                <w:i/>
                <w:iCs/>
                <w:color w:val="FF0000"/>
              </w:rPr>
              <w:t xml:space="preserve">  arba kit</w:t>
            </w:r>
            <w:r w:rsidRPr="00AE023B">
              <w:rPr>
                <w:rFonts w:eastAsia="Arial Unicode MS"/>
                <w:i/>
                <w:iCs/>
                <w:color w:val="FF0000"/>
              </w:rPr>
              <w:t>ų</w:t>
            </w:r>
            <w:r w:rsidRPr="00AE023B">
              <w:rPr>
                <w:rFonts w:eastAsia="Arial Unicode MS"/>
                <w:i/>
                <w:iCs/>
                <w:color w:val="FF0000"/>
              </w:rPr>
              <w:t xml:space="preserve"> lygiaver</w:t>
            </w:r>
            <w:r w:rsidRPr="00AE023B">
              <w:rPr>
                <w:rFonts w:eastAsia="Arial Unicode MS"/>
                <w:i/>
                <w:iCs/>
                <w:color w:val="FF0000"/>
              </w:rPr>
              <w:t>č</w:t>
            </w:r>
            <w:r w:rsidRPr="00AE023B">
              <w:rPr>
                <w:rFonts w:eastAsia="Arial Unicode MS"/>
                <w:i/>
                <w:iCs/>
                <w:color w:val="FF0000"/>
              </w:rPr>
              <w:t>i</w:t>
            </w:r>
            <w:r w:rsidRPr="00AE023B">
              <w:rPr>
                <w:rFonts w:eastAsia="Arial Unicode MS"/>
                <w:i/>
                <w:iCs/>
                <w:color w:val="FF0000"/>
              </w:rPr>
              <w:t>ų</w:t>
            </w:r>
            <w:r w:rsidRPr="00AE023B">
              <w:rPr>
                <w:rFonts w:eastAsia="Arial Unicode MS"/>
                <w:i/>
                <w:iCs/>
                <w:color w:val="FF0000"/>
              </w:rPr>
              <w:t xml:space="preserve"> dokument</w:t>
            </w:r>
            <w:r w:rsidRPr="00AE023B">
              <w:rPr>
                <w:rFonts w:eastAsia="Arial Unicode MS"/>
                <w:i/>
                <w:iCs/>
                <w:color w:val="FF0000"/>
              </w:rPr>
              <w:t>ų</w:t>
            </w:r>
            <w:r w:rsidRPr="00AE023B">
              <w:rPr>
                <w:rFonts w:eastAsia="Arial Unicode MS"/>
                <w:i/>
                <w:iCs/>
                <w:color w:val="FF0000"/>
              </w:rPr>
              <w:t xml:space="preserve"> kopijas (dokument</w:t>
            </w:r>
            <w:r w:rsidRPr="00AE023B">
              <w:rPr>
                <w:rFonts w:eastAsia="Arial Unicode MS"/>
                <w:i/>
                <w:iCs/>
                <w:color w:val="FF0000"/>
              </w:rPr>
              <w:t>ų</w:t>
            </w:r>
            <w:r w:rsidRPr="00AE023B">
              <w:rPr>
                <w:rFonts w:eastAsia="Arial Unicode MS"/>
                <w:i/>
                <w:iCs/>
                <w:color w:val="FF0000"/>
              </w:rPr>
              <w:t xml:space="preserve"> lygiaverti</w:t>
            </w:r>
            <w:r w:rsidRPr="00AE023B">
              <w:rPr>
                <w:rFonts w:eastAsia="Arial Unicode MS"/>
                <w:i/>
                <w:iCs/>
                <w:color w:val="FF0000"/>
              </w:rPr>
              <w:t>š</w:t>
            </w:r>
            <w:r w:rsidRPr="00AE023B">
              <w:rPr>
                <w:rFonts w:eastAsia="Arial Unicode MS"/>
                <w:i/>
                <w:iCs/>
                <w:color w:val="FF0000"/>
              </w:rPr>
              <w:t>kum</w:t>
            </w:r>
            <w:r w:rsidRPr="00AE023B">
              <w:rPr>
                <w:rFonts w:eastAsia="Arial Unicode MS"/>
                <w:i/>
                <w:iCs/>
                <w:color w:val="FF0000"/>
              </w:rPr>
              <w:t>ą</w:t>
            </w:r>
            <w:r w:rsidRPr="00AE023B">
              <w:rPr>
                <w:rFonts w:eastAsia="Arial Unicode MS"/>
                <w:i/>
                <w:iCs/>
                <w:color w:val="FF0000"/>
              </w:rPr>
              <w:t xml:space="preserve"> tiek</w:t>
            </w:r>
            <w:r w:rsidRPr="00AE023B">
              <w:rPr>
                <w:rFonts w:eastAsia="Arial Unicode MS"/>
                <w:i/>
                <w:iCs/>
                <w:color w:val="FF0000"/>
              </w:rPr>
              <w:t>ė</w:t>
            </w:r>
            <w:r w:rsidRPr="00AE023B">
              <w:rPr>
                <w:rFonts w:eastAsia="Arial Unicode MS"/>
                <w:i/>
                <w:iCs/>
                <w:color w:val="FF0000"/>
              </w:rPr>
              <w:t xml:space="preserve">jas turi </w:t>
            </w:r>
            <w:r w:rsidRPr="00AE023B">
              <w:rPr>
                <w:rFonts w:eastAsia="Arial Unicode MS"/>
                <w:i/>
                <w:iCs/>
                <w:color w:val="FF0000"/>
              </w:rPr>
              <w:t>į</w:t>
            </w:r>
            <w:r w:rsidRPr="00AE023B">
              <w:rPr>
                <w:rFonts w:eastAsia="Arial Unicode MS"/>
                <w:i/>
                <w:iCs/>
                <w:color w:val="FF0000"/>
              </w:rPr>
              <w:t>rodyti)</w:t>
            </w:r>
          </w:p>
        </w:tc>
      </w:tr>
      <w:tr w:rsidR="00995C41" w:rsidRPr="00483106" w14:paraId="694EC9B6" w14:textId="77777777" w:rsidTr="00010B0F">
        <w:tc>
          <w:tcPr>
            <w:tcW w:w="1065" w:type="dxa"/>
            <w:tcBorders>
              <w:top w:val="single" w:sz="4" w:space="0" w:color="auto"/>
              <w:left w:val="single" w:sz="4" w:space="0" w:color="auto"/>
              <w:bottom w:val="single" w:sz="4" w:space="0" w:color="auto"/>
              <w:right w:val="single" w:sz="4" w:space="0" w:color="auto"/>
            </w:tcBorders>
            <w:hideMark/>
          </w:tcPr>
          <w:p w14:paraId="2EDDABB6" w14:textId="5BB0B32F" w:rsidR="00995C41" w:rsidRDefault="00995C41" w:rsidP="00010B0F">
            <w:pPr>
              <w:ind w:firstLine="0"/>
              <w:rPr>
                <w:sz w:val="24"/>
                <w:szCs w:val="24"/>
              </w:rPr>
            </w:pPr>
            <w:r>
              <w:t>3</w:t>
            </w:r>
            <w:r w:rsidR="00B87423">
              <w:t>.</w:t>
            </w:r>
          </w:p>
        </w:tc>
        <w:tc>
          <w:tcPr>
            <w:tcW w:w="2351" w:type="dxa"/>
            <w:tcBorders>
              <w:top w:val="single" w:sz="4" w:space="0" w:color="auto"/>
              <w:left w:val="single" w:sz="4" w:space="0" w:color="auto"/>
              <w:bottom w:val="single" w:sz="4" w:space="0" w:color="auto"/>
              <w:right w:val="single" w:sz="4" w:space="0" w:color="auto"/>
            </w:tcBorders>
            <w:hideMark/>
          </w:tcPr>
          <w:p w14:paraId="09111EAA" w14:textId="77777777" w:rsidR="00995C41" w:rsidRDefault="00995C41" w:rsidP="00010B0F">
            <w:pPr>
              <w:ind w:firstLine="0"/>
            </w:pPr>
            <w:r>
              <w:t>Did</w:t>
            </w:r>
            <w:r>
              <w:t>ž</w:t>
            </w:r>
            <w:r>
              <w:t>iausioji tr</w:t>
            </w:r>
            <w:r>
              <w:t>ū</w:t>
            </w:r>
            <w:r>
              <w:t>kimo j</w:t>
            </w:r>
            <w:r>
              <w:t>ė</w:t>
            </w:r>
            <w:r>
              <w:t>ga</w:t>
            </w:r>
          </w:p>
          <w:p w14:paraId="70D2266A" w14:textId="77777777" w:rsidR="00995C41" w:rsidRDefault="00995C41" w:rsidP="00010B0F">
            <w:pPr>
              <w:ind w:firstLine="0"/>
            </w:pPr>
            <w:r>
              <w:t>Ataud</w:t>
            </w:r>
            <w:r>
              <w:t>ų</w:t>
            </w:r>
            <w:r>
              <w:t xml:space="preserve"> kryptimi</w:t>
            </w:r>
          </w:p>
          <w:p w14:paraId="4918955C" w14:textId="77777777" w:rsidR="00995C41" w:rsidRDefault="00995C41" w:rsidP="00010B0F">
            <w:pPr>
              <w:ind w:firstLine="0"/>
              <w:rPr>
                <w:sz w:val="24"/>
                <w:szCs w:val="24"/>
              </w:rPr>
            </w:pPr>
            <w:r>
              <w:t>Metmen</w:t>
            </w:r>
            <w:r>
              <w:t>ų</w:t>
            </w:r>
            <w:r>
              <w:t xml:space="preserve"> kryptimi</w:t>
            </w:r>
          </w:p>
        </w:tc>
        <w:tc>
          <w:tcPr>
            <w:tcW w:w="1637" w:type="dxa"/>
            <w:tcBorders>
              <w:top w:val="single" w:sz="4" w:space="0" w:color="auto"/>
              <w:left w:val="single" w:sz="4" w:space="0" w:color="auto"/>
              <w:bottom w:val="single" w:sz="4" w:space="0" w:color="auto"/>
              <w:right w:val="single" w:sz="4" w:space="0" w:color="auto"/>
            </w:tcBorders>
          </w:tcPr>
          <w:p w14:paraId="4F26D724" w14:textId="77777777" w:rsidR="00995C41" w:rsidRDefault="00995C41" w:rsidP="00D30283"/>
          <w:p w14:paraId="20186F6D" w14:textId="575E156B" w:rsidR="00995C41" w:rsidRDefault="00995C41" w:rsidP="00D30283">
            <w:r>
              <w:t>&gt;</w:t>
            </w:r>
            <w:r w:rsidR="002C6428">
              <w:t>2000</w:t>
            </w:r>
            <w:r>
              <w:t>N</w:t>
            </w:r>
          </w:p>
          <w:p w14:paraId="647758ED" w14:textId="2CEABB86" w:rsidR="00995C41" w:rsidRDefault="00995C41" w:rsidP="00D30283">
            <w:pPr>
              <w:rPr>
                <w:sz w:val="24"/>
                <w:szCs w:val="24"/>
              </w:rPr>
            </w:pPr>
            <w:r>
              <w:t>&gt;</w:t>
            </w:r>
            <w:r w:rsidR="002C6428">
              <w:t>20</w:t>
            </w:r>
            <w:r>
              <w:t>00N</w:t>
            </w:r>
          </w:p>
        </w:tc>
        <w:tc>
          <w:tcPr>
            <w:tcW w:w="2313" w:type="dxa"/>
            <w:tcBorders>
              <w:top w:val="single" w:sz="4" w:space="0" w:color="auto"/>
              <w:left w:val="single" w:sz="4" w:space="0" w:color="auto"/>
              <w:bottom w:val="single" w:sz="4" w:space="0" w:color="auto"/>
              <w:right w:val="single" w:sz="4" w:space="0" w:color="auto"/>
            </w:tcBorders>
            <w:hideMark/>
          </w:tcPr>
          <w:p w14:paraId="519B5C01" w14:textId="77777777" w:rsidR="00995C41" w:rsidRDefault="00995C41" w:rsidP="00D30283">
            <w:pPr>
              <w:rPr>
                <w:sz w:val="24"/>
                <w:szCs w:val="24"/>
              </w:rPr>
            </w:pPr>
            <w:r>
              <w:t>ISO 13934-1</w:t>
            </w:r>
          </w:p>
        </w:tc>
        <w:tc>
          <w:tcPr>
            <w:tcW w:w="2665" w:type="dxa"/>
            <w:tcBorders>
              <w:top w:val="single" w:sz="4" w:space="0" w:color="auto"/>
              <w:left w:val="single" w:sz="4" w:space="0" w:color="auto"/>
              <w:bottom w:val="single" w:sz="4" w:space="0" w:color="auto"/>
              <w:right w:val="single" w:sz="4" w:space="0" w:color="auto"/>
            </w:tcBorders>
          </w:tcPr>
          <w:p w14:paraId="50257F62" w14:textId="77777777" w:rsidR="00995C41" w:rsidRPr="00AE023B" w:rsidRDefault="00995C41" w:rsidP="00D30283">
            <w:pPr>
              <w:jc w:val="center"/>
              <w:rPr>
                <w:rFonts w:eastAsia="Arial Unicode MS"/>
                <w:bCs/>
                <w:i/>
                <w:iCs/>
                <w:color w:val="FF0000"/>
              </w:rPr>
            </w:pPr>
            <w:r>
              <w:rPr>
                <w:rFonts w:eastAsia="Arial Unicode MS"/>
                <w:bCs/>
                <w:i/>
                <w:iCs/>
                <w:color w:val="FF0000"/>
              </w:rPr>
              <w:t>Į</w:t>
            </w:r>
            <w:r>
              <w:rPr>
                <w:rFonts w:eastAsia="Arial Unicode MS"/>
                <w:bCs/>
                <w:i/>
                <w:iCs/>
                <w:color w:val="FF0000"/>
              </w:rPr>
              <w:t>ra</w:t>
            </w:r>
            <w:r>
              <w:rPr>
                <w:rFonts w:eastAsia="Arial Unicode MS"/>
                <w:bCs/>
                <w:i/>
                <w:iCs/>
                <w:color w:val="FF0000"/>
              </w:rPr>
              <w:t>š</w:t>
            </w:r>
            <w:r>
              <w:rPr>
                <w:rFonts w:eastAsia="Arial Unicode MS"/>
                <w:bCs/>
                <w:i/>
                <w:iCs/>
                <w:color w:val="FF0000"/>
              </w:rPr>
              <w:t>yti konkre</w:t>
            </w:r>
            <w:r>
              <w:rPr>
                <w:rFonts w:eastAsia="Arial Unicode MS"/>
                <w:bCs/>
                <w:i/>
                <w:iCs/>
                <w:color w:val="FF0000"/>
              </w:rPr>
              <w:t>č</w:t>
            </w:r>
            <w:r>
              <w:rPr>
                <w:rFonts w:eastAsia="Arial Unicode MS"/>
                <w:bCs/>
                <w:i/>
                <w:iCs/>
                <w:color w:val="FF0000"/>
              </w:rPr>
              <w:t>i</w:t>
            </w:r>
            <w:r>
              <w:rPr>
                <w:rFonts w:eastAsia="Arial Unicode MS"/>
                <w:bCs/>
                <w:i/>
                <w:iCs/>
                <w:color w:val="FF0000"/>
              </w:rPr>
              <w:t>ą</w:t>
            </w:r>
            <w:r>
              <w:rPr>
                <w:rFonts w:eastAsia="Arial Unicode MS"/>
                <w:bCs/>
                <w:i/>
                <w:iCs/>
                <w:color w:val="FF0000"/>
              </w:rPr>
              <w:t xml:space="preserve"> reik</w:t>
            </w:r>
            <w:r>
              <w:rPr>
                <w:rFonts w:eastAsia="Arial Unicode MS"/>
                <w:bCs/>
                <w:i/>
                <w:iCs/>
                <w:color w:val="FF0000"/>
              </w:rPr>
              <w:t>š</w:t>
            </w:r>
            <w:r>
              <w:rPr>
                <w:rFonts w:eastAsia="Arial Unicode MS"/>
                <w:bCs/>
                <w:i/>
                <w:iCs/>
                <w:color w:val="FF0000"/>
              </w:rPr>
              <w:t>m</w:t>
            </w:r>
            <w:r>
              <w:rPr>
                <w:rFonts w:eastAsia="Arial Unicode MS"/>
                <w:bCs/>
                <w:i/>
                <w:iCs/>
                <w:color w:val="FF0000"/>
              </w:rPr>
              <w:t>ę</w:t>
            </w:r>
            <w:r>
              <w:rPr>
                <w:rFonts w:eastAsia="Arial Unicode MS"/>
                <w:bCs/>
                <w:i/>
                <w:iCs/>
                <w:color w:val="FF0000"/>
              </w:rPr>
              <w:t xml:space="preserve">, </w:t>
            </w:r>
            <w:r w:rsidRPr="00AE023B">
              <w:rPr>
                <w:rFonts w:eastAsia="Arial Unicode MS"/>
                <w:bCs/>
                <w:i/>
                <w:iCs/>
                <w:color w:val="FF0000"/>
              </w:rPr>
              <w:t>į</w:t>
            </w:r>
            <w:r w:rsidRPr="00AE023B">
              <w:rPr>
                <w:rFonts w:eastAsia="Arial Unicode MS"/>
                <w:bCs/>
                <w:i/>
                <w:iCs/>
                <w:color w:val="FF0000"/>
              </w:rPr>
              <w:t>ra</w:t>
            </w:r>
            <w:r w:rsidRPr="00AE023B">
              <w:rPr>
                <w:rFonts w:eastAsia="Arial Unicode MS"/>
                <w:bCs/>
                <w:i/>
                <w:iCs/>
                <w:color w:val="FF0000"/>
              </w:rPr>
              <w:t>š</w:t>
            </w:r>
            <w:r w:rsidRPr="00AE023B">
              <w:rPr>
                <w:rFonts w:eastAsia="Arial Unicode MS"/>
                <w:bCs/>
                <w:i/>
                <w:iCs/>
                <w:color w:val="FF0000"/>
              </w:rPr>
              <w:t>yti dokumento pavadinim</w:t>
            </w:r>
            <w:r w:rsidRPr="00AE023B">
              <w:rPr>
                <w:rFonts w:eastAsia="Arial Unicode MS"/>
                <w:bCs/>
                <w:i/>
                <w:iCs/>
                <w:color w:val="FF0000"/>
              </w:rPr>
              <w:t>ą</w:t>
            </w:r>
            <w:r w:rsidRPr="00AE023B">
              <w:rPr>
                <w:rFonts w:eastAsia="Arial Unicode MS"/>
                <w:bCs/>
                <w:i/>
                <w:iCs/>
                <w:color w:val="FF0000"/>
              </w:rPr>
              <w:t>, kuriame nurodyta reikalaujamo rodiklio reik</w:t>
            </w:r>
            <w:r w:rsidRPr="00AE023B">
              <w:rPr>
                <w:rFonts w:eastAsia="Arial Unicode MS"/>
                <w:bCs/>
                <w:i/>
                <w:iCs/>
                <w:color w:val="FF0000"/>
              </w:rPr>
              <w:t>š</w:t>
            </w:r>
            <w:r w:rsidRPr="00AE023B">
              <w:rPr>
                <w:rFonts w:eastAsia="Arial Unicode MS"/>
                <w:bCs/>
                <w:i/>
                <w:iCs/>
                <w:color w:val="FF0000"/>
              </w:rPr>
              <w:t>m</w:t>
            </w:r>
            <w:r w:rsidRPr="00AE023B">
              <w:rPr>
                <w:rFonts w:eastAsia="Arial Unicode MS"/>
                <w:bCs/>
                <w:i/>
                <w:iCs/>
                <w:color w:val="FF0000"/>
              </w:rPr>
              <w:t>ė</w:t>
            </w:r>
            <w:r w:rsidRPr="00AE023B">
              <w:rPr>
                <w:rFonts w:eastAsia="Arial Unicode MS"/>
                <w:bCs/>
                <w:i/>
                <w:iCs/>
                <w:color w:val="FF0000"/>
              </w:rPr>
              <w:t>/</w:t>
            </w:r>
          </w:p>
          <w:p w14:paraId="4994B774" w14:textId="77777777" w:rsidR="00995C41" w:rsidRPr="00AE023B" w:rsidRDefault="00995C41" w:rsidP="00D30283">
            <w:pPr>
              <w:rPr>
                <w:color w:val="FF0000"/>
              </w:rPr>
            </w:pPr>
            <w:r w:rsidRPr="00AE023B">
              <w:rPr>
                <w:rFonts w:eastAsia="Arial Unicode MS"/>
                <w:bCs/>
                <w:i/>
                <w:iCs/>
                <w:color w:val="FF0000"/>
              </w:rPr>
              <w:t>B</w:t>
            </w:r>
            <w:r w:rsidRPr="00AE023B">
              <w:rPr>
                <w:rFonts w:eastAsia="Arial Unicode MS"/>
                <w:bCs/>
                <w:i/>
                <w:iCs/>
                <w:color w:val="FF0000"/>
              </w:rPr>
              <w:t>ū</w:t>
            </w:r>
            <w:r w:rsidRPr="00AE023B">
              <w:rPr>
                <w:rFonts w:eastAsia="Arial Unicode MS"/>
                <w:bCs/>
                <w:i/>
                <w:iCs/>
                <w:color w:val="FF0000"/>
              </w:rPr>
              <w:t xml:space="preserve">tina pateikti  </w:t>
            </w:r>
            <w:r w:rsidRPr="00AE023B">
              <w:rPr>
                <w:rFonts w:eastAsia="Arial Unicode MS"/>
                <w:i/>
                <w:iCs/>
                <w:color w:val="FF0000"/>
              </w:rPr>
              <w:t>akredituotos laboratorijos bandym</w:t>
            </w:r>
            <w:r w:rsidRPr="00AE023B">
              <w:rPr>
                <w:rFonts w:eastAsia="Arial Unicode MS"/>
                <w:i/>
                <w:iCs/>
                <w:color w:val="FF0000"/>
              </w:rPr>
              <w:t>ų</w:t>
            </w:r>
            <w:r w:rsidRPr="00AE023B">
              <w:rPr>
                <w:rFonts w:eastAsia="Arial Unicode MS"/>
                <w:i/>
                <w:iCs/>
                <w:color w:val="FF0000"/>
              </w:rPr>
              <w:t xml:space="preserve"> protokol</w:t>
            </w:r>
            <w:r w:rsidRPr="00AE023B">
              <w:rPr>
                <w:rFonts w:eastAsia="Arial Unicode MS"/>
                <w:i/>
                <w:iCs/>
                <w:color w:val="FF0000"/>
              </w:rPr>
              <w:t>ų</w:t>
            </w:r>
            <w:r w:rsidRPr="00AE023B">
              <w:rPr>
                <w:rFonts w:eastAsia="Arial Unicode MS"/>
                <w:i/>
                <w:iCs/>
                <w:color w:val="FF0000"/>
              </w:rPr>
              <w:t>, sertifikat</w:t>
            </w:r>
            <w:r w:rsidRPr="00AE023B">
              <w:rPr>
                <w:rFonts w:eastAsia="Arial Unicode MS"/>
                <w:i/>
                <w:iCs/>
                <w:color w:val="FF0000"/>
              </w:rPr>
              <w:t>ų</w:t>
            </w:r>
            <w:r w:rsidRPr="00AE023B">
              <w:rPr>
                <w:rFonts w:eastAsia="Arial Unicode MS"/>
                <w:i/>
                <w:iCs/>
                <w:color w:val="FF0000"/>
              </w:rPr>
              <w:t xml:space="preserve">  arba kit</w:t>
            </w:r>
            <w:r w:rsidRPr="00AE023B">
              <w:rPr>
                <w:rFonts w:eastAsia="Arial Unicode MS"/>
                <w:i/>
                <w:iCs/>
                <w:color w:val="FF0000"/>
              </w:rPr>
              <w:t>ų</w:t>
            </w:r>
            <w:r w:rsidRPr="00AE023B">
              <w:rPr>
                <w:rFonts w:eastAsia="Arial Unicode MS"/>
                <w:i/>
                <w:iCs/>
                <w:color w:val="FF0000"/>
              </w:rPr>
              <w:t xml:space="preserve"> lygiaver</w:t>
            </w:r>
            <w:r w:rsidRPr="00AE023B">
              <w:rPr>
                <w:rFonts w:eastAsia="Arial Unicode MS"/>
                <w:i/>
                <w:iCs/>
                <w:color w:val="FF0000"/>
              </w:rPr>
              <w:t>č</w:t>
            </w:r>
            <w:r w:rsidRPr="00AE023B">
              <w:rPr>
                <w:rFonts w:eastAsia="Arial Unicode MS"/>
                <w:i/>
                <w:iCs/>
                <w:color w:val="FF0000"/>
              </w:rPr>
              <w:t>i</w:t>
            </w:r>
            <w:r w:rsidRPr="00AE023B">
              <w:rPr>
                <w:rFonts w:eastAsia="Arial Unicode MS"/>
                <w:i/>
                <w:iCs/>
                <w:color w:val="FF0000"/>
              </w:rPr>
              <w:t>ų</w:t>
            </w:r>
            <w:r w:rsidRPr="00AE023B">
              <w:rPr>
                <w:rFonts w:eastAsia="Arial Unicode MS"/>
                <w:i/>
                <w:iCs/>
                <w:color w:val="FF0000"/>
              </w:rPr>
              <w:t xml:space="preserve"> dokument</w:t>
            </w:r>
            <w:r w:rsidRPr="00AE023B">
              <w:rPr>
                <w:rFonts w:eastAsia="Arial Unicode MS"/>
                <w:i/>
                <w:iCs/>
                <w:color w:val="FF0000"/>
              </w:rPr>
              <w:t>ų</w:t>
            </w:r>
            <w:r w:rsidRPr="00AE023B">
              <w:rPr>
                <w:rFonts w:eastAsia="Arial Unicode MS"/>
                <w:i/>
                <w:iCs/>
                <w:color w:val="FF0000"/>
              </w:rPr>
              <w:t xml:space="preserve"> kopijas (dokument</w:t>
            </w:r>
            <w:r w:rsidRPr="00AE023B">
              <w:rPr>
                <w:rFonts w:eastAsia="Arial Unicode MS"/>
                <w:i/>
                <w:iCs/>
                <w:color w:val="FF0000"/>
              </w:rPr>
              <w:t>ų</w:t>
            </w:r>
            <w:r w:rsidRPr="00AE023B">
              <w:rPr>
                <w:rFonts w:eastAsia="Arial Unicode MS"/>
                <w:i/>
                <w:iCs/>
                <w:color w:val="FF0000"/>
              </w:rPr>
              <w:t xml:space="preserve"> lygiaverti</w:t>
            </w:r>
            <w:r w:rsidRPr="00AE023B">
              <w:rPr>
                <w:rFonts w:eastAsia="Arial Unicode MS"/>
                <w:i/>
                <w:iCs/>
                <w:color w:val="FF0000"/>
              </w:rPr>
              <w:t>š</w:t>
            </w:r>
            <w:r w:rsidRPr="00AE023B">
              <w:rPr>
                <w:rFonts w:eastAsia="Arial Unicode MS"/>
                <w:i/>
                <w:iCs/>
                <w:color w:val="FF0000"/>
              </w:rPr>
              <w:t>kum</w:t>
            </w:r>
            <w:r w:rsidRPr="00AE023B">
              <w:rPr>
                <w:rFonts w:eastAsia="Arial Unicode MS"/>
                <w:i/>
                <w:iCs/>
                <w:color w:val="FF0000"/>
              </w:rPr>
              <w:t>ą</w:t>
            </w:r>
            <w:r w:rsidRPr="00AE023B">
              <w:rPr>
                <w:rFonts w:eastAsia="Arial Unicode MS"/>
                <w:i/>
                <w:iCs/>
                <w:color w:val="FF0000"/>
              </w:rPr>
              <w:t xml:space="preserve"> tiek</w:t>
            </w:r>
            <w:r w:rsidRPr="00AE023B">
              <w:rPr>
                <w:rFonts w:eastAsia="Arial Unicode MS"/>
                <w:i/>
                <w:iCs/>
                <w:color w:val="FF0000"/>
              </w:rPr>
              <w:t>ė</w:t>
            </w:r>
            <w:r w:rsidRPr="00AE023B">
              <w:rPr>
                <w:rFonts w:eastAsia="Arial Unicode MS"/>
                <w:i/>
                <w:iCs/>
                <w:color w:val="FF0000"/>
              </w:rPr>
              <w:t xml:space="preserve">jas turi </w:t>
            </w:r>
            <w:r w:rsidRPr="00AE023B">
              <w:rPr>
                <w:rFonts w:eastAsia="Arial Unicode MS"/>
                <w:i/>
                <w:iCs/>
                <w:color w:val="FF0000"/>
              </w:rPr>
              <w:t>į</w:t>
            </w:r>
            <w:r w:rsidRPr="00AE023B">
              <w:rPr>
                <w:rFonts w:eastAsia="Arial Unicode MS"/>
                <w:i/>
                <w:iCs/>
                <w:color w:val="FF0000"/>
              </w:rPr>
              <w:t>rodyti)</w:t>
            </w:r>
          </w:p>
        </w:tc>
      </w:tr>
      <w:tr w:rsidR="00995C41" w:rsidRPr="00483106" w14:paraId="45AB83D9" w14:textId="77777777" w:rsidTr="00010B0F">
        <w:tc>
          <w:tcPr>
            <w:tcW w:w="1065" w:type="dxa"/>
            <w:tcBorders>
              <w:top w:val="single" w:sz="4" w:space="0" w:color="auto"/>
              <w:left w:val="single" w:sz="4" w:space="0" w:color="auto"/>
              <w:bottom w:val="single" w:sz="4" w:space="0" w:color="auto"/>
              <w:right w:val="single" w:sz="4" w:space="0" w:color="auto"/>
            </w:tcBorders>
            <w:hideMark/>
          </w:tcPr>
          <w:p w14:paraId="0E9D2C87" w14:textId="77777777" w:rsidR="00995C41" w:rsidRDefault="00995C41" w:rsidP="00010B0F">
            <w:pPr>
              <w:ind w:firstLine="0"/>
              <w:rPr>
                <w:sz w:val="24"/>
                <w:szCs w:val="24"/>
              </w:rPr>
            </w:pPr>
            <w:r>
              <w:t>4.</w:t>
            </w:r>
          </w:p>
        </w:tc>
        <w:tc>
          <w:tcPr>
            <w:tcW w:w="2351" w:type="dxa"/>
            <w:tcBorders>
              <w:top w:val="single" w:sz="4" w:space="0" w:color="auto"/>
              <w:left w:val="single" w:sz="4" w:space="0" w:color="auto"/>
              <w:bottom w:val="single" w:sz="4" w:space="0" w:color="auto"/>
              <w:right w:val="single" w:sz="4" w:space="0" w:color="auto"/>
            </w:tcBorders>
            <w:hideMark/>
          </w:tcPr>
          <w:p w14:paraId="3EC1EF9D" w14:textId="77777777" w:rsidR="00995C41" w:rsidRDefault="00995C41" w:rsidP="00010B0F">
            <w:pPr>
              <w:ind w:firstLine="0"/>
              <w:rPr>
                <w:sz w:val="24"/>
                <w:szCs w:val="24"/>
              </w:rPr>
            </w:pPr>
            <w:r>
              <w:t xml:space="preserve"> Atsparumas dilimui</w:t>
            </w:r>
          </w:p>
        </w:tc>
        <w:tc>
          <w:tcPr>
            <w:tcW w:w="1637" w:type="dxa"/>
            <w:tcBorders>
              <w:top w:val="single" w:sz="4" w:space="0" w:color="auto"/>
              <w:left w:val="single" w:sz="4" w:space="0" w:color="auto"/>
              <w:bottom w:val="single" w:sz="4" w:space="0" w:color="auto"/>
              <w:right w:val="single" w:sz="4" w:space="0" w:color="auto"/>
            </w:tcBorders>
            <w:hideMark/>
          </w:tcPr>
          <w:p w14:paraId="31123932" w14:textId="77777777" w:rsidR="00995C41" w:rsidRDefault="00995C41" w:rsidP="00D706BA">
            <w:pPr>
              <w:ind w:firstLine="22"/>
              <w:rPr>
                <w:sz w:val="24"/>
                <w:szCs w:val="24"/>
              </w:rPr>
            </w:pPr>
            <w:r>
              <w:t>≥</w:t>
            </w:r>
            <w:r>
              <w:t>100 000</w:t>
            </w:r>
          </w:p>
        </w:tc>
        <w:tc>
          <w:tcPr>
            <w:tcW w:w="2313" w:type="dxa"/>
            <w:tcBorders>
              <w:top w:val="single" w:sz="4" w:space="0" w:color="auto"/>
              <w:left w:val="single" w:sz="4" w:space="0" w:color="auto"/>
              <w:bottom w:val="single" w:sz="4" w:space="0" w:color="auto"/>
              <w:right w:val="single" w:sz="4" w:space="0" w:color="auto"/>
            </w:tcBorders>
            <w:hideMark/>
          </w:tcPr>
          <w:p w14:paraId="232900DE" w14:textId="77777777" w:rsidR="00995C41" w:rsidRDefault="00995C41" w:rsidP="00010B0F">
            <w:pPr>
              <w:ind w:firstLine="0"/>
              <w:rPr>
                <w:sz w:val="24"/>
                <w:szCs w:val="24"/>
              </w:rPr>
            </w:pPr>
            <w:r>
              <w:t>LST EN ISO 12947-2</w:t>
            </w:r>
          </w:p>
        </w:tc>
        <w:tc>
          <w:tcPr>
            <w:tcW w:w="2665" w:type="dxa"/>
            <w:tcBorders>
              <w:top w:val="single" w:sz="4" w:space="0" w:color="auto"/>
              <w:left w:val="single" w:sz="4" w:space="0" w:color="auto"/>
              <w:bottom w:val="single" w:sz="4" w:space="0" w:color="auto"/>
              <w:right w:val="single" w:sz="4" w:space="0" w:color="auto"/>
            </w:tcBorders>
          </w:tcPr>
          <w:p w14:paraId="771305FC" w14:textId="77777777" w:rsidR="00995C41" w:rsidRPr="00AE023B" w:rsidRDefault="00995C41" w:rsidP="00D30283">
            <w:pPr>
              <w:jc w:val="center"/>
              <w:rPr>
                <w:rFonts w:eastAsia="Arial Unicode MS"/>
                <w:bCs/>
                <w:i/>
                <w:iCs/>
                <w:color w:val="FF0000"/>
              </w:rPr>
            </w:pPr>
            <w:r>
              <w:rPr>
                <w:rFonts w:eastAsia="Arial Unicode MS"/>
                <w:bCs/>
                <w:i/>
                <w:iCs/>
                <w:color w:val="FF0000"/>
              </w:rPr>
              <w:t>Į</w:t>
            </w:r>
            <w:r>
              <w:rPr>
                <w:rFonts w:eastAsia="Arial Unicode MS"/>
                <w:bCs/>
                <w:i/>
                <w:iCs/>
                <w:color w:val="FF0000"/>
              </w:rPr>
              <w:t>ra</w:t>
            </w:r>
            <w:r>
              <w:rPr>
                <w:rFonts w:eastAsia="Arial Unicode MS"/>
                <w:bCs/>
                <w:i/>
                <w:iCs/>
                <w:color w:val="FF0000"/>
              </w:rPr>
              <w:t>š</w:t>
            </w:r>
            <w:r>
              <w:rPr>
                <w:rFonts w:eastAsia="Arial Unicode MS"/>
                <w:bCs/>
                <w:i/>
                <w:iCs/>
                <w:color w:val="FF0000"/>
              </w:rPr>
              <w:t>yti konkre</w:t>
            </w:r>
            <w:r>
              <w:rPr>
                <w:rFonts w:eastAsia="Arial Unicode MS"/>
                <w:bCs/>
                <w:i/>
                <w:iCs/>
                <w:color w:val="FF0000"/>
              </w:rPr>
              <w:t>č</w:t>
            </w:r>
            <w:r>
              <w:rPr>
                <w:rFonts w:eastAsia="Arial Unicode MS"/>
                <w:bCs/>
                <w:i/>
                <w:iCs/>
                <w:color w:val="FF0000"/>
              </w:rPr>
              <w:t>i</w:t>
            </w:r>
            <w:r>
              <w:rPr>
                <w:rFonts w:eastAsia="Arial Unicode MS"/>
                <w:bCs/>
                <w:i/>
                <w:iCs/>
                <w:color w:val="FF0000"/>
              </w:rPr>
              <w:t>ą</w:t>
            </w:r>
            <w:r>
              <w:rPr>
                <w:rFonts w:eastAsia="Arial Unicode MS"/>
                <w:bCs/>
                <w:i/>
                <w:iCs/>
                <w:color w:val="FF0000"/>
              </w:rPr>
              <w:t xml:space="preserve"> reik</w:t>
            </w:r>
            <w:r>
              <w:rPr>
                <w:rFonts w:eastAsia="Arial Unicode MS"/>
                <w:bCs/>
                <w:i/>
                <w:iCs/>
                <w:color w:val="FF0000"/>
              </w:rPr>
              <w:t>š</w:t>
            </w:r>
            <w:r>
              <w:rPr>
                <w:rFonts w:eastAsia="Arial Unicode MS"/>
                <w:bCs/>
                <w:i/>
                <w:iCs/>
                <w:color w:val="FF0000"/>
              </w:rPr>
              <w:t>m</w:t>
            </w:r>
            <w:r>
              <w:rPr>
                <w:rFonts w:eastAsia="Arial Unicode MS"/>
                <w:bCs/>
                <w:i/>
                <w:iCs/>
                <w:color w:val="FF0000"/>
              </w:rPr>
              <w:t>ę</w:t>
            </w:r>
            <w:r>
              <w:rPr>
                <w:rFonts w:eastAsia="Arial Unicode MS"/>
                <w:bCs/>
                <w:i/>
                <w:iCs/>
                <w:color w:val="FF0000"/>
              </w:rPr>
              <w:t xml:space="preserve">, </w:t>
            </w:r>
            <w:r w:rsidRPr="00AE023B">
              <w:rPr>
                <w:rFonts w:eastAsia="Arial Unicode MS"/>
                <w:bCs/>
                <w:i/>
                <w:iCs/>
                <w:color w:val="FF0000"/>
              </w:rPr>
              <w:t>į</w:t>
            </w:r>
            <w:r w:rsidRPr="00AE023B">
              <w:rPr>
                <w:rFonts w:eastAsia="Arial Unicode MS"/>
                <w:bCs/>
                <w:i/>
                <w:iCs/>
                <w:color w:val="FF0000"/>
              </w:rPr>
              <w:t>ra</w:t>
            </w:r>
            <w:r w:rsidRPr="00AE023B">
              <w:rPr>
                <w:rFonts w:eastAsia="Arial Unicode MS"/>
                <w:bCs/>
                <w:i/>
                <w:iCs/>
                <w:color w:val="FF0000"/>
              </w:rPr>
              <w:t>š</w:t>
            </w:r>
            <w:r w:rsidRPr="00AE023B">
              <w:rPr>
                <w:rFonts w:eastAsia="Arial Unicode MS"/>
                <w:bCs/>
                <w:i/>
                <w:iCs/>
                <w:color w:val="FF0000"/>
              </w:rPr>
              <w:t>yti dokumento pavadinim</w:t>
            </w:r>
            <w:r w:rsidRPr="00AE023B">
              <w:rPr>
                <w:rFonts w:eastAsia="Arial Unicode MS"/>
                <w:bCs/>
                <w:i/>
                <w:iCs/>
                <w:color w:val="FF0000"/>
              </w:rPr>
              <w:t>ą</w:t>
            </w:r>
            <w:r w:rsidRPr="00AE023B">
              <w:rPr>
                <w:rFonts w:eastAsia="Arial Unicode MS"/>
                <w:bCs/>
                <w:i/>
                <w:iCs/>
                <w:color w:val="FF0000"/>
              </w:rPr>
              <w:t>, kuriame nurodyta reikalaujamo rodiklio reik</w:t>
            </w:r>
            <w:r w:rsidRPr="00AE023B">
              <w:rPr>
                <w:rFonts w:eastAsia="Arial Unicode MS"/>
                <w:bCs/>
                <w:i/>
                <w:iCs/>
                <w:color w:val="FF0000"/>
              </w:rPr>
              <w:t>š</w:t>
            </w:r>
            <w:r w:rsidRPr="00AE023B">
              <w:rPr>
                <w:rFonts w:eastAsia="Arial Unicode MS"/>
                <w:bCs/>
                <w:i/>
                <w:iCs/>
                <w:color w:val="FF0000"/>
              </w:rPr>
              <w:t>m</w:t>
            </w:r>
            <w:r w:rsidRPr="00AE023B">
              <w:rPr>
                <w:rFonts w:eastAsia="Arial Unicode MS"/>
                <w:bCs/>
                <w:i/>
                <w:iCs/>
                <w:color w:val="FF0000"/>
              </w:rPr>
              <w:t>ė</w:t>
            </w:r>
            <w:r w:rsidRPr="00AE023B">
              <w:rPr>
                <w:rFonts w:eastAsia="Arial Unicode MS"/>
                <w:bCs/>
                <w:i/>
                <w:iCs/>
                <w:color w:val="FF0000"/>
              </w:rPr>
              <w:t>/</w:t>
            </w:r>
          </w:p>
          <w:p w14:paraId="2FD97D5F" w14:textId="77777777" w:rsidR="00995C41" w:rsidRPr="00AE023B" w:rsidRDefault="00995C41" w:rsidP="00D30283">
            <w:pPr>
              <w:rPr>
                <w:color w:val="FF0000"/>
              </w:rPr>
            </w:pPr>
            <w:r w:rsidRPr="00AE023B">
              <w:rPr>
                <w:rFonts w:eastAsia="Arial Unicode MS"/>
                <w:bCs/>
                <w:i/>
                <w:iCs/>
                <w:color w:val="FF0000"/>
              </w:rPr>
              <w:t>B</w:t>
            </w:r>
            <w:r w:rsidRPr="00AE023B">
              <w:rPr>
                <w:rFonts w:eastAsia="Arial Unicode MS"/>
                <w:bCs/>
                <w:i/>
                <w:iCs/>
                <w:color w:val="FF0000"/>
              </w:rPr>
              <w:t>ū</w:t>
            </w:r>
            <w:r w:rsidRPr="00AE023B">
              <w:rPr>
                <w:rFonts w:eastAsia="Arial Unicode MS"/>
                <w:bCs/>
                <w:i/>
                <w:iCs/>
                <w:color w:val="FF0000"/>
              </w:rPr>
              <w:t xml:space="preserve">tina pateikti  </w:t>
            </w:r>
            <w:r w:rsidRPr="00AE023B">
              <w:rPr>
                <w:rFonts w:eastAsia="Arial Unicode MS"/>
                <w:i/>
                <w:iCs/>
                <w:color w:val="FF0000"/>
              </w:rPr>
              <w:t>akredituotos laboratorijos bandym</w:t>
            </w:r>
            <w:r w:rsidRPr="00AE023B">
              <w:rPr>
                <w:rFonts w:eastAsia="Arial Unicode MS"/>
                <w:i/>
                <w:iCs/>
                <w:color w:val="FF0000"/>
              </w:rPr>
              <w:t>ų</w:t>
            </w:r>
            <w:r w:rsidRPr="00AE023B">
              <w:rPr>
                <w:rFonts w:eastAsia="Arial Unicode MS"/>
                <w:i/>
                <w:iCs/>
                <w:color w:val="FF0000"/>
              </w:rPr>
              <w:t xml:space="preserve"> protokol</w:t>
            </w:r>
            <w:r w:rsidRPr="00AE023B">
              <w:rPr>
                <w:rFonts w:eastAsia="Arial Unicode MS"/>
                <w:i/>
                <w:iCs/>
                <w:color w:val="FF0000"/>
              </w:rPr>
              <w:t>ų</w:t>
            </w:r>
            <w:r w:rsidRPr="00AE023B">
              <w:rPr>
                <w:rFonts w:eastAsia="Arial Unicode MS"/>
                <w:i/>
                <w:iCs/>
                <w:color w:val="FF0000"/>
              </w:rPr>
              <w:t>, sertifikat</w:t>
            </w:r>
            <w:r w:rsidRPr="00AE023B">
              <w:rPr>
                <w:rFonts w:eastAsia="Arial Unicode MS"/>
                <w:i/>
                <w:iCs/>
                <w:color w:val="FF0000"/>
              </w:rPr>
              <w:t>ų</w:t>
            </w:r>
            <w:r w:rsidRPr="00AE023B">
              <w:rPr>
                <w:rFonts w:eastAsia="Arial Unicode MS"/>
                <w:i/>
                <w:iCs/>
                <w:color w:val="FF0000"/>
              </w:rPr>
              <w:t xml:space="preserve">  arba kit</w:t>
            </w:r>
            <w:r w:rsidRPr="00AE023B">
              <w:rPr>
                <w:rFonts w:eastAsia="Arial Unicode MS"/>
                <w:i/>
                <w:iCs/>
                <w:color w:val="FF0000"/>
              </w:rPr>
              <w:t>ų</w:t>
            </w:r>
            <w:r w:rsidRPr="00AE023B">
              <w:rPr>
                <w:rFonts w:eastAsia="Arial Unicode MS"/>
                <w:i/>
                <w:iCs/>
                <w:color w:val="FF0000"/>
              </w:rPr>
              <w:t xml:space="preserve"> lygiaver</w:t>
            </w:r>
            <w:r w:rsidRPr="00AE023B">
              <w:rPr>
                <w:rFonts w:eastAsia="Arial Unicode MS"/>
                <w:i/>
                <w:iCs/>
                <w:color w:val="FF0000"/>
              </w:rPr>
              <w:t>č</w:t>
            </w:r>
            <w:r w:rsidRPr="00AE023B">
              <w:rPr>
                <w:rFonts w:eastAsia="Arial Unicode MS"/>
                <w:i/>
                <w:iCs/>
                <w:color w:val="FF0000"/>
              </w:rPr>
              <w:t>i</w:t>
            </w:r>
            <w:r w:rsidRPr="00AE023B">
              <w:rPr>
                <w:rFonts w:eastAsia="Arial Unicode MS"/>
                <w:i/>
                <w:iCs/>
                <w:color w:val="FF0000"/>
              </w:rPr>
              <w:t>ų</w:t>
            </w:r>
            <w:r w:rsidRPr="00AE023B">
              <w:rPr>
                <w:rFonts w:eastAsia="Arial Unicode MS"/>
                <w:i/>
                <w:iCs/>
                <w:color w:val="FF0000"/>
              </w:rPr>
              <w:t xml:space="preserve"> dokument</w:t>
            </w:r>
            <w:r w:rsidRPr="00AE023B">
              <w:rPr>
                <w:rFonts w:eastAsia="Arial Unicode MS"/>
                <w:i/>
                <w:iCs/>
                <w:color w:val="FF0000"/>
              </w:rPr>
              <w:t>ų</w:t>
            </w:r>
            <w:r w:rsidRPr="00AE023B">
              <w:rPr>
                <w:rFonts w:eastAsia="Arial Unicode MS"/>
                <w:i/>
                <w:iCs/>
                <w:color w:val="FF0000"/>
              </w:rPr>
              <w:t xml:space="preserve"> kopijas (dokument</w:t>
            </w:r>
            <w:r w:rsidRPr="00AE023B">
              <w:rPr>
                <w:rFonts w:eastAsia="Arial Unicode MS"/>
                <w:i/>
                <w:iCs/>
                <w:color w:val="FF0000"/>
              </w:rPr>
              <w:t>ų</w:t>
            </w:r>
            <w:r w:rsidRPr="00AE023B">
              <w:rPr>
                <w:rFonts w:eastAsia="Arial Unicode MS"/>
                <w:i/>
                <w:iCs/>
                <w:color w:val="FF0000"/>
              </w:rPr>
              <w:t xml:space="preserve"> lygiaverti</w:t>
            </w:r>
            <w:r w:rsidRPr="00AE023B">
              <w:rPr>
                <w:rFonts w:eastAsia="Arial Unicode MS"/>
                <w:i/>
                <w:iCs/>
                <w:color w:val="FF0000"/>
              </w:rPr>
              <w:t>š</w:t>
            </w:r>
            <w:r w:rsidRPr="00AE023B">
              <w:rPr>
                <w:rFonts w:eastAsia="Arial Unicode MS"/>
                <w:i/>
                <w:iCs/>
                <w:color w:val="FF0000"/>
              </w:rPr>
              <w:t>kum</w:t>
            </w:r>
            <w:r w:rsidRPr="00AE023B">
              <w:rPr>
                <w:rFonts w:eastAsia="Arial Unicode MS"/>
                <w:i/>
                <w:iCs/>
                <w:color w:val="FF0000"/>
              </w:rPr>
              <w:t>ą</w:t>
            </w:r>
            <w:r w:rsidRPr="00AE023B">
              <w:rPr>
                <w:rFonts w:eastAsia="Arial Unicode MS"/>
                <w:i/>
                <w:iCs/>
                <w:color w:val="FF0000"/>
              </w:rPr>
              <w:t xml:space="preserve"> tiek</w:t>
            </w:r>
            <w:r w:rsidRPr="00AE023B">
              <w:rPr>
                <w:rFonts w:eastAsia="Arial Unicode MS"/>
                <w:i/>
                <w:iCs/>
                <w:color w:val="FF0000"/>
              </w:rPr>
              <w:t>ė</w:t>
            </w:r>
            <w:r w:rsidRPr="00AE023B">
              <w:rPr>
                <w:rFonts w:eastAsia="Arial Unicode MS"/>
                <w:i/>
                <w:iCs/>
                <w:color w:val="FF0000"/>
              </w:rPr>
              <w:t xml:space="preserve">jas turi </w:t>
            </w:r>
            <w:r w:rsidRPr="00AE023B">
              <w:rPr>
                <w:rFonts w:eastAsia="Arial Unicode MS"/>
                <w:i/>
                <w:iCs/>
                <w:color w:val="FF0000"/>
              </w:rPr>
              <w:t>į</w:t>
            </w:r>
            <w:r w:rsidRPr="00AE023B">
              <w:rPr>
                <w:rFonts w:eastAsia="Arial Unicode MS"/>
                <w:i/>
                <w:iCs/>
                <w:color w:val="FF0000"/>
              </w:rPr>
              <w:t>rodyti)</w:t>
            </w:r>
          </w:p>
        </w:tc>
      </w:tr>
      <w:tr w:rsidR="00995C41" w:rsidRPr="00483106" w14:paraId="1CB23FF0" w14:textId="77777777" w:rsidTr="00010B0F">
        <w:tc>
          <w:tcPr>
            <w:tcW w:w="1065" w:type="dxa"/>
            <w:tcBorders>
              <w:top w:val="single" w:sz="4" w:space="0" w:color="auto"/>
              <w:left w:val="single" w:sz="4" w:space="0" w:color="auto"/>
              <w:bottom w:val="single" w:sz="4" w:space="0" w:color="auto"/>
              <w:right w:val="single" w:sz="4" w:space="0" w:color="auto"/>
            </w:tcBorders>
            <w:hideMark/>
          </w:tcPr>
          <w:p w14:paraId="5FEDE99B" w14:textId="77777777" w:rsidR="00995C41" w:rsidRDefault="00995C41" w:rsidP="00010B0F">
            <w:pPr>
              <w:ind w:firstLine="0"/>
              <w:rPr>
                <w:sz w:val="24"/>
                <w:szCs w:val="24"/>
              </w:rPr>
            </w:pPr>
            <w:r>
              <w:t>5.</w:t>
            </w:r>
          </w:p>
        </w:tc>
        <w:tc>
          <w:tcPr>
            <w:tcW w:w="2351" w:type="dxa"/>
            <w:tcBorders>
              <w:top w:val="single" w:sz="4" w:space="0" w:color="auto"/>
              <w:left w:val="single" w:sz="4" w:space="0" w:color="auto"/>
              <w:bottom w:val="single" w:sz="4" w:space="0" w:color="auto"/>
              <w:right w:val="single" w:sz="4" w:space="0" w:color="auto"/>
            </w:tcBorders>
            <w:hideMark/>
          </w:tcPr>
          <w:p w14:paraId="1786F751" w14:textId="06D57E9E" w:rsidR="00995C41" w:rsidRDefault="00D706BA" w:rsidP="00010B0F">
            <w:pPr>
              <w:ind w:firstLine="0"/>
              <w:rPr>
                <w:sz w:val="24"/>
                <w:szCs w:val="24"/>
              </w:rPr>
            </w:pPr>
            <w:r>
              <w:t>Nusida</w:t>
            </w:r>
            <w:r>
              <w:t>ž</w:t>
            </w:r>
            <w:r>
              <w:t xml:space="preserve">ymo atsparumas sausai ir </w:t>
            </w:r>
            <w:r>
              <w:t>š</w:t>
            </w:r>
            <w:r>
              <w:t>lapiai trin</w:t>
            </w:r>
            <w:r>
              <w:t>č</w:t>
            </w:r>
            <w:r>
              <w:t>iai</w:t>
            </w:r>
          </w:p>
        </w:tc>
        <w:tc>
          <w:tcPr>
            <w:tcW w:w="1637" w:type="dxa"/>
            <w:tcBorders>
              <w:top w:val="single" w:sz="4" w:space="0" w:color="auto"/>
              <w:left w:val="single" w:sz="4" w:space="0" w:color="auto"/>
              <w:bottom w:val="single" w:sz="4" w:space="0" w:color="auto"/>
              <w:right w:val="single" w:sz="4" w:space="0" w:color="auto"/>
            </w:tcBorders>
          </w:tcPr>
          <w:p w14:paraId="2FCAA1B6" w14:textId="77777777" w:rsidR="00995C41" w:rsidRDefault="00995C41" w:rsidP="00D30283"/>
          <w:p w14:paraId="2BFAED2D" w14:textId="77777777" w:rsidR="00995C41" w:rsidRDefault="00995C41" w:rsidP="00D30283">
            <w:r>
              <w:t>≥</w:t>
            </w:r>
            <w:r>
              <w:t>4</w:t>
            </w:r>
          </w:p>
          <w:p w14:paraId="5469A7E5" w14:textId="5DF19286" w:rsidR="00995C41" w:rsidRDefault="00995C41" w:rsidP="00D30283">
            <w:pPr>
              <w:rPr>
                <w:sz w:val="24"/>
                <w:szCs w:val="24"/>
              </w:rPr>
            </w:pPr>
          </w:p>
        </w:tc>
        <w:tc>
          <w:tcPr>
            <w:tcW w:w="2313" w:type="dxa"/>
            <w:tcBorders>
              <w:top w:val="single" w:sz="4" w:space="0" w:color="auto"/>
              <w:left w:val="single" w:sz="4" w:space="0" w:color="auto"/>
              <w:bottom w:val="single" w:sz="4" w:space="0" w:color="auto"/>
              <w:right w:val="single" w:sz="4" w:space="0" w:color="auto"/>
            </w:tcBorders>
            <w:hideMark/>
          </w:tcPr>
          <w:p w14:paraId="20947E9F" w14:textId="77777777" w:rsidR="00D706BA" w:rsidRDefault="00D706BA" w:rsidP="00D30283"/>
          <w:p w14:paraId="5D55D11E" w14:textId="114BB612" w:rsidR="00995C41" w:rsidRDefault="00995C41" w:rsidP="00010B0F">
            <w:pPr>
              <w:ind w:firstLine="0"/>
              <w:rPr>
                <w:sz w:val="24"/>
                <w:szCs w:val="24"/>
              </w:rPr>
            </w:pPr>
            <w:r>
              <w:t>LST EN ISO 105-X-12</w:t>
            </w:r>
          </w:p>
        </w:tc>
        <w:tc>
          <w:tcPr>
            <w:tcW w:w="2665" w:type="dxa"/>
            <w:tcBorders>
              <w:top w:val="single" w:sz="4" w:space="0" w:color="auto"/>
              <w:left w:val="single" w:sz="4" w:space="0" w:color="auto"/>
              <w:bottom w:val="single" w:sz="4" w:space="0" w:color="auto"/>
              <w:right w:val="single" w:sz="4" w:space="0" w:color="auto"/>
            </w:tcBorders>
          </w:tcPr>
          <w:p w14:paraId="40445878" w14:textId="77777777" w:rsidR="00995C41" w:rsidRPr="00AE023B" w:rsidRDefault="00995C41" w:rsidP="00D30283">
            <w:pPr>
              <w:jc w:val="center"/>
              <w:rPr>
                <w:rFonts w:eastAsia="Arial Unicode MS"/>
                <w:bCs/>
                <w:i/>
                <w:iCs/>
                <w:color w:val="FF0000"/>
              </w:rPr>
            </w:pPr>
            <w:r>
              <w:rPr>
                <w:rFonts w:eastAsia="Arial Unicode MS"/>
                <w:bCs/>
                <w:i/>
                <w:iCs/>
                <w:color w:val="FF0000"/>
              </w:rPr>
              <w:t>Į</w:t>
            </w:r>
            <w:r>
              <w:rPr>
                <w:rFonts w:eastAsia="Arial Unicode MS"/>
                <w:bCs/>
                <w:i/>
                <w:iCs/>
                <w:color w:val="FF0000"/>
              </w:rPr>
              <w:t>ra</w:t>
            </w:r>
            <w:r>
              <w:rPr>
                <w:rFonts w:eastAsia="Arial Unicode MS"/>
                <w:bCs/>
                <w:i/>
                <w:iCs/>
                <w:color w:val="FF0000"/>
              </w:rPr>
              <w:t>š</w:t>
            </w:r>
            <w:r>
              <w:rPr>
                <w:rFonts w:eastAsia="Arial Unicode MS"/>
                <w:bCs/>
                <w:i/>
                <w:iCs/>
                <w:color w:val="FF0000"/>
              </w:rPr>
              <w:t>yti konkre</w:t>
            </w:r>
            <w:r>
              <w:rPr>
                <w:rFonts w:eastAsia="Arial Unicode MS"/>
                <w:bCs/>
                <w:i/>
                <w:iCs/>
                <w:color w:val="FF0000"/>
              </w:rPr>
              <w:t>č</w:t>
            </w:r>
            <w:r>
              <w:rPr>
                <w:rFonts w:eastAsia="Arial Unicode MS"/>
                <w:bCs/>
                <w:i/>
                <w:iCs/>
                <w:color w:val="FF0000"/>
              </w:rPr>
              <w:t>i</w:t>
            </w:r>
            <w:r>
              <w:rPr>
                <w:rFonts w:eastAsia="Arial Unicode MS"/>
                <w:bCs/>
                <w:i/>
                <w:iCs/>
                <w:color w:val="FF0000"/>
              </w:rPr>
              <w:t>ą</w:t>
            </w:r>
            <w:r>
              <w:rPr>
                <w:rFonts w:eastAsia="Arial Unicode MS"/>
                <w:bCs/>
                <w:i/>
                <w:iCs/>
                <w:color w:val="FF0000"/>
              </w:rPr>
              <w:t xml:space="preserve"> reik</w:t>
            </w:r>
            <w:r>
              <w:rPr>
                <w:rFonts w:eastAsia="Arial Unicode MS"/>
                <w:bCs/>
                <w:i/>
                <w:iCs/>
                <w:color w:val="FF0000"/>
              </w:rPr>
              <w:t>š</w:t>
            </w:r>
            <w:r>
              <w:rPr>
                <w:rFonts w:eastAsia="Arial Unicode MS"/>
                <w:bCs/>
                <w:i/>
                <w:iCs/>
                <w:color w:val="FF0000"/>
              </w:rPr>
              <w:t>m</w:t>
            </w:r>
            <w:r>
              <w:rPr>
                <w:rFonts w:eastAsia="Arial Unicode MS"/>
                <w:bCs/>
                <w:i/>
                <w:iCs/>
                <w:color w:val="FF0000"/>
              </w:rPr>
              <w:t>ę</w:t>
            </w:r>
            <w:r>
              <w:rPr>
                <w:rFonts w:eastAsia="Arial Unicode MS"/>
                <w:bCs/>
                <w:i/>
                <w:iCs/>
                <w:color w:val="FF0000"/>
              </w:rPr>
              <w:t xml:space="preserve">, </w:t>
            </w:r>
            <w:r w:rsidRPr="00AE023B">
              <w:rPr>
                <w:rFonts w:eastAsia="Arial Unicode MS"/>
                <w:bCs/>
                <w:i/>
                <w:iCs/>
                <w:color w:val="FF0000"/>
              </w:rPr>
              <w:t>į</w:t>
            </w:r>
            <w:r w:rsidRPr="00AE023B">
              <w:rPr>
                <w:rFonts w:eastAsia="Arial Unicode MS"/>
                <w:bCs/>
                <w:i/>
                <w:iCs/>
                <w:color w:val="FF0000"/>
              </w:rPr>
              <w:t>ra</w:t>
            </w:r>
            <w:r w:rsidRPr="00AE023B">
              <w:rPr>
                <w:rFonts w:eastAsia="Arial Unicode MS"/>
                <w:bCs/>
                <w:i/>
                <w:iCs/>
                <w:color w:val="FF0000"/>
              </w:rPr>
              <w:t>š</w:t>
            </w:r>
            <w:r w:rsidRPr="00AE023B">
              <w:rPr>
                <w:rFonts w:eastAsia="Arial Unicode MS"/>
                <w:bCs/>
                <w:i/>
                <w:iCs/>
                <w:color w:val="FF0000"/>
              </w:rPr>
              <w:t>yti dokumento pavadinim</w:t>
            </w:r>
            <w:r w:rsidRPr="00AE023B">
              <w:rPr>
                <w:rFonts w:eastAsia="Arial Unicode MS"/>
                <w:bCs/>
                <w:i/>
                <w:iCs/>
                <w:color w:val="FF0000"/>
              </w:rPr>
              <w:t>ą</w:t>
            </w:r>
            <w:r w:rsidRPr="00AE023B">
              <w:rPr>
                <w:rFonts w:eastAsia="Arial Unicode MS"/>
                <w:bCs/>
                <w:i/>
                <w:iCs/>
                <w:color w:val="FF0000"/>
              </w:rPr>
              <w:t>, kuriame nurodyta reikalaujamo rodiklio reik</w:t>
            </w:r>
            <w:r w:rsidRPr="00AE023B">
              <w:rPr>
                <w:rFonts w:eastAsia="Arial Unicode MS"/>
                <w:bCs/>
                <w:i/>
                <w:iCs/>
                <w:color w:val="FF0000"/>
              </w:rPr>
              <w:t>š</w:t>
            </w:r>
            <w:r w:rsidRPr="00AE023B">
              <w:rPr>
                <w:rFonts w:eastAsia="Arial Unicode MS"/>
                <w:bCs/>
                <w:i/>
                <w:iCs/>
                <w:color w:val="FF0000"/>
              </w:rPr>
              <w:t>m</w:t>
            </w:r>
            <w:r w:rsidRPr="00AE023B">
              <w:rPr>
                <w:rFonts w:eastAsia="Arial Unicode MS"/>
                <w:bCs/>
                <w:i/>
                <w:iCs/>
                <w:color w:val="FF0000"/>
              </w:rPr>
              <w:t>ė</w:t>
            </w:r>
            <w:r w:rsidRPr="00AE023B">
              <w:rPr>
                <w:rFonts w:eastAsia="Arial Unicode MS"/>
                <w:bCs/>
                <w:i/>
                <w:iCs/>
                <w:color w:val="FF0000"/>
              </w:rPr>
              <w:t>/</w:t>
            </w:r>
          </w:p>
          <w:p w14:paraId="1902D501" w14:textId="77777777" w:rsidR="00995C41" w:rsidRPr="00AE023B" w:rsidRDefault="00995C41" w:rsidP="00D30283">
            <w:pPr>
              <w:rPr>
                <w:color w:val="FF0000"/>
              </w:rPr>
            </w:pPr>
            <w:r w:rsidRPr="00AE023B">
              <w:rPr>
                <w:rFonts w:eastAsia="Arial Unicode MS"/>
                <w:bCs/>
                <w:i/>
                <w:iCs/>
                <w:color w:val="FF0000"/>
              </w:rPr>
              <w:t>B</w:t>
            </w:r>
            <w:r w:rsidRPr="00AE023B">
              <w:rPr>
                <w:rFonts w:eastAsia="Arial Unicode MS"/>
                <w:bCs/>
                <w:i/>
                <w:iCs/>
                <w:color w:val="FF0000"/>
              </w:rPr>
              <w:t>ū</w:t>
            </w:r>
            <w:r w:rsidRPr="00AE023B">
              <w:rPr>
                <w:rFonts w:eastAsia="Arial Unicode MS"/>
                <w:bCs/>
                <w:i/>
                <w:iCs/>
                <w:color w:val="FF0000"/>
              </w:rPr>
              <w:t xml:space="preserve">tina pateikti  </w:t>
            </w:r>
            <w:r w:rsidRPr="00AE023B">
              <w:rPr>
                <w:rFonts w:eastAsia="Arial Unicode MS"/>
                <w:i/>
                <w:iCs/>
                <w:color w:val="FF0000"/>
              </w:rPr>
              <w:t>akredituotos laboratorijos bandym</w:t>
            </w:r>
            <w:r w:rsidRPr="00AE023B">
              <w:rPr>
                <w:rFonts w:eastAsia="Arial Unicode MS"/>
                <w:i/>
                <w:iCs/>
                <w:color w:val="FF0000"/>
              </w:rPr>
              <w:t>ų</w:t>
            </w:r>
            <w:r w:rsidRPr="00AE023B">
              <w:rPr>
                <w:rFonts w:eastAsia="Arial Unicode MS"/>
                <w:i/>
                <w:iCs/>
                <w:color w:val="FF0000"/>
              </w:rPr>
              <w:t xml:space="preserve"> protokol</w:t>
            </w:r>
            <w:r w:rsidRPr="00AE023B">
              <w:rPr>
                <w:rFonts w:eastAsia="Arial Unicode MS"/>
                <w:i/>
                <w:iCs/>
                <w:color w:val="FF0000"/>
              </w:rPr>
              <w:t>ų</w:t>
            </w:r>
            <w:r w:rsidRPr="00AE023B">
              <w:rPr>
                <w:rFonts w:eastAsia="Arial Unicode MS"/>
                <w:i/>
                <w:iCs/>
                <w:color w:val="FF0000"/>
              </w:rPr>
              <w:t>, sertifikat</w:t>
            </w:r>
            <w:r w:rsidRPr="00AE023B">
              <w:rPr>
                <w:rFonts w:eastAsia="Arial Unicode MS"/>
                <w:i/>
                <w:iCs/>
                <w:color w:val="FF0000"/>
              </w:rPr>
              <w:t>ų</w:t>
            </w:r>
            <w:r w:rsidRPr="00AE023B">
              <w:rPr>
                <w:rFonts w:eastAsia="Arial Unicode MS"/>
                <w:i/>
                <w:iCs/>
                <w:color w:val="FF0000"/>
              </w:rPr>
              <w:t xml:space="preserve">  arba kit</w:t>
            </w:r>
            <w:r w:rsidRPr="00AE023B">
              <w:rPr>
                <w:rFonts w:eastAsia="Arial Unicode MS"/>
                <w:i/>
                <w:iCs/>
                <w:color w:val="FF0000"/>
              </w:rPr>
              <w:t>ų</w:t>
            </w:r>
            <w:r w:rsidRPr="00AE023B">
              <w:rPr>
                <w:rFonts w:eastAsia="Arial Unicode MS"/>
                <w:i/>
                <w:iCs/>
                <w:color w:val="FF0000"/>
              </w:rPr>
              <w:t xml:space="preserve"> lygiaver</w:t>
            </w:r>
            <w:r w:rsidRPr="00AE023B">
              <w:rPr>
                <w:rFonts w:eastAsia="Arial Unicode MS"/>
                <w:i/>
                <w:iCs/>
                <w:color w:val="FF0000"/>
              </w:rPr>
              <w:t>č</w:t>
            </w:r>
            <w:r w:rsidRPr="00AE023B">
              <w:rPr>
                <w:rFonts w:eastAsia="Arial Unicode MS"/>
                <w:i/>
                <w:iCs/>
                <w:color w:val="FF0000"/>
              </w:rPr>
              <w:t>i</w:t>
            </w:r>
            <w:r w:rsidRPr="00AE023B">
              <w:rPr>
                <w:rFonts w:eastAsia="Arial Unicode MS"/>
                <w:i/>
                <w:iCs/>
                <w:color w:val="FF0000"/>
              </w:rPr>
              <w:t>ų</w:t>
            </w:r>
            <w:r w:rsidRPr="00AE023B">
              <w:rPr>
                <w:rFonts w:eastAsia="Arial Unicode MS"/>
                <w:i/>
                <w:iCs/>
                <w:color w:val="FF0000"/>
              </w:rPr>
              <w:t xml:space="preserve"> dokument</w:t>
            </w:r>
            <w:r w:rsidRPr="00AE023B">
              <w:rPr>
                <w:rFonts w:eastAsia="Arial Unicode MS"/>
                <w:i/>
                <w:iCs/>
                <w:color w:val="FF0000"/>
              </w:rPr>
              <w:t>ų</w:t>
            </w:r>
            <w:r w:rsidRPr="00AE023B">
              <w:rPr>
                <w:rFonts w:eastAsia="Arial Unicode MS"/>
                <w:i/>
                <w:iCs/>
                <w:color w:val="FF0000"/>
              </w:rPr>
              <w:t xml:space="preserve"> kopijas (dokument</w:t>
            </w:r>
            <w:r w:rsidRPr="00AE023B">
              <w:rPr>
                <w:rFonts w:eastAsia="Arial Unicode MS"/>
                <w:i/>
                <w:iCs/>
                <w:color w:val="FF0000"/>
              </w:rPr>
              <w:t>ų</w:t>
            </w:r>
            <w:r w:rsidRPr="00AE023B">
              <w:rPr>
                <w:rFonts w:eastAsia="Arial Unicode MS"/>
                <w:i/>
                <w:iCs/>
                <w:color w:val="FF0000"/>
              </w:rPr>
              <w:t xml:space="preserve"> lygiaverti</w:t>
            </w:r>
            <w:r w:rsidRPr="00AE023B">
              <w:rPr>
                <w:rFonts w:eastAsia="Arial Unicode MS"/>
                <w:i/>
                <w:iCs/>
                <w:color w:val="FF0000"/>
              </w:rPr>
              <w:t>š</w:t>
            </w:r>
            <w:r w:rsidRPr="00AE023B">
              <w:rPr>
                <w:rFonts w:eastAsia="Arial Unicode MS"/>
                <w:i/>
                <w:iCs/>
                <w:color w:val="FF0000"/>
              </w:rPr>
              <w:t>kum</w:t>
            </w:r>
            <w:r w:rsidRPr="00AE023B">
              <w:rPr>
                <w:rFonts w:eastAsia="Arial Unicode MS"/>
                <w:i/>
                <w:iCs/>
                <w:color w:val="FF0000"/>
              </w:rPr>
              <w:t>ą</w:t>
            </w:r>
            <w:r w:rsidRPr="00AE023B">
              <w:rPr>
                <w:rFonts w:eastAsia="Arial Unicode MS"/>
                <w:i/>
                <w:iCs/>
                <w:color w:val="FF0000"/>
              </w:rPr>
              <w:t xml:space="preserve"> tiek</w:t>
            </w:r>
            <w:r w:rsidRPr="00AE023B">
              <w:rPr>
                <w:rFonts w:eastAsia="Arial Unicode MS"/>
                <w:i/>
                <w:iCs/>
                <w:color w:val="FF0000"/>
              </w:rPr>
              <w:t>ė</w:t>
            </w:r>
            <w:r w:rsidRPr="00AE023B">
              <w:rPr>
                <w:rFonts w:eastAsia="Arial Unicode MS"/>
                <w:i/>
                <w:iCs/>
                <w:color w:val="FF0000"/>
              </w:rPr>
              <w:t xml:space="preserve">jas turi </w:t>
            </w:r>
            <w:r w:rsidRPr="00AE023B">
              <w:rPr>
                <w:rFonts w:eastAsia="Arial Unicode MS"/>
                <w:i/>
                <w:iCs/>
                <w:color w:val="FF0000"/>
              </w:rPr>
              <w:t>į</w:t>
            </w:r>
            <w:r w:rsidRPr="00AE023B">
              <w:rPr>
                <w:rFonts w:eastAsia="Arial Unicode MS"/>
                <w:i/>
                <w:iCs/>
                <w:color w:val="FF0000"/>
              </w:rPr>
              <w:t>rodyti)</w:t>
            </w:r>
          </w:p>
        </w:tc>
      </w:tr>
      <w:tr w:rsidR="00D706BA" w:rsidRPr="00483106" w14:paraId="5B099BB4" w14:textId="77777777" w:rsidTr="00010B0F">
        <w:tc>
          <w:tcPr>
            <w:tcW w:w="1065" w:type="dxa"/>
            <w:tcBorders>
              <w:top w:val="single" w:sz="4" w:space="0" w:color="auto"/>
              <w:left w:val="single" w:sz="4" w:space="0" w:color="auto"/>
              <w:bottom w:val="single" w:sz="4" w:space="0" w:color="auto"/>
              <w:right w:val="single" w:sz="4" w:space="0" w:color="auto"/>
            </w:tcBorders>
          </w:tcPr>
          <w:p w14:paraId="638BD205" w14:textId="7FF7FF43" w:rsidR="00D706BA" w:rsidRDefault="00D706BA" w:rsidP="00D706BA">
            <w:r>
              <w:t>5.</w:t>
            </w:r>
          </w:p>
        </w:tc>
        <w:tc>
          <w:tcPr>
            <w:tcW w:w="2351" w:type="dxa"/>
            <w:tcBorders>
              <w:top w:val="single" w:sz="4" w:space="0" w:color="auto"/>
              <w:left w:val="single" w:sz="4" w:space="0" w:color="auto"/>
              <w:bottom w:val="single" w:sz="4" w:space="0" w:color="auto"/>
              <w:right w:val="single" w:sz="4" w:space="0" w:color="auto"/>
            </w:tcBorders>
          </w:tcPr>
          <w:p w14:paraId="0605000F" w14:textId="6808B555" w:rsidR="00D706BA" w:rsidRDefault="00D706BA" w:rsidP="00010B0F">
            <w:pPr>
              <w:ind w:firstLine="0"/>
            </w:pPr>
            <w:r>
              <w:t>Nusida</w:t>
            </w:r>
            <w:r>
              <w:t>ž</w:t>
            </w:r>
            <w:r>
              <w:t>ymo atsparumas skalbimui 40C</w:t>
            </w:r>
          </w:p>
        </w:tc>
        <w:tc>
          <w:tcPr>
            <w:tcW w:w="1637" w:type="dxa"/>
            <w:tcBorders>
              <w:top w:val="single" w:sz="4" w:space="0" w:color="auto"/>
              <w:left w:val="single" w:sz="4" w:space="0" w:color="auto"/>
              <w:bottom w:val="single" w:sz="4" w:space="0" w:color="auto"/>
              <w:right w:val="single" w:sz="4" w:space="0" w:color="auto"/>
            </w:tcBorders>
          </w:tcPr>
          <w:p w14:paraId="08DFE4B1" w14:textId="549B449D" w:rsidR="00D706BA" w:rsidRDefault="00D706BA" w:rsidP="00D706BA">
            <w:r>
              <w:t>≥</w:t>
            </w:r>
            <w:r>
              <w:t>4</w:t>
            </w:r>
          </w:p>
        </w:tc>
        <w:tc>
          <w:tcPr>
            <w:tcW w:w="2313" w:type="dxa"/>
            <w:tcBorders>
              <w:top w:val="single" w:sz="4" w:space="0" w:color="auto"/>
              <w:left w:val="single" w:sz="4" w:space="0" w:color="auto"/>
              <w:bottom w:val="single" w:sz="4" w:space="0" w:color="auto"/>
              <w:right w:val="single" w:sz="4" w:space="0" w:color="auto"/>
            </w:tcBorders>
          </w:tcPr>
          <w:p w14:paraId="10551858" w14:textId="63A41639" w:rsidR="00D706BA" w:rsidRDefault="00D706BA" w:rsidP="00D706BA">
            <w:r>
              <w:t>ISO105-C06</w:t>
            </w:r>
          </w:p>
        </w:tc>
        <w:tc>
          <w:tcPr>
            <w:tcW w:w="2665" w:type="dxa"/>
            <w:tcBorders>
              <w:top w:val="single" w:sz="4" w:space="0" w:color="auto"/>
              <w:left w:val="single" w:sz="4" w:space="0" w:color="auto"/>
              <w:bottom w:val="single" w:sz="4" w:space="0" w:color="auto"/>
              <w:right w:val="single" w:sz="4" w:space="0" w:color="auto"/>
            </w:tcBorders>
          </w:tcPr>
          <w:p w14:paraId="038CEC00" w14:textId="77777777" w:rsidR="00D706BA" w:rsidRPr="00AE023B" w:rsidRDefault="00D706BA" w:rsidP="00D706BA">
            <w:pPr>
              <w:jc w:val="center"/>
              <w:rPr>
                <w:rFonts w:eastAsia="Arial Unicode MS"/>
                <w:bCs/>
                <w:i/>
                <w:iCs/>
                <w:color w:val="FF0000"/>
              </w:rPr>
            </w:pPr>
            <w:r>
              <w:rPr>
                <w:rFonts w:eastAsia="Arial Unicode MS"/>
                <w:bCs/>
                <w:i/>
                <w:iCs/>
                <w:color w:val="FF0000"/>
              </w:rPr>
              <w:t>Į</w:t>
            </w:r>
            <w:r>
              <w:rPr>
                <w:rFonts w:eastAsia="Arial Unicode MS"/>
                <w:bCs/>
                <w:i/>
                <w:iCs/>
                <w:color w:val="FF0000"/>
              </w:rPr>
              <w:t>ra</w:t>
            </w:r>
            <w:r>
              <w:rPr>
                <w:rFonts w:eastAsia="Arial Unicode MS"/>
                <w:bCs/>
                <w:i/>
                <w:iCs/>
                <w:color w:val="FF0000"/>
              </w:rPr>
              <w:t>š</w:t>
            </w:r>
            <w:r>
              <w:rPr>
                <w:rFonts w:eastAsia="Arial Unicode MS"/>
                <w:bCs/>
                <w:i/>
                <w:iCs/>
                <w:color w:val="FF0000"/>
              </w:rPr>
              <w:t>yti konkre</w:t>
            </w:r>
            <w:r>
              <w:rPr>
                <w:rFonts w:eastAsia="Arial Unicode MS"/>
                <w:bCs/>
                <w:i/>
                <w:iCs/>
                <w:color w:val="FF0000"/>
              </w:rPr>
              <w:t>č</w:t>
            </w:r>
            <w:r>
              <w:rPr>
                <w:rFonts w:eastAsia="Arial Unicode MS"/>
                <w:bCs/>
                <w:i/>
                <w:iCs/>
                <w:color w:val="FF0000"/>
              </w:rPr>
              <w:t>i</w:t>
            </w:r>
            <w:r>
              <w:rPr>
                <w:rFonts w:eastAsia="Arial Unicode MS"/>
                <w:bCs/>
                <w:i/>
                <w:iCs/>
                <w:color w:val="FF0000"/>
              </w:rPr>
              <w:t>ą</w:t>
            </w:r>
            <w:r>
              <w:rPr>
                <w:rFonts w:eastAsia="Arial Unicode MS"/>
                <w:bCs/>
                <w:i/>
                <w:iCs/>
                <w:color w:val="FF0000"/>
              </w:rPr>
              <w:t xml:space="preserve"> reik</w:t>
            </w:r>
            <w:r>
              <w:rPr>
                <w:rFonts w:eastAsia="Arial Unicode MS"/>
                <w:bCs/>
                <w:i/>
                <w:iCs/>
                <w:color w:val="FF0000"/>
              </w:rPr>
              <w:t>š</w:t>
            </w:r>
            <w:r>
              <w:rPr>
                <w:rFonts w:eastAsia="Arial Unicode MS"/>
                <w:bCs/>
                <w:i/>
                <w:iCs/>
                <w:color w:val="FF0000"/>
              </w:rPr>
              <w:t>m</w:t>
            </w:r>
            <w:r>
              <w:rPr>
                <w:rFonts w:eastAsia="Arial Unicode MS"/>
                <w:bCs/>
                <w:i/>
                <w:iCs/>
                <w:color w:val="FF0000"/>
              </w:rPr>
              <w:t>ę</w:t>
            </w:r>
            <w:r>
              <w:rPr>
                <w:rFonts w:eastAsia="Arial Unicode MS"/>
                <w:bCs/>
                <w:i/>
                <w:iCs/>
                <w:color w:val="FF0000"/>
              </w:rPr>
              <w:t xml:space="preserve">, </w:t>
            </w:r>
            <w:r w:rsidRPr="00AE023B">
              <w:rPr>
                <w:rFonts w:eastAsia="Arial Unicode MS"/>
                <w:bCs/>
                <w:i/>
                <w:iCs/>
                <w:color w:val="FF0000"/>
              </w:rPr>
              <w:t>į</w:t>
            </w:r>
            <w:r w:rsidRPr="00AE023B">
              <w:rPr>
                <w:rFonts w:eastAsia="Arial Unicode MS"/>
                <w:bCs/>
                <w:i/>
                <w:iCs/>
                <w:color w:val="FF0000"/>
              </w:rPr>
              <w:t>ra</w:t>
            </w:r>
            <w:r w:rsidRPr="00AE023B">
              <w:rPr>
                <w:rFonts w:eastAsia="Arial Unicode MS"/>
                <w:bCs/>
                <w:i/>
                <w:iCs/>
                <w:color w:val="FF0000"/>
              </w:rPr>
              <w:t>š</w:t>
            </w:r>
            <w:r w:rsidRPr="00AE023B">
              <w:rPr>
                <w:rFonts w:eastAsia="Arial Unicode MS"/>
                <w:bCs/>
                <w:i/>
                <w:iCs/>
                <w:color w:val="FF0000"/>
              </w:rPr>
              <w:t>yti dokumento pavadinim</w:t>
            </w:r>
            <w:r w:rsidRPr="00AE023B">
              <w:rPr>
                <w:rFonts w:eastAsia="Arial Unicode MS"/>
                <w:bCs/>
                <w:i/>
                <w:iCs/>
                <w:color w:val="FF0000"/>
              </w:rPr>
              <w:t>ą</w:t>
            </w:r>
            <w:r w:rsidRPr="00AE023B">
              <w:rPr>
                <w:rFonts w:eastAsia="Arial Unicode MS"/>
                <w:bCs/>
                <w:i/>
                <w:iCs/>
                <w:color w:val="FF0000"/>
              </w:rPr>
              <w:t>, kuriame nurodyta reikalaujamo rodiklio reik</w:t>
            </w:r>
            <w:r w:rsidRPr="00AE023B">
              <w:rPr>
                <w:rFonts w:eastAsia="Arial Unicode MS"/>
                <w:bCs/>
                <w:i/>
                <w:iCs/>
                <w:color w:val="FF0000"/>
              </w:rPr>
              <w:t>š</w:t>
            </w:r>
            <w:r w:rsidRPr="00AE023B">
              <w:rPr>
                <w:rFonts w:eastAsia="Arial Unicode MS"/>
                <w:bCs/>
                <w:i/>
                <w:iCs/>
                <w:color w:val="FF0000"/>
              </w:rPr>
              <w:t>m</w:t>
            </w:r>
            <w:r w:rsidRPr="00AE023B">
              <w:rPr>
                <w:rFonts w:eastAsia="Arial Unicode MS"/>
                <w:bCs/>
                <w:i/>
                <w:iCs/>
                <w:color w:val="FF0000"/>
              </w:rPr>
              <w:t>ė</w:t>
            </w:r>
            <w:r w:rsidRPr="00AE023B">
              <w:rPr>
                <w:rFonts w:eastAsia="Arial Unicode MS"/>
                <w:bCs/>
                <w:i/>
                <w:iCs/>
                <w:color w:val="FF0000"/>
              </w:rPr>
              <w:t>/</w:t>
            </w:r>
          </w:p>
          <w:p w14:paraId="2B93AABB" w14:textId="50466EBA" w:rsidR="00D706BA" w:rsidRDefault="00D706BA" w:rsidP="00D706BA">
            <w:pPr>
              <w:jc w:val="center"/>
              <w:rPr>
                <w:rFonts w:eastAsia="Arial Unicode MS"/>
                <w:bCs/>
                <w:i/>
                <w:iCs/>
                <w:color w:val="FF0000"/>
              </w:rPr>
            </w:pPr>
            <w:r w:rsidRPr="00AE023B">
              <w:rPr>
                <w:rFonts w:eastAsia="Arial Unicode MS"/>
                <w:bCs/>
                <w:i/>
                <w:iCs/>
                <w:color w:val="FF0000"/>
              </w:rPr>
              <w:lastRenderedPageBreak/>
              <w:t>B</w:t>
            </w:r>
            <w:r w:rsidRPr="00AE023B">
              <w:rPr>
                <w:rFonts w:eastAsia="Arial Unicode MS"/>
                <w:bCs/>
                <w:i/>
                <w:iCs/>
                <w:color w:val="FF0000"/>
              </w:rPr>
              <w:t>ū</w:t>
            </w:r>
            <w:r w:rsidRPr="00AE023B">
              <w:rPr>
                <w:rFonts w:eastAsia="Arial Unicode MS"/>
                <w:bCs/>
                <w:i/>
                <w:iCs/>
                <w:color w:val="FF0000"/>
              </w:rPr>
              <w:t xml:space="preserve">tina pateikti  </w:t>
            </w:r>
            <w:r w:rsidRPr="00AE023B">
              <w:rPr>
                <w:rFonts w:eastAsia="Arial Unicode MS"/>
                <w:i/>
                <w:iCs/>
                <w:color w:val="FF0000"/>
              </w:rPr>
              <w:t>akredituotos laboratorijos bandym</w:t>
            </w:r>
            <w:r w:rsidRPr="00AE023B">
              <w:rPr>
                <w:rFonts w:eastAsia="Arial Unicode MS"/>
                <w:i/>
                <w:iCs/>
                <w:color w:val="FF0000"/>
              </w:rPr>
              <w:t>ų</w:t>
            </w:r>
            <w:r w:rsidRPr="00AE023B">
              <w:rPr>
                <w:rFonts w:eastAsia="Arial Unicode MS"/>
                <w:i/>
                <w:iCs/>
                <w:color w:val="FF0000"/>
              </w:rPr>
              <w:t xml:space="preserve"> protokol</w:t>
            </w:r>
            <w:r w:rsidRPr="00AE023B">
              <w:rPr>
                <w:rFonts w:eastAsia="Arial Unicode MS"/>
                <w:i/>
                <w:iCs/>
                <w:color w:val="FF0000"/>
              </w:rPr>
              <w:t>ų</w:t>
            </w:r>
            <w:r w:rsidRPr="00AE023B">
              <w:rPr>
                <w:rFonts w:eastAsia="Arial Unicode MS"/>
                <w:i/>
                <w:iCs/>
                <w:color w:val="FF0000"/>
              </w:rPr>
              <w:t>, sertifikat</w:t>
            </w:r>
            <w:r w:rsidRPr="00AE023B">
              <w:rPr>
                <w:rFonts w:eastAsia="Arial Unicode MS"/>
                <w:i/>
                <w:iCs/>
                <w:color w:val="FF0000"/>
              </w:rPr>
              <w:t>ų</w:t>
            </w:r>
            <w:r w:rsidRPr="00AE023B">
              <w:rPr>
                <w:rFonts w:eastAsia="Arial Unicode MS"/>
                <w:i/>
                <w:iCs/>
                <w:color w:val="FF0000"/>
              </w:rPr>
              <w:t xml:space="preserve">  arba kit</w:t>
            </w:r>
            <w:r w:rsidRPr="00AE023B">
              <w:rPr>
                <w:rFonts w:eastAsia="Arial Unicode MS"/>
                <w:i/>
                <w:iCs/>
                <w:color w:val="FF0000"/>
              </w:rPr>
              <w:t>ų</w:t>
            </w:r>
            <w:r w:rsidRPr="00AE023B">
              <w:rPr>
                <w:rFonts w:eastAsia="Arial Unicode MS"/>
                <w:i/>
                <w:iCs/>
                <w:color w:val="FF0000"/>
              </w:rPr>
              <w:t xml:space="preserve"> lygiaver</w:t>
            </w:r>
            <w:r w:rsidRPr="00AE023B">
              <w:rPr>
                <w:rFonts w:eastAsia="Arial Unicode MS"/>
                <w:i/>
                <w:iCs/>
                <w:color w:val="FF0000"/>
              </w:rPr>
              <w:t>č</w:t>
            </w:r>
            <w:r w:rsidRPr="00AE023B">
              <w:rPr>
                <w:rFonts w:eastAsia="Arial Unicode MS"/>
                <w:i/>
                <w:iCs/>
                <w:color w:val="FF0000"/>
              </w:rPr>
              <w:t>i</w:t>
            </w:r>
            <w:r w:rsidRPr="00AE023B">
              <w:rPr>
                <w:rFonts w:eastAsia="Arial Unicode MS"/>
                <w:i/>
                <w:iCs/>
                <w:color w:val="FF0000"/>
              </w:rPr>
              <w:t>ų</w:t>
            </w:r>
            <w:r w:rsidRPr="00AE023B">
              <w:rPr>
                <w:rFonts w:eastAsia="Arial Unicode MS"/>
                <w:i/>
                <w:iCs/>
                <w:color w:val="FF0000"/>
              </w:rPr>
              <w:t xml:space="preserve"> dokument</w:t>
            </w:r>
            <w:r w:rsidRPr="00AE023B">
              <w:rPr>
                <w:rFonts w:eastAsia="Arial Unicode MS"/>
                <w:i/>
                <w:iCs/>
                <w:color w:val="FF0000"/>
              </w:rPr>
              <w:t>ų</w:t>
            </w:r>
            <w:r w:rsidRPr="00AE023B">
              <w:rPr>
                <w:rFonts w:eastAsia="Arial Unicode MS"/>
                <w:i/>
                <w:iCs/>
                <w:color w:val="FF0000"/>
              </w:rPr>
              <w:t xml:space="preserve"> kopijas (dokument</w:t>
            </w:r>
            <w:r w:rsidRPr="00AE023B">
              <w:rPr>
                <w:rFonts w:eastAsia="Arial Unicode MS"/>
                <w:i/>
                <w:iCs/>
                <w:color w:val="FF0000"/>
              </w:rPr>
              <w:t>ų</w:t>
            </w:r>
            <w:r w:rsidRPr="00AE023B">
              <w:rPr>
                <w:rFonts w:eastAsia="Arial Unicode MS"/>
                <w:i/>
                <w:iCs/>
                <w:color w:val="FF0000"/>
              </w:rPr>
              <w:t xml:space="preserve"> lygiaverti</w:t>
            </w:r>
            <w:r w:rsidRPr="00AE023B">
              <w:rPr>
                <w:rFonts w:eastAsia="Arial Unicode MS"/>
                <w:i/>
                <w:iCs/>
                <w:color w:val="FF0000"/>
              </w:rPr>
              <w:t>š</w:t>
            </w:r>
            <w:r w:rsidRPr="00AE023B">
              <w:rPr>
                <w:rFonts w:eastAsia="Arial Unicode MS"/>
                <w:i/>
                <w:iCs/>
                <w:color w:val="FF0000"/>
              </w:rPr>
              <w:t>kum</w:t>
            </w:r>
            <w:r w:rsidRPr="00AE023B">
              <w:rPr>
                <w:rFonts w:eastAsia="Arial Unicode MS"/>
                <w:i/>
                <w:iCs/>
                <w:color w:val="FF0000"/>
              </w:rPr>
              <w:t>ą</w:t>
            </w:r>
            <w:r w:rsidRPr="00AE023B">
              <w:rPr>
                <w:rFonts w:eastAsia="Arial Unicode MS"/>
                <w:i/>
                <w:iCs/>
                <w:color w:val="FF0000"/>
              </w:rPr>
              <w:t xml:space="preserve"> tiek</w:t>
            </w:r>
            <w:r w:rsidRPr="00AE023B">
              <w:rPr>
                <w:rFonts w:eastAsia="Arial Unicode MS"/>
                <w:i/>
                <w:iCs/>
                <w:color w:val="FF0000"/>
              </w:rPr>
              <w:t>ė</w:t>
            </w:r>
            <w:r w:rsidRPr="00AE023B">
              <w:rPr>
                <w:rFonts w:eastAsia="Arial Unicode MS"/>
                <w:i/>
                <w:iCs/>
                <w:color w:val="FF0000"/>
              </w:rPr>
              <w:t xml:space="preserve">jas turi </w:t>
            </w:r>
            <w:r w:rsidRPr="00AE023B">
              <w:rPr>
                <w:rFonts w:eastAsia="Arial Unicode MS"/>
                <w:i/>
                <w:iCs/>
                <w:color w:val="FF0000"/>
              </w:rPr>
              <w:t>į</w:t>
            </w:r>
            <w:r w:rsidRPr="00AE023B">
              <w:rPr>
                <w:rFonts w:eastAsia="Arial Unicode MS"/>
                <w:i/>
                <w:iCs/>
                <w:color w:val="FF0000"/>
              </w:rPr>
              <w:t>rodyti)</w:t>
            </w:r>
          </w:p>
        </w:tc>
      </w:tr>
    </w:tbl>
    <w:p w14:paraId="211253FF" w14:textId="77777777" w:rsidR="00843914" w:rsidRDefault="00843914" w:rsidP="00843914">
      <w:pPr>
        <w:rPr>
          <w:rFonts w:ascii="Times New Roman" w:hAnsi="Times New Roman" w:cs="Times New Roman"/>
        </w:rPr>
      </w:pPr>
    </w:p>
    <w:p w14:paraId="572D24F8" w14:textId="61437A22" w:rsidR="00843914" w:rsidRDefault="00843914" w:rsidP="00843914">
      <w:pPr>
        <w:rPr>
          <w:rFonts w:ascii="Times New Roman" w:hAnsi="Times New Roman" w:cs="Times New Roman"/>
        </w:rPr>
      </w:pPr>
      <w:r>
        <w:rPr>
          <w:rFonts w:ascii="Times New Roman" w:hAnsi="Times New Roman" w:cs="Times New Roman"/>
        </w:rPr>
        <w:t xml:space="preserve">6 </w:t>
      </w:r>
      <w:r w:rsidR="00B87423">
        <w:rPr>
          <w:rFonts w:ascii="Times New Roman" w:hAnsi="Times New Roman" w:cs="Times New Roman"/>
        </w:rPr>
        <w:t>l</w:t>
      </w:r>
      <w:r>
        <w:rPr>
          <w:rFonts w:ascii="Times New Roman" w:hAnsi="Times New Roman" w:cs="Times New Roman"/>
        </w:rPr>
        <w:t>entelė. Siūlų techninės charakteristikos (pateikti gamintojo techninius dokumentus)</w:t>
      </w:r>
    </w:p>
    <w:tbl>
      <w:tblPr>
        <w:tblStyle w:val="Lentelstinklelis"/>
        <w:tblW w:w="9747" w:type="dxa"/>
        <w:tblInd w:w="0" w:type="dxa"/>
        <w:tblLook w:val="04A0" w:firstRow="1" w:lastRow="0" w:firstColumn="1" w:lastColumn="0" w:noHBand="0" w:noVBand="1"/>
      </w:tblPr>
      <w:tblGrid>
        <w:gridCol w:w="704"/>
        <w:gridCol w:w="3827"/>
        <w:gridCol w:w="1985"/>
        <w:gridCol w:w="3231"/>
      </w:tblGrid>
      <w:tr w:rsidR="00843914" w14:paraId="77C42ED6"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44FA9F6A" w14:textId="77777777" w:rsidR="00B87423" w:rsidRDefault="00843914" w:rsidP="00B87423">
            <w:pPr>
              <w:ind w:firstLine="0"/>
              <w:rPr>
                <w:b/>
                <w:bCs/>
              </w:rPr>
            </w:pPr>
            <w:r>
              <w:rPr>
                <w:b/>
                <w:bCs/>
              </w:rPr>
              <w:t xml:space="preserve">Eil. </w:t>
            </w:r>
          </w:p>
          <w:p w14:paraId="79F014EF" w14:textId="74B160A9" w:rsidR="00843914" w:rsidRDefault="00B87423" w:rsidP="00010B0F">
            <w:pPr>
              <w:ind w:firstLine="0"/>
              <w:rPr>
                <w:b/>
                <w:bCs/>
                <w:sz w:val="24"/>
                <w:szCs w:val="24"/>
              </w:rPr>
            </w:pPr>
            <w:r>
              <w:rPr>
                <w:b/>
                <w:bCs/>
              </w:rPr>
              <w:t>N</w:t>
            </w:r>
            <w:r w:rsidR="00843914">
              <w:rPr>
                <w:b/>
                <w:bCs/>
              </w:rPr>
              <w:t>r.</w:t>
            </w:r>
          </w:p>
        </w:tc>
        <w:tc>
          <w:tcPr>
            <w:tcW w:w="3827" w:type="dxa"/>
            <w:tcBorders>
              <w:top w:val="single" w:sz="4" w:space="0" w:color="auto"/>
              <w:left w:val="single" w:sz="4" w:space="0" w:color="auto"/>
              <w:bottom w:val="single" w:sz="4" w:space="0" w:color="auto"/>
              <w:right w:val="single" w:sz="4" w:space="0" w:color="auto"/>
            </w:tcBorders>
            <w:hideMark/>
          </w:tcPr>
          <w:p w14:paraId="0A6002AC" w14:textId="77777777" w:rsidR="00843914" w:rsidRDefault="00843914" w:rsidP="00650D37">
            <w:pPr>
              <w:rPr>
                <w:b/>
                <w:bCs/>
                <w:sz w:val="24"/>
                <w:szCs w:val="24"/>
              </w:rPr>
            </w:pPr>
            <w:r>
              <w:rPr>
                <w:b/>
                <w:bCs/>
              </w:rPr>
              <w:t>Rodiklio pavadinimas, vienetai</w:t>
            </w:r>
          </w:p>
        </w:tc>
        <w:tc>
          <w:tcPr>
            <w:tcW w:w="1985" w:type="dxa"/>
            <w:tcBorders>
              <w:top w:val="single" w:sz="4" w:space="0" w:color="auto"/>
              <w:left w:val="single" w:sz="4" w:space="0" w:color="auto"/>
              <w:bottom w:val="single" w:sz="4" w:space="0" w:color="auto"/>
              <w:right w:val="single" w:sz="4" w:space="0" w:color="auto"/>
            </w:tcBorders>
            <w:hideMark/>
          </w:tcPr>
          <w:p w14:paraId="20533F0D" w14:textId="77777777" w:rsidR="00843914" w:rsidRDefault="00843914" w:rsidP="00010B0F">
            <w:pPr>
              <w:ind w:firstLine="0"/>
              <w:rPr>
                <w:b/>
                <w:bCs/>
                <w:sz w:val="24"/>
                <w:szCs w:val="24"/>
              </w:rPr>
            </w:pPr>
            <w:r>
              <w:rPr>
                <w:b/>
                <w:bCs/>
              </w:rPr>
              <w:t>Rodiklio reik</w:t>
            </w:r>
            <w:r>
              <w:rPr>
                <w:b/>
                <w:bCs/>
              </w:rPr>
              <w:t>š</w:t>
            </w:r>
            <w:r>
              <w:rPr>
                <w:b/>
                <w:bCs/>
              </w:rPr>
              <w:t>m</w:t>
            </w:r>
            <w:r>
              <w:rPr>
                <w:b/>
                <w:bCs/>
              </w:rPr>
              <w:t>ė</w:t>
            </w:r>
          </w:p>
        </w:tc>
        <w:tc>
          <w:tcPr>
            <w:tcW w:w="3231" w:type="dxa"/>
            <w:tcBorders>
              <w:top w:val="single" w:sz="4" w:space="0" w:color="auto"/>
              <w:left w:val="single" w:sz="4" w:space="0" w:color="auto"/>
              <w:bottom w:val="single" w:sz="4" w:space="0" w:color="auto"/>
              <w:right w:val="single" w:sz="4" w:space="0" w:color="auto"/>
            </w:tcBorders>
          </w:tcPr>
          <w:p w14:paraId="34A6A2E6" w14:textId="77777777" w:rsidR="00843914" w:rsidRDefault="00843914" w:rsidP="00010B0F">
            <w:pPr>
              <w:ind w:firstLine="0"/>
              <w:rPr>
                <w:b/>
                <w:bCs/>
              </w:rPr>
            </w:pPr>
            <w:r w:rsidRPr="00C21C63">
              <w:rPr>
                <w:rFonts w:eastAsia="Arial Unicode MS"/>
                <w:b/>
                <w:snapToGrid w:val="0"/>
                <w:color w:val="000000"/>
                <w:sz w:val="24"/>
                <w:szCs w:val="24"/>
              </w:rPr>
              <w:t>Atitikimas reikalavimui</w:t>
            </w:r>
          </w:p>
        </w:tc>
      </w:tr>
      <w:tr w:rsidR="00995C41" w:rsidRPr="00D14CA6" w14:paraId="6670DC36"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3C45CD6A" w14:textId="0039C5A2" w:rsidR="00995C41" w:rsidRDefault="00995C41" w:rsidP="00010B0F">
            <w:pPr>
              <w:ind w:firstLine="0"/>
              <w:rPr>
                <w:sz w:val="24"/>
                <w:szCs w:val="24"/>
              </w:rPr>
            </w:pPr>
            <w:r>
              <w:t>1</w:t>
            </w:r>
            <w:r w:rsidR="00B87423">
              <w:t>.</w:t>
            </w:r>
          </w:p>
        </w:tc>
        <w:tc>
          <w:tcPr>
            <w:tcW w:w="3827" w:type="dxa"/>
            <w:tcBorders>
              <w:top w:val="single" w:sz="4" w:space="0" w:color="auto"/>
              <w:left w:val="single" w:sz="4" w:space="0" w:color="auto"/>
              <w:bottom w:val="single" w:sz="4" w:space="0" w:color="auto"/>
              <w:right w:val="single" w:sz="4" w:space="0" w:color="auto"/>
            </w:tcBorders>
            <w:hideMark/>
          </w:tcPr>
          <w:p w14:paraId="5CE63725" w14:textId="77777777" w:rsidR="00995C41" w:rsidRDefault="00995C41" w:rsidP="00995C41">
            <w:pPr>
              <w:rPr>
                <w:sz w:val="24"/>
                <w:szCs w:val="24"/>
              </w:rPr>
            </w:pPr>
            <w:r>
              <w:t>Sud</w:t>
            </w:r>
            <w:r>
              <w:t>ė</w:t>
            </w:r>
            <w:r>
              <w:t>tis, %</w:t>
            </w:r>
          </w:p>
        </w:tc>
        <w:tc>
          <w:tcPr>
            <w:tcW w:w="1985" w:type="dxa"/>
            <w:tcBorders>
              <w:top w:val="single" w:sz="4" w:space="0" w:color="auto"/>
              <w:left w:val="single" w:sz="4" w:space="0" w:color="auto"/>
              <w:bottom w:val="single" w:sz="4" w:space="0" w:color="auto"/>
              <w:right w:val="single" w:sz="4" w:space="0" w:color="auto"/>
            </w:tcBorders>
            <w:hideMark/>
          </w:tcPr>
          <w:p w14:paraId="06DE65E7" w14:textId="77777777" w:rsidR="00995C41" w:rsidRDefault="00995C41" w:rsidP="00010B0F">
            <w:pPr>
              <w:ind w:firstLine="0"/>
              <w:rPr>
                <w:sz w:val="24"/>
                <w:szCs w:val="24"/>
              </w:rPr>
            </w:pPr>
            <w:r>
              <w:t>100% Poliesteris</w:t>
            </w:r>
          </w:p>
        </w:tc>
        <w:tc>
          <w:tcPr>
            <w:tcW w:w="3231" w:type="dxa"/>
            <w:tcBorders>
              <w:top w:val="single" w:sz="4" w:space="0" w:color="auto"/>
              <w:left w:val="single" w:sz="4" w:space="0" w:color="auto"/>
              <w:bottom w:val="single" w:sz="4" w:space="0" w:color="auto"/>
              <w:right w:val="single" w:sz="4" w:space="0" w:color="auto"/>
            </w:tcBorders>
          </w:tcPr>
          <w:p w14:paraId="3E542C54"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73DC5334" w14:textId="3E355F2B" w:rsidR="00995C41" w:rsidRDefault="00995C41" w:rsidP="00995C41">
            <w:r w:rsidRPr="00D14CA6">
              <w:rPr>
                <w:i/>
                <w:color w:val="FF0000"/>
              </w:rPr>
              <w:t>pateikti gamintojo techninius dokumentus, kuriame bus nurodyti rodikliai</w:t>
            </w:r>
          </w:p>
        </w:tc>
      </w:tr>
      <w:tr w:rsidR="00995C41" w:rsidRPr="00D14CA6" w14:paraId="2B07AC49"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12BCFA3B" w14:textId="267F3871" w:rsidR="00995C41" w:rsidRDefault="00995C41" w:rsidP="00010B0F">
            <w:pPr>
              <w:ind w:firstLine="0"/>
              <w:rPr>
                <w:sz w:val="24"/>
                <w:szCs w:val="24"/>
              </w:rPr>
            </w:pPr>
            <w:r>
              <w:t>2</w:t>
            </w:r>
            <w:r w:rsidR="00B87423">
              <w:t>.</w:t>
            </w:r>
          </w:p>
        </w:tc>
        <w:tc>
          <w:tcPr>
            <w:tcW w:w="3827" w:type="dxa"/>
            <w:tcBorders>
              <w:top w:val="single" w:sz="4" w:space="0" w:color="auto"/>
              <w:left w:val="single" w:sz="4" w:space="0" w:color="auto"/>
              <w:bottom w:val="single" w:sz="4" w:space="0" w:color="auto"/>
              <w:right w:val="single" w:sz="4" w:space="0" w:color="auto"/>
            </w:tcBorders>
            <w:hideMark/>
          </w:tcPr>
          <w:p w14:paraId="76D87183" w14:textId="77777777" w:rsidR="00995C41" w:rsidRDefault="00995C41" w:rsidP="00995C41">
            <w:pPr>
              <w:rPr>
                <w:sz w:val="24"/>
                <w:szCs w:val="24"/>
              </w:rPr>
            </w:pPr>
            <w:r>
              <w:t>Si</w:t>
            </w:r>
            <w:r>
              <w:t>ū</w:t>
            </w:r>
            <w:r>
              <w:t xml:space="preserve">lo dydis </w:t>
            </w:r>
            <w:proofErr w:type="spellStart"/>
            <w:r>
              <w:t>tex</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6887A4C0" w14:textId="77777777" w:rsidR="00995C41" w:rsidRDefault="00995C41" w:rsidP="00995C41">
            <w:pPr>
              <w:rPr>
                <w:sz w:val="24"/>
                <w:szCs w:val="24"/>
              </w:rPr>
            </w:pPr>
            <w:r>
              <w:t>70-90</w:t>
            </w:r>
          </w:p>
        </w:tc>
        <w:tc>
          <w:tcPr>
            <w:tcW w:w="3231" w:type="dxa"/>
            <w:tcBorders>
              <w:top w:val="single" w:sz="4" w:space="0" w:color="auto"/>
              <w:left w:val="single" w:sz="4" w:space="0" w:color="auto"/>
              <w:bottom w:val="single" w:sz="4" w:space="0" w:color="auto"/>
              <w:right w:val="single" w:sz="4" w:space="0" w:color="auto"/>
            </w:tcBorders>
          </w:tcPr>
          <w:p w14:paraId="6D420290"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3C051BC8" w14:textId="18694DB1" w:rsidR="00995C41" w:rsidRDefault="00995C41" w:rsidP="00995C41">
            <w:r w:rsidRPr="00D14CA6">
              <w:rPr>
                <w:i/>
                <w:color w:val="FF0000"/>
              </w:rPr>
              <w:t>pateikti gamintojo techninius dokumentus, kuriame bus nurodyti rodikliai</w:t>
            </w:r>
          </w:p>
        </w:tc>
      </w:tr>
      <w:tr w:rsidR="00995C41" w:rsidRPr="00D14CA6" w14:paraId="697013E3"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6069442F" w14:textId="4D366FB9" w:rsidR="00995C41" w:rsidRDefault="00995C41" w:rsidP="00010B0F">
            <w:pPr>
              <w:ind w:firstLine="0"/>
              <w:rPr>
                <w:sz w:val="24"/>
                <w:szCs w:val="24"/>
              </w:rPr>
            </w:pPr>
            <w:r>
              <w:t>3</w:t>
            </w:r>
            <w:r w:rsidR="00B87423">
              <w:t>.</w:t>
            </w:r>
          </w:p>
        </w:tc>
        <w:tc>
          <w:tcPr>
            <w:tcW w:w="3827" w:type="dxa"/>
            <w:tcBorders>
              <w:top w:val="single" w:sz="4" w:space="0" w:color="auto"/>
              <w:left w:val="single" w:sz="4" w:space="0" w:color="auto"/>
              <w:bottom w:val="single" w:sz="4" w:space="0" w:color="auto"/>
              <w:right w:val="single" w:sz="4" w:space="0" w:color="auto"/>
            </w:tcBorders>
            <w:hideMark/>
          </w:tcPr>
          <w:p w14:paraId="4169ACD8" w14:textId="77777777" w:rsidR="00995C41" w:rsidRDefault="00995C41" w:rsidP="00995C41">
            <w:pPr>
              <w:rPr>
                <w:sz w:val="24"/>
                <w:szCs w:val="24"/>
              </w:rPr>
            </w:pPr>
            <w:r>
              <w:t>Tr</w:t>
            </w:r>
            <w:r>
              <w:t>ū</w:t>
            </w:r>
            <w:r>
              <w:t>kio j</w:t>
            </w:r>
            <w:r>
              <w:t>ė</w:t>
            </w:r>
            <w:r>
              <w:t xml:space="preserve">ga, </w:t>
            </w:r>
            <w:proofErr w:type="spellStart"/>
            <w:r>
              <w:t>cN</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E18B848" w14:textId="77777777" w:rsidR="00995C41" w:rsidRDefault="00995C41" w:rsidP="00995C41">
            <w:pPr>
              <w:rPr>
                <w:sz w:val="24"/>
                <w:szCs w:val="24"/>
              </w:rPr>
            </w:pPr>
            <w:r>
              <w:t>≥</w:t>
            </w:r>
            <w:r>
              <w:t>5500</w:t>
            </w:r>
          </w:p>
        </w:tc>
        <w:tc>
          <w:tcPr>
            <w:tcW w:w="3231" w:type="dxa"/>
            <w:tcBorders>
              <w:top w:val="single" w:sz="4" w:space="0" w:color="auto"/>
              <w:left w:val="single" w:sz="4" w:space="0" w:color="auto"/>
              <w:bottom w:val="single" w:sz="4" w:space="0" w:color="auto"/>
              <w:right w:val="single" w:sz="4" w:space="0" w:color="auto"/>
            </w:tcBorders>
          </w:tcPr>
          <w:p w14:paraId="2AF019B8"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0ADD5E1C" w14:textId="581771F2" w:rsidR="00995C41" w:rsidRDefault="00995C41" w:rsidP="00995C41">
            <w:r w:rsidRPr="00D14CA6">
              <w:rPr>
                <w:i/>
                <w:color w:val="FF0000"/>
              </w:rPr>
              <w:t>pateikti gamintojo techninius dokumentus, kuriame bus nurodyti rodikliai</w:t>
            </w:r>
          </w:p>
        </w:tc>
      </w:tr>
      <w:tr w:rsidR="00995C41" w:rsidRPr="00D14CA6" w14:paraId="39639C73"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0BB7E2C1" w14:textId="68CA24AB" w:rsidR="00995C41" w:rsidRDefault="00995C41" w:rsidP="00010B0F">
            <w:pPr>
              <w:ind w:firstLine="0"/>
              <w:rPr>
                <w:sz w:val="24"/>
                <w:szCs w:val="24"/>
              </w:rPr>
            </w:pPr>
            <w:r>
              <w:t>4</w:t>
            </w:r>
            <w:r w:rsidR="00B87423">
              <w:t>.</w:t>
            </w:r>
          </w:p>
        </w:tc>
        <w:tc>
          <w:tcPr>
            <w:tcW w:w="3827" w:type="dxa"/>
            <w:tcBorders>
              <w:top w:val="single" w:sz="4" w:space="0" w:color="auto"/>
              <w:left w:val="single" w:sz="4" w:space="0" w:color="auto"/>
              <w:bottom w:val="single" w:sz="4" w:space="0" w:color="auto"/>
              <w:right w:val="single" w:sz="4" w:space="0" w:color="auto"/>
            </w:tcBorders>
            <w:hideMark/>
          </w:tcPr>
          <w:p w14:paraId="2882C02F" w14:textId="77777777" w:rsidR="00995C41" w:rsidRDefault="00995C41" w:rsidP="00995C41">
            <w:pPr>
              <w:rPr>
                <w:sz w:val="24"/>
                <w:szCs w:val="24"/>
              </w:rPr>
            </w:pPr>
            <w:r>
              <w:t>Pailg</w:t>
            </w:r>
            <w:r>
              <w:t>ė</w:t>
            </w:r>
            <w:r>
              <w:t>jimas iki tr</w:t>
            </w:r>
            <w:r>
              <w:t>ū</w:t>
            </w:r>
            <w:r>
              <w:t>kio, %</w:t>
            </w:r>
          </w:p>
        </w:tc>
        <w:tc>
          <w:tcPr>
            <w:tcW w:w="1985" w:type="dxa"/>
            <w:tcBorders>
              <w:top w:val="single" w:sz="4" w:space="0" w:color="auto"/>
              <w:left w:val="single" w:sz="4" w:space="0" w:color="auto"/>
              <w:bottom w:val="single" w:sz="4" w:space="0" w:color="auto"/>
              <w:right w:val="single" w:sz="4" w:space="0" w:color="auto"/>
            </w:tcBorders>
            <w:hideMark/>
          </w:tcPr>
          <w:p w14:paraId="3B139C26" w14:textId="77777777" w:rsidR="00995C41" w:rsidRDefault="00995C41" w:rsidP="00995C41">
            <w:pPr>
              <w:rPr>
                <w:sz w:val="24"/>
                <w:szCs w:val="24"/>
              </w:rPr>
            </w:pPr>
            <w:r>
              <w:t>≥</w:t>
            </w:r>
            <w:r>
              <w:t>15</w:t>
            </w:r>
          </w:p>
        </w:tc>
        <w:tc>
          <w:tcPr>
            <w:tcW w:w="3231" w:type="dxa"/>
            <w:tcBorders>
              <w:top w:val="single" w:sz="4" w:space="0" w:color="auto"/>
              <w:left w:val="single" w:sz="4" w:space="0" w:color="auto"/>
              <w:bottom w:val="single" w:sz="4" w:space="0" w:color="auto"/>
              <w:right w:val="single" w:sz="4" w:space="0" w:color="auto"/>
            </w:tcBorders>
          </w:tcPr>
          <w:p w14:paraId="11D5B53D"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6F696564" w14:textId="4E96B170" w:rsidR="00995C41" w:rsidRDefault="00995C41" w:rsidP="00995C41">
            <w:r w:rsidRPr="00D14CA6">
              <w:rPr>
                <w:i/>
                <w:color w:val="FF0000"/>
              </w:rPr>
              <w:t>pateikti gamintojo techninius dokumentus, kuriame bus nurodyti rodikliai</w:t>
            </w:r>
          </w:p>
        </w:tc>
      </w:tr>
      <w:tr w:rsidR="00995C41" w14:paraId="75209A37"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3D75A9A4" w14:textId="0C75999C" w:rsidR="00995C41" w:rsidRDefault="00995C41" w:rsidP="00010B0F">
            <w:pPr>
              <w:ind w:firstLine="0"/>
              <w:rPr>
                <w:sz w:val="24"/>
                <w:szCs w:val="24"/>
              </w:rPr>
            </w:pPr>
            <w:r>
              <w:t>5</w:t>
            </w:r>
            <w:r w:rsidR="00B87423">
              <w:t>.</w:t>
            </w:r>
          </w:p>
        </w:tc>
        <w:tc>
          <w:tcPr>
            <w:tcW w:w="3827" w:type="dxa"/>
            <w:tcBorders>
              <w:top w:val="single" w:sz="4" w:space="0" w:color="auto"/>
              <w:left w:val="single" w:sz="4" w:space="0" w:color="auto"/>
              <w:bottom w:val="single" w:sz="4" w:space="0" w:color="auto"/>
              <w:right w:val="single" w:sz="4" w:space="0" w:color="auto"/>
            </w:tcBorders>
            <w:hideMark/>
          </w:tcPr>
          <w:p w14:paraId="65F9C574" w14:textId="77777777" w:rsidR="00995C41" w:rsidRDefault="00995C41" w:rsidP="00995C41">
            <w:pPr>
              <w:rPr>
                <w:sz w:val="24"/>
                <w:szCs w:val="24"/>
              </w:rPr>
            </w:pPr>
            <w:r>
              <w:t xml:space="preserve">Atsparumas sausai ir </w:t>
            </w:r>
            <w:r>
              <w:t>š</w:t>
            </w:r>
            <w:r>
              <w:t>lapiai trin</w:t>
            </w:r>
            <w:r>
              <w:t>č</w:t>
            </w:r>
            <w:r>
              <w:t>iai, balais</w:t>
            </w:r>
          </w:p>
        </w:tc>
        <w:tc>
          <w:tcPr>
            <w:tcW w:w="1985" w:type="dxa"/>
            <w:tcBorders>
              <w:top w:val="single" w:sz="4" w:space="0" w:color="auto"/>
              <w:left w:val="single" w:sz="4" w:space="0" w:color="auto"/>
              <w:bottom w:val="single" w:sz="4" w:space="0" w:color="auto"/>
              <w:right w:val="single" w:sz="4" w:space="0" w:color="auto"/>
            </w:tcBorders>
            <w:hideMark/>
          </w:tcPr>
          <w:p w14:paraId="3A18DAEB" w14:textId="77777777" w:rsidR="00995C41" w:rsidRDefault="00995C41" w:rsidP="00995C41">
            <w:pPr>
              <w:rPr>
                <w:sz w:val="24"/>
                <w:szCs w:val="24"/>
              </w:rPr>
            </w:pPr>
            <w:r>
              <w:t>≥</w:t>
            </w:r>
            <w:r>
              <w:t>4</w:t>
            </w:r>
          </w:p>
        </w:tc>
        <w:tc>
          <w:tcPr>
            <w:tcW w:w="3231" w:type="dxa"/>
            <w:tcBorders>
              <w:top w:val="single" w:sz="4" w:space="0" w:color="auto"/>
              <w:left w:val="single" w:sz="4" w:space="0" w:color="auto"/>
              <w:bottom w:val="single" w:sz="4" w:space="0" w:color="auto"/>
              <w:right w:val="single" w:sz="4" w:space="0" w:color="auto"/>
            </w:tcBorders>
          </w:tcPr>
          <w:p w14:paraId="5E6AA5AA"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3810BC9D" w14:textId="3C6241E6" w:rsidR="00995C41" w:rsidRDefault="00995C41" w:rsidP="00995C41">
            <w:r w:rsidRPr="00D14CA6">
              <w:rPr>
                <w:i/>
                <w:color w:val="FF0000"/>
              </w:rPr>
              <w:t>pateikti gamintojo techninius dokumentus, kuriame bus nurodyti rodikliai</w:t>
            </w:r>
          </w:p>
        </w:tc>
      </w:tr>
      <w:tr w:rsidR="00995C41" w14:paraId="4B982B4F"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7EC91F3F" w14:textId="1231F9C5" w:rsidR="00995C41" w:rsidRDefault="00995C41" w:rsidP="00010B0F">
            <w:pPr>
              <w:ind w:firstLine="0"/>
              <w:rPr>
                <w:sz w:val="24"/>
                <w:szCs w:val="24"/>
              </w:rPr>
            </w:pPr>
            <w:r>
              <w:t>6</w:t>
            </w:r>
            <w:r w:rsidR="00B87423">
              <w:t>.</w:t>
            </w:r>
          </w:p>
        </w:tc>
        <w:tc>
          <w:tcPr>
            <w:tcW w:w="3827" w:type="dxa"/>
            <w:tcBorders>
              <w:top w:val="single" w:sz="4" w:space="0" w:color="auto"/>
              <w:left w:val="single" w:sz="4" w:space="0" w:color="auto"/>
              <w:bottom w:val="single" w:sz="4" w:space="0" w:color="auto"/>
              <w:right w:val="single" w:sz="4" w:space="0" w:color="auto"/>
            </w:tcBorders>
            <w:hideMark/>
          </w:tcPr>
          <w:p w14:paraId="04C0AA0D" w14:textId="649DE9B1" w:rsidR="00995C41" w:rsidRDefault="00995C41" w:rsidP="00995C41">
            <w:pPr>
              <w:rPr>
                <w:sz w:val="24"/>
                <w:szCs w:val="24"/>
              </w:rPr>
            </w:pPr>
            <w:r>
              <w:t>Atsparumas plovimui 60</w:t>
            </w:r>
            <w:r w:rsidR="009B064B">
              <w:rPr>
                <w:rFonts w:ascii="Calibri" w:hAnsi="Calibri" w:cs="Calibri"/>
              </w:rPr>
              <w:t>º</w:t>
            </w:r>
            <w:r>
              <w:t>C, balais</w:t>
            </w:r>
          </w:p>
        </w:tc>
        <w:tc>
          <w:tcPr>
            <w:tcW w:w="1985" w:type="dxa"/>
            <w:tcBorders>
              <w:top w:val="single" w:sz="4" w:space="0" w:color="auto"/>
              <w:left w:val="single" w:sz="4" w:space="0" w:color="auto"/>
              <w:bottom w:val="single" w:sz="4" w:space="0" w:color="auto"/>
              <w:right w:val="single" w:sz="4" w:space="0" w:color="auto"/>
            </w:tcBorders>
            <w:hideMark/>
          </w:tcPr>
          <w:p w14:paraId="6E48796E" w14:textId="77777777" w:rsidR="00995C41" w:rsidRDefault="00995C41" w:rsidP="00995C41">
            <w:pPr>
              <w:rPr>
                <w:sz w:val="24"/>
                <w:szCs w:val="24"/>
              </w:rPr>
            </w:pPr>
            <w:r>
              <w:t>≥</w:t>
            </w:r>
            <w:r>
              <w:t>4</w:t>
            </w:r>
          </w:p>
        </w:tc>
        <w:tc>
          <w:tcPr>
            <w:tcW w:w="3231" w:type="dxa"/>
            <w:tcBorders>
              <w:top w:val="single" w:sz="4" w:space="0" w:color="auto"/>
              <w:left w:val="single" w:sz="4" w:space="0" w:color="auto"/>
              <w:bottom w:val="single" w:sz="4" w:space="0" w:color="auto"/>
              <w:right w:val="single" w:sz="4" w:space="0" w:color="auto"/>
            </w:tcBorders>
          </w:tcPr>
          <w:p w14:paraId="74E179F0"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31EC26C5" w14:textId="090FD34B" w:rsidR="00995C41" w:rsidRDefault="00995C41" w:rsidP="00995C41">
            <w:r w:rsidRPr="00D14CA6">
              <w:rPr>
                <w:i/>
                <w:color w:val="FF0000"/>
              </w:rPr>
              <w:t>pateikti gamintojo techninius dokumentus, kuriame bus nurodyti rodikliai</w:t>
            </w:r>
          </w:p>
        </w:tc>
      </w:tr>
    </w:tbl>
    <w:p w14:paraId="27C24413" w14:textId="77777777" w:rsidR="00843914" w:rsidRDefault="00843914" w:rsidP="00843914">
      <w:pPr>
        <w:rPr>
          <w:rFonts w:ascii="Times New Roman" w:hAnsi="Times New Roman" w:cs="Times New Roman"/>
        </w:rPr>
      </w:pPr>
    </w:p>
    <w:p w14:paraId="62BA6697" w14:textId="53D62C54" w:rsidR="00843914" w:rsidRDefault="00843914" w:rsidP="00843914">
      <w:pPr>
        <w:rPr>
          <w:rFonts w:ascii="Times New Roman" w:hAnsi="Times New Roman" w:cs="Times New Roman"/>
        </w:rPr>
      </w:pPr>
      <w:r>
        <w:rPr>
          <w:rFonts w:ascii="Times New Roman" w:hAnsi="Times New Roman" w:cs="Times New Roman"/>
        </w:rPr>
        <w:t xml:space="preserve">7 </w:t>
      </w:r>
      <w:r w:rsidR="009B064B">
        <w:rPr>
          <w:rFonts w:ascii="Times New Roman" w:hAnsi="Times New Roman" w:cs="Times New Roman"/>
        </w:rPr>
        <w:t>l</w:t>
      </w:r>
      <w:r>
        <w:rPr>
          <w:rFonts w:ascii="Times New Roman" w:hAnsi="Times New Roman" w:cs="Times New Roman"/>
        </w:rPr>
        <w:t xml:space="preserve">entelė. </w:t>
      </w:r>
      <w:proofErr w:type="spellStart"/>
      <w:r>
        <w:rPr>
          <w:rFonts w:ascii="Times New Roman" w:hAnsi="Times New Roman" w:cs="Times New Roman"/>
        </w:rPr>
        <w:t>Atšvaitinių</w:t>
      </w:r>
      <w:proofErr w:type="spellEnd"/>
      <w:r>
        <w:rPr>
          <w:rFonts w:ascii="Times New Roman" w:hAnsi="Times New Roman" w:cs="Times New Roman"/>
        </w:rPr>
        <w:t xml:space="preserve"> juostų techninės charakteristikos (pateikti gamintojo techninius dokumentus)</w:t>
      </w:r>
    </w:p>
    <w:tbl>
      <w:tblPr>
        <w:tblStyle w:val="Lentelstinklelis"/>
        <w:tblW w:w="9747" w:type="dxa"/>
        <w:tblInd w:w="0" w:type="dxa"/>
        <w:tblLook w:val="04A0" w:firstRow="1" w:lastRow="0" w:firstColumn="1" w:lastColumn="0" w:noHBand="0" w:noVBand="1"/>
      </w:tblPr>
      <w:tblGrid>
        <w:gridCol w:w="704"/>
        <w:gridCol w:w="3119"/>
        <w:gridCol w:w="3360"/>
        <w:gridCol w:w="2564"/>
      </w:tblGrid>
      <w:tr w:rsidR="00843914" w14:paraId="29BDD4E8"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27872095" w14:textId="77777777" w:rsidR="009B064B" w:rsidRDefault="00843914" w:rsidP="009B064B">
            <w:pPr>
              <w:ind w:firstLine="0"/>
              <w:rPr>
                <w:b/>
                <w:bCs/>
              </w:rPr>
            </w:pPr>
            <w:r>
              <w:rPr>
                <w:b/>
                <w:bCs/>
              </w:rPr>
              <w:t xml:space="preserve">Eil. </w:t>
            </w:r>
          </w:p>
          <w:p w14:paraId="23FE98F5" w14:textId="5A6F72F2" w:rsidR="00843914" w:rsidRPr="00010B0F" w:rsidRDefault="009B064B" w:rsidP="00010B0F">
            <w:pPr>
              <w:ind w:firstLine="0"/>
              <w:rPr>
                <w:b/>
                <w:bCs/>
              </w:rPr>
            </w:pPr>
            <w:r>
              <w:rPr>
                <w:b/>
                <w:bCs/>
              </w:rPr>
              <w:t>N</w:t>
            </w:r>
            <w:r w:rsidR="00843914">
              <w:rPr>
                <w:b/>
                <w:bCs/>
              </w:rPr>
              <w:t>r.</w:t>
            </w:r>
          </w:p>
        </w:tc>
        <w:tc>
          <w:tcPr>
            <w:tcW w:w="3119" w:type="dxa"/>
            <w:tcBorders>
              <w:top w:val="single" w:sz="4" w:space="0" w:color="auto"/>
              <w:left w:val="single" w:sz="4" w:space="0" w:color="auto"/>
              <w:bottom w:val="single" w:sz="4" w:space="0" w:color="auto"/>
              <w:right w:val="single" w:sz="4" w:space="0" w:color="auto"/>
            </w:tcBorders>
            <w:hideMark/>
          </w:tcPr>
          <w:p w14:paraId="793EAA45" w14:textId="77777777" w:rsidR="00843914" w:rsidRDefault="00843914" w:rsidP="00010B0F">
            <w:pPr>
              <w:ind w:firstLine="0"/>
              <w:rPr>
                <w:b/>
                <w:bCs/>
                <w:sz w:val="24"/>
                <w:szCs w:val="24"/>
              </w:rPr>
            </w:pPr>
            <w:r>
              <w:rPr>
                <w:b/>
                <w:bCs/>
              </w:rPr>
              <w:t>Rodiklio pavadinimas, vienetai</w:t>
            </w:r>
          </w:p>
        </w:tc>
        <w:tc>
          <w:tcPr>
            <w:tcW w:w="3360" w:type="dxa"/>
            <w:tcBorders>
              <w:top w:val="single" w:sz="4" w:space="0" w:color="auto"/>
              <w:left w:val="single" w:sz="4" w:space="0" w:color="auto"/>
              <w:bottom w:val="single" w:sz="4" w:space="0" w:color="auto"/>
              <w:right w:val="single" w:sz="4" w:space="0" w:color="auto"/>
            </w:tcBorders>
            <w:hideMark/>
          </w:tcPr>
          <w:p w14:paraId="74170CE7" w14:textId="77777777" w:rsidR="00843914" w:rsidRDefault="00843914" w:rsidP="00650D37">
            <w:pPr>
              <w:rPr>
                <w:b/>
                <w:bCs/>
                <w:sz w:val="24"/>
                <w:szCs w:val="24"/>
              </w:rPr>
            </w:pPr>
            <w:r>
              <w:rPr>
                <w:b/>
                <w:bCs/>
              </w:rPr>
              <w:t>Rodiklio reik</w:t>
            </w:r>
            <w:r>
              <w:rPr>
                <w:b/>
                <w:bCs/>
              </w:rPr>
              <w:t>š</w:t>
            </w:r>
            <w:r>
              <w:rPr>
                <w:b/>
                <w:bCs/>
              </w:rPr>
              <w:t>m</w:t>
            </w:r>
            <w:r>
              <w:rPr>
                <w:b/>
                <w:bCs/>
              </w:rPr>
              <w:t>ė</w:t>
            </w:r>
          </w:p>
        </w:tc>
        <w:tc>
          <w:tcPr>
            <w:tcW w:w="2564" w:type="dxa"/>
            <w:tcBorders>
              <w:top w:val="single" w:sz="4" w:space="0" w:color="auto"/>
              <w:left w:val="single" w:sz="4" w:space="0" w:color="auto"/>
              <w:bottom w:val="single" w:sz="4" w:space="0" w:color="auto"/>
              <w:right w:val="single" w:sz="4" w:space="0" w:color="auto"/>
            </w:tcBorders>
          </w:tcPr>
          <w:p w14:paraId="3356F33A" w14:textId="77777777" w:rsidR="00843914" w:rsidRDefault="00843914" w:rsidP="00650D37">
            <w:pPr>
              <w:rPr>
                <w:b/>
                <w:bCs/>
              </w:rPr>
            </w:pPr>
            <w:r w:rsidRPr="00C21C63">
              <w:rPr>
                <w:rFonts w:eastAsia="Arial Unicode MS"/>
                <w:b/>
                <w:snapToGrid w:val="0"/>
                <w:color w:val="000000"/>
                <w:sz w:val="24"/>
                <w:szCs w:val="24"/>
              </w:rPr>
              <w:t>Atitikimas reikalavimui</w:t>
            </w:r>
          </w:p>
        </w:tc>
      </w:tr>
      <w:tr w:rsidR="00995C41" w14:paraId="72812E61"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729DA424" w14:textId="255EF64C" w:rsidR="00995C41" w:rsidRDefault="00995C41" w:rsidP="00010B0F">
            <w:pPr>
              <w:ind w:firstLine="0"/>
              <w:rPr>
                <w:sz w:val="24"/>
                <w:szCs w:val="24"/>
              </w:rPr>
            </w:pPr>
            <w:r>
              <w:t>1</w:t>
            </w:r>
            <w:r w:rsidR="009B064B">
              <w:t>.</w:t>
            </w:r>
          </w:p>
        </w:tc>
        <w:tc>
          <w:tcPr>
            <w:tcW w:w="3119" w:type="dxa"/>
            <w:tcBorders>
              <w:top w:val="single" w:sz="4" w:space="0" w:color="auto"/>
              <w:left w:val="single" w:sz="4" w:space="0" w:color="auto"/>
              <w:bottom w:val="single" w:sz="4" w:space="0" w:color="auto"/>
              <w:right w:val="single" w:sz="4" w:space="0" w:color="auto"/>
            </w:tcBorders>
            <w:hideMark/>
          </w:tcPr>
          <w:p w14:paraId="24AEED72" w14:textId="77777777" w:rsidR="00995C41" w:rsidRDefault="00995C41" w:rsidP="00995C41">
            <w:pPr>
              <w:rPr>
                <w:sz w:val="24"/>
                <w:szCs w:val="24"/>
              </w:rPr>
            </w:pPr>
            <w:proofErr w:type="spellStart"/>
            <w:r>
              <w:t>Atspindimumas</w:t>
            </w:r>
            <w:proofErr w:type="spellEnd"/>
            <w:r>
              <w:t xml:space="preserve">, </w:t>
            </w:r>
            <w:proofErr w:type="spellStart"/>
            <w:r>
              <w:t>Cd</w:t>
            </w:r>
            <w:proofErr w:type="spellEnd"/>
            <w:r>
              <w:t>/m2</w:t>
            </w:r>
          </w:p>
        </w:tc>
        <w:tc>
          <w:tcPr>
            <w:tcW w:w="3360" w:type="dxa"/>
            <w:tcBorders>
              <w:top w:val="single" w:sz="4" w:space="0" w:color="auto"/>
              <w:left w:val="single" w:sz="4" w:space="0" w:color="auto"/>
              <w:bottom w:val="single" w:sz="4" w:space="0" w:color="auto"/>
              <w:right w:val="single" w:sz="4" w:space="0" w:color="auto"/>
            </w:tcBorders>
            <w:hideMark/>
          </w:tcPr>
          <w:p w14:paraId="65D7E556" w14:textId="77777777" w:rsidR="00995C41" w:rsidRDefault="00995C41" w:rsidP="00995C41">
            <w:pPr>
              <w:rPr>
                <w:sz w:val="24"/>
                <w:szCs w:val="24"/>
              </w:rPr>
            </w:pPr>
            <w:r>
              <w:t>≥</w:t>
            </w:r>
            <w:r>
              <w:t>450</w:t>
            </w:r>
          </w:p>
        </w:tc>
        <w:tc>
          <w:tcPr>
            <w:tcW w:w="2564" w:type="dxa"/>
            <w:tcBorders>
              <w:top w:val="single" w:sz="4" w:space="0" w:color="auto"/>
              <w:left w:val="single" w:sz="4" w:space="0" w:color="auto"/>
              <w:bottom w:val="single" w:sz="4" w:space="0" w:color="auto"/>
              <w:right w:val="single" w:sz="4" w:space="0" w:color="auto"/>
            </w:tcBorders>
          </w:tcPr>
          <w:p w14:paraId="7C06746B"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7BDD43DB" w14:textId="1EAD3026" w:rsidR="00995C41" w:rsidRDefault="00995C41" w:rsidP="00995C41">
            <w:r w:rsidRPr="00D14CA6">
              <w:rPr>
                <w:i/>
                <w:color w:val="FF0000"/>
              </w:rPr>
              <w:t>pateikti gamintojo techninius dokumentus, kuriame bus nurodyti rodikliai</w:t>
            </w:r>
          </w:p>
        </w:tc>
      </w:tr>
      <w:tr w:rsidR="00995C41" w14:paraId="035F1C0F"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60DD28F6" w14:textId="7E9E8796" w:rsidR="00995C41" w:rsidRDefault="00995C41" w:rsidP="00010B0F">
            <w:pPr>
              <w:ind w:firstLine="0"/>
              <w:rPr>
                <w:sz w:val="24"/>
                <w:szCs w:val="24"/>
              </w:rPr>
            </w:pPr>
            <w:r>
              <w:t>2</w:t>
            </w:r>
            <w:r w:rsidR="009B064B">
              <w:t>.</w:t>
            </w:r>
          </w:p>
        </w:tc>
        <w:tc>
          <w:tcPr>
            <w:tcW w:w="3119" w:type="dxa"/>
            <w:tcBorders>
              <w:top w:val="single" w:sz="4" w:space="0" w:color="auto"/>
              <w:left w:val="single" w:sz="4" w:space="0" w:color="auto"/>
              <w:bottom w:val="single" w:sz="4" w:space="0" w:color="auto"/>
              <w:right w:val="single" w:sz="4" w:space="0" w:color="auto"/>
            </w:tcBorders>
            <w:hideMark/>
          </w:tcPr>
          <w:p w14:paraId="1F794A99" w14:textId="77777777" w:rsidR="00995C41" w:rsidRDefault="00995C41" w:rsidP="00995C41">
            <w:pPr>
              <w:rPr>
                <w:sz w:val="24"/>
                <w:szCs w:val="24"/>
              </w:rPr>
            </w:pPr>
            <w:r>
              <w:t>Plotis, mm</w:t>
            </w:r>
          </w:p>
        </w:tc>
        <w:tc>
          <w:tcPr>
            <w:tcW w:w="3360" w:type="dxa"/>
            <w:tcBorders>
              <w:top w:val="single" w:sz="4" w:space="0" w:color="auto"/>
              <w:left w:val="single" w:sz="4" w:space="0" w:color="auto"/>
              <w:bottom w:val="single" w:sz="4" w:space="0" w:color="auto"/>
              <w:right w:val="single" w:sz="4" w:space="0" w:color="auto"/>
            </w:tcBorders>
            <w:hideMark/>
          </w:tcPr>
          <w:p w14:paraId="0B2F9246" w14:textId="77777777" w:rsidR="00995C41" w:rsidRDefault="00995C41" w:rsidP="00995C41">
            <w:pPr>
              <w:rPr>
                <w:sz w:val="24"/>
                <w:szCs w:val="24"/>
              </w:rPr>
            </w:pPr>
            <w:r>
              <w:t>50</w:t>
            </w:r>
          </w:p>
        </w:tc>
        <w:tc>
          <w:tcPr>
            <w:tcW w:w="2564" w:type="dxa"/>
            <w:tcBorders>
              <w:top w:val="single" w:sz="4" w:space="0" w:color="auto"/>
              <w:left w:val="single" w:sz="4" w:space="0" w:color="auto"/>
              <w:bottom w:val="single" w:sz="4" w:space="0" w:color="auto"/>
              <w:right w:val="single" w:sz="4" w:space="0" w:color="auto"/>
            </w:tcBorders>
          </w:tcPr>
          <w:p w14:paraId="6F87ED4E"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36EB7E75" w14:textId="4CA7CD6F" w:rsidR="00995C41" w:rsidRDefault="00995C41" w:rsidP="00995C41">
            <w:r w:rsidRPr="00D14CA6">
              <w:rPr>
                <w:i/>
                <w:color w:val="FF0000"/>
              </w:rPr>
              <w:t>pateikti gamintojo techninius dokumentus, kuriame bus nurodyti rodikliai</w:t>
            </w:r>
          </w:p>
        </w:tc>
      </w:tr>
      <w:tr w:rsidR="00995C41" w14:paraId="109EC6B8" w14:textId="77777777" w:rsidTr="00010B0F">
        <w:tc>
          <w:tcPr>
            <w:tcW w:w="704" w:type="dxa"/>
            <w:tcBorders>
              <w:top w:val="single" w:sz="4" w:space="0" w:color="auto"/>
              <w:left w:val="single" w:sz="4" w:space="0" w:color="auto"/>
              <w:bottom w:val="single" w:sz="4" w:space="0" w:color="auto"/>
              <w:right w:val="single" w:sz="4" w:space="0" w:color="auto"/>
            </w:tcBorders>
            <w:hideMark/>
          </w:tcPr>
          <w:p w14:paraId="72C41ED9" w14:textId="0059F757" w:rsidR="00995C41" w:rsidRDefault="00995C41" w:rsidP="00010B0F">
            <w:pPr>
              <w:ind w:firstLine="0"/>
              <w:rPr>
                <w:sz w:val="24"/>
                <w:szCs w:val="24"/>
              </w:rPr>
            </w:pPr>
            <w:r>
              <w:t>3</w:t>
            </w:r>
            <w:r w:rsidR="009B064B">
              <w:t>.</w:t>
            </w:r>
          </w:p>
        </w:tc>
        <w:tc>
          <w:tcPr>
            <w:tcW w:w="3119" w:type="dxa"/>
            <w:tcBorders>
              <w:top w:val="single" w:sz="4" w:space="0" w:color="auto"/>
              <w:left w:val="single" w:sz="4" w:space="0" w:color="auto"/>
              <w:bottom w:val="single" w:sz="4" w:space="0" w:color="auto"/>
              <w:right w:val="single" w:sz="4" w:space="0" w:color="auto"/>
            </w:tcBorders>
            <w:hideMark/>
          </w:tcPr>
          <w:p w14:paraId="68E05BE6" w14:textId="77777777" w:rsidR="00995C41" w:rsidRDefault="00995C41" w:rsidP="00995C41">
            <w:pPr>
              <w:rPr>
                <w:sz w:val="24"/>
                <w:szCs w:val="24"/>
              </w:rPr>
            </w:pPr>
            <w:r>
              <w:t>Sud</w:t>
            </w:r>
            <w:r>
              <w:t>ė</w:t>
            </w:r>
            <w:r>
              <w:t>tis, %</w:t>
            </w:r>
          </w:p>
        </w:tc>
        <w:tc>
          <w:tcPr>
            <w:tcW w:w="3360" w:type="dxa"/>
            <w:tcBorders>
              <w:top w:val="single" w:sz="4" w:space="0" w:color="auto"/>
              <w:left w:val="single" w:sz="4" w:space="0" w:color="auto"/>
              <w:bottom w:val="single" w:sz="4" w:space="0" w:color="auto"/>
              <w:right w:val="single" w:sz="4" w:space="0" w:color="auto"/>
            </w:tcBorders>
            <w:hideMark/>
          </w:tcPr>
          <w:p w14:paraId="02326425" w14:textId="77777777" w:rsidR="00995C41" w:rsidRDefault="00995C41" w:rsidP="00995C41">
            <w:pPr>
              <w:rPr>
                <w:sz w:val="24"/>
                <w:szCs w:val="24"/>
              </w:rPr>
            </w:pPr>
            <w:r>
              <w:t>60-100% Poliesteris</w:t>
            </w:r>
          </w:p>
        </w:tc>
        <w:tc>
          <w:tcPr>
            <w:tcW w:w="2564" w:type="dxa"/>
            <w:tcBorders>
              <w:top w:val="single" w:sz="4" w:space="0" w:color="auto"/>
              <w:left w:val="single" w:sz="4" w:space="0" w:color="auto"/>
              <w:bottom w:val="single" w:sz="4" w:space="0" w:color="auto"/>
              <w:right w:val="single" w:sz="4" w:space="0" w:color="auto"/>
            </w:tcBorders>
          </w:tcPr>
          <w:p w14:paraId="5BA30E69" w14:textId="77777777" w:rsidR="00995C41" w:rsidRPr="00D14CA6" w:rsidRDefault="00995C41" w:rsidP="00995C41">
            <w:pPr>
              <w:rPr>
                <w:i/>
                <w:color w:val="FF0000"/>
              </w:rPr>
            </w:pPr>
            <w:r w:rsidRPr="00D14CA6">
              <w:rPr>
                <w:i/>
                <w:color w:val="FF0000"/>
              </w:rPr>
              <w:t>/</w:t>
            </w:r>
            <w:r w:rsidRPr="00D14CA6">
              <w:rPr>
                <w:i/>
                <w:color w:val="FF0000"/>
              </w:rPr>
              <w:t>į</w:t>
            </w:r>
            <w:r w:rsidRPr="00D14CA6">
              <w:rPr>
                <w:i/>
                <w:color w:val="FF0000"/>
              </w:rPr>
              <w:t>ra</w:t>
            </w:r>
            <w:r w:rsidRPr="00D14CA6">
              <w:rPr>
                <w:i/>
                <w:color w:val="FF0000"/>
              </w:rPr>
              <w:t>š</w:t>
            </w:r>
            <w:r w:rsidRPr="00D14CA6">
              <w:rPr>
                <w:i/>
                <w:color w:val="FF0000"/>
              </w:rPr>
              <w:t>yti</w:t>
            </w:r>
            <w:r>
              <w:rPr>
                <w:i/>
                <w:color w:val="FF0000"/>
              </w:rPr>
              <w:t xml:space="preserve"> konkre</w:t>
            </w:r>
            <w:r>
              <w:rPr>
                <w:i/>
                <w:color w:val="FF0000"/>
              </w:rPr>
              <w:t>č</w:t>
            </w:r>
            <w:r>
              <w:rPr>
                <w:i/>
                <w:color w:val="FF0000"/>
              </w:rPr>
              <w:t>i</w:t>
            </w:r>
            <w:r>
              <w:rPr>
                <w:i/>
                <w:color w:val="FF0000"/>
              </w:rPr>
              <w:t>ą</w:t>
            </w:r>
            <w:r>
              <w:rPr>
                <w:i/>
                <w:color w:val="FF0000"/>
              </w:rPr>
              <w:t xml:space="preserve"> reik</w:t>
            </w:r>
            <w:r>
              <w:rPr>
                <w:i/>
                <w:color w:val="FF0000"/>
              </w:rPr>
              <w:t>š</w:t>
            </w:r>
            <w:r>
              <w:rPr>
                <w:i/>
                <w:color w:val="FF0000"/>
              </w:rPr>
              <w:t>m</w:t>
            </w:r>
            <w:r>
              <w:rPr>
                <w:i/>
                <w:color w:val="FF0000"/>
              </w:rPr>
              <w:t>ę</w:t>
            </w:r>
            <w:r w:rsidRPr="00D14CA6">
              <w:rPr>
                <w:i/>
                <w:color w:val="FF0000"/>
              </w:rPr>
              <w:t>/</w:t>
            </w:r>
          </w:p>
          <w:p w14:paraId="2EA87BB6" w14:textId="196CAFBC" w:rsidR="00995C41" w:rsidRDefault="00995C41" w:rsidP="00995C41">
            <w:r w:rsidRPr="00D14CA6">
              <w:rPr>
                <w:i/>
                <w:color w:val="FF0000"/>
              </w:rPr>
              <w:t>pateikti gamintojo techninius dokumentus, kuriame bus nurodyti rodikliai</w:t>
            </w:r>
          </w:p>
        </w:tc>
      </w:tr>
    </w:tbl>
    <w:p w14:paraId="363A2CE7" w14:textId="77777777" w:rsidR="00843914" w:rsidRDefault="00843914" w:rsidP="00843914">
      <w:pPr>
        <w:spacing w:line="240" w:lineRule="auto"/>
        <w:rPr>
          <w:rFonts w:ascii="Times New Roman" w:eastAsia="Calibri" w:hAnsi="Times New Roman" w:cs="Times New Roman"/>
          <w:sz w:val="24"/>
          <w:szCs w:val="24"/>
        </w:rPr>
      </w:pPr>
    </w:p>
    <w:p w14:paraId="0A64EC8B" w14:textId="77777777" w:rsidR="00022E19" w:rsidRPr="001B3E50" w:rsidRDefault="00022E19" w:rsidP="00022E19">
      <w:pPr>
        <w:pBdr>
          <w:top w:val="nil"/>
          <w:left w:val="nil"/>
          <w:bottom w:val="nil"/>
          <w:right w:val="nil"/>
          <w:between w:val="nil"/>
          <w:bar w:val="nil"/>
        </w:pBdr>
        <w:spacing w:line="240" w:lineRule="auto"/>
        <w:rPr>
          <w:rFonts w:ascii="Times New Roman" w:eastAsia="Calibri" w:hAnsi="Times New Roman" w:cs="Times New Roman"/>
          <w:b/>
          <w:bCs/>
          <w:sz w:val="16"/>
          <w:szCs w:val="16"/>
          <w:bdr w:val="nil"/>
          <w:lang w:eastAsia="en-US"/>
        </w:rPr>
      </w:pPr>
    </w:p>
    <w:p w14:paraId="5CD354AE" w14:textId="31243124" w:rsidR="00022E19" w:rsidRPr="00864310" w:rsidRDefault="00A76650"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lastRenderedPageBreak/>
        <w:t>9</w:t>
      </w:r>
      <w:r w:rsidR="00022E19" w:rsidRPr="00864310">
        <w:rPr>
          <w:rFonts w:ascii="Times New Roman" w:eastAsia="Calibri" w:hAnsi="Times New Roman" w:cs="Times New Roman"/>
          <w:sz w:val="24"/>
          <w:szCs w:val="24"/>
          <w:bdr w:val="nil"/>
          <w:lang w:eastAsia="en-US"/>
        </w:rPr>
        <w:t>.</w:t>
      </w:r>
      <w:r w:rsidR="00022E19" w:rsidRPr="00864310">
        <w:rPr>
          <w:rFonts w:ascii="Times New Roman" w:eastAsia="Calibri" w:hAnsi="Times New Roman" w:cs="Times New Roman"/>
          <w:b/>
          <w:sz w:val="24"/>
          <w:szCs w:val="24"/>
          <w:bdr w:val="nil"/>
          <w:lang w:eastAsia="en-US"/>
        </w:rPr>
        <w:t xml:space="preserve"> </w:t>
      </w:r>
      <w:r w:rsidR="00022E19"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2647C4A" w14:textId="547E0C11" w:rsidR="00022E19" w:rsidRPr="00864310" w:rsidRDefault="00A76650"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10</w:t>
      </w:r>
      <w:r w:rsidR="00022E19"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022E19" w:rsidRPr="00864310">
        <w:rPr>
          <w:rFonts w:ascii="Times New Roman" w:eastAsia="Calibri" w:hAnsi="Times New Roman" w:cs="Times New Roman"/>
          <w:bCs/>
          <w:sz w:val="24"/>
          <w:szCs w:val="24"/>
          <w:bdr w:val="nil"/>
          <w:lang w:eastAsia="en-US"/>
        </w:rPr>
        <w:t xml:space="preserve"> </w:t>
      </w:r>
      <w:r w:rsidR="00022E19"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022E19"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022E19" w:rsidRPr="00864310" w14:paraId="702F06A8" w14:textId="77777777" w:rsidTr="00144898">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5400FDFF" w14:textId="77777777" w:rsidR="00022E19" w:rsidRPr="0086431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451CF4AE"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2E39746"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022E19" w:rsidRPr="00864310" w14:paraId="3243E19A" w14:textId="77777777" w:rsidTr="00144898">
        <w:tc>
          <w:tcPr>
            <w:tcW w:w="675" w:type="dxa"/>
            <w:tcBorders>
              <w:top w:val="single" w:sz="4" w:space="0" w:color="auto"/>
              <w:left w:val="single" w:sz="4" w:space="0" w:color="auto"/>
              <w:bottom w:val="single" w:sz="4" w:space="0" w:color="auto"/>
              <w:right w:val="single" w:sz="4" w:space="0" w:color="auto"/>
            </w:tcBorders>
          </w:tcPr>
          <w:p w14:paraId="571F5E0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96650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535211C"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022E19" w:rsidRPr="00864310" w14:paraId="54E83AED" w14:textId="77777777" w:rsidTr="00144898">
        <w:tc>
          <w:tcPr>
            <w:tcW w:w="675" w:type="dxa"/>
            <w:tcBorders>
              <w:top w:val="single" w:sz="4" w:space="0" w:color="auto"/>
              <w:left w:val="single" w:sz="4" w:space="0" w:color="auto"/>
              <w:bottom w:val="single" w:sz="4" w:space="0" w:color="auto"/>
              <w:right w:val="single" w:sz="4" w:space="0" w:color="auto"/>
            </w:tcBorders>
          </w:tcPr>
          <w:p w14:paraId="71328DC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3B7644BE" w14:textId="77777777" w:rsidR="00022E19" w:rsidRPr="00864310" w:rsidRDefault="00022E19" w:rsidP="00144898">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4337F614"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6C2971E2" w14:textId="772680D4" w:rsidR="00022E19" w:rsidRPr="003B7BC2" w:rsidRDefault="00A76650" w:rsidP="003B7BC2">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 </w:t>
      </w:r>
      <w:r w:rsidR="00022E19" w:rsidRPr="003B7BC2">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022E19" w:rsidRPr="00864310" w14:paraId="3C88213B" w14:textId="77777777" w:rsidTr="00144898">
        <w:tc>
          <w:tcPr>
            <w:tcW w:w="880" w:type="dxa"/>
            <w:tcBorders>
              <w:top w:val="single" w:sz="4" w:space="0" w:color="auto"/>
              <w:left w:val="single" w:sz="4" w:space="0" w:color="auto"/>
              <w:bottom w:val="single" w:sz="4" w:space="0" w:color="auto"/>
              <w:right w:val="single" w:sz="4" w:space="0" w:color="auto"/>
            </w:tcBorders>
            <w:vAlign w:val="center"/>
            <w:hideMark/>
          </w:tcPr>
          <w:p w14:paraId="0D02D88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386178"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00109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022E19" w:rsidRPr="00864310" w14:paraId="5E6C011B" w14:textId="77777777" w:rsidTr="00144898">
        <w:tc>
          <w:tcPr>
            <w:tcW w:w="880" w:type="dxa"/>
            <w:tcBorders>
              <w:top w:val="single" w:sz="4" w:space="0" w:color="auto"/>
              <w:left w:val="single" w:sz="4" w:space="0" w:color="auto"/>
              <w:bottom w:val="single" w:sz="4" w:space="0" w:color="auto"/>
              <w:right w:val="single" w:sz="4" w:space="0" w:color="auto"/>
            </w:tcBorders>
            <w:hideMark/>
          </w:tcPr>
          <w:p w14:paraId="4D6FA1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4E9D7AB3"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A78FC19"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022E19" w:rsidRPr="00864310" w14:paraId="0CAA24DD" w14:textId="77777777" w:rsidTr="00144898">
        <w:tc>
          <w:tcPr>
            <w:tcW w:w="880" w:type="dxa"/>
            <w:tcBorders>
              <w:top w:val="single" w:sz="4" w:space="0" w:color="auto"/>
              <w:left w:val="single" w:sz="4" w:space="0" w:color="auto"/>
              <w:bottom w:val="single" w:sz="4" w:space="0" w:color="auto"/>
              <w:right w:val="single" w:sz="4" w:space="0" w:color="auto"/>
            </w:tcBorders>
          </w:tcPr>
          <w:p w14:paraId="7073413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109A0E70"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128935E"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7654F019" w14:textId="1F9720A3" w:rsidR="00022E19" w:rsidRPr="003B7BC2" w:rsidRDefault="00A76650" w:rsidP="003B7BC2">
      <w:pPr>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12. </w:t>
      </w:r>
      <w:r w:rsidR="00022E19" w:rsidRPr="003B7BC2">
        <w:rPr>
          <w:rFonts w:ascii="Times New Roman" w:hAnsi="Times New Roman" w:cs="Times New Roman"/>
          <w:iCs/>
          <w:color w:val="000000" w:themeColor="text1"/>
          <w:sz w:val="24"/>
          <w:szCs w:val="24"/>
        </w:rPr>
        <w:t xml:space="preserve">Šis pasiūlymas galioja </w:t>
      </w:r>
      <w:r w:rsidR="00022E19" w:rsidRPr="003B7BC2">
        <w:rPr>
          <w:rFonts w:ascii="Times New Roman" w:hAnsi="Times New Roman" w:cs="Times New Roman"/>
          <w:iCs/>
          <w:color w:val="ED0000"/>
          <w:sz w:val="24"/>
          <w:szCs w:val="24"/>
          <w:u w:val="single"/>
        </w:rPr>
        <w:t>____/nurodyti/_______________.</w:t>
      </w:r>
      <w:r w:rsidR="00022E19" w:rsidRPr="003B7BC2">
        <w:rPr>
          <w:rFonts w:ascii="Times New Roman" w:hAnsi="Times New Roman" w:cs="Times New Roman"/>
          <w:iCs/>
          <w:color w:val="ED0000"/>
          <w:sz w:val="24"/>
          <w:szCs w:val="24"/>
        </w:rPr>
        <w:t xml:space="preserve"> </w:t>
      </w:r>
    </w:p>
    <w:p w14:paraId="338BF52B" w14:textId="59CA79D7" w:rsidR="00022E19" w:rsidRPr="00705384" w:rsidRDefault="00022E19" w:rsidP="00022E19">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w:t>
      </w:r>
      <w:r w:rsidRPr="008A400F">
        <w:rPr>
          <w:rFonts w:ascii="Times New Roman" w:hAnsi="Times New Roman" w:cs="Times New Roman"/>
          <w:bCs/>
          <w:i/>
          <w:color w:val="000000" w:themeColor="text1"/>
          <w:sz w:val="18"/>
          <w:szCs w:val="18"/>
        </w:rPr>
        <w:t xml:space="preserve">kaip </w:t>
      </w:r>
      <w:r w:rsidR="00085BE8" w:rsidRPr="008A400F">
        <w:rPr>
          <w:rFonts w:ascii="Times New Roman" w:hAnsi="Times New Roman" w:cs="Times New Roman"/>
          <w:bCs/>
          <w:i/>
          <w:color w:val="000000" w:themeColor="text1"/>
          <w:sz w:val="18"/>
          <w:szCs w:val="18"/>
        </w:rPr>
        <w:t>90</w:t>
      </w:r>
      <w:r w:rsidRPr="008A400F">
        <w:rPr>
          <w:rFonts w:ascii="Times New Roman" w:hAnsi="Times New Roman" w:cs="Times New Roman"/>
          <w:i/>
          <w:color w:val="000000" w:themeColor="text1"/>
          <w:sz w:val="18"/>
          <w:szCs w:val="18"/>
        </w:rPr>
        <w:t xml:space="preserve"> (</w:t>
      </w:r>
      <w:r w:rsidR="00312F93" w:rsidRPr="008A400F">
        <w:rPr>
          <w:rFonts w:ascii="Times New Roman" w:hAnsi="Times New Roman" w:cs="Times New Roman"/>
          <w:i/>
          <w:color w:val="000000" w:themeColor="text1"/>
          <w:sz w:val="18"/>
          <w:szCs w:val="18"/>
        </w:rPr>
        <w:t>devyniasdešimt</w:t>
      </w:r>
      <w:r w:rsidRPr="008A400F">
        <w:rPr>
          <w:rFonts w:ascii="Times New Roman" w:hAnsi="Times New Roman" w:cs="Times New Roman"/>
          <w:i/>
          <w:color w:val="000000" w:themeColor="text1"/>
          <w:sz w:val="18"/>
          <w:szCs w:val="18"/>
        </w:rPr>
        <w:t>) dienų nuo pasiūlymų pateikimo</w:t>
      </w:r>
      <w:r w:rsidRPr="00705384">
        <w:rPr>
          <w:rFonts w:ascii="Times New Roman" w:hAnsi="Times New Roman" w:cs="Times New Roman"/>
          <w:i/>
          <w:color w:val="000000" w:themeColor="text1"/>
          <w:sz w:val="18"/>
          <w:szCs w:val="18"/>
        </w:rPr>
        <w:t xml:space="preserve"> galutinio termino pabaigos)</w:t>
      </w:r>
    </w:p>
    <w:p w14:paraId="1B493B14" w14:textId="77777777" w:rsidR="00022E19" w:rsidRPr="00864310" w:rsidRDefault="00022E19" w:rsidP="00022E19">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636C3A8A" w14:textId="77777777" w:rsidR="00022E19" w:rsidRPr="00705384" w:rsidRDefault="00022E19" w:rsidP="00022E19">
      <w:pPr>
        <w:pStyle w:val="Sraopastraipa"/>
        <w:ind w:left="567"/>
        <w:rPr>
          <w:rFonts w:ascii="Times New Roman" w:hAnsi="Times New Roman" w:cs="Times New Roman"/>
          <w:color w:val="000000" w:themeColor="text1"/>
          <w:sz w:val="24"/>
          <w:szCs w:val="24"/>
        </w:rPr>
      </w:pPr>
    </w:p>
    <w:p w14:paraId="4A0EBCE3" w14:textId="77777777" w:rsidR="00022E19" w:rsidRPr="00705384" w:rsidRDefault="00022E19" w:rsidP="00022E19">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32713ADD" w14:textId="77777777" w:rsidR="00022E19" w:rsidRPr="00705384" w:rsidRDefault="00022E19" w:rsidP="00022E19">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3CEC076D" w14:textId="77777777" w:rsidR="00022E19" w:rsidRPr="00864310" w:rsidRDefault="00022E19" w:rsidP="00022E19">
      <w:pPr>
        <w:spacing w:line="240" w:lineRule="auto"/>
        <w:ind w:firstLine="0"/>
        <w:jc w:val="left"/>
        <w:rPr>
          <w:rFonts w:ascii="Times New Roman" w:eastAsia="Calibri" w:hAnsi="Times New Roman" w:cs="Times New Roman"/>
          <w:sz w:val="24"/>
          <w:szCs w:val="24"/>
          <w:u w:val="single"/>
        </w:rPr>
      </w:pPr>
    </w:p>
    <w:p w14:paraId="45E5C3F4"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1A9B3BF0"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505726ED"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3A7D298A" w14:textId="77777777" w:rsidR="00022E19" w:rsidRPr="00864310" w:rsidRDefault="00022E19" w:rsidP="00022E19">
      <w:pPr>
        <w:spacing w:line="240" w:lineRule="auto"/>
        <w:ind w:firstLine="0"/>
        <w:rPr>
          <w:rFonts w:ascii="Times New Roman" w:eastAsia="Calibri" w:hAnsi="Times New Roman" w:cs="Times New Roman"/>
          <w:sz w:val="24"/>
          <w:szCs w:val="24"/>
          <w:u w:val="single"/>
        </w:rPr>
        <w:sectPr w:rsidR="00022E19" w:rsidRPr="00864310" w:rsidSect="00022E19">
          <w:headerReference w:type="default" r:id="rId21"/>
          <w:pgSz w:w="11900" w:h="16840" w:code="9"/>
          <w:pgMar w:top="851" w:right="567" w:bottom="851" w:left="1418" w:header="567" w:footer="567" w:gutter="0"/>
          <w:cols w:space="1296"/>
          <w:titlePg/>
          <w:docGrid w:linePitch="326"/>
        </w:sectPr>
      </w:pPr>
    </w:p>
    <w:p w14:paraId="1FB1E7BF" w14:textId="77777777" w:rsidR="00614552" w:rsidRDefault="00614552" w:rsidP="00614552">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3 priedas</w:t>
      </w:r>
    </w:p>
    <w:p w14:paraId="5734AA1D" w14:textId="77777777" w:rsidR="00614552" w:rsidRPr="00B34BFD" w:rsidRDefault="00614552" w:rsidP="00614552">
      <w:pPr>
        <w:pStyle w:val="Standard"/>
        <w:tabs>
          <w:tab w:val="left" w:pos="9360"/>
        </w:tabs>
        <w:ind w:firstLine="720"/>
        <w:jc w:val="both"/>
        <w:rPr>
          <w:rFonts w:ascii="Times New Roman" w:hAnsi="Times New Roman" w:cs="Times New Roman"/>
        </w:rPr>
      </w:pPr>
    </w:p>
    <w:p w14:paraId="1A6EF008" w14:textId="77777777" w:rsidR="00614552" w:rsidRPr="00D67B87" w:rsidRDefault="00614552" w:rsidP="00614552">
      <w:pPr>
        <w:pStyle w:val="Standard"/>
        <w:tabs>
          <w:tab w:val="left" w:pos="9360"/>
        </w:tabs>
        <w:ind w:firstLine="720"/>
        <w:jc w:val="both"/>
        <w:rPr>
          <w:rFonts w:ascii="Times New Roman" w:hAnsi="Times New Roman" w:cs="Times New Roman"/>
        </w:rPr>
      </w:pPr>
    </w:p>
    <w:p w14:paraId="3199140E" w14:textId="6B645F6F" w:rsidR="00D67B87" w:rsidRPr="00D67B87" w:rsidRDefault="00C43AC3"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bookmarkStart w:id="32" w:name="_Hlk511222841"/>
      <w:r>
        <w:rPr>
          <w:rFonts w:ascii="Times New Roman" w:eastAsia="SimSun" w:hAnsi="Times New Roman" w:cs="Times New Roman"/>
          <w:b/>
          <w:bCs/>
          <w:kern w:val="3"/>
          <w:sz w:val="24"/>
          <w:szCs w:val="24"/>
          <w:lang w:bidi="hi-IN"/>
        </w:rPr>
        <w:t>AMUNICIJOS IR SPECIALIŲJŲ PRIEMONIŲ LIEMENIŲ</w:t>
      </w:r>
      <w:r w:rsidR="00D67B87" w:rsidRPr="00D67B87">
        <w:rPr>
          <w:rFonts w:ascii="Times New Roman" w:eastAsia="SimSun" w:hAnsi="Times New Roman" w:cs="Times New Roman"/>
          <w:b/>
          <w:bCs/>
          <w:kern w:val="3"/>
          <w:sz w:val="24"/>
          <w:szCs w:val="24"/>
          <w:lang w:bidi="hi-IN"/>
        </w:rPr>
        <w:t xml:space="preserve"> VIEŠOJO PIRKIMO-PARDAVIMO SUTARTIS</w:t>
      </w:r>
    </w:p>
    <w:p w14:paraId="58A3320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b/>
          <w:bCs/>
          <w:color w:val="000000"/>
          <w:kern w:val="3"/>
          <w:sz w:val="24"/>
          <w:szCs w:val="24"/>
          <w:lang w:eastAsia="zh-CN" w:bidi="hi-IN"/>
        </w:rPr>
      </w:pPr>
      <w:r w:rsidRPr="00D67B87">
        <w:rPr>
          <w:rFonts w:ascii="Times New Roman" w:eastAsia="SimSun" w:hAnsi="Times New Roman" w:cs="Times New Roman"/>
          <w:b/>
          <w:bCs/>
          <w:color w:val="000000"/>
          <w:kern w:val="3"/>
          <w:sz w:val="24"/>
          <w:szCs w:val="24"/>
          <w:lang w:eastAsia="zh-CN" w:bidi="hi-IN"/>
        </w:rPr>
        <w:t>projektas</w:t>
      </w:r>
    </w:p>
    <w:p w14:paraId="07C41C2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0979C311"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1F3D190D"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2025 m. __________  __ d. Nr.______________</w:t>
      </w:r>
    </w:p>
    <w:p w14:paraId="05F6D235"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Vilnius</w:t>
      </w:r>
    </w:p>
    <w:p w14:paraId="68EADD7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vertAlign w:val="superscript"/>
          <w:lang w:eastAsia="zh-CN" w:bidi="hi-IN"/>
        </w:rPr>
      </w:pPr>
    </w:p>
    <w:p w14:paraId="15402B5A" w14:textId="77777777" w:rsidR="00D67B87" w:rsidRPr="00D67B87" w:rsidRDefault="00D67B87" w:rsidP="003B7BC2">
      <w:pPr>
        <w:widowControl w:val="0"/>
        <w:suppressAutoHyphens/>
        <w:autoSpaceDN w:val="0"/>
        <w:spacing w:after="160" w:line="240" w:lineRule="auto"/>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Viešojo saugumo tarnyba prie Vidaus reikalų ministerijos</w:t>
      </w:r>
      <w:r w:rsidRPr="00D67B87">
        <w:rPr>
          <w:rFonts w:ascii="Times New Roman" w:eastAsia="Calibri" w:hAnsi="Times New Roman" w:cs="Times New Roman"/>
          <w:b/>
          <w:bCs/>
          <w:kern w:val="3"/>
          <w:sz w:val="24"/>
          <w:szCs w:val="24"/>
        </w:rPr>
        <w:t xml:space="preserve"> </w:t>
      </w:r>
      <w:r w:rsidRPr="00D67B87">
        <w:rPr>
          <w:rFonts w:ascii="Times New Roman" w:eastAsia="Calibri" w:hAnsi="Times New Roman" w:cs="Times New Roman"/>
          <w:kern w:val="3"/>
          <w:sz w:val="24"/>
          <w:szCs w:val="24"/>
        </w:rPr>
        <w:t xml:space="preserve">(toliau – Tarnyba), juridinio asmens kodas 300666165, kurios registruota buveinė yra M. K. Paco g. 4, LT-10309 Vilnius, Lietuvos Respublika, duomenys apie įstaigą kaupiami ir saugomi Lietuvos Respublikos juridinių asmenų registre, atstovaujama.........................................................................................................................................................................................................................................................................................................., veikiančio pagal........................., toliau vadinama </w:t>
      </w:r>
      <w:r w:rsidRPr="00D67B87">
        <w:rPr>
          <w:rFonts w:ascii="Times New Roman" w:eastAsia="Calibri" w:hAnsi="Times New Roman" w:cs="Times New Roman"/>
          <w:bCs/>
          <w:kern w:val="3"/>
          <w:sz w:val="24"/>
          <w:szCs w:val="24"/>
        </w:rPr>
        <w:t>Pirkėju</w:t>
      </w:r>
      <w:r w:rsidRPr="00D67B87">
        <w:rPr>
          <w:rFonts w:ascii="Times New Roman" w:eastAsia="Calibri" w:hAnsi="Times New Roman" w:cs="Times New Roman"/>
          <w:kern w:val="3"/>
          <w:sz w:val="24"/>
          <w:szCs w:val="24"/>
        </w:rPr>
        <w:t xml:space="preserve"> </w:t>
      </w:r>
    </w:p>
    <w:p w14:paraId="59CBE9D8" w14:textId="77777777" w:rsidR="00D67B87" w:rsidRPr="00D67B87" w:rsidRDefault="00D67B87" w:rsidP="003B7BC2">
      <w:pPr>
        <w:widowControl w:val="0"/>
        <w:suppressAutoHyphens/>
        <w:autoSpaceDN w:val="0"/>
        <w:spacing w:after="160" w:line="240" w:lineRule="auto"/>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ir</w:t>
      </w:r>
    </w:p>
    <w:p w14:paraId="7ED6EE9D" w14:textId="55C6B0F9" w:rsidR="00D67B87" w:rsidRPr="00D67B87" w:rsidRDefault="00D67B87" w:rsidP="003B7BC2">
      <w:pPr>
        <w:suppressAutoHyphens/>
        <w:autoSpaceDN w:val="0"/>
        <w:spacing w:line="240" w:lineRule="auto"/>
        <w:ind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i/>
          <w:color w:val="000000"/>
          <w:kern w:val="3"/>
          <w:sz w:val="24"/>
          <w:szCs w:val="24"/>
        </w:rPr>
        <w:t>[įrašyti sutarties šalies pavadinimą, teisinę formą]</w:t>
      </w:r>
      <w:r w:rsidRPr="00D67B87">
        <w:rPr>
          <w:rFonts w:ascii="Times New Roman" w:eastAsia="Calibri" w:hAnsi="Times New Roman" w:cs="Times New Roman"/>
          <w:color w:val="000000"/>
          <w:kern w:val="3"/>
          <w:sz w:val="24"/>
          <w:szCs w:val="24"/>
        </w:rPr>
        <w:t xml:space="preserve">, juridinio asmens kodas </w:t>
      </w:r>
      <w:r w:rsidRPr="00D67B87">
        <w:rPr>
          <w:rFonts w:ascii="Times New Roman" w:eastAsia="Calibri" w:hAnsi="Times New Roman" w:cs="Times New Roman"/>
          <w:i/>
          <w:color w:val="000000"/>
          <w:kern w:val="3"/>
          <w:sz w:val="24"/>
          <w:szCs w:val="24"/>
        </w:rPr>
        <w:t>[įrašyti]</w:t>
      </w:r>
      <w:r w:rsidRPr="00D67B87">
        <w:rPr>
          <w:rFonts w:ascii="Times New Roman" w:eastAsia="Calibri" w:hAnsi="Times New Roman" w:cs="Times New Roman"/>
          <w:color w:val="000000"/>
          <w:kern w:val="3"/>
          <w:sz w:val="24"/>
          <w:szCs w:val="24"/>
        </w:rPr>
        <w:t xml:space="preserve">, kurios registruota buveinė yra </w:t>
      </w:r>
      <w:r w:rsidRPr="00D67B87">
        <w:rPr>
          <w:rFonts w:ascii="Times New Roman" w:eastAsia="Calibri" w:hAnsi="Times New Roman" w:cs="Times New Roman"/>
          <w:i/>
          <w:color w:val="000000"/>
          <w:kern w:val="3"/>
          <w:sz w:val="24"/>
          <w:szCs w:val="24"/>
        </w:rPr>
        <w:t>[įrašyti tikslų adresą],</w:t>
      </w:r>
      <w:r w:rsidRPr="00D67B87">
        <w:rPr>
          <w:rFonts w:ascii="Times New Roman" w:eastAsia="Calibri" w:hAnsi="Times New Roman" w:cs="Times New Roman"/>
          <w:color w:val="000000"/>
          <w:kern w:val="3"/>
          <w:sz w:val="24"/>
          <w:szCs w:val="24"/>
        </w:rPr>
        <w:t xml:space="preserve"> duomenys apie įmonę kaupiami ir saugomi Lietuvos Respublikos juridinių asmenų registre, atstovaujama </w:t>
      </w:r>
      <w:r w:rsidRPr="00D67B87">
        <w:rPr>
          <w:rFonts w:ascii="Times New Roman" w:eastAsia="Calibri" w:hAnsi="Times New Roman" w:cs="Times New Roman"/>
          <w:i/>
          <w:color w:val="000000"/>
          <w:kern w:val="3"/>
          <w:sz w:val="24"/>
          <w:szCs w:val="24"/>
        </w:rPr>
        <w:t>[įrašyti pareigas, vardą, pavardę]</w:t>
      </w:r>
      <w:r w:rsidRPr="00D67B87">
        <w:rPr>
          <w:rFonts w:ascii="Times New Roman" w:eastAsia="Calibri" w:hAnsi="Times New Roman" w:cs="Times New Roman"/>
          <w:color w:val="000000"/>
          <w:kern w:val="3"/>
          <w:sz w:val="24"/>
          <w:szCs w:val="24"/>
        </w:rPr>
        <w:t xml:space="preserve">, veikiančio pagal </w:t>
      </w:r>
      <w:r w:rsidRPr="00D67B87">
        <w:rPr>
          <w:rFonts w:ascii="Times New Roman" w:eastAsia="Calibri" w:hAnsi="Times New Roman" w:cs="Times New Roman"/>
          <w:i/>
          <w:color w:val="000000"/>
          <w:kern w:val="3"/>
          <w:sz w:val="24"/>
          <w:szCs w:val="24"/>
        </w:rPr>
        <w:t>[įrašyti atstovavimo pagrindą]</w:t>
      </w:r>
      <w:r w:rsidRPr="00D67B87">
        <w:rPr>
          <w:rFonts w:ascii="Times New Roman" w:eastAsia="Calibri" w:hAnsi="Times New Roman" w:cs="Times New Roman"/>
          <w:color w:val="000000"/>
          <w:kern w:val="3"/>
          <w:sz w:val="24"/>
          <w:szCs w:val="24"/>
        </w:rPr>
        <w:t xml:space="preserve">, toliau vadinama </w:t>
      </w:r>
      <w:r w:rsidRPr="00D67B87">
        <w:rPr>
          <w:rFonts w:ascii="Times New Roman" w:eastAsia="Calibri" w:hAnsi="Times New Roman" w:cs="Times New Roman"/>
          <w:bCs/>
          <w:color w:val="000000"/>
          <w:kern w:val="3"/>
          <w:sz w:val="24"/>
          <w:szCs w:val="24"/>
        </w:rPr>
        <w:t>Pardavėju</w:t>
      </w:r>
      <w:r w:rsidRPr="00D67B87">
        <w:rPr>
          <w:rFonts w:ascii="Times New Roman" w:eastAsia="Calibri" w:hAnsi="Times New Roman" w:cs="Times New Roman"/>
          <w:i/>
          <w:color w:val="000000"/>
          <w:kern w:val="3"/>
          <w:sz w:val="24"/>
          <w:szCs w:val="24"/>
        </w:rPr>
        <w:t>,</w:t>
      </w:r>
      <w:r w:rsidRPr="00D67B87">
        <w:rPr>
          <w:rFonts w:ascii="Times New Roman" w:eastAsia="Calibri" w:hAnsi="Times New Roman" w:cs="Times New Roman"/>
          <w:color w:val="000000"/>
          <w:kern w:val="3"/>
          <w:sz w:val="24"/>
          <w:szCs w:val="24"/>
        </w:rPr>
        <w:t xml:space="preserve"> toliau kartu vadinamos Šalimis, o kiekviena atskirai – Šalimi, </w:t>
      </w:r>
      <w:r w:rsidRPr="00D67B87">
        <w:rPr>
          <w:rFonts w:ascii="Times New Roman" w:eastAsia="Calibri" w:hAnsi="Times New Roman" w:cs="Times New Roman"/>
          <w:kern w:val="3"/>
          <w:sz w:val="24"/>
          <w:szCs w:val="24"/>
        </w:rPr>
        <w:t xml:space="preserve">sudarė šią </w:t>
      </w:r>
      <w:r w:rsidR="00C43AC3">
        <w:rPr>
          <w:rFonts w:ascii="Times New Roman" w:eastAsia="Calibri" w:hAnsi="Times New Roman" w:cs="Times New Roman"/>
          <w:kern w:val="3"/>
          <w:sz w:val="24"/>
          <w:szCs w:val="24"/>
        </w:rPr>
        <w:t>amunicijos ir specialiųjų priemonių</w:t>
      </w:r>
      <w:r w:rsidR="007D4559">
        <w:rPr>
          <w:rFonts w:ascii="Times New Roman" w:eastAsia="Calibri" w:hAnsi="Times New Roman" w:cs="Times New Roman"/>
          <w:kern w:val="3"/>
          <w:sz w:val="24"/>
          <w:szCs w:val="24"/>
        </w:rPr>
        <w:t xml:space="preserve"> </w:t>
      </w:r>
      <w:r w:rsidRPr="00D67B87">
        <w:rPr>
          <w:rFonts w:ascii="Times New Roman" w:eastAsia="Calibri" w:hAnsi="Times New Roman" w:cs="Times New Roman"/>
          <w:kern w:val="3"/>
          <w:sz w:val="24"/>
          <w:szCs w:val="24"/>
        </w:rPr>
        <w:t>viešojo pirkimo-pardavimo sutartį (toliau – Sutartis) šiomis sąlygomis:</w:t>
      </w:r>
    </w:p>
    <w:p w14:paraId="168CF380" w14:textId="77777777" w:rsidR="00D67B87" w:rsidRPr="00D67B87" w:rsidRDefault="00D67B87" w:rsidP="003B7BC2">
      <w:pPr>
        <w:widowControl w:val="0"/>
        <w:suppressAutoHyphens/>
        <w:autoSpaceDN w:val="0"/>
        <w:spacing w:line="240" w:lineRule="auto"/>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I SKYRIUS</w:t>
      </w:r>
    </w:p>
    <w:p w14:paraId="38662FB8" w14:textId="77777777" w:rsidR="00D67B87" w:rsidRPr="00D67B87" w:rsidRDefault="00D67B87" w:rsidP="003B7BC2">
      <w:pPr>
        <w:widowControl w:val="0"/>
        <w:suppressAutoHyphens/>
        <w:autoSpaceDN w:val="0"/>
        <w:spacing w:line="240" w:lineRule="auto"/>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SUTARTIES OBJEKTAS</w:t>
      </w:r>
    </w:p>
    <w:p w14:paraId="434184DA" w14:textId="5C3E0338" w:rsidR="00D67B87" w:rsidRPr="00D67B87" w:rsidRDefault="00D67B87" w:rsidP="009663B8">
      <w:pPr>
        <w:widowControl w:val="0"/>
        <w:numPr>
          <w:ilvl w:val="1"/>
          <w:numId w:val="19"/>
        </w:numPr>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Cs/>
          <w:kern w:val="3"/>
          <w:sz w:val="24"/>
          <w:szCs w:val="24"/>
          <w:lang w:eastAsia="zh-CN" w:bidi="hi-IN"/>
        </w:rPr>
        <w:t>Sutarties objektas –</w:t>
      </w:r>
      <w:r w:rsidRPr="00D67B87">
        <w:rPr>
          <w:rFonts w:ascii="Times New Roman" w:eastAsia="SimSun" w:hAnsi="Times New Roman" w:cs="Times New Roman"/>
          <w:bCs/>
          <w:iCs/>
          <w:kern w:val="3"/>
          <w:sz w:val="24"/>
          <w:szCs w:val="24"/>
          <w:lang w:eastAsia="zh-CN" w:bidi="hi-IN"/>
        </w:rPr>
        <w:t xml:space="preserve"> </w:t>
      </w:r>
      <w:r w:rsidR="00C43AC3">
        <w:rPr>
          <w:rFonts w:ascii="Times New Roman" w:eastAsia="SimSun" w:hAnsi="Times New Roman" w:cs="Times New Roman"/>
          <w:bCs/>
          <w:iCs/>
          <w:kern w:val="3"/>
          <w:sz w:val="24"/>
          <w:szCs w:val="24"/>
          <w:lang w:eastAsia="zh-CN" w:bidi="hi-IN"/>
        </w:rPr>
        <w:t>amunicij</w:t>
      </w:r>
      <w:r w:rsidR="009B064B">
        <w:rPr>
          <w:rFonts w:ascii="Times New Roman" w:eastAsia="SimSun" w:hAnsi="Times New Roman" w:cs="Times New Roman"/>
          <w:bCs/>
          <w:iCs/>
          <w:kern w:val="3"/>
          <w:sz w:val="24"/>
          <w:szCs w:val="24"/>
          <w:lang w:eastAsia="zh-CN" w:bidi="hi-IN"/>
        </w:rPr>
        <w:t>os</w:t>
      </w:r>
      <w:r w:rsidR="00C43AC3">
        <w:rPr>
          <w:rFonts w:ascii="Times New Roman" w:eastAsia="SimSun" w:hAnsi="Times New Roman" w:cs="Times New Roman"/>
          <w:bCs/>
          <w:iCs/>
          <w:kern w:val="3"/>
          <w:sz w:val="24"/>
          <w:szCs w:val="24"/>
          <w:lang w:eastAsia="zh-CN" w:bidi="hi-IN"/>
        </w:rPr>
        <w:t xml:space="preserve"> ir specialiųjų priemonių liemenės</w:t>
      </w:r>
      <w:r w:rsidRPr="00D67B87">
        <w:rPr>
          <w:rFonts w:ascii="Times New Roman" w:eastAsia="SimSun" w:hAnsi="Times New Roman" w:cs="Times New Roman"/>
          <w:bCs/>
          <w:i/>
          <w:kern w:val="3"/>
          <w:sz w:val="24"/>
          <w:szCs w:val="24"/>
          <w:lang w:eastAsia="zh-CN" w:bidi="hi-IN"/>
        </w:rPr>
        <w:t xml:space="preserve">, </w:t>
      </w:r>
      <w:r w:rsidRPr="00D67B87">
        <w:rPr>
          <w:rFonts w:ascii="Times New Roman" w:eastAsia="SimSun" w:hAnsi="Times New Roman" w:cs="Times New Roman"/>
          <w:bCs/>
          <w:kern w:val="3"/>
          <w:sz w:val="24"/>
          <w:szCs w:val="24"/>
          <w:lang w:eastAsia="zh-CN" w:bidi="hi-IN"/>
        </w:rPr>
        <w:t>atitinkančios Sutarties 1 priede „Techninė specifikacija“ nustatytus reikalavimus</w:t>
      </w:r>
      <w:r w:rsidR="007D4559">
        <w:rPr>
          <w:rFonts w:ascii="Times New Roman" w:eastAsia="SimSun" w:hAnsi="Times New Roman" w:cs="Times New Roman"/>
          <w:bCs/>
          <w:kern w:val="3"/>
          <w:sz w:val="24"/>
          <w:szCs w:val="24"/>
          <w:lang w:eastAsia="zh-CN" w:bidi="hi-IN"/>
        </w:rPr>
        <w:t xml:space="preserve"> </w:t>
      </w:r>
      <w:r w:rsidRPr="00D67B87">
        <w:rPr>
          <w:rFonts w:ascii="Times New Roman" w:eastAsia="SimSun" w:hAnsi="Times New Roman" w:cs="Times New Roman"/>
          <w:bCs/>
          <w:kern w:val="3"/>
          <w:sz w:val="24"/>
          <w:szCs w:val="24"/>
          <w:lang w:eastAsia="zh-CN" w:bidi="hi-IN"/>
        </w:rPr>
        <w:t>(toliau – prekės)</w:t>
      </w:r>
      <w:r w:rsidRPr="00D67B87">
        <w:rPr>
          <w:rFonts w:ascii="Times New Roman" w:eastAsia="SimSun" w:hAnsi="Times New Roman" w:cs="Times New Roman"/>
          <w:kern w:val="3"/>
          <w:sz w:val="24"/>
          <w:szCs w:val="24"/>
          <w:lang w:eastAsia="zh-CN" w:bidi="hi-IN"/>
        </w:rPr>
        <w:t>.</w:t>
      </w:r>
    </w:p>
    <w:p w14:paraId="124EE893" w14:textId="77777777" w:rsidR="00097B47" w:rsidRPr="00097B47" w:rsidRDefault="00D67B87" w:rsidP="00D67B87">
      <w:pPr>
        <w:widowControl w:val="0"/>
        <w:numPr>
          <w:ilvl w:val="1"/>
          <w:numId w:val="19"/>
        </w:numPr>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w:t>
      </w:r>
      <w:r w:rsidRPr="00D67B87">
        <w:rPr>
          <w:rFonts w:ascii="Times New Roman" w:eastAsia="Helvetica Neue UltraLight" w:hAnsi="Times New Roman" w:cs="Times New Roman"/>
          <w:i/>
          <w:kern w:val="3"/>
          <w:sz w:val="24"/>
          <w:szCs w:val="24"/>
          <w:lang w:eastAsia="zh-CN" w:bidi="hi-IN"/>
        </w:rPr>
        <w:t xml:space="preserve"> </w:t>
      </w:r>
      <w:r w:rsidRPr="00D67B87">
        <w:rPr>
          <w:rFonts w:ascii="Times New Roman" w:eastAsia="Helvetica Neue UltraLight" w:hAnsi="Times New Roman" w:cs="Times New Roman"/>
          <w:kern w:val="3"/>
          <w:sz w:val="24"/>
          <w:szCs w:val="24"/>
          <w:lang w:eastAsia="zh-CN" w:bidi="hi-IN"/>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27041003" w14:textId="5E8CF59C" w:rsidR="00D67B87" w:rsidRPr="00097B47" w:rsidRDefault="00097B47" w:rsidP="00D67B87">
      <w:pPr>
        <w:widowControl w:val="0"/>
        <w:numPr>
          <w:ilvl w:val="1"/>
          <w:numId w:val="19"/>
        </w:numPr>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097B47">
        <w:rPr>
          <w:rFonts w:ascii="Times New Roman" w:hAnsi="Times New Roman" w:cs="Times New Roman"/>
          <w:sz w:val="24"/>
          <w:szCs w:val="24"/>
        </w:rPr>
        <w:t xml:space="preserve">Gamybą leidžiama pradėti tik suderinus su Perkančiąja organizacija amunicijos ir spec. priemonių liemenės pavyzdį. Pavyzdys </w:t>
      </w:r>
      <w:r w:rsidR="009B064B">
        <w:rPr>
          <w:rFonts w:ascii="Times New Roman" w:hAnsi="Times New Roman" w:cs="Times New Roman"/>
          <w:sz w:val="24"/>
          <w:szCs w:val="24"/>
        </w:rPr>
        <w:t>turi būti suderintas</w:t>
      </w:r>
      <w:r w:rsidRPr="00097B47">
        <w:rPr>
          <w:rFonts w:ascii="Times New Roman" w:hAnsi="Times New Roman" w:cs="Times New Roman"/>
          <w:sz w:val="24"/>
          <w:szCs w:val="24"/>
        </w:rPr>
        <w:t xml:space="preserve"> per 2 mėnes</w:t>
      </w:r>
      <w:r w:rsidR="009B064B">
        <w:rPr>
          <w:rFonts w:ascii="Times New Roman" w:hAnsi="Times New Roman" w:cs="Times New Roman"/>
          <w:sz w:val="24"/>
          <w:szCs w:val="24"/>
        </w:rPr>
        <w:t>ius</w:t>
      </w:r>
      <w:r w:rsidRPr="00097B47">
        <w:rPr>
          <w:rFonts w:ascii="Times New Roman" w:hAnsi="Times New Roman" w:cs="Times New Roman"/>
          <w:sz w:val="24"/>
          <w:szCs w:val="24"/>
        </w:rPr>
        <w:t xml:space="preserve"> nuo sutarties įsigaliojimo. Suderintas pavyzdys lieka Perkančiajai organizacijai.</w:t>
      </w:r>
      <w:r>
        <w:rPr>
          <w:rFonts w:ascii="Times New Roman" w:hAnsi="Times New Roman" w:cs="Times New Roman"/>
          <w:sz w:val="24"/>
          <w:szCs w:val="24"/>
        </w:rPr>
        <w:t xml:space="preserve"> </w:t>
      </w:r>
      <w:r w:rsidRPr="00097B47">
        <w:rPr>
          <w:rFonts w:ascii="Times New Roman" w:hAnsi="Times New Roman" w:cs="Times New Roman"/>
          <w:sz w:val="24"/>
          <w:szCs w:val="24"/>
        </w:rPr>
        <w:t xml:space="preserve">Esant poreikiui, </w:t>
      </w:r>
      <w:r>
        <w:rPr>
          <w:rFonts w:ascii="Times New Roman" w:hAnsi="Times New Roman" w:cs="Times New Roman"/>
          <w:sz w:val="24"/>
          <w:szCs w:val="24"/>
        </w:rPr>
        <w:t>S</w:t>
      </w:r>
      <w:r w:rsidRPr="00097B47">
        <w:rPr>
          <w:rFonts w:ascii="Times New Roman" w:hAnsi="Times New Roman" w:cs="Times New Roman"/>
          <w:sz w:val="24"/>
          <w:szCs w:val="24"/>
        </w:rPr>
        <w:t xml:space="preserve">utarties vykdymo metu galimi  nežymūs gaminių konstrukciniai ir technologinio apdirbimo pakeitimai, jeigu tai neblogins gaminio savybių ir išvaizdos. </w:t>
      </w:r>
    </w:p>
    <w:p w14:paraId="758E46CD"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7645B68F" w14:textId="73D60BC4"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t>II SKYRIUS</w:t>
      </w:r>
    </w:p>
    <w:p w14:paraId="6B797AFE" w14:textId="3BBC34A6"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t>PREKIŲ pristatymo VIETA IR TERMINAS</w:t>
      </w:r>
      <w:r w:rsidR="009B064B">
        <w:rPr>
          <w:rFonts w:ascii="Times New Roman" w:eastAsia="SimSun" w:hAnsi="Times New Roman" w:cs="Times New Roman"/>
          <w:b/>
          <w:caps/>
          <w:kern w:val="3"/>
          <w:sz w:val="24"/>
          <w:szCs w:val="24"/>
          <w:lang w:eastAsia="zh-CN" w:bidi="hi-IN"/>
        </w:rPr>
        <w:t xml:space="preserve"> IR TVARKA</w:t>
      </w:r>
    </w:p>
    <w:p w14:paraId="2E70439B" w14:textId="2CB02425" w:rsidR="00D67B87" w:rsidRPr="00D67B87" w:rsidRDefault="00D67B87" w:rsidP="00D67B87">
      <w:pPr>
        <w:widowControl w:val="0"/>
        <w:numPr>
          <w:ilvl w:val="1"/>
          <w:numId w:val="20"/>
        </w:numPr>
        <w:tabs>
          <w:tab w:val="left" w:pos="1276"/>
          <w:tab w:val="left" w:pos="1560"/>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savo sąskaita pristato prekes adres</w:t>
      </w:r>
      <w:r w:rsidR="00F51BD7">
        <w:rPr>
          <w:rFonts w:ascii="Times New Roman" w:eastAsia="SimSun" w:hAnsi="Times New Roman" w:cs="Times New Roman"/>
          <w:kern w:val="3"/>
          <w:sz w:val="24"/>
          <w:szCs w:val="24"/>
          <w:lang w:eastAsia="zh-CN" w:bidi="hi-IN"/>
        </w:rPr>
        <w:t>u</w:t>
      </w:r>
      <w:r w:rsidRPr="00D67B87">
        <w:rPr>
          <w:rFonts w:ascii="Times New Roman" w:eastAsia="SimSun" w:hAnsi="Times New Roman" w:cs="Times New Roman"/>
          <w:kern w:val="3"/>
          <w:sz w:val="24"/>
          <w:szCs w:val="24"/>
          <w:lang w:eastAsia="zh-CN" w:bidi="hi-IN"/>
        </w:rPr>
        <w:t>: Radvilėnų pl. 1, Kaunas.</w:t>
      </w:r>
    </w:p>
    <w:p w14:paraId="1A6AE794" w14:textId="73A2C1CB" w:rsidR="005E52AF" w:rsidRPr="00010B0F" w:rsidRDefault="00D67B87" w:rsidP="00D67B87">
      <w:pPr>
        <w:widowControl w:val="0"/>
        <w:numPr>
          <w:ilvl w:val="1"/>
          <w:numId w:val="20"/>
        </w:numPr>
        <w:tabs>
          <w:tab w:val="left" w:pos="1134"/>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color w:val="000000"/>
          <w:kern w:val="3"/>
          <w:sz w:val="24"/>
          <w:szCs w:val="24"/>
          <w:lang w:eastAsia="zh-CN" w:bidi="hi-IN"/>
        </w:rPr>
        <w:t xml:space="preserve">Prekių pristatymo terminas </w:t>
      </w:r>
      <w:r w:rsidRPr="00D67B87">
        <w:rPr>
          <w:rFonts w:ascii="Times New Roman" w:eastAsia="Helvetica Neue UltraLight" w:hAnsi="Times New Roman" w:cs="Times New Roman"/>
          <w:kern w:val="3"/>
          <w:sz w:val="24"/>
          <w:szCs w:val="24"/>
          <w:lang w:eastAsia="zh-CN" w:bidi="hi-IN"/>
        </w:rPr>
        <w:t xml:space="preserve">– per </w:t>
      </w:r>
      <w:r w:rsidR="00C13781">
        <w:rPr>
          <w:rFonts w:ascii="Times New Roman" w:eastAsia="Helvetica Neue UltraLight" w:hAnsi="Times New Roman" w:cs="Times New Roman"/>
          <w:kern w:val="3"/>
          <w:sz w:val="24"/>
          <w:szCs w:val="24"/>
          <w:lang w:eastAsia="zh-CN" w:bidi="hi-IN"/>
        </w:rPr>
        <w:t>3</w:t>
      </w:r>
      <w:r w:rsidRPr="00D67B87">
        <w:rPr>
          <w:rFonts w:ascii="Times New Roman" w:eastAsia="Helvetica Neue UltraLight" w:hAnsi="Times New Roman" w:cs="Times New Roman"/>
          <w:kern w:val="3"/>
          <w:sz w:val="24"/>
          <w:szCs w:val="24"/>
          <w:lang w:eastAsia="zh-CN" w:bidi="hi-IN"/>
        </w:rPr>
        <w:t xml:space="preserve"> (</w:t>
      </w:r>
      <w:r w:rsidR="00C13781">
        <w:rPr>
          <w:rFonts w:ascii="Times New Roman" w:eastAsia="Helvetica Neue UltraLight" w:hAnsi="Times New Roman" w:cs="Times New Roman"/>
          <w:kern w:val="3"/>
          <w:sz w:val="24"/>
          <w:szCs w:val="24"/>
          <w:lang w:eastAsia="zh-CN" w:bidi="hi-IN"/>
        </w:rPr>
        <w:t>tris</w:t>
      </w:r>
      <w:r w:rsidRPr="00D67B87">
        <w:rPr>
          <w:rFonts w:ascii="Times New Roman" w:eastAsia="Helvetica Neue UltraLight" w:hAnsi="Times New Roman" w:cs="Times New Roman"/>
          <w:kern w:val="3"/>
          <w:sz w:val="24"/>
          <w:szCs w:val="24"/>
          <w:lang w:eastAsia="zh-CN" w:bidi="hi-IN"/>
        </w:rPr>
        <w:t xml:space="preserve">) mėnesius </w:t>
      </w:r>
      <w:r w:rsidRPr="00D67B87">
        <w:rPr>
          <w:rFonts w:ascii="Times New Roman" w:eastAsia="Helvetica Neue UltraLight" w:hAnsi="Times New Roman" w:cs="Times New Roman"/>
          <w:color w:val="000000"/>
          <w:kern w:val="3"/>
          <w:sz w:val="24"/>
          <w:szCs w:val="24"/>
          <w:lang w:eastAsia="zh-CN" w:bidi="hi-IN"/>
        </w:rPr>
        <w:t>nuo užsakymo elektroniniu paštu, nurodytu Sutarties 14.3 punkte, pateikimo dienos</w:t>
      </w:r>
      <w:r w:rsidRPr="00D67B87">
        <w:rPr>
          <w:rFonts w:ascii="Times New Roman" w:hAnsi="Times New Roman" w:cs="Times New Roman"/>
          <w:bCs/>
          <w:sz w:val="24"/>
          <w:szCs w:val="24"/>
        </w:rPr>
        <w:t>.</w:t>
      </w:r>
      <w:r w:rsidR="008E2463" w:rsidRPr="008E2463">
        <w:t xml:space="preserve"> </w:t>
      </w:r>
      <w:r w:rsidR="00E81975" w:rsidRPr="00010B0F">
        <w:rPr>
          <w:rFonts w:ascii="Times New Roman" w:hAnsi="Times New Roman" w:cs="Times New Roman"/>
          <w:sz w:val="24"/>
          <w:szCs w:val="24"/>
        </w:rPr>
        <w:t xml:space="preserve">Prekės pristatomos </w:t>
      </w:r>
      <w:r w:rsidR="00E81975" w:rsidRPr="00010B0F">
        <w:rPr>
          <w:rFonts w:ascii="Times New Roman" w:hAnsi="Times New Roman" w:cs="Times New Roman"/>
          <w:sz w:val="24"/>
          <w:szCs w:val="24"/>
          <w:lang w:val="en-US"/>
        </w:rPr>
        <w:t xml:space="preserve">12 </w:t>
      </w:r>
      <w:proofErr w:type="spellStart"/>
      <w:r w:rsidR="00E81975" w:rsidRPr="00010B0F">
        <w:rPr>
          <w:rFonts w:ascii="Times New Roman" w:hAnsi="Times New Roman" w:cs="Times New Roman"/>
          <w:sz w:val="24"/>
          <w:szCs w:val="24"/>
          <w:lang w:val="en-US"/>
        </w:rPr>
        <w:t>mėnesių</w:t>
      </w:r>
      <w:proofErr w:type="spellEnd"/>
      <w:r w:rsidR="00E81975" w:rsidRPr="00010B0F">
        <w:rPr>
          <w:rFonts w:ascii="Times New Roman" w:hAnsi="Times New Roman" w:cs="Times New Roman"/>
          <w:sz w:val="24"/>
          <w:szCs w:val="24"/>
          <w:lang w:val="en-US"/>
        </w:rPr>
        <w:t>.</w:t>
      </w:r>
    </w:p>
    <w:p w14:paraId="23DE695A" w14:textId="5F7F1C95" w:rsidR="00D67B87" w:rsidRPr="00010B0F" w:rsidRDefault="008E2463" w:rsidP="00D67B87">
      <w:pPr>
        <w:widowControl w:val="0"/>
        <w:numPr>
          <w:ilvl w:val="1"/>
          <w:numId w:val="20"/>
        </w:numPr>
        <w:tabs>
          <w:tab w:val="left" w:pos="1134"/>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8E2463">
        <w:rPr>
          <w:rFonts w:ascii="Times New Roman" w:hAnsi="Times New Roman" w:cs="Times New Roman"/>
          <w:bCs/>
          <w:sz w:val="24"/>
          <w:szCs w:val="24"/>
        </w:rPr>
        <w:t xml:space="preserve">Šalių rašytiniu susitarimu prekių pristatymo terminas gali būti pratęstas ne daugiau kaip 1 (vieną) kartą ne ilgesniam kaip 3 (trijų) mėnesių laikotarpiui dėl aplinkybių, kurios nepriklauso nuo tiekėjo, t. y. jeigu po Sutarties įsigaliojimo: 1) pasikeičia teisinis reglamentavimas ir tai įtakoja </w:t>
      </w:r>
      <w:r w:rsidR="005E52AF">
        <w:rPr>
          <w:rFonts w:ascii="Times New Roman" w:hAnsi="Times New Roman" w:cs="Times New Roman"/>
          <w:bCs/>
          <w:sz w:val="24"/>
          <w:szCs w:val="24"/>
        </w:rPr>
        <w:t>Pardavėjo</w:t>
      </w:r>
      <w:r w:rsidRPr="008E2463">
        <w:rPr>
          <w:rFonts w:ascii="Times New Roman" w:hAnsi="Times New Roman" w:cs="Times New Roman"/>
          <w:bCs/>
          <w:sz w:val="24"/>
          <w:szCs w:val="24"/>
        </w:rPr>
        <w:t xml:space="preserve"> prievolių įvykdymo </w:t>
      </w:r>
      <w:r w:rsidRPr="008E2463">
        <w:rPr>
          <w:rFonts w:ascii="Times New Roman" w:hAnsi="Times New Roman" w:cs="Times New Roman"/>
          <w:bCs/>
          <w:sz w:val="24"/>
          <w:szCs w:val="24"/>
        </w:rPr>
        <w:lastRenderedPageBreak/>
        <w:t xml:space="preserve">terminą ir/arba 2)  Pirkėjo </w:t>
      </w:r>
      <w:r w:rsidR="005E52AF">
        <w:rPr>
          <w:rFonts w:ascii="Times New Roman" w:hAnsi="Times New Roman" w:cs="Times New Roman"/>
          <w:bCs/>
          <w:sz w:val="24"/>
          <w:szCs w:val="24"/>
        </w:rPr>
        <w:t>Pardavėjui</w:t>
      </w:r>
      <w:r w:rsidRPr="008E2463">
        <w:rPr>
          <w:rFonts w:ascii="Times New Roman" w:hAnsi="Times New Roman" w:cs="Times New Roman"/>
          <w:bCs/>
          <w:sz w:val="24"/>
          <w:szCs w:val="24"/>
        </w:rPr>
        <w:t xml:space="preserve"> pateikiami nurodymai turi įtakos </w:t>
      </w:r>
      <w:r w:rsidR="005E52AF">
        <w:rPr>
          <w:rFonts w:ascii="Times New Roman" w:hAnsi="Times New Roman" w:cs="Times New Roman"/>
          <w:bCs/>
          <w:sz w:val="24"/>
          <w:szCs w:val="24"/>
        </w:rPr>
        <w:t>Pardavėjo</w:t>
      </w:r>
      <w:r w:rsidRPr="008E2463">
        <w:rPr>
          <w:rFonts w:ascii="Times New Roman" w:hAnsi="Times New Roman" w:cs="Times New Roman"/>
          <w:bCs/>
          <w:sz w:val="24"/>
          <w:szCs w:val="24"/>
        </w:rPr>
        <w:t xml:space="preserve"> prievolių įvykdymo terminams ir/arba 3) atsiranda uždelsimas, kliūčių ar trukdymų, kurių atsiradimui </w:t>
      </w:r>
      <w:r w:rsidR="005E52AF">
        <w:rPr>
          <w:rFonts w:ascii="Times New Roman" w:hAnsi="Times New Roman" w:cs="Times New Roman"/>
          <w:bCs/>
          <w:sz w:val="24"/>
          <w:szCs w:val="24"/>
        </w:rPr>
        <w:t>Pardavėjas</w:t>
      </w:r>
      <w:r w:rsidRPr="008E2463">
        <w:rPr>
          <w:rFonts w:ascii="Times New Roman" w:hAnsi="Times New Roman" w:cs="Times New Roman"/>
          <w:bCs/>
          <w:sz w:val="24"/>
          <w:szCs w:val="24"/>
        </w:rPr>
        <w:t xml:space="preserve"> neturi įtakos ir už kuriuos jis neatsako ir kurie sukelti ir priskirtini Pirkėjui arba Pirkėjo personalui, arba tretiesiems asmenims ir/arba 4) pakeitimo būtinybė atsirado dėl kitų  aplinkybių, kurių kiekviena Sutarties Šalis, būdama protinga ir apdairi negalėjo</w:t>
      </w:r>
    </w:p>
    <w:p w14:paraId="26F71289" w14:textId="3FBE0F8E" w:rsidR="009B064B" w:rsidRPr="009B064B" w:rsidRDefault="009B064B" w:rsidP="00010B0F">
      <w:pPr>
        <w:widowControl w:val="0"/>
        <w:numPr>
          <w:ilvl w:val="1"/>
          <w:numId w:val="20"/>
        </w:numPr>
        <w:tabs>
          <w:tab w:val="left" w:pos="1134"/>
        </w:tabs>
        <w:suppressAutoHyphens/>
        <w:autoSpaceDN w:val="0"/>
        <w:spacing w:line="240" w:lineRule="auto"/>
        <w:ind w:firstLine="207"/>
        <w:textAlignment w:val="baseline"/>
        <w:rPr>
          <w:rFonts w:ascii="Times New Roman" w:eastAsia="Helvetica Neue UltraLight" w:hAnsi="Times New Roman" w:cs="Times New Roman"/>
          <w:kern w:val="3"/>
          <w:sz w:val="24"/>
          <w:szCs w:val="24"/>
          <w:lang w:eastAsia="zh-CN" w:bidi="hi-IN"/>
        </w:rPr>
      </w:pPr>
      <w:r w:rsidRPr="009B064B">
        <w:rPr>
          <w:rFonts w:ascii="Times New Roman" w:eastAsia="Helvetica Neue UltraLight" w:hAnsi="Times New Roman" w:cs="Times New Roman"/>
          <w:kern w:val="3"/>
          <w:sz w:val="24"/>
          <w:szCs w:val="24"/>
          <w:lang w:eastAsia="zh-CN" w:bidi="hi-IN"/>
        </w:rPr>
        <w:t>Minimalus išperkamas kiekis -100 vnt.</w:t>
      </w:r>
      <w:r>
        <w:rPr>
          <w:rFonts w:ascii="Times New Roman" w:eastAsia="Helvetica Neue UltraLight" w:hAnsi="Times New Roman" w:cs="Times New Roman"/>
          <w:kern w:val="3"/>
          <w:sz w:val="24"/>
          <w:szCs w:val="24"/>
          <w:lang w:eastAsia="zh-CN" w:bidi="hi-IN"/>
        </w:rPr>
        <w:t xml:space="preserve">. </w:t>
      </w:r>
      <w:r w:rsidRPr="009B064B">
        <w:rPr>
          <w:rFonts w:ascii="Times New Roman" w:eastAsia="Helvetica Neue UltraLight" w:hAnsi="Times New Roman" w:cs="Times New Roman"/>
          <w:kern w:val="3"/>
          <w:sz w:val="24"/>
          <w:szCs w:val="24"/>
          <w:lang w:eastAsia="zh-CN" w:bidi="hi-IN"/>
        </w:rPr>
        <w:t>Prekės bus užsakomos partijomis preliminariai po 100 v</w:t>
      </w:r>
      <w:r>
        <w:rPr>
          <w:rFonts w:ascii="Times New Roman" w:eastAsia="Helvetica Neue UltraLight" w:hAnsi="Times New Roman" w:cs="Times New Roman"/>
          <w:kern w:val="3"/>
          <w:sz w:val="24"/>
          <w:szCs w:val="24"/>
          <w:lang w:eastAsia="zh-CN" w:bidi="hi-IN"/>
        </w:rPr>
        <w:t>nt</w:t>
      </w:r>
      <w:r w:rsidRPr="009B064B">
        <w:rPr>
          <w:rFonts w:ascii="Times New Roman" w:eastAsia="Helvetica Neue UltraLight" w:hAnsi="Times New Roman" w:cs="Times New Roman"/>
          <w:kern w:val="3"/>
          <w:sz w:val="24"/>
          <w:szCs w:val="24"/>
          <w:lang w:eastAsia="zh-CN" w:bidi="hi-IN"/>
        </w:rPr>
        <w:t>.</w:t>
      </w:r>
    </w:p>
    <w:p w14:paraId="267C6595"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p>
    <w:p w14:paraId="0D51CE5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III SKYRIUS</w:t>
      </w:r>
    </w:p>
    <w:p w14:paraId="16657E7B"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SUTARTIES KAINA IR ATSISKAITYMO TVARKA</w:t>
      </w:r>
    </w:p>
    <w:p w14:paraId="4EB1E1DD" w14:textId="77777777" w:rsidR="00D67B87" w:rsidRPr="00D67B87" w:rsidRDefault="00D67B87" w:rsidP="00D67B87">
      <w:pPr>
        <w:widowControl w:val="0"/>
        <w:numPr>
          <w:ilvl w:val="1"/>
          <w:numId w:val="21"/>
        </w:numPr>
        <w:shd w:val="clear" w:color="auto" w:fill="FFFFFF"/>
        <w:tabs>
          <w:tab w:val="left" w:pos="426"/>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bCs/>
          <w:kern w:val="3"/>
          <w:sz w:val="24"/>
          <w:szCs w:val="24"/>
          <w:lang w:eastAsia="zh-CN" w:bidi="hi-IN"/>
        </w:rPr>
        <w:t>Vadovaujantis Lietuvos Respublikos viešųjų pirkimų tarnybos direktoriaus 2017 m. birželio 28 d. įsakymu Nr. 1S-95 „Dėl kainodaros taisyklių nustatymo metodikos patvirtinimo“ patvirtinta K</w:t>
      </w:r>
      <w:r w:rsidRPr="00D67B87">
        <w:rPr>
          <w:rFonts w:ascii="Times New Roman" w:eastAsia="Helvetica Neue UltraLight" w:hAnsi="Times New Roman" w:cs="Times New Roman"/>
          <w:kern w:val="3"/>
          <w:sz w:val="24"/>
          <w:szCs w:val="24"/>
          <w:lang w:eastAsia="zh-CN" w:bidi="hi-IN"/>
        </w:rPr>
        <w:t>ainodaros</w:t>
      </w:r>
      <w:r w:rsidRPr="00D67B87">
        <w:rPr>
          <w:rFonts w:ascii="Times New Roman" w:eastAsia="Helvetica Neue UltraLight" w:hAnsi="Times New Roman" w:cs="Times New Roman"/>
          <w:bCs/>
          <w:kern w:val="3"/>
          <w:sz w:val="24"/>
          <w:szCs w:val="24"/>
          <w:lang w:eastAsia="zh-CN" w:bidi="hi-IN"/>
        </w:rPr>
        <w:t xml:space="preserve"> taisyklių nustatymo metodika, taikomas kainos apskaičiavimo būdas – fiksuotas įkainis.</w:t>
      </w:r>
    </w:p>
    <w:p w14:paraId="1932C96F" w14:textId="664AA251"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C66975">
        <w:rPr>
          <w:rFonts w:ascii="Times New Roman" w:eastAsia="Helvetica Neue UltraLight" w:hAnsi="Times New Roman" w:cs="Times New Roman"/>
          <w:bCs/>
          <w:kern w:val="3"/>
          <w:sz w:val="24"/>
          <w:szCs w:val="24"/>
          <w:lang w:eastAsia="zh-CN" w:bidi="hi-IN"/>
        </w:rPr>
        <w:t xml:space="preserve">Maksimali Sutarties kaina yra </w:t>
      </w:r>
      <w:r w:rsidR="00C66975" w:rsidRPr="00C66975">
        <w:rPr>
          <w:rFonts w:ascii="Times New Roman" w:hAnsi="Times New Roman" w:cs="Times New Roman"/>
          <w:sz w:val="24"/>
          <w:szCs w:val="24"/>
        </w:rPr>
        <w:t xml:space="preserve">30900,00 (trisdešimt tūkstančių devyni šimtai) </w:t>
      </w:r>
      <w:r w:rsidRPr="00C66975">
        <w:rPr>
          <w:rFonts w:ascii="Times New Roman" w:eastAsia="Helvetica Neue UltraLight" w:hAnsi="Times New Roman" w:cs="Times New Roman"/>
          <w:bCs/>
          <w:kern w:val="3"/>
          <w:sz w:val="24"/>
          <w:szCs w:val="24"/>
          <w:lang w:eastAsia="zh-CN" w:bidi="hi-IN"/>
        </w:rPr>
        <w:t xml:space="preserve">Eur be pridėtinės vertės mokesčio (toliau – PVM), </w:t>
      </w:r>
      <w:bookmarkStart w:id="33" w:name="_Hlk193013610"/>
      <w:r w:rsidR="00C66975" w:rsidRPr="00C66975">
        <w:rPr>
          <w:rFonts w:ascii="Times New Roman" w:hAnsi="Times New Roman" w:cs="Times New Roman"/>
          <w:sz w:val="24"/>
          <w:szCs w:val="24"/>
        </w:rPr>
        <w:t>37389,00 (trisdešimt septyni tūkstančiai trys šimtai aštuoniasdešimt devyni)</w:t>
      </w:r>
      <w:r w:rsidR="005E52AF">
        <w:rPr>
          <w:rFonts w:ascii="Times New Roman" w:hAnsi="Times New Roman" w:cs="Times New Roman"/>
          <w:sz w:val="24"/>
          <w:szCs w:val="24"/>
        </w:rPr>
        <w:t xml:space="preserve"> </w:t>
      </w:r>
      <w:r w:rsidRPr="00C66975">
        <w:rPr>
          <w:rFonts w:ascii="Times New Roman" w:eastAsia="Helvetica Neue UltraLight" w:hAnsi="Times New Roman" w:cs="Times New Roman"/>
          <w:bCs/>
          <w:kern w:val="3"/>
          <w:sz w:val="24"/>
          <w:szCs w:val="24"/>
          <w:lang w:eastAsia="zh-CN" w:bidi="hi-IN"/>
        </w:rPr>
        <w:t>Eur su PVM.</w:t>
      </w:r>
      <w:r w:rsidRPr="00D67B87">
        <w:rPr>
          <w:rFonts w:ascii="Times New Roman" w:eastAsia="Helvetica Neue UltraLight" w:hAnsi="Times New Roman" w:cs="Times New Roman"/>
          <w:bCs/>
          <w:kern w:val="3"/>
          <w:sz w:val="24"/>
          <w:szCs w:val="24"/>
          <w:lang w:eastAsia="zh-CN" w:bidi="hi-IN"/>
        </w:rPr>
        <w:t xml:space="preserve"> PVM sudaro </w:t>
      </w:r>
      <w:r w:rsidR="00C66975">
        <w:rPr>
          <w:rFonts w:ascii="Times New Roman" w:eastAsia="Helvetica Neue UltraLight" w:hAnsi="Times New Roman" w:cs="Times New Roman"/>
          <w:bCs/>
          <w:kern w:val="3"/>
          <w:sz w:val="24"/>
          <w:szCs w:val="24"/>
          <w:lang w:eastAsia="zh-CN" w:bidi="hi-IN"/>
        </w:rPr>
        <w:t>6489</w:t>
      </w:r>
      <w:r w:rsidRPr="00D67B87">
        <w:rPr>
          <w:rFonts w:ascii="Times New Roman" w:eastAsia="Helvetica Neue UltraLight" w:hAnsi="Times New Roman" w:cs="Times New Roman"/>
          <w:bCs/>
          <w:kern w:val="3"/>
          <w:sz w:val="24"/>
          <w:szCs w:val="24"/>
          <w:lang w:eastAsia="zh-CN" w:bidi="hi-IN"/>
        </w:rPr>
        <w:t>,00 (</w:t>
      </w:r>
      <w:r w:rsidR="00C66975">
        <w:rPr>
          <w:rFonts w:ascii="Times New Roman" w:eastAsia="Helvetica Neue UltraLight" w:hAnsi="Times New Roman" w:cs="Times New Roman"/>
          <w:bCs/>
          <w:kern w:val="3"/>
          <w:sz w:val="24"/>
          <w:szCs w:val="24"/>
          <w:lang w:eastAsia="zh-CN" w:bidi="hi-IN"/>
        </w:rPr>
        <w:t>šeši</w:t>
      </w:r>
      <w:r w:rsidRPr="00D67B87">
        <w:rPr>
          <w:rFonts w:ascii="Times New Roman" w:eastAsia="Helvetica Neue UltraLight" w:hAnsi="Times New Roman" w:cs="Times New Roman"/>
          <w:bCs/>
          <w:kern w:val="3"/>
          <w:sz w:val="24"/>
          <w:szCs w:val="24"/>
          <w:lang w:eastAsia="zh-CN" w:bidi="hi-IN"/>
        </w:rPr>
        <w:t xml:space="preserve"> tūkstančiai </w:t>
      </w:r>
      <w:r w:rsidR="00C66975">
        <w:rPr>
          <w:rFonts w:ascii="Times New Roman" w:eastAsia="Helvetica Neue UltraLight" w:hAnsi="Times New Roman" w:cs="Times New Roman"/>
          <w:bCs/>
          <w:kern w:val="3"/>
          <w:sz w:val="24"/>
          <w:szCs w:val="24"/>
          <w:lang w:eastAsia="zh-CN" w:bidi="hi-IN"/>
        </w:rPr>
        <w:t>keturi</w:t>
      </w:r>
      <w:r w:rsidRPr="00D67B87">
        <w:rPr>
          <w:rFonts w:ascii="Times New Roman" w:eastAsia="Helvetica Neue UltraLight" w:hAnsi="Times New Roman" w:cs="Times New Roman"/>
          <w:bCs/>
          <w:kern w:val="3"/>
          <w:sz w:val="24"/>
          <w:szCs w:val="24"/>
          <w:lang w:eastAsia="zh-CN" w:bidi="hi-IN"/>
        </w:rPr>
        <w:t xml:space="preserve"> šimta</w:t>
      </w:r>
      <w:r w:rsidR="00C66975">
        <w:rPr>
          <w:rFonts w:ascii="Times New Roman" w:eastAsia="Helvetica Neue UltraLight" w:hAnsi="Times New Roman" w:cs="Times New Roman"/>
          <w:bCs/>
          <w:kern w:val="3"/>
          <w:sz w:val="24"/>
          <w:szCs w:val="24"/>
          <w:lang w:eastAsia="zh-CN" w:bidi="hi-IN"/>
        </w:rPr>
        <w:t>i</w:t>
      </w:r>
      <w:r w:rsidRPr="00D67B87">
        <w:rPr>
          <w:rFonts w:ascii="Times New Roman" w:eastAsia="Helvetica Neue UltraLight" w:hAnsi="Times New Roman" w:cs="Times New Roman"/>
          <w:bCs/>
          <w:kern w:val="3"/>
          <w:sz w:val="24"/>
          <w:szCs w:val="24"/>
          <w:lang w:eastAsia="zh-CN" w:bidi="hi-IN"/>
        </w:rPr>
        <w:t xml:space="preserve"> </w:t>
      </w:r>
      <w:r w:rsidR="00C66975">
        <w:rPr>
          <w:rFonts w:ascii="Times New Roman" w:eastAsia="Helvetica Neue UltraLight" w:hAnsi="Times New Roman" w:cs="Times New Roman"/>
          <w:bCs/>
          <w:kern w:val="3"/>
          <w:sz w:val="24"/>
          <w:szCs w:val="24"/>
          <w:lang w:eastAsia="zh-CN" w:bidi="hi-IN"/>
        </w:rPr>
        <w:t>aštuoniasdešimt devyni</w:t>
      </w:r>
      <w:r w:rsidRPr="00D67B87">
        <w:rPr>
          <w:rFonts w:ascii="Times New Roman" w:eastAsia="Helvetica Neue UltraLight" w:hAnsi="Times New Roman" w:cs="Times New Roman"/>
          <w:bCs/>
          <w:kern w:val="3"/>
          <w:sz w:val="24"/>
          <w:szCs w:val="24"/>
          <w:lang w:eastAsia="zh-CN" w:bidi="hi-IN"/>
        </w:rPr>
        <w:t>) Eur.</w:t>
      </w:r>
      <w:bookmarkEnd w:id="33"/>
    </w:p>
    <w:p w14:paraId="4C665B40"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Prekių įkainiai nurodyti Sutarties 2 priede „Pasiūlymas“.</w:t>
      </w:r>
    </w:p>
    <w:p w14:paraId="0DC77B5F"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Pirkėjas sumoka Pardavėjui tik už faktiškai Prekių priėmimo-perdavimo aktu (Sutarties 3 priedas) priimtą prekių kiekį pagal Pardavėjo tam kiekiui pateiktą PVM sąskaitą faktūrą. Pirkėjas neįsipareigoja išpirkti maksimalios Sutarties kainos, nurodytos Sutarties 3.2 punkte.</w:t>
      </w:r>
      <w:r w:rsidRPr="00D67B87">
        <w:rPr>
          <w:rFonts w:ascii="Times New Roman" w:hAnsi="Times New Roman" w:cs="Times New Roman"/>
          <w:sz w:val="24"/>
          <w:szCs w:val="24"/>
        </w:rPr>
        <w:t xml:space="preserve"> </w:t>
      </w:r>
      <w:r w:rsidRPr="00D67B87">
        <w:rPr>
          <w:rFonts w:ascii="Times New Roman" w:eastAsia="SimSun" w:hAnsi="Times New Roman" w:cs="Times New Roman"/>
          <w:kern w:val="3"/>
          <w:sz w:val="24"/>
          <w:szCs w:val="24"/>
          <w:lang w:eastAsia="zh-CN" w:bidi="hi-IN"/>
        </w:rPr>
        <w:t>Maksimali sutarties vertė bus lygi maksimaliai pirkimui skirtai lėšų sumai be PVM pirkimo dokumentuose ir sutartyje nurodytų prekių įsigijimui tiekėjo pasiūlyme nurodytais įkainiais be PVM.</w:t>
      </w:r>
    </w:p>
    <w:p w14:paraId="38D4AC2D" w14:textId="1C8E007C"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Sutarties įkainiai peržiūrimi</w:t>
      </w:r>
      <w:r w:rsidR="009663B8">
        <w:rPr>
          <w:rFonts w:ascii="Times New Roman" w:eastAsia="SimSun" w:hAnsi="Times New Roman" w:cs="Times New Roman"/>
          <w:kern w:val="3"/>
          <w:sz w:val="24"/>
          <w:szCs w:val="24"/>
          <w:lang w:eastAsia="zh-CN" w:bidi="hi-IN"/>
        </w:rPr>
        <w:t>:</w:t>
      </w:r>
    </w:p>
    <w:p w14:paraId="51DE0AD2"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3.5.1. </w:t>
      </w:r>
      <w:r w:rsidRPr="00D67B87">
        <w:rPr>
          <w:rFonts w:ascii="Times New Roman" w:eastAsia="SimSun" w:hAnsi="Times New Roman" w:cs="Times New Roman"/>
          <w:kern w:val="2"/>
          <w:sz w:val="24"/>
          <w:szCs w:val="24"/>
          <w:lang w:eastAsia="zh-CN" w:bidi="hi-IN"/>
        </w:rPr>
        <w:t>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pradinės Sutarties vertės be PVM daliai bus taikomas naujasis PVM dydis, t. y. pradinės Sutarties vertė su PVM, kaip nurodyta 3.2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4E51F746"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3.5.2. </w:t>
      </w:r>
      <w:r w:rsidRPr="00D67B87">
        <w:rPr>
          <w:rFonts w:ascii="Times New Roman" w:eastAsia="SimSun" w:hAnsi="Times New Roman" w:cs="Times New Roman"/>
          <w:kern w:val="2"/>
          <w:sz w:val="24"/>
          <w:szCs w:val="24"/>
          <w:lang w:eastAsia="zh-CN" w:bidi="hi-IN"/>
        </w:rPr>
        <w:t xml:space="preserve">bet kuri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3.5.5 papunktyje, viršija ar mažėja 5 procentus.  Atlikdamos perskaičiavimą Šalys vadovaujasi Valstybės duomenų agentūros portale paskelbtais Rodiklių duomenų bazės duomenimis. Prireikus, bet kuri Sutarties šalis gali iš kitos Šalies reikalauti pateikti oficialų Valstybės duomenų agentūros ar kitos institucijos išduotą dokumentą ar patvirtinimą; </w:t>
      </w:r>
    </w:p>
    <w:p w14:paraId="3988223B"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eastAsia="SimSun" w:hAnsi="Times New Roman" w:cs="Times New Roman"/>
          <w:kern w:val="2"/>
          <w:sz w:val="24"/>
          <w:szCs w:val="24"/>
          <w:lang w:eastAsia="zh-CN" w:bidi="hi-IN"/>
        </w:rPr>
        <w:t xml:space="preserve">3.5.3. </w:t>
      </w:r>
      <w:r w:rsidRPr="00D67B87">
        <w:rPr>
          <w:rFonts w:ascii="Times New Roman" w:hAnsi="Times New Roman" w:cs="Times New Roman"/>
          <w:color w:val="000000"/>
          <w:sz w:val="24"/>
          <w:szCs w:val="24"/>
        </w:rPr>
        <w:t>įkainių perskaičiavimas (keitimas) įforminamas papildomu susitarimu (toliau – Susitarimas)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3695F731" w14:textId="77777777" w:rsidR="00D67B87" w:rsidRPr="00D67B87" w:rsidRDefault="00D67B87" w:rsidP="00D67B87">
      <w:pPr>
        <w:shd w:val="clear" w:color="auto" w:fill="FFFFFF"/>
        <w:tabs>
          <w:tab w:val="left" w:pos="0"/>
          <w:tab w:val="left" w:pos="893"/>
        </w:tabs>
        <w:suppressAutoHyphens/>
        <w:autoSpaceDN w:val="0"/>
        <w:ind w:firstLine="567"/>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3.5.4. perskaičiuotieji įkainiai taikomi užsakymams, pateiktiems po to, kai Šalys sudaro Susitarimą dėl įkainių perskaičiavimo;</w:t>
      </w:r>
    </w:p>
    <w:p w14:paraId="3238F0C3" w14:textId="77777777" w:rsidR="00D67B87" w:rsidRPr="00D67B87" w:rsidRDefault="00D67B87" w:rsidP="001F35C4">
      <w:pPr>
        <w:shd w:val="clear" w:color="auto" w:fill="FFFFFF"/>
        <w:spacing w:after="200"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3.5.5. Nauji įkainiai apskaičiuojami pagal formulę:</w:t>
      </w:r>
    </w:p>
    <w:p w14:paraId="4D793A23" w14:textId="77777777" w:rsidR="00D67B87" w:rsidRPr="00D67B87" w:rsidRDefault="00000000" w:rsidP="001F35C4">
      <w:pPr>
        <w:shd w:val="clear" w:color="auto" w:fill="FFFFFF"/>
        <w:spacing w:line="240" w:lineRule="auto"/>
        <w:ind w:firstLine="567"/>
        <w:rPr>
          <w:rFonts w:ascii="Times New Roman" w:hAnsi="Times New Roman" w:cs="Times New Roman"/>
          <w:i/>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r>
          <w:rPr>
            <w:rFonts w:ascii="Cambria Math" w:eastAsia="Times New Roman" w:hAnsi="Cambria Math" w:cs="Times New Roman"/>
            <w:color w:val="000000"/>
            <w:sz w:val="24"/>
            <w:szCs w:val="24"/>
          </w:rPr>
          <m:t>a+</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k</m:t>
                </m:r>
              </m:num>
              <m:den>
                <m:r>
                  <w:rPr>
                    <w:rFonts w:ascii="Cambria Math" w:eastAsia="Times New Roman" w:hAnsi="Cambria Math" w:cs="Times New Roman"/>
                    <w:color w:val="000000"/>
                    <w:sz w:val="24"/>
                    <w:szCs w:val="24"/>
                  </w:rPr>
                  <m:t>100</m:t>
                </m:r>
              </m:den>
            </m:f>
            <m:r>
              <w:rPr>
                <w:rFonts w:ascii="Cambria Math" w:eastAsia="Times New Roman" w:hAnsi="Cambria Math" w:cs="Times New Roman"/>
                <w:color w:val="000000"/>
                <w:sz w:val="24"/>
                <w:szCs w:val="24"/>
              </w:rPr>
              <m:t>×a</m:t>
            </m:r>
          </m:e>
        </m:d>
      </m:oMath>
      <w:r w:rsidR="00D67B87" w:rsidRPr="00D67B87">
        <w:rPr>
          <w:rFonts w:ascii="Times New Roman" w:eastAsia="Times New Roman" w:hAnsi="Times New Roman" w:cs="Times New Roman"/>
          <w:i/>
          <w:color w:val="000000"/>
          <w:sz w:val="24"/>
          <w:szCs w:val="24"/>
        </w:rPr>
        <w:t>, kur</w:t>
      </w:r>
    </w:p>
    <w:p w14:paraId="3EB82DA0"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 – įkainis (Eur be PVM)) (jei jis jau buvo perskaičiuotas, tai po paskutinio perskaičiavimo).</w:t>
      </w:r>
    </w:p>
    <w:p w14:paraId="3ABB35F5"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w:t>
      </w:r>
      <w:r w:rsidRPr="00D67B87">
        <w:rPr>
          <w:rFonts w:ascii="Times New Roman" w:hAnsi="Times New Roman" w:cs="Times New Roman"/>
          <w:color w:val="000000"/>
          <w:sz w:val="24"/>
          <w:szCs w:val="24"/>
          <w:vertAlign w:val="subscript"/>
        </w:rPr>
        <w:t>1</w:t>
      </w:r>
      <w:r w:rsidRPr="00D67B87">
        <w:rPr>
          <w:rFonts w:ascii="Times New Roman" w:hAnsi="Times New Roman" w:cs="Times New Roman"/>
          <w:color w:val="000000"/>
          <w:sz w:val="24"/>
          <w:szCs w:val="24"/>
        </w:rPr>
        <w:t xml:space="preserve"> – perskaičiuotas (pakeistas) įkainis (Eur be PVM)</w:t>
      </w:r>
    </w:p>
    <w:p w14:paraId="3B11C1E2"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k – pagal vartotojų kainų indeksą</w:t>
      </w:r>
      <w:r w:rsidRPr="00D67B87">
        <w:rPr>
          <w:rFonts w:ascii="Times New Roman" w:hAnsi="Times New Roman" w:cs="Times New Roman"/>
          <w:i/>
          <w:iCs/>
          <w:color w:val="000000"/>
          <w:sz w:val="24"/>
          <w:szCs w:val="24"/>
        </w:rPr>
        <w:t xml:space="preserve"> (pasirenkamas bendras „Vartojimo prekės ir paslaugos“) </w:t>
      </w:r>
      <w:r w:rsidRPr="00D67B87">
        <w:rPr>
          <w:rFonts w:ascii="Times New Roman" w:hAnsi="Times New Roman" w:cs="Times New Roman"/>
          <w:color w:val="000000"/>
          <w:sz w:val="24"/>
          <w:szCs w:val="24"/>
        </w:rPr>
        <w:t xml:space="preserve">apskaičiuotas Vartojimo prekių ir paslaugų  kainų pokytis (padidėjimas arba sumažėjimas) (%). „k“ reikšmė skaičiuojama pagal formulę: </w:t>
      </w:r>
    </w:p>
    <w:p w14:paraId="3347D8B0" w14:textId="77777777" w:rsidR="00D67B87" w:rsidRPr="00D67B87" w:rsidRDefault="00D67B87" w:rsidP="001F35C4">
      <w:pPr>
        <w:shd w:val="clear" w:color="auto" w:fill="FFFFFF"/>
        <w:spacing w:after="200" w:line="240" w:lineRule="auto"/>
        <w:ind w:firstLine="567"/>
        <w:contextualSpacing/>
        <w:rPr>
          <w:rFonts w:ascii="Times New Roman" w:eastAsia="Calibri" w:hAnsi="Times New Roman" w:cs="Times New Roman"/>
          <w:color w:val="000000"/>
          <w:sz w:val="24"/>
          <w:szCs w:val="24"/>
        </w:rPr>
      </w:pPr>
      <m:oMath>
        <m:r>
          <w:rPr>
            <w:rFonts w:ascii="Cambria Math" w:eastAsia="Calibri" w:hAnsi="Cambria Math" w:cs="Times New Roman"/>
            <w:color w:val="000000"/>
            <w:sz w:val="24"/>
            <w:szCs w:val="24"/>
          </w:rPr>
          <m:t>k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naujausias</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pradžia</m:t>
                </m:r>
              </m:sub>
            </m:sSub>
          </m:den>
        </m:f>
        <m:r>
          <w:rPr>
            <w:rFonts w:ascii="Cambria Math" w:eastAsia="Times New Roman" w:hAnsi="Cambria Math" w:cs="Times New Roman"/>
            <w:color w:val="000000"/>
            <w:sz w:val="24"/>
            <w:szCs w:val="24"/>
          </w:rPr>
          <m:t>×100-100</m:t>
        </m:r>
      </m:oMath>
      <w:r w:rsidRPr="00D67B87">
        <w:rPr>
          <w:rFonts w:ascii="Times New Roman" w:eastAsia="Times New Roman" w:hAnsi="Times New Roman" w:cs="Times New Roman"/>
          <w:color w:val="000000"/>
          <w:sz w:val="24"/>
          <w:szCs w:val="24"/>
        </w:rPr>
        <w:t>, (proc.) kur</w:t>
      </w:r>
    </w:p>
    <w:p w14:paraId="6650ACC1"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proofErr w:type="spellStart"/>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naujausias</w:t>
      </w:r>
      <w:proofErr w:type="spellEnd"/>
      <w:r w:rsidRPr="00D67B87">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sidRPr="00D67B87">
        <w:rPr>
          <w:rFonts w:ascii="Times New Roman" w:hAnsi="Times New Roman" w:cs="Times New Roman"/>
          <w:i/>
          <w:iCs/>
          <w:color w:val="000000"/>
          <w:sz w:val="24"/>
          <w:szCs w:val="24"/>
        </w:rPr>
        <w:t>pasirenkamas bendras „Vartojimo prekės ir paslaugos“</w:t>
      </w:r>
      <w:r w:rsidRPr="00D67B87">
        <w:rPr>
          <w:rFonts w:ascii="Times New Roman" w:eastAsia="SimSun" w:hAnsi="Times New Roman" w:cs="Times New Roman"/>
          <w:i/>
          <w:iCs/>
          <w:kern w:val="3"/>
          <w:sz w:val="24"/>
          <w:szCs w:val="24"/>
          <w:lang w:eastAsia="zh-CN" w:bidi="hi-IN"/>
        </w:rPr>
        <w:t>)</w:t>
      </w:r>
      <w:r w:rsidRPr="00D67B87">
        <w:rPr>
          <w:rFonts w:ascii="Times New Roman" w:hAnsi="Times New Roman" w:cs="Times New Roman"/>
          <w:color w:val="000000"/>
          <w:sz w:val="24"/>
          <w:szCs w:val="24"/>
        </w:rPr>
        <w:t>.</w:t>
      </w:r>
    </w:p>
    <w:p w14:paraId="400059A1"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proofErr w:type="spellStart"/>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pradžia</w:t>
      </w:r>
      <w:proofErr w:type="spellEnd"/>
      <w:r w:rsidRPr="00D67B87">
        <w:rPr>
          <w:rFonts w:ascii="Times New Roman" w:hAnsi="Times New Roman" w:cs="Times New Roman"/>
          <w:color w:val="000000"/>
          <w:sz w:val="24"/>
          <w:szCs w:val="24"/>
        </w:rPr>
        <w:t xml:space="preserve"> – laikotarpio pradžios datos (mėnesio) vartojimo prekių ir paslaugų indeksas (</w:t>
      </w:r>
      <w:r w:rsidRPr="00D67B87">
        <w:rPr>
          <w:rFonts w:ascii="Times New Roman" w:hAnsi="Times New Roman" w:cs="Times New Roman"/>
          <w:i/>
          <w:iCs/>
          <w:color w:val="000000"/>
          <w:sz w:val="24"/>
          <w:szCs w:val="24"/>
        </w:rPr>
        <w:t xml:space="preserve">pasirenkamas bendras „Vartojimo prekės ir paslaugos“). </w:t>
      </w:r>
      <w:r w:rsidRPr="00D67B87">
        <w:rPr>
          <w:rFonts w:ascii="Times New Roman" w:hAnsi="Times New Roman" w:cs="Times New Roman"/>
          <w:color w:val="000000"/>
          <w:sz w:val="24"/>
          <w:szCs w:val="24"/>
        </w:rPr>
        <w:t xml:space="preserve">Pirmojo perskaičiavimo atveju laikotarpio pradžia (mėnuo) yra </w:t>
      </w:r>
      <w:sdt>
        <w:sdtPr>
          <w:rPr>
            <w:rFonts w:ascii="Times New Roman" w:hAnsi="Times New Roman" w:cs="Times New Roman"/>
            <w:color w:val="000000"/>
            <w:sz w:val="24"/>
            <w:szCs w:val="24"/>
          </w:rPr>
          <w:alias w:val="Pasirinkite"/>
          <w:tag w:val="Pasirinkite"/>
          <w:id w:val="-603956337"/>
          <w:placeholder>
            <w:docPart w:val="2BEA1C05A8F747D0AFF2AD1DAFFA814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67B87">
            <w:rPr>
              <w:rFonts w:ascii="Times New Roman" w:hAnsi="Times New Roman" w:cs="Times New Roman"/>
              <w:color w:val="000000"/>
              <w:sz w:val="24"/>
              <w:szCs w:val="24"/>
            </w:rPr>
            <w:t>Sutarties sudarymo dienos</w:t>
          </w:r>
        </w:sdtContent>
      </w:sdt>
      <w:r w:rsidRPr="00D67B87">
        <w:rPr>
          <w:rFonts w:ascii="Times New Roman" w:hAnsi="Times New Roman" w:cs="Times New Roman"/>
          <w:color w:val="000000"/>
          <w:sz w:val="24"/>
          <w:szCs w:val="24"/>
        </w:rPr>
        <w:t xml:space="preserve"> mėnuo. Antrojo ir vėlesnių perskaičiavimų atveju laikotarpio pradžia (mėnuo) yra paskutinio perskaičiavimo metu naudotos paskelbto atitinkamo indekso reikšmės mėnuo. </w:t>
      </w:r>
    </w:p>
    <w:p w14:paraId="687B5671"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 xml:space="preserve">Skaičiavimams indeksų reikšmės imamos </w:t>
      </w:r>
      <w:r w:rsidRPr="00D67B87">
        <w:rPr>
          <w:rFonts w:ascii="Times New Roman" w:hAnsi="Times New Roman" w:cs="Times New Roman"/>
          <w:b/>
          <w:bCs/>
          <w:color w:val="000000"/>
          <w:sz w:val="24"/>
          <w:szCs w:val="24"/>
        </w:rPr>
        <w:t>keturių</w:t>
      </w:r>
      <w:r w:rsidRPr="00D67B87">
        <w:rPr>
          <w:rFonts w:ascii="Times New Roman" w:hAnsi="Times New Roman" w:cs="Times New Roman"/>
          <w:color w:val="000000"/>
          <w:sz w:val="24"/>
          <w:szCs w:val="24"/>
        </w:rPr>
        <w:t xml:space="preserve"> skaitmenų po kablelio tikslumu. Apskaičiuotas pokytis (k) tolimesniems skaičiavimams naudojamas suapvalinus iki </w:t>
      </w:r>
      <w:r w:rsidRPr="00D67B87">
        <w:rPr>
          <w:rFonts w:ascii="Times New Roman" w:hAnsi="Times New Roman" w:cs="Times New Roman"/>
          <w:b/>
          <w:bCs/>
          <w:color w:val="000000"/>
          <w:sz w:val="24"/>
          <w:szCs w:val="24"/>
        </w:rPr>
        <w:t>vieno</w:t>
      </w:r>
      <w:r w:rsidRPr="00D67B87">
        <w:rPr>
          <w:rFonts w:ascii="Times New Roman" w:hAnsi="Times New Roman" w:cs="Times New Roman"/>
          <w:color w:val="000000"/>
          <w:sz w:val="24"/>
          <w:szCs w:val="24"/>
        </w:rPr>
        <w:t xml:space="preserve"> skaitmens po kablelio, o apskaičiuotas įkainis „a“ suapvalinamas iki </w:t>
      </w:r>
      <w:r w:rsidRPr="00D67B87">
        <w:rPr>
          <w:rFonts w:ascii="Times New Roman" w:hAnsi="Times New Roman" w:cs="Times New Roman"/>
          <w:b/>
          <w:bCs/>
          <w:color w:val="000000"/>
          <w:sz w:val="24"/>
          <w:szCs w:val="24"/>
        </w:rPr>
        <w:t xml:space="preserve">dviejų </w:t>
      </w:r>
      <w:r w:rsidRPr="00D67B87">
        <w:rPr>
          <w:rFonts w:ascii="Times New Roman" w:hAnsi="Times New Roman" w:cs="Times New Roman"/>
          <w:color w:val="000000"/>
          <w:sz w:val="24"/>
          <w:szCs w:val="24"/>
        </w:rPr>
        <w:t>skaitmenų po kablelio;</w:t>
      </w:r>
    </w:p>
    <w:p w14:paraId="5EB02EE6"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3.5.6. vėlesnis kainų arba įkainių perskaičiavimas negali apimti laikotarpio, už kurį jau buvo atliktas perskaičiavimas.</w:t>
      </w:r>
    </w:p>
    <w:p w14:paraId="28042571"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3.6. Pasikeitus kitiems mokesčiams prekių įkainiai peržiūrimi nebus. Įkainiai apima visas tiesiogines ir netiesiogines išlaidas, susijusias su prekių teikimu.</w:t>
      </w:r>
    </w:p>
    <w:p w14:paraId="421D2B81" w14:textId="77777777" w:rsidR="00D67B87" w:rsidRPr="00D67B87" w:rsidRDefault="00D67B87" w:rsidP="001F35C4">
      <w:pPr>
        <w:widowControl w:val="0"/>
        <w:shd w:val="clear" w:color="auto" w:fill="FFFFFF"/>
        <w:suppressAutoHyphens/>
        <w:autoSpaceDN w:val="0"/>
        <w:spacing w:line="240" w:lineRule="auto"/>
        <w:ind w:right="-1"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3.7. Sutarties kaina apima visas Pardavėjo išlaidas, susijusias su Sutartyje numatytų įsipareigojimų vykdymu (matavimo, gaminimo, transportavimo, montavimo, pakabinimo, pakavimo, krovimo, tranzito, muito, tikrinimo, draudimo, išlaidas, naudojimo ir priežiūros instrukcijų, pateikimo išlaidas ir kitas išlaidas). </w:t>
      </w:r>
      <w:r w:rsidRPr="00D67B87">
        <w:rPr>
          <w:rFonts w:ascii="Times New Roman" w:eastAsia="SimSun" w:hAnsi="Times New Roman" w:cs="Times New Roman"/>
          <w:kern w:val="3"/>
          <w:sz w:val="24"/>
          <w:szCs w:val="24"/>
          <w:lang w:bidi="hi-IN"/>
        </w:rPr>
        <w:t xml:space="preserve">Išlaidos, kurių Pardavėjas teikdamas pasiūlymą neįskaičiavo, nebus papildomai apmokamos. Visas išlaidas, susijusias su Sutarties vykdymu, kurios nebus nurodytos (įskaičiuotos) pasiūlyme ar pirkimo Sutartyje, prisiima Pardavėjas.  </w:t>
      </w:r>
    </w:p>
    <w:p w14:paraId="741ACA54" w14:textId="77777777" w:rsidR="00D67B87" w:rsidRDefault="00D67B87" w:rsidP="003B7BC2">
      <w:pPr>
        <w:widowControl w:val="0"/>
        <w:suppressAutoHyphens/>
        <w:autoSpaceDN w:val="0"/>
        <w:spacing w:line="240" w:lineRule="auto"/>
        <w:ind w:right="-1" w:firstLine="709"/>
        <w:textAlignment w:val="baseline"/>
        <w:rPr>
          <w:rFonts w:ascii="Times New Roman" w:hAnsi="Times New Roman" w:cs="Times New Roman"/>
          <w:sz w:val="24"/>
          <w:szCs w:val="24"/>
        </w:rPr>
      </w:pPr>
      <w:r w:rsidRPr="00D67B87">
        <w:rPr>
          <w:rFonts w:ascii="Times New Roman" w:eastAsia="Times New Roman" w:hAnsi="Times New Roman" w:cs="Times New Roman"/>
          <w:iCs/>
          <w:kern w:val="3"/>
          <w:sz w:val="24"/>
          <w:szCs w:val="24"/>
          <w:lang w:bidi="hi-IN"/>
        </w:rPr>
        <w:t xml:space="preserve">3.8. </w:t>
      </w:r>
      <w:r w:rsidRPr="00D67B87">
        <w:rPr>
          <w:rFonts w:ascii="Times New Roman" w:hAnsi="Times New Roman" w:cs="Times New Roman"/>
          <w:iCs/>
          <w:kern w:val="2"/>
          <w:sz w:val="24"/>
          <w:szCs w:val="24"/>
        </w:rPr>
        <w:t xml:space="preserve">Pirkėjas su Pardavėju atsiskaito per 30 (trisdešimt) kalendorinių dienų nuo prekių perdavimo-priėmimo akto pasirašymo ir jo pagrindu išrašytos PVM sąskaitos faktūros, sąskaitos faktūros gavimo dienos. PVM </w:t>
      </w:r>
      <w:r w:rsidRPr="00D67B87">
        <w:rPr>
          <w:rFonts w:ascii="Times New Roman" w:hAnsi="Times New Roman" w:cs="Times New Roman"/>
          <w:kern w:val="2"/>
          <w:sz w:val="24"/>
          <w:szCs w:val="24"/>
        </w:rPr>
        <w:t xml:space="preserve">sąskaitos faktūros, sąskaitos faktūros, kreditiniai ir debetiniai dokumentai turi būti teikiami naudojantis </w:t>
      </w:r>
      <w:r w:rsidRPr="00D67B87">
        <w:rPr>
          <w:rFonts w:ascii="Times New Roman" w:hAnsi="Times New Roman" w:cs="Times New Roman"/>
          <w:color w:val="000000" w:themeColor="text1"/>
          <w:sz w:val="24"/>
          <w:szCs w:val="24"/>
        </w:rPr>
        <w:t xml:space="preserve">informacinės sistemos </w:t>
      </w:r>
      <w:r w:rsidRPr="00D67B87">
        <w:rPr>
          <w:rFonts w:ascii="Times New Roman" w:hAnsi="Times New Roman" w:cs="Times New Roman"/>
          <w:color w:val="000000" w:themeColor="text1"/>
          <w:sz w:val="24"/>
          <w:szCs w:val="24"/>
          <w:shd w:val="clear" w:color="auto" w:fill="FFFFFF"/>
        </w:rPr>
        <w:t>„Sąskaitų administravimo bendroji informacinė sistema“ (toliau – SABIS) priemonėmis</w:t>
      </w:r>
      <w:r w:rsidRPr="00D67B87">
        <w:rPr>
          <w:rFonts w:ascii="Times New Roman" w:hAnsi="Times New Roman" w:cs="Times New Roman"/>
          <w:color w:val="000000" w:themeColor="text1"/>
          <w:sz w:val="24"/>
          <w:szCs w:val="24"/>
        </w:rPr>
        <w:t xml:space="preserve">. </w:t>
      </w:r>
      <w:r w:rsidRPr="00D67B87">
        <w:rPr>
          <w:rFonts w:ascii="Times New Roman" w:hAnsi="Times New Roman" w:cs="Times New Roman"/>
          <w:sz w:val="24"/>
          <w:szCs w:val="24"/>
        </w:rPr>
        <w:t xml:space="preserve">Dėl </w:t>
      </w:r>
      <w:r w:rsidRPr="00D67B87">
        <w:rPr>
          <w:rFonts w:ascii="Times New Roman" w:hAnsi="Times New Roman" w:cs="Times New Roman"/>
          <w:color w:val="000000" w:themeColor="text1"/>
          <w:sz w:val="24"/>
          <w:szCs w:val="24"/>
          <w:shd w:val="clear" w:color="auto" w:fill="FFFFFF"/>
        </w:rPr>
        <w:t>SABIS</w:t>
      </w:r>
      <w:r w:rsidRPr="00D67B87">
        <w:rPr>
          <w:rFonts w:ascii="Times New Roman" w:hAnsi="Times New Roman" w:cs="Times New Roman"/>
          <w:sz w:val="24"/>
          <w:szCs w:val="24"/>
        </w:rPr>
        <w:t xml:space="preserve"> pateikimo patirtas išlaidas moka Pardavėjas.</w:t>
      </w:r>
    </w:p>
    <w:p w14:paraId="39C59784" w14:textId="77777777" w:rsidR="000F0334" w:rsidRPr="00D67B87" w:rsidRDefault="000F0334" w:rsidP="001F35C4">
      <w:pPr>
        <w:widowControl w:val="0"/>
        <w:suppressAutoHyphens/>
        <w:autoSpaceDN w:val="0"/>
        <w:spacing w:line="240" w:lineRule="auto"/>
        <w:ind w:right="-1" w:firstLine="567"/>
        <w:textAlignment w:val="baseline"/>
        <w:rPr>
          <w:rFonts w:ascii="Times New Roman" w:eastAsia="SimSun" w:hAnsi="Times New Roman" w:cs="Times New Roman"/>
          <w:kern w:val="3"/>
          <w:sz w:val="24"/>
          <w:szCs w:val="24"/>
          <w:lang w:eastAsia="zh-CN" w:bidi="hi-IN"/>
        </w:rPr>
      </w:pPr>
    </w:p>
    <w:p w14:paraId="42D0E9E2" w14:textId="77777777" w:rsidR="00D67B87" w:rsidRPr="00D67B87" w:rsidRDefault="00D67B87" w:rsidP="00D67B87">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IV SKYRIUS</w:t>
      </w:r>
    </w:p>
    <w:p w14:paraId="725CA6DC" w14:textId="6C5288C7" w:rsidR="00D67B87" w:rsidRPr="00D67B87" w:rsidRDefault="00D67B87" w:rsidP="000F0334">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KOKYBĖ</w:t>
      </w:r>
    </w:p>
    <w:p w14:paraId="677A38EF" w14:textId="77777777" w:rsidR="00D67B87" w:rsidRPr="00D67B87" w:rsidRDefault="00D67B87" w:rsidP="00D67B87">
      <w:pPr>
        <w:widowControl w:val="0"/>
        <w:numPr>
          <w:ilvl w:val="1"/>
          <w:numId w:val="22"/>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5888E06E" w14:textId="3185E2BA" w:rsidR="00D67B87" w:rsidRPr="00D67B87" w:rsidRDefault="00D67B87" w:rsidP="00D67B87">
      <w:pPr>
        <w:widowControl w:val="0"/>
        <w:numPr>
          <w:ilvl w:val="1"/>
          <w:numId w:val="22"/>
        </w:numPr>
        <w:shd w:val="clear" w:color="auto" w:fill="FFFFFF"/>
        <w:tabs>
          <w:tab w:val="left" w:pos="1418"/>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Jeigu patikrintos prekės neatitinka Techninės specifikacijos (Sutarties 1 priedas)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44AFC36C" w14:textId="77777777" w:rsidR="003847A1" w:rsidRPr="00D67B87" w:rsidRDefault="003847A1"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7F241855"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 SKYRIUS</w:t>
      </w:r>
    </w:p>
    <w:p w14:paraId="26C672FC"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PAREIGOS</w:t>
      </w:r>
    </w:p>
    <w:p w14:paraId="6F33A2BC" w14:textId="77777777" w:rsidR="00F60A01" w:rsidRPr="00864310" w:rsidRDefault="00F60A01" w:rsidP="00F60A01">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5.1. Šalys atsako už tai, kad Sutartyje nustatyti įsipareigojimai būtų vykdomi tinkamai ir laiku Lietuvos Respublikos įstatymų ir šios Sutarties nustatyta tvarka.  </w:t>
      </w:r>
    </w:p>
    <w:p w14:paraId="2AF70035" w14:textId="77777777" w:rsidR="00F60A01" w:rsidRPr="00864310" w:rsidRDefault="00F60A01" w:rsidP="00F60A01">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lastRenderedPageBreak/>
        <w:t>5.2. Pardavėjas įsipareigoja:</w:t>
      </w:r>
    </w:p>
    <w:p w14:paraId="60CFB91C" w14:textId="0444488F" w:rsidR="00F60A01" w:rsidRPr="00864310" w:rsidRDefault="00F60A01" w:rsidP="00F60A01">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rPr>
        <w:t xml:space="preserve">5.2.1. Sutarties 2.2 punkte nustatytu terminu pristatyti prekes, atitinkančias Sutarties 1 priede „Techninė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BFD486E" w14:textId="77777777" w:rsidR="00F60A01" w:rsidRPr="00864310" w:rsidRDefault="00F60A01" w:rsidP="00F60A01">
      <w:pPr>
        <w:numPr>
          <w:ilvl w:val="2"/>
          <w:numId w:val="32"/>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5ED074F5" w14:textId="77777777" w:rsidR="00F60A01" w:rsidRPr="00864310" w:rsidRDefault="00F60A01" w:rsidP="00F60A01">
      <w:pPr>
        <w:numPr>
          <w:ilvl w:val="2"/>
          <w:numId w:val="32"/>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7E23C267" w14:textId="77777777" w:rsidR="00F60A01" w:rsidRPr="00864310" w:rsidRDefault="00F60A01" w:rsidP="00F60A01">
      <w:pPr>
        <w:numPr>
          <w:ilvl w:val="2"/>
          <w:numId w:val="32"/>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3CE5DCBC" w14:textId="77777777" w:rsidR="00F60A01" w:rsidRPr="00864310" w:rsidRDefault="00F60A01" w:rsidP="00F60A01">
      <w:pPr>
        <w:numPr>
          <w:ilvl w:val="2"/>
          <w:numId w:val="32"/>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951E0C0" w14:textId="77777777" w:rsidR="00F60A01" w:rsidRPr="00864310" w:rsidRDefault="00F60A01" w:rsidP="00F60A01">
      <w:pPr>
        <w:numPr>
          <w:ilvl w:val="2"/>
          <w:numId w:val="32"/>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5281864" w14:textId="77777777" w:rsidR="00F60A01" w:rsidRPr="00864310" w:rsidRDefault="00F60A01" w:rsidP="00F60A01">
      <w:pPr>
        <w:numPr>
          <w:ilvl w:val="2"/>
          <w:numId w:val="32"/>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5E3C8AB8" w14:textId="77777777" w:rsidR="00F60A01" w:rsidRPr="00864310" w:rsidRDefault="00F60A01" w:rsidP="00F60A01">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53A29F3E" w14:textId="77777777" w:rsidR="00F60A01" w:rsidRPr="00864310" w:rsidRDefault="00F60A01" w:rsidP="00F60A01">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20C3E4AB" w14:textId="77777777" w:rsidR="00F60A01" w:rsidRPr="00864310" w:rsidRDefault="00F60A01" w:rsidP="00F60A01">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1628311E" w14:textId="77777777" w:rsidR="00F60A01" w:rsidRDefault="00F60A01" w:rsidP="00F60A01">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Pr>
          <w:rFonts w:ascii="Times New Roman" w:hAnsi="Times New Roman" w:cs="Times New Roman"/>
          <w:sz w:val="24"/>
          <w:szCs w:val="24"/>
        </w:rPr>
        <w:t>;</w:t>
      </w:r>
    </w:p>
    <w:p w14:paraId="1EF0F9D5" w14:textId="77777777" w:rsidR="00F60A01" w:rsidRPr="00864310" w:rsidRDefault="00F60A01" w:rsidP="00F60A01">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1DAD211F" w14:textId="77777777" w:rsidR="00F60A01" w:rsidRPr="00864310" w:rsidRDefault="00F60A01" w:rsidP="00F60A01">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15DC5358" w14:textId="77777777" w:rsidR="00F60A01" w:rsidRPr="00864310" w:rsidRDefault="00F60A01" w:rsidP="00F60A01">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40760979" w14:textId="77777777" w:rsidR="00F60A01" w:rsidRPr="00864310" w:rsidRDefault="00F60A01" w:rsidP="00F60A01">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5.4. Pirkėjas įsipareigoja:</w:t>
      </w:r>
    </w:p>
    <w:p w14:paraId="0B562AC5" w14:textId="77777777" w:rsidR="00F60A01" w:rsidRPr="00BB1F15" w:rsidRDefault="00F60A01" w:rsidP="00F60A01">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Pr="00BB1F15">
        <w:rPr>
          <w:rFonts w:ascii="Times New Roman" w:eastAsia="SimSun" w:hAnsi="Times New Roman" w:cs="Times New Roman"/>
          <w:kern w:val="1"/>
          <w:sz w:val="24"/>
          <w:szCs w:val="24"/>
          <w:lang w:eastAsia="zh-CN" w:bidi="hi-IN"/>
        </w:rPr>
        <w:t>sąžiningai ir tinkamai vykdyti Sutartį;</w:t>
      </w:r>
    </w:p>
    <w:p w14:paraId="03B389CF" w14:textId="77777777" w:rsidR="00F60A01" w:rsidRPr="00864310" w:rsidRDefault="00F60A01" w:rsidP="00F60A01">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Pr="00864310">
        <w:rPr>
          <w:rFonts w:ascii="Times New Roman" w:eastAsia="SimSun" w:hAnsi="Times New Roman" w:cs="Times New Roman"/>
          <w:kern w:val="1"/>
          <w:sz w:val="24"/>
          <w:szCs w:val="24"/>
          <w:lang w:eastAsia="zh-CN" w:bidi="hi-IN"/>
        </w:rPr>
        <w:t xml:space="preserve"> jeigu jos atitinka techninės specifikacijos reikalavimus;</w:t>
      </w:r>
    </w:p>
    <w:p w14:paraId="19BA6D32" w14:textId="77777777" w:rsidR="00F60A01" w:rsidRPr="00864310" w:rsidRDefault="00F60A01" w:rsidP="00F60A01">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Pr="00864310">
        <w:rPr>
          <w:rFonts w:ascii="Times New Roman" w:eastAsia="SimSun" w:hAnsi="Times New Roman" w:cs="Times New Roman"/>
          <w:color w:val="000000"/>
          <w:kern w:val="1"/>
          <w:sz w:val="24"/>
          <w:szCs w:val="24"/>
          <w:lang w:eastAsia="zh-CN" w:bidi="hi-IN"/>
        </w:rPr>
        <w:t>Pardavėjui</w:t>
      </w:r>
      <w:r w:rsidRPr="00864310">
        <w:rPr>
          <w:rFonts w:ascii="Times New Roman" w:eastAsia="SimSun" w:hAnsi="Times New Roman" w:cs="Times New Roman"/>
          <w:i/>
          <w:color w:val="000000"/>
          <w:kern w:val="1"/>
          <w:sz w:val="24"/>
          <w:szCs w:val="24"/>
          <w:lang w:eastAsia="zh-CN" w:bidi="hi-IN"/>
        </w:rPr>
        <w:t xml:space="preserve"> </w:t>
      </w:r>
      <w:r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1FFBC3F9" w14:textId="77777777" w:rsidR="00F60A01" w:rsidRPr="00864310" w:rsidRDefault="00F60A01" w:rsidP="00F60A01">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1899F2C3" w14:textId="77777777" w:rsidR="00F60A01" w:rsidRPr="00864310" w:rsidRDefault="00F60A01" w:rsidP="00F60A01">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6502EB5E" w14:textId="77777777" w:rsidR="00F60A01" w:rsidRPr="00864310" w:rsidRDefault="00F60A01" w:rsidP="00F60A01">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Pr="00864310">
        <w:rPr>
          <w:rFonts w:ascii="Times New Roman" w:hAnsi="Times New Roman" w:cs="Times New Roman"/>
          <w:sz w:val="24"/>
          <w:szCs w:val="24"/>
        </w:rPr>
        <w:t xml:space="preserve">Pirkėjas turi teisę: </w:t>
      </w:r>
    </w:p>
    <w:p w14:paraId="3C0C6EC2" w14:textId="77777777" w:rsidR="00F60A01" w:rsidRPr="00864310" w:rsidRDefault="00F60A01" w:rsidP="00F60A01">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Pr="00864310">
        <w:rPr>
          <w:rFonts w:ascii="Times New Roman" w:hAnsi="Times New Roman" w:cs="Times New Roman"/>
          <w:sz w:val="24"/>
          <w:szCs w:val="24"/>
        </w:rPr>
        <w:t>nepriimti Sutarties reikalavimų neatitinkančių prekių;</w:t>
      </w:r>
    </w:p>
    <w:p w14:paraId="4401DABF" w14:textId="77777777" w:rsidR="00F60A01" w:rsidRPr="00864310" w:rsidRDefault="00F60A01" w:rsidP="00F60A0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1631BC2A" w14:textId="77777777" w:rsidR="00F60A01" w:rsidRPr="00864310" w:rsidRDefault="00F60A01" w:rsidP="00F60A0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5.6. </w:t>
      </w:r>
      <w:r w:rsidRPr="00864310">
        <w:rPr>
          <w:rFonts w:ascii="Times New Roman" w:hAnsi="Times New Roman" w:cs="Times New Roman"/>
          <w:sz w:val="24"/>
          <w:szCs w:val="24"/>
        </w:rPr>
        <w:t>Pirkėjas turi ir kitas šios Sutarties bei Lietuvos Respublikos galiojančių teisės aktų numatytas teises.</w:t>
      </w:r>
    </w:p>
    <w:p w14:paraId="0D0C4485" w14:textId="77777777" w:rsidR="00F60A01" w:rsidRPr="00864310" w:rsidRDefault="00F60A01" w:rsidP="00F60A01">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64FA6A31"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 SKYRIUS</w:t>
      </w:r>
    </w:p>
    <w:p w14:paraId="75C8B4D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PRIĖMIMAS-PERDAVIMAS</w:t>
      </w:r>
    </w:p>
    <w:p w14:paraId="2FCE6A2F" w14:textId="3BFB04D9"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6.1. Pateiktų prekių kokybė patikrinama perdavimo-priėmimo metu, Šalims pasirašant prekių priėmimo-perdavimo aktą, kurį rengia Pardavėjas pagal šios Sutarties 3 priede nustatytą formą.</w:t>
      </w:r>
    </w:p>
    <w:p w14:paraId="1CCC4B0B" w14:textId="54A57641"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6.2.</w:t>
      </w:r>
      <w:r w:rsidRPr="00D67B87">
        <w:rPr>
          <w:rFonts w:ascii="Times New Roman" w:eastAsia="SimSun" w:hAnsi="Times New Roman" w:cs="Times New Roman"/>
          <w:kern w:val="3"/>
          <w:sz w:val="24"/>
          <w:szCs w:val="24"/>
          <w:lang w:eastAsia="zh-CN" w:bidi="hi-IN"/>
        </w:rPr>
        <w:tab/>
        <w:t xml:space="preserve">Pirkėjas, patikrinęs ir įsitikinęs, kad prekės atitinka Sutartyje ir jos prieduose nustatytus reikalavimus ir kad yra įvykdyti visi kiti Pardavėjo įsipareigojimai pagal Sutartį, ne vėliau kaip per </w:t>
      </w:r>
      <w:r w:rsidR="00F60A01">
        <w:rPr>
          <w:rFonts w:ascii="Times New Roman" w:eastAsia="SimSun" w:hAnsi="Times New Roman" w:cs="Times New Roman"/>
          <w:kern w:val="3"/>
          <w:sz w:val="24"/>
          <w:szCs w:val="24"/>
          <w:lang w:eastAsia="zh-CN" w:bidi="hi-IN"/>
        </w:rPr>
        <w:t>5</w:t>
      </w:r>
      <w:r w:rsidRPr="00D67B87">
        <w:rPr>
          <w:rFonts w:ascii="Times New Roman" w:eastAsia="SimSun" w:hAnsi="Times New Roman" w:cs="Times New Roman"/>
          <w:kern w:val="3"/>
          <w:sz w:val="24"/>
          <w:szCs w:val="24"/>
          <w:lang w:eastAsia="zh-CN" w:bidi="hi-IN"/>
        </w:rPr>
        <w:t xml:space="preserve"> darbo dienas nuo prekių priėmimo-perdavimo akto gavimo dienos privalo priimti pateiktas prekes ir pasirašyti prekių priėmimo-perdavimo aktą.</w:t>
      </w:r>
    </w:p>
    <w:p w14:paraId="6467A0C9"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6.3.</w:t>
      </w:r>
      <w:r w:rsidRPr="00D67B87">
        <w:rPr>
          <w:rFonts w:ascii="Times New Roman" w:eastAsia="SimSun" w:hAnsi="Times New Roman" w:cs="Times New Roman"/>
          <w:kern w:val="3"/>
          <w:sz w:val="24"/>
          <w:szCs w:val="24"/>
          <w:lang w:eastAsia="zh-CN" w:bidi="hi-IN"/>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priėmimo-perdavimo akte ir priėmimo-perdavimo aktas pasirašomas. Prekes, neatitinkančias Sutarties reikalavimų, Pardavėjas privalo atsiimti savo sąskaita per Pirkėjo prekių priėmimo-perdavimo akte nustatytą terminą, taip pat Pirkėjo reikalavimu atlyginti tokių prekių saugojimo išlaidas.</w:t>
      </w:r>
    </w:p>
    <w:p w14:paraId="76903D45"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6.4.</w:t>
      </w:r>
      <w:r w:rsidRPr="00D67B87">
        <w:rPr>
          <w:rFonts w:ascii="Times New Roman" w:eastAsia="SimSun" w:hAnsi="Times New Roman" w:cs="Times New Roman"/>
          <w:kern w:val="3"/>
          <w:sz w:val="24"/>
          <w:szCs w:val="24"/>
          <w:lang w:eastAsia="zh-CN" w:bidi="hi-IN"/>
        </w:rPr>
        <w:tab/>
        <w:t>Pirkėjas, atsižvelgdamas į trūkumų pobūdį, kiekį bei sudėtingumą, priėmimo-perdavimo akte nurodo Pardavėjui protingą terminą pašalinti prekių neatitikimus ar trūkumus nuo raštiškų pastabų pateikimo dienos. Pardavėjui pašalinus per Pirkėjo nurodytą protingą terminą prekių neatitikimus ar trūkumus, numatytus  priėmimo-perdavimo akte, Šalys pasirašo naują prekių priėmimo-perdavimo aktą.</w:t>
      </w:r>
    </w:p>
    <w:p w14:paraId="168B82BF"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6.5.</w:t>
      </w:r>
      <w:r w:rsidRPr="00D67B87">
        <w:rPr>
          <w:rFonts w:ascii="Times New Roman" w:eastAsia="SimSun" w:hAnsi="Times New Roman" w:cs="Times New Roman"/>
          <w:kern w:val="3"/>
          <w:sz w:val="24"/>
          <w:szCs w:val="24"/>
          <w:lang w:eastAsia="zh-CN" w:bidi="hi-IN"/>
        </w:rPr>
        <w:tab/>
        <w:t>Terminas, skirtas Pirkėjui priimti prekes bei patikrinti jų atitikimą nustatytiems reikalavimams nėra įskaičiuojamas į bendrą Pardavėjo įsipareigojimų vykdymo terminą, numatytą Sutarties 2.2 papunktyje.</w:t>
      </w:r>
    </w:p>
    <w:p w14:paraId="0123847A"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6.6.</w:t>
      </w:r>
      <w:r w:rsidRPr="00D67B87">
        <w:rPr>
          <w:rFonts w:ascii="Times New Roman" w:eastAsia="SimSun" w:hAnsi="Times New Roman" w:cs="Times New Roman"/>
          <w:kern w:val="3"/>
          <w:sz w:val="24"/>
          <w:szCs w:val="24"/>
          <w:lang w:eastAsia="zh-CN" w:bidi="hi-IN"/>
        </w:rPr>
        <w:tab/>
        <w:t>Pirkėjui pareikalavus, Pardavėjas pateikia visą informaciją apie Sutarties vykdymo eigą.</w:t>
      </w:r>
    </w:p>
    <w:p w14:paraId="4A9DDA71"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6.7.</w:t>
      </w:r>
      <w:r w:rsidRPr="00D67B87">
        <w:rPr>
          <w:rFonts w:ascii="Times New Roman" w:eastAsia="SimSun" w:hAnsi="Times New Roman" w:cs="Times New Roman"/>
          <w:kern w:val="3"/>
          <w:sz w:val="24"/>
          <w:szCs w:val="24"/>
          <w:lang w:eastAsia="zh-CN" w:bidi="hi-IN"/>
        </w:rPr>
        <w:tab/>
        <w:t xml:space="preserve">Prekių nuosavybės teisės ir prekių žuvimo ar sugadinimo rizika pereina Pirkėjui nuo prekių </w:t>
      </w:r>
      <w:bookmarkStart w:id="34" w:name="_Hlk103862524"/>
      <w:r w:rsidRPr="00D67B87">
        <w:rPr>
          <w:rFonts w:ascii="Times New Roman" w:eastAsia="SimSun" w:hAnsi="Times New Roman" w:cs="Times New Roman"/>
          <w:kern w:val="3"/>
          <w:sz w:val="24"/>
          <w:szCs w:val="24"/>
          <w:lang w:eastAsia="zh-CN" w:bidi="hi-IN"/>
        </w:rPr>
        <w:t xml:space="preserve">priėmimo-perdavimo akto </w:t>
      </w:r>
      <w:bookmarkEnd w:id="34"/>
      <w:r w:rsidRPr="00D67B87">
        <w:rPr>
          <w:rFonts w:ascii="Times New Roman" w:eastAsia="SimSun" w:hAnsi="Times New Roman" w:cs="Times New Roman"/>
          <w:kern w:val="3"/>
          <w:sz w:val="24"/>
          <w:szCs w:val="24"/>
          <w:lang w:eastAsia="zh-CN" w:bidi="hi-IN"/>
        </w:rPr>
        <w:t>(be trūkumų ar pastabų) pasirašymo momento.</w:t>
      </w:r>
    </w:p>
    <w:p w14:paraId="24D1FBA4" w14:textId="77777777" w:rsid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6.8.</w:t>
      </w:r>
      <w:r w:rsidRPr="00D67B87">
        <w:rPr>
          <w:rFonts w:ascii="Times New Roman" w:eastAsia="SimSun" w:hAnsi="Times New Roman" w:cs="Times New Roman"/>
          <w:kern w:val="3"/>
          <w:sz w:val="24"/>
          <w:szCs w:val="24"/>
          <w:lang w:eastAsia="zh-CN" w:bidi="hi-IN"/>
        </w:rPr>
        <w:tab/>
        <w:t>Prekių priėmimo-perdavimo aktas pasirašomas 2 (dviem) vienodą teisinę galią turinčiais egzemplioriais.</w:t>
      </w:r>
    </w:p>
    <w:p w14:paraId="473195EB" w14:textId="77777777" w:rsidR="000F0334" w:rsidRDefault="000F0334" w:rsidP="001F35C4">
      <w:pPr>
        <w:widowControl w:val="0"/>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3628C4FB"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p>
    <w:p w14:paraId="26AF98AC" w14:textId="77777777" w:rsidR="00D67B87" w:rsidRPr="00D67B87" w:rsidRDefault="00D67B87" w:rsidP="00D67B87">
      <w:pPr>
        <w:widowControl w:val="0"/>
        <w:suppressAutoHyphens/>
        <w:autoSpaceDN w:val="0"/>
        <w:ind w:firstLine="567"/>
        <w:jc w:val="center"/>
        <w:textAlignment w:val="baseline"/>
        <w:rPr>
          <w:rFonts w:ascii="Times New Roman" w:eastAsia="SimSun" w:hAnsi="Times New Roman" w:cs="Times New Roman"/>
          <w:b/>
          <w:bCs/>
          <w:kern w:val="3"/>
          <w:sz w:val="24"/>
          <w:szCs w:val="24"/>
          <w:lang w:eastAsia="zh-CN" w:bidi="hi-IN"/>
        </w:rPr>
      </w:pPr>
      <w:r w:rsidRPr="00D67B87">
        <w:rPr>
          <w:rFonts w:ascii="Times New Roman" w:eastAsia="SimSun" w:hAnsi="Times New Roman" w:cs="Times New Roman"/>
          <w:b/>
          <w:bCs/>
          <w:kern w:val="3"/>
          <w:sz w:val="24"/>
          <w:szCs w:val="24"/>
          <w:lang w:eastAsia="zh-CN" w:bidi="hi-IN"/>
        </w:rPr>
        <w:t>VII SKYRIUS</w:t>
      </w:r>
    </w:p>
    <w:p w14:paraId="3980CD03" w14:textId="77777777" w:rsidR="00D67B87" w:rsidRPr="00D67B87" w:rsidRDefault="00D67B87" w:rsidP="00D67B87">
      <w:pPr>
        <w:widowControl w:val="0"/>
        <w:tabs>
          <w:tab w:val="left" w:pos="-141"/>
          <w:tab w:val="left" w:pos="426"/>
          <w:tab w:val="left" w:pos="709"/>
        </w:tabs>
        <w:suppressAutoHyphens/>
        <w:autoSpaceDN w:val="0"/>
        <w:ind w:left="-567" w:right="-2" w:firstLine="567"/>
        <w:jc w:val="center"/>
        <w:textAlignment w:val="baseline"/>
        <w:rPr>
          <w:rFonts w:ascii="Times New Roman" w:eastAsia="Times New Roman" w:hAnsi="Times New Roman" w:cs="Times New Roman"/>
          <w:b/>
          <w:kern w:val="3"/>
          <w:sz w:val="24"/>
          <w:szCs w:val="24"/>
          <w:lang w:eastAsia="zh-CN"/>
        </w:rPr>
      </w:pPr>
      <w:r w:rsidRPr="00D67B87">
        <w:rPr>
          <w:rFonts w:ascii="Times New Roman" w:eastAsia="Times New Roman" w:hAnsi="Times New Roman" w:cs="Times New Roman"/>
          <w:b/>
          <w:kern w:val="3"/>
          <w:sz w:val="24"/>
          <w:szCs w:val="24"/>
          <w:lang w:eastAsia="zh-CN"/>
        </w:rPr>
        <w:t>PARDAVĖJO TEISĖ PASITELKTI TREČIUOSIUS ASMENIS</w:t>
      </w:r>
    </w:p>
    <w:p w14:paraId="1D45AD5B" w14:textId="77777777" w:rsidR="00D67B87" w:rsidRPr="00D67B87" w:rsidRDefault="00D67B87" w:rsidP="001F35C4">
      <w:pPr>
        <w:widowControl w:val="0"/>
        <w:shd w:val="clear" w:color="auto" w:fill="FFFFFF"/>
        <w:tabs>
          <w:tab w:val="left" w:pos="1134"/>
        </w:tabs>
        <w:suppressAutoHyphens/>
        <w:autoSpaceDN w:val="0"/>
        <w:spacing w:line="240" w:lineRule="auto"/>
        <w:ind w:left="709"/>
        <w:jc w:val="center"/>
        <w:textAlignment w:val="baseline"/>
        <w:rPr>
          <w:rFonts w:ascii="Times New Roman" w:eastAsia="SimSun" w:hAnsi="Times New Roman" w:cs="Times New Roman"/>
          <w:kern w:val="3"/>
          <w:sz w:val="24"/>
          <w:szCs w:val="24"/>
        </w:rPr>
      </w:pPr>
      <w:r w:rsidRPr="00D67B87">
        <w:rPr>
          <w:rFonts w:ascii="Times New Roman" w:eastAsia="SimSun" w:hAnsi="Times New Roman" w:cs="Times New Roman"/>
          <w:i/>
          <w:kern w:val="3"/>
          <w:sz w:val="24"/>
          <w:szCs w:val="24"/>
          <w:lang w:eastAsia="zh-CN" w:bidi="hi-IN"/>
        </w:rPr>
        <w:t xml:space="preserve">(Taikoma, jei </w:t>
      </w:r>
      <w:r w:rsidRPr="00D67B87">
        <w:rPr>
          <w:rFonts w:ascii="Times New Roman" w:eastAsia="SimSun" w:hAnsi="Times New Roman" w:cs="Times New Roman"/>
          <w:b/>
          <w:i/>
          <w:kern w:val="3"/>
          <w:sz w:val="24"/>
          <w:szCs w:val="24"/>
          <w:lang w:eastAsia="zh-CN" w:bidi="hi-IN"/>
        </w:rPr>
        <w:t>Pardavėjas</w:t>
      </w:r>
      <w:r w:rsidRPr="00D67B87">
        <w:rPr>
          <w:rFonts w:ascii="Times New Roman" w:eastAsia="SimSun" w:hAnsi="Times New Roman" w:cs="Times New Roman"/>
          <w:i/>
          <w:kern w:val="3"/>
          <w:sz w:val="24"/>
          <w:szCs w:val="24"/>
          <w:lang w:eastAsia="zh-CN" w:bidi="hi-IN"/>
        </w:rPr>
        <w:t xml:space="preserve"> juos numato pasitelkti. Jeigu tretieji asmenys nepasitelkiami, nurodoma, kad </w:t>
      </w:r>
      <w:r w:rsidRPr="00D67B87">
        <w:rPr>
          <w:rFonts w:ascii="Times New Roman" w:eastAsia="SimSun" w:hAnsi="Times New Roman" w:cs="Times New Roman"/>
          <w:b/>
          <w:bCs/>
          <w:i/>
          <w:kern w:val="3"/>
          <w:sz w:val="24"/>
          <w:szCs w:val="24"/>
          <w:lang w:eastAsia="zh-CN" w:bidi="hi-IN"/>
        </w:rPr>
        <w:t xml:space="preserve">Pardavėjas </w:t>
      </w:r>
      <w:r w:rsidRPr="00D67B87">
        <w:rPr>
          <w:rFonts w:ascii="Times New Roman" w:eastAsia="SimSun" w:hAnsi="Times New Roman" w:cs="Times New Roman"/>
          <w:i/>
          <w:kern w:val="3"/>
          <w:sz w:val="24"/>
          <w:szCs w:val="24"/>
          <w:lang w:eastAsia="zh-CN" w:bidi="hi-IN"/>
        </w:rPr>
        <w:t>šiai Sutarčiai vykdyti trečiųjų asmenų nepasitelks.)</w:t>
      </w:r>
    </w:p>
    <w:p w14:paraId="1518378E" w14:textId="77777777" w:rsidR="00D67B87" w:rsidRPr="00D67B87" w:rsidRDefault="00D67B87" w:rsidP="001F35C4">
      <w:pPr>
        <w:widowControl w:val="0"/>
        <w:shd w:val="clear" w:color="auto" w:fill="FFFFFF"/>
        <w:tabs>
          <w:tab w:val="left" w:pos="1276"/>
        </w:tabs>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5D17FE9A" w14:textId="77777777" w:rsidR="00D67B87" w:rsidRPr="00D67B87" w:rsidRDefault="00D67B87" w:rsidP="001F35C4">
      <w:pPr>
        <w:widowControl w:val="0"/>
        <w:numPr>
          <w:ilvl w:val="1"/>
          <w:numId w:val="29"/>
        </w:numPr>
        <w:shd w:val="clear" w:color="auto" w:fill="FFFFFF"/>
        <w:tabs>
          <w:tab w:val="left" w:pos="927"/>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 Sutarties vykdymo metu gali keisti pasiūlyme nurodytus trečiuosius asmenis pasikeitus aplinkybėms, kai:</w:t>
      </w:r>
    </w:p>
    <w:p w14:paraId="7C8F46BD" w14:textId="77777777" w:rsidR="00D67B87" w:rsidRPr="00D67B87" w:rsidRDefault="00D67B87" w:rsidP="001F35C4">
      <w:pPr>
        <w:widowControl w:val="0"/>
        <w:numPr>
          <w:ilvl w:val="2"/>
          <w:numId w:val="29"/>
        </w:numPr>
        <w:shd w:val="clear" w:color="auto" w:fill="FFFFFF"/>
        <w:tabs>
          <w:tab w:val="left" w:pos="0"/>
        </w:tabs>
        <w:suppressAutoHyphens/>
        <w:autoSpaceDN w:val="0"/>
        <w:spacing w:line="240" w:lineRule="auto"/>
        <w:ind w:left="1418" w:hanging="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tos aplinkybės atsiranda arba Pardavėjui tampa žinomos po Sutarties sudarymo;</w:t>
      </w:r>
    </w:p>
    <w:p w14:paraId="1F99B6F9"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atsiradimo Pardavėjas pasiūlymo pateikimo ar Sutarties sudarymo metu negalėjo protingai numatyti;</w:t>
      </w:r>
    </w:p>
    <w:p w14:paraId="670D411A"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Pardavėjas negali kontroliuoti;</w:t>
      </w:r>
    </w:p>
    <w:p w14:paraId="028769B3"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nebuvo prisiėmęs tų aplinkybių atsiradimo rizikos.</w:t>
      </w:r>
    </w:p>
    <w:p w14:paraId="1FEEB70B"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Pirkėjas Sutarties vykdymo metu gali inicijuoti Pardavėjo trečiųjų asmenų keitimą, nurodydamas tokio keitimo motyvus.  </w:t>
      </w:r>
    </w:p>
    <w:p w14:paraId="23F0F1A0"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Jeigu Pardavėjas Sutarties vykdymo metu ketina keisti Pardavėjo pasiūlyme nurodytus </w:t>
      </w:r>
      <w:r w:rsidRPr="00D67B87">
        <w:rPr>
          <w:rFonts w:ascii="Times New Roman" w:eastAsia="SimSun" w:hAnsi="Times New Roman" w:cs="Times New Roman"/>
          <w:kern w:val="3"/>
          <w:sz w:val="24"/>
          <w:szCs w:val="24"/>
          <w:lang w:eastAsia="zh-CN" w:bidi="hi-IN"/>
        </w:rPr>
        <w:lastRenderedPageBreak/>
        <w:t xml:space="preserve">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6D723C52"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528114A4" w14:textId="77777777" w:rsidR="00D67B87" w:rsidRPr="00D67B87" w:rsidRDefault="00D67B87" w:rsidP="00D67B87">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Pardavėjas įsipareigoja užtikrinti, kad jo pasitelkti tretieji asmenys atliks veiksmus, kurie atitiks pirkimo sąlygas ir Pardavėjo pasiūlymą. </w:t>
      </w:r>
    </w:p>
    <w:p w14:paraId="3D01C559" w14:textId="77777777" w:rsidR="00D67B87" w:rsidRPr="00D67B87" w:rsidRDefault="00D67B87" w:rsidP="00D67B87">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07FCC525"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VIII SKYRIUS</w:t>
      </w:r>
    </w:p>
    <w:p w14:paraId="0723DFCE"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SUTARTINĖ ATSAKOMYBĖ</w:t>
      </w:r>
    </w:p>
    <w:p w14:paraId="064DA0A1" w14:textId="77777777" w:rsidR="00D67B87" w:rsidRPr="00D67B87" w:rsidRDefault="00D67B87" w:rsidP="001F35C4">
      <w:pPr>
        <w:widowControl w:val="0"/>
        <w:tabs>
          <w:tab w:val="left" w:pos="709"/>
          <w:tab w:val="left" w:pos="851"/>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ab/>
      </w:r>
      <w:r w:rsidRPr="00D67B87">
        <w:rPr>
          <w:rFonts w:ascii="Times New Roman" w:eastAsia="SimSun" w:hAnsi="Times New Roman" w:cs="Times New Roman"/>
          <w:bCs/>
          <w:kern w:val="3"/>
          <w:sz w:val="24"/>
          <w:szCs w:val="24"/>
          <w:lang w:eastAsia="zh-CN" w:bidi="hi-IN"/>
        </w:rPr>
        <w:t xml:space="preserve">8.1. </w:t>
      </w:r>
      <w:r w:rsidRPr="00D67B87">
        <w:rPr>
          <w:rFonts w:ascii="Times New Roman" w:eastAsia="SimSun" w:hAnsi="Times New Roman" w:cs="Times New Roman"/>
          <w:kern w:val="3"/>
          <w:sz w:val="24"/>
          <w:szCs w:val="24"/>
          <w:lang w:eastAsia="zh-CN" w:bidi="hi-IN"/>
        </w:rPr>
        <w:t>Sutarties Šalių įsipareigojimų vykdymas užtikrinamas netesybomis:</w:t>
      </w:r>
    </w:p>
    <w:p w14:paraId="6B17FC34"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8.1.1. Jei Pardavėjas, dėl savo kaltės, vėluoja įvykdyti sutartinius įsipareigojimus per Sutartyje nustatytą terminą</w:t>
      </w:r>
      <w:r w:rsidRPr="00D67B87">
        <w:rPr>
          <w:rFonts w:ascii="Times New Roman" w:eastAsia="SimSun" w:hAnsi="Times New Roman" w:cs="Times New Roman"/>
          <w:kern w:val="3"/>
          <w:sz w:val="24"/>
          <w:szCs w:val="24"/>
          <w:lang w:eastAsia="zh-CN" w:bidi="hi-IN"/>
        </w:rPr>
        <w:t xml:space="preserve"> ar kitaip netinkamai vykdo sutartinius įsipareigojimus</w:t>
      </w:r>
      <w:r w:rsidRPr="00D67B87">
        <w:rPr>
          <w:rFonts w:ascii="Times New Roman" w:eastAsia="SimSun" w:hAnsi="Times New Roman" w:cs="Times New Roman"/>
          <w:kern w:val="3"/>
          <w:sz w:val="24"/>
          <w:szCs w:val="24"/>
          <w:lang w:bidi="hi-IN"/>
        </w:rPr>
        <w:t>, Pirkėjas turi teisę be oficialaus įspėjimo ir neprarasdama teisės į kitas savo teisių gynimo priemones pagal Sutartį pradėti skaičiuoti, o Pardavėjas įsipareigoja mokėti 0,05 proc. dydžio delspinigius nuo nepristatytų prekių kainos už kiekvieną praleistą dieną. Delspinigių suma išskaičiuojama iš Pardavėjui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12334E2E"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554AF4C8"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8.2. </w:t>
      </w:r>
      <w:r w:rsidRPr="00D67B87">
        <w:rPr>
          <w:rFonts w:ascii="Times New Roman" w:eastAsia="SimSun" w:hAnsi="Times New Roman" w:cs="Times New Roman"/>
          <w:kern w:val="3"/>
          <w:sz w:val="24"/>
          <w:szCs w:val="24"/>
          <w:lang w:eastAsia="zh-CN" w:bidi="hi-IN"/>
        </w:rPr>
        <w:t>Delspinigių sumokėjimas neatleidžia Šalių nuo pareigos vykdyti sutartyje prisiimtus įsipareigojimus.</w:t>
      </w:r>
    </w:p>
    <w:p w14:paraId="2D99651C" w14:textId="5C11FC8B" w:rsidR="00DA3BD0" w:rsidRPr="003B7BC2" w:rsidRDefault="00DA3BD0" w:rsidP="001F35C4">
      <w:pPr>
        <w:widowControl w:val="0"/>
        <w:numPr>
          <w:ilvl w:val="1"/>
          <w:numId w:val="23"/>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3B7BC2">
        <w:rPr>
          <w:rFonts w:ascii="Times New Roman" w:eastAsiaTheme="minorHAnsi" w:hAnsi="Times New Roman" w:cs="Times New Roman"/>
          <w:sz w:val="24"/>
          <w:szCs w:val="24"/>
        </w:rPr>
        <w:t>Nutraukus Sutartį dėl esminio Sutarties pažeidimo, nustatyto Sutarties projekto sąlygose</w:t>
      </w:r>
      <w:r w:rsidRPr="003B7BC2">
        <w:rPr>
          <w:rFonts w:ascii="Times New Roman" w:eastAsiaTheme="minorHAnsi" w:hAnsi="Times New Roman" w:cs="Times New Roman"/>
          <w:color w:val="005E00"/>
          <w:sz w:val="24"/>
          <w:szCs w:val="24"/>
        </w:rPr>
        <w:t xml:space="preserve">, </w:t>
      </w:r>
      <w:r w:rsidRPr="003B7BC2">
        <w:rPr>
          <w:rFonts w:ascii="Times New Roman" w:eastAsiaTheme="minorHAnsi" w:hAnsi="Times New Roman" w:cs="Times New Roman"/>
          <w:sz w:val="24"/>
          <w:szCs w:val="24"/>
        </w:rPr>
        <w:t>mokama 3 proc. dydžio bauda nuo Pradinės Sutarties vertės be PVM, nurodytos Sutarties 3.2 punkte</w:t>
      </w:r>
      <w:r>
        <w:rPr>
          <w:rFonts w:ascii="Times New Roman" w:eastAsiaTheme="minorHAnsi" w:hAnsi="Times New Roman" w:cs="Times New Roman"/>
          <w:sz w:val="24"/>
          <w:szCs w:val="24"/>
        </w:rPr>
        <w:t>.</w:t>
      </w:r>
    </w:p>
    <w:p w14:paraId="379D6DBB" w14:textId="62854448" w:rsidR="00D67B87" w:rsidRPr="00D67B87" w:rsidRDefault="00D67B87" w:rsidP="001F35C4">
      <w:pPr>
        <w:widowControl w:val="0"/>
        <w:numPr>
          <w:ilvl w:val="1"/>
          <w:numId w:val="23"/>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Pardavėj</w:t>
      </w:r>
      <w:r w:rsidRPr="00D67B87">
        <w:rPr>
          <w:rFonts w:ascii="Times New Roman" w:eastAsia="SimSun" w:hAnsi="Times New Roman" w:cs="Times New Roman"/>
          <w:kern w:val="3"/>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2D8766F1"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IX SKYRIUS</w:t>
      </w:r>
    </w:p>
    <w:p w14:paraId="3E84F462"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SUTARTIES NUTRAUKIMAS</w:t>
      </w:r>
    </w:p>
    <w:p w14:paraId="0DA01C5C" w14:textId="77777777" w:rsidR="00D67B87" w:rsidRPr="00D67B87" w:rsidRDefault="00D67B87" w:rsidP="00D67B87">
      <w:pPr>
        <w:widowControl w:val="0"/>
        <w:numPr>
          <w:ilvl w:val="1"/>
          <w:numId w:val="24"/>
        </w:numPr>
        <w:tabs>
          <w:tab w:val="left" w:pos="1276"/>
          <w:tab w:val="left" w:pos="1854"/>
        </w:tabs>
        <w:suppressAutoHyphens/>
        <w:autoSpaceDN w:val="0"/>
        <w:spacing w:line="240" w:lineRule="auto"/>
        <w:ind w:left="720" w:right="-2" w:hanging="11"/>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gali būti nutraukiama raštišku Šalių susitarimu.</w:t>
      </w:r>
    </w:p>
    <w:p w14:paraId="526CB735" w14:textId="77777777" w:rsidR="00D67B87" w:rsidRPr="00D67B87" w:rsidRDefault="00D67B87" w:rsidP="00D67B87">
      <w:pPr>
        <w:widowControl w:val="0"/>
        <w:numPr>
          <w:ilvl w:val="1"/>
          <w:numId w:val="24"/>
        </w:numPr>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2FBD5887" w14:textId="77777777" w:rsidR="00D67B87" w:rsidRPr="00D67B87" w:rsidRDefault="00D67B87" w:rsidP="00D67B87">
      <w:pPr>
        <w:widowControl w:val="0"/>
        <w:numPr>
          <w:ilvl w:val="1"/>
          <w:numId w:val="24"/>
        </w:numPr>
        <w:tabs>
          <w:tab w:val="left" w:pos="1134"/>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bet kurios iš Šalių valia apie tai prieš 30 (trisdešimt) kalendorinių dienų raštu pranešus kitai Šaliai, jeigu kita Šalis padarė esminį sutarties pažeidimą.</w:t>
      </w:r>
    </w:p>
    <w:p w14:paraId="0DF9F894" w14:textId="77777777" w:rsidR="00D67B87" w:rsidRPr="00D67B87" w:rsidRDefault="00D67B87" w:rsidP="00D67B87">
      <w:pPr>
        <w:widowControl w:val="0"/>
        <w:numPr>
          <w:ilvl w:val="1"/>
          <w:numId w:val="24"/>
        </w:numPr>
        <w:tabs>
          <w:tab w:val="left" w:pos="1134"/>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Pirkėjas šią Sutartį gali nutraukti vienašališkai, įspėjęs Pardavėją prieš 30 (trisdešimt) kalendorinių </w:t>
      </w:r>
      <w:r w:rsidRPr="00D67B87">
        <w:rPr>
          <w:rFonts w:ascii="Times New Roman" w:eastAsia="SimSun" w:hAnsi="Times New Roman" w:cs="Times New Roman"/>
          <w:kern w:val="3"/>
          <w:sz w:val="24"/>
          <w:szCs w:val="24"/>
          <w:lang w:eastAsia="zh-CN" w:bidi="hi-IN"/>
        </w:rPr>
        <w:lastRenderedPageBreak/>
        <w:t>dienų, jeigu:</w:t>
      </w:r>
    </w:p>
    <w:p w14:paraId="49C20ED2" w14:textId="77777777"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pateiktų prekių kokybė neatitinka Sutarties 1 priede nurodytų Techninio brėžinio ir techninių reikalavimų, tai yra esminis Sutarties pažeidimas;</w:t>
      </w:r>
    </w:p>
    <w:p w14:paraId="34BF6BF3" w14:textId="77777777"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nepristato Prekių 2.2 punkte nustatytu terminu, į Sutartyje numatytą vietą, tai yra esminis Sutarties pažeidimas;</w:t>
      </w:r>
    </w:p>
    <w:p w14:paraId="2E9D2511" w14:textId="204CA48E"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Pardavėjas nevykdo 4.1, 5.2, </w:t>
      </w:r>
      <w:r w:rsidRPr="00D67B87">
        <w:rPr>
          <w:rFonts w:ascii="Times New Roman" w:eastAsia="SimSun" w:hAnsi="Times New Roman" w:cs="Times New Roman"/>
          <w:color w:val="000000"/>
          <w:kern w:val="3"/>
          <w:sz w:val="24"/>
          <w:szCs w:val="24"/>
          <w:lang w:eastAsia="zh-CN" w:bidi="hi-IN"/>
        </w:rPr>
        <w:t xml:space="preserve">13.2, 13.3 </w:t>
      </w:r>
      <w:r w:rsidRPr="00D67B87">
        <w:rPr>
          <w:rFonts w:ascii="Times New Roman" w:eastAsia="SimSun" w:hAnsi="Times New Roman" w:cs="Times New Roman"/>
          <w:kern w:val="3"/>
          <w:sz w:val="24"/>
          <w:szCs w:val="24"/>
          <w:lang w:eastAsia="zh-CN" w:bidi="hi-IN"/>
        </w:rPr>
        <w:t xml:space="preserve">punktų reikalavimų, tai yra esminis Sutarties pažeidimas; </w:t>
      </w:r>
    </w:p>
    <w:p w14:paraId="5DA3C435" w14:textId="77777777" w:rsidR="00D67B87" w:rsidRPr="00D67B87" w:rsidRDefault="00D67B87" w:rsidP="00D67B87">
      <w:pPr>
        <w:widowControl w:val="0"/>
        <w:numPr>
          <w:ilvl w:val="2"/>
          <w:numId w:val="24"/>
        </w:numPr>
        <w:tabs>
          <w:tab w:val="left" w:pos="993"/>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6EAB0695" w14:textId="77777777" w:rsidR="00D67B87" w:rsidRPr="00D67B87" w:rsidRDefault="00D67B87" w:rsidP="00D67B87">
      <w:pPr>
        <w:widowControl w:val="0"/>
        <w:numPr>
          <w:ilvl w:val="1"/>
          <w:numId w:val="24"/>
        </w:numPr>
        <w:tabs>
          <w:tab w:val="left" w:pos="1276"/>
        </w:tabs>
        <w:suppressAutoHyphens/>
        <w:autoSpaceDN w:val="0"/>
        <w:spacing w:line="240" w:lineRule="auto"/>
        <w:ind w:left="0" w:right="-2" w:firstLine="709"/>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Sutartį nutraukus dėl Pardavėjo kaltės, be jam priklausančio atlyginimo už Pirkėjo faktiškai įsigytas prekes, Pardavėjas neturi teisės į jokių patirtų nuostolių ar žalos kompensaciją.</w:t>
      </w:r>
    </w:p>
    <w:p w14:paraId="1506768F" w14:textId="77777777" w:rsidR="001F35C4" w:rsidRDefault="001F35C4"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p>
    <w:p w14:paraId="56D4EBEF" w14:textId="4B5EF5BF"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 SKYRIUS</w:t>
      </w:r>
    </w:p>
    <w:p w14:paraId="416C0B16" w14:textId="77777777"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NENUGALIMOS JĖGOS (</w:t>
      </w:r>
      <w:r w:rsidRPr="00D67B87">
        <w:rPr>
          <w:rFonts w:ascii="Times New Roman" w:eastAsia="SimSun" w:hAnsi="Times New Roman" w:cs="Times New Roman"/>
          <w:b/>
          <w:iCs/>
          <w:kern w:val="3"/>
          <w:sz w:val="24"/>
          <w:szCs w:val="24"/>
          <w:lang w:eastAsia="zh-CN" w:bidi="hi-IN"/>
        </w:rPr>
        <w:t>FORCE MAJEURE</w:t>
      </w:r>
      <w:r w:rsidRPr="00D67B87">
        <w:rPr>
          <w:rFonts w:ascii="Times New Roman" w:eastAsia="SimSun" w:hAnsi="Times New Roman" w:cs="Times New Roman"/>
          <w:b/>
          <w:kern w:val="3"/>
          <w:sz w:val="24"/>
          <w:szCs w:val="24"/>
          <w:lang w:eastAsia="zh-CN" w:bidi="hi-IN"/>
        </w:rPr>
        <w:t>) APLINKYBĖS</w:t>
      </w:r>
    </w:p>
    <w:p w14:paraId="68F22DF8" w14:textId="77777777" w:rsidR="00D67B87" w:rsidRP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DDA8146" w14:textId="77777777" w:rsidR="00D67B87" w:rsidRP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29E2FC6" w14:textId="77777777" w:rsid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BDECA2" w14:textId="77777777" w:rsidR="003B7BC2" w:rsidRPr="00D67B87" w:rsidRDefault="003B7BC2" w:rsidP="00F60A01">
      <w:pPr>
        <w:widowControl w:val="0"/>
        <w:tabs>
          <w:tab w:val="left" w:pos="1276"/>
        </w:tabs>
        <w:suppressAutoHyphens/>
        <w:autoSpaceDN w:val="0"/>
        <w:spacing w:line="240" w:lineRule="auto"/>
        <w:ind w:left="709" w:firstLine="0"/>
        <w:textAlignment w:val="baseline"/>
        <w:rPr>
          <w:rFonts w:ascii="Times New Roman" w:eastAsia="Times New Roman" w:hAnsi="Times New Roman" w:cs="Times New Roman"/>
          <w:color w:val="000000"/>
          <w:kern w:val="3"/>
          <w:sz w:val="24"/>
          <w:szCs w:val="24"/>
          <w:lang w:bidi="hi-IN"/>
        </w:rPr>
      </w:pPr>
    </w:p>
    <w:p w14:paraId="799B947F"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 SKYRIUS</w:t>
      </w:r>
    </w:p>
    <w:p w14:paraId="609CB69C"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GINČŲ SPRENDIMO TVARKA</w:t>
      </w:r>
    </w:p>
    <w:p w14:paraId="77165CDB"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Bet kokie nesutarimai ar ginčai, kylantys tarp Šalių dėl šios Sutarties vykdymo, sprendžiami dvišalių derybų būdu.</w:t>
      </w:r>
    </w:p>
    <w:p w14:paraId="2FF523C3"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6A69C063"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Nepaisydamos to, kad ginčas yra nagrinėjamas teisme, Šalys ir toliau vykdo savo sutartinius įsipareigojimus, jeigu nesusitarta kitaip.</w:t>
      </w:r>
    </w:p>
    <w:p w14:paraId="760679EB" w14:textId="77777777" w:rsid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Šalys susitaria, kad Sutartyje nereglamentuoti klausimai sprendžiami remiantis Lietuvos Respublikos teise ir sutinka, kad ši Sutartis būtų reglamentuojama ir aiškinama pagal Lietuvos Respublikos įstatymus.</w:t>
      </w:r>
    </w:p>
    <w:p w14:paraId="76A91BCC" w14:textId="77777777" w:rsidR="003B7BC2" w:rsidRPr="00D67B87" w:rsidRDefault="003B7BC2" w:rsidP="003B7BC2">
      <w:pPr>
        <w:widowControl w:val="0"/>
        <w:tabs>
          <w:tab w:val="left" w:pos="1276"/>
        </w:tabs>
        <w:suppressAutoHyphens/>
        <w:autoSpaceDN w:val="0"/>
        <w:spacing w:line="240" w:lineRule="auto"/>
        <w:ind w:left="567" w:right="279" w:firstLine="0"/>
        <w:textAlignment w:val="baseline"/>
        <w:rPr>
          <w:rFonts w:ascii="Times New Roman" w:eastAsia="Times New Roman" w:hAnsi="Times New Roman" w:cs="Times New Roman"/>
          <w:kern w:val="3"/>
          <w:sz w:val="24"/>
          <w:szCs w:val="24"/>
          <w:lang w:eastAsia="zh-CN" w:bidi="hi-IN"/>
        </w:rPr>
      </w:pPr>
    </w:p>
    <w:p w14:paraId="7180120C" w14:textId="77777777" w:rsidR="00D67B87" w:rsidRPr="00D67B87" w:rsidRDefault="00D67B87" w:rsidP="001F35C4">
      <w:pPr>
        <w:widowControl w:val="0"/>
        <w:tabs>
          <w:tab w:val="left" w:pos="1843"/>
        </w:tabs>
        <w:suppressAutoHyphens/>
        <w:autoSpaceDN w:val="0"/>
        <w:spacing w:line="240" w:lineRule="auto"/>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XII SKYRIUS</w:t>
      </w:r>
    </w:p>
    <w:p w14:paraId="594142EE" w14:textId="77777777" w:rsidR="00D67B87" w:rsidRPr="00D67B87" w:rsidRDefault="00D67B87" w:rsidP="001F35C4">
      <w:pPr>
        <w:widowControl w:val="0"/>
        <w:tabs>
          <w:tab w:val="left" w:pos="1843"/>
        </w:tabs>
        <w:suppressAutoHyphens/>
        <w:autoSpaceDN w:val="0"/>
        <w:spacing w:line="240" w:lineRule="auto"/>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lastRenderedPageBreak/>
        <w:t>SUTARTIES GALIOJIMAS, TRUKMĖ IR KEITIMAI</w:t>
      </w:r>
    </w:p>
    <w:p w14:paraId="37B185F2"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įsigalioja, kai Sutartį pasirašo abi Sutarties šalys</w:t>
      </w:r>
      <w:r w:rsidRPr="00D67B87">
        <w:rPr>
          <w:rFonts w:ascii="Times New Roman" w:eastAsia="Times New Roman" w:hAnsi="Times New Roman" w:cs="Times New Roman"/>
          <w:i/>
          <w:kern w:val="3"/>
          <w:sz w:val="24"/>
          <w:szCs w:val="24"/>
          <w:lang w:eastAsia="zh-CN" w:bidi="hi-IN"/>
        </w:rPr>
        <w:t>.</w:t>
      </w:r>
      <w:r w:rsidRPr="00D67B87">
        <w:rPr>
          <w:rFonts w:ascii="Times New Roman" w:eastAsia="Times New Roman" w:hAnsi="Times New Roman" w:cs="Times New Roman"/>
          <w:kern w:val="3"/>
          <w:sz w:val="24"/>
          <w:szCs w:val="24"/>
          <w:lang w:eastAsia="zh-CN" w:bidi="hi-IN"/>
        </w:rPr>
        <w:t xml:space="preserve"> Jeigu Sutartis Šalių pasirašoma ne tą pačią dieną, laikoma, kad ji įsigalioja tą dieną, kai ją pasirašo antroji Šalis.</w:t>
      </w:r>
    </w:p>
    <w:p w14:paraId="306C5474" w14:textId="3C65BC5B" w:rsidR="00D67B87" w:rsidRPr="00D67B87" w:rsidRDefault="00D67B87" w:rsidP="001F35C4">
      <w:pPr>
        <w:widowControl w:val="0"/>
        <w:numPr>
          <w:ilvl w:val="1"/>
          <w:numId w:val="27"/>
        </w:numPr>
        <w:tabs>
          <w:tab w:val="left" w:pos="709"/>
          <w:tab w:val="left" w:pos="993"/>
          <w:tab w:val="left" w:pos="1276"/>
          <w:tab w:val="left" w:pos="1418"/>
        </w:tabs>
        <w:suppressAutoHyphens/>
        <w:autoSpaceDN w:val="0"/>
        <w:spacing w:line="240" w:lineRule="auto"/>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galioja iki visiško Sutarties Šalių įsipareigojimų įvykdymo, bet ne ilgiau kaip</w:t>
      </w:r>
      <w:r w:rsidRPr="00D67B87">
        <w:rPr>
          <w:rFonts w:ascii="Times New Roman" w:eastAsia="SimSun" w:hAnsi="Times New Roman" w:cs="Times New Roman"/>
          <w:kern w:val="3"/>
          <w:sz w:val="24"/>
          <w:szCs w:val="24"/>
          <w:lang w:eastAsia="zh-CN" w:bidi="hi-IN"/>
        </w:rPr>
        <w:t xml:space="preserve"> </w:t>
      </w:r>
      <w:r w:rsidR="0086216F">
        <w:rPr>
          <w:rFonts w:ascii="Times New Roman" w:eastAsia="SimSun" w:hAnsi="Times New Roman" w:cs="Times New Roman"/>
          <w:kern w:val="3"/>
          <w:sz w:val="24"/>
          <w:szCs w:val="24"/>
          <w:lang w:eastAsia="zh-CN" w:bidi="hi-IN"/>
        </w:rPr>
        <w:t>13</w:t>
      </w:r>
      <w:r w:rsidR="00DA3BD0">
        <w:rPr>
          <w:rFonts w:ascii="Times New Roman" w:eastAsia="SimSun" w:hAnsi="Times New Roman" w:cs="Times New Roman"/>
          <w:kern w:val="3"/>
          <w:sz w:val="24"/>
          <w:szCs w:val="24"/>
          <w:lang w:eastAsia="zh-CN" w:bidi="hi-IN"/>
        </w:rPr>
        <w:t xml:space="preserve"> </w:t>
      </w:r>
      <w:r w:rsidRPr="00D67B87">
        <w:rPr>
          <w:rFonts w:ascii="Times New Roman" w:eastAsia="SimSun" w:hAnsi="Times New Roman" w:cs="Times New Roman"/>
          <w:kern w:val="3"/>
          <w:sz w:val="24"/>
          <w:szCs w:val="24"/>
          <w:lang w:eastAsia="zh-CN" w:bidi="hi-IN"/>
        </w:rPr>
        <w:t>mėnesi</w:t>
      </w:r>
      <w:r w:rsidR="0086216F">
        <w:rPr>
          <w:rFonts w:ascii="Times New Roman" w:eastAsia="SimSun" w:hAnsi="Times New Roman" w:cs="Times New Roman"/>
          <w:kern w:val="3"/>
          <w:sz w:val="24"/>
          <w:szCs w:val="24"/>
          <w:lang w:eastAsia="zh-CN" w:bidi="hi-IN"/>
        </w:rPr>
        <w:t>ų</w:t>
      </w:r>
      <w:r w:rsidRPr="00D67B87">
        <w:rPr>
          <w:rFonts w:ascii="Times New Roman" w:eastAsia="SimSun" w:hAnsi="Times New Roman" w:cs="Times New Roman"/>
          <w:kern w:val="3"/>
          <w:sz w:val="24"/>
          <w:szCs w:val="24"/>
          <w:lang w:eastAsia="zh-CN" w:bidi="hi-IN"/>
        </w:rPr>
        <w:t>.</w:t>
      </w:r>
    </w:p>
    <w:p w14:paraId="46F0C12E" w14:textId="77777777" w:rsidR="00D67B87" w:rsidRPr="00D67B87" w:rsidRDefault="00D67B87" w:rsidP="001F35C4">
      <w:pPr>
        <w:widowControl w:val="0"/>
        <w:numPr>
          <w:ilvl w:val="1"/>
          <w:numId w:val="27"/>
        </w:numPr>
        <w:tabs>
          <w:tab w:val="left" w:pos="709"/>
          <w:tab w:val="left" w:pos="851"/>
          <w:tab w:val="left" w:pos="993"/>
          <w:tab w:val="left" w:pos="1276"/>
          <w:tab w:val="left" w:pos="1418"/>
        </w:tabs>
        <w:suppressAutoHyphens/>
        <w:autoSpaceDN w:val="0"/>
        <w:spacing w:line="240" w:lineRule="auto"/>
        <w:ind w:left="0"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Atsiskaitymo su Pardavėju terminas įeina į Sutarties galiojimo terminą.</w:t>
      </w:r>
    </w:p>
    <w:p w14:paraId="1D2FCFCA"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 xml:space="preserve"> Jei bet kuri šios Sutarties nuostata tampa ar pripažįstama visiškai ar iš dalies negaliojančia, tai neturi įtakos kitų Sutarties nuostatų galiojimui.</w:t>
      </w:r>
    </w:p>
    <w:p w14:paraId="4E433633"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38316C0"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Sutarties sąlygos Sutarties galiojimo laikotarpiu gali būti keičiamos  Lietuvos Respublikos viešųjų pirkimų įstatymo 89 straipsnyje nustatytais atvejais ir tvarka.</w:t>
      </w:r>
      <w:r w:rsidRPr="00D67B87">
        <w:rPr>
          <w:rFonts w:ascii="Times New Roman" w:eastAsia="SimSun" w:hAnsi="Times New Roman" w:cs="Times New Roman"/>
          <w:color w:val="000000"/>
          <w:kern w:val="3"/>
          <w:sz w:val="24"/>
          <w:szCs w:val="24"/>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0C7D85" w14:textId="77777777" w:rsidR="00D67B87" w:rsidRPr="00D67B87" w:rsidRDefault="00D67B87" w:rsidP="00D67B87">
      <w:pPr>
        <w:widowControl w:val="0"/>
        <w:tabs>
          <w:tab w:val="left" w:pos="1276"/>
        </w:tabs>
        <w:suppressAutoHyphens/>
        <w:autoSpaceDN w:val="0"/>
        <w:ind w:left="567"/>
        <w:textAlignment w:val="baseline"/>
        <w:rPr>
          <w:rFonts w:ascii="Times New Roman" w:eastAsia="SimSun" w:hAnsi="Times New Roman" w:cs="Times New Roman"/>
          <w:kern w:val="3"/>
          <w:sz w:val="24"/>
          <w:szCs w:val="24"/>
          <w:lang w:eastAsia="zh-CN" w:bidi="hi-IN"/>
        </w:rPr>
      </w:pPr>
    </w:p>
    <w:p w14:paraId="153832E2"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XIII SKYRIUS</w:t>
      </w:r>
    </w:p>
    <w:p w14:paraId="2804BA3B"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GARANTINIAI ĮSIPAREIGOJIMAI</w:t>
      </w:r>
    </w:p>
    <w:p w14:paraId="586930C4" w14:textId="77777777" w:rsidR="00D67B87" w:rsidRPr="00D67B87" w:rsidRDefault="00D67B87" w:rsidP="00D67B87">
      <w:pPr>
        <w:pStyle w:val="Komentarotekstas"/>
        <w:spacing w:line="240" w:lineRule="auto"/>
        <w:ind w:firstLine="709"/>
        <w:rPr>
          <w:rFonts w:ascii="Times New Roman" w:hAnsi="Times New Roman" w:cs="Times New Roman"/>
          <w:sz w:val="24"/>
          <w:szCs w:val="24"/>
        </w:rPr>
      </w:pPr>
      <w:r w:rsidRPr="00D67B87">
        <w:rPr>
          <w:rFonts w:ascii="Times New Roman" w:eastAsia="SimSun" w:hAnsi="Times New Roman" w:cs="Times New Roman"/>
          <w:kern w:val="3"/>
          <w:sz w:val="24"/>
          <w:szCs w:val="24"/>
          <w:lang w:eastAsia="zh-CN" w:bidi="hi-IN"/>
        </w:rPr>
        <w:t>13.1. Pardavėjas suteikia prekėms</w:t>
      </w:r>
      <w:bookmarkStart w:id="35" w:name="_Hlk64905130"/>
      <w:r w:rsidRPr="00D67B87">
        <w:rPr>
          <w:rFonts w:ascii="Times New Roman" w:eastAsia="SimSun" w:hAnsi="Times New Roman" w:cs="Times New Roman"/>
          <w:kern w:val="3"/>
          <w:sz w:val="24"/>
          <w:szCs w:val="24"/>
          <w:lang w:eastAsia="zh-CN" w:bidi="hi-IN"/>
        </w:rPr>
        <w:t xml:space="preserve"> </w:t>
      </w:r>
      <w:bookmarkEnd w:id="35"/>
      <w:r w:rsidRPr="00D67B87">
        <w:rPr>
          <w:rFonts w:ascii="Times New Roman" w:hAnsi="Times New Roman" w:cs="Times New Roman"/>
          <w:sz w:val="24"/>
          <w:szCs w:val="24"/>
        </w:rPr>
        <w:t>ne mažesnį kaip 24 (dvidešimt keturių) mėnesių garantijos terminą.</w:t>
      </w:r>
    </w:p>
    <w:p w14:paraId="5680A60B" w14:textId="77777777" w:rsidR="00D67B87" w:rsidRPr="00D67B87" w:rsidRDefault="00D67B87" w:rsidP="00D67B87">
      <w:pPr>
        <w:widowControl w:val="0"/>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06EE1D8" w14:textId="466188E0" w:rsidR="00D67B87" w:rsidRPr="00D67B87" w:rsidRDefault="00D67B87"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 Jeigu parduotos prekės neatitinka kokybės reikalavimų ir Pardavėjas su Pirkėju neaptarė jų trūkumų, tai Pirkėjas, nusipirkęs netinkamos kokybės prekes, turi teisę savo pasirinkimu pareikalauti:</w:t>
      </w:r>
    </w:p>
    <w:p w14:paraId="58DAD9E2" w14:textId="77777777" w:rsidR="00D67B87" w:rsidRPr="00D67B87" w:rsidRDefault="00D67B87" w:rsidP="00D67B87">
      <w:pPr>
        <w:widowControl w:val="0"/>
        <w:tabs>
          <w:tab w:val="left" w:pos="709"/>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13.3.1. kad prekės būtų pakeistos tinkamos kokybės prekėmis, išskyrus atvejus, kai trūkumai yra nedideli arba jie atsirado dėl Pirkėjo kaltės.</w:t>
      </w:r>
    </w:p>
    <w:p w14:paraId="5EE598B4" w14:textId="77777777" w:rsidR="00D67B87" w:rsidRPr="00D67B87" w:rsidRDefault="00D67B87" w:rsidP="00D67B87">
      <w:pPr>
        <w:widowControl w:val="0"/>
        <w:tabs>
          <w:tab w:val="left" w:pos="1418"/>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13.3.2. kad Pardavėjas neatlygintinai pašalintų prekių trūkumus arba atlygintų Pirkėjo išlaidas jiems ištaisyti, jei trūkumus įmanoma pašalinti.</w:t>
      </w:r>
    </w:p>
    <w:p w14:paraId="292016EC" w14:textId="77777777" w:rsidR="00D67B87" w:rsidRPr="00D67B87" w:rsidRDefault="00D67B87" w:rsidP="00D67B87">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13.4. Pateikęs nekokybiškas ar neatitinkančias Pirkėjo Sutarties 1 priede pateiktos Techninės specifikacijos prekes, Pardavėjas privalo neatlygintinai per 30 (trisdešimt) kalendorinių dienų, nuo prekių grąžinimo akto surašymo dienos, prekes pakeisti kokybiškomis. Pakeistoms prekėms taikomas 13.1 papunktyje nurodytas garantinis terminas, skaičiuojamas nuo prekių pakeitimo dienos.</w:t>
      </w:r>
    </w:p>
    <w:p w14:paraId="4F1C13EE" w14:textId="77777777" w:rsidR="00D67B87" w:rsidRDefault="00D67B87"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189BFF44" w14:textId="77777777" w:rsidR="003B7BC2" w:rsidRPr="00D67B87" w:rsidRDefault="003B7BC2"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p>
    <w:p w14:paraId="03357425" w14:textId="77777777" w:rsidR="00D67B87" w:rsidRPr="00D67B87" w:rsidRDefault="00D67B87" w:rsidP="00D67B87">
      <w:pPr>
        <w:widowControl w:val="0"/>
        <w:tabs>
          <w:tab w:val="left" w:pos="1134"/>
        </w:tabs>
        <w:suppressAutoHyphens/>
        <w:autoSpaceDN w:val="0"/>
        <w:spacing w:line="240" w:lineRule="auto"/>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XIV SKYRIUS</w:t>
      </w:r>
    </w:p>
    <w:p w14:paraId="34B56B63" w14:textId="77777777" w:rsidR="00D67B87" w:rsidRPr="00D67B87" w:rsidRDefault="00D67B87" w:rsidP="00D67B87">
      <w:pPr>
        <w:widowControl w:val="0"/>
        <w:tabs>
          <w:tab w:val="left" w:pos="1134"/>
        </w:tabs>
        <w:suppressAutoHyphens/>
        <w:autoSpaceDN w:val="0"/>
        <w:spacing w:line="240" w:lineRule="auto"/>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KITOS SĄLYGOS</w:t>
      </w:r>
    </w:p>
    <w:p w14:paraId="2EE5746F" w14:textId="77777777" w:rsidR="00D67B87" w:rsidRPr="00D67B87" w:rsidRDefault="00D67B87" w:rsidP="001F35C4">
      <w:pPr>
        <w:widowControl w:val="0"/>
        <w:numPr>
          <w:ilvl w:val="1"/>
          <w:numId w:val="28"/>
        </w:numPr>
        <w:tabs>
          <w:tab w:val="left" w:pos="1418"/>
        </w:tabs>
        <w:suppressAutoHyphens/>
        <w:autoSpaceDN w:val="0"/>
        <w:spacing w:line="240" w:lineRule="auto"/>
        <w:ind w:left="142" w:right="-2"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sudaroma lietuvių kalba, 2 (dviem) vienodą juridinę galią turinčiais egzemplioriais – </w:t>
      </w:r>
      <w:r w:rsidRPr="00D67B87">
        <w:rPr>
          <w:rFonts w:ascii="Times New Roman" w:eastAsia="SimSun" w:hAnsi="Times New Roman" w:cs="Times New Roman"/>
          <w:kern w:val="3"/>
          <w:sz w:val="24"/>
          <w:szCs w:val="24"/>
          <w:lang w:eastAsia="zh-CN" w:bidi="hi-IN"/>
        </w:rPr>
        <w:lastRenderedPageBreak/>
        <w:t>po vieną kiekvienai Šaliai.</w:t>
      </w:r>
    </w:p>
    <w:p w14:paraId="33B08B09" w14:textId="77777777" w:rsidR="00D67B87" w:rsidRPr="00D67B87" w:rsidRDefault="00D67B87" w:rsidP="001F35C4">
      <w:pPr>
        <w:widowControl w:val="0"/>
        <w:numPr>
          <w:ilvl w:val="1"/>
          <w:numId w:val="28"/>
        </w:numPr>
        <w:tabs>
          <w:tab w:val="left" w:pos="1418"/>
        </w:tabs>
        <w:suppressAutoHyphens/>
        <w:autoSpaceDN w:val="0"/>
        <w:spacing w:line="240" w:lineRule="auto"/>
        <w:ind w:left="142" w:right="-2"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 xml:space="preserve"> Šalys patvirtina, kad Sutartį perskaitė, suprato jos turinį ir pasekmes, priėmė ją kaip atitinkančią jų tikslus.</w:t>
      </w:r>
    </w:p>
    <w:p w14:paraId="16D2A167" w14:textId="77777777" w:rsidR="00D67B87" w:rsidRPr="00D67B87" w:rsidRDefault="00D67B87" w:rsidP="001F35C4">
      <w:pPr>
        <w:widowControl w:val="0"/>
        <w:numPr>
          <w:ilvl w:val="1"/>
          <w:numId w:val="28"/>
        </w:numPr>
        <w:tabs>
          <w:tab w:val="left" w:pos="1276"/>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bidi="hi-IN"/>
        </w:rPr>
        <w:t>Šalių įgaliotieji asmenys, atsakingi už Sutarties vykdymą, kurie stebi, prižiūri, koordinuoja, kontroliuoja Sutarties vykdymą, atsiskaito už su Sutarties vykdymu susijusius klausimus, tarp Pardavėj</w:t>
      </w:r>
      <w:r w:rsidRPr="00D67B87">
        <w:rPr>
          <w:rFonts w:ascii="Times New Roman" w:eastAsia="Times New Roman" w:hAnsi="Times New Roman" w:cs="Times New Roman"/>
          <w:bCs/>
          <w:kern w:val="3"/>
          <w:sz w:val="24"/>
          <w:szCs w:val="24"/>
          <w:lang w:bidi="hi-IN"/>
        </w:rPr>
        <w:t>o</w:t>
      </w:r>
      <w:r w:rsidRPr="00D67B87">
        <w:rPr>
          <w:rFonts w:ascii="Times New Roman" w:eastAsia="Times New Roman" w:hAnsi="Times New Roman" w:cs="Times New Roman"/>
          <w:kern w:val="3"/>
          <w:sz w:val="24"/>
          <w:szCs w:val="24"/>
          <w:lang w:bidi="hi-IN"/>
        </w:rPr>
        <w:t xml:space="preserve"> ir Pirkėjo, taip pat perduoda ir priima tinkamas prekes bei pasirašo Prekių priėmimo–perdavimo aktus:</w:t>
      </w:r>
    </w:p>
    <w:p w14:paraId="556F4F17" w14:textId="77777777" w:rsidR="00D67B87" w:rsidRPr="00D67B87" w:rsidRDefault="00D67B87" w:rsidP="00D67B87">
      <w:pPr>
        <w:widowControl w:val="0"/>
        <w:tabs>
          <w:tab w:val="left" w:pos="1276"/>
        </w:tabs>
        <w:suppressAutoHyphens/>
        <w:autoSpaceDN w:val="0"/>
        <w:spacing w:line="240" w:lineRule="auto"/>
        <w:ind w:left="709" w:right="-2" w:firstLine="0"/>
        <w:textAlignment w:val="baseline"/>
        <w:rPr>
          <w:rFonts w:ascii="Times New Roman" w:eastAsia="SimSun" w:hAnsi="Times New Roman" w:cs="Times New Roman"/>
          <w:kern w:val="3"/>
          <w:sz w:val="24"/>
          <w:szCs w:val="24"/>
          <w:lang w:eastAsia="zh-CN" w:bidi="hi-IN"/>
        </w:rPr>
      </w:pPr>
    </w:p>
    <w:tbl>
      <w:tblPr>
        <w:tblW w:w="10495" w:type="dxa"/>
        <w:tblInd w:w="-10" w:type="dxa"/>
        <w:tblLayout w:type="fixed"/>
        <w:tblCellMar>
          <w:left w:w="10" w:type="dxa"/>
          <w:right w:w="10" w:type="dxa"/>
        </w:tblCellMar>
        <w:tblLook w:val="04A0" w:firstRow="1" w:lastRow="0" w:firstColumn="1" w:lastColumn="0" w:noHBand="0" w:noVBand="1"/>
      </w:tblPr>
      <w:tblGrid>
        <w:gridCol w:w="2200"/>
        <w:gridCol w:w="3746"/>
        <w:gridCol w:w="4549"/>
      </w:tblGrid>
      <w:tr w:rsidR="00D67B87" w:rsidRPr="00D67B87" w14:paraId="33656046" w14:textId="77777777" w:rsidTr="003B7BC2">
        <w:trPr>
          <w:trHeight w:val="390"/>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986AAA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E4ED33E"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Pirkėjo atstovas</w:t>
            </w: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0AB8EF"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Pardavėjo atstovas</w:t>
            </w:r>
          </w:p>
        </w:tc>
      </w:tr>
      <w:tr w:rsidR="00D67B87" w:rsidRPr="00D67B87" w14:paraId="25A43B1F"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32B20CA"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Vardas, pavardė, pareigos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895CA8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87CBD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bCs/>
                <w:kern w:val="3"/>
                <w:sz w:val="24"/>
                <w:szCs w:val="24"/>
                <w:lang w:eastAsia="zh-CN" w:bidi="hi-IN"/>
              </w:rPr>
            </w:pPr>
          </w:p>
        </w:tc>
      </w:tr>
      <w:tr w:rsidR="00D67B87" w:rsidRPr="00D67B87" w14:paraId="3BAB5C23"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87CCE55"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Adresas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70463F3"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7B4FA5"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1EB35425" w14:textId="77777777" w:rsidTr="003B7BC2">
        <w:trPr>
          <w:trHeight w:val="269"/>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7FA7379"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Telefonas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1E2CAAB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29F274C"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6B6EDC96"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0AFD87F"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El. paštas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5115DCC"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64836E6"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bl>
    <w:p w14:paraId="171147D4" w14:textId="77777777" w:rsidR="00D67B87" w:rsidRPr="00D67B87" w:rsidRDefault="00D67B87" w:rsidP="00D67B87">
      <w:pPr>
        <w:widowControl w:val="0"/>
        <w:numPr>
          <w:ilvl w:val="1"/>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CFD41B2" w14:textId="3E120B13" w:rsidR="00D67B87" w:rsidRPr="00D67B87" w:rsidRDefault="00D67B87" w:rsidP="00D67B87">
      <w:pPr>
        <w:widowControl w:val="0"/>
        <w:numPr>
          <w:ilvl w:val="1"/>
          <w:numId w:val="28"/>
        </w:numPr>
        <w:suppressAutoHyphens/>
        <w:autoSpaceDN w:val="0"/>
        <w:spacing w:line="240" w:lineRule="auto"/>
        <w:ind w:left="0"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kern w:val="3"/>
          <w:sz w:val="24"/>
          <w:szCs w:val="24"/>
        </w:rPr>
        <w:t xml:space="preserve"> Asmuo, atsakingas už Sutarties ir pakeitimų paskelbimą pagal  Lietuvos Respublikos viešųjų pirkimų įstatymo 86 straipsnio 9 dalies nuostatas – Viešojo saugumo tarnybos prie Vidaus reikalų ministerijos Biudžeto vykdymo ir pirkimų valdybos Viešųjų pirkimų skyriaus vyriausioji specialistė </w:t>
      </w:r>
      <w:r w:rsidR="0086216F">
        <w:rPr>
          <w:rFonts w:ascii="Times New Roman" w:eastAsia="Calibri" w:hAnsi="Times New Roman" w:cs="Times New Roman"/>
          <w:kern w:val="3"/>
          <w:sz w:val="24"/>
          <w:szCs w:val="24"/>
        </w:rPr>
        <w:t>Jūratė Skapcevičienė</w:t>
      </w:r>
      <w:r w:rsidRPr="00D67B87">
        <w:rPr>
          <w:rFonts w:ascii="Times New Roman" w:eastAsia="Calibri" w:hAnsi="Times New Roman" w:cs="Times New Roman"/>
          <w:kern w:val="3"/>
          <w:sz w:val="24"/>
          <w:szCs w:val="24"/>
        </w:rPr>
        <w:t>, tel. +370 707 4805</w:t>
      </w:r>
      <w:r w:rsidR="0086216F">
        <w:rPr>
          <w:rFonts w:ascii="Times New Roman" w:eastAsia="Calibri" w:hAnsi="Times New Roman" w:cs="Times New Roman"/>
          <w:kern w:val="3"/>
          <w:sz w:val="24"/>
          <w:szCs w:val="24"/>
        </w:rPr>
        <w:t>1</w:t>
      </w:r>
      <w:r w:rsidRPr="00D67B87">
        <w:rPr>
          <w:rFonts w:ascii="Times New Roman" w:eastAsia="Calibri" w:hAnsi="Times New Roman" w:cs="Times New Roman"/>
          <w:kern w:val="3"/>
          <w:sz w:val="24"/>
          <w:szCs w:val="24"/>
        </w:rPr>
        <w:t xml:space="preserve"> , el. p. </w:t>
      </w:r>
      <w:proofErr w:type="spellStart"/>
      <w:r w:rsidR="0086216F">
        <w:rPr>
          <w:rFonts w:ascii="Times New Roman" w:eastAsia="Calibri" w:hAnsi="Times New Roman" w:cs="Times New Roman"/>
          <w:kern w:val="3"/>
          <w:sz w:val="24"/>
          <w:szCs w:val="24"/>
        </w:rPr>
        <w:t>jurate.skapcevi</w:t>
      </w:r>
      <w:r w:rsidRPr="00D67B87">
        <w:rPr>
          <w:rFonts w:ascii="Times New Roman" w:eastAsia="Calibri" w:hAnsi="Times New Roman" w:cs="Times New Roman"/>
          <w:kern w:val="3"/>
          <w:sz w:val="24"/>
          <w:szCs w:val="24"/>
        </w:rPr>
        <w:t>ciene@vstarnyba.lt</w:t>
      </w:r>
      <w:proofErr w:type="spellEnd"/>
      <w:r w:rsidRPr="00D67B87">
        <w:rPr>
          <w:rFonts w:ascii="Times New Roman" w:eastAsia="Calibri" w:hAnsi="Times New Roman" w:cs="Times New Roman"/>
          <w:kern w:val="3"/>
          <w:sz w:val="24"/>
          <w:szCs w:val="24"/>
        </w:rPr>
        <w:t>.</w:t>
      </w:r>
    </w:p>
    <w:p w14:paraId="6ACE0D8C" w14:textId="77777777" w:rsidR="00D67B87" w:rsidRPr="00B475A1" w:rsidRDefault="00D67B87" w:rsidP="00D67B87">
      <w:pPr>
        <w:widowControl w:val="0"/>
        <w:numPr>
          <w:ilvl w:val="1"/>
          <w:numId w:val="28"/>
        </w:numPr>
        <w:tabs>
          <w:tab w:val="left" w:pos="492"/>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B475A1">
        <w:rPr>
          <w:rFonts w:ascii="Times New Roman" w:eastAsia="Helvetica Neue UltraLight" w:hAnsi="Times New Roman" w:cs="Times New Roman"/>
          <w:kern w:val="3"/>
          <w:sz w:val="24"/>
          <w:szCs w:val="24"/>
          <w:lang w:eastAsia="zh-CN" w:bidi="hi-IN"/>
        </w:rPr>
        <w:t xml:space="preserve"> Šalys susitaria, kad pasirašyta, patvirtinta antspaudu (jei yra) ir šioje Sutartyje nurodytais adresais atsiųsta faksu ar elektroniniu paštu </w:t>
      </w:r>
      <w:proofErr w:type="spellStart"/>
      <w:r w:rsidRPr="00B475A1">
        <w:rPr>
          <w:rFonts w:ascii="Times New Roman" w:eastAsia="Helvetica Neue UltraLight" w:hAnsi="Times New Roman" w:cs="Times New Roman"/>
          <w:i/>
          <w:iCs/>
          <w:kern w:val="3"/>
          <w:sz w:val="24"/>
          <w:szCs w:val="24"/>
          <w:lang w:eastAsia="zh-CN" w:bidi="hi-IN"/>
        </w:rPr>
        <w:t>pdf</w:t>
      </w:r>
      <w:proofErr w:type="spellEnd"/>
      <w:r w:rsidRPr="00B475A1">
        <w:rPr>
          <w:rFonts w:ascii="Times New Roman" w:eastAsia="Helvetica Neue UltraLight" w:hAnsi="Times New Roman" w:cs="Times New Roman"/>
          <w:i/>
          <w:iCs/>
          <w:kern w:val="3"/>
          <w:sz w:val="24"/>
          <w:szCs w:val="24"/>
          <w:lang w:eastAsia="zh-CN" w:bidi="hi-IN"/>
        </w:rPr>
        <w:t xml:space="preserve"> </w:t>
      </w:r>
      <w:r w:rsidRPr="00B475A1">
        <w:rPr>
          <w:rFonts w:ascii="Times New Roman" w:eastAsia="Helvetica Neue UltraLight" w:hAnsi="Times New Roman" w:cs="Times New Roman"/>
          <w:kern w:val="3"/>
          <w:sz w:val="24"/>
          <w:szCs w:val="24"/>
          <w:lang w:eastAsia="zh-CN" w:bidi="hi-IN"/>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Pr="00B475A1">
        <w:rPr>
          <w:rFonts w:ascii="Times New Roman" w:eastAsia="Helvetica Neue UltraLight" w:hAnsi="Times New Roman" w:cs="Times New Roman"/>
          <w:i/>
          <w:iCs/>
          <w:kern w:val="3"/>
          <w:sz w:val="24"/>
          <w:szCs w:val="24"/>
          <w:lang w:eastAsia="zh-CN" w:bidi="hi-IN"/>
        </w:rPr>
        <w:t>pdf</w:t>
      </w:r>
      <w:proofErr w:type="spellEnd"/>
      <w:r w:rsidRPr="00B475A1">
        <w:rPr>
          <w:rFonts w:ascii="Times New Roman" w:eastAsia="Helvetica Neue UltraLight" w:hAnsi="Times New Roman" w:cs="Times New Roman"/>
          <w:i/>
          <w:iCs/>
          <w:kern w:val="3"/>
          <w:sz w:val="24"/>
          <w:szCs w:val="24"/>
          <w:lang w:eastAsia="zh-CN" w:bidi="hi-IN"/>
        </w:rPr>
        <w:t>,</w:t>
      </w:r>
      <w:r w:rsidRPr="00B475A1">
        <w:rPr>
          <w:rFonts w:ascii="Times New Roman" w:eastAsia="Helvetica Neue UltraLight" w:hAnsi="Times New Roman" w:cs="Times New Roman"/>
          <w:kern w:val="3"/>
          <w:sz w:val="24"/>
          <w:szCs w:val="24"/>
          <w:lang w:eastAsia="zh-CN" w:bidi="hi-IN"/>
        </w:rPr>
        <w:t xml:space="preserve"> kitu visuotinai prieinamu duomenų failų formatu.</w:t>
      </w:r>
      <w:r w:rsidRPr="00B475A1">
        <w:rPr>
          <w:rFonts w:ascii="Times New Roman" w:hAnsi="Times New Roman" w:cs="Times New Roman"/>
          <w:sz w:val="24"/>
          <w:szCs w:val="24"/>
        </w:rPr>
        <w:t xml:space="preserve"> </w:t>
      </w:r>
      <w:bookmarkStart w:id="36" w:name="_Hlk129331731"/>
      <w:r w:rsidRPr="00B475A1">
        <w:rPr>
          <w:rFonts w:ascii="Times New Roman" w:eastAsia="Helvetica Neue UltraLight" w:hAnsi="Times New Roman" w:cs="Times New Roman"/>
          <w:kern w:val="3"/>
          <w:sz w:val="24"/>
          <w:szCs w:val="24"/>
          <w:lang w:eastAsia="zh-CN" w:bidi="hi-IN"/>
        </w:rPr>
        <w:t>Kai Sutartį Šalys pasirašo kvalifikuotais elektroniniais parašais, pasirašomas vienas elektroninis Sutarties egzempliorius, kuriuo Šalys pasidalina elektroninių ryšių priemonėmis.</w:t>
      </w:r>
    </w:p>
    <w:bookmarkEnd w:id="36"/>
    <w:p w14:paraId="7DEAA36D" w14:textId="77777777" w:rsidR="00D67B87" w:rsidRPr="00B475A1" w:rsidRDefault="00D67B87" w:rsidP="00D67B87">
      <w:pPr>
        <w:widowControl w:val="0"/>
        <w:numPr>
          <w:ilvl w:val="1"/>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Sutarties priedai</w:t>
      </w:r>
      <w:r w:rsidRPr="00B475A1">
        <w:rPr>
          <w:rFonts w:ascii="Times New Roman" w:eastAsia="SimSun" w:hAnsi="Times New Roman" w:cs="Times New Roman"/>
          <w:bCs/>
          <w:kern w:val="3"/>
          <w:sz w:val="24"/>
          <w:szCs w:val="24"/>
          <w:lang w:eastAsia="zh-CN" w:bidi="hi-IN"/>
        </w:rPr>
        <w:t xml:space="preserve"> yra neatskiriamos šios Sutarties sąlygos</w:t>
      </w:r>
      <w:r w:rsidRPr="00B475A1">
        <w:rPr>
          <w:rFonts w:ascii="Times New Roman" w:eastAsia="SimSun" w:hAnsi="Times New Roman" w:cs="Times New Roman"/>
          <w:kern w:val="3"/>
          <w:sz w:val="24"/>
          <w:szCs w:val="24"/>
          <w:lang w:eastAsia="zh-CN" w:bidi="hi-IN"/>
        </w:rPr>
        <w:t>:</w:t>
      </w:r>
    </w:p>
    <w:p w14:paraId="2D8C7845"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1 priedas – Techninė specifikacija;</w:t>
      </w:r>
    </w:p>
    <w:p w14:paraId="00EEC9A9"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2 priedas – Pasiūlymas;</w:t>
      </w:r>
    </w:p>
    <w:p w14:paraId="63BAFCA8"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3 priedas – Prekių priėmimo-perdavimo akto forma.</w:t>
      </w:r>
    </w:p>
    <w:p w14:paraId="177BB5F1" w14:textId="77777777" w:rsidR="00D67B87" w:rsidRPr="00D67B87" w:rsidRDefault="00D67B87" w:rsidP="00D67B87">
      <w:pPr>
        <w:widowControl w:val="0"/>
        <w:suppressAutoHyphens/>
        <w:autoSpaceDN w:val="0"/>
        <w:ind w:firstLine="709"/>
        <w:textAlignment w:val="baseline"/>
        <w:rPr>
          <w:rFonts w:ascii="Times New Roman" w:eastAsia="SimSun" w:hAnsi="Times New Roman" w:cs="Times New Roman"/>
          <w:iCs/>
          <w:kern w:val="3"/>
          <w:sz w:val="24"/>
          <w:szCs w:val="24"/>
          <w:lang w:eastAsia="zh-CN" w:bidi="hi-IN"/>
        </w:rPr>
      </w:pPr>
    </w:p>
    <w:p w14:paraId="7FFF959F"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XV SKYRIUS</w:t>
      </w:r>
    </w:p>
    <w:p w14:paraId="0B1BE203"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ŠALIŲ REKVIZITAI IR PARAŠAI</w:t>
      </w:r>
    </w:p>
    <w:bookmarkEnd w:id="32"/>
    <w:p w14:paraId="2CFB200D" w14:textId="2BA33C3E" w:rsidR="00614552" w:rsidRPr="00D67B87" w:rsidRDefault="00614552" w:rsidP="00D67B87">
      <w:pPr>
        <w:ind w:firstLine="0"/>
        <w:rPr>
          <w:rFonts w:ascii="Times New Roman" w:hAnsi="Times New Roman" w:cs="Times New Roman"/>
          <w:b/>
          <w:bCs/>
          <w:color w:val="ED0000"/>
          <w:sz w:val="24"/>
          <w:szCs w:val="24"/>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D67B87" w:rsidRPr="00D67B87" w14:paraId="639F894E" w14:textId="77777777" w:rsidTr="00663000">
        <w:tc>
          <w:tcPr>
            <w:tcW w:w="4644" w:type="dxa"/>
            <w:tcMar>
              <w:top w:w="0" w:type="dxa"/>
              <w:left w:w="108" w:type="dxa"/>
              <w:bottom w:w="0" w:type="dxa"/>
              <w:right w:w="108" w:type="dxa"/>
            </w:tcMar>
            <w:hideMark/>
          </w:tcPr>
          <w:p w14:paraId="39094E97"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br/>
            </w:r>
            <w:r w:rsidRPr="00D67B87">
              <w:rPr>
                <w:rFonts w:ascii="Times New Roman" w:hAnsi="Times New Roman" w:cs="Times New Roman"/>
                <w:b/>
                <w:bCs/>
                <w:sz w:val="24"/>
                <w:szCs w:val="24"/>
              </w:rPr>
              <w:t>PIRKĖJAS</w:t>
            </w:r>
          </w:p>
        </w:tc>
        <w:tc>
          <w:tcPr>
            <w:tcW w:w="4960" w:type="dxa"/>
          </w:tcPr>
          <w:p w14:paraId="3518D5B7" w14:textId="77777777" w:rsidR="00614552" w:rsidRPr="00D67B87" w:rsidRDefault="00614552" w:rsidP="00663000">
            <w:pPr>
              <w:ind w:firstLine="720"/>
              <w:rPr>
                <w:rFonts w:ascii="Times New Roman" w:hAnsi="Times New Roman" w:cs="Times New Roman"/>
                <w:sz w:val="24"/>
                <w:szCs w:val="24"/>
              </w:rPr>
            </w:pPr>
          </w:p>
          <w:p w14:paraId="14CBA5AD" w14:textId="26CCE32D" w:rsidR="00614552" w:rsidRPr="00D67B87" w:rsidRDefault="00531DE9" w:rsidP="00663000">
            <w:pPr>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AC037A">
              <w:rPr>
                <w:rFonts w:ascii="Times New Roman" w:hAnsi="Times New Roman" w:cs="Times New Roman"/>
                <w:b/>
                <w:sz w:val="24"/>
                <w:szCs w:val="24"/>
              </w:rPr>
              <w:t>PARDAVĖJAS</w:t>
            </w:r>
          </w:p>
        </w:tc>
      </w:tr>
      <w:tr w:rsidR="00D67B87" w:rsidRPr="00D67B87" w14:paraId="2257117D" w14:textId="77777777" w:rsidTr="00663000">
        <w:tc>
          <w:tcPr>
            <w:tcW w:w="4644" w:type="dxa"/>
            <w:tcMar>
              <w:top w:w="0" w:type="dxa"/>
              <w:left w:w="108" w:type="dxa"/>
              <w:bottom w:w="0" w:type="dxa"/>
              <w:right w:w="108" w:type="dxa"/>
            </w:tcMar>
            <w:hideMark/>
          </w:tcPr>
          <w:p w14:paraId="50E6ABBD" w14:textId="1D33FB1C" w:rsidR="00614552" w:rsidRPr="00D67B87" w:rsidRDefault="00614552" w:rsidP="0086216F">
            <w:pPr>
              <w:ind w:firstLine="720"/>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Viešojo saugumo tarnyba prie </w:t>
            </w:r>
          </w:p>
          <w:p w14:paraId="3C5764AD"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Vidaus reikalų ministerijos</w:t>
            </w:r>
          </w:p>
          <w:p w14:paraId="7FBE13B7"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Duomenys kaupiami ir saugomi Juridinių</w:t>
            </w:r>
          </w:p>
          <w:p w14:paraId="3A074FA3"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asmenų registre, kodas 300666165</w:t>
            </w:r>
          </w:p>
          <w:p w14:paraId="4586F94E"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Adresas: M. K. Paco g. 4, LT-10309 Vilnius </w:t>
            </w:r>
          </w:p>
          <w:p w14:paraId="6616FE0D" w14:textId="01CA3322"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lastRenderedPageBreak/>
              <w:t>Tel. (</w:t>
            </w:r>
            <w:r w:rsidR="005073D7" w:rsidRPr="00D67B87">
              <w:rPr>
                <w:rFonts w:ascii="Times New Roman" w:eastAsia="Arial Unicode MS" w:hAnsi="Times New Roman" w:cs="Times New Roman"/>
                <w:sz w:val="24"/>
                <w:szCs w:val="24"/>
                <w:bdr w:val="nil"/>
              </w:rPr>
              <w:t>+370</w:t>
            </w:r>
            <w:r w:rsidRPr="00D67B87">
              <w:rPr>
                <w:rFonts w:ascii="Times New Roman" w:eastAsia="Arial Unicode MS" w:hAnsi="Times New Roman" w:cs="Times New Roman"/>
                <w:sz w:val="24"/>
                <w:szCs w:val="24"/>
                <w:bdr w:val="nil"/>
              </w:rPr>
              <w:t xml:space="preserve"> 5) 271 9260, </w:t>
            </w:r>
          </w:p>
          <w:p w14:paraId="1B1D14F6"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El. paštas </w:t>
            </w:r>
            <w:hyperlink r:id="rId22" w:history="1">
              <w:r w:rsidRPr="00D67B87">
                <w:rPr>
                  <w:rFonts w:ascii="Times New Roman" w:eastAsia="Arial Unicode MS" w:hAnsi="Times New Roman" w:cs="Times New Roman"/>
                  <w:sz w:val="24"/>
                  <w:szCs w:val="24"/>
                  <w:u w:val="single"/>
                  <w:bdr w:val="nil"/>
                </w:rPr>
                <w:t>info@vstarnyba.lt</w:t>
              </w:r>
            </w:hyperlink>
          </w:p>
          <w:p w14:paraId="45B9EBD9" w14:textId="77777777" w:rsidR="00614552" w:rsidRPr="00D67B87" w:rsidRDefault="00614552" w:rsidP="00663000">
            <w:pPr>
              <w:spacing w:line="240" w:lineRule="auto"/>
              <w:ind w:firstLine="0"/>
              <w:rPr>
                <w:rFonts w:ascii="Times New Roman" w:hAnsi="Times New Roman" w:cs="Times New Roman"/>
                <w:sz w:val="24"/>
                <w:szCs w:val="24"/>
              </w:rPr>
            </w:pPr>
            <w:r w:rsidRPr="00D67B87">
              <w:rPr>
                <w:rFonts w:ascii="Times New Roman" w:eastAsia="Arial Unicode MS" w:hAnsi="Times New Roman" w:cs="Times New Roman"/>
                <w:sz w:val="24"/>
                <w:szCs w:val="24"/>
                <w:bdr w:val="nil"/>
              </w:rPr>
              <w:t xml:space="preserve">Atsiskaitomoji sąskaita </w:t>
            </w:r>
            <w:r w:rsidRPr="00D67B87">
              <w:rPr>
                <w:rFonts w:ascii="Times New Roman" w:hAnsi="Times New Roman" w:cs="Times New Roman"/>
                <w:sz w:val="24"/>
                <w:szCs w:val="24"/>
              </w:rPr>
              <w:t>LT48 4040 0636 1000 1233, banko kodas 40400, Lietuvos Respublikos finansų ministerija</w:t>
            </w:r>
          </w:p>
          <w:p w14:paraId="0899AC71" w14:textId="77777777" w:rsidR="00614552" w:rsidRPr="00D67B87" w:rsidRDefault="00614552" w:rsidP="00663000">
            <w:pPr>
              <w:ind w:firstLine="0"/>
              <w:rPr>
                <w:rFonts w:ascii="Times New Roman" w:hAnsi="Times New Roman" w:cs="Times New Roman"/>
                <w:sz w:val="24"/>
                <w:szCs w:val="24"/>
              </w:rPr>
            </w:pPr>
          </w:p>
          <w:p w14:paraId="63A35211" w14:textId="77777777" w:rsidR="00614552" w:rsidRPr="00D67B87" w:rsidRDefault="00614552" w:rsidP="00663000">
            <w:pPr>
              <w:rPr>
                <w:rFonts w:ascii="Times New Roman" w:hAnsi="Times New Roman" w:cs="Times New Roman"/>
                <w:sz w:val="24"/>
                <w:szCs w:val="24"/>
              </w:rPr>
            </w:pPr>
            <w:r w:rsidRPr="00D67B87">
              <w:rPr>
                <w:rFonts w:ascii="Times New Roman" w:hAnsi="Times New Roman" w:cs="Times New Roman"/>
                <w:sz w:val="24"/>
                <w:szCs w:val="24"/>
              </w:rPr>
              <w:t>_____________________</w:t>
            </w:r>
          </w:p>
          <w:p w14:paraId="0B904154"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t>A.V.</w:t>
            </w:r>
          </w:p>
        </w:tc>
        <w:tc>
          <w:tcPr>
            <w:tcW w:w="4960" w:type="dxa"/>
          </w:tcPr>
          <w:p w14:paraId="3826DD40" w14:textId="77777777" w:rsidR="00614552" w:rsidRPr="00D67B87" w:rsidRDefault="00614552" w:rsidP="00663000">
            <w:pPr>
              <w:ind w:firstLine="720"/>
              <w:rPr>
                <w:rFonts w:ascii="Times New Roman" w:hAnsi="Times New Roman" w:cs="Times New Roman"/>
                <w:sz w:val="24"/>
                <w:szCs w:val="24"/>
              </w:rPr>
            </w:pPr>
          </w:p>
          <w:p w14:paraId="4602C0C2" w14:textId="77777777" w:rsidR="00614552" w:rsidRPr="00D67B87" w:rsidRDefault="00614552" w:rsidP="00663000">
            <w:pPr>
              <w:ind w:firstLine="720"/>
              <w:rPr>
                <w:rFonts w:ascii="Times New Roman" w:hAnsi="Times New Roman" w:cs="Times New Roman"/>
                <w:sz w:val="24"/>
                <w:szCs w:val="24"/>
              </w:rPr>
            </w:pPr>
          </w:p>
          <w:p w14:paraId="7019B83E" w14:textId="77777777" w:rsidR="00614552" w:rsidRPr="00D67B87" w:rsidRDefault="00614552" w:rsidP="00663000">
            <w:pPr>
              <w:ind w:firstLine="720"/>
              <w:rPr>
                <w:rFonts w:ascii="Times New Roman" w:hAnsi="Times New Roman" w:cs="Times New Roman"/>
                <w:sz w:val="24"/>
                <w:szCs w:val="24"/>
              </w:rPr>
            </w:pPr>
          </w:p>
          <w:p w14:paraId="7A559C67" w14:textId="77777777" w:rsidR="00614552" w:rsidRPr="00D67B87" w:rsidRDefault="00614552" w:rsidP="00663000">
            <w:pPr>
              <w:ind w:firstLine="720"/>
              <w:rPr>
                <w:rFonts w:ascii="Times New Roman" w:hAnsi="Times New Roman" w:cs="Times New Roman"/>
                <w:sz w:val="24"/>
                <w:szCs w:val="24"/>
              </w:rPr>
            </w:pPr>
          </w:p>
          <w:p w14:paraId="6571BB3C" w14:textId="77777777" w:rsidR="0077462E" w:rsidRPr="00D67B87" w:rsidRDefault="0077462E" w:rsidP="00663000">
            <w:pPr>
              <w:ind w:firstLine="720"/>
              <w:rPr>
                <w:rFonts w:ascii="Times New Roman" w:hAnsi="Times New Roman" w:cs="Times New Roman"/>
                <w:sz w:val="24"/>
                <w:szCs w:val="24"/>
              </w:rPr>
            </w:pPr>
          </w:p>
          <w:p w14:paraId="533962CC" w14:textId="77777777" w:rsidR="0077462E" w:rsidRPr="00D67B87" w:rsidRDefault="0077462E" w:rsidP="00663000">
            <w:pPr>
              <w:ind w:firstLine="720"/>
              <w:rPr>
                <w:rFonts w:ascii="Times New Roman" w:hAnsi="Times New Roman" w:cs="Times New Roman"/>
                <w:sz w:val="24"/>
                <w:szCs w:val="24"/>
              </w:rPr>
            </w:pPr>
          </w:p>
          <w:p w14:paraId="415E1148" w14:textId="77777777" w:rsidR="00614552" w:rsidRPr="00D67B87" w:rsidRDefault="00614552" w:rsidP="00663000">
            <w:pPr>
              <w:ind w:firstLine="720"/>
              <w:rPr>
                <w:rFonts w:ascii="Times New Roman" w:hAnsi="Times New Roman" w:cs="Times New Roman"/>
                <w:sz w:val="24"/>
                <w:szCs w:val="24"/>
              </w:rPr>
            </w:pPr>
          </w:p>
          <w:p w14:paraId="50C9C65B" w14:textId="77777777" w:rsidR="00614552" w:rsidRPr="00D67B87" w:rsidRDefault="00614552" w:rsidP="00663000">
            <w:pPr>
              <w:ind w:firstLine="720"/>
              <w:rPr>
                <w:rFonts w:ascii="Times New Roman" w:hAnsi="Times New Roman" w:cs="Times New Roman"/>
                <w:sz w:val="24"/>
                <w:szCs w:val="24"/>
              </w:rPr>
            </w:pPr>
          </w:p>
          <w:p w14:paraId="67CB6AAC" w14:textId="77777777" w:rsidR="00614552" w:rsidRPr="00D67B87" w:rsidRDefault="00614552" w:rsidP="00663000">
            <w:pPr>
              <w:ind w:firstLine="720"/>
              <w:rPr>
                <w:rFonts w:ascii="Times New Roman" w:hAnsi="Times New Roman" w:cs="Times New Roman"/>
                <w:sz w:val="24"/>
                <w:szCs w:val="24"/>
              </w:rPr>
            </w:pPr>
          </w:p>
          <w:p w14:paraId="01C82B9E" w14:textId="0453E60F"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_____________________</w:t>
            </w:r>
          </w:p>
          <w:p w14:paraId="773E0BC9" w14:textId="73050A7D"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A.V.</w:t>
            </w:r>
          </w:p>
        </w:tc>
      </w:tr>
    </w:tbl>
    <w:p w14:paraId="5CAC3764"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407EAD67"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5563925"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D40FA2B"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18A49DE8"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0A712D34"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53416132"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78C95527"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207F52C8"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00F4E405"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14B0D08E"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7A8B30CA"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31533BE9"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432F5C97"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183915B5"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3748A090"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7692FC6B"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3D91D7F"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04080AC1"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37B90214"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1DB710A4"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C2DC011"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30F667DF"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0C4B7EBE"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7CE2D368"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240A1BDD"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327BDEEE"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63E4BBD"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52E71100"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38B60D5C"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0815184F"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DC3E75C"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1276A4E6"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F06B97B"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6B852703"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5569C3A3" w14:textId="77777777" w:rsidR="00D57DC1" w:rsidRDefault="00D57DC1"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22B76A2A" w14:textId="77777777" w:rsidR="00D57DC1" w:rsidRDefault="00D57DC1"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772D270F"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271E6E7D" w14:textId="77777777" w:rsidR="00AC037A" w:rsidRDefault="00AC037A"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p>
    <w:p w14:paraId="72CC4B96" w14:textId="2B16DCB9"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227CB79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259C370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p>
    <w:p w14:paraId="74F80E90"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4C487DD3"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
          <w:bCs/>
          <w:iCs/>
          <w:sz w:val="24"/>
          <w:szCs w:val="24"/>
        </w:rPr>
      </w:pPr>
      <w:r w:rsidRPr="00A8160B">
        <w:rPr>
          <w:rFonts w:ascii="Times New Roman" w:eastAsia="Times New Roman" w:hAnsi="Times New Roman" w:cs="Times New Roman"/>
          <w:b/>
          <w:bCs/>
          <w:iCs/>
          <w:sz w:val="24"/>
          <w:szCs w:val="24"/>
        </w:rPr>
        <w:t xml:space="preserve">PREKIŲ </w:t>
      </w:r>
      <w:r w:rsidRPr="00A8160B">
        <w:rPr>
          <w:rFonts w:ascii="Times New Roman" w:eastAsia="Times New Roman" w:hAnsi="Times New Roman" w:cs="Times New Roman"/>
          <w:b/>
          <w:sz w:val="24"/>
          <w:szCs w:val="24"/>
        </w:rPr>
        <w:t>PERDAVIMO–PRIĖMIMO</w:t>
      </w:r>
      <w:r w:rsidRPr="00A8160B">
        <w:rPr>
          <w:rFonts w:ascii="Times New Roman" w:eastAsia="Times New Roman" w:hAnsi="Times New Roman" w:cs="Times New Roman"/>
          <w:b/>
          <w:bCs/>
          <w:iCs/>
          <w:sz w:val="24"/>
          <w:szCs w:val="24"/>
        </w:rPr>
        <w:t xml:space="preserve"> AKTAS NR.__________</w:t>
      </w:r>
    </w:p>
    <w:p w14:paraId="140FD7C1"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 ir numeris)</w:t>
      </w:r>
    </w:p>
    <w:p w14:paraId="3ED4C142"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Cs/>
          <w:iCs/>
          <w:sz w:val="24"/>
          <w:szCs w:val="24"/>
        </w:rPr>
      </w:pPr>
      <w:r w:rsidRPr="00A8160B">
        <w:rPr>
          <w:rFonts w:ascii="Times New Roman" w:eastAsia="Times New Roman" w:hAnsi="Times New Roman" w:cs="Times New Roman"/>
          <w:iCs/>
          <w:sz w:val="24"/>
          <w:szCs w:val="24"/>
        </w:rPr>
        <w:t>(</w:t>
      </w:r>
      <w:r w:rsidRPr="00A8160B">
        <w:rPr>
          <w:rFonts w:ascii="Times New Roman" w:eastAsia="Times New Roman" w:hAnsi="Times New Roman" w:cs="Times New Roman"/>
          <w:bCs/>
          <w:iCs/>
          <w:sz w:val="24"/>
          <w:szCs w:val="24"/>
        </w:rPr>
        <w:t>Sudarymo vieta)</w:t>
      </w:r>
    </w:p>
    <w:p w14:paraId="0306D90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i/>
          <w:sz w:val="24"/>
          <w:szCs w:val="24"/>
        </w:rPr>
      </w:pPr>
    </w:p>
    <w:tbl>
      <w:tblPr>
        <w:tblW w:w="9523" w:type="dxa"/>
        <w:tblInd w:w="108" w:type="dxa"/>
        <w:tblLook w:val="04A0" w:firstRow="1" w:lastRow="0" w:firstColumn="1" w:lastColumn="0" w:noHBand="0" w:noVBand="1"/>
      </w:tblPr>
      <w:tblGrid>
        <w:gridCol w:w="9523"/>
      </w:tblGrid>
      <w:tr w:rsidR="00A8160B" w:rsidRPr="00A8160B" w14:paraId="4617BA99"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38C058B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Perkančioji organizacija (Pirkėjas):</w:t>
            </w:r>
          </w:p>
        </w:tc>
      </w:tr>
      <w:tr w:rsidR="00A8160B" w:rsidRPr="00A8160B" w14:paraId="734EBB2B"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175E5BD2"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 (Pardavėjas):</w:t>
            </w:r>
          </w:p>
          <w:p w14:paraId="19F551C5" w14:textId="141064FD"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(jei tai ūkio subjektų grupė, nurodyti: </w:t>
            </w:r>
            <w:r w:rsidRPr="00A8160B">
              <w:rPr>
                <w:rFonts w:ascii="Times New Roman" w:eastAsia="Times New Roman" w:hAnsi="Times New Roman" w:cs="Times New Roman"/>
                <w:sz w:val="24"/>
                <w:szCs w:val="24"/>
                <w:shd w:val="clear" w:color="auto" w:fill="D9D9D9" w:themeFill="background1" w:themeFillShade="D9"/>
              </w:rPr>
              <w:t>(</w:t>
            </w:r>
            <w:r w:rsidRPr="00A8160B">
              <w:rPr>
                <w:rFonts w:ascii="Times New Roman" w:eastAsia="Times New Roman" w:hAnsi="Times New Roman" w:cs="Times New Roman"/>
                <w:i/>
                <w:sz w:val="24"/>
                <w:szCs w:val="24"/>
                <w:shd w:val="clear" w:color="auto" w:fill="D9D9D9" w:themeFill="background1" w:themeFillShade="D9"/>
              </w:rPr>
              <w:t>jungtinės veiklos sutarties pagrindu veikianti ūkio subjektų grupė, sudaryta iš: (nurodyti visų ūkio subjektų pavadinimus), atstovaujamas atsakingojo partnerio (nurodyti atsakingojo partnerio pavadinimą)</w:t>
            </w:r>
            <w:r w:rsidRPr="00A8160B">
              <w:rPr>
                <w:rFonts w:ascii="Times New Roman" w:eastAsia="Times New Roman" w:hAnsi="Times New Roman" w:cs="Times New Roman"/>
                <w:sz w:val="24"/>
                <w:szCs w:val="24"/>
              </w:rPr>
              <w:t xml:space="preserve">  </w:t>
            </w:r>
          </w:p>
        </w:tc>
      </w:tr>
      <w:tr w:rsidR="00A8160B" w:rsidRPr="00A8160B" w14:paraId="01F0AFAF"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2E6F613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Sutarties Nr.:</w:t>
            </w:r>
          </w:p>
        </w:tc>
      </w:tr>
      <w:tr w:rsidR="00A8160B" w:rsidRPr="00A8160B" w14:paraId="046588BE"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09906B0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Sutarties pavadinimas: </w:t>
            </w:r>
          </w:p>
        </w:tc>
      </w:tr>
    </w:tbl>
    <w:p w14:paraId="463B8BCC" w14:textId="6E3518C4"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Visos prekės, nurodytos Sutartyje, buvo pristatytos</w:t>
      </w:r>
      <w:r w:rsidR="00441940">
        <w:rPr>
          <w:rFonts w:ascii="Times New Roman" w:eastAsia="Times New Roman" w:hAnsi="Times New Roman" w:cs="Times New Roman"/>
          <w:sz w:val="24"/>
          <w:szCs w:val="24"/>
        </w:rPr>
        <w:t xml:space="preserve"> </w:t>
      </w:r>
      <w:r w:rsidRPr="00A8160B">
        <w:rPr>
          <w:rFonts w:ascii="Times New Roman" w:eastAsia="Times New Roman" w:hAnsi="Times New Roman" w:cs="Times New Roman"/>
          <w:i/>
          <w:sz w:val="24"/>
          <w:szCs w:val="24"/>
        </w:rPr>
        <w:t xml:space="preserve">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 (datas).</w:t>
      </w:r>
      <w:r w:rsidRPr="00A8160B">
        <w:rPr>
          <w:rFonts w:ascii="Times New Roman" w:eastAsia="Times New Roman" w:hAnsi="Times New Roman" w:cs="Times New Roman"/>
          <w:sz w:val="24"/>
          <w:szCs w:val="24"/>
        </w:rPr>
        <w:t xml:space="preserve"> </w:t>
      </w:r>
    </w:p>
    <w:p w14:paraId="756EF73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Visi Sutarties sąlygų __ punkte numatyti Tiekėjo įsipareigojimai įvykdyti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w:t>
      </w:r>
      <w:r w:rsidRPr="00A8160B">
        <w:rPr>
          <w:rFonts w:ascii="Times New Roman" w:eastAsia="Times New Roman" w:hAnsi="Times New Roman" w:cs="Times New Roman"/>
          <w:i/>
          <w:sz w:val="24"/>
          <w:szCs w:val="24"/>
        </w:rPr>
        <w:t xml:space="preserve">  </w:t>
      </w:r>
    </w:p>
    <w:p w14:paraId="3D0DDCD5" w14:textId="77777777"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sz w:val="24"/>
          <w:szCs w:val="24"/>
        </w:rPr>
        <w:t>Pateikti visi reikalingi dokumentai (sąskaitos, sertifikatai, naudojimo ir priežiūros instrukcijos)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57DD9C89"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neturi Tiekėjui pretenzijų dėl Sutarties vykdymo, perduodamų prekių kokybės / Pirkėjas turi Tiekėjui pretenzijų dėl Sutarties vykdymo, perduodamų prekių kokybės</w:t>
      </w:r>
      <w:r w:rsidRPr="00AE005D">
        <w:rPr>
          <w:rFonts w:ascii="Times New Roman" w:eastAsia="Times New Roman" w:hAnsi="Times New Roman" w:cs="Times New Roman"/>
          <w:sz w:val="24"/>
          <w:szCs w:val="24"/>
          <w:vertAlign w:val="superscript"/>
        </w:rPr>
        <w:footnoteReference w:id="2"/>
      </w:r>
      <w:r w:rsidRPr="00AE005D">
        <w:rPr>
          <w:rFonts w:ascii="Times New Roman" w:eastAsia="Times New Roman" w:hAnsi="Times New Roman" w:cs="Times New Roman"/>
          <w:sz w:val="24"/>
          <w:szCs w:val="24"/>
        </w:rPr>
        <w:t xml:space="preserve"> (</w:t>
      </w:r>
      <w:r w:rsidRPr="00AE005D">
        <w:rPr>
          <w:rFonts w:ascii="Times New Roman" w:eastAsia="Times New Roman" w:hAnsi="Times New Roman" w:cs="Times New Roman"/>
          <w:i/>
          <w:sz w:val="24"/>
          <w:szCs w:val="24"/>
        </w:rPr>
        <w:t>nurodyti konkrečias pretenzijas</w:t>
      </w:r>
      <w:r w:rsidRPr="00AE005D">
        <w:rPr>
          <w:rFonts w:ascii="Times New Roman" w:eastAsia="Times New Roman" w:hAnsi="Times New Roman" w:cs="Times New Roman"/>
          <w:sz w:val="24"/>
          <w:szCs w:val="24"/>
        </w:rPr>
        <w:t xml:space="preserve">). </w:t>
      </w:r>
    </w:p>
    <w:p w14:paraId="6BCB26B5"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6B98E004" w14:textId="4518530D"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i/>
          <w:sz w:val="24"/>
          <w:szCs w:val="24"/>
        </w:rPr>
        <w:t>(Laikantis Sutarties nuostatų, buvo pateikti garantiniai pažymėjimai</w:t>
      </w:r>
      <w:r w:rsidR="005073D7">
        <w:rPr>
          <w:rFonts w:ascii="Times New Roman" w:eastAsia="Times New Roman" w:hAnsi="Times New Roman" w:cs="Times New Roman"/>
          <w:i/>
          <w:sz w:val="24"/>
          <w:szCs w:val="24"/>
        </w:rPr>
        <w:t>, sertifikatai</w:t>
      </w:r>
      <w:r w:rsidRPr="0000315E">
        <w:rPr>
          <w:rFonts w:ascii="Times New Roman" w:eastAsia="Times New Roman" w:hAnsi="Times New Roman" w:cs="Times New Roman"/>
          <w:i/>
          <w:sz w:val="24"/>
          <w:szCs w:val="24"/>
        </w:rPr>
        <w:t>)</w:t>
      </w:r>
      <w:r w:rsidRPr="0000315E">
        <w:rPr>
          <w:rFonts w:ascii="Times New Roman" w:eastAsia="Times New Roman" w:hAnsi="Times New Roman" w:cs="Times New Roman"/>
          <w:sz w:val="24"/>
          <w:szCs w:val="24"/>
        </w:rPr>
        <w:t xml:space="preserve">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62D6F9CE"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 xml:space="preserve">Šiuo aktu Pirkėjas patvirtina, kad prekės priimtos </w:t>
      </w:r>
      <w:r w:rsidRPr="00AE005D">
        <w:rPr>
          <w:rFonts w:ascii="Times New Roman" w:eastAsia="Times New Roman" w:hAnsi="Times New Roman" w:cs="Times New Roman"/>
          <w:sz w:val="24"/>
          <w:szCs w:val="24"/>
          <w:shd w:val="clear" w:color="auto" w:fill="D9D9D9" w:themeFill="background1" w:themeFillShade="D9"/>
        </w:rPr>
        <w:t>(</w:t>
      </w:r>
      <w:r w:rsidRPr="00AE005D">
        <w:rPr>
          <w:rFonts w:ascii="Times New Roman" w:eastAsia="Times New Roman" w:hAnsi="Times New Roman" w:cs="Times New Roman"/>
          <w:iCs/>
          <w:sz w:val="24"/>
          <w:szCs w:val="24"/>
          <w:shd w:val="clear" w:color="auto" w:fill="D9D9D9" w:themeFill="background1" w:themeFillShade="D9"/>
        </w:rPr>
        <w:t>įrašyti datą</w:t>
      </w:r>
      <w:r w:rsidRPr="00AE005D">
        <w:rPr>
          <w:rFonts w:ascii="Times New Roman" w:eastAsia="Times New Roman" w:hAnsi="Times New Roman" w:cs="Times New Roman"/>
          <w:i/>
          <w:sz w:val="24"/>
          <w:szCs w:val="24"/>
          <w:shd w:val="clear" w:color="auto" w:fill="D9D9D9" w:themeFill="background1" w:themeFillShade="D9"/>
        </w:rPr>
        <w:t>),</w:t>
      </w:r>
      <w:r w:rsidRPr="00AE005D">
        <w:rPr>
          <w:rFonts w:ascii="Times New Roman" w:eastAsia="Times New Roman" w:hAnsi="Times New Roman" w:cs="Times New Roman"/>
          <w:sz w:val="24"/>
          <w:szCs w:val="24"/>
        </w:rPr>
        <w:t xml:space="preserve"> ir ši data yra laikoma prekių garantinio laikotarpio pradžia.</w:t>
      </w:r>
    </w:p>
    <w:p w14:paraId="6C3A3384"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Pirkėjui paliekama teisė Sutarties nustatytomis sąlygomis ir terminais pateikti Tiekėjui rašytines pretenzijas:</w:t>
      </w:r>
    </w:p>
    <w:p w14:paraId="0FD74D6F"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1. Dėl prekių priėmimo metu nepastebėtų, paslėptų ar dėl kitų priežasčių nenustatytų trūkumų ir defektų;</w:t>
      </w:r>
    </w:p>
    <w:p w14:paraId="51C2662D"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2. Dėl neatitikimo techninei specifikacijai, kas gali paaiškėti tik atlikus detalius tyrimus ir matavimus.</w:t>
      </w:r>
    </w:p>
    <w:p w14:paraId="29D6B7CC"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color w:val="C00000"/>
          <w:sz w:val="24"/>
          <w:szCs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A8160B" w:rsidRPr="00A8160B" w14:paraId="19D19A31" w14:textId="77777777" w:rsidTr="00A8160B">
        <w:trPr>
          <w:trHeight w:val="270"/>
        </w:trPr>
        <w:tc>
          <w:tcPr>
            <w:tcW w:w="4678" w:type="dxa"/>
            <w:tcBorders>
              <w:top w:val="single" w:sz="6" w:space="0" w:color="000000"/>
              <w:left w:val="single" w:sz="6" w:space="0" w:color="000000"/>
              <w:bottom w:val="nil"/>
              <w:right w:val="single" w:sz="6" w:space="0" w:color="000000"/>
            </w:tcBorders>
            <w:hideMark/>
          </w:tcPr>
          <w:p w14:paraId="2D55D2B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Perdavė</w:t>
            </w:r>
          </w:p>
        </w:tc>
        <w:tc>
          <w:tcPr>
            <w:tcW w:w="4682" w:type="dxa"/>
            <w:tcBorders>
              <w:top w:val="single" w:sz="6" w:space="0" w:color="000000"/>
              <w:left w:val="single" w:sz="6" w:space="0" w:color="000000"/>
              <w:bottom w:val="nil"/>
              <w:right w:val="single" w:sz="6" w:space="0" w:color="000000"/>
            </w:tcBorders>
            <w:hideMark/>
          </w:tcPr>
          <w:p w14:paraId="5081ACDE"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Priėmė </w:t>
            </w:r>
          </w:p>
        </w:tc>
      </w:tr>
      <w:tr w:rsidR="00A8160B" w:rsidRPr="00A8160B" w14:paraId="3BCCA73B" w14:textId="77777777" w:rsidTr="00A8160B">
        <w:trPr>
          <w:trHeight w:val="375"/>
        </w:trPr>
        <w:tc>
          <w:tcPr>
            <w:tcW w:w="4678" w:type="dxa"/>
            <w:tcBorders>
              <w:top w:val="nil"/>
              <w:left w:val="single" w:sz="6" w:space="0" w:color="000000"/>
              <w:bottom w:val="single" w:sz="6" w:space="0" w:color="000000"/>
              <w:right w:val="single" w:sz="6" w:space="0" w:color="000000"/>
            </w:tcBorders>
            <w:vAlign w:val="center"/>
            <w:hideMark/>
          </w:tcPr>
          <w:p w14:paraId="1914FF9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w:t>
            </w:r>
          </w:p>
        </w:tc>
        <w:tc>
          <w:tcPr>
            <w:tcW w:w="4682" w:type="dxa"/>
            <w:tcBorders>
              <w:top w:val="nil"/>
              <w:left w:val="single" w:sz="6" w:space="0" w:color="000000"/>
              <w:bottom w:val="single" w:sz="6" w:space="0" w:color="000000"/>
              <w:right w:val="single" w:sz="6" w:space="0" w:color="000000"/>
            </w:tcBorders>
            <w:vAlign w:val="center"/>
            <w:hideMark/>
          </w:tcPr>
          <w:p w14:paraId="559E7A7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Pirkėjas</w:t>
            </w:r>
          </w:p>
        </w:tc>
      </w:tr>
      <w:tr w:rsidR="00A8160B" w:rsidRPr="00A8160B" w14:paraId="716EADD5" w14:textId="77777777" w:rsidTr="00A8160B">
        <w:trPr>
          <w:trHeight w:val="285"/>
        </w:trPr>
        <w:tc>
          <w:tcPr>
            <w:tcW w:w="4678" w:type="dxa"/>
            <w:tcBorders>
              <w:top w:val="single" w:sz="6" w:space="0" w:color="000000"/>
              <w:left w:val="single" w:sz="6" w:space="0" w:color="000000"/>
              <w:bottom w:val="nil"/>
              <w:right w:val="single" w:sz="6" w:space="0" w:color="000000"/>
            </w:tcBorders>
            <w:hideMark/>
          </w:tcPr>
          <w:p w14:paraId="35385C4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(Data) </w:t>
            </w:r>
          </w:p>
        </w:tc>
        <w:tc>
          <w:tcPr>
            <w:tcW w:w="4682" w:type="dxa"/>
            <w:tcBorders>
              <w:top w:val="single" w:sz="6" w:space="0" w:color="000000"/>
              <w:left w:val="single" w:sz="6" w:space="0" w:color="000000"/>
              <w:bottom w:val="nil"/>
              <w:right w:val="single" w:sz="6" w:space="0" w:color="000000"/>
            </w:tcBorders>
            <w:hideMark/>
          </w:tcPr>
          <w:p w14:paraId="4E38BB1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w:t>
            </w:r>
          </w:p>
        </w:tc>
      </w:tr>
      <w:tr w:rsidR="00A8160B" w:rsidRPr="00A8160B" w14:paraId="03E0C9D0" w14:textId="77777777" w:rsidTr="00A8160B">
        <w:trPr>
          <w:trHeight w:val="285"/>
        </w:trPr>
        <w:tc>
          <w:tcPr>
            <w:tcW w:w="4678" w:type="dxa"/>
            <w:tcBorders>
              <w:top w:val="nil"/>
              <w:left w:val="single" w:sz="6" w:space="0" w:color="000000"/>
              <w:bottom w:val="nil"/>
              <w:right w:val="single" w:sz="6" w:space="0" w:color="000000"/>
            </w:tcBorders>
            <w:hideMark/>
          </w:tcPr>
          <w:p w14:paraId="3E0FB8F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c>
          <w:tcPr>
            <w:tcW w:w="4682" w:type="dxa"/>
            <w:tcBorders>
              <w:top w:val="nil"/>
              <w:left w:val="single" w:sz="6" w:space="0" w:color="000000"/>
              <w:bottom w:val="nil"/>
              <w:right w:val="single" w:sz="6" w:space="0" w:color="000000"/>
            </w:tcBorders>
            <w:hideMark/>
          </w:tcPr>
          <w:p w14:paraId="7C37CDD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r>
      <w:tr w:rsidR="00A8160B" w:rsidRPr="00A8160B" w14:paraId="5F3AB03A" w14:textId="77777777" w:rsidTr="00A8160B">
        <w:trPr>
          <w:trHeight w:val="310"/>
        </w:trPr>
        <w:tc>
          <w:tcPr>
            <w:tcW w:w="4678" w:type="dxa"/>
            <w:tcBorders>
              <w:top w:val="nil"/>
              <w:left w:val="single" w:sz="6" w:space="0" w:color="000000"/>
              <w:bottom w:val="nil"/>
              <w:right w:val="single" w:sz="6" w:space="0" w:color="000000"/>
            </w:tcBorders>
            <w:hideMark/>
          </w:tcPr>
          <w:p w14:paraId="61AAEB3B"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c>
          <w:tcPr>
            <w:tcW w:w="4682" w:type="dxa"/>
            <w:tcBorders>
              <w:top w:val="nil"/>
              <w:left w:val="single" w:sz="6" w:space="0" w:color="000000"/>
              <w:bottom w:val="nil"/>
              <w:right w:val="single" w:sz="6" w:space="0" w:color="000000"/>
            </w:tcBorders>
            <w:hideMark/>
          </w:tcPr>
          <w:p w14:paraId="750F18E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r>
      <w:tr w:rsidR="00A8160B" w:rsidRPr="00A8160B" w14:paraId="6573EB2B" w14:textId="77777777" w:rsidTr="00A8160B">
        <w:trPr>
          <w:trHeight w:val="310"/>
        </w:trPr>
        <w:tc>
          <w:tcPr>
            <w:tcW w:w="4678" w:type="dxa"/>
            <w:tcBorders>
              <w:top w:val="nil"/>
              <w:left w:val="single" w:sz="6" w:space="0" w:color="000000"/>
              <w:bottom w:val="nil"/>
              <w:right w:val="single" w:sz="6" w:space="0" w:color="000000"/>
            </w:tcBorders>
            <w:hideMark/>
          </w:tcPr>
          <w:p w14:paraId="6987935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c>
          <w:tcPr>
            <w:tcW w:w="4682" w:type="dxa"/>
            <w:tcBorders>
              <w:top w:val="nil"/>
              <w:left w:val="single" w:sz="6" w:space="0" w:color="000000"/>
              <w:bottom w:val="nil"/>
              <w:right w:val="single" w:sz="6" w:space="0" w:color="000000"/>
            </w:tcBorders>
            <w:hideMark/>
          </w:tcPr>
          <w:p w14:paraId="112C2429"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r>
      <w:tr w:rsidR="00A8160B" w:rsidRPr="00A8160B" w14:paraId="73A30E35" w14:textId="77777777" w:rsidTr="00A8160B">
        <w:trPr>
          <w:trHeight w:val="345"/>
        </w:trPr>
        <w:tc>
          <w:tcPr>
            <w:tcW w:w="4678" w:type="dxa"/>
            <w:tcBorders>
              <w:top w:val="nil"/>
              <w:left w:val="single" w:sz="6" w:space="0" w:color="000000"/>
              <w:bottom w:val="single" w:sz="6" w:space="0" w:color="000000"/>
              <w:right w:val="single" w:sz="6" w:space="0" w:color="000000"/>
            </w:tcBorders>
            <w:hideMark/>
          </w:tcPr>
          <w:p w14:paraId="2B11CC41"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(Antspaudas) (jei yra)</w:t>
            </w:r>
          </w:p>
        </w:tc>
        <w:tc>
          <w:tcPr>
            <w:tcW w:w="4682" w:type="dxa"/>
            <w:tcBorders>
              <w:top w:val="nil"/>
              <w:left w:val="single" w:sz="6" w:space="0" w:color="000000"/>
              <w:bottom w:val="single" w:sz="6" w:space="0" w:color="000000"/>
              <w:right w:val="single" w:sz="6" w:space="0" w:color="000000"/>
            </w:tcBorders>
            <w:hideMark/>
          </w:tcPr>
          <w:p w14:paraId="64D5A83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tc>
      </w:tr>
    </w:tbl>
    <w:p w14:paraId="51650B5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2C715E87"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14442AED"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1B0A1236" w14:textId="77777777" w:rsidR="00441940" w:rsidRDefault="00441940" w:rsidP="00FE0526">
      <w:pPr>
        <w:ind w:firstLine="0"/>
        <w:rPr>
          <w:rFonts w:ascii="Times New Roman" w:hAnsi="Times New Roman" w:cs="Times New Roman"/>
        </w:rPr>
      </w:pPr>
    </w:p>
    <w:p w14:paraId="7A4363D2" w14:textId="77777777" w:rsidR="00441940" w:rsidRDefault="00441940" w:rsidP="00FE0526">
      <w:pPr>
        <w:ind w:firstLine="0"/>
        <w:rPr>
          <w:rFonts w:ascii="Times New Roman" w:hAnsi="Times New Roman" w:cs="Times New Roman"/>
        </w:rPr>
      </w:pPr>
    </w:p>
    <w:p w14:paraId="458C761D" w14:textId="77777777" w:rsidR="00D67B87" w:rsidRDefault="00D67B87" w:rsidP="00CF6818">
      <w:pPr>
        <w:ind w:firstLine="0"/>
        <w:jc w:val="right"/>
        <w:rPr>
          <w:rFonts w:ascii="Times New Roman" w:hAnsi="Times New Roman" w:cs="Times New Roman"/>
        </w:rPr>
      </w:pPr>
    </w:p>
    <w:p w14:paraId="163D66E3" w14:textId="304AEDAB"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706EEF" w:rsidRDefault="009B4090" w:rsidP="003C138F">
            <w:pPr>
              <w:ind w:firstLine="0"/>
              <w:rPr>
                <w:color w:val="000000" w:themeColor="text1"/>
                <w:sz w:val="21"/>
                <w:szCs w:val="21"/>
              </w:rPr>
            </w:pPr>
            <w:r w:rsidRPr="00706EEF">
              <w:rPr>
                <w:b/>
                <w:color w:val="000000" w:themeColor="text1"/>
                <w:sz w:val="21"/>
                <w:szCs w:val="21"/>
              </w:rPr>
              <w:t xml:space="preserve">VEIKSMAS </w:t>
            </w:r>
          </w:p>
        </w:tc>
        <w:tc>
          <w:tcPr>
            <w:tcW w:w="3685" w:type="dxa"/>
            <w:hideMark/>
          </w:tcPr>
          <w:p w14:paraId="311283FE"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DATA/DIENŲ SKAIČIUS/ LAIKAS</w:t>
            </w:r>
          </w:p>
          <w:p w14:paraId="2E5E7E7E" w14:textId="77777777" w:rsidR="009B4090" w:rsidRPr="00706EEF" w:rsidRDefault="009B4090" w:rsidP="003C138F">
            <w:pPr>
              <w:ind w:firstLine="34"/>
              <w:rPr>
                <w:color w:val="000000" w:themeColor="text1"/>
                <w:sz w:val="21"/>
                <w:szCs w:val="21"/>
              </w:rPr>
            </w:pPr>
            <w:r w:rsidRPr="00706EEF">
              <w:rPr>
                <w:color w:val="000000" w:themeColor="text1"/>
                <w:sz w:val="21"/>
                <w:szCs w:val="21"/>
              </w:rPr>
              <w:t>(Lietuvos laiku)</w:t>
            </w:r>
          </w:p>
        </w:tc>
        <w:tc>
          <w:tcPr>
            <w:tcW w:w="3424" w:type="dxa"/>
            <w:hideMark/>
          </w:tcPr>
          <w:p w14:paraId="7A276BBB"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706EEF" w:rsidRDefault="0070455D" w:rsidP="003C138F">
            <w:pPr>
              <w:ind w:firstLine="0"/>
              <w:rPr>
                <w:bCs/>
                <w:color w:val="000000" w:themeColor="text1"/>
                <w:sz w:val="21"/>
                <w:szCs w:val="21"/>
              </w:rPr>
            </w:pPr>
            <w:r w:rsidRPr="00706EEF">
              <w:rPr>
                <w:bCs/>
                <w:color w:val="000000" w:themeColor="text1"/>
                <w:sz w:val="21"/>
                <w:szCs w:val="21"/>
              </w:rPr>
              <w:t>P</w:t>
            </w:r>
            <w:r w:rsidR="009B4090" w:rsidRPr="00706EEF">
              <w:rPr>
                <w:bCs/>
                <w:color w:val="000000" w:themeColor="text1"/>
                <w:sz w:val="21"/>
                <w:szCs w:val="21"/>
              </w:rPr>
              <w:t>asiūlymų pateikimo terminas</w:t>
            </w:r>
          </w:p>
        </w:tc>
        <w:tc>
          <w:tcPr>
            <w:tcW w:w="3685" w:type="dxa"/>
          </w:tcPr>
          <w:p w14:paraId="0BE9AF00" w14:textId="267557D8" w:rsidR="009B4090" w:rsidRPr="00706EEF" w:rsidRDefault="009B4090" w:rsidP="003C138F">
            <w:pPr>
              <w:ind w:firstLine="34"/>
              <w:rPr>
                <w:color w:val="000000" w:themeColor="text1"/>
                <w:sz w:val="21"/>
                <w:szCs w:val="21"/>
              </w:rPr>
            </w:pPr>
            <w:r w:rsidRPr="00706EEF">
              <w:rPr>
                <w:color w:val="000000" w:themeColor="text1"/>
                <w:sz w:val="21"/>
                <w:szCs w:val="21"/>
              </w:rPr>
              <w:t xml:space="preserve">Bus nurodytas </w:t>
            </w:r>
            <w:r w:rsidR="004F1A11" w:rsidRPr="00706EEF">
              <w:rPr>
                <w:color w:val="000000" w:themeColor="text1"/>
                <w:sz w:val="21"/>
                <w:szCs w:val="21"/>
              </w:rPr>
              <w:t>s</w:t>
            </w:r>
            <w:r w:rsidR="001A1301" w:rsidRPr="00706EEF">
              <w:rPr>
                <w:color w:val="000000" w:themeColor="text1"/>
                <w:sz w:val="21"/>
                <w:szCs w:val="21"/>
              </w:rPr>
              <w:t xml:space="preserve">kelbime apie pirkimą. </w:t>
            </w:r>
          </w:p>
        </w:tc>
        <w:tc>
          <w:tcPr>
            <w:tcW w:w="3424" w:type="dxa"/>
          </w:tcPr>
          <w:p w14:paraId="231B5F89" w14:textId="6454E8EE" w:rsidR="00115BB9" w:rsidRPr="00706EEF" w:rsidRDefault="00115BB9" w:rsidP="003C138F">
            <w:pPr>
              <w:ind w:firstLine="0"/>
              <w:rPr>
                <w:color w:val="000000" w:themeColor="text1"/>
                <w:sz w:val="21"/>
                <w:szCs w:val="21"/>
              </w:rPr>
            </w:pPr>
            <w:r w:rsidRPr="00706EEF">
              <w:rPr>
                <w:color w:val="000000" w:themeColor="text1"/>
                <w:sz w:val="21"/>
                <w:szCs w:val="21"/>
              </w:rPr>
              <w:t>P</w:t>
            </w:r>
            <w:r w:rsidR="004F1A11" w:rsidRPr="00706EEF">
              <w:rPr>
                <w:color w:val="000000" w:themeColor="text1"/>
                <w:sz w:val="21"/>
                <w:szCs w:val="21"/>
              </w:rPr>
              <w:t>erkančioji organizacija</w:t>
            </w:r>
            <w:r w:rsidRPr="00706EEF">
              <w:rPr>
                <w:color w:val="000000" w:themeColor="text1"/>
                <w:sz w:val="21"/>
                <w:szCs w:val="21"/>
              </w:rPr>
              <w:t xml:space="preserve"> turi teisę pratęsti pasiūlymų pateikimo terminą.</w:t>
            </w:r>
          </w:p>
          <w:p w14:paraId="44399C2C" w14:textId="17368F12" w:rsidR="009B4090" w:rsidRPr="00706EEF" w:rsidRDefault="009B4090" w:rsidP="003C138F">
            <w:pPr>
              <w:ind w:firstLine="34"/>
              <w:rPr>
                <w:color w:val="000000" w:themeColor="text1"/>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706EEF" w:rsidRDefault="004B219C" w:rsidP="003C138F">
            <w:pPr>
              <w:ind w:firstLine="0"/>
              <w:rPr>
                <w:bCs/>
                <w:color w:val="000000" w:themeColor="text1"/>
                <w:sz w:val="21"/>
                <w:szCs w:val="21"/>
              </w:rPr>
            </w:pPr>
            <w:r w:rsidRPr="00706EEF">
              <w:rPr>
                <w:color w:val="000000" w:themeColor="text1"/>
                <w:sz w:val="21"/>
                <w:szCs w:val="21"/>
              </w:rPr>
              <w:t xml:space="preserve">Pasiūlymą </w:t>
            </w:r>
            <w:r w:rsidR="009B4090" w:rsidRPr="00706EEF">
              <w:rPr>
                <w:color w:val="000000" w:themeColor="text1"/>
                <w:sz w:val="21"/>
                <w:szCs w:val="21"/>
              </w:rPr>
              <w:t>patikslinti pirkimo dokumentus</w:t>
            </w:r>
            <w:r w:rsidR="00BE5267" w:rsidRPr="00706EEF">
              <w:rPr>
                <w:color w:val="000000" w:themeColor="text1"/>
                <w:sz w:val="21"/>
                <w:szCs w:val="21"/>
              </w:rPr>
              <w:t xml:space="preserve"> arba</w:t>
            </w:r>
            <w:r w:rsidR="00665B16" w:rsidRPr="00706EEF">
              <w:rPr>
                <w:color w:val="000000" w:themeColor="text1"/>
                <w:sz w:val="21"/>
                <w:szCs w:val="21"/>
              </w:rPr>
              <w:t xml:space="preserve"> </w:t>
            </w:r>
            <w:r w:rsidR="00BE7123" w:rsidRPr="00706EEF">
              <w:rPr>
                <w:color w:val="000000" w:themeColor="text1"/>
                <w:sz w:val="21"/>
                <w:szCs w:val="21"/>
              </w:rPr>
              <w:t xml:space="preserve">prašymus </w:t>
            </w:r>
            <w:r w:rsidR="00BE5267" w:rsidRPr="00706EEF">
              <w:rPr>
                <w:color w:val="000000" w:themeColor="text1"/>
                <w:sz w:val="21"/>
                <w:szCs w:val="21"/>
              </w:rPr>
              <w:t xml:space="preserve">dėl pirkimo dokumentų </w:t>
            </w:r>
            <w:r w:rsidR="00BE7123" w:rsidRPr="00706EEF">
              <w:rPr>
                <w:color w:val="000000" w:themeColor="text1"/>
                <w:sz w:val="21"/>
                <w:szCs w:val="21"/>
              </w:rPr>
              <w:t xml:space="preserve">paaiškinimų </w:t>
            </w:r>
            <w:r w:rsidR="004F1A11" w:rsidRPr="00706EEF">
              <w:rPr>
                <w:color w:val="000000" w:themeColor="text1"/>
                <w:sz w:val="21"/>
                <w:szCs w:val="21"/>
              </w:rPr>
              <w:t xml:space="preserve">tiekėjas </w:t>
            </w:r>
            <w:r w:rsidR="009B4090" w:rsidRPr="00706EEF">
              <w:rPr>
                <w:color w:val="000000" w:themeColor="text1"/>
                <w:sz w:val="21"/>
                <w:szCs w:val="21"/>
              </w:rPr>
              <w:t>turi pateikti ne vėliau kaip:</w:t>
            </w:r>
          </w:p>
        </w:tc>
        <w:tc>
          <w:tcPr>
            <w:tcW w:w="3685" w:type="dxa"/>
          </w:tcPr>
          <w:p w14:paraId="619D0CA1" w14:textId="1F405E69" w:rsidR="00440809" w:rsidRPr="00706EEF" w:rsidRDefault="004E6952" w:rsidP="003C138F">
            <w:pPr>
              <w:ind w:firstLine="0"/>
              <w:rPr>
                <w:color w:val="000000" w:themeColor="text1"/>
                <w:sz w:val="21"/>
                <w:szCs w:val="21"/>
              </w:rPr>
            </w:pPr>
            <w:r w:rsidRPr="00706EEF">
              <w:rPr>
                <w:color w:val="000000" w:themeColor="text1"/>
                <w:sz w:val="21"/>
                <w:szCs w:val="21"/>
              </w:rPr>
              <w:t>L</w:t>
            </w:r>
            <w:r w:rsidR="00440809" w:rsidRPr="00706EEF">
              <w:rPr>
                <w:color w:val="000000" w:themeColor="text1"/>
                <w:sz w:val="21"/>
                <w:szCs w:val="21"/>
              </w:rPr>
              <w:t xml:space="preserve">ikus </w:t>
            </w:r>
            <w:r w:rsidR="00440809" w:rsidRPr="00706EEF">
              <w:rPr>
                <w:b/>
                <w:color w:val="000000" w:themeColor="text1"/>
                <w:sz w:val="21"/>
                <w:szCs w:val="21"/>
              </w:rPr>
              <w:t>2 darbo dienoms</w:t>
            </w:r>
            <w:r w:rsidR="00440809" w:rsidRPr="00706EEF">
              <w:rPr>
                <w:color w:val="000000" w:themeColor="text1"/>
                <w:sz w:val="21"/>
                <w:szCs w:val="21"/>
              </w:rPr>
              <w:t xml:space="preserve"> iki pasiūlymų pateikimo termino pabaigos.</w:t>
            </w:r>
          </w:p>
        </w:tc>
        <w:tc>
          <w:tcPr>
            <w:tcW w:w="3424" w:type="dxa"/>
          </w:tcPr>
          <w:p w14:paraId="6BD1F7E9" w14:textId="6BF87FFC" w:rsidR="009B4090" w:rsidRPr="00706EEF" w:rsidRDefault="009B4090" w:rsidP="003C138F">
            <w:pPr>
              <w:ind w:firstLine="34"/>
              <w:rPr>
                <w:color w:val="000000" w:themeColor="text1"/>
                <w:sz w:val="21"/>
                <w:szCs w:val="21"/>
              </w:rPr>
            </w:pPr>
          </w:p>
          <w:p w14:paraId="521F3B49" w14:textId="77777777" w:rsidR="00B831AF" w:rsidRPr="00706EEF" w:rsidRDefault="00B831AF" w:rsidP="003C138F">
            <w:pPr>
              <w:ind w:firstLine="34"/>
              <w:rPr>
                <w:color w:val="000000" w:themeColor="text1"/>
                <w:sz w:val="21"/>
                <w:szCs w:val="21"/>
              </w:rPr>
            </w:pPr>
          </w:p>
          <w:p w14:paraId="7E071BD1" w14:textId="59BF4D55" w:rsidR="00B831AF" w:rsidRPr="00706EEF" w:rsidRDefault="00B831AF" w:rsidP="003C138F">
            <w:pPr>
              <w:ind w:firstLine="34"/>
              <w:rPr>
                <w:color w:val="000000" w:themeColor="text1"/>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1C035CBC"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r w:rsidR="00FB7D0C">
              <w:rPr>
                <w:sz w:val="21"/>
                <w:szCs w:val="21"/>
              </w:rPr>
              <w:t>.</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00315E" w:rsidRDefault="77AB3985" w:rsidP="003C138F">
            <w:pPr>
              <w:ind w:firstLine="0"/>
              <w:rPr>
                <w:sz w:val="21"/>
                <w:szCs w:val="21"/>
              </w:rPr>
            </w:pPr>
            <w:r w:rsidRPr="0000315E">
              <w:rPr>
                <w:rFonts w:eastAsia="Arial"/>
                <w:sz w:val="21"/>
                <w:szCs w:val="21"/>
              </w:rPr>
              <w:t>P</w:t>
            </w:r>
            <w:r w:rsidR="004F1A11" w:rsidRPr="0000315E">
              <w:rPr>
                <w:rFonts w:eastAsia="Arial"/>
                <w:sz w:val="21"/>
                <w:szCs w:val="21"/>
              </w:rPr>
              <w:t>erkančioji organizacija</w:t>
            </w:r>
            <w:r w:rsidR="009B4090" w:rsidRPr="0000315E">
              <w:rPr>
                <w:sz w:val="21"/>
                <w:szCs w:val="21"/>
              </w:rPr>
              <w:t xml:space="preserve"> informuoja</w:t>
            </w:r>
            <w:r w:rsidR="00063554" w:rsidRPr="0000315E">
              <w:rPr>
                <w:sz w:val="21"/>
                <w:szCs w:val="21"/>
              </w:rPr>
              <w:t xml:space="preserve"> </w:t>
            </w:r>
            <w:r w:rsidR="004F1A11" w:rsidRPr="0000315E">
              <w:rPr>
                <w:sz w:val="21"/>
                <w:szCs w:val="21"/>
              </w:rPr>
              <w:t>d</w:t>
            </w:r>
            <w:r w:rsidR="009B4090" w:rsidRPr="0000315E">
              <w:rPr>
                <w:sz w:val="21"/>
                <w:szCs w:val="21"/>
              </w:rPr>
              <w:t>alyvius apie EBVPD vertinimo rezultatus</w:t>
            </w:r>
            <w:r w:rsidR="0090570A" w:rsidRPr="0000315E">
              <w:rPr>
                <w:sz w:val="21"/>
                <w:szCs w:val="21"/>
              </w:rPr>
              <w:t>, jeigu taikoma,</w:t>
            </w:r>
            <w:r w:rsidR="009B4090" w:rsidRPr="0000315E">
              <w:rPr>
                <w:sz w:val="21"/>
                <w:szCs w:val="21"/>
              </w:rPr>
              <w:t xml:space="preserve"> ne vėliau kaip per</w:t>
            </w:r>
          </w:p>
        </w:tc>
        <w:tc>
          <w:tcPr>
            <w:tcW w:w="3685" w:type="dxa"/>
          </w:tcPr>
          <w:p w14:paraId="7232BA7B" w14:textId="56176250" w:rsidR="009B4090" w:rsidRPr="0000315E" w:rsidRDefault="0000315E" w:rsidP="003C138F">
            <w:pPr>
              <w:ind w:firstLine="34"/>
              <w:rPr>
                <w:sz w:val="24"/>
                <w:szCs w:val="24"/>
              </w:rPr>
            </w:pPr>
            <w:r w:rsidRPr="0000315E">
              <w:rPr>
                <w:bCs/>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w:t>
            </w:r>
            <w:r w:rsidR="00B315BC" w:rsidRPr="00647E4D">
              <w:rPr>
                <w:rFonts w:eastAsia="Arial"/>
                <w:sz w:val="21"/>
                <w:szCs w:val="21"/>
              </w:rPr>
              <w:lastRenderedPageBreak/>
              <w:t xml:space="preserve">organizacijos </w:t>
            </w:r>
            <w:r w:rsidRPr="00647E4D">
              <w:rPr>
                <w:sz w:val="21"/>
                <w:szCs w:val="21"/>
              </w:rPr>
              <w:t xml:space="preserve">priimtus sprendimus 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spacing w:line="240" w:lineRule="auto"/>
        <w:rPr>
          <w:rFonts w:ascii="Times New Roman" w:hAnsi="Times New Roman" w:cs="Times New Roman"/>
        </w:rPr>
      </w:pPr>
    </w:p>
    <w:sectPr w:rsidR="009B4090" w:rsidRPr="00647E4D" w:rsidSect="003B7BC2">
      <w:headerReference w:type="default" r:id="rId23"/>
      <w:footerReference w:type="default" r:id="rId24"/>
      <w:headerReference w:type="first" r:id="rId25"/>
      <w:footerReference w:type="first" r:id="rId26"/>
      <w:pgSz w:w="12240" w:h="15840"/>
      <w:pgMar w:top="720" w:right="720" w:bottom="72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7382" w14:textId="77777777" w:rsidR="00EA0087" w:rsidRDefault="00EA0087" w:rsidP="00D05666">
      <w:r>
        <w:separator/>
      </w:r>
    </w:p>
  </w:endnote>
  <w:endnote w:type="continuationSeparator" w:id="0">
    <w:p w14:paraId="60473D5B" w14:textId="77777777" w:rsidR="00EA0087" w:rsidRDefault="00EA0087" w:rsidP="00D05666">
      <w:r>
        <w:continuationSeparator/>
      </w:r>
    </w:p>
  </w:endnote>
  <w:endnote w:type="continuationNotice" w:id="1">
    <w:p w14:paraId="1A1381D8" w14:textId="77777777" w:rsidR="00EA0087" w:rsidRDefault="00EA00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w:charset w:val="BA"/>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DADB" w14:textId="77777777" w:rsidR="00EA0087" w:rsidRDefault="00EA0087" w:rsidP="00D05666">
      <w:r>
        <w:separator/>
      </w:r>
    </w:p>
  </w:footnote>
  <w:footnote w:type="continuationSeparator" w:id="0">
    <w:p w14:paraId="32C0A879" w14:textId="77777777" w:rsidR="00EA0087" w:rsidRDefault="00EA0087" w:rsidP="00D05666">
      <w:r>
        <w:continuationSeparator/>
      </w:r>
    </w:p>
  </w:footnote>
  <w:footnote w:type="continuationNotice" w:id="1">
    <w:p w14:paraId="77D00AC2" w14:textId="77777777" w:rsidR="00EA0087" w:rsidRDefault="00EA0087">
      <w:pPr>
        <w:spacing w:line="240" w:lineRule="auto"/>
      </w:pPr>
    </w:p>
  </w:footnote>
  <w:footnote w:id="2">
    <w:p w14:paraId="6B4A36D3" w14:textId="77777777" w:rsidR="00A8160B" w:rsidRDefault="00A8160B" w:rsidP="00A8160B">
      <w:pPr>
        <w:pStyle w:val="Puslapioinaostekstas"/>
        <w:rPr>
          <w:rFonts w:ascii="Times New Roman" w:hAnsi="Times New Roman"/>
        </w:rPr>
      </w:pPr>
      <w:r>
        <w:rPr>
          <w:rStyle w:val="Puslapioinaosnuoroda"/>
          <w:rFonts w:ascii="Times New Roman" w:hAnsi="Times New Roman"/>
        </w:rPr>
        <w:footnoteRef/>
      </w:r>
      <w:r>
        <w:rPr>
          <w:rFonts w:ascii="Times New Roman" w:hAnsi="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6EAF6BFF" w14:textId="77777777" w:rsidR="00022E19" w:rsidRPr="00067ADF" w:rsidRDefault="00022E19">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5ACEFFCF" w14:textId="77777777" w:rsidR="00022E19" w:rsidRDefault="00022E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099"/>
    <w:multiLevelType w:val="multilevel"/>
    <w:tmpl w:val="AFE0C784"/>
    <w:lvl w:ilvl="0">
      <w:start w:val="1"/>
      <w:numFmt w:val="decimal"/>
      <w:lvlText w:val="%1."/>
      <w:lvlJc w:val="left"/>
      <w:pPr>
        <w:ind w:left="450" w:hanging="360"/>
      </w:pPr>
      <w:rPr>
        <w:rFonts w:hint="default"/>
        <w:color w:val="auto"/>
      </w:rPr>
    </w:lvl>
    <w:lvl w:ilvl="1">
      <w:start w:val="1"/>
      <w:numFmt w:val="decimal"/>
      <w:lvlText w:val="%1.%2."/>
      <w:lvlJc w:val="left"/>
      <w:pPr>
        <w:ind w:left="1062" w:hanging="432"/>
      </w:pPr>
      <w:rPr>
        <w:rFonts w:hint="default"/>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76DE8"/>
    <w:multiLevelType w:val="multilevel"/>
    <w:tmpl w:val="75B4FF6C"/>
    <w:lvl w:ilvl="0">
      <w:start w:val="1"/>
      <w:numFmt w:val="decimal"/>
      <w:lvlText w:val="%1."/>
      <w:lvlJc w:val="left"/>
      <w:pPr>
        <w:ind w:left="1636" w:hanging="360"/>
      </w:pPr>
      <w:rPr>
        <w:rFonts w:hint="default"/>
      </w:rPr>
    </w:lvl>
    <w:lvl w:ilvl="1">
      <w:start w:val="1"/>
      <w:numFmt w:val="decimal"/>
      <w:isLgl/>
      <w:lvlText w:val="%1.%2."/>
      <w:lvlJc w:val="left"/>
      <w:pPr>
        <w:ind w:left="2047" w:hanging="360"/>
      </w:pPr>
      <w:rPr>
        <w:rFonts w:hint="default"/>
      </w:rPr>
    </w:lvl>
    <w:lvl w:ilvl="2">
      <w:start w:val="1"/>
      <w:numFmt w:val="decimal"/>
      <w:isLgl/>
      <w:lvlText w:val="%1.%2.%3."/>
      <w:lvlJc w:val="left"/>
      <w:pPr>
        <w:ind w:left="2818" w:hanging="720"/>
      </w:pPr>
      <w:rPr>
        <w:rFonts w:hint="default"/>
      </w:rPr>
    </w:lvl>
    <w:lvl w:ilvl="3">
      <w:start w:val="1"/>
      <w:numFmt w:val="decimal"/>
      <w:isLgl/>
      <w:lvlText w:val="%1.%2.%3.%4."/>
      <w:lvlJc w:val="left"/>
      <w:pPr>
        <w:ind w:left="3229" w:hanging="720"/>
      </w:pPr>
      <w:rPr>
        <w:rFonts w:hint="default"/>
      </w:rPr>
    </w:lvl>
    <w:lvl w:ilvl="4">
      <w:start w:val="1"/>
      <w:numFmt w:val="decimal"/>
      <w:isLgl/>
      <w:lvlText w:val="%1.%2.%3.%4.%5."/>
      <w:lvlJc w:val="left"/>
      <w:pPr>
        <w:ind w:left="4000" w:hanging="1080"/>
      </w:pPr>
      <w:rPr>
        <w:rFonts w:hint="default"/>
      </w:rPr>
    </w:lvl>
    <w:lvl w:ilvl="5">
      <w:start w:val="1"/>
      <w:numFmt w:val="decimal"/>
      <w:isLgl/>
      <w:lvlText w:val="%1.%2.%3.%4.%5.%6."/>
      <w:lvlJc w:val="left"/>
      <w:pPr>
        <w:ind w:left="4411" w:hanging="1080"/>
      </w:pPr>
      <w:rPr>
        <w:rFonts w:hint="default"/>
      </w:rPr>
    </w:lvl>
    <w:lvl w:ilvl="6">
      <w:start w:val="1"/>
      <w:numFmt w:val="decimal"/>
      <w:isLgl/>
      <w:lvlText w:val="%1.%2.%3.%4.%5.%6.%7."/>
      <w:lvlJc w:val="left"/>
      <w:pPr>
        <w:ind w:left="5182" w:hanging="1440"/>
      </w:pPr>
      <w:rPr>
        <w:rFonts w:hint="default"/>
      </w:rPr>
    </w:lvl>
    <w:lvl w:ilvl="7">
      <w:start w:val="1"/>
      <w:numFmt w:val="decimal"/>
      <w:isLgl/>
      <w:lvlText w:val="%1.%2.%3.%4.%5.%6.%7.%8."/>
      <w:lvlJc w:val="left"/>
      <w:pPr>
        <w:ind w:left="5593" w:hanging="1440"/>
      </w:pPr>
      <w:rPr>
        <w:rFonts w:hint="default"/>
      </w:rPr>
    </w:lvl>
    <w:lvl w:ilvl="8">
      <w:start w:val="1"/>
      <w:numFmt w:val="decimal"/>
      <w:isLgl/>
      <w:lvlText w:val="%1.%2.%3.%4.%5.%6.%7.%8.%9."/>
      <w:lvlJc w:val="left"/>
      <w:pPr>
        <w:ind w:left="6364" w:hanging="1800"/>
      </w:pPr>
      <w:rPr>
        <w:rFonts w:hint="default"/>
      </w:rPr>
    </w:lvl>
  </w:abstractNum>
  <w:abstractNum w:abstractNumId="2"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057E32"/>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8"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11" w15:restartNumberingAfterBreak="0">
    <w:nsid w:val="27C72870"/>
    <w:multiLevelType w:val="hybridMultilevel"/>
    <w:tmpl w:val="322E7C2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E55352"/>
    <w:multiLevelType w:val="multilevel"/>
    <w:tmpl w:val="6F906B5C"/>
    <w:lvl w:ilvl="0">
      <w:start w:val="7"/>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392B6092"/>
    <w:multiLevelType w:val="hybridMultilevel"/>
    <w:tmpl w:val="348C6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0877F7F"/>
    <w:multiLevelType w:val="hybridMultilevel"/>
    <w:tmpl w:val="C4186362"/>
    <w:lvl w:ilvl="0" w:tplc="217254DA">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1"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576F770B"/>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64D0469F"/>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747E45DD"/>
    <w:multiLevelType w:val="hybridMultilevel"/>
    <w:tmpl w:val="FA24C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7"/>
  </w:num>
  <w:num w:numId="3" w16cid:durableId="138770985">
    <w:abstractNumId w:val="16"/>
  </w:num>
  <w:num w:numId="4" w16cid:durableId="219707255">
    <w:abstractNumId w:val="31"/>
  </w:num>
  <w:num w:numId="5" w16cid:durableId="1652252092">
    <w:abstractNumId w:val="9"/>
  </w:num>
  <w:num w:numId="6" w16cid:durableId="963148996">
    <w:abstractNumId w:val="4"/>
  </w:num>
  <w:num w:numId="7" w16cid:durableId="817724215">
    <w:abstractNumId w:val="17"/>
  </w:num>
  <w:num w:numId="8" w16cid:durableId="1984892430">
    <w:abstractNumId w:val="1"/>
  </w:num>
  <w:num w:numId="9" w16cid:durableId="298147423">
    <w:abstractNumId w:val="11"/>
  </w:num>
  <w:num w:numId="10" w16cid:durableId="552622546">
    <w:abstractNumId w:val="23"/>
  </w:num>
  <w:num w:numId="11" w16cid:durableId="134295325">
    <w:abstractNumId w:val="5"/>
  </w:num>
  <w:num w:numId="12" w16cid:durableId="1820031029">
    <w:abstractNumId w:val="30"/>
  </w:num>
  <w:num w:numId="13" w16cid:durableId="490953413">
    <w:abstractNumId w:val="20"/>
  </w:num>
  <w:num w:numId="14" w16cid:durableId="1049379458">
    <w:abstractNumId w:val="13"/>
  </w:num>
  <w:num w:numId="15" w16cid:durableId="317464301">
    <w:abstractNumId w:val="15"/>
  </w:num>
  <w:num w:numId="16" w16cid:durableId="270555108">
    <w:abstractNumId w:val="25"/>
  </w:num>
  <w:num w:numId="17" w16cid:durableId="412625655">
    <w:abstractNumId w:val="3"/>
  </w:num>
  <w:num w:numId="18" w16cid:durableId="1100879878">
    <w:abstractNumId w:val="22"/>
  </w:num>
  <w:num w:numId="19" w16cid:durableId="677345631">
    <w:abstractNumId w:val="19"/>
  </w:num>
  <w:num w:numId="20" w16cid:durableId="172381380">
    <w:abstractNumId w:val="2"/>
    <w:lvlOverride w:ilvl="1">
      <w:lvl w:ilvl="1">
        <w:start w:val="1"/>
        <w:numFmt w:val="decimal"/>
        <w:lvlText w:val="%1.%2."/>
        <w:lvlJc w:val="left"/>
        <w:pPr>
          <w:ind w:left="360" w:hanging="360"/>
        </w:pPr>
      </w:lvl>
    </w:lvlOverride>
  </w:num>
  <w:num w:numId="21" w16cid:durableId="795567135">
    <w:abstractNumId w:val="12"/>
  </w:num>
  <w:num w:numId="22" w16cid:durableId="873149966">
    <w:abstractNumId w:val="18"/>
  </w:num>
  <w:num w:numId="23" w16cid:durableId="1997491663">
    <w:abstractNumId w:val="7"/>
  </w:num>
  <w:num w:numId="24" w16cid:durableId="1129394731">
    <w:abstractNumId w:val="8"/>
  </w:num>
  <w:num w:numId="25" w16cid:durableId="1450318215">
    <w:abstractNumId w:val="24"/>
  </w:num>
  <w:num w:numId="26" w16cid:durableId="247426468">
    <w:abstractNumId w:val="28"/>
  </w:num>
  <w:num w:numId="27" w16cid:durableId="2095975659">
    <w:abstractNumId w:val="10"/>
  </w:num>
  <w:num w:numId="28" w16cid:durableId="765224796">
    <w:abstractNumId w:val="21"/>
  </w:num>
  <w:num w:numId="29" w16cid:durableId="314455043">
    <w:abstractNumId w:val="14"/>
  </w:num>
  <w:num w:numId="30" w16cid:durableId="1310359448">
    <w:abstractNumId w:val="29"/>
  </w:num>
  <w:num w:numId="31" w16cid:durableId="655232089">
    <w:abstractNumId w:val="0"/>
  </w:num>
  <w:num w:numId="32" w16cid:durableId="551617815">
    <w:abstractNumId w:val="26"/>
  </w:num>
  <w:num w:numId="33" w16cid:durableId="75000799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6CC"/>
    <w:rsid w:val="0000315E"/>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0F"/>
    <w:rsid w:val="00010B64"/>
    <w:rsid w:val="00010EAD"/>
    <w:rsid w:val="00011A8D"/>
    <w:rsid w:val="00011B40"/>
    <w:rsid w:val="00012BE7"/>
    <w:rsid w:val="00013DC6"/>
    <w:rsid w:val="00013EF1"/>
    <w:rsid w:val="00013FF6"/>
    <w:rsid w:val="00014A61"/>
    <w:rsid w:val="000150F0"/>
    <w:rsid w:val="00015478"/>
    <w:rsid w:val="0001618D"/>
    <w:rsid w:val="00016836"/>
    <w:rsid w:val="00020176"/>
    <w:rsid w:val="000204B9"/>
    <w:rsid w:val="00020DD7"/>
    <w:rsid w:val="00020FD4"/>
    <w:rsid w:val="00021ECC"/>
    <w:rsid w:val="00021EFA"/>
    <w:rsid w:val="00022E19"/>
    <w:rsid w:val="00023019"/>
    <w:rsid w:val="000238BE"/>
    <w:rsid w:val="000261FD"/>
    <w:rsid w:val="00026246"/>
    <w:rsid w:val="00026673"/>
    <w:rsid w:val="00026690"/>
    <w:rsid w:val="00026D16"/>
    <w:rsid w:val="00030220"/>
    <w:rsid w:val="00030A27"/>
    <w:rsid w:val="00030C02"/>
    <w:rsid w:val="00030CCF"/>
    <w:rsid w:val="00030F90"/>
    <w:rsid w:val="0003107A"/>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1C7"/>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E2"/>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BE8"/>
    <w:rsid w:val="0008617B"/>
    <w:rsid w:val="00086A87"/>
    <w:rsid w:val="00086D57"/>
    <w:rsid w:val="00087265"/>
    <w:rsid w:val="00087EFE"/>
    <w:rsid w:val="000903D5"/>
    <w:rsid w:val="000904B3"/>
    <w:rsid w:val="00090AD3"/>
    <w:rsid w:val="000917F2"/>
    <w:rsid w:val="00091F01"/>
    <w:rsid w:val="00092401"/>
    <w:rsid w:val="000930F0"/>
    <w:rsid w:val="000945B2"/>
    <w:rsid w:val="00095328"/>
    <w:rsid w:val="00095834"/>
    <w:rsid w:val="000959FC"/>
    <w:rsid w:val="0009724E"/>
    <w:rsid w:val="00097B4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8D"/>
    <w:rsid w:val="000B6976"/>
    <w:rsid w:val="000B7223"/>
    <w:rsid w:val="000C006A"/>
    <w:rsid w:val="000C017C"/>
    <w:rsid w:val="000C02F3"/>
    <w:rsid w:val="000C1052"/>
    <w:rsid w:val="000C12E1"/>
    <w:rsid w:val="000C1AE5"/>
    <w:rsid w:val="000C1F59"/>
    <w:rsid w:val="000C2217"/>
    <w:rsid w:val="000C25AE"/>
    <w:rsid w:val="000C29CF"/>
    <w:rsid w:val="000C3F71"/>
    <w:rsid w:val="000C4DF9"/>
    <w:rsid w:val="000C573D"/>
    <w:rsid w:val="000C5CD0"/>
    <w:rsid w:val="000C5D95"/>
    <w:rsid w:val="000C6068"/>
    <w:rsid w:val="000C625C"/>
    <w:rsid w:val="000D0B55"/>
    <w:rsid w:val="000D13D6"/>
    <w:rsid w:val="000D18E9"/>
    <w:rsid w:val="000D26D8"/>
    <w:rsid w:val="000D412D"/>
    <w:rsid w:val="000D4406"/>
    <w:rsid w:val="000D44EE"/>
    <w:rsid w:val="000D4B9C"/>
    <w:rsid w:val="000D4E2B"/>
    <w:rsid w:val="000D5039"/>
    <w:rsid w:val="000D5C58"/>
    <w:rsid w:val="000D638A"/>
    <w:rsid w:val="000D7BCA"/>
    <w:rsid w:val="000D7D8B"/>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0334"/>
    <w:rsid w:val="000F1287"/>
    <w:rsid w:val="000F1809"/>
    <w:rsid w:val="000F1C8C"/>
    <w:rsid w:val="000F2282"/>
    <w:rsid w:val="000F28A5"/>
    <w:rsid w:val="000F32EB"/>
    <w:rsid w:val="000F46E5"/>
    <w:rsid w:val="000F4A06"/>
    <w:rsid w:val="000F4AA3"/>
    <w:rsid w:val="000F513D"/>
    <w:rsid w:val="000F6EDF"/>
    <w:rsid w:val="000F7102"/>
    <w:rsid w:val="000F7121"/>
    <w:rsid w:val="00100B38"/>
    <w:rsid w:val="00100B5F"/>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ED8"/>
    <w:rsid w:val="00115BB9"/>
    <w:rsid w:val="00115D5F"/>
    <w:rsid w:val="00115F6C"/>
    <w:rsid w:val="00116B9B"/>
    <w:rsid w:val="0011798C"/>
    <w:rsid w:val="00117D8E"/>
    <w:rsid w:val="001207D3"/>
    <w:rsid w:val="00120F58"/>
    <w:rsid w:val="00121982"/>
    <w:rsid w:val="0012267C"/>
    <w:rsid w:val="0012291D"/>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C4"/>
    <w:rsid w:val="0013140B"/>
    <w:rsid w:val="001329A7"/>
    <w:rsid w:val="0013353A"/>
    <w:rsid w:val="00133C40"/>
    <w:rsid w:val="00134825"/>
    <w:rsid w:val="00134983"/>
    <w:rsid w:val="001351A4"/>
    <w:rsid w:val="00135EEE"/>
    <w:rsid w:val="001365CA"/>
    <w:rsid w:val="00136993"/>
    <w:rsid w:val="0013703C"/>
    <w:rsid w:val="001404CC"/>
    <w:rsid w:val="00140D50"/>
    <w:rsid w:val="0014173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CD"/>
    <w:rsid w:val="00152306"/>
    <w:rsid w:val="0015376E"/>
    <w:rsid w:val="001538C5"/>
    <w:rsid w:val="00153D1C"/>
    <w:rsid w:val="0015620D"/>
    <w:rsid w:val="00156AC9"/>
    <w:rsid w:val="001607EC"/>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34"/>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66"/>
    <w:rsid w:val="001B370C"/>
    <w:rsid w:val="001B3BCE"/>
    <w:rsid w:val="001B3C7D"/>
    <w:rsid w:val="001B50F3"/>
    <w:rsid w:val="001B5CAB"/>
    <w:rsid w:val="001B7035"/>
    <w:rsid w:val="001B771F"/>
    <w:rsid w:val="001C0406"/>
    <w:rsid w:val="001C1AD0"/>
    <w:rsid w:val="001C1CC5"/>
    <w:rsid w:val="001C1D32"/>
    <w:rsid w:val="001C208F"/>
    <w:rsid w:val="001C24BC"/>
    <w:rsid w:val="001C256F"/>
    <w:rsid w:val="001C25C7"/>
    <w:rsid w:val="001C2EDE"/>
    <w:rsid w:val="001C2EE8"/>
    <w:rsid w:val="001C305A"/>
    <w:rsid w:val="001C3A07"/>
    <w:rsid w:val="001C468D"/>
    <w:rsid w:val="001C49AE"/>
    <w:rsid w:val="001C4F12"/>
    <w:rsid w:val="001C635E"/>
    <w:rsid w:val="001C6757"/>
    <w:rsid w:val="001C7310"/>
    <w:rsid w:val="001C75E8"/>
    <w:rsid w:val="001C7F48"/>
    <w:rsid w:val="001D4D41"/>
    <w:rsid w:val="001D4DF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5C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E6"/>
    <w:rsid w:val="00212882"/>
    <w:rsid w:val="00212C25"/>
    <w:rsid w:val="002135C6"/>
    <w:rsid w:val="002140C5"/>
    <w:rsid w:val="002148E7"/>
    <w:rsid w:val="00214A30"/>
    <w:rsid w:val="00214D4B"/>
    <w:rsid w:val="00214E2F"/>
    <w:rsid w:val="00214E99"/>
    <w:rsid w:val="002155DD"/>
    <w:rsid w:val="002163DC"/>
    <w:rsid w:val="00216763"/>
    <w:rsid w:val="00217893"/>
    <w:rsid w:val="00217C84"/>
    <w:rsid w:val="00217F6F"/>
    <w:rsid w:val="00220350"/>
    <w:rsid w:val="00220B88"/>
    <w:rsid w:val="002211A8"/>
    <w:rsid w:val="00221235"/>
    <w:rsid w:val="00221CC0"/>
    <w:rsid w:val="0022206C"/>
    <w:rsid w:val="00222418"/>
    <w:rsid w:val="00223247"/>
    <w:rsid w:val="00223614"/>
    <w:rsid w:val="002256CF"/>
    <w:rsid w:val="00225BEF"/>
    <w:rsid w:val="002267CC"/>
    <w:rsid w:val="002267DE"/>
    <w:rsid w:val="00226A33"/>
    <w:rsid w:val="0022733D"/>
    <w:rsid w:val="002279BC"/>
    <w:rsid w:val="00230181"/>
    <w:rsid w:val="00231166"/>
    <w:rsid w:val="002318AE"/>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CD"/>
    <w:rsid w:val="00271411"/>
    <w:rsid w:val="00271E3F"/>
    <w:rsid w:val="00272488"/>
    <w:rsid w:val="00273F59"/>
    <w:rsid w:val="00274B64"/>
    <w:rsid w:val="00274C8A"/>
    <w:rsid w:val="0027575B"/>
    <w:rsid w:val="00275B72"/>
    <w:rsid w:val="00276A15"/>
    <w:rsid w:val="00276AC8"/>
    <w:rsid w:val="00277655"/>
    <w:rsid w:val="00280265"/>
    <w:rsid w:val="00280AF0"/>
    <w:rsid w:val="00280D52"/>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36"/>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428"/>
    <w:rsid w:val="002C724A"/>
    <w:rsid w:val="002D04EA"/>
    <w:rsid w:val="002D1083"/>
    <w:rsid w:val="002D1C99"/>
    <w:rsid w:val="002D1EFA"/>
    <w:rsid w:val="002D2083"/>
    <w:rsid w:val="002D236C"/>
    <w:rsid w:val="002D28EF"/>
    <w:rsid w:val="002D2EC0"/>
    <w:rsid w:val="002D3701"/>
    <w:rsid w:val="002D3712"/>
    <w:rsid w:val="002D4614"/>
    <w:rsid w:val="002D48BB"/>
    <w:rsid w:val="002D4A0D"/>
    <w:rsid w:val="002D51D8"/>
    <w:rsid w:val="002D5ABC"/>
    <w:rsid w:val="002D5B30"/>
    <w:rsid w:val="002D6348"/>
    <w:rsid w:val="002D636A"/>
    <w:rsid w:val="002D6E52"/>
    <w:rsid w:val="002D7F06"/>
    <w:rsid w:val="002E00F1"/>
    <w:rsid w:val="002E1129"/>
    <w:rsid w:val="002E115D"/>
    <w:rsid w:val="002E16A9"/>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10"/>
    <w:rsid w:val="0031284C"/>
    <w:rsid w:val="00312D59"/>
    <w:rsid w:val="00312F93"/>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25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CE"/>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FCA"/>
    <w:rsid w:val="003600F2"/>
    <w:rsid w:val="00360333"/>
    <w:rsid w:val="00360A21"/>
    <w:rsid w:val="00360DB9"/>
    <w:rsid w:val="0036137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7A1"/>
    <w:rsid w:val="003849A9"/>
    <w:rsid w:val="00384F5A"/>
    <w:rsid w:val="00386A7C"/>
    <w:rsid w:val="003878F0"/>
    <w:rsid w:val="003903FB"/>
    <w:rsid w:val="0039073D"/>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BC2"/>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F3"/>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C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DDC"/>
    <w:rsid w:val="003F6566"/>
    <w:rsid w:val="003F740A"/>
    <w:rsid w:val="004003B4"/>
    <w:rsid w:val="00401CAD"/>
    <w:rsid w:val="00403C4D"/>
    <w:rsid w:val="00403F90"/>
    <w:rsid w:val="00404031"/>
    <w:rsid w:val="00404533"/>
    <w:rsid w:val="0040472C"/>
    <w:rsid w:val="004047D7"/>
    <w:rsid w:val="00405204"/>
    <w:rsid w:val="00405855"/>
    <w:rsid w:val="00405B76"/>
    <w:rsid w:val="00405D65"/>
    <w:rsid w:val="0040657F"/>
    <w:rsid w:val="00407820"/>
    <w:rsid w:val="00407939"/>
    <w:rsid w:val="00410742"/>
    <w:rsid w:val="00410CE7"/>
    <w:rsid w:val="00411BD7"/>
    <w:rsid w:val="0041208A"/>
    <w:rsid w:val="0041359A"/>
    <w:rsid w:val="00413BD0"/>
    <w:rsid w:val="00413D2E"/>
    <w:rsid w:val="004147BD"/>
    <w:rsid w:val="004157B6"/>
    <w:rsid w:val="004159FF"/>
    <w:rsid w:val="00415A37"/>
    <w:rsid w:val="0041685F"/>
    <w:rsid w:val="00416D08"/>
    <w:rsid w:val="00416D28"/>
    <w:rsid w:val="00417604"/>
    <w:rsid w:val="00423061"/>
    <w:rsid w:val="00424C4C"/>
    <w:rsid w:val="004252AF"/>
    <w:rsid w:val="00427174"/>
    <w:rsid w:val="00427210"/>
    <w:rsid w:val="0043058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40"/>
    <w:rsid w:val="004419AE"/>
    <w:rsid w:val="00441A29"/>
    <w:rsid w:val="00441ACD"/>
    <w:rsid w:val="00441C29"/>
    <w:rsid w:val="00443DE5"/>
    <w:rsid w:val="00443FA8"/>
    <w:rsid w:val="00443FEB"/>
    <w:rsid w:val="00444DC8"/>
    <w:rsid w:val="0044540D"/>
    <w:rsid w:val="004464B3"/>
    <w:rsid w:val="00446913"/>
    <w:rsid w:val="00446C3F"/>
    <w:rsid w:val="00447B36"/>
    <w:rsid w:val="00447D54"/>
    <w:rsid w:val="00447EB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0B39"/>
    <w:rsid w:val="00461904"/>
    <w:rsid w:val="0046198C"/>
    <w:rsid w:val="00461CE4"/>
    <w:rsid w:val="004624F4"/>
    <w:rsid w:val="00462587"/>
    <w:rsid w:val="004635E0"/>
    <w:rsid w:val="00463897"/>
    <w:rsid w:val="004642FA"/>
    <w:rsid w:val="0046472C"/>
    <w:rsid w:val="00464D07"/>
    <w:rsid w:val="00464E42"/>
    <w:rsid w:val="004658BF"/>
    <w:rsid w:val="004660A0"/>
    <w:rsid w:val="00467515"/>
    <w:rsid w:val="00467B1D"/>
    <w:rsid w:val="00470408"/>
    <w:rsid w:val="00471043"/>
    <w:rsid w:val="004713B5"/>
    <w:rsid w:val="00472F7A"/>
    <w:rsid w:val="00472F8C"/>
    <w:rsid w:val="004730BE"/>
    <w:rsid w:val="0047509D"/>
    <w:rsid w:val="0047554A"/>
    <w:rsid w:val="004758C1"/>
    <w:rsid w:val="00475F9B"/>
    <w:rsid w:val="0047687E"/>
    <w:rsid w:val="00477068"/>
    <w:rsid w:val="00477DCF"/>
    <w:rsid w:val="00477E28"/>
    <w:rsid w:val="0048197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D6B"/>
    <w:rsid w:val="004C40E5"/>
    <w:rsid w:val="004C42C8"/>
    <w:rsid w:val="004C4413"/>
    <w:rsid w:val="004C7DC4"/>
    <w:rsid w:val="004C7E0B"/>
    <w:rsid w:val="004C7E53"/>
    <w:rsid w:val="004D017C"/>
    <w:rsid w:val="004D019F"/>
    <w:rsid w:val="004D0866"/>
    <w:rsid w:val="004D1010"/>
    <w:rsid w:val="004D1673"/>
    <w:rsid w:val="004D1D7F"/>
    <w:rsid w:val="004D248A"/>
    <w:rsid w:val="004D2920"/>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387"/>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5D8"/>
    <w:rsid w:val="005032DE"/>
    <w:rsid w:val="005033DA"/>
    <w:rsid w:val="005035B0"/>
    <w:rsid w:val="00503A5B"/>
    <w:rsid w:val="00503E5F"/>
    <w:rsid w:val="005047B8"/>
    <w:rsid w:val="00504AD9"/>
    <w:rsid w:val="0050534C"/>
    <w:rsid w:val="00506996"/>
    <w:rsid w:val="005070CC"/>
    <w:rsid w:val="005070F4"/>
    <w:rsid w:val="005073D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5A"/>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7"/>
    <w:rsid w:val="00530BB3"/>
    <w:rsid w:val="00530FFF"/>
    <w:rsid w:val="005315A7"/>
    <w:rsid w:val="00531D05"/>
    <w:rsid w:val="00531DE9"/>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4A"/>
    <w:rsid w:val="00541A24"/>
    <w:rsid w:val="005420ED"/>
    <w:rsid w:val="0054231A"/>
    <w:rsid w:val="00542A74"/>
    <w:rsid w:val="00543400"/>
    <w:rsid w:val="005448A6"/>
    <w:rsid w:val="005450B5"/>
    <w:rsid w:val="00545AE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0D"/>
    <w:rsid w:val="00567B26"/>
    <w:rsid w:val="00570722"/>
    <w:rsid w:val="005717E5"/>
    <w:rsid w:val="005717E7"/>
    <w:rsid w:val="0057188A"/>
    <w:rsid w:val="00571D6C"/>
    <w:rsid w:val="00572BCF"/>
    <w:rsid w:val="0057328C"/>
    <w:rsid w:val="005737EC"/>
    <w:rsid w:val="00573BEC"/>
    <w:rsid w:val="00573C33"/>
    <w:rsid w:val="005753B6"/>
    <w:rsid w:val="005769FF"/>
    <w:rsid w:val="00576CB9"/>
    <w:rsid w:val="005771DB"/>
    <w:rsid w:val="00577A7E"/>
    <w:rsid w:val="00580423"/>
    <w:rsid w:val="005806D2"/>
    <w:rsid w:val="0058102F"/>
    <w:rsid w:val="0058155A"/>
    <w:rsid w:val="00581B14"/>
    <w:rsid w:val="00582A71"/>
    <w:rsid w:val="00583135"/>
    <w:rsid w:val="00583195"/>
    <w:rsid w:val="00583B84"/>
    <w:rsid w:val="005846F8"/>
    <w:rsid w:val="0058525D"/>
    <w:rsid w:val="00585C84"/>
    <w:rsid w:val="005875B0"/>
    <w:rsid w:val="00587BAC"/>
    <w:rsid w:val="00587E05"/>
    <w:rsid w:val="00590005"/>
    <w:rsid w:val="0059122D"/>
    <w:rsid w:val="00591FAF"/>
    <w:rsid w:val="00593111"/>
    <w:rsid w:val="00593816"/>
    <w:rsid w:val="00593D67"/>
    <w:rsid w:val="00593D80"/>
    <w:rsid w:val="00594FA6"/>
    <w:rsid w:val="00595F1A"/>
    <w:rsid w:val="00595F8E"/>
    <w:rsid w:val="005964CC"/>
    <w:rsid w:val="00596895"/>
    <w:rsid w:val="00596BDA"/>
    <w:rsid w:val="00597972"/>
    <w:rsid w:val="005A07D8"/>
    <w:rsid w:val="005A0C5B"/>
    <w:rsid w:val="005A242B"/>
    <w:rsid w:val="005A4255"/>
    <w:rsid w:val="005A5204"/>
    <w:rsid w:val="005A52E6"/>
    <w:rsid w:val="005A5610"/>
    <w:rsid w:val="005B0749"/>
    <w:rsid w:val="005B168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1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63E"/>
    <w:rsid w:val="005D5949"/>
    <w:rsid w:val="005D5FBB"/>
    <w:rsid w:val="005D6204"/>
    <w:rsid w:val="005D6210"/>
    <w:rsid w:val="005D7383"/>
    <w:rsid w:val="005D7A77"/>
    <w:rsid w:val="005D7D8C"/>
    <w:rsid w:val="005E0667"/>
    <w:rsid w:val="005E25A4"/>
    <w:rsid w:val="005E2700"/>
    <w:rsid w:val="005E29E3"/>
    <w:rsid w:val="005E30F8"/>
    <w:rsid w:val="005E36FB"/>
    <w:rsid w:val="005E3B81"/>
    <w:rsid w:val="005E4667"/>
    <w:rsid w:val="005E52AF"/>
    <w:rsid w:val="005E5976"/>
    <w:rsid w:val="005E5FE0"/>
    <w:rsid w:val="005E655D"/>
    <w:rsid w:val="005E699E"/>
    <w:rsid w:val="005F0E6E"/>
    <w:rsid w:val="005F13F0"/>
    <w:rsid w:val="005F1501"/>
    <w:rsid w:val="005F1A5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552"/>
    <w:rsid w:val="0061495C"/>
    <w:rsid w:val="00614A7B"/>
    <w:rsid w:val="0061536C"/>
    <w:rsid w:val="006158E4"/>
    <w:rsid w:val="006158FB"/>
    <w:rsid w:val="00615C08"/>
    <w:rsid w:val="0061733E"/>
    <w:rsid w:val="0061741C"/>
    <w:rsid w:val="006178D9"/>
    <w:rsid w:val="006178F4"/>
    <w:rsid w:val="00620233"/>
    <w:rsid w:val="006207BC"/>
    <w:rsid w:val="00621335"/>
    <w:rsid w:val="0062150E"/>
    <w:rsid w:val="00623B1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6B"/>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47F2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AAB"/>
    <w:rsid w:val="00661FBE"/>
    <w:rsid w:val="00662162"/>
    <w:rsid w:val="0066231D"/>
    <w:rsid w:val="00662606"/>
    <w:rsid w:val="0066271C"/>
    <w:rsid w:val="00663099"/>
    <w:rsid w:val="006630D5"/>
    <w:rsid w:val="00663CB2"/>
    <w:rsid w:val="00664184"/>
    <w:rsid w:val="006645E2"/>
    <w:rsid w:val="006649CF"/>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3EC9"/>
    <w:rsid w:val="00677B00"/>
    <w:rsid w:val="00677F40"/>
    <w:rsid w:val="00680281"/>
    <w:rsid w:val="00681CDE"/>
    <w:rsid w:val="00682484"/>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0DE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030"/>
    <w:rsid w:val="006B1131"/>
    <w:rsid w:val="006B1A30"/>
    <w:rsid w:val="006B257C"/>
    <w:rsid w:val="006B3563"/>
    <w:rsid w:val="006B3FBF"/>
    <w:rsid w:val="006B4773"/>
    <w:rsid w:val="006B4B0E"/>
    <w:rsid w:val="006B4D7E"/>
    <w:rsid w:val="006B5492"/>
    <w:rsid w:val="006B5692"/>
    <w:rsid w:val="006B56F2"/>
    <w:rsid w:val="006C0152"/>
    <w:rsid w:val="006C175E"/>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B2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EEF"/>
    <w:rsid w:val="00706F4D"/>
    <w:rsid w:val="0071041E"/>
    <w:rsid w:val="00710621"/>
    <w:rsid w:val="0071065A"/>
    <w:rsid w:val="00710F05"/>
    <w:rsid w:val="007128D8"/>
    <w:rsid w:val="007128DA"/>
    <w:rsid w:val="00712E89"/>
    <w:rsid w:val="00713520"/>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1E5"/>
    <w:rsid w:val="007243EB"/>
    <w:rsid w:val="00724719"/>
    <w:rsid w:val="00724B68"/>
    <w:rsid w:val="00725AB6"/>
    <w:rsid w:val="00725D1E"/>
    <w:rsid w:val="00726D3A"/>
    <w:rsid w:val="00726E63"/>
    <w:rsid w:val="0072769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E03"/>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BD"/>
    <w:rsid w:val="007570A8"/>
    <w:rsid w:val="00757947"/>
    <w:rsid w:val="007611E9"/>
    <w:rsid w:val="00761429"/>
    <w:rsid w:val="0076284D"/>
    <w:rsid w:val="00764170"/>
    <w:rsid w:val="00764FD6"/>
    <w:rsid w:val="007654C6"/>
    <w:rsid w:val="00765A2E"/>
    <w:rsid w:val="00765F24"/>
    <w:rsid w:val="00766211"/>
    <w:rsid w:val="00766335"/>
    <w:rsid w:val="00771A27"/>
    <w:rsid w:val="00771EC8"/>
    <w:rsid w:val="007720C2"/>
    <w:rsid w:val="007724D3"/>
    <w:rsid w:val="007731F0"/>
    <w:rsid w:val="007740AD"/>
    <w:rsid w:val="0077462E"/>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8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59"/>
    <w:rsid w:val="007D583F"/>
    <w:rsid w:val="007D5985"/>
    <w:rsid w:val="007D5C61"/>
    <w:rsid w:val="007D62F2"/>
    <w:rsid w:val="007D644F"/>
    <w:rsid w:val="007D6542"/>
    <w:rsid w:val="007D755A"/>
    <w:rsid w:val="007D7719"/>
    <w:rsid w:val="007D7BC5"/>
    <w:rsid w:val="007D7DC1"/>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B47"/>
    <w:rsid w:val="00803687"/>
    <w:rsid w:val="008040CB"/>
    <w:rsid w:val="008043C9"/>
    <w:rsid w:val="00805177"/>
    <w:rsid w:val="00805DFD"/>
    <w:rsid w:val="00806044"/>
    <w:rsid w:val="0080652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0D"/>
    <w:rsid w:val="00821BB1"/>
    <w:rsid w:val="008221D5"/>
    <w:rsid w:val="008233DF"/>
    <w:rsid w:val="00823BF2"/>
    <w:rsid w:val="0082502F"/>
    <w:rsid w:val="008253EC"/>
    <w:rsid w:val="008256DD"/>
    <w:rsid w:val="00825FEE"/>
    <w:rsid w:val="0082692A"/>
    <w:rsid w:val="00826A7E"/>
    <w:rsid w:val="008272CE"/>
    <w:rsid w:val="0082733A"/>
    <w:rsid w:val="00827AF2"/>
    <w:rsid w:val="008304AC"/>
    <w:rsid w:val="00831133"/>
    <w:rsid w:val="0083270B"/>
    <w:rsid w:val="008335C6"/>
    <w:rsid w:val="008339CC"/>
    <w:rsid w:val="00833AB8"/>
    <w:rsid w:val="00833C48"/>
    <w:rsid w:val="008344ED"/>
    <w:rsid w:val="008349ED"/>
    <w:rsid w:val="00834CBF"/>
    <w:rsid w:val="00834D3E"/>
    <w:rsid w:val="00834EEC"/>
    <w:rsid w:val="00835378"/>
    <w:rsid w:val="00836C8F"/>
    <w:rsid w:val="00836DBB"/>
    <w:rsid w:val="00837056"/>
    <w:rsid w:val="008409D4"/>
    <w:rsid w:val="00840BEE"/>
    <w:rsid w:val="0084174D"/>
    <w:rsid w:val="008417FF"/>
    <w:rsid w:val="00841A95"/>
    <w:rsid w:val="00841D69"/>
    <w:rsid w:val="00841F51"/>
    <w:rsid w:val="00841F69"/>
    <w:rsid w:val="008429BA"/>
    <w:rsid w:val="00843914"/>
    <w:rsid w:val="00844674"/>
    <w:rsid w:val="008447D0"/>
    <w:rsid w:val="008454E2"/>
    <w:rsid w:val="00845AD5"/>
    <w:rsid w:val="00846788"/>
    <w:rsid w:val="008475C6"/>
    <w:rsid w:val="00851498"/>
    <w:rsid w:val="0085171F"/>
    <w:rsid w:val="00851768"/>
    <w:rsid w:val="00851A48"/>
    <w:rsid w:val="0085258A"/>
    <w:rsid w:val="00852AE1"/>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16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A47"/>
    <w:rsid w:val="0087372C"/>
    <w:rsid w:val="008737DE"/>
    <w:rsid w:val="00873D68"/>
    <w:rsid w:val="00874383"/>
    <w:rsid w:val="00874691"/>
    <w:rsid w:val="00874F92"/>
    <w:rsid w:val="008753A8"/>
    <w:rsid w:val="00875609"/>
    <w:rsid w:val="00876B6A"/>
    <w:rsid w:val="00876F48"/>
    <w:rsid w:val="00877A5D"/>
    <w:rsid w:val="008802B8"/>
    <w:rsid w:val="00881064"/>
    <w:rsid w:val="00881472"/>
    <w:rsid w:val="0088228F"/>
    <w:rsid w:val="008829B2"/>
    <w:rsid w:val="0088336F"/>
    <w:rsid w:val="008835A9"/>
    <w:rsid w:val="00884B13"/>
    <w:rsid w:val="00885AA3"/>
    <w:rsid w:val="0088657A"/>
    <w:rsid w:val="00886932"/>
    <w:rsid w:val="00886C5B"/>
    <w:rsid w:val="00887B5D"/>
    <w:rsid w:val="008901DC"/>
    <w:rsid w:val="008903B1"/>
    <w:rsid w:val="008910AC"/>
    <w:rsid w:val="0089307B"/>
    <w:rsid w:val="008930CD"/>
    <w:rsid w:val="008931B4"/>
    <w:rsid w:val="0089331B"/>
    <w:rsid w:val="008933BC"/>
    <w:rsid w:val="0089343E"/>
    <w:rsid w:val="00893B29"/>
    <w:rsid w:val="00893C2B"/>
    <w:rsid w:val="00894780"/>
    <w:rsid w:val="00894FEF"/>
    <w:rsid w:val="00895FDB"/>
    <w:rsid w:val="008969D4"/>
    <w:rsid w:val="00896B1B"/>
    <w:rsid w:val="008A0157"/>
    <w:rsid w:val="008A1D5F"/>
    <w:rsid w:val="008A216D"/>
    <w:rsid w:val="008A2970"/>
    <w:rsid w:val="008A3657"/>
    <w:rsid w:val="008A37DA"/>
    <w:rsid w:val="008A3A6F"/>
    <w:rsid w:val="008A3C76"/>
    <w:rsid w:val="008A400F"/>
    <w:rsid w:val="008A4E2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DE"/>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90"/>
    <w:rsid w:val="008E18B0"/>
    <w:rsid w:val="008E2035"/>
    <w:rsid w:val="008E2463"/>
    <w:rsid w:val="008E3081"/>
    <w:rsid w:val="008E31B9"/>
    <w:rsid w:val="008E3624"/>
    <w:rsid w:val="008E4A3C"/>
    <w:rsid w:val="008E4B98"/>
    <w:rsid w:val="008E50AC"/>
    <w:rsid w:val="008E656A"/>
    <w:rsid w:val="008E67C2"/>
    <w:rsid w:val="008E6D07"/>
    <w:rsid w:val="008E6EAB"/>
    <w:rsid w:val="008E7623"/>
    <w:rsid w:val="008E76B7"/>
    <w:rsid w:val="008E798B"/>
    <w:rsid w:val="008E7D27"/>
    <w:rsid w:val="008E7D87"/>
    <w:rsid w:val="008E7DB3"/>
    <w:rsid w:val="008F02EA"/>
    <w:rsid w:val="008F040F"/>
    <w:rsid w:val="008F06EB"/>
    <w:rsid w:val="008F0B38"/>
    <w:rsid w:val="008F0BB0"/>
    <w:rsid w:val="008F1C0B"/>
    <w:rsid w:val="008F2477"/>
    <w:rsid w:val="008F2D15"/>
    <w:rsid w:val="008F32D0"/>
    <w:rsid w:val="008F34D6"/>
    <w:rsid w:val="008F35AA"/>
    <w:rsid w:val="008F38C8"/>
    <w:rsid w:val="008F39F8"/>
    <w:rsid w:val="008F3AED"/>
    <w:rsid w:val="008F430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459"/>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DA"/>
    <w:rsid w:val="009657AE"/>
    <w:rsid w:val="00965894"/>
    <w:rsid w:val="009663B8"/>
    <w:rsid w:val="009666D7"/>
    <w:rsid w:val="00966703"/>
    <w:rsid w:val="009670AC"/>
    <w:rsid w:val="009671A4"/>
    <w:rsid w:val="0096764F"/>
    <w:rsid w:val="009700A8"/>
    <w:rsid w:val="00970BA8"/>
    <w:rsid w:val="00971170"/>
    <w:rsid w:val="009716FC"/>
    <w:rsid w:val="009719C3"/>
    <w:rsid w:val="00971D98"/>
    <w:rsid w:val="00973233"/>
    <w:rsid w:val="00973276"/>
    <w:rsid w:val="00973E16"/>
    <w:rsid w:val="0097609B"/>
    <w:rsid w:val="009761D3"/>
    <w:rsid w:val="0097679A"/>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6C6"/>
    <w:rsid w:val="00986CE1"/>
    <w:rsid w:val="00986FE3"/>
    <w:rsid w:val="00987609"/>
    <w:rsid w:val="00987DE7"/>
    <w:rsid w:val="0099043D"/>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C41"/>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5B"/>
    <w:rsid w:val="009B064B"/>
    <w:rsid w:val="009B3266"/>
    <w:rsid w:val="009B338B"/>
    <w:rsid w:val="009B3F3E"/>
    <w:rsid w:val="009B3FDD"/>
    <w:rsid w:val="009B4090"/>
    <w:rsid w:val="009B4FB1"/>
    <w:rsid w:val="009B520E"/>
    <w:rsid w:val="009B5A53"/>
    <w:rsid w:val="009B603A"/>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FE"/>
    <w:rsid w:val="009D08A3"/>
    <w:rsid w:val="009D0DC5"/>
    <w:rsid w:val="009D1038"/>
    <w:rsid w:val="009D184C"/>
    <w:rsid w:val="009D2E13"/>
    <w:rsid w:val="009D2F4F"/>
    <w:rsid w:val="009D35B0"/>
    <w:rsid w:val="009D41AE"/>
    <w:rsid w:val="009D57A5"/>
    <w:rsid w:val="009D7222"/>
    <w:rsid w:val="009D7294"/>
    <w:rsid w:val="009D7770"/>
    <w:rsid w:val="009D779F"/>
    <w:rsid w:val="009E1FB1"/>
    <w:rsid w:val="009E1FFB"/>
    <w:rsid w:val="009E20B7"/>
    <w:rsid w:val="009E2403"/>
    <w:rsid w:val="009E2820"/>
    <w:rsid w:val="009E3A5C"/>
    <w:rsid w:val="009E3D03"/>
    <w:rsid w:val="009E43D5"/>
    <w:rsid w:val="009E46BC"/>
    <w:rsid w:val="009E46C3"/>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40B"/>
    <w:rsid w:val="00A215B6"/>
    <w:rsid w:val="00A23B71"/>
    <w:rsid w:val="00A24A76"/>
    <w:rsid w:val="00A24FC3"/>
    <w:rsid w:val="00A25751"/>
    <w:rsid w:val="00A26601"/>
    <w:rsid w:val="00A26794"/>
    <w:rsid w:val="00A26D56"/>
    <w:rsid w:val="00A26F11"/>
    <w:rsid w:val="00A26F90"/>
    <w:rsid w:val="00A2707D"/>
    <w:rsid w:val="00A27446"/>
    <w:rsid w:val="00A27846"/>
    <w:rsid w:val="00A307E9"/>
    <w:rsid w:val="00A322FF"/>
    <w:rsid w:val="00A324C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731"/>
    <w:rsid w:val="00A44AE6"/>
    <w:rsid w:val="00A44B13"/>
    <w:rsid w:val="00A44D6B"/>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EC7"/>
    <w:rsid w:val="00A71150"/>
    <w:rsid w:val="00A71BA0"/>
    <w:rsid w:val="00A728AD"/>
    <w:rsid w:val="00A73BF7"/>
    <w:rsid w:val="00A744AD"/>
    <w:rsid w:val="00A747AC"/>
    <w:rsid w:val="00A74B22"/>
    <w:rsid w:val="00A74B8A"/>
    <w:rsid w:val="00A75E04"/>
    <w:rsid w:val="00A76650"/>
    <w:rsid w:val="00A76EAF"/>
    <w:rsid w:val="00A76F66"/>
    <w:rsid w:val="00A77900"/>
    <w:rsid w:val="00A80545"/>
    <w:rsid w:val="00A8071F"/>
    <w:rsid w:val="00A80C02"/>
    <w:rsid w:val="00A8160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1EE9"/>
    <w:rsid w:val="00A92611"/>
    <w:rsid w:val="00A92F2D"/>
    <w:rsid w:val="00A934E0"/>
    <w:rsid w:val="00A94866"/>
    <w:rsid w:val="00A95620"/>
    <w:rsid w:val="00A96630"/>
    <w:rsid w:val="00A96BC4"/>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3E"/>
    <w:rsid w:val="00AB7367"/>
    <w:rsid w:val="00AB7432"/>
    <w:rsid w:val="00AB76FA"/>
    <w:rsid w:val="00AB7730"/>
    <w:rsid w:val="00AC0300"/>
    <w:rsid w:val="00AC037A"/>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5D"/>
    <w:rsid w:val="00AE0354"/>
    <w:rsid w:val="00AE1244"/>
    <w:rsid w:val="00AE1A0D"/>
    <w:rsid w:val="00AE1C5F"/>
    <w:rsid w:val="00AE2AEF"/>
    <w:rsid w:val="00AE2B70"/>
    <w:rsid w:val="00AE2FC6"/>
    <w:rsid w:val="00AE3439"/>
    <w:rsid w:val="00AE34E5"/>
    <w:rsid w:val="00AE422D"/>
    <w:rsid w:val="00AE50D7"/>
    <w:rsid w:val="00AE5294"/>
    <w:rsid w:val="00AE545F"/>
    <w:rsid w:val="00AE55E5"/>
    <w:rsid w:val="00AE60D1"/>
    <w:rsid w:val="00AE7102"/>
    <w:rsid w:val="00AE778B"/>
    <w:rsid w:val="00AF0AB7"/>
    <w:rsid w:val="00AF1844"/>
    <w:rsid w:val="00AF2399"/>
    <w:rsid w:val="00AF2695"/>
    <w:rsid w:val="00AF3747"/>
    <w:rsid w:val="00AF42F9"/>
    <w:rsid w:val="00AF591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769"/>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8CD"/>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BFD"/>
    <w:rsid w:val="00B34FE6"/>
    <w:rsid w:val="00B3551C"/>
    <w:rsid w:val="00B359A7"/>
    <w:rsid w:val="00B35B28"/>
    <w:rsid w:val="00B35FC1"/>
    <w:rsid w:val="00B36625"/>
    <w:rsid w:val="00B3691F"/>
    <w:rsid w:val="00B3699E"/>
    <w:rsid w:val="00B37893"/>
    <w:rsid w:val="00B40CF2"/>
    <w:rsid w:val="00B411DB"/>
    <w:rsid w:val="00B413C6"/>
    <w:rsid w:val="00B4460C"/>
    <w:rsid w:val="00B4694C"/>
    <w:rsid w:val="00B4698A"/>
    <w:rsid w:val="00B4722C"/>
    <w:rsid w:val="00B475A1"/>
    <w:rsid w:val="00B477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021"/>
    <w:rsid w:val="00B64536"/>
    <w:rsid w:val="00B6522C"/>
    <w:rsid w:val="00B66587"/>
    <w:rsid w:val="00B672BA"/>
    <w:rsid w:val="00B6737C"/>
    <w:rsid w:val="00B712C7"/>
    <w:rsid w:val="00B71986"/>
    <w:rsid w:val="00B71B06"/>
    <w:rsid w:val="00B72408"/>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4F7F"/>
    <w:rsid w:val="00B84FDC"/>
    <w:rsid w:val="00B8671F"/>
    <w:rsid w:val="00B868C4"/>
    <w:rsid w:val="00B87423"/>
    <w:rsid w:val="00B87FE9"/>
    <w:rsid w:val="00B9060D"/>
    <w:rsid w:val="00B912E5"/>
    <w:rsid w:val="00B9137D"/>
    <w:rsid w:val="00B917A8"/>
    <w:rsid w:val="00B91FB8"/>
    <w:rsid w:val="00B9241A"/>
    <w:rsid w:val="00B937E7"/>
    <w:rsid w:val="00B93A46"/>
    <w:rsid w:val="00B93F02"/>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8DD"/>
    <w:rsid w:val="00BB2F46"/>
    <w:rsid w:val="00BB3B0E"/>
    <w:rsid w:val="00BB3FAC"/>
    <w:rsid w:val="00BB45B4"/>
    <w:rsid w:val="00BB45DF"/>
    <w:rsid w:val="00BB4A57"/>
    <w:rsid w:val="00BB5270"/>
    <w:rsid w:val="00BB54F0"/>
    <w:rsid w:val="00BB5502"/>
    <w:rsid w:val="00BB6533"/>
    <w:rsid w:val="00BB6B79"/>
    <w:rsid w:val="00BB7811"/>
    <w:rsid w:val="00BC084F"/>
    <w:rsid w:val="00BC0EC9"/>
    <w:rsid w:val="00BC1CD4"/>
    <w:rsid w:val="00BC22EF"/>
    <w:rsid w:val="00BC2E44"/>
    <w:rsid w:val="00BC323F"/>
    <w:rsid w:val="00BC3440"/>
    <w:rsid w:val="00BC3DF9"/>
    <w:rsid w:val="00BC3EEA"/>
    <w:rsid w:val="00BC403A"/>
    <w:rsid w:val="00BC7052"/>
    <w:rsid w:val="00BC74E7"/>
    <w:rsid w:val="00BC759E"/>
    <w:rsid w:val="00BC7964"/>
    <w:rsid w:val="00BD00CF"/>
    <w:rsid w:val="00BD1988"/>
    <w:rsid w:val="00BD290E"/>
    <w:rsid w:val="00BD2E81"/>
    <w:rsid w:val="00BD34C1"/>
    <w:rsid w:val="00BD3D5D"/>
    <w:rsid w:val="00BE13D5"/>
    <w:rsid w:val="00BE1520"/>
    <w:rsid w:val="00BE1858"/>
    <w:rsid w:val="00BE3B73"/>
    <w:rsid w:val="00BE3C0E"/>
    <w:rsid w:val="00BE3EEA"/>
    <w:rsid w:val="00BE43A9"/>
    <w:rsid w:val="00BE4401"/>
    <w:rsid w:val="00BE4C07"/>
    <w:rsid w:val="00BE5267"/>
    <w:rsid w:val="00BE598F"/>
    <w:rsid w:val="00BE7049"/>
    <w:rsid w:val="00BE7123"/>
    <w:rsid w:val="00BE7C72"/>
    <w:rsid w:val="00BE7D6A"/>
    <w:rsid w:val="00BF0CE8"/>
    <w:rsid w:val="00BF1959"/>
    <w:rsid w:val="00BF22F5"/>
    <w:rsid w:val="00BF33E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BF"/>
    <w:rsid w:val="00C04FFE"/>
    <w:rsid w:val="00C06A41"/>
    <w:rsid w:val="00C06CA3"/>
    <w:rsid w:val="00C075CC"/>
    <w:rsid w:val="00C075EF"/>
    <w:rsid w:val="00C07985"/>
    <w:rsid w:val="00C07B07"/>
    <w:rsid w:val="00C07FA5"/>
    <w:rsid w:val="00C11375"/>
    <w:rsid w:val="00C114E1"/>
    <w:rsid w:val="00C11848"/>
    <w:rsid w:val="00C11B4C"/>
    <w:rsid w:val="00C11DD1"/>
    <w:rsid w:val="00C122CF"/>
    <w:rsid w:val="00C1268D"/>
    <w:rsid w:val="00C13065"/>
    <w:rsid w:val="00C13521"/>
    <w:rsid w:val="00C13781"/>
    <w:rsid w:val="00C137BA"/>
    <w:rsid w:val="00C13AA7"/>
    <w:rsid w:val="00C13D69"/>
    <w:rsid w:val="00C143F8"/>
    <w:rsid w:val="00C1441F"/>
    <w:rsid w:val="00C1458E"/>
    <w:rsid w:val="00C147E1"/>
    <w:rsid w:val="00C14D52"/>
    <w:rsid w:val="00C15864"/>
    <w:rsid w:val="00C158E9"/>
    <w:rsid w:val="00C160A1"/>
    <w:rsid w:val="00C16987"/>
    <w:rsid w:val="00C16D04"/>
    <w:rsid w:val="00C17335"/>
    <w:rsid w:val="00C179C4"/>
    <w:rsid w:val="00C17D3C"/>
    <w:rsid w:val="00C206C4"/>
    <w:rsid w:val="00C20A77"/>
    <w:rsid w:val="00C20C40"/>
    <w:rsid w:val="00C20E68"/>
    <w:rsid w:val="00C21A30"/>
    <w:rsid w:val="00C23DFD"/>
    <w:rsid w:val="00C25060"/>
    <w:rsid w:val="00C25FC8"/>
    <w:rsid w:val="00C26588"/>
    <w:rsid w:val="00C265EA"/>
    <w:rsid w:val="00C275A1"/>
    <w:rsid w:val="00C3061F"/>
    <w:rsid w:val="00C30BB8"/>
    <w:rsid w:val="00C30BBB"/>
    <w:rsid w:val="00C31457"/>
    <w:rsid w:val="00C314B2"/>
    <w:rsid w:val="00C31EC9"/>
    <w:rsid w:val="00C32030"/>
    <w:rsid w:val="00C32101"/>
    <w:rsid w:val="00C327B5"/>
    <w:rsid w:val="00C32E53"/>
    <w:rsid w:val="00C338F5"/>
    <w:rsid w:val="00C33EA5"/>
    <w:rsid w:val="00C35066"/>
    <w:rsid w:val="00C357D8"/>
    <w:rsid w:val="00C3734E"/>
    <w:rsid w:val="00C373EA"/>
    <w:rsid w:val="00C37E50"/>
    <w:rsid w:val="00C42315"/>
    <w:rsid w:val="00C42A0E"/>
    <w:rsid w:val="00C43AC3"/>
    <w:rsid w:val="00C44E96"/>
    <w:rsid w:val="00C458E8"/>
    <w:rsid w:val="00C468E9"/>
    <w:rsid w:val="00C476D8"/>
    <w:rsid w:val="00C47CE7"/>
    <w:rsid w:val="00C515B6"/>
    <w:rsid w:val="00C517BE"/>
    <w:rsid w:val="00C51CF2"/>
    <w:rsid w:val="00C52086"/>
    <w:rsid w:val="00C544C8"/>
    <w:rsid w:val="00C54B23"/>
    <w:rsid w:val="00C54E72"/>
    <w:rsid w:val="00C55829"/>
    <w:rsid w:val="00C55E67"/>
    <w:rsid w:val="00C56765"/>
    <w:rsid w:val="00C56AE2"/>
    <w:rsid w:val="00C56E56"/>
    <w:rsid w:val="00C57816"/>
    <w:rsid w:val="00C57DBB"/>
    <w:rsid w:val="00C60621"/>
    <w:rsid w:val="00C61071"/>
    <w:rsid w:val="00C61394"/>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975"/>
    <w:rsid w:val="00C66E3C"/>
    <w:rsid w:val="00C671FD"/>
    <w:rsid w:val="00C67553"/>
    <w:rsid w:val="00C67DBA"/>
    <w:rsid w:val="00C67E20"/>
    <w:rsid w:val="00C70C67"/>
    <w:rsid w:val="00C70E3A"/>
    <w:rsid w:val="00C70F76"/>
    <w:rsid w:val="00C71157"/>
    <w:rsid w:val="00C714A2"/>
    <w:rsid w:val="00C71C6F"/>
    <w:rsid w:val="00C71DD7"/>
    <w:rsid w:val="00C725E4"/>
    <w:rsid w:val="00C72F60"/>
    <w:rsid w:val="00C74421"/>
    <w:rsid w:val="00C748B1"/>
    <w:rsid w:val="00C74B05"/>
    <w:rsid w:val="00C757EB"/>
    <w:rsid w:val="00C75E83"/>
    <w:rsid w:val="00C7609E"/>
    <w:rsid w:val="00C7706C"/>
    <w:rsid w:val="00C77938"/>
    <w:rsid w:val="00C779A4"/>
    <w:rsid w:val="00C77C75"/>
    <w:rsid w:val="00C80519"/>
    <w:rsid w:val="00C8106D"/>
    <w:rsid w:val="00C814A2"/>
    <w:rsid w:val="00C83859"/>
    <w:rsid w:val="00C83F5A"/>
    <w:rsid w:val="00C83FE2"/>
    <w:rsid w:val="00C84434"/>
    <w:rsid w:val="00C8502B"/>
    <w:rsid w:val="00C85179"/>
    <w:rsid w:val="00C85777"/>
    <w:rsid w:val="00C86519"/>
    <w:rsid w:val="00C87D4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7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38"/>
    <w:rsid w:val="00CC4E78"/>
    <w:rsid w:val="00CC4EEC"/>
    <w:rsid w:val="00CC520A"/>
    <w:rsid w:val="00CC5ED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E4A"/>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AC"/>
    <w:rsid w:val="00D05205"/>
    <w:rsid w:val="00D05666"/>
    <w:rsid w:val="00D06939"/>
    <w:rsid w:val="00D10723"/>
    <w:rsid w:val="00D10FA6"/>
    <w:rsid w:val="00D1108A"/>
    <w:rsid w:val="00D11917"/>
    <w:rsid w:val="00D156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698"/>
    <w:rsid w:val="00D35F9A"/>
    <w:rsid w:val="00D370BB"/>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216"/>
    <w:rsid w:val="00D4630D"/>
    <w:rsid w:val="00D4699A"/>
    <w:rsid w:val="00D4785E"/>
    <w:rsid w:val="00D5020B"/>
    <w:rsid w:val="00D50C54"/>
    <w:rsid w:val="00D526C8"/>
    <w:rsid w:val="00D53BF4"/>
    <w:rsid w:val="00D54149"/>
    <w:rsid w:val="00D5456D"/>
    <w:rsid w:val="00D54B8E"/>
    <w:rsid w:val="00D551E2"/>
    <w:rsid w:val="00D5520A"/>
    <w:rsid w:val="00D56B13"/>
    <w:rsid w:val="00D57588"/>
    <w:rsid w:val="00D5779B"/>
    <w:rsid w:val="00D57C8A"/>
    <w:rsid w:val="00D57D01"/>
    <w:rsid w:val="00D57DC1"/>
    <w:rsid w:val="00D60217"/>
    <w:rsid w:val="00D60271"/>
    <w:rsid w:val="00D60410"/>
    <w:rsid w:val="00D60623"/>
    <w:rsid w:val="00D60E01"/>
    <w:rsid w:val="00D60E84"/>
    <w:rsid w:val="00D610FB"/>
    <w:rsid w:val="00D611AB"/>
    <w:rsid w:val="00D6124A"/>
    <w:rsid w:val="00D61DED"/>
    <w:rsid w:val="00D62793"/>
    <w:rsid w:val="00D63110"/>
    <w:rsid w:val="00D6652F"/>
    <w:rsid w:val="00D66697"/>
    <w:rsid w:val="00D66A43"/>
    <w:rsid w:val="00D66F4C"/>
    <w:rsid w:val="00D67710"/>
    <w:rsid w:val="00D67B87"/>
    <w:rsid w:val="00D70555"/>
    <w:rsid w:val="00D706BA"/>
    <w:rsid w:val="00D7155A"/>
    <w:rsid w:val="00D720E9"/>
    <w:rsid w:val="00D722C8"/>
    <w:rsid w:val="00D73174"/>
    <w:rsid w:val="00D734C0"/>
    <w:rsid w:val="00D734C6"/>
    <w:rsid w:val="00D73763"/>
    <w:rsid w:val="00D73765"/>
    <w:rsid w:val="00D7377C"/>
    <w:rsid w:val="00D74236"/>
    <w:rsid w:val="00D74DDB"/>
    <w:rsid w:val="00D75062"/>
    <w:rsid w:val="00D75609"/>
    <w:rsid w:val="00D75C9B"/>
    <w:rsid w:val="00D76B94"/>
    <w:rsid w:val="00D77C78"/>
    <w:rsid w:val="00D80CDF"/>
    <w:rsid w:val="00D80D12"/>
    <w:rsid w:val="00D810D8"/>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032"/>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2774"/>
    <w:rsid w:val="00DA3404"/>
    <w:rsid w:val="00DA3A07"/>
    <w:rsid w:val="00DA3BD0"/>
    <w:rsid w:val="00DA4157"/>
    <w:rsid w:val="00DA4A0C"/>
    <w:rsid w:val="00DA4AC1"/>
    <w:rsid w:val="00DA4DC6"/>
    <w:rsid w:val="00DA5ED0"/>
    <w:rsid w:val="00DA62B5"/>
    <w:rsid w:val="00DA758B"/>
    <w:rsid w:val="00DB0683"/>
    <w:rsid w:val="00DB0BDF"/>
    <w:rsid w:val="00DB2857"/>
    <w:rsid w:val="00DB35AF"/>
    <w:rsid w:val="00DB374C"/>
    <w:rsid w:val="00DB3B91"/>
    <w:rsid w:val="00DB3CE2"/>
    <w:rsid w:val="00DB4B5C"/>
    <w:rsid w:val="00DB4BD9"/>
    <w:rsid w:val="00DB4CE3"/>
    <w:rsid w:val="00DB5CA5"/>
    <w:rsid w:val="00DB6D53"/>
    <w:rsid w:val="00DB7AB5"/>
    <w:rsid w:val="00DB7E29"/>
    <w:rsid w:val="00DB7F65"/>
    <w:rsid w:val="00DB7F9E"/>
    <w:rsid w:val="00DC0229"/>
    <w:rsid w:val="00DC1269"/>
    <w:rsid w:val="00DC1369"/>
    <w:rsid w:val="00DC18B0"/>
    <w:rsid w:val="00DC1AF4"/>
    <w:rsid w:val="00DC230B"/>
    <w:rsid w:val="00DC2956"/>
    <w:rsid w:val="00DC2CA3"/>
    <w:rsid w:val="00DC3044"/>
    <w:rsid w:val="00DC3291"/>
    <w:rsid w:val="00DC35BA"/>
    <w:rsid w:val="00DC3961"/>
    <w:rsid w:val="00DC3A1D"/>
    <w:rsid w:val="00DC3D76"/>
    <w:rsid w:val="00DC3F3B"/>
    <w:rsid w:val="00DC4BE0"/>
    <w:rsid w:val="00DC6585"/>
    <w:rsid w:val="00DC673E"/>
    <w:rsid w:val="00DC6EDF"/>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7FD"/>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0B"/>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46"/>
    <w:rsid w:val="00E110DE"/>
    <w:rsid w:val="00E11EE6"/>
    <w:rsid w:val="00E1204F"/>
    <w:rsid w:val="00E121DF"/>
    <w:rsid w:val="00E12502"/>
    <w:rsid w:val="00E1329C"/>
    <w:rsid w:val="00E135D3"/>
    <w:rsid w:val="00E13E63"/>
    <w:rsid w:val="00E146F6"/>
    <w:rsid w:val="00E14A86"/>
    <w:rsid w:val="00E14C61"/>
    <w:rsid w:val="00E15479"/>
    <w:rsid w:val="00E155B2"/>
    <w:rsid w:val="00E15770"/>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76"/>
    <w:rsid w:val="00E312C2"/>
    <w:rsid w:val="00E32664"/>
    <w:rsid w:val="00E32BB8"/>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79"/>
    <w:rsid w:val="00E508D6"/>
    <w:rsid w:val="00E50D81"/>
    <w:rsid w:val="00E50F51"/>
    <w:rsid w:val="00E50F94"/>
    <w:rsid w:val="00E51974"/>
    <w:rsid w:val="00E52B67"/>
    <w:rsid w:val="00E53591"/>
    <w:rsid w:val="00E54BE2"/>
    <w:rsid w:val="00E55810"/>
    <w:rsid w:val="00E55E1A"/>
    <w:rsid w:val="00E55E31"/>
    <w:rsid w:val="00E55F05"/>
    <w:rsid w:val="00E56BA8"/>
    <w:rsid w:val="00E57451"/>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65E"/>
    <w:rsid w:val="00E67B64"/>
    <w:rsid w:val="00E706A7"/>
    <w:rsid w:val="00E70F60"/>
    <w:rsid w:val="00E71E41"/>
    <w:rsid w:val="00E7230D"/>
    <w:rsid w:val="00E729B9"/>
    <w:rsid w:val="00E72AC2"/>
    <w:rsid w:val="00E730FA"/>
    <w:rsid w:val="00E73CF3"/>
    <w:rsid w:val="00E74774"/>
    <w:rsid w:val="00E7520F"/>
    <w:rsid w:val="00E75227"/>
    <w:rsid w:val="00E76292"/>
    <w:rsid w:val="00E76434"/>
    <w:rsid w:val="00E76E1F"/>
    <w:rsid w:val="00E77206"/>
    <w:rsid w:val="00E77582"/>
    <w:rsid w:val="00E77D11"/>
    <w:rsid w:val="00E77D75"/>
    <w:rsid w:val="00E80C46"/>
    <w:rsid w:val="00E81834"/>
    <w:rsid w:val="00E81975"/>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39"/>
    <w:rsid w:val="00E9219A"/>
    <w:rsid w:val="00E93148"/>
    <w:rsid w:val="00E934C8"/>
    <w:rsid w:val="00E93534"/>
    <w:rsid w:val="00E940E8"/>
    <w:rsid w:val="00E9431B"/>
    <w:rsid w:val="00E9470E"/>
    <w:rsid w:val="00E94E29"/>
    <w:rsid w:val="00E967AA"/>
    <w:rsid w:val="00E96E22"/>
    <w:rsid w:val="00E97C7F"/>
    <w:rsid w:val="00EA001C"/>
    <w:rsid w:val="00EA0087"/>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EFF"/>
    <w:rsid w:val="00EB58C7"/>
    <w:rsid w:val="00EB5DC1"/>
    <w:rsid w:val="00EB6D85"/>
    <w:rsid w:val="00EB6E0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B57"/>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DA1"/>
    <w:rsid w:val="00EF7124"/>
    <w:rsid w:val="00EF7384"/>
    <w:rsid w:val="00F00EAA"/>
    <w:rsid w:val="00F01880"/>
    <w:rsid w:val="00F01B51"/>
    <w:rsid w:val="00F01DAE"/>
    <w:rsid w:val="00F02806"/>
    <w:rsid w:val="00F0293B"/>
    <w:rsid w:val="00F02C2E"/>
    <w:rsid w:val="00F03F27"/>
    <w:rsid w:val="00F0480A"/>
    <w:rsid w:val="00F0515F"/>
    <w:rsid w:val="00F05F84"/>
    <w:rsid w:val="00F071F0"/>
    <w:rsid w:val="00F10CF1"/>
    <w:rsid w:val="00F10EB1"/>
    <w:rsid w:val="00F1174E"/>
    <w:rsid w:val="00F11796"/>
    <w:rsid w:val="00F126A8"/>
    <w:rsid w:val="00F13570"/>
    <w:rsid w:val="00F13FC9"/>
    <w:rsid w:val="00F146E1"/>
    <w:rsid w:val="00F158C7"/>
    <w:rsid w:val="00F166A2"/>
    <w:rsid w:val="00F16BEB"/>
    <w:rsid w:val="00F170D1"/>
    <w:rsid w:val="00F17EDA"/>
    <w:rsid w:val="00F20241"/>
    <w:rsid w:val="00F20A26"/>
    <w:rsid w:val="00F20CAE"/>
    <w:rsid w:val="00F20FBA"/>
    <w:rsid w:val="00F211FE"/>
    <w:rsid w:val="00F229DE"/>
    <w:rsid w:val="00F2421D"/>
    <w:rsid w:val="00F24A9F"/>
    <w:rsid w:val="00F25241"/>
    <w:rsid w:val="00F27723"/>
    <w:rsid w:val="00F277ED"/>
    <w:rsid w:val="00F31B00"/>
    <w:rsid w:val="00F33516"/>
    <w:rsid w:val="00F33852"/>
    <w:rsid w:val="00F342E4"/>
    <w:rsid w:val="00F34532"/>
    <w:rsid w:val="00F346E3"/>
    <w:rsid w:val="00F34725"/>
    <w:rsid w:val="00F3565B"/>
    <w:rsid w:val="00F356A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BD7"/>
    <w:rsid w:val="00F527B1"/>
    <w:rsid w:val="00F5284C"/>
    <w:rsid w:val="00F52939"/>
    <w:rsid w:val="00F52B84"/>
    <w:rsid w:val="00F5388C"/>
    <w:rsid w:val="00F5411E"/>
    <w:rsid w:val="00F54219"/>
    <w:rsid w:val="00F54E62"/>
    <w:rsid w:val="00F54F61"/>
    <w:rsid w:val="00F55531"/>
    <w:rsid w:val="00F560B4"/>
    <w:rsid w:val="00F56281"/>
    <w:rsid w:val="00F56579"/>
    <w:rsid w:val="00F56594"/>
    <w:rsid w:val="00F56E7D"/>
    <w:rsid w:val="00F5729B"/>
    <w:rsid w:val="00F57665"/>
    <w:rsid w:val="00F57868"/>
    <w:rsid w:val="00F60294"/>
    <w:rsid w:val="00F6063A"/>
    <w:rsid w:val="00F60A01"/>
    <w:rsid w:val="00F612BD"/>
    <w:rsid w:val="00F61587"/>
    <w:rsid w:val="00F61A15"/>
    <w:rsid w:val="00F61C4B"/>
    <w:rsid w:val="00F630EB"/>
    <w:rsid w:val="00F6347F"/>
    <w:rsid w:val="00F638A8"/>
    <w:rsid w:val="00F644F1"/>
    <w:rsid w:val="00F65143"/>
    <w:rsid w:val="00F65227"/>
    <w:rsid w:val="00F65A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CA"/>
    <w:rsid w:val="00F82C3C"/>
    <w:rsid w:val="00F83243"/>
    <w:rsid w:val="00F83398"/>
    <w:rsid w:val="00F84093"/>
    <w:rsid w:val="00F8460A"/>
    <w:rsid w:val="00F84C15"/>
    <w:rsid w:val="00F85285"/>
    <w:rsid w:val="00F85F5F"/>
    <w:rsid w:val="00F869FF"/>
    <w:rsid w:val="00F86D50"/>
    <w:rsid w:val="00F86F43"/>
    <w:rsid w:val="00F87766"/>
    <w:rsid w:val="00F87DF1"/>
    <w:rsid w:val="00F91643"/>
    <w:rsid w:val="00F920D3"/>
    <w:rsid w:val="00F929B7"/>
    <w:rsid w:val="00F9327D"/>
    <w:rsid w:val="00F9415C"/>
    <w:rsid w:val="00F94D71"/>
    <w:rsid w:val="00F95039"/>
    <w:rsid w:val="00F952BE"/>
    <w:rsid w:val="00F953B3"/>
    <w:rsid w:val="00F9566B"/>
    <w:rsid w:val="00F9576C"/>
    <w:rsid w:val="00F96594"/>
    <w:rsid w:val="00F96714"/>
    <w:rsid w:val="00FA0CF7"/>
    <w:rsid w:val="00FA1005"/>
    <w:rsid w:val="00FA144D"/>
    <w:rsid w:val="00FA2925"/>
    <w:rsid w:val="00FA36EB"/>
    <w:rsid w:val="00FA4B39"/>
    <w:rsid w:val="00FA56CE"/>
    <w:rsid w:val="00FA5923"/>
    <w:rsid w:val="00FA659D"/>
    <w:rsid w:val="00FA675B"/>
    <w:rsid w:val="00FA7142"/>
    <w:rsid w:val="00FB00BA"/>
    <w:rsid w:val="00FB0339"/>
    <w:rsid w:val="00FB10F0"/>
    <w:rsid w:val="00FB1FBE"/>
    <w:rsid w:val="00FB275B"/>
    <w:rsid w:val="00FB2EAD"/>
    <w:rsid w:val="00FB2EFD"/>
    <w:rsid w:val="00FB31A7"/>
    <w:rsid w:val="00FB362E"/>
    <w:rsid w:val="00FB3981"/>
    <w:rsid w:val="00FB3C75"/>
    <w:rsid w:val="00FB3D71"/>
    <w:rsid w:val="00FB3D84"/>
    <w:rsid w:val="00FB458B"/>
    <w:rsid w:val="00FB47BE"/>
    <w:rsid w:val="00FB4B5E"/>
    <w:rsid w:val="00FB4C99"/>
    <w:rsid w:val="00FB5D95"/>
    <w:rsid w:val="00FB5EF4"/>
    <w:rsid w:val="00FB66D2"/>
    <w:rsid w:val="00FB6905"/>
    <w:rsid w:val="00FB69D5"/>
    <w:rsid w:val="00FB7BCA"/>
    <w:rsid w:val="00FB7D0C"/>
    <w:rsid w:val="00FC1342"/>
    <w:rsid w:val="00FC2982"/>
    <w:rsid w:val="00FC30FB"/>
    <w:rsid w:val="00FC3E0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E25"/>
    <w:rsid w:val="00FD6FC4"/>
    <w:rsid w:val="00FD75A0"/>
    <w:rsid w:val="00FE0385"/>
    <w:rsid w:val="00FE0526"/>
    <w:rsid w:val="00FE1B67"/>
    <w:rsid w:val="00FE252E"/>
    <w:rsid w:val="00FE354E"/>
    <w:rsid w:val="00FE3D1F"/>
    <w:rsid w:val="00FE3D7C"/>
    <w:rsid w:val="00FE4654"/>
    <w:rsid w:val="00FE4885"/>
    <w:rsid w:val="00FE5036"/>
    <w:rsid w:val="00FE560F"/>
    <w:rsid w:val="00FE5735"/>
    <w:rsid w:val="00FE6998"/>
    <w:rsid w:val="00FE6B95"/>
    <w:rsid w:val="00FE7908"/>
    <w:rsid w:val="00FF0550"/>
    <w:rsid w:val="00FF0594"/>
    <w:rsid w:val="00FF05F7"/>
    <w:rsid w:val="00FF116E"/>
    <w:rsid w:val="00FF118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1,Footnote Diagrama1,Footnote text Diagrama1,fn Diagrama1,Footnote Text Char Char Diagrama1,Footnote Text Char Char Char Char Char Char Diagrama1,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13520"/>
    <w:pPr>
      <w:tabs>
        <w:tab w:val="right" w:leader="dot" w:pos="9962"/>
      </w:tabs>
      <w:ind w:firstLine="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022E19"/>
    <w:pPr>
      <w:spacing w:line="240" w:lineRule="auto"/>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022E1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uiPriority w:val="99"/>
    <w:rsid w:val="00022E19"/>
    <w:rPr>
      <w:rFonts w:ascii="Times New Roman"/>
      <w:sz w:val="20"/>
      <w:szCs w:val="20"/>
      <w:lang w:eastAsia="en-US"/>
    </w:rPr>
  </w:style>
  <w:style w:type="paragraph" w:customStyle="1" w:styleId="Standard">
    <w:name w:val="Standard"/>
    <w:rsid w:val="00022E19"/>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table" w:customStyle="1" w:styleId="Lentelstinklelis1">
    <w:name w:val="Lentelės tinklelis1"/>
    <w:basedOn w:val="prastojilentel"/>
    <w:next w:val="Lentelstinklelis"/>
    <w:uiPriority w:val="59"/>
    <w:rsid w:val="00A96BC4"/>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
    <w:name w:val="WWNum21"/>
    <w:basedOn w:val="Sraonra"/>
    <w:rsid w:val="00D67B87"/>
    <w:pPr>
      <w:numPr>
        <w:numId w:val="19"/>
      </w:numPr>
    </w:pPr>
  </w:style>
  <w:style w:type="numbering" w:customStyle="1" w:styleId="WWNum3">
    <w:name w:val="WWNum3"/>
    <w:basedOn w:val="Sraonra"/>
    <w:rsid w:val="00D67B87"/>
    <w:pPr>
      <w:numPr>
        <w:numId w:val="33"/>
      </w:numPr>
    </w:pPr>
  </w:style>
  <w:style w:type="numbering" w:customStyle="1" w:styleId="WWNum4">
    <w:name w:val="WWNum4"/>
    <w:basedOn w:val="Sraonra"/>
    <w:rsid w:val="00D67B87"/>
    <w:pPr>
      <w:numPr>
        <w:numId w:val="21"/>
      </w:numPr>
    </w:pPr>
  </w:style>
  <w:style w:type="numbering" w:customStyle="1" w:styleId="WWNum5">
    <w:name w:val="WWNum5"/>
    <w:basedOn w:val="Sraonra"/>
    <w:rsid w:val="00D67B87"/>
    <w:pPr>
      <w:numPr>
        <w:numId w:val="22"/>
      </w:numPr>
    </w:pPr>
  </w:style>
  <w:style w:type="numbering" w:customStyle="1" w:styleId="WWNum6">
    <w:name w:val="WWNum6"/>
    <w:basedOn w:val="Sraonra"/>
    <w:rsid w:val="00D67B87"/>
    <w:pPr>
      <w:numPr>
        <w:numId w:val="23"/>
      </w:numPr>
    </w:pPr>
  </w:style>
  <w:style w:type="numbering" w:customStyle="1" w:styleId="WWNum7">
    <w:name w:val="WWNum7"/>
    <w:basedOn w:val="Sraonra"/>
    <w:rsid w:val="00D67B87"/>
    <w:pPr>
      <w:numPr>
        <w:numId w:val="24"/>
      </w:numPr>
    </w:pPr>
  </w:style>
  <w:style w:type="numbering" w:customStyle="1" w:styleId="WWNum8">
    <w:name w:val="WWNum8"/>
    <w:basedOn w:val="Sraonra"/>
    <w:rsid w:val="00D67B87"/>
    <w:pPr>
      <w:numPr>
        <w:numId w:val="25"/>
      </w:numPr>
    </w:pPr>
  </w:style>
  <w:style w:type="numbering" w:customStyle="1" w:styleId="WWNum9">
    <w:name w:val="WWNum9"/>
    <w:basedOn w:val="Sraonra"/>
    <w:rsid w:val="00D67B87"/>
    <w:pPr>
      <w:numPr>
        <w:numId w:val="26"/>
      </w:numPr>
    </w:pPr>
  </w:style>
  <w:style w:type="numbering" w:customStyle="1" w:styleId="WWNum10">
    <w:name w:val="WWNum10"/>
    <w:basedOn w:val="Sraonra"/>
    <w:rsid w:val="00D67B87"/>
    <w:pPr>
      <w:numPr>
        <w:numId w:val="27"/>
      </w:numPr>
    </w:pPr>
  </w:style>
  <w:style w:type="numbering" w:customStyle="1" w:styleId="WWNum12">
    <w:name w:val="WWNum12"/>
    <w:basedOn w:val="Sraonra"/>
    <w:rsid w:val="00D67B87"/>
    <w:pPr>
      <w:numPr>
        <w:numId w:val="28"/>
      </w:numPr>
    </w:pPr>
  </w:style>
  <w:style w:type="paragraph" w:customStyle="1" w:styleId="Default">
    <w:name w:val="Default"/>
    <w:rsid w:val="00A44D6B"/>
    <w:pPr>
      <w:autoSpaceDE w:val="0"/>
      <w:autoSpaceDN w:val="0"/>
      <w:adjustRightInd w:val="0"/>
      <w:spacing w:line="240" w:lineRule="auto"/>
      <w:ind w:firstLine="0"/>
      <w:jc w:val="left"/>
    </w:pPr>
    <w:rPr>
      <w:rFonts w:ascii="Montserrat" w:eastAsiaTheme="minorHAnsi" w:hAnsi="Montserrat" w:cs="Montserra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3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0852324">
      <w:bodyDiv w:val="1"/>
      <w:marLeft w:val="0"/>
      <w:marRight w:val="0"/>
      <w:marTop w:val="0"/>
      <w:marBottom w:val="0"/>
      <w:divBdr>
        <w:top w:val="none" w:sz="0" w:space="0" w:color="auto"/>
        <w:left w:val="none" w:sz="0" w:space="0" w:color="auto"/>
        <w:bottom w:val="none" w:sz="0" w:space="0" w:color="auto"/>
        <w:right w:val="none" w:sz="0" w:space="0" w:color="auto"/>
      </w:divBdr>
    </w:div>
    <w:div w:id="2029893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57008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46616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004811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49286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674989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8191">
      <w:bodyDiv w:val="1"/>
      <w:marLeft w:val="0"/>
      <w:marRight w:val="0"/>
      <w:marTop w:val="0"/>
      <w:marBottom w:val="0"/>
      <w:divBdr>
        <w:top w:val="none" w:sz="0" w:space="0" w:color="auto"/>
        <w:left w:val="none" w:sz="0" w:space="0" w:color="auto"/>
        <w:bottom w:val="none" w:sz="0" w:space="0" w:color="auto"/>
        <w:right w:val="none" w:sz="0" w:space="0" w:color="auto"/>
      </w:divBdr>
    </w:div>
    <w:div w:id="6561500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55553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3585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067135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402873">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976986">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090761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733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969427">
      <w:bodyDiv w:val="1"/>
      <w:marLeft w:val="0"/>
      <w:marRight w:val="0"/>
      <w:marTop w:val="0"/>
      <w:marBottom w:val="0"/>
      <w:divBdr>
        <w:top w:val="none" w:sz="0" w:space="0" w:color="auto"/>
        <w:left w:val="none" w:sz="0" w:space="0" w:color="auto"/>
        <w:bottom w:val="none" w:sz="0" w:space="0" w:color="auto"/>
        <w:right w:val="none" w:sz="0" w:space="0" w:color="auto"/>
      </w:divBdr>
    </w:div>
    <w:div w:id="136216988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60803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32226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7442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tar.lt/portal/lt/legalAct/TAR.4B60A8C9678B/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info@vstarnyba.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
      <w:docPartPr>
        <w:name w:val="2BEA1C05A8F747D0AFF2AD1DAFFA814E"/>
        <w:category>
          <w:name w:val="Bendrosios nuostatos"/>
          <w:gallery w:val="placeholder"/>
        </w:category>
        <w:types>
          <w:type w:val="bbPlcHdr"/>
        </w:types>
        <w:behaviors>
          <w:behavior w:val="content"/>
        </w:behaviors>
        <w:guid w:val="{B6E2F67E-3B3D-4CA4-B46F-F20F0315A8C7}"/>
      </w:docPartPr>
      <w:docPartBody>
        <w:p w:rsidR="00FE7B74" w:rsidRDefault="00083931" w:rsidP="00083931">
          <w:pPr>
            <w:pStyle w:val="2BEA1C05A8F747D0AFF2AD1DAFFA814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w:charset w:val="BA"/>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34A31"/>
    <w:rsid w:val="000764F5"/>
    <w:rsid w:val="00083931"/>
    <w:rsid w:val="000855FF"/>
    <w:rsid w:val="000C573D"/>
    <w:rsid w:val="000D31A2"/>
    <w:rsid w:val="000D7885"/>
    <w:rsid w:val="000E00D7"/>
    <w:rsid w:val="000E2E24"/>
    <w:rsid w:val="000E3D5E"/>
    <w:rsid w:val="000E62D1"/>
    <w:rsid w:val="00101172"/>
    <w:rsid w:val="001251FC"/>
    <w:rsid w:val="00127A9E"/>
    <w:rsid w:val="00170F1B"/>
    <w:rsid w:val="001A6EE0"/>
    <w:rsid w:val="001E3B26"/>
    <w:rsid w:val="001E4998"/>
    <w:rsid w:val="00204385"/>
    <w:rsid w:val="002127A7"/>
    <w:rsid w:val="0022206C"/>
    <w:rsid w:val="0024545C"/>
    <w:rsid w:val="00256A57"/>
    <w:rsid w:val="00280D52"/>
    <w:rsid w:val="00295EF8"/>
    <w:rsid w:val="002B7510"/>
    <w:rsid w:val="002C1509"/>
    <w:rsid w:val="002D04EA"/>
    <w:rsid w:val="002D4614"/>
    <w:rsid w:val="002E0112"/>
    <w:rsid w:val="00305123"/>
    <w:rsid w:val="00307DE3"/>
    <w:rsid w:val="00311910"/>
    <w:rsid w:val="003432FC"/>
    <w:rsid w:val="0036345F"/>
    <w:rsid w:val="003661A6"/>
    <w:rsid w:val="003A4680"/>
    <w:rsid w:val="003D6CF9"/>
    <w:rsid w:val="004161F4"/>
    <w:rsid w:val="00430113"/>
    <w:rsid w:val="004527EA"/>
    <w:rsid w:val="00460C76"/>
    <w:rsid w:val="0046126A"/>
    <w:rsid w:val="004660A0"/>
    <w:rsid w:val="004B58C6"/>
    <w:rsid w:val="004C214A"/>
    <w:rsid w:val="004D38E9"/>
    <w:rsid w:val="004E2387"/>
    <w:rsid w:val="00515E63"/>
    <w:rsid w:val="00540307"/>
    <w:rsid w:val="0054154A"/>
    <w:rsid w:val="00550172"/>
    <w:rsid w:val="00565992"/>
    <w:rsid w:val="005B0E23"/>
    <w:rsid w:val="005B5E14"/>
    <w:rsid w:val="005C2D12"/>
    <w:rsid w:val="005D05A1"/>
    <w:rsid w:val="005D563E"/>
    <w:rsid w:val="005F1A51"/>
    <w:rsid w:val="006257E1"/>
    <w:rsid w:val="00633DCC"/>
    <w:rsid w:val="00652F79"/>
    <w:rsid w:val="00664B8D"/>
    <w:rsid w:val="00685665"/>
    <w:rsid w:val="0069655B"/>
    <w:rsid w:val="006C104B"/>
    <w:rsid w:val="006C7083"/>
    <w:rsid w:val="006D3630"/>
    <w:rsid w:val="006D77F5"/>
    <w:rsid w:val="006F2065"/>
    <w:rsid w:val="00716865"/>
    <w:rsid w:val="007260B3"/>
    <w:rsid w:val="00727697"/>
    <w:rsid w:val="00731487"/>
    <w:rsid w:val="00737C4C"/>
    <w:rsid w:val="00755A60"/>
    <w:rsid w:val="00772B95"/>
    <w:rsid w:val="0078514A"/>
    <w:rsid w:val="00787611"/>
    <w:rsid w:val="007A6D1C"/>
    <w:rsid w:val="007C7D73"/>
    <w:rsid w:val="007E25FE"/>
    <w:rsid w:val="007F25D7"/>
    <w:rsid w:val="00803687"/>
    <w:rsid w:val="008056DC"/>
    <w:rsid w:val="00805DFD"/>
    <w:rsid w:val="0080741F"/>
    <w:rsid w:val="00810A25"/>
    <w:rsid w:val="008517ED"/>
    <w:rsid w:val="008567FC"/>
    <w:rsid w:val="00872A47"/>
    <w:rsid w:val="00881536"/>
    <w:rsid w:val="00885F54"/>
    <w:rsid w:val="00894780"/>
    <w:rsid w:val="008A159A"/>
    <w:rsid w:val="008A3465"/>
    <w:rsid w:val="008A4E29"/>
    <w:rsid w:val="008A5811"/>
    <w:rsid w:val="008B6EDE"/>
    <w:rsid w:val="008D6E2A"/>
    <w:rsid w:val="008F06EB"/>
    <w:rsid w:val="009049C9"/>
    <w:rsid w:val="00906FC8"/>
    <w:rsid w:val="00910C68"/>
    <w:rsid w:val="00915DD0"/>
    <w:rsid w:val="00926BF1"/>
    <w:rsid w:val="009520DA"/>
    <w:rsid w:val="009719C3"/>
    <w:rsid w:val="00972FBF"/>
    <w:rsid w:val="00975C18"/>
    <w:rsid w:val="0097679A"/>
    <w:rsid w:val="0097687E"/>
    <w:rsid w:val="00985FCF"/>
    <w:rsid w:val="009A5CD7"/>
    <w:rsid w:val="009C5E39"/>
    <w:rsid w:val="009D06FE"/>
    <w:rsid w:val="009E46C3"/>
    <w:rsid w:val="009E6FBD"/>
    <w:rsid w:val="00A02E8E"/>
    <w:rsid w:val="00A03CB8"/>
    <w:rsid w:val="00A243E2"/>
    <w:rsid w:val="00A26F90"/>
    <w:rsid w:val="00A27A9C"/>
    <w:rsid w:val="00A27F39"/>
    <w:rsid w:val="00A307E9"/>
    <w:rsid w:val="00A31214"/>
    <w:rsid w:val="00A34A0F"/>
    <w:rsid w:val="00A41619"/>
    <w:rsid w:val="00A44731"/>
    <w:rsid w:val="00A447B7"/>
    <w:rsid w:val="00A55596"/>
    <w:rsid w:val="00A738C5"/>
    <w:rsid w:val="00A87851"/>
    <w:rsid w:val="00A92F2D"/>
    <w:rsid w:val="00A95F85"/>
    <w:rsid w:val="00AC07D5"/>
    <w:rsid w:val="00AD09B5"/>
    <w:rsid w:val="00AD33B3"/>
    <w:rsid w:val="00AE50D7"/>
    <w:rsid w:val="00AF591A"/>
    <w:rsid w:val="00B02DFF"/>
    <w:rsid w:val="00B031BD"/>
    <w:rsid w:val="00B06F54"/>
    <w:rsid w:val="00B0787D"/>
    <w:rsid w:val="00B224D9"/>
    <w:rsid w:val="00B477B4"/>
    <w:rsid w:val="00B604DE"/>
    <w:rsid w:val="00B70DD9"/>
    <w:rsid w:val="00B84F7F"/>
    <w:rsid w:val="00B971E7"/>
    <w:rsid w:val="00BC0F67"/>
    <w:rsid w:val="00BC60F0"/>
    <w:rsid w:val="00BD1988"/>
    <w:rsid w:val="00BD34C1"/>
    <w:rsid w:val="00BF0CE8"/>
    <w:rsid w:val="00C01E2C"/>
    <w:rsid w:val="00C13521"/>
    <w:rsid w:val="00C13E96"/>
    <w:rsid w:val="00C15D5B"/>
    <w:rsid w:val="00C172B6"/>
    <w:rsid w:val="00C21F71"/>
    <w:rsid w:val="00C47FB0"/>
    <w:rsid w:val="00C64F5A"/>
    <w:rsid w:val="00C85E76"/>
    <w:rsid w:val="00CD27B6"/>
    <w:rsid w:val="00CD2E89"/>
    <w:rsid w:val="00CF4CEB"/>
    <w:rsid w:val="00D1288B"/>
    <w:rsid w:val="00D370BB"/>
    <w:rsid w:val="00D443C6"/>
    <w:rsid w:val="00D46216"/>
    <w:rsid w:val="00D75C9B"/>
    <w:rsid w:val="00D810D8"/>
    <w:rsid w:val="00DA4157"/>
    <w:rsid w:val="00DC1369"/>
    <w:rsid w:val="00DD6E54"/>
    <w:rsid w:val="00DE23D8"/>
    <w:rsid w:val="00DF027D"/>
    <w:rsid w:val="00DF40B4"/>
    <w:rsid w:val="00E03AA1"/>
    <w:rsid w:val="00E10C46"/>
    <w:rsid w:val="00E14C61"/>
    <w:rsid w:val="00E464CE"/>
    <w:rsid w:val="00E55810"/>
    <w:rsid w:val="00E56BE3"/>
    <w:rsid w:val="00E706A7"/>
    <w:rsid w:val="00E73492"/>
    <w:rsid w:val="00E81FF9"/>
    <w:rsid w:val="00E96EBD"/>
    <w:rsid w:val="00EB6E0F"/>
    <w:rsid w:val="00EC41D8"/>
    <w:rsid w:val="00EF6792"/>
    <w:rsid w:val="00F014E3"/>
    <w:rsid w:val="00F61587"/>
    <w:rsid w:val="00F75ECF"/>
    <w:rsid w:val="00F81DB5"/>
    <w:rsid w:val="00FA1005"/>
    <w:rsid w:val="00FB480A"/>
    <w:rsid w:val="00FC14C3"/>
    <w:rsid w:val="00FC3E07"/>
    <w:rsid w:val="00FE7B74"/>
    <w:rsid w:val="00FF1183"/>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083931"/>
    <w:rPr>
      <w:color w:val="808080"/>
    </w:rPr>
  </w:style>
  <w:style w:type="paragraph" w:customStyle="1" w:styleId="2BEA1C05A8F747D0AFF2AD1DAFFA814E">
    <w:name w:val="2BEA1C05A8F747D0AFF2AD1DAFFA814E"/>
    <w:rsid w:val="000839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36</Pages>
  <Words>12749</Words>
  <Characters>72672</Characters>
  <Application>Microsoft Office Word</Application>
  <DocSecurity>0</DocSecurity>
  <Lines>605</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85251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Juratė Skapcevičiene</cp:lastModifiedBy>
  <cp:revision>74</cp:revision>
  <cp:lastPrinted>2021-11-03T05:49:00Z</cp:lastPrinted>
  <dcterms:created xsi:type="dcterms:W3CDTF">2025-02-25T11:10:00Z</dcterms:created>
  <dcterms:modified xsi:type="dcterms:W3CDTF">2025-06-09T06:32:00Z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