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Šalčininkų rajono savivaldybės aplinkos monitoringas iki 2027 m. </w:t>
      </w:r>
    </w:p>
    <w:p w14:paraId="50A1B36E" w14:textId="77777777" w:rsidR="001125E3" w:rsidRPr="001125E3" w:rsidRDefault="001125E3" w:rsidP="001125E3">
      <w:pPr>
        <w:pStyle w:val="Body2"/>
        <w:rPr>
          <w:lang w:val="lt-LT"/>
        </w:rPr>
      </w:pPr>
    </w:p>
    <w:p w14:paraId="388AA4C5" w14:textId="77777777" w:rsidR="00205AB1" w:rsidRPr="00DB4798" w:rsidRDefault="00205AB1" w:rsidP="00205AB1">
      <w:pPr>
        <w:pStyle w:val="Body2"/>
        <w:rPr>
          <w:lang w:val="lt-LT"/>
        </w:rPr>
      </w:pPr>
    </w:p>
    <w:p w14:paraId="5574B467" w14:textId="29DFBBB8" w:rsidR="00D816B7" w:rsidRPr="00DB4798" w:rsidRDefault="00205AB1" w:rsidP="00D816B7">
      <w:pPr>
        <w:pStyle w:val="Body2"/>
        <w:tabs>
          <w:tab w:val="left" w:pos="851"/>
        </w:tabs>
        <w:rPr>
          <w:sz w:val="24"/>
          <w:szCs w:val="24"/>
          <w:lang w:val="lt-LT"/>
        </w:rPr>
      </w:pPr>
      <w:r w:rsidRPr="00DB4798">
        <w:rPr>
          <w:lang w:val="lt-LT"/>
        </w:rPr>
        <w:tab/>
        <w:t>1. BENDROSIOS NUOSTATOS</w:t>
      </w:r>
      <w:r w:rsidRPr="00DB4798">
        <w:rPr>
          <w:lang w:val="lt-LT"/>
        </w:rPr>
        <w:tab/>
      </w:r>
      <w:r w:rsidRPr="00DB4798">
        <w:rPr>
          <w:lang w:val="lt-LT"/>
        </w:rPr>
        <w:br/>
      </w:r>
      <w:r w:rsidRPr="00DB4798">
        <w:rPr>
          <w:lang w:val="lt-LT"/>
        </w:rPr>
        <w:tab/>
      </w:r>
      <w:r w:rsidRPr="00DB4798">
        <w:rPr>
          <w:lang w:val="lt-LT"/>
        </w:rPr>
        <w:br/>
      </w:r>
      <w:r w:rsidRPr="00DB479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DB4798">
        <w:rPr>
          <w:lang w:val="lt-LT"/>
        </w:rPr>
        <w:tab/>
      </w:r>
      <w:r w:rsidRPr="00DB4798">
        <w:rPr>
          <w:lang w:val="lt-LT"/>
        </w:rPr>
        <w:br/>
      </w:r>
      <w:r w:rsidRPr="00DB4798">
        <w:rPr>
          <w:lang w:val="lt-LT"/>
        </w:rPr>
        <w:tab/>
        <w:t xml:space="preserve">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pirkimų įstatyme. </w:t>
      </w:r>
      <w:r w:rsidRPr="00DB4798">
        <w:rPr>
          <w:lang w:val="lt-LT"/>
        </w:rPr>
        <w:tab/>
      </w:r>
      <w:r w:rsidRPr="00DB4798">
        <w:rPr>
          <w:lang w:val="lt-LT"/>
        </w:rPr>
        <w:br/>
      </w:r>
      <w:r w:rsidRPr="00DB4798">
        <w:rPr>
          <w:lang w:val="lt-LT"/>
        </w:rPr>
        <w:tab/>
        <w:t>1.3. Išankstinis skelbimas apie pirkimą nebuvo skelbtas.</w:t>
      </w:r>
      <w:r w:rsidRPr="00DB4798">
        <w:rPr>
          <w:lang w:val="lt-LT"/>
        </w:rPr>
        <w:tab/>
      </w:r>
      <w:r w:rsidRPr="00DB4798">
        <w:rPr>
          <w:lang w:val="lt-LT"/>
        </w:rPr>
        <w:br/>
      </w:r>
      <w:r w:rsidRPr="00DB4798">
        <w:rPr>
          <w:lang w:val="lt-LT"/>
        </w:rPr>
        <w:tab/>
        <w:t>1.4. Pirkimo dokumentų sudedamoji dalis yra skelbimas apie pirkimą, todėl perkančioji organizacija didžiosios dalies skelbime esančios informacijos šiame dokumente pakartotinai neteikia.</w:t>
      </w:r>
      <w:r w:rsidRPr="00DB4798">
        <w:rPr>
          <w:lang w:val="lt-LT"/>
        </w:rPr>
        <w:tab/>
      </w:r>
      <w:r w:rsidRPr="00DB4798">
        <w:rPr>
          <w:lang w:val="lt-LT"/>
        </w:rPr>
        <w:br/>
      </w:r>
      <w:r w:rsidRPr="00DB479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DB4798">
        <w:rPr>
          <w:lang w:val="lt-LT"/>
        </w:rPr>
        <w:tab/>
      </w:r>
      <w:r w:rsidRPr="00DB4798">
        <w:rPr>
          <w:lang w:val="lt-LT"/>
        </w:rPr>
        <w:br/>
      </w:r>
      <w:r w:rsidRPr="00DB4798">
        <w:rPr>
          <w:lang w:val="lt-LT"/>
        </w:rPr>
        <w:tab/>
        <w:t>1.6. Perkančiosios organizacijos atstovai, įgalioti palaikyti tiesioginį ryšį su tiekėjais:</w:t>
      </w:r>
      <w:r w:rsidRPr="00DB4798">
        <w:rPr>
          <w:lang w:val="lt-LT"/>
        </w:rPr>
        <w:br/>
      </w:r>
      <w:r w:rsidR="00E12CE2">
        <w:rPr>
          <w:lang w:val="lt-LT"/>
        </w:rPr>
        <w:t xml:space="preserve">               </w:t>
      </w:r>
      <w:r w:rsidRPr="00DB4798">
        <w:rPr>
          <w:lang w:val="lt-LT"/>
        </w:rPr>
        <w:t>1.</w:t>
      </w:r>
      <w:r w:rsidR="00EF41E1">
        <w:rPr>
          <w:lang w:val="lt-LT"/>
        </w:rPr>
        <w:t>6</w:t>
      </w:r>
      <w:r w:rsidRPr="00DB4798">
        <w:rPr>
          <w:lang w:val="lt-LT"/>
        </w:rPr>
        <w:t xml:space="preserve">.1. techninės specifikacijos klausimais – Diana Politova, tel. Nr.: +37068809079, el. paštas: </w:t>
      </w:r>
      <w:proofErr w:type="spellStart"/>
      <w:r w:rsidRPr="00DB4798">
        <w:rPr>
          <w:lang w:val="lt-LT"/>
        </w:rPr>
        <w:t>diana.politova@salcininkai.lt</w:t>
      </w:r>
      <w:proofErr w:type="spellEnd"/>
      <w:r w:rsidRPr="00DB4798">
        <w:rPr>
          <w:lang w:val="lt-LT"/>
        </w:rPr>
        <w:t>.</w:t>
      </w:r>
      <w:r w:rsidRPr="00DB4798">
        <w:rPr>
          <w:lang w:val="lt-LT"/>
        </w:rPr>
        <w:br/>
      </w:r>
      <w:r w:rsidR="00EF41E1">
        <w:rPr>
          <w:lang w:val="lt-LT"/>
        </w:rPr>
        <w:t xml:space="preserve">               </w:t>
      </w:r>
      <w:r w:rsidRPr="00DB4798">
        <w:rPr>
          <w:lang w:val="lt-LT"/>
        </w:rPr>
        <w:t>1.</w:t>
      </w:r>
      <w:r w:rsidR="00EF41E1">
        <w:rPr>
          <w:lang w:val="lt-LT"/>
        </w:rPr>
        <w:t>6</w:t>
      </w:r>
      <w:r w:rsidRPr="00DB4798">
        <w:rPr>
          <w:lang w:val="lt-LT"/>
        </w:rPr>
        <w:t xml:space="preserve">.2. viešųjų pirkimų procedūrų klausimais – </w:t>
      </w:r>
      <w:r w:rsidR="00EF41E1">
        <w:rPr>
          <w:lang w:val="lt-LT"/>
        </w:rPr>
        <w:t>Ana Voitkun</w:t>
      </w:r>
      <w:r w:rsidRPr="00DB4798">
        <w:rPr>
          <w:lang w:val="lt-LT"/>
        </w:rPr>
        <w:t xml:space="preserve">, tel. Nr.: (0 380) </w:t>
      </w:r>
      <w:r w:rsidR="00EF41E1">
        <w:rPr>
          <w:lang w:val="lt-LT"/>
        </w:rPr>
        <w:t>20 210</w:t>
      </w:r>
      <w:r w:rsidRPr="00DB4798">
        <w:rPr>
          <w:lang w:val="lt-LT"/>
        </w:rPr>
        <w:t xml:space="preserve">, el. paštas: </w:t>
      </w:r>
      <w:proofErr w:type="spellStart"/>
      <w:r w:rsidR="00EF41E1">
        <w:rPr>
          <w:lang w:val="lt-LT"/>
        </w:rPr>
        <w:t>ana.voitkun</w:t>
      </w:r>
      <w:r w:rsidRPr="00DB4798">
        <w:rPr>
          <w:lang w:val="lt-LT"/>
        </w:rPr>
        <w:t>@salcininkai.lt</w:t>
      </w:r>
      <w:proofErr w:type="spellEnd"/>
      <w:r w:rsidRPr="00DB4798">
        <w:rPr>
          <w:lang w:val="lt-LT"/>
        </w:rPr>
        <w:t>.</w:t>
      </w:r>
      <w:r w:rsidRPr="00DB4798">
        <w:rPr>
          <w:lang w:val="lt-LT"/>
        </w:rPr>
        <w:tab/>
      </w:r>
      <w:r w:rsidRPr="00DB4798">
        <w:rPr>
          <w:lang w:val="lt-LT"/>
        </w:rPr>
        <w:br/>
      </w:r>
      <w:r w:rsidRPr="00DB4798">
        <w:rPr>
          <w:lang w:val="lt-LT"/>
        </w:rPr>
        <w:tab/>
        <w:t xml:space="preserve">1.7. </w:t>
      </w:r>
      <w:r w:rsidR="00D816B7" w:rsidRPr="00DB4798">
        <w:rPr>
          <w:rFonts w:cs="Times New Roman"/>
          <w:color w:val="auto"/>
          <w:lang w:val="lt-LT"/>
        </w:rPr>
        <w:t>Pirkimas vykdomas vadovaujantis </w:t>
      </w:r>
      <w:hyperlink r:id="rId6" w:tgtFrame="_blank" w:tooltip="https://www.e-tar.lt/portal/lt/legalact/tar.4b60a8c9678b/asr" w:history="1">
        <w:r w:rsidR="00D816B7" w:rsidRPr="00DB4798">
          <w:rPr>
            <w:rFonts w:cs="Times New Roman"/>
            <w:color w:val="auto"/>
            <w:u w:val="single"/>
            <w:lang w:val="lt-LT"/>
          </w:rPr>
          <w:t>Lietuvos Respublikos aplinkos ministro 2011 m. birželio 28 d. įsakymu Nr. D1-508 „Dėl aplinkos apsaugos kriterijų taikymo, vykdant žaliuosius pirkimus, tvarkos aprašo patvirtinimo“</w:t>
        </w:r>
      </w:hyperlink>
      <w:r w:rsidR="00D816B7" w:rsidRPr="00DB4798">
        <w:rPr>
          <w:rFonts w:cs="Times New Roman"/>
          <w:color w:val="auto"/>
          <w:lang w:val="lt-LT"/>
        </w:rPr>
        <w:t xml:space="preserve"> 4 punkto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780D80">
        <w:rPr>
          <w:rFonts w:cs="Times New Roman"/>
          <w:color w:val="auto"/>
          <w:lang w:val="lt-LT"/>
        </w:rPr>
        <w:t>Aplinkos apsaugos mokslinių tyrimų paslaugos</w:t>
      </w:r>
      <w:r w:rsidR="00D816B7" w:rsidRPr="00DB4798">
        <w:rPr>
          <w:rFonts w:cs="Times New Roman"/>
          <w:color w:val="auto"/>
          <w:lang w:val="lt-LT"/>
        </w:rPr>
        <w:t xml:space="preserve"> patenka į orientacinį aplinkosauginių ir aplinkai palankių prekių bei paslaugų sąrašą. Pagal 2015 m. lapkričio 24 d. Komisijos įgyvendinimo reglamentą (ES) 2015/2174 „Dėl orientacinio aplinkosauginių ir aplinkai palankių prekių bei paslaugų rinkinio“. Papildomi aplinkos apaugos kriterijai</w:t>
      </w:r>
      <w:r w:rsidR="00DB4798">
        <w:rPr>
          <w:rFonts w:cs="Times New Roman"/>
          <w:color w:val="auto"/>
          <w:lang w:val="lt-LT"/>
        </w:rPr>
        <w:t> </w:t>
      </w:r>
      <w:r w:rsidR="00D816B7" w:rsidRPr="00DB4798">
        <w:rPr>
          <w:rFonts w:cs="Times New Roman"/>
          <w:color w:val="auto"/>
          <w:lang w:val="lt-LT"/>
        </w:rPr>
        <w:t>nenustatomi.</w:t>
      </w:r>
      <w:r w:rsidRPr="00DB4798">
        <w:rPr>
          <w:sz w:val="24"/>
          <w:szCs w:val="24"/>
          <w:lang w:val="lt-LT"/>
        </w:rPr>
        <w:br/>
      </w:r>
      <w:r w:rsidRPr="00DB4798">
        <w:rPr>
          <w:sz w:val="24"/>
          <w:szCs w:val="24"/>
          <w:lang w:val="lt-LT"/>
        </w:rPr>
        <w:tab/>
        <w:t xml:space="preserve">1.8. </w:t>
      </w:r>
      <w:r w:rsidR="00D816B7" w:rsidRPr="00DB4798">
        <w:rPr>
          <w:sz w:val="24"/>
          <w:szCs w:val="24"/>
          <w:lang w:val="lt-LT"/>
        </w:rPr>
        <w:t>Centrinės perkančiosios organizacijos centralizuotų pirkimų kataloge nėra numatyta galimybė įsigyti Pirkimo sąlygų 2.1 p. išvardintų prekių.</w:t>
      </w:r>
    </w:p>
    <w:p w14:paraId="26573A19" w14:textId="2FB7E924" w:rsidR="00794CD8" w:rsidRPr="00DB4798" w:rsidRDefault="00205AB1" w:rsidP="00D816B7">
      <w:pPr>
        <w:pStyle w:val="Body2"/>
        <w:tabs>
          <w:tab w:val="left" w:pos="851"/>
        </w:tabs>
        <w:rPr>
          <w:sz w:val="24"/>
          <w:szCs w:val="24"/>
          <w:lang w:val="lt-LT"/>
        </w:rPr>
      </w:pPr>
      <w:r w:rsidRPr="00DB4798">
        <w:rPr>
          <w:sz w:val="24"/>
          <w:szCs w:val="24"/>
          <w:lang w:val="lt-LT"/>
        </w:rPr>
        <w:tab/>
      </w:r>
      <w:r w:rsidRPr="00370648">
        <w:rPr>
          <w:lang w:val="lt-LT"/>
        </w:rPr>
        <w:br/>
      </w:r>
      <w:r w:rsidRPr="00370648">
        <w:rPr>
          <w:lang w:val="lt-LT"/>
        </w:rPr>
        <w:tab/>
        <w:t>2. PIRKIMO OBJEKTAS</w:t>
      </w:r>
      <w:r w:rsidRPr="00370648">
        <w:rPr>
          <w:lang w:val="lt-LT"/>
        </w:rPr>
        <w:tab/>
      </w:r>
    </w:p>
    <w:p w14:paraId="5CA27D74" w14:textId="107E5FD8" w:rsidR="00EF41E1" w:rsidRDefault="00205AB1" w:rsidP="00D816B7">
      <w:pPr>
        <w:pStyle w:val="Body2"/>
        <w:tabs>
          <w:tab w:val="left" w:pos="851"/>
        </w:tabs>
        <w:rPr>
          <w:lang w:val="lt-LT"/>
        </w:rPr>
      </w:pP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 xml:space="preserve">2.3. Pasiūlymas turi būti pateiktas visai pirkimo sąlygų techninėje </w:t>
      </w:r>
      <w:r w:rsidR="008E3552">
        <w:rPr>
          <w:lang w:val="lt-LT"/>
        </w:rPr>
        <w:t>dokumentacijoje</w:t>
      </w:r>
      <w:r w:rsidRPr="00370648">
        <w:rPr>
          <w:lang w:val="lt-LT"/>
        </w:rPr>
        <w:t xml:space="preserve"> nurodytai apimčiai, neskaidant jos smulkiau.</w:t>
      </w:r>
      <w:r w:rsidRPr="00370648">
        <w:rPr>
          <w:lang w:val="lt-LT"/>
        </w:rPr>
        <w:tab/>
      </w:r>
      <w:r w:rsidRPr="00370648">
        <w:rPr>
          <w:lang w:val="lt-LT"/>
        </w:rPr>
        <w:br/>
      </w:r>
      <w:r w:rsidRPr="00370648">
        <w:rPr>
          <w:lang w:val="lt-LT"/>
        </w:rPr>
        <w:tab/>
        <w:t xml:space="preserve">2.4. </w:t>
      </w:r>
      <w:r w:rsidR="00D816B7" w:rsidRPr="00DA48AA">
        <w:rPr>
          <w:sz w:val="24"/>
          <w:szCs w:val="24"/>
          <w:lang w:val="lt-LT"/>
        </w:rPr>
        <w:t xml:space="preserve">Reikalavimai pirkimo objektui nurodyti pirkimo sąlygų priede „Techninė </w:t>
      </w:r>
      <w:r w:rsidR="00EF41E1">
        <w:rPr>
          <w:sz w:val="24"/>
          <w:szCs w:val="24"/>
          <w:lang w:val="lt-LT"/>
        </w:rPr>
        <w:t>dokumentacija</w:t>
      </w:r>
      <w:r w:rsidR="00D816B7" w:rsidRPr="00DA48AA">
        <w:rPr>
          <w:sz w:val="24"/>
          <w:szCs w:val="24"/>
          <w:lang w:val="lt-LT"/>
        </w:rPr>
        <w:t>“</w:t>
      </w:r>
      <w:r w:rsidR="00EF41E1">
        <w:rPr>
          <w:sz w:val="24"/>
          <w:szCs w:val="24"/>
          <w:lang w:val="lt-LT"/>
        </w:rPr>
        <w:t xml:space="preserve"> </w:t>
      </w:r>
      <w:r w:rsidR="00C36B75">
        <w:rPr>
          <w:sz w:val="24"/>
          <w:szCs w:val="24"/>
          <w:lang w:val="lt-LT"/>
        </w:rPr>
        <w:t>ir</w:t>
      </w:r>
      <w:r w:rsidR="00D816B7" w:rsidRPr="00DA48AA">
        <w:rPr>
          <w:sz w:val="24"/>
          <w:szCs w:val="24"/>
          <w:lang w:val="lt-LT"/>
        </w:rPr>
        <w:t xml:space="preserve"> priede „Viešojo pirkimo sutarties projektas“. </w:t>
      </w:r>
      <w:r w:rsidRPr="00370648">
        <w:rPr>
          <w:lang w:val="lt-LT"/>
        </w:rPr>
        <w:t xml:space="preserve">Pirkimo sąlygų techninėje </w:t>
      </w:r>
      <w:r w:rsidR="00C36B75">
        <w:rPr>
          <w:lang w:val="lt-LT"/>
        </w:rPr>
        <w:t>užduotyje</w:t>
      </w:r>
      <w:r w:rsidRPr="00370648">
        <w:rPr>
          <w:lang w:val="lt-LT"/>
        </w:rPr>
        <w:t xml:space="preserve"> </w:t>
      </w:r>
      <w:r w:rsidRPr="00370648">
        <w:rPr>
          <w:lang w:val="lt-LT"/>
        </w:rPr>
        <w:lastRenderedPageBreak/>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Tiekėjo įsipareigojimų įvykdymo vieta </w:t>
      </w:r>
      <w:r w:rsidR="00A86D71">
        <w:rPr>
          <w:lang w:val="lt-LT"/>
        </w:rPr>
        <w:t xml:space="preserve">yra </w:t>
      </w:r>
      <w:r w:rsidR="00A86D71" w:rsidRPr="00A86D71">
        <w:rPr>
          <w:rFonts w:eastAsia="Times New Roman"/>
          <w:lang w:val="lt-LT" w:eastAsia="ar-SA"/>
        </w:rPr>
        <w:t>Šalčinin</w:t>
      </w:r>
      <w:r w:rsidR="00A86D71" w:rsidRPr="00A86D71">
        <w:rPr>
          <w:lang w:val="lt-LT"/>
        </w:rPr>
        <w:t>kų rajono savivaldybės teritorija</w:t>
      </w:r>
      <w:r w:rsidRPr="00A86D71">
        <w:rPr>
          <w:lang w:val="lt-LT"/>
        </w:rPr>
        <w:t>.</w:t>
      </w:r>
      <w:r w:rsidRPr="00A86D71">
        <w:rPr>
          <w:lang w:val="lt-LT"/>
        </w:rPr>
        <w:tab/>
      </w:r>
      <w:r w:rsidRPr="00A86D71">
        <w:rPr>
          <w:lang w:val="lt-LT"/>
        </w:rPr>
        <w:br/>
      </w:r>
      <w:r w:rsidRPr="00A86D71">
        <w:rPr>
          <w:lang w:val="lt-LT"/>
        </w:rPr>
        <w:tab/>
      </w:r>
      <w:r w:rsidRPr="00A86D71">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 xml:space="preserve">3.1.6. Pasiūlymų vertinimo metu perkančioji organizacija turi teisę reikalauti, kad tiekėjas pateiktų   legalizuotus </w:t>
      </w:r>
      <w:proofErr w:type="spellStart"/>
      <w:r w:rsidRPr="00370648">
        <w:rPr>
          <w:lang w:val="lt-LT"/>
        </w:rPr>
        <w:t>Apostille</w:t>
      </w:r>
      <w:proofErr w:type="spellEnd"/>
      <w:r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Pr="00370648">
        <w:rPr>
          <w:lang w:val="lt-LT"/>
        </w:rPr>
        <w:t>Apostille</w:t>
      </w:r>
      <w:proofErr w:type="spellEnd"/>
      <w:r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70648">
        <w:rPr>
          <w:lang w:val="lt-LT"/>
        </w:rPr>
        <w:t>Apostille</w:t>
      </w:r>
      <w:proofErr w:type="spellEnd"/>
      <w:r w:rsidRPr="00370648">
        <w:rPr>
          <w:lang w:val="lt-LT"/>
        </w:rPr>
        <w:t>).</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lastRenderedPageBreak/>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 xml:space="preserve">4.4. Paslaugų teikimo ar darbų įsigijimo atvejais, perkančiajai organizacijai nustačius kvalifikacijos </w:t>
      </w:r>
      <w:r w:rsidRPr="00370648">
        <w:rPr>
          <w:lang w:val="lt-LT"/>
        </w:rPr>
        <w:lastRenderedPageBreak/>
        <w:t>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 xml:space="preserve">5.8. Pasiūlyme nurodomi įkainiai/kaina pateikiami eurais. Apskaičiuojant įkainį/kainą, turi būti </w:t>
      </w:r>
      <w:r w:rsidRPr="00370648">
        <w:rPr>
          <w:lang w:val="lt-LT"/>
        </w:rPr>
        <w:lastRenderedPageBreak/>
        <w:t>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tab/>
      </w:r>
      <w:r w:rsidRPr="00370648">
        <w:rPr>
          <w:lang w:val="lt-LT"/>
        </w:rPr>
        <w:br/>
      </w:r>
      <w:r w:rsidRPr="00370648">
        <w:rPr>
          <w:lang w:val="lt-LT"/>
        </w:rPr>
        <w:tab/>
        <w:t>5.10.</w:t>
      </w:r>
      <w:r w:rsidR="00EF41E1">
        <w:rPr>
          <w:lang w:val="lt-LT"/>
        </w:rPr>
        <w:t>4</w:t>
      </w:r>
      <w:r w:rsidRPr="00370648">
        <w:rPr>
          <w:lang w:val="lt-LT"/>
        </w:rPr>
        <w:t>. Galimybę pasinaudoti kitų ūkio subjektų ištekliais patvirtinantys dokumentai (jei tiekėjas remiasi kitų ūkio subjektų kvalifikacija).</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br/>
      </w:r>
      <w:r w:rsidRPr="00370648">
        <w:rPr>
          <w:lang w:val="lt-LT"/>
        </w:rPr>
        <w:tab/>
        <w:t>5.12. Perkančioji organizacija reikalauja pasiūlymą pasirašyti elektroniniu parašu.</w:t>
      </w:r>
      <w:r w:rsidRPr="00370648">
        <w:rPr>
          <w:lang w:val="lt-LT"/>
        </w:rPr>
        <w:tab/>
      </w:r>
      <w:r w:rsidRPr="00370648">
        <w:rPr>
          <w:lang w:val="lt-LT"/>
        </w:rPr>
        <w:br/>
      </w:r>
      <w:r w:rsidRPr="00370648">
        <w:rPr>
          <w:lang w:val="lt-LT"/>
        </w:rPr>
        <w:tab/>
        <w:t>5.13.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Pr="00370648">
        <w:rPr>
          <w:lang w:val="lt-LT"/>
        </w:rPr>
        <w:br/>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 būtų pritraukusi daugiau dalyvių.</w:t>
      </w:r>
      <w:r w:rsidRPr="00370648">
        <w:rPr>
          <w:lang w:val="lt-LT"/>
        </w:rPr>
        <w:br/>
      </w:r>
      <w:r w:rsidRPr="00370648">
        <w:rPr>
          <w:lang w:val="lt-LT"/>
        </w:rPr>
        <w:tab/>
        <w:t>9.6.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9.7. Perkančioji organizacija nerengs susitikimų su tiekėjais dėl pirkimo dokumentų paaiškinimo.</w:t>
      </w:r>
      <w:r w:rsidRPr="00370648">
        <w:rPr>
          <w:lang w:val="lt-LT"/>
        </w:rPr>
        <w:tab/>
      </w:r>
      <w:r w:rsidRPr="00370648">
        <w:rPr>
          <w:lang w:val="lt-LT"/>
        </w:rPr>
        <w:br/>
      </w:r>
      <w:r w:rsidRPr="00370648">
        <w:rPr>
          <w:lang w:val="lt-LT"/>
        </w:rPr>
        <w:tab/>
        <w:t>9.8.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w:t>
      </w:r>
      <w:r w:rsidRPr="00370648">
        <w:rPr>
          <w:lang w:val="lt-LT"/>
        </w:rPr>
        <w:lastRenderedPageBreak/>
        <w:t>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w:t>
      </w:r>
      <w:r w:rsidR="00765BA2">
        <w:rPr>
          <w:lang w:val="lt-LT"/>
        </w:rPr>
        <w:t>  </w:t>
      </w:r>
      <w:r w:rsidRPr="00370648">
        <w:rPr>
          <w:lang w:val="lt-LT"/>
        </w:rPr>
        <w:t>(jei</w:t>
      </w:r>
      <w:r w:rsidR="00765BA2">
        <w:rPr>
          <w:lang w:val="lt-LT"/>
        </w:rPr>
        <w:t> </w:t>
      </w:r>
      <w:r w:rsidRPr="00370648">
        <w:rPr>
          <w:lang w:val="lt-LT"/>
        </w:rPr>
        <w:t>taikomi);</w:t>
      </w:r>
      <w:r w:rsidRPr="00370648">
        <w:rPr>
          <w:lang w:val="lt-LT"/>
        </w:rPr>
        <w:br/>
      </w:r>
      <w:r w:rsidRPr="00370648">
        <w:rPr>
          <w:lang w:val="lt-LT"/>
        </w:rPr>
        <w:tab/>
        <w:t>11.1.9. sudaro pasiūlymų eilę ir nustato pirkimo laimėtoją;</w:t>
      </w:r>
      <w:r w:rsidRPr="00370648">
        <w:rPr>
          <w:lang w:val="lt-LT"/>
        </w:rPr>
        <w:tab/>
      </w:r>
      <w:r w:rsidRPr="00370648">
        <w:rPr>
          <w:lang w:val="lt-LT"/>
        </w:rPr>
        <w:br/>
      </w:r>
      <w:r w:rsidRPr="00370648">
        <w:rPr>
          <w:lang w:val="lt-LT"/>
        </w:rPr>
        <w:tab/>
        <w:t>11.1.10.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 xml:space="preserve">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Pr="00370648">
        <w:rPr>
          <w:lang w:val="lt-LT"/>
        </w:rPr>
        <w:lastRenderedPageBreak/>
        <w:t>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 xml:space="preserve">15.6. Jeigu tiekėjas, kuriam buvo pasiūlyta sudaryti pirkimo sutartį, raštu atsisako ją sudaryti arba </w:t>
      </w:r>
      <w:proofErr w:type="spellStart"/>
      <w:r w:rsidRPr="00370648">
        <w:rPr>
          <w:lang w:val="lt-LT"/>
        </w:rPr>
        <w:t>arba</w:t>
      </w:r>
      <w:proofErr w:type="spellEnd"/>
      <w:r w:rsidRPr="00370648">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 xml:space="preserve">16.3. Perkančioji organizacija privalo nagrinėti tik tas tiekėjų pretenzijas, kurios gautos iki pirkimo </w:t>
      </w:r>
      <w:r w:rsidRPr="00370648">
        <w:rPr>
          <w:lang w:val="lt-LT"/>
        </w:rPr>
        <w:lastRenderedPageBreak/>
        <w:t>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 xml:space="preserve">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w:t>
      </w:r>
      <w:r w:rsidRPr="00370648">
        <w:rPr>
          <w:lang w:val="lt-LT"/>
        </w:rPr>
        <w:lastRenderedPageBreak/>
        <w:t>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w:t>
      </w:r>
      <w:r w:rsidR="0011558B">
        <w:rPr>
          <w:lang w:val="lt-LT"/>
        </w:rPr>
        <w:t> </w:t>
      </w:r>
      <w:r w:rsidRPr="00370648">
        <w:rPr>
          <w:lang w:val="lt-LT"/>
        </w:rPr>
        <w:t>Techninė</w:t>
      </w:r>
      <w:r w:rsidR="0011558B">
        <w:rPr>
          <w:lang w:val="lt-LT"/>
        </w:rPr>
        <w:t> </w:t>
      </w:r>
      <w:r w:rsidR="00EF41E1">
        <w:rPr>
          <w:lang w:val="lt-LT"/>
        </w:rPr>
        <w:t>dokumentacija</w:t>
      </w:r>
      <w:r w:rsidR="0011558B">
        <w:rPr>
          <w:lang w:val="lt-LT"/>
        </w:rPr>
        <w:t>.</w:t>
      </w:r>
    </w:p>
    <w:p w14:paraId="39DFE4DF" w14:textId="723A0C8A" w:rsidR="00205AB1" w:rsidRPr="00EF41E1" w:rsidRDefault="00EF41E1" w:rsidP="00D816B7">
      <w:pPr>
        <w:pStyle w:val="Body2"/>
        <w:tabs>
          <w:tab w:val="left" w:pos="851"/>
        </w:tabs>
        <w:rPr>
          <w:lang w:val="lt-LT"/>
        </w:rPr>
      </w:pPr>
      <w:r>
        <w:rPr>
          <w:lang w:val="lt-LT"/>
        </w:rPr>
        <w:t xml:space="preserve">               </w:t>
      </w:r>
      <w:r w:rsidR="00205AB1" w:rsidRPr="00370648">
        <w:rPr>
          <w:lang w:val="lt-LT"/>
        </w:rPr>
        <w:t>19.1.</w:t>
      </w:r>
      <w:r>
        <w:rPr>
          <w:lang w:val="lt-LT"/>
        </w:rPr>
        <w:t>2</w:t>
      </w:r>
      <w:r w:rsidR="00205AB1" w:rsidRPr="00370648">
        <w:rPr>
          <w:lang w:val="lt-LT"/>
        </w:rPr>
        <w:t>. Pasiūlymo forma.</w:t>
      </w:r>
      <w:r w:rsidR="00205AB1" w:rsidRPr="00370648">
        <w:rPr>
          <w:lang w:val="lt-LT"/>
        </w:rPr>
        <w:tab/>
      </w:r>
      <w:r w:rsidR="00205AB1" w:rsidRPr="00370648">
        <w:rPr>
          <w:lang w:val="lt-LT"/>
        </w:rPr>
        <w:br/>
      </w:r>
      <w:r w:rsidR="00205AB1" w:rsidRPr="00370648">
        <w:rPr>
          <w:lang w:val="lt-LT"/>
        </w:rPr>
        <w:tab/>
        <w:t>19.1.</w:t>
      </w:r>
      <w:r>
        <w:rPr>
          <w:lang w:val="lt-LT"/>
        </w:rPr>
        <w:t>3</w:t>
      </w:r>
      <w:r w:rsidR="00205AB1" w:rsidRPr="00370648">
        <w:rPr>
          <w:lang w:val="lt-LT"/>
        </w:rPr>
        <w:t>. Viešojo pirkimo sutarties projektas.</w:t>
      </w:r>
      <w:r w:rsidR="00205AB1" w:rsidRPr="00370648">
        <w:rPr>
          <w:lang w:val="lt-LT"/>
        </w:rPr>
        <w:tab/>
      </w:r>
      <w:r w:rsidR="00205AB1" w:rsidRPr="00370648">
        <w:rPr>
          <w:lang w:val="lt-LT"/>
        </w:rPr>
        <w:br/>
      </w:r>
      <w:r w:rsidR="00205AB1" w:rsidRPr="00370648">
        <w:rPr>
          <w:lang w:val="lt-LT"/>
        </w:rPr>
        <w:tab/>
        <w:t>19.1.</w:t>
      </w:r>
      <w:r>
        <w:rPr>
          <w:lang w:val="lt-LT"/>
        </w:rPr>
        <w:t>4</w:t>
      </w:r>
      <w:r w:rsidR="00205AB1" w:rsidRPr="00370648">
        <w:rPr>
          <w:lang w:val="lt-LT"/>
        </w:rPr>
        <w:t>. Europos bendrasis viešųjų pirkimų dokumentas (EBVPD) forma.</w:t>
      </w:r>
      <w:r w:rsidR="00205AB1" w:rsidRPr="00370648">
        <w:rPr>
          <w:lang w:val="lt-LT"/>
        </w:rPr>
        <w:tab/>
      </w:r>
      <w:r w:rsidR="00205AB1" w:rsidRPr="00370648">
        <w:rPr>
          <w:lang w:val="lt-LT"/>
        </w:rPr>
        <w:br/>
      </w:r>
      <w:r w:rsidR="00205AB1" w:rsidRPr="00370648">
        <w:rPr>
          <w:lang w:val="lt-LT"/>
        </w:rPr>
        <w:tab/>
        <w:t>19.1.</w:t>
      </w:r>
      <w:r>
        <w:rPr>
          <w:lang w:val="lt-LT"/>
        </w:rPr>
        <w:t>5</w:t>
      </w:r>
      <w:r w:rsidR="00205AB1" w:rsidRPr="00370648">
        <w:rPr>
          <w:lang w:val="lt-LT"/>
        </w:rPr>
        <w:t>. Kvalifikacijos ir kiti reikalavimai tiekėjui.</w:t>
      </w:r>
    </w:p>
    <w:p w14:paraId="5D5C078A" w14:textId="77777777" w:rsidR="005E5855" w:rsidRDefault="005E5855"/>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B6BA9" w14:textId="77777777" w:rsidR="002B2DB6" w:rsidRDefault="002B2DB6">
      <w:r>
        <w:separator/>
      </w:r>
    </w:p>
  </w:endnote>
  <w:endnote w:type="continuationSeparator" w:id="0">
    <w:p w14:paraId="54CCF274" w14:textId="77777777" w:rsidR="002B2DB6" w:rsidRDefault="002B2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D50A7" w:rsidRDefault="000D50A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D50A7"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D50A7" w:rsidRDefault="000D50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34B07" w14:textId="77777777" w:rsidR="002B2DB6" w:rsidRDefault="002B2DB6">
      <w:r>
        <w:separator/>
      </w:r>
    </w:p>
  </w:footnote>
  <w:footnote w:type="continuationSeparator" w:id="0">
    <w:p w14:paraId="05D168A8" w14:textId="77777777" w:rsidR="002B2DB6" w:rsidRDefault="002B2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D50A7" w:rsidRDefault="000D50A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D50A7"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D50A7" w:rsidRDefault="000D50A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D50A7"/>
    <w:rsid w:val="000D746F"/>
    <w:rsid w:val="001125E3"/>
    <w:rsid w:val="001143F2"/>
    <w:rsid w:val="0011558B"/>
    <w:rsid w:val="001C4407"/>
    <w:rsid w:val="00205AB1"/>
    <w:rsid w:val="002B2DB6"/>
    <w:rsid w:val="00326441"/>
    <w:rsid w:val="003A22E2"/>
    <w:rsid w:val="00521B52"/>
    <w:rsid w:val="005C0A93"/>
    <w:rsid w:val="005E5855"/>
    <w:rsid w:val="006A4DDC"/>
    <w:rsid w:val="006F4A99"/>
    <w:rsid w:val="00765BA2"/>
    <w:rsid w:val="00780D80"/>
    <w:rsid w:val="00782E8D"/>
    <w:rsid w:val="00794CD8"/>
    <w:rsid w:val="007A4B59"/>
    <w:rsid w:val="007C39A3"/>
    <w:rsid w:val="008E3552"/>
    <w:rsid w:val="0092740F"/>
    <w:rsid w:val="0099639A"/>
    <w:rsid w:val="00A86D71"/>
    <w:rsid w:val="00C36B75"/>
    <w:rsid w:val="00D816B7"/>
    <w:rsid w:val="00DB4798"/>
    <w:rsid w:val="00E12CE2"/>
    <w:rsid w:val="00EF41E1"/>
    <w:rsid w:val="00FA75CE"/>
    <w:rsid w:val="00FF23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t/legalAct/TAR.4B60A8C9678B/asr"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11</Pages>
  <Words>29419</Words>
  <Characters>16770</Characters>
  <Application>Microsoft Office Word</Application>
  <DocSecurity>0</DocSecurity>
  <Lines>139</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8</cp:revision>
  <dcterms:created xsi:type="dcterms:W3CDTF">2025-06-02T07:16:00Z</dcterms:created>
  <dcterms:modified xsi:type="dcterms:W3CDTF">2025-06-09T13:40:00Z</dcterms:modified>
</cp:coreProperties>
</file>