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E9E7" w14:textId="628CCB0B" w:rsidR="008A176B" w:rsidRPr="005766D7" w:rsidRDefault="005766D7" w:rsidP="005766D7">
      <w:pPr>
        <w:spacing w:after="0"/>
        <w:jc w:val="right"/>
        <w:rPr>
          <w:rFonts w:ascii="Times New Roman" w:hAnsi="Times New Roman" w:cs="Times New Roman"/>
          <w:sz w:val="22"/>
          <w:szCs w:val="22"/>
        </w:rPr>
      </w:pPr>
      <w:r w:rsidRPr="005766D7">
        <w:rPr>
          <w:rFonts w:ascii="Times New Roman" w:hAnsi="Times New Roman" w:cs="Times New Roman"/>
          <w:sz w:val="22"/>
          <w:szCs w:val="22"/>
        </w:rPr>
        <w:t>Priedas Nr. 1</w:t>
      </w:r>
    </w:p>
    <w:p w14:paraId="5EBDDD84" w14:textId="77777777" w:rsidR="005766D7" w:rsidRPr="005766D7" w:rsidRDefault="005766D7" w:rsidP="005766D7">
      <w:pPr>
        <w:spacing w:after="0"/>
        <w:jc w:val="right"/>
        <w:rPr>
          <w:rFonts w:ascii="Times New Roman" w:hAnsi="Times New Roman" w:cs="Times New Roman"/>
          <w:sz w:val="22"/>
          <w:szCs w:val="22"/>
        </w:rPr>
      </w:pPr>
    </w:p>
    <w:p w14:paraId="40C2786F" w14:textId="12F511AF" w:rsidR="005766D7" w:rsidRPr="005766D7" w:rsidRDefault="005766D7" w:rsidP="005766D7">
      <w:pPr>
        <w:jc w:val="center"/>
        <w:rPr>
          <w:rFonts w:ascii="Times New Roman" w:hAnsi="Times New Roman" w:cs="Times New Roman"/>
          <w:b/>
          <w:bCs/>
          <w:sz w:val="22"/>
          <w:szCs w:val="22"/>
        </w:rPr>
      </w:pPr>
      <w:r w:rsidRPr="005766D7">
        <w:rPr>
          <w:rFonts w:ascii="Times New Roman" w:hAnsi="Times New Roman" w:cs="Times New Roman"/>
          <w:b/>
          <w:bCs/>
          <w:sz w:val="22"/>
          <w:szCs w:val="22"/>
        </w:rPr>
        <w:t>TECHNINĖ SPECIFIKACIJA</w:t>
      </w:r>
    </w:p>
    <w:p w14:paraId="3CEE06B1" w14:textId="2E126F9A" w:rsidR="005766D7" w:rsidRPr="005766D7" w:rsidRDefault="00FA2F5F" w:rsidP="005766D7">
      <w:pPr>
        <w:jc w:val="center"/>
        <w:rPr>
          <w:rFonts w:ascii="Times New Roman" w:hAnsi="Times New Roman" w:cs="Times New Roman"/>
          <w:b/>
          <w:bCs/>
          <w:sz w:val="22"/>
          <w:szCs w:val="22"/>
        </w:rPr>
      </w:pPr>
      <w:r>
        <w:rPr>
          <w:rFonts w:ascii="Times New Roman" w:hAnsi="Times New Roman" w:cs="Times New Roman"/>
          <w:b/>
          <w:bCs/>
          <w:sz w:val="22"/>
          <w:szCs w:val="22"/>
        </w:rPr>
        <w:t>Gastroskopas</w:t>
      </w:r>
    </w:p>
    <w:p w14:paraId="725A5C7B"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1.</w:t>
      </w:r>
      <w:r w:rsidRPr="00B16F33">
        <w:rPr>
          <w:rFonts w:ascii="Times New Roman" w:hAnsi="Times New Roman" w:cs="Times New Roman"/>
          <w:sz w:val="22"/>
          <w:szCs w:val="22"/>
        </w:rPr>
        <w:tab/>
        <w:t xml:space="preserve">Prekės turi būti naujos, nenaudotos bei paženklintos identifikaciniu numeriu. Prekių kokybė turi atitikti toms prekėms taikomus kokybės reikalavimus. </w:t>
      </w:r>
    </w:p>
    <w:p w14:paraId="0F9AC430"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2.</w:t>
      </w:r>
      <w:r w:rsidRPr="00B16F33">
        <w:rPr>
          <w:rFonts w:ascii="Times New Roman" w:hAnsi="Times New Roman" w:cs="Times New Roman"/>
          <w:sz w:val="22"/>
          <w:szCs w:val="22"/>
        </w:rPr>
        <w:tab/>
        <w:t>Tiekėjas turi įvertinti visas medicinos įrangos dalių pristatymo į nurodytą vietą, įrengimo darbų, darbuotojų apmokymo ir kitas išlaidas. Neįkainavus kurių nors darbų arba nenumačius išlaidų technologiškai būtiniems procesams atlikti, laikoma, kad šiuos darbus tiekėjas atlieka savo sąskaita.</w:t>
      </w:r>
    </w:p>
    <w:p w14:paraId="3F650F53"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3.</w:t>
      </w:r>
      <w:r w:rsidRPr="00B16F33">
        <w:rPr>
          <w:rFonts w:ascii="Times New Roman" w:hAnsi="Times New Roman" w:cs="Times New Roman"/>
          <w:sz w:val="22"/>
          <w:szCs w:val="22"/>
        </w:rPr>
        <w:tab/>
        <w:t>Kartu su medicinos įranga (toliau - įranga, prekės) turi būti pateikta vartotojo instrukcija originalo ir lietuvių kalba.</w:t>
      </w:r>
    </w:p>
    <w:p w14:paraId="2309AB3C"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4.</w:t>
      </w:r>
      <w:r w:rsidRPr="00B16F33">
        <w:rPr>
          <w:rFonts w:ascii="Times New Roman" w:hAnsi="Times New Roman" w:cs="Times New Roman"/>
          <w:sz w:val="22"/>
          <w:szCs w:val="22"/>
        </w:rPr>
        <w:tab/>
        <w:t xml:space="preserve"> Kartu su pasiūlymu tiekėjas turi pateikti:</w:t>
      </w:r>
    </w:p>
    <w:p w14:paraId="44FAEC98"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 xml:space="preserve">4.1. prekės galiojančio CE sertifikato (arba lygiaverčio dokumento) pagal Europos Parlamento ir Tarybos reglamentą (ES) 2017/745 dėl medicinos priemonių skaitmeninė kopija originalo kalba kartu su vertimu į lietuvių kalbą. </w:t>
      </w:r>
    </w:p>
    <w:p w14:paraId="69536E37"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40B81C81" w14:textId="4D1012DE"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5.</w:t>
      </w:r>
      <w:r w:rsidRPr="00B16F33">
        <w:rPr>
          <w:rFonts w:ascii="Times New Roman" w:hAnsi="Times New Roman" w:cs="Times New Roman"/>
          <w:sz w:val="22"/>
          <w:szCs w:val="22"/>
        </w:rPr>
        <w:tab/>
        <w:t xml:space="preserve">Prekėms, kurioms suteikiama ne mažesnė nei </w:t>
      </w:r>
      <w:r w:rsidR="00FC3714">
        <w:rPr>
          <w:rFonts w:ascii="Times New Roman" w:hAnsi="Times New Roman" w:cs="Times New Roman"/>
          <w:sz w:val="22"/>
          <w:szCs w:val="22"/>
        </w:rPr>
        <w:t>24</w:t>
      </w:r>
      <w:r w:rsidRPr="00B16F33">
        <w:rPr>
          <w:rFonts w:ascii="Times New Roman" w:hAnsi="Times New Roman" w:cs="Times New Roman"/>
          <w:sz w:val="22"/>
          <w:szCs w:val="22"/>
        </w:rPr>
        <w:t xml:space="preserve"> mėn. garantija:</w:t>
      </w:r>
    </w:p>
    <w:p w14:paraId="722A699C"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 xml:space="preserve">5.1. Garantijos laikotarpiu tiekėjas teisės aktų nustatyta tvarka nemokamai atlieka prekių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60228353" w14:textId="77777777" w:rsidR="00B16F33" w:rsidRPr="00B16F33"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5.2.</w:t>
      </w:r>
      <w:r w:rsidRPr="00B16F33">
        <w:rPr>
          <w:rFonts w:ascii="Times New Roman" w:hAnsi="Times New Roman" w:cs="Times New Roman"/>
          <w:sz w:val="22"/>
          <w:szCs w:val="22"/>
        </w:rPr>
        <w:tab/>
        <w:t>Tiekėjo atsakomybė už kokybės garantiją užtikrinama taip, kaip numato Civilinis kodeksas, t. y. nėra nustatyti jokie kiti Tiekėjo suteikiamos kokybės garantijos užtikrinimo ar atsakomybės už kokybės garantiją apribojimai. Jei gamintojas prekėms suteikia ilgesnę nei šiame punkte nurodytą minimalią reikalaujamą garantiją, taikoma gamintojo nurodyta garantija.</w:t>
      </w:r>
    </w:p>
    <w:p w14:paraId="20CF01F4" w14:textId="6A8ED956" w:rsidR="005766D7" w:rsidRPr="005766D7" w:rsidRDefault="00B16F33" w:rsidP="00B16F33">
      <w:pPr>
        <w:spacing w:after="0"/>
        <w:ind w:firstLine="567"/>
        <w:jc w:val="both"/>
        <w:rPr>
          <w:rFonts w:ascii="Times New Roman" w:hAnsi="Times New Roman" w:cs="Times New Roman"/>
          <w:sz w:val="22"/>
          <w:szCs w:val="22"/>
        </w:rPr>
      </w:pPr>
      <w:r w:rsidRPr="00B16F33">
        <w:rPr>
          <w:rFonts w:ascii="Times New Roman" w:hAnsi="Times New Roman" w:cs="Times New Roman"/>
          <w:sz w:val="22"/>
          <w:szCs w:val="22"/>
        </w:rPr>
        <w:t>6. Techniniai parametrai:</w:t>
      </w:r>
    </w:p>
    <w:p w14:paraId="34AF1B27" w14:textId="77777777" w:rsidR="00B8603B" w:rsidRPr="005766D7" w:rsidRDefault="00B8603B" w:rsidP="005766D7">
      <w:pPr>
        <w:spacing w:after="0"/>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656"/>
        <w:gridCol w:w="2408"/>
        <w:gridCol w:w="3087"/>
        <w:gridCol w:w="2109"/>
        <w:gridCol w:w="2196"/>
      </w:tblGrid>
      <w:tr w:rsidR="00B8603B" w:rsidRPr="005766D7" w14:paraId="2EF9C624" w14:textId="77777777" w:rsidTr="00B16F33">
        <w:tc>
          <w:tcPr>
            <w:tcW w:w="656" w:type="dxa"/>
            <w:vAlign w:val="center"/>
          </w:tcPr>
          <w:p w14:paraId="4BBCDD2C" w14:textId="58AA3A8E" w:rsidR="00B8603B" w:rsidRPr="005766D7" w:rsidRDefault="005766D7" w:rsidP="00B16F33">
            <w:pPr>
              <w:jc w:val="center"/>
              <w:rPr>
                <w:rFonts w:ascii="Times New Roman" w:hAnsi="Times New Roman" w:cs="Times New Roman"/>
                <w:b/>
                <w:bCs/>
                <w:sz w:val="22"/>
                <w:szCs w:val="22"/>
              </w:rPr>
            </w:pPr>
            <w:r w:rsidRPr="005766D7">
              <w:rPr>
                <w:rFonts w:ascii="Times New Roman" w:hAnsi="Times New Roman" w:cs="Times New Roman"/>
                <w:b/>
                <w:bCs/>
                <w:sz w:val="22"/>
                <w:szCs w:val="22"/>
              </w:rPr>
              <w:t>Eil. Nr.</w:t>
            </w:r>
          </w:p>
        </w:tc>
        <w:tc>
          <w:tcPr>
            <w:tcW w:w="2408" w:type="dxa"/>
            <w:vAlign w:val="center"/>
            <w:hideMark/>
          </w:tcPr>
          <w:p w14:paraId="277DC877" w14:textId="66F7ADD3" w:rsidR="00B8603B" w:rsidRPr="005766D7" w:rsidRDefault="005766D7" w:rsidP="00B16F33">
            <w:pPr>
              <w:spacing w:line="278" w:lineRule="auto"/>
              <w:jc w:val="center"/>
              <w:rPr>
                <w:rFonts w:ascii="Times New Roman" w:hAnsi="Times New Roman" w:cs="Times New Roman"/>
                <w:b/>
                <w:bCs/>
                <w:sz w:val="22"/>
                <w:szCs w:val="22"/>
              </w:rPr>
            </w:pPr>
            <w:r w:rsidRPr="005766D7">
              <w:rPr>
                <w:rFonts w:ascii="Times New Roman" w:hAnsi="Times New Roman" w:cs="Times New Roman"/>
                <w:b/>
                <w:bCs/>
                <w:sz w:val="22"/>
                <w:szCs w:val="22"/>
              </w:rPr>
              <w:t>Techniniai reikalavimai</w:t>
            </w:r>
          </w:p>
        </w:tc>
        <w:tc>
          <w:tcPr>
            <w:tcW w:w="3087" w:type="dxa"/>
            <w:vAlign w:val="center"/>
            <w:hideMark/>
          </w:tcPr>
          <w:p w14:paraId="1F803641" w14:textId="23733216" w:rsidR="00B8603B" w:rsidRPr="005766D7" w:rsidRDefault="005766D7" w:rsidP="00B16F33">
            <w:pPr>
              <w:spacing w:line="278" w:lineRule="auto"/>
              <w:jc w:val="center"/>
              <w:rPr>
                <w:rFonts w:ascii="Times New Roman" w:hAnsi="Times New Roman" w:cs="Times New Roman"/>
                <w:b/>
                <w:bCs/>
                <w:sz w:val="22"/>
                <w:szCs w:val="22"/>
              </w:rPr>
            </w:pPr>
            <w:r w:rsidRPr="005766D7">
              <w:rPr>
                <w:rFonts w:ascii="Times New Roman" w:eastAsia="Calibri" w:hAnsi="Times New Roman" w:cs="Times New Roman"/>
                <w:b/>
                <w:bCs/>
                <w:sz w:val="22"/>
                <w:szCs w:val="22"/>
                <w:lang w:eastAsia="en-US"/>
              </w:rPr>
              <w:t>Perkančiosios organizacijos reikalaujami parametrai</w:t>
            </w:r>
          </w:p>
        </w:tc>
        <w:tc>
          <w:tcPr>
            <w:tcW w:w="2109" w:type="dxa"/>
            <w:vAlign w:val="center"/>
          </w:tcPr>
          <w:p w14:paraId="14AE17DC" w14:textId="77DF17FA" w:rsidR="00B8603B" w:rsidRPr="005766D7" w:rsidRDefault="005766D7" w:rsidP="00B16F33">
            <w:pPr>
              <w:jc w:val="center"/>
              <w:rPr>
                <w:rFonts w:ascii="Times New Roman" w:hAnsi="Times New Roman" w:cs="Times New Roman"/>
                <w:b/>
                <w:bCs/>
                <w:sz w:val="22"/>
                <w:szCs w:val="22"/>
              </w:rPr>
            </w:pPr>
            <w:r w:rsidRPr="005766D7">
              <w:rPr>
                <w:rFonts w:ascii="Times New Roman" w:eastAsia="Times New Roman" w:hAnsi="Times New Roman" w:cs="Times New Roman"/>
                <w:b/>
                <w:sz w:val="22"/>
                <w:szCs w:val="22"/>
                <w:lang w:eastAsia="en-US"/>
              </w:rPr>
              <w:t>Siūlomos rodiklių reikšmės, dydis</w:t>
            </w:r>
          </w:p>
        </w:tc>
        <w:tc>
          <w:tcPr>
            <w:tcW w:w="2196" w:type="dxa"/>
            <w:vAlign w:val="center"/>
          </w:tcPr>
          <w:p w14:paraId="75D607E5" w14:textId="0A2C8D65" w:rsidR="00B8603B" w:rsidRPr="005766D7" w:rsidRDefault="005766D7" w:rsidP="00B16F33">
            <w:pPr>
              <w:jc w:val="center"/>
              <w:rPr>
                <w:rFonts w:ascii="Times New Roman" w:hAnsi="Times New Roman" w:cs="Times New Roman"/>
                <w:b/>
                <w:bCs/>
                <w:sz w:val="22"/>
                <w:szCs w:val="22"/>
              </w:rPr>
            </w:pPr>
            <w:r w:rsidRPr="005766D7">
              <w:rPr>
                <w:rFonts w:ascii="Times New Roman" w:hAnsi="Times New Roman" w:cs="Times New Roman"/>
                <w:b/>
                <w:bCs/>
                <w:sz w:val="22"/>
                <w:szCs w:val="22"/>
              </w:rPr>
              <w:t>Nuoroda į rodiklio patvirtinimą įrodantį dokumentą</w:t>
            </w:r>
          </w:p>
        </w:tc>
      </w:tr>
      <w:tr w:rsidR="00B8603B" w:rsidRPr="005766D7" w14:paraId="077E360D" w14:textId="77777777" w:rsidTr="00B8603B">
        <w:tc>
          <w:tcPr>
            <w:tcW w:w="656" w:type="dxa"/>
          </w:tcPr>
          <w:p w14:paraId="3F3326EC" w14:textId="77777777" w:rsidR="00B8603B" w:rsidRPr="005766D7" w:rsidRDefault="00B8603B" w:rsidP="005766D7">
            <w:pPr>
              <w:rPr>
                <w:rFonts w:ascii="Times New Roman" w:hAnsi="Times New Roman" w:cs="Times New Roman"/>
                <w:sz w:val="22"/>
                <w:szCs w:val="22"/>
              </w:rPr>
            </w:pPr>
          </w:p>
        </w:tc>
        <w:tc>
          <w:tcPr>
            <w:tcW w:w="2408" w:type="dxa"/>
          </w:tcPr>
          <w:p w14:paraId="28690F64" w14:textId="12B3E91C"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Įranga</w:t>
            </w:r>
            <w:r w:rsidR="000B430B">
              <w:rPr>
                <w:rFonts w:ascii="Times New Roman" w:hAnsi="Times New Roman" w:cs="Times New Roman"/>
                <w:sz w:val="22"/>
                <w:szCs w:val="22"/>
              </w:rPr>
              <w:t xml:space="preserve"> 1 vnt.</w:t>
            </w:r>
          </w:p>
        </w:tc>
        <w:tc>
          <w:tcPr>
            <w:tcW w:w="3087" w:type="dxa"/>
          </w:tcPr>
          <w:p w14:paraId="61803921" w14:textId="6BED674A"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Fujifilm E</w:t>
            </w:r>
            <w:r w:rsidR="00FA2F5F">
              <w:rPr>
                <w:rFonts w:ascii="Times New Roman" w:hAnsi="Times New Roman" w:cs="Times New Roman"/>
                <w:sz w:val="22"/>
                <w:szCs w:val="22"/>
              </w:rPr>
              <w:t>G</w:t>
            </w:r>
            <w:r w:rsidRPr="005766D7">
              <w:rPr>
                <w:rFonts w:ascii="Times New Roman" w:hAnsi="Times New Roman" w:cs="Times New Roman"/>
                <w:sz w:val="22"/>
                <w:szCs w:val="22"/>
              </w:rPr>
              <w:t>-7</w:t>
            </w:r>
            <w:r w:rsidR="00845A29">
              <w:rPr>
                <w:rFonts w:ascii="Times New Roman" w:hAnsi="Times New Roman" w:cs="Times New Roman"/>
                <w:sz w:val="22"/>
                <w:szCs w:val="22"/>
              </w:rPr>
              <w:t>6</w:t>
            </w:r>
            <w:r w:rsidRPr="005766D7">
              <w:rPr>
                <w:rFonts w:ascii="Times New Roman" w:hAnsi="Times New Roman" w:cs="Times New Roman"/>
                <w:sz w:val="22"/>
                <w:szCs w:val="22"/>
              </w:rPr>
              <w:t>0R Eluxeo arba lygiavertis ir visiškai suderinamas su įstaigoje naudojama įranga</w:t>
            </w:r>
            <w:r w:rsidR="000B430B">
              <w:rPr>
                <w:rFonts w:ascii="Times New Roman" w:hAnsi="Times New Roman" w:cs="Times New Roman"/>
                <w:sz w:val="22"/>
                <w:szCs w:val="22"/>
              </w:rPr>
              <w:t xml:space="preserve"> FujiFilm Eluxeo</w:t>
            </w:r>
          </w:p>
        </w:tc>
        <w:tc>
          <w:tcPr>
            <w:tcW w:w="2109" w:type="dxa"/>
          </w:tcPr>
          <w:p w14:paraId="0F1CA3F9" w14:textId="77777777" w:rsidR="00B8603B" w:rsidRPr="005766D7" w:rsidRDefault="00B8603B" w:rsidP="005766D7">
            <w:pPr>
              <w:rPr>
                <w:rFonts w:ascii="Times New Roman" w:hAnsi="Times New Roman" w:cs="Times New Roman"/>
                <w:i/>
                <w:iCs/>
                <w:sz w:val="22"/>
                <w:szCs w:val="22"/>
              </w:rPr>
            </w:pPr>
            <w:r w:rsidRPr="005766D7">
              <w:rPr>
                <w:rFonts w:ascii="Times New Roman" w:hAnsi="Times New Roman" w:cs="Times New Roman"/>
                <w:i/>
                <w:iCs/>
                <w:sz w:val="22"/>
                <w:szCs w:val="22"/>
              </w:rPr>
              <w:t>Įrašyti siūlomos prekės pavadinimą, modelį</w:t>
            </w:r>
          </w:p>
        </w:tc>
        <w:tc>
          <w:tcPr>
            <w:tcW w:w="2196" w:type="dxa"/>
          </w:tcPr>
          <w:p w14:paraId="58CB3A08" w14:textId="77777777" w:rsidR="00B8603B" w:rsidRPr="005766D7" w:rsidRDefault="00B8603B" w:rsidP="005766D7">
            <w:pPr>
              <w:rPr>
                <w:rFonts w:ascii="Times New Roman" w:hAnsi="Times New Roman" w:cs="Times New Roman"/>
                <w:sz w:val="22"/>
                <w:szCs w:val="22"/>
              </w:rPr>
            </w:pPr>
          </w:p>
        </w:tc>
      </w:tr>
      <w:tr w:rsidR="00B8603B" w:rsidRPr="005766D7" w14:paraId="01D612D4" w14:textId="77777777" w:rsidTr="00B8603B">
        <w:tc>
          <w:tcPr>
            <w:tcW w:w="656" w:type="dxa"/>
          </w:tcPr>
          <w:p w14:paraId="0FEC4ED7"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p>
        </w:tc>
        <w:tc>
          <w:tcPr>
            <w:tcW w:w="2408" w:type="dxa"/>
            <w:hideMark/>
          </w:tcPr>
          <w:p w14:paraId="779957D5"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Endoskopo tipas</w:t>
            </w:r>
          </w:p>
        </w:tc>
        <w:tc>
          <w:tcPr>
            <w:tcW w:w="3087" w:type="dxa"/>
            <w:hideMark/>
          </w:tcPr>
          <w:p w14:paraId="50CB7C64" w14:textId="4AED7CB1" w:rsidR="00B8603B" w:rsidRPr="005766D7" w:rsidRDefault="00FA2F5F" w:rsidP="005766D7">
            <w:pPr>
              <w:spacing w:line="278" w:lineRule="auto"/>
              <w:rPr>
                <w:rFonts w:ascii="Times New Roman" w:hAnsi="Times New Roman" w:cs="Times New Roman"/>
                <w:sz w:val="22"/>
                <w:szCs w:val="22"/>
              </w:rPr>
            </w:pPr>
            <w:r w:rsidRPr="00FA2F5F">
              <w:rPr>
                <w:rFonts w:ascii="Times New Roman" w:hAnsi="Times New Roman" w:cs="Times New Roman"/>
                <w:sz w:val="22"/>
                <w:szCs w:val="22"/>
              </w:rPr>
              <w:t>Lankstus video gastroskopas, skirtas viršutinės virškinamojo trakto diagnostikai</w:t>
            </w:r>
          </w:p>
        </w:tc>
        <w:tc>
          <w:tcPr>
            <w:tcW w:w="2109" w:type="dxa"/>
          </w:tcPr>
          <w:p w14:paraId="296FE577" w14:textId="77777777" w:rsidR="00B8603B" w:rsidRPr="005766D7" w:rsidRDefault="00B8603B" w:rsidP="005766D7">
            <w:pPr>
              <w:rPr>
                <w:rFonts w:ascii="Times New Roman" w:hAnsi="Times New Roman" w:cs="Times New Roman"/>
                <w:sz w:val="22"/>
                <w:szCs w:val="22"/>
              </w:rPr>
            </w:pPr>
          </w:p>
        </w:tc>
        <w:tc>
          <w:tcPr>
            <w:tcW w:w="2196" w:type="dxa"/>
          </w:tcPr>
          <w:p w14:paraId="44C2D79A" w14:textId="77777777" w:rsidR="00B8603B" w:rsidRPr="005766D7" w:rsidRDefault="00B8603B" w:rsidP="005766D7">
            <w:pPr>
              <w:rPr>
                <w:rFonts w:ascii="Times New Roman" w:hAnsi="Times New Roman" w:cs="Times New Roman"/>
                <w:sz w:val="22"/>
                <w:szCs w:val="22"/>
              </w:rPr>
            </w:pPr>
          </w:p>
        </w:tc>
      </w:tr>
      <w:tr w:rsidR="000B430B" w:rsidRPr="005766D7" w14:paraId="4112554C" w14:textId="77777777" w:rsidTr="00B8603B">
        <w:tc>
          <w:tcPr>
            <w:tcW w:w="656" w:type="dxa"/>
          </w:tcPr>
          <w:p w14:paraId="3456B739" w14:textId="4B06BA0E" w:rsidR="000B430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2.</w:t>
            </w:r>
          </w:p>
        </w:tc>
        <w:tc>
          <w:tcPr>
            <w:tcW w:w="2408" w:type="dxa"/>
          </w:tcPr>
          <w:p w14:paraId="7DBFE550" w14:textId="35215050" w:rsidR="000B430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Endoskopas prie sistemos jungiasi viena jungtimi</w:t>
            </w:r>
          </w:p>
        </w:tc>
        <w:tc>
          <w:tcPr>
            <w:tcW w:w="3087" w:type="dxa"/>
          </w:tcPr>
          <w:p w14:paraId="45CD2593" w14:textId="21B47235" w:rsidR="000B430B" w:rsidRPr="000B430B" w:rsidRDefault="0097240E" w:rsidP="000B430B">
            <w:pPr>
              <w:rPr>
                <w:rFonts w:ascii="Times New Roman" w:hAnsi="Times New Roman" w:cs="Times New Roman"/>
                <w:sz w:val="22"/>
                <w:szCs w:val="22"/>
              </w:rPr>
            </w:pPr>
            <w:r w:rsidRPr="0097240E">
              <w:rPr>
                <w:rFonts w:ascii="Times New Roman" w:hAnsi="Times New Roman" w:cs="Times New Roman"/>
                <w:sz w:val="22"/>
                <w:szCs w:val="22"/>
              </w:rPr>
              <w:t>Endoskopas turi jungtis prie vaizdo procesoriaus viena daugiafunkce jungtimi (vaizdui, šviesai, maitinimui perduoti), užtikrinant greitą prijungimą ir atjungimą</w:t>
            </w:r>
          </w:p>
        </w:tc>
        <w:tc>
          <w:tcPr>
            <w:tcW w:w="2109" w:type="dxa"/>
          </w:tcPr>
          <w:p w14:paraId="6A274773" w14:textId="77777777" w:rsidR="000B430B" w:rsidRPr="005766D7" w:rsidRDefault="000B430B" w:rsidP="005766D7">
            <w:pPr>
              <w:rPr>
                <w:rFonts w:ascii="Times New Roman" w:hAnsi="Times New Roman" w:cs="Times New Roman"/>
                <w:sz w:val="22"/>
                <w:szCs w:val="22"/>
              </w:rPr>
            </w:pPr>
          </w:p>
        </w:tc>
        <w:tc>
          <w:tcPr>
            <w:tcW w:w="2196" w:type="dxa"/>
          </w:tcPr>
          <w:p w14:paraId="7FECF8D1" w14:textId="77777777" w:rsidR="000B430B" w:rsidRPr="005766D7" w:rsidRDefault="000B430B" w:rsidP="005766D7">
            <w:pPr>
              <w:rPr>
                <w:rFonts w:ascii="Times New Roman" w:hAnsi="Times New Roman" w:cs="Times New Roman"/>
                <w:sz w:val="22"/>
                <w:szCs w:val="22"/>
              </w:rPr>
            </w:pPr>
          </w:p>
        </w:tc>
      </w:tr>
      <w:tr w:rsidR="00B8603B" w:rsidRPr="005766D7" w14:paraId="53304ED9" w14:textId="77777777" w:rsidTr="00B8603B">
        <w:tc>
          <w:tcPr>
            <w:tcW w:w="656" w:type="dxa"/>
          </w:tcPr>
          <w:p w14:paraId="0C9D075D" w14:textId="4D5AE750" w:rsidR="00B8603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3</w:t>
            </w:r>
            <w:r w:rsidR="00B8603B" w:rsidRPr="005766D7">
              <w:rPr>
                <w:rFonts w:ascii="Times New Roman" w:hAnsi="Times New Roman" w:cs="Times New Roman"/>
                <w:sz w:val="22"/>
                <w:szCs w:val="22"/>
              </w:rPr>
              <w:t>.</w:t>
            </w:r>
          </w:p>
        </w:tc>
        <w:tc>
          <w:tcPr>
            <w:tcW w:w="2408" w:type="dxa"/>
            <w:hideMark/>
          </w:tcPr>
          <w:p w14:paraId="7F30450A" w14:textId="36B95DC2" w:rsidR="00B8603B" w:rsidRPr="005766D7" w:rsidRDefault="000B430B" w:rsidP="005766D7">
            <w:pPr>
              <w:spacing w:line="278" w:lineRule="auto"/>
              <w:rPr>
                <w:rFonts w:ascii="Times New Roman" w:hAnsi="Times New Roman" w:cs="Times New Roman"/>
                <w:sz w:val="22"/>
                <w:szCs w:val="22"/>
              </w:rPr>
            </w:pPr>
            <w:r>
              <w:rPr>
                <w:rFonts w:ascii="Times New Roman" w:hAnsi="Times New Roman" w:cs="Times New Roman"/>
                <w:sz w:val="22"/>
                <w:szCs w:val="22"/>
              </w:rPr>
              <w:t>Vaizdo sensoriaus tipas</w:t>
            </w:r>
          </w:p>
        </w:tc>
        <w:tc>
          <w:tcPr>
            <w:tcW w:w="3087" w:type="dxa"/>
            <w:hideMark/>
          </w:tcPr>
          <w:p w14:paraId="79D581B0" w14:textId="2580170E"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CMOS</w:t>
            </w:r>
          </w:p>
        </w:tc>
        <w:tc>
          <w:tcPr>
            <w:tcW w:w="2109" w:type="dxa"/>
          </w:tcPr>
          <w:p w14:paraId="0EDD319B" w14:textId="77777777" w:rsidR="00B8603B" w:rsidRPr="005766D7" w:rsidRDefault="00B8603B" w:rsidP="005766D7">
            <w:pPr>
              <w:rPr>
                <w:rFonts w:ascii="Times New Roman" w:hAnsi="Times New Roman" w:cs="Times New Roman"/>
                <w:sz w:val="22"/>
                <w:szCs w:val="22"/>
              </w:rPr>
            </w:pPr>
          </w:p>
        </w:tc>
        <w:tc>
          <w:tcPr>
            <w:tcW w:w="2196" w:type="dxa"/>
          </w:tcPr>
          <w:p w14:paraId="56C4B3BD" w14:textId="77777777" w:rsidR="00B8603B" w:rsidRPr="005766D7" w:rsidRDefault="00B8603B" w:rsidP="005766D7">
            <w:pPr>
              <w:rPr>
                <w:rFonts w:ascii="Times New Roman" w:hAnsi="Times New Roman" w:cs="Times New Roman"/>
                <w:sz w:val="22"/>
                <w:szCs w:val="22"/>
              </w:rPr>
            </w:pPr>
          </w:p>
        </w:tc>
      </w:tr>
      <w:tr w:rsidR="00B8603B" w:rsidRPr="005766D7" w14:paraId="3A0EA887" w14:textId="77777777" w:rsidTr="00B8603B">
        <w:tc>
          <w:tcPr>
            <w:tcW w:w="656" w:type="dxa"/>
          </w:tcPr>
          <w:p w14:paraId="7F4DB7F7" w14:textId="5495F015" w:rsidR="00B8603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4</w:t>
            </w:r>
            <w:r w:rsidR="00B8603B" w:rsidRPr="005766D7">
              <w:rPr>
                <w:rFonts w:ascii="Times New Roman" w:hAnsi="Times New Roman" w:cs="Times New Roman"/>
                <w:sz w:val="22"/>
                <w:szCs w:val="22"/>
              </w:rPr>
              <w:t>.</w:t>
            </w:r>
          </w:p>
        </w:tc>
        <w:tc>
          <w:tcPr>
            <w:tcW w:w="2408" w:type="dxa"/>
            <w:hideMark/>
          </w:tcPr>
          <w:p w14:paraId="63977677"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Matymo kampas</w:t>
            </w:r>
          </w:p>
        </w:tc>
        <w:tc>
          <w:tcPr>
            <w:tcW w:w="3087" w:type="dxa"/>
            <w:hideMark/>
          </w:tcPr>
          <w:p w14:paraId="44A89743" w14:textId="7D3DD746"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Ne mažesnis nei 1</w:t>
            </w:r>
            <w:r w:rsidR="00FA2F5F">
              <w:rPr>
                <w:rFonts w:ascii="Times New Roman" w:hAnsi="Times New Roman" w:cs="Times New Roman"/>
                <w:sz w:val="22"/>
                <w:szCs w:val="22"/>
              </w:rPr>
              <w:t>4</w:t>
            </w:r>
            <w:r w:rsidRPr="005766D7">
              <w:rPr>
                <w:rFonts w:ascii="Times New Roman" w:hAnsi="Times New Roman" w:cs="Times New Roman"/>
                <w:sz w:val="22"/>
                <w:szCs w:val="22"/>
              </w:rPr>
              <w:t>0°</w:t>
            </w:r>
          </w:p>
        </w:tc>
        <w:tc>
          <w:tcPr>
            <w:tcW w:w="2109" w:type="dxa"/>
          </w:tcPr>
          <w:p w14:paraId="12BFABA0" w14:textId="77777777" w:rsidR="00B8603B" w:rsidRPr="005766D7" w:rsidRDefault="00B8603B" w:rsidP="005766D7">
            <w:pPr>
              <w:rPr>
                <w:rFonts w:ascii="Times New Roman" w:hAnsi="Times New Roman" w:cs="Times New Roman"/>
                <w:sz w:val="22"/>
                <w:szCs w:val="22"/>
              </w:rPr>
            </w:pPr>
          </w:p>
        </w:tc>
        <w:tc>
          <w:tcPr>
            <w:tcW w:w="2196" w:type="dxa"/>
          </w:tcPr>
          <w:p w14:paraId="5E27DB23" w14:textId="77777777" w:rsidR="00B8603B" w:rsidRPr="005766D7" w:rsidRDefault="00B8603B" w:rsidP="005766D7">
            <w:pPr>
              <w:rPr>
                <w:rFonts w:ascii="Times New Roman" w:hAnsi="Times New Roman" w:cs="Times New Roman"/>
                <w:sz w:val="22"/>
                <w:szCs w:val="22"/>
              </w:rPr>
            </w:pPr>
          </w:p>
        </w:tc>
      </w:tr>
      <w:tr w:rsidR="00B8603B" w:rsidRPr="005766D7" w14:paraId="3438871F" w14:textId="77777777" w:rsidTr="00B8603B">
        <w:tc>
          <w:tcPr>
            <w:tcW w:w="656" w:type="dxa"/>
          </w:tcPr>
          <w:p w14:paraId="5F642293" w14:textId="7B0E07A2" w:rsidR="00B8603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5</w:t>
            </w:r>
            <w:r w:rsidR="00B8603B" w:rsidRPr="005766D7">
              <w:rPr>
                <w:rFonts w:ascii="Times New Roman" w:hAnsi="Times New Roman" w:cs="Times New Roman"/>
                <w:sz w:val="22"/>
                <w:szCs w:val="22"/>
              </w:rPr>
              <w:t>.</w:t>
            </w:r>
          </w:p>
        </w:tc>
        <w:tc>
          <w:tcPr>
            <w:tcW w:w="2408" w:type="dxa"/>
            <w:hideMark/>
          </w:tcPr>
          <w:p w14:paraId="1F8F51F2"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Darbinis ilgis</w:t>
            </w:r>
          </w:p>
        </w:tc>
        <w:tc>
          <w:tcPr>
            <w:tcW w:w="3087" w:type="dxa"/>
            <w:hideMark/>
          </w:tcPr>
          <w:p w14:paraId="58478402" w14:textId="4FDF9A86" w:rsidR="00B8603B" w:rsidRPr="005766D7" w:rsidRDefault="00FA2F5F" w:rsidP="005766D7">
            <w:pPr>
              <w:spacing w:line="278" w:lineRule="auto"/>
              <w:rPr>
                <w:rFonts w:ascii="Times New Roman" w:hAnsi="Times New Roman" w:cs="Times New Roman"/>
                <w:sz w:val="22"/>
                <w:szCs w:val="22"/>
              </w:rPr>
            </w:pPr>
            <w:r>
              <w:rPr>
                <w:rFonts w:ascii="Times New Roman" w:hAnsi="Times New Roman" w:cs="Times New Roman"/>
                <w:sz w:val="22"/>
                <w:szCs w:val="22"/>
              </w:rPr>
              <w:t>1100</w:t>
            </w:r>
            <w:r w:rsidR="00B8603B" w:rsidRPr="005766D7">
              <w:rPr>
                <w:rFonts w:ascii="Times New Roman" w:hAnsi="Times New Roman" w:cs="Times New Roman"/>
                <w:sz w:val="22"/>
                <w:szCs w:val="22"/>
              </w:rPr>
              <w:t xml:space="preserve"> mm</w:t>
            </w:r>
            <w:r w:rsidR="000B430B">
              <w:rPr>
                <w:rFonts w:ascii="Times New Roman" w:hAnsi="Times New Roman" w:cs="Times New Roman"/>
                <w:sz w:val="22"/>
                <w:szCs w:val="22"/>
              </w:rPr>
              <w:t xml:space="preserve"> ± 20 mm</w:t>
            </w:r>
          </w:p>
        </w:tc>
        <w:tc>
          <w:tcPr>
            <w:tcW w:w="2109" w:type="dxa"/>
          </w:tcPr>
          <w:p w14:paraId="4AA02B6D" w14:textId="77777777" w:rsidR="00B8603B" w:rsidRPr="005766D7" w:rsidRDefault="00B8603B" w:rsidP="005766D7">
            <w:pPr>
              <w:rPr>
                <w:rFonts w:ascii="Times New Roman" w:hAnsi="Times New Roman" w:cs="Times New Roman"/>
                <w:sz w:val="22"/>
                <w:szCs w:val="22"/>
              </w:rPr>
            </w:pPr>
          </w:p>
        </w:tc>
        <w:tc>
          <w:tcPr>
            <w:tcW w:w="2196" w:type="dxa"/>
          </w:tcPr>
          <w:p w14:paraId="7DAEC13F" w14:textId="77777777" w:rsidR="00B8603B" w:rsidRPr="005766D7" w:rsidRDefault="00B8603B" w:rsidP="005766D7">
            <w:pPr>
              <w:rPr>
                <w:rFonts w:ascii="Times New Roman" w:hAnsi="Times New Roman" w:cs="Times New Roman"/>
                <w:sz w:val="22"/>
                <w:szCs w:val="22"/>
              </w:rPr>
            </w:pPr>
          </w:p>
        </w:tc>
      </w:tr>
      <w:tr w:rsidR="00B8603B" w:rsidRPr="005766D7" w14:paraId="2DE05A3D" w14:textId="77777777" w:rsidTr="00B8603B">
        <w:tc>
          <w:tcPr>
            <w:tcW w:w="656" w:type="dxa"/>
          </w:tcPr>
          <w:p w14:paraId="77A48634" w14:textId="32F60D63" w:rsidR="00B8603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lastRenderedPageBreak/>
              <w:t>6</w:t>
            </w:r>
            <w:r w:rsidR="00B8603B" w:rsidRPr="005766D7">
              <w:rPr>
                <w:rFonts w:ascii="Times New Roman" w:hAnsi="Times New Roman" w:cs="Times New Roman"/>
                <w:sz w:val="22"/>
                <w:szCs w:val="22"/>
              </w:rPr>
              <w:t>.</w:t>
            </w:r>
          </w:p>
        </w:tc>
        <w:tc>
          <w:tcPr>
            <w:tcW w:w="2408" w:type="dxa"/>
            <w:hideMark/>
          </w:tcPr>
          <w:p w14:paraId="7DBD5FD7"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Distalinio galo skersmuo</w:t>
            </w:r>
          </w:p>
        </w:tc>
        <w:tc>
          <w:tcPr>
            <w:tcW w:w="3087" w:type="dxa"/>
            <w:hideMark/>
          </w:tcPr>
          <w:p w14:paraId="6512AB1F" w14:textId="4BBA934B" w:rsidR="00B8603B" w:rsidRPr="005766D7" w:rsidRDefault="000B430B" w:rsidP="005766D7">
            <w:pPr>
              <w:spacing w:line="278" w:lineRule="auto"/>
              <w:rPr>
                <w:rFonts w:ascii="Times New Roman" w:hAnsi="Times New Roman" w:cs="Times New Roman"/>
                <w:sz w:val="22"/>
                <w:szCs w:val="22"/>
              </w:rPr>
            </w:pPr>
            <w:r>
              <w:rPr>
                <w:rFonts w:ascii="Times New Roman" w:hAnsi="Times New Roman" w:cs="Times New Roman"/>
                <w:sz w:val="22"/>
                <w:szCs w:val="22"/>
              </w:rPr>
              <w:t xml:space="preserve">≤ </w:t>
            </w:r>
            <w:r w:rsidR="00FA2F5F">
              <w:rPr>
                <w:rFonts w:ascii="Times New Roman" w:hAnsi="Times New Roman" w:cs="Times New Roman"/>
                <w:sz w:val="22"/>
                <w:szCs w:val="22"/>
              </w:rPr>
              <w:t>9</w:t>
            </w:r>
            <w:r w:rsidR="00D57483">
              <w:rPr>
                <w:rFonts w:ascii="Times New Roman" w:hAnsi="Times New Roman" w:cs="Times New Roman"/>
                <w:sz w:val="22"/>
                <w:szCs w:val="22"/>
              </w:rPr>
              <w:t>,3</w:t>
            </w:r>
            <w:r>
              <w:rPr>
                <w:rFonts w:ascii="Times New Roman" w:hAnsi="Times New Roman" w:cs="Times New Roman"/>
                <w:sz w:val="22"/>
                <w:szCs w:val="22"/>
              </w:rPr>
              <w:t xml:space="preserve"> </w:t>
            </w:r>
            <w:r w:rsidR="00B8603B" w:rsidRPr="005766D7">
              <w:rPr>
                <w:rFonts w:ascii="Times New Roman" w:hAnsi="Times New Roman" w:cs="Times New Roman"/>
                <w:sz w:val="22"/>
                <w:szCs w:val="22"/>
              </w:rPr>
              <w:t>mm</w:t>
            </w:r>
          </w:p>
        </w:tc>
        <w:tc>
          <w:tcPr>
            <w:tcW w:w="2109" w:type="dxa"/>
          </w:tcPr>
          <w:p w14:paraId="183BB362" w14:textId="77777777" w:rsidR="00B8603B" w:rsidRPr="005766D7" w:rsidRDefault="00B8603B" w:rsidP="005766D7">
            <w:pPr>
              <w:rPr>
                <w:rFonts w:ascii="Times New Roman" w:hAnsi="Times New Roman" w:cs="Times New Roman"/>
                <w:sz w:val="22"/>
                <w:szCs w:val="22"/>
              </w:rPr>
            </w:pPr>
          </w:p>
        </w:tc>
        <w:tc>
          <w:tcPr>
            <w:tcW w:w="2196" w:type="dxa"/>
          </w:tcPr>
          <w:p w14:paraId="455D7863" w14:textId="77777777" w:rsidR="00B8603B" w:rsidRPr="005766D7" w:rsidRDefault="00B8603B" w:rsidP="005766D7">
            <w:pPr>
              <w:rPr>
                <w:rFonts w:ascii="Times New Roman" w:hAnsi="Times New Roman" w:cs="Times New Roman"/>
                <w:sz w:val="22"/>
                <w:szCs w:val="22"/>
              </w:rPr>
            </w:pPr>
          </w:p>
        </w:tc>
      </w:tr>
      <w:tr w:rsidR="00B8603B" w:rsidRPr="005766D7" w14:paraId="437B83F0" w14:textId="77777777" w:rsidTr="00B8603B">
        <w:tc>
          <w:tcPr>
            <w:tcW w:w="656" w:type="dxa"/>
          </w:tcPr>
          <w:p w14:paraId="7CA4A348" w14:textId="409FD4BF" w:rsidR="00B8603B" w:rsidRPr="005766D7" w:rsidRDefault="00FA2F5F" w:rsidP="005766D7">
            <w:pPr>
              <w:rPr>
                <w:rFonts w:ascii="Times New Roman" w:hAnsi="Times New Roman" w:cs="Times New Roman"/>
                <w:sz w:val="22"/>
                <w:szCs w:val="22"/>
              </w:rPr>
            </w:pPr>
            <w:r>
              <w:rPr>
                <w:rFonts w:ascii="Times New Roman" w:hAnsi="Times New Roman" w:cs="Times New Roman"/>
                <w:sz w:val="22"/>
                <w:szCs w:val="22"/>
              </w:rPr>
              <w:t>7</w:t>
            </w:r>
            <w:r w:rsidR="00B8603B" w:rsidRPr="005766D7">
              <w:rPr>
                <w:rFonts w:ascii="Times New Roman" w:hAnsi="Times New Roman" w:cs="Times New Roman"/>
                <w:sz w:val="22"/>
                <w:szCs w:val="22"/>
              </w:rPr>
              <w:t>.</w:t>
            </w:r>
          </w:p>
        </w:tc>
        <w:tc>
          <w:tcPr>
            <w:tcW w:w="2408" w:type="dxa"/>
            <w:hideMark/>
          </w:tcPr>
          <w:p w14:paraId="53190661"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Darbinio kanalo skersmuo</w:t>
            </w:r>
          </w:p>
        </w:tc>
        <w:tc>
          <w:tcPr>
            <w:tcW w:w="3087" w:type="dxa"/>
            <w:hideMark/>
          </w:tcPr>
          <w:p w14:paraId="02168F95" w14:textId="595C8B18" w:rsidR="00B8603B" w:rsidRPr="005766D7" w:rsidRDefault="006A22AE" w:rsidP="005766D7">
            <w:pPr>
              <w:spacing w:line="278" w:lineRule="auto"/>
              <w:rPr>
                <w:rFonts w:ascii="Times New Roman" w:hAnsi="Times New Roman" w:cs="Times New Roman"/>
                <w:sz w:val="22"/>
                <w:szCs w:val="22"/>
              </w:rPr>
            </w:pPr>
            <w:r>
              <w:rPr>
                <w:rFonts w:ascii="Times New Roman" w:hAnsi="Times New Roman" w:cs="Times New Roman"/>
                <w:sz w:val="22"/>
                <w:szCs w:val="22"/>
              </w:rPr>
              <w:t xml:space="preserve">≥ </w:t>
            </w:r>
            <w:r w:rsidR="00FA2F5F">
              <w:rPr>
                <w:rFonts w:ascii="Times New Roman" w:hAnsi="Times New Roman" w:cs="Times New Roman"/>
                <w:sz w:val="22"/>
                <w:szCs w:val="22"/>
              </w:rPr>
              <w:t>2,8</w:t>
            </w:r>
            <w:r w:rsidR="00B8603B" w:rsidRPr="005766D7">
              <w:rPr>
                <w:rFonts w:ascii="Times New Roman" w:hAnsi="Times New Roman" w:cs="Times New Roman"/>
                <w:sz w:val="22"/>
                <w:szCs w:val="22"/>
              </w:rPr>
              <w:t xml:space="preserve"> mm</w:t>
            </w:r>
          </w:p>
        </w:tc>
        <w:tc>
          <w:tcPr>
            <w:tcW w:w="2109" w:type="dxa"/>
          </w:tcPr>
          <w:p w14:paraId="368F0086" w14:textId="77777777" w:rsidR="00B8603B" w:rsidRPr="005766D7" w:rsidRDefault="00B8603B" w:rsidP="005766D7">
            <w:pPr>
              <w:rPr>
                <w:rFonts w:ascii="Times New Roman" w:hAnsi="Times New Roman" w:cs="Times New Roman"/>
                <w:sz w:val="22"/>
                <w:szCs w:val="22"/>
              </w:rPr>
            </w:pPr>
          </w:p>
        </w:tc>
        <w:tc>
          <w:tcPr>
            <w:tcW w:w="2196" w:type="dxa"/>
          </w:tcPr>
          <w:p w14:paraId="2713F3C5" w14:textId="77777777" w:rsidR="00B8603B" w:rsidRPr="005766D7" w:rsidRDefault="00B8603B" w:rsidP="005766D7">
            <w:pPr>
              <w:rPr>
                <w:rFonts w:ascii="Times New Roman" w:hAnsi="Times New Roman" w:cs="Times New Roman"/>
                <w:sz w:val="22"/>
                <w:szCs w:val="22"/>
              </w:rPr>
            </w:pPr>
          </w:p>
        </w:tc>
      </w:tr>
      <w:tr w:rsidR="00B8603B" w:rsidRPr="005766D7" w14:paraId="0DE50AD5" w14:textId="77777777" w:rsidTr="00B8603B">
        <w:tc>
          <w:tcPr>
            <w:tcW w:w="656" w:type="dxa"/>
          </w:tcPr>
          <w:p w14:paraId="748170F1" w14:textId="092996BD" w:rsidR="00B8603B" w:rsidRPr="005766D7" w:rsidRDefault="00FA2F5F" w:rsidP="005766D7">
            <w:pPr>
              <w:rPr>
                <w:rFonts w:ascii="Times New Roman" w:hAnsi="Times New Roman" w:cs="Times New Roman"/>
                <w:sz w:val="22"/>
                <w:szCs w:val="22"/>
              </w:rPr>
            </w:pPr>
            <w:r>
              <w:rPr>
                <w:rFonts w:ascii="Times New Roman" w:hAnsi="Times New Roman" w:cs="Times New Roman"/>
                <w:sz w:val="22"/>
                <w:szCs w:val="22"/>
              </w:rPr>
              <w:t>8</w:t>
            </w:r>
            <w:r w:rsidR="00B8603B" w:rsidRPr="005766D7">
              <w:rPr>
                <w:rFonts w:ascii="Times New Roman" w:hAnsi="Times New Roman" w:cs="Times New Roman"/>
                <w:sz w:val="22"/>
                <w:szCs w:val="22"/>
              </w:rPr>
              <w:t>.</w:t>
            </w:r>
          </w:p>
        </w:tc>
        <w:tc>
          <w:tcPr>
            <w:tcW w:w="2408" w:type="dxa"/>
            <w:hideMark/>
          </w:tcPr>
          <w:p w14:paraId="24D6B6D4"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Lenkimo kampai</w:t>
            </w:r>
          </w:p>
        </w:tc>
        <w:tc>
          <w:tcPr>
            <w:tcW w:w="3087" w:type="dxa"/>
            <w:hideMark/>
          </w:tcPr>
          <w:p w14:paraId="5C309E6F" w14:textId="0A9C0AD9"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 xml:space="preserve">Aukštyn/žemyn – ne mažiau kaip </w:t>
            </w:r>
            <w:r w:rsidR="00FA2F5F">
              <w:rPr>
                <w:rFonts w:ascii="Times New Roman" w:hAnsi="Times New Roman" w:cs="Times New Roman"/>
                <w:sz w:val="22"/>
                <w:szCs w:val="22"/>
              </w:rPr>
              <w:t>210</w:t>
            </w:r>
            <w:r w:rsidRPr="005766D7">
              <w:rPr>
                <w:rFonts w:ascii="Times New Roman" w:hAnsi="Times New Roman" w:cs="Times New Roman"/>
                <w:sz w:val="22"/>
                <w:szCs w:val="22"/>
              </w:rPr>
              <w:t>°/</w:t>
            </w:r>
            <w:r w:rsidR="00FA2F5F">
              <w:rPr>
                <w:rFonts w:ascii="Times New Roman" w:hAnsi="Times New Roman" w:cs="Times New Roman"/>
                <w:sz w:val="22"/>
                <w:szCs w:val="22"/>
              </w:rPr>
              <w:t>90</w:t>
            </w:r>
            <w:r w:rsidRPr="005766D7">
              <w:rPr>
                <w:rFonts w:ascii="Times New Roman" w:hAnsi="Times New Roman" w:cs="Times New Roman"/>
                <w:sz w:val="22"/>
                <w:szCs w:val="22"/>
              </w:rPr>
              <w:t>°.</w:t>
            </w:r>
          </w:p>
          <w:p w14:paraId="503AE3BC" w14:textId="4AE2EDC3"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 xml:space="preserve">Kairėn/dešinėn – ne mažiau kaip </w:t>
            </w:r>
            <w:r w:rsidR="00FA2F5F">
              <w:rPr>
                <w:rFonts w:ascii="Times New Roman" w:hAnsi="Times New Roman" w:cs="Times New Roman"/>
                <w:sz w:val="22"/>
                <w:szCs w:val="22"/>
              </w:rPr>
              <w:t>100</w:t>
            </w:r>
            <w:r w:rsidRPr="005766D7">
              <w:rPr>
                <w:rFonts w:ascii="Times New Roman" w:hAnsi="Times New Roman" w:cs="Times New Roman"/>
                <w:sz w:val="22"/>
                <w:szCs w:val="22"/>
              </w:rPr>
              <w:t>°/</w:t>
            </w:r>
            <w:r w:rsidR="00FA2F5F">
              <w:rPr>
                <w:rFonts w:ascii="Times New Roman" w:hAnsi="Times New Roman" w:cs="Times New Roman"/>
                <w:sz w:val="22"/>
                <w:szCs w:val="22"/>
              </w:rPr>
              <w:t>100</w:t>
            </w:r>
            <w:r w:rsidRPr="005766D7">
              <w:rPr>
                <w:rFonts w:ascii="Times New Roman" w:hAnsi="Times New Roman" w:cs="Times New Roman"/>
                <w:sz w:val="22"/>
                <w:szCs w:val="22"/>
              </w:rPr>
              <w:t>°.</w:t>
            </w:r>
          </w:p>
        </w:tc>
        <w:tc>
          <w:tcPr>
            <w:tcW w:w="2109" w:type="dxa"/>
          </w:tcPr>
          <w:p w14:paraId="7E3F9436" w14:textId="77777777" w:rsidR="00B8603B" w:rsidRPr="005766D7" w:rsidRDefault="00B8603B" w:rsidP="005766D7">
            <w:pPr>
              <w:rPr>
                <w:rFonts w:ascii="Times New Roman" w:hAnsi="Times New Roman" w:cs="Times New Roman"/>
                <w:sz w:val="22"/>
                <w:szCs w:val="22"/>
              </w:rPr>
            </w:pPr>
          </w:p>
        </w:tc>
        <w:tc>
          <w:tcPr>
            <w:tcW w:w="2196" w:type="dxa"/>
          </w:tcPr>
          <w:p w14:paraId="6825D18D" w14:textId="77777777" w:rsidR="00B8603B" w:rsidRPr="005766D7" w:rsidRDefault="00B8603B" w:rsidP="005766D7">
            <w:pPr>
              <w:rPr>
                <w:rFonts w:ascii="Times New Roman" w:hAnsi="Times New Roman" w:cs="Times New Roman"/>
                <w:sz w:val="22"/>
                <w:szCs w:val="22"/>
              </w:rPr>
            </w:pPr>
          </w:p>
        </w:tc>
      </w:tr>
      <w:tr w:rsidR="00B8603B" w:rsidRPr="005766D7" w14:paraId="69A9D958" w14:textId="77777777" w:rsidTr="00B8603B">
        <w:tc>
          <w:tcPr>
            <w:tcW w:w="656" w:type="dxa"/>
          </w:tcPr>
          <w:p w14:paraId="26DD437B" w14:textId="5FF15C7F" w:rsidR="00B8603B" w:rsidRPr="005766D7" w:rsidRDefault="00FA2F5F" w:rsidP="005766D7">
            <w:pPr>
              <w:rPr>
                <w:rFonts w:ascii="Times New Roman" w:hAnsi="Times New Roman" w:cs="Times New Roman"/>
                <w:sz w:val="22"/>
                <w:szCs w:val="22"/>
              </w:rPr>
            </w:pPr>
            <w:r>
              <w:rPr>
                <w:rFonts w:ascii="Times New Roman" w:hAnsi="Times New Roman" w:cs="Times New Roman"/>
                <w:sz w:val="22"/>
                <w:szCs w:val="22"/>
              </w:rPr>
              <w:t>9</w:t>
            </w:r>
            <w:r w:rsidR="00B8603B" w:rsidRPr="005766D7">
              <w:rPr>
                <w:rFonts w:ascii="Times New Roman" w:hAnsi="Times New Roman" w:cs="Times New Roman"/>
                <w:sz w:val="22"/>
                <w:szCs w:val="22"/>
              </w:rPr>
              <w:t>.</w:t>
            </w:r>
          </w:p>
        </w:tc>
        <w:tc>
          <w:tcPr>
            <w:tcW w:w="2408" w:type="dxa"/>
            <w:hideMark/>
          </w:tcPr>
          <w:p w14:paraId="11727EB5"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Apšvietimas</w:t>
            </w:r>
          </w:p>
        </w:tc>
        <w:tc>
          <w:tcPr>
            <w:tcW w:w="3087" w:type="dxa"/>
            <w:hideMark/>
          </w:tcPr>
          <w:p w14:paraId="7073A1FE"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Suderinamas su Fujifilm Eluxeo LED šviesos šaltiniu</w:t>
            </w:r>
          </w:p>
        </w:tc>
        <w:tc>
          <w:tcPr>
            <w:tcW w:w="2109" w:type="dxa"/>
          </w:tcPr>
          <w:p w14:paraId="1F1A8EFA" w14:textId="77777777" w:rsidR="00B8603B" w:rsidRPr="005766D7" w:rsidRDefault="00B8603B" w:rsidP="005766D7">
            <w:pPr>
              <w:rPr>
                <w:rFonts w:ascii="Times New Roman" w:hAnsi="Times New Roman" w:cs="Times New Roman"/>
                <w:sz w:val="22"/>
                <w:szCs w:val="22"/>
              </w:rPr>
            </w:pPr>
          </w:p>
        </w:tc>
        <w:tc>
          <w:tcPr>
            <w:tcW w:w="2196" w:type="dxa"/>
          </w:tcPr>
          <w:p w14:paraId="58EBD07B" w14:textId="77777777" w:rsidR="00B8603B" w:rsidRPr="005766D7" w:rsidRDefault="00B8603B" w:rsidP="005766D7">
            <w:pPr>
              <w:rPr>
                <w:rFonts w:ascii="Times New Roman" w:hAnsi="Times New Roman" w:cs="Times New Roman"/>
                <w:sz w:val="22"/>
                <w:szCs w:val="22"/>
              </w:rPr>
            </w:pPr>
          </w:p>
        </w:tc>
      </w:tr>
      <w:tr w:rsidR="00B8603B" w:rsidRPr="005766D7" w14:paraId="0CDE0EC6" w14:textId="77777777" w:rsidTr="00B8603B">
        <w:tc>
          <w:tcPr>
            <w:tcW w:w="656" w:type="dxa"/>
          </w:tcPr>
          <w:p w14:paraId="3403FCEE" w14:textId="5D1B44A7" w:rsidR="00B8603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1</w:t>
            </w:r>
            <w:r w:rsidR="00FA2F5F">
              <w:rPr>
                <w:rFonts w:ascii="Times New Roman" w:hAnsi="Times New Roman" w:cs="Times New Roman"/>
                <w:sz w:val="22"/>
                <w:szCs w:val="22"/>
              </w:rPr>
              <w:t>0</w:t>
            </w:r>
            <w:r w:rsidR="00B8603B" w:rsidRPr="005766D7">
              <w:rPr>
                <w:rFonts w:ascii="Times New Roman" w:hAnsi="Times New Roman" w:cs="Times New Roman"/>
                <w:sz w:val="22"/>
                <w:szCs w:val="22"/>
              </w:rPr>
              <w:t>.</w:t>
            </w:r>
          </w:p>
        </w:tc>
        <w:tc>
          <w:tcPr>
            <w:tcW w:w="2408" w:type="dxa"/>
            <w:hideMark/>
          </w:tcPr>
          <w:p w14:paraId="180B08E3"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Oro/vandens tiekimas</w:t>
            </w:r>
          </w:p>
        </w:tc>
        <w:tc>
          <w:tcPr>
            <w:tcW w:w="3087" w:type="dxa"/>
            <w:hideMark/>
          </w:tcPr>
          <w:p w14:paraId="7A609872" w14:textId="2C2D2A7C" w:rsidR="00B8603B" w:rsidRPr="005766D7" w:rsidRDefault="00845A29" w:rsidP="005766D7">
            <w:pPr>
              <w:spacing w:line="278" w:lineRule="auto"/>
              <w:rPr>
                <w:rFonts w:ascii="Times New Roman" w:hAnsi="Times New Roman" w:cs="Times New Roman"/>
                <w:sz w:val="22"/>
                <w:szCs w:val="22"/>
              </w:rPr>
            </w:pPr>
            <w:r>
              <w:rPr>
                <w:rFonts w:ascii="Times New Roman" w:hAnsi="Times New Roman" w:cs="Times New Roman"/>
                <w:sz w:val="22"/>
                <w:szCs w:val="22"/>
              </w:rPr>
              <w:t>Būtina</w:t>
            </w:r>
          </w:p>
        </w:tc>
        <w:tc>
          <w:tcPr>
            <w:tcW w:w="2109" w:type="dxa"/>
          </w:tcPr>
          <w:p w14:paraId="66C53F27" w14:textId="77777777" w:rsidR="00B8603B" w:rsidRPr="005766D7" w:rsidRDefault="00B8603B" w:rsidP="005766D7">
            <w:pPr>
              <w:rPr>
                <w:rFonts w:ascii="Times New Roman" w:hAnsi="Times New Roman" w:cs="Times New Roman"/>
                <w:sz w:val="22"/>
                <w:szCs w:val="22"/>
              </w:rPr>
            </w:pPr>
          </w:p>
        </w:tc>
        <w:tc>
          <w:tcPr>
            <w:tcW w:w="2196" w:type="dxa"/>
          </w:tcPr>
          <w:p w14:paraId="3814B12E" w14:textId="77777777" w:rsidR="00B8603B" w:rsidRPr="005766D7" w:rsidRDefault="00B8603B" w:rsidP="005766D7">
            <w:pPr>
              <w:rPr>
                <w:rFonts w:ascii="Times New Roman" w:hAnsi="Times New Roman" w:cs="Times New Roman"/>
                <w:sz w:val="22"/>
                <w:szCs w:val="22"/>
              </w:rPr>
            </w:pPr>
          </w:p>
        </w:tc>
      </w:tr>
      <w:tr w:rsidR="00B8603B" w:rsidRPr="005766D7" w14:paraId="41C0B677" w14:textId="77777777" w:rsidTr="00B8603B">
        <w:tc>
          <w:tcPr>
            <w:tcW w:w="656" w:type="dxa"/>
          </w:tcPr>
          <w:p w14:paraId="64D9AEAA" w14:textId="0EEFEEB4"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1</w:t>
            </w:r>
            <w:r w:rsidRPr="005766D7">
              <w:rPr>
                <w:rFonts w:ascii="Times New Roman" w:hAnsi="Times New Roman" w:cs="Times New Roman"/>
                <w:sz w:val="22"/>
                <w:szCs w:val="22"/>
              </w:rPr>
              <w:t>.</w:t>
            </w:r>
          </w:p>
        </w:tc>
        <w:tc>
          <w:tcPr>
            <w:tcW w:w="2408" w:type="dxa"/>
            <w:hideMark/>
          </w:tcPr>
          <w:p w14:paraId="0E0E9969"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Sterilizacija</w:t>
            </w:r>
          </w:p>
        </w:tc>
        <w:tc>
          <w:tcPr>
            <w:tcW w:w="3087" w:type="dxa"/>
            <w:hideMark/>
          </w:tcPr>
          <w:p w14:paraId="612008F7" w14:textId="77777777" w:rsidR="00B8603B" w:rsidRPr="005766D7" w:rsidRDefault="00B8603B" w:rsidP="005766D7">
            <w:pPr>
              <w:spacing w:line="278" w:lineRule="auto"/>
              <w:rPr>
                <w:rFonts w:ascii="Times New Roman" w:hAnsi="Times New Roman" w:cs="Times New Roman"/>
                <w:sz w:val="22"/>
                <w:szCs w:val="22"/>
              </w:rPr>
            </w:pPr>
            <w:r w:rsidRPr="005766D7">
              <w:rPr>
                <w:rFonts w:ascii="Times New Roman" w:hAnsi="Times New Roman" w:cs="Times New Roman"/>
                <w:sz w:val="22"/>
                <w:szCs w:val="22"/>
              </w:rPr>
              <w:t>Tinkamas aukšto lygio dezinfekcijai, automatinėms endoskopų plovimo sistemoms</w:t>
            </w:r>
          </w:p>
        </w:tc>
        <w:tc>
          <w:tcPr>
            <w:tcW w:w="2109" w:type="dxa"/>
          </w:tcPr>
          <w:p w14:paraId="2504D1EF" w14:textId="77777777" w:rsidR="00B8603B" w:rsidRPr="005766D7" w:rsidRDefault="00B8603B" w:rsidP="005766D7">
            <w:pPr>
              <w:rPr>
                <w:rFonts w:ascii="Times New Roman" w:hAnsi="Times New Roman" w:cs="Times New Roman"/>
                <w:sz w:val="22"/>
                <w:szCs w:val="22"/>
              </w:rPr>
            </w:pPr>
          </w:p>
        </w:tc>
        <w:tc>
          <w:tcPr>
            <w:tcW w:w="2196" w:type="dxa"/>
          </w:tcPr>
          <w:p w14:paraId="44F68E5F" w14:textId="77777777" w:rsidR="00B8603B" w:rsidRPr="005766D7" w:rsidRDefault="00B8603B" w:rsidP="005766D7">
            <w:pPr>
              <w:rPr>
                <w:rFonts w:ascii="Times New Roman" w:hAnsi="Times New Roman" w:cs="Times New Roman"/>
                <w:sz w:val="22"/>
                <w:szCs w:val="22"/>
              </w:rPr>
            </w:pPr>
          </w:p>
        </w:tc>
      </w:tr>
      <w:tr w:rsidR="00B8603B" w:rsidRPr="005766D7" w14:paraId="7B18F103" w14:textId="77777777" w:rsidTr="00B8603B">
        <w:tc>
          <w:tcPr>
            <w:tcW w:w="656" w:type="dxa"/>
          </w:tcPr>
          <w:p w14:paraId="60352747" w14:textId="4C28E575"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2</w:t>
            </w:r>
            <w:r w:rsidRPr="005766D7">
              <w:rPr>
                <w:rFonts w:ascii="Times New Roman" w:hAnsi="Times New Roman" w:cs="Times New Roman"/>
                <w:sz w:val="22"/>
                <w:szCs w:val="22"/>
              </w:rPr>
              <w:t>.</w:t>
            </w:r>
          </w:p>
        </w:tc>
        <w:tc>
          <w:tcPr>
            <w:tcW w:w="2408" w:type="dxa"/>
          </w:tcPr>
          <w:p w14:paraId="7230B19F"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Komplektacija</w:t>
            </w:r>
          </w:p>
        </w:tc>
        <w:tc>
          <w:tcPr>
            <w:tcW w:w="3087" w:type="dxa"/>
          </w:tcPr>
          <w:p w14:paraId="511B1101" w14:textId="77777777" w:rsidR="00B8603B" w:rsidRPr="005766D7" w:rsidRDefault="00B8603B" w:rsidP="005766D7">
            <w:pPr>
              <w:rPr>
                <w:rFonts w:ascii="Times New Roman" w:hAnsi="Times New Roman" w:cs="Times New Roman"/>
                <w:sz w:val="22"/>
                <w:szCs w:val="22"/>
              </w:rPr>
            </w:pPr>
          </w:p>
        </w:tc>
        <w:tc>
          <w:tcPr>
            <w:tcW w:w="2109" w:type="dxa"/>
          </w:tcPr>
          <w:p w14:paraId="1668311A" w14:textId="77777777" w:rsidR="00B8603B" w:rsidRPr="005766D7" w:rsidRDefault="00B8603B" w:rsidP="005766D7">
            <w:pPr>
              <w:rPr>
                <w:rFonts w:ascii="Times New Roman" w:hAnsi="Times New Roman" w:cs="Times New Roman"/>
                <w:sz w:val="22"/>
                <w:szCs w:val="22"/>
              </w:rPr>
            </w:pPr>
          </w:p>
        </w:tc>
        <w:tc>
          <w:tcPr>
            <w:tcW w:w="2196" w:type="dxa"/>
          </w:tcPr>
          <w:p w14:paraId="36306ED7" w14:textId="77777777" w:rsidR="00B8603B" w:rsidRPr="005766D7" w:rsidRDefault="00B8603B" w:rsidP="005766D7">
            <w:pPr>
              <w:rPr>
                <w:rFonts w:ascii="Times New Roman" w:hAnsi="Times New Roman" w:cs="Times New Roman"/>
                <w:sz w:val="22"/>
                <w:szCs w:val="22"/>
              </w:rPr>
            </w:pPr>
          </w:p>
        </w:tc>
      </w:tr>
      <w:tr w:rsidR="00B8603B" w:rsidRPr="005766D7" w14:paraId="61A5BF9D" w14:textId="77777777" w:rsidTr="00B8603B">
        <w:tc>
          <w:tcPr>
            <w:tcW w:w="656" w:type="dxa"/>
          </w:tcPr>
          <w:p w14:paraId="06E3082A" w14:textId="4FA8AAF8"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2</w:t>
            </w:r>
            <w:r w:rsidRPr="005766D7">
              <w:rPr>
                <w:rFonts w:ascii="Times New Roman" w:hAnsi="Times New Roman" w:cs="Times New Roman"/>
                <w:sz w:val="22"/>
                <w:szCs w:val="22"/>
              </w:rPr>
              <w:t>.1.</w:t>
            </w:r>
          </w:p>
        </w:tc>
        <w:tc>
          <w:tcPr>
            <w:tcW w:w="2408" w:type="dxa"/>
          </w:tcPr>
          <w:p w14:paraId="4EBCE157"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transportavimo/laikymo dėklas</w:t>
            </w:r>
          </w:p>
        </w:tc>
        <w:tc>
          <w:tcPr>
            <w:tcW w:w="3087" w:type="dxa"/>
          </w:tcPr>
          <w:p w14:paraId="3F1D9548"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 vnt.</w:t>
            </w:r>
          </w:p>
        </w:tc>
        <w:tc>
          <w:tcPr>
            <w:tcW w:w="2109" w:type="dxa"/>
          </w:tcPr>
          <w:p w14:paraId="6CF4BA5A" w14:textId="77777777" w:rsidR="00B8603B" w:rsidRPr="005766D7" w:rsidRDefault="00B8603B" w:rsidP="005766D7">
            <w:pPr>
              <w:rPr>
                <w:rFonts w:ascii="Times New Roman" w:hAnsi="Times New Roman" w:cs="Times New Roman"/>
                <w:sz w:val="22"/>
                <w:szCs w:val="22"/>
              </w:rPr>
            </w:pPr>
          </w:p>
        </w:tc>
        <w:tc>
          <w:tcPr>
            <w:tcW w:w="2196" w:type="dxa"/>
          </w:tcPr>
          <w:p w14:paraId="039E0EAD" w14:textId="77777777" w:rsidR="00B8603B" w:rsidRPr="005766D7" w:rsidRDefault="00B8603B" w:rsidP="005766D7">
            <w:pPr>
              <w:rPr>
                <w:rFonts w:ascii="Times New Roman" w:hAnsi="Times New Roman" w:cs="Times New Roman"/>
                <w:sz w:val="22"/>
                <w:szCs w:val="22"/>
              </w:rPr>
            </w:pPr>
          </w:p>
        </w:tc>
      </w:tr>
      <w:tr w:rsidR="000B430B" w:rsidRPr="005766D7" w14:paraId="58CC64E9" w14:textId="77777777" w:rsidTr="00B8603B">
        <w:tc>
          <w:tcPr>
            <w:tcW w:w="656" w:type="dxa"/>
          </w:tcPr>
          <w:p w14:paraId="6C8F2B5A" w14:textId="7CCECFFF" w:rsidR="000B430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1</w:t>
            </w:r>
            <w:r w:rsidR="00FA2F5F">
              <w:rPr>
                <w:rFonts w:ascii="Times New Roman" w:hAnsi="Times New Roman" w:cs="Times New Roman"/>
                <w:sz w:val="22"/>
                <w:szCs w:val="22"/>
              </w:rPr>
              <w:t>2</w:t>
            </w:r>
            <w:r>
              <w:rPr>
                <w:rFonts w:ascii="Times New Roman" w:hAnsi="Times New Roman" w:cs="Times New Roman"/>
                <w:sz w:val="22"/>
                <w:szCs w:val="22"/>
              </w:rPr>
              <w:t>.</w:t>
            </w:r>
            <w:r w:rsidR="00D57483">
              <w:rPr>
                <w:rFonts w:ascii="Times New Roman" w:hAnsi="Times New Roman" w:cs="Times New Roman"/>
                <w:sz w:val="22"/>
                <w:szCs w:val="22"/>
              </w:rPr>
              <w:t>2.</w:t>
            </w:r>
          </w:p>
        </w:tc>
        <w:tc>
          <w:tcPr>
            <w:tcW w:w="2408" w:type="dxa"/>
          </w:tcPr>
          <w:p w14:paraId="4B7EFBE7" w14:textId="11EA9D86" w:rsidR="000B430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Papildomas vandens srovės kanalas</w:t>
            </w:r>
          </w:p>
        </w:tc>
        <w:tc>
          <w:tcPr>
            <w:tcW w:w="3087" w:type="dxa"/>
          </w:tcPr>
          <w:p w14:paraId="6192AF72" w14:textId="264590EC" w:rsidR="000B430B" w:rsidRPr="005766D7" w:rsidRDefault="000B430B" w:rsidP="005766D7">
            <w:pPr>
              <w:rPr>
                <w:rFonts w:ascii="Times New Roman" w:hAnsi="Times New Roman" w:cs="Times New Roman"/>
                <w:sz w:val="22"/>
                <w:szCs w:val="22"/>
              </w:rPr>
            </w:pPr>
            <w:r>
              <w:rPr>
                <w:rFonts w:ascii="Times New Roman" w:hAnsi="Times New Roman" w:cs="Times New Roman"/>
                <w:sz w:val="22"/>
                <w:szCs w:val="22"/>
              </w:rPr>
              <w:t>Būtina</w:t>
            </w:r>
          </w:p>
        </w:tc>
        <w:tc>
          <w:tcPr>
            <w:tcW w:w="2109" w:type="dxa"/>
          </w:tcPr>
          <w:p w14:paraId="5361A325" w14:textId="77777777" w:rsidR="000B430B" w:rsidRPr="005766D7" w:rsidRDefault="000B430B" w:rsidP="005766D7">
            <w:pPr>
              <w:rPr>
                <w:rFonts w:ascii="Times New Roman" w:hAnsi="Times New Roman" w:cs="Times New Roman"/>
                <w:sz w:val="22"/>
                <w:szCs w:val="22"/>
              </w:rPr>
            </w:pPr>
          </w:p>
        </w:tc>
        <w:tc>
          <w:tcPr>
            <w:tcW w:w="2196" w:type="dxa"/>
          </w:tcPr>
          <w:p w14:paraId="63BCB082" w14:textId="77777777" w:rsidR="000B430B" w:rsidRPr="005766D7" w:rsidRDefault="000B430B" w:rsidP="005766D7">
            <w:pPr>
              <w:rPr>
                <w:rFonts w:ascii="Times New Roman" w:hAnsi="Times New Roman" w:cs="Times New Roman"/>
                <w:sz w:val="22"/>
                <w:szCs w:val="22"/>
              </w:rPr>
            </w:pPr>
          </w:p>
        </w:tc>
      </w:tr>
      <w:tr w:rsidR="00B8603B" w:rsidRPr="005766D7" w14:paraId="43687140" w14:textId="77777777" w:rsidTr="00B8603B">
        <w:tc>
          <w:tcPr>
            <w:tcW w:w="656" w:type="dxa"/>
          </w:tcPr>
          <w:p w14:paraId="3E2CCB71" w14:textId="369D1C3B"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2</w:t>
            </w:r>
            <w:r w:rsidRPr="005766D7">
              <w:rPr>
                <w:rFonts w:ascii="Times New Roman" w:hAnsi="Times New Roman" w:cs="Times New Roman"/>
                <w:sz w:val="22"/>
                <w:szCs w:val="22"/>
              </w:rPr>
              <w:t>.</w:t>
            </w:r>
            <w:r w:rsidR="00D57483">
              <w:rPr>
                <w:rFonts w:ascii="Times New Roman" w:hAnsi="Times New Roman" w:cs="Times New Roman"/>
                <w:sz w:val="22"/>
                <w:szCs w:val="22"/>
              </w:rPr>
              <w:t>3</w:t>
            </w:r>
            <w:r w:rsidRPr="005766D7">
              <w:rPr>
                <w:rFonts w:ascii="Times New Roman" w:hAnsi="Times New Roman" w:cs="Times New Roman"/>
                <w:sz w:val="22"/>
                <w:szCs w:val="22"/>
              </w:rPr>
              <w:t>.</w:t>
            </w:r>
          </w:p>
        </w:tc>
        <w:tc>
          <w:tcPr>
            <w:tcW w:w="2408" w:type="dxa"/>
          </w:tcPr>
          <w:p w14:paraId="57857FA6"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biopsijos kanalo valymo šepetėlis</w:t>
            </w:r>
          </w:p>
        </w:tc>
        <w:tc>
          <w:tcPr>
            <w:tcW w:w="3087" w:type="dxa"/>
          </w:tcPr>
          <w:p w14:paraId="377ED5BA"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 vnt.</w:t>
            </w:r>
          </w:p>
        </w:tc>
        <w:tc>
          <w:tcPr>
            <w:tcW w:w="2109" w:type="dxa"/>
          </w:tcPr>
          <w:p w14:paraId="17DA12EB" w14:textId="77777777" w:rsidR="00B8603B" w:rsidRPr="005766D7" w:rsidRDefault="00B8603B" w:rsidP="005766D7">
            <w:pPr>
              <w:rPr>
                <w:rFonts w:ascii="Times New Roman" w:hAnsi="Times New Roman" w:cs="Times New Roman"/>
                <w:sz w:val="22"/>
                <w:szCs w:val="22"/>
              </w:rPr>
            </w:pPr>
          </w:p>
        </w:tc>
        <w:tc>
          <w:tcPr>
            <w:tcW w:w="2196" w:type="dxa"/>
          </w:tcPr>
          <w:p w14:paraId="24148CC0" w14:textId="77777777" w:rsidR="00B8603B" w:rsidRPr="005766D7" w:rsidRDefault="00B8603B" w:rsidP="005766D7">
            <w:pPr>
              <w:rPr>
                <w:rFonts w:ascii="Times New Roman" w:hAnsi="Times New Roman" w:cs="Times New Roman"/>
                <w:sz w:val="22"/>
                <w:szCs w:val="22"/>
              </w:rPr>
            </w:pPr>
          </w:p>
        </w:tc>
      </w:tr>
      <w:tr w:rsidR="00845A29" w:rsidRPr="005766D7" w14:paraId="5E6DEABB" w14:textId="77777777" w:rsidTr="0097240E">
        <w:trPr>
          <w:trHeight w:val="904"/>
        </w:trPr>
        <w:tc>
          <w:tcPr>
            <w:tcW w:w="656" w:type="dxa"/>
          </w:tcPr>
          <w:p w14:paraId="247E3E11" w14:textId="6B8DCBE3" w:rsidR="00845A29" w:rsidRPr="005766D7" w:rsidRDefault="00845A29" w:rsidP="005766D7">
            <w:pPr>
              <w:rPr>
                <w:rFonts w:ascii="Times New Roman" w:hAnsi="Times New Roman" w:cs="Times New Roman"/>
                <w:sz w:val="22"/>
                <w:szCs w:val="22"/>
              </w:rPr>
            </w:pPr>
            <w:r>
              <w:rPr>
                <w:rFonts w:ascii="Times New Roman" w:hAnsi="Times New Roman" w:cs="Times New Roman"/>
                <w:sz w:val="22"/>
                <w:szCs w:val="22"/>
              </w:rPr>
              <w:t>1</w:t>
            </w:r>
            <w:r w:rsidR="00FA2F5F">
              <w:rPr>
                <w:rFonts w:ascii="Times New Roman" w:hAnsi="Times New Roman" w:cs="Times New Roman"/>
                <w:sz w:val="22"/>
                <w:szCs w:val="22"/>
              </w:rPr>
              <w:t>2</w:t>
            </w:r>
            <w:r>
              <w:rPr>
                <w:rFonts w:ascii="Times New Roman" w:hAnsi="Times New Roman" w:cs="Times New Roman"/>
                <w:sz w:val="22"/>
                <w:szCs w:val="22"/>
              </w:rPr>
              <w:t>.</w:t>
            </w:r>
            <w:r w:rsidR="00D57483">
              <w:rPr>
                <w:rFonts w:ascii="Times New Roman" w:hAnsi="Times New Roman" w:cs="Times New Roman"/>
                <w:sz w:val="22"/>
                <w:szCs w:val="22"/>
              </w:rPr>
              <w:t>4</w:t>
            </w:r>
            <w:r>
              <w:rPr>
                <w:rFonts w:ascii="Times New Roman" w:hAnsi="Times New Roman" w:cs="Times New Roman"/>
                <w:sz w:val="22"/>
                <w:szCs w:val="22"/>
              </w:rPr>
              <w:t>.</w:t>
            </w:r>
          </w:p>
        </w:tc>
        <w:tc>
          <w:tcPr>
            <w:tcW w:w="2408" w:type="dxa"/>
          </w:tcPr>
          <w:p w14:paraId="1A1FE26D" w14:textId="720599AE" w:rsidR="00845A29" w:rsidRPr="005766D7" w:rsidRDefault="0097240E" w:rsidP="005766D7">
            <w:pPr>
              <w:rPr>
                <w:rFonts w:ascii="Times New Roman" w:hAnsi="Times New Roman" w:cs="Times New Roman"/>
                <w:sz w:val="22"/>
                <w:szCs w:val="22"/>
              </w:rPr>
            </w:pPr>
            <w:r w:rsidRPr="0097240E">
              <w:rPr>
                <w:rFonts w:ascii="Times New Roman" w:hAnsi="Times New Roman" w:cs="Times New Roman"/>
                <w:sz w:val="22"/>
                <w:szCs w:val="22"/>
              </w:rPr>
              <w:t>Ergonomiška valdymo rankena, lygiavertė G7 tipo rankenai, užtikrinanti patogų valdymą</w:t>
            </w:r>
          </w:p>
        </w:tc>
        <w:tc>
          <w:tcPr>
            <w:tcW w:w="3087" w:type="dxa"/>
          </w:tcPr>
          <w:p w14:paraId="543E37AE" w14:textId="7BDB8473" w:rsidR="00845A29" w:rsidRPr="005766D7" w:rsidRDefault="00845A29" w:rsidP="005766D7">
            <w:pPr>
              <w:rPr>
                <w:rFonts w:ascii="Times New Roman" w:hAnsi="Times New Roman" w:cs="Times New Roman"/>
                <w:sz w:val="22"/>
                <w:szCs w:val="22"/>
              </w:rPr>
            </w:pPr>
            <w:r>
              <w:rPr>
                <w:rFonts w:ascii="Times New Roman" w:hAnsi="Times New Roman" w:cs="Times New Roman"/>
                <w:sz w:val="22"/>
                <w:szCs w:val="22"/>
              </w:rPr>
              <w:t>Būtina</w:t>
            </w:r>
          </w:p>
        </w:tc>
        <w:tc>
          <w:tcPr>
            <w:tcW w:w="2109" w:type="dxa"/>
          </w:tcPr>
          <w:p w14:paraId="71EADE02" w14:textId="77777777" w:rsidR="00845A29" w:rsidRPr="005766D7" w:rsidRDefault="00845A29" w:rsidP="005766D7">
            <w:pPr>
              <w:rPr>
                <w:rFonts w:ascii="Times New Roman" w:hAnsi="Times New Roman" w:cs="Times New Roman"/>
                <w:sz w:val="22"/>
                <w:szCs w:val="22"/>
              </w:rPr>
            </w:pPr>
          </w:p>
        </w:tc>
        <w:tc>
          <w:tcPr>
            <w:tcW w:w="2196" w:type="dxa"/>
          </w:tcPr>
          <w:p w14:paraId="5A53DDB9" w14:textId="77777777" w:rsidR="00845A29" w:rsidRPr="005766D7" w:rsidRDefault="00845A29" w:rsidP="005766D7">
            <w:pPr>
              <w:rPr>
                <w:rFonts w:ascii="Times New Roman" w:hAnsi="Times New Roman" w:cs="Times New Roman"/>
                <w:sz w:val="22"/>
                <w:szCs w:val="22"/>
              </w:rPr>
            </w:pPr>
          </w:p>
        </w:tc>
      </w:tr>
      <w:tr w:rsidR="00B8603B" w:rsidRPr="005766D7" w14:paraId="55B8148C" w14:textId="77777777" w:rsidTr="00B8603B">
        <w:tc>
          <w:tcPr>
            <w:tcW w:w="656" w:type="dxa"/>
          </w:tcPr>
          <w:p w14:paraId="18CD7361" w14:textId="08B64EF3"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2</w:t>
            </w:r>
            <w:r w:rsidRPr="005766D7">
              <w:rPr>
                <w:rFonts w:ascii="Times New Roman" w:hAnsi="Times New Roman" w:cs="Times New Roman"/>
                <w:sz w:val="22"/>
                <w:szCs w:val="22"/>
              </w:rPr>
              <w:t>.</w:t>
            </w:r>
            <w:r w:rsidR="00D57483">
              <w:rPr>
                <w:rFonts w:ascii="Times New Roman" w:hAnsi="Times New Roman" w:cs="Times New Roman"/>
                <w:sz w:val="22"/>
                <w:szCs w:val="22"/>
              </w:rPr>
              <w:t>5</w:t>
            </w:r>
            <w:r w:rsidRPr="005766D7">
              <w:rPr>
                <w:rFonts w:ascii="Times New Roman" w:hAnsi="Times New Roman" w:cs="Times New Roman"/>
                <w:sz w:val="22"/>
                <w:szCs w:val="22"/>
              </w:rPr>
              <w:t>.</w:t>
            </w:r>
          </w:p>
        </w:tc>
        <w:tc>
          <w:tcPr>
            <w:tcW w:w="2408" w:type="dxa"/>
          </w:tcPr>
          <w:p w14:paraId="1CCFFC86"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naudotojo instrukcija LT ir EN kalba</w:t>
            </w:r>
          </w:p>
        </w:tc>
        <w:tc>
          <w:tcPr>
            <w:tcW w:w="3087" w:type="dxa"/>
          </w:tcPr>
          <w:p w14:paraId="72176191"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Būtina</w:t>
            </w:r>
          </w:p>
        </w:tc>
        <w:tc>
          <w:tcPr>
            <w:tcW w:w="2109" w:type="dxa"/>
          </w:tcPr>
          <w:p w14:paraId="0606DD0F" w14:textId="77777777" w:rsidR="00B8603B" w:rsidRPr="005766D7" w:rsidRDefault="00B8603B" w:rsidP="005766D7">
            <w:pPr>
              <w:rPr>
                <w:rFonts w:ascii="Times New Roman" w:hAnsi="Times New Roman" w:cs="Times New Roman"/>
                <w:sz w:val="22"/>
                <w:szCs w:val="22"/>
              </w:rPr>
            </w:pPr>
          </w:p>
        </w:tc>
        <w:tc>
          <w:tcPr>
            <w:tcW w:w="2196" w:type="dxa"/>
          </w:tcPr>
          <w:p w14:paraId="505B32C8" w14:textId="77777777" w:rsidR="00B8603B" w:rsidRPr="005766D7" w:rsidRDefault="00B8603B" w:rsidP="005766D7">
            <w:pPr>
              <w:rPr>
                <w:rFonts w:ascii="Times New Roman" w:hAnsi="Times New Roman" w:cs="Times New Roman"/>
                <w:sz w:val="22"/>
                <w:szCs w:val="22"/>
              </w:rPr>
            </w:pPr>
          </w:p>
        </w:tc>
      </w:tr>
      <w:tr w:rsidR="00B8603B" w:rsidRPr="005766D7" w14:paraId="3EF1D23B" w14:textId="77777777" w:rsidTr="00B8603B">
        <w:tc>
          <w:tcPr>
            <w:tcW w:w="656" w:type="dxa"/>
          </w:tcPr>
          <w:p w14:paraId="11F91C4C" w14:textId="07C7C442"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3</w:t>
            </w:r>
            <w:r w:rsidRPr="005766D7">
              <w:rPr>
                <w:rFonts w:ascii="Times New Roman" w:hAnsi="Times New Roman" w:cs="Times New Roman"/>
                <w:sz w:val="22"/>
                <w:szCs w:val="22"/>
              </w:rPr>
              <w:t>.</w:t>
            </w:r>
          </w:p>
        </w:tc>
        <w:tc>
          <w:tcPr>
            <w:tcW w:w="2408" w:type="dxa"/>
          </w:tcPr>
          <w:p w14:paraId="1CBF567E"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Garantija</w:t>
            </w:r>
          </w:p>
        </w:tc>
        <w:tc>
          <w:tcPr>
            <w:tcW w:w="3087" w:type="dxa"/>
          </w:tcPr>
          <w:p w14:paraId="7365F32A"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ne trumpesnė nei 24 mėnesiai</w:t>
            </w:r>
          </w:p>
        </w:tc>
        <w:tc>
          <w:tcPr>
            <w:tcW w:w="2109" w:type="dxa"/>
          </w:tcPr>
          <w:p w14:paraId="292E98D5" w14:textId="77777777" w:rsidR="00B8603B" w:rsidRPr="005766D7" w:rsidRDefault="00B8603B" w:rsidP="005766D7">
            <w:pPr>
              <w:rPr>
                <w:rFonts w:ascii="Times New Roman" w:hAnsi="Times New Roman" w:cs="Times New Roman"/>
                <w:sz w:val="22"/>
                <w:szCs w:val="22"/>
              </w:rPr>
            </w:pPr>
          </w:p>
        </w:tc>
        <w:tc>
          <w:tcPr>
            <w:tcW w:w="2196" w:type="dxa"/>
          </w:tcPr>
          <w:p w14:paraId="7BA9DF8B" w14:textId="77777777" w:rsidR="00B8603B" w:rsidRPr="005766D7" w:rsidRDefault="00B8603B" w:rsidP="005766D7">
            <w:pPr>
              <w:rPr>
                <w:rFonts w:ascii="Times New Roman" w:hAnsi="Times New Roman" w:cs="Times New Roman"/>
                <w:sz w:val="22"/>
                <w:szCs w:val="22"/>
              </w:rPr>
            </w:pPr>
          </w:p>
        </w:tc>
      </w:tr>
      <w:tr w:rsidR="00B8603B" w:rsidRPr="005766D7" w14:paraId="7C934343" w14:textId="77777777" w:rsidTr="000B430B">
        <w:trPr>
          <w:trHeight w:val="522"/>
        </w:trPr>
        <w:tc>
          <w:tcPr>
            <w:tcW w:w="656" w:type="dxa"/>
          </w:tcPr>
          <w:p w14:paraId="5E1AE94A" w14:textId="2294586F"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4</w:t>
            </w:r>
            <w:r w:rsidRPr="005766D7">
              <w:rPr>
                <w:rFonts w:ascii="Times New Roman" w:hAnsi="Times New Roman" w:cs="Times New Roman"/>
                <w:sz w:val="22"/>
                <w:szCs w:val="22"/>
              </w:rPr>
              <w:t>.</w:t>
            </w:r>
          </w:p>
        </w:tc>
        <w:tc>
          <w:tcPr>
            <w:tcW w:w="2408" w:type="dxa"/>
          </w:tcPr>
          <w:p w14:paraId="49749D24"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Atsarginių dalių tiekimas</w:t>
            </w:r>
          </w:p>
        </w:tc>
        <w:tc>
          <w:tcPr>
            <w:tcW w:w="3087" w:type="dxa"/>
          </w:tcPr>
          <w:p w14:paraId="19BD3F14" w14:textId="37C1B60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 xml:space="preserve">ne trumpiau kaip </w:t>
            </w:r>
            <w:r w:rsidR="00F311E8">
              <w:rPr>
                <w:rFonts w:ascii="Times New Roman" w:hAnsi="Times New Roman" w:cs="Times New Roman"/>
                <w:sz w:val="22"/>
                <w:szCs w:val="22"/>
              </w:rPr>
              <w:t>5</w:t>
            </w:r>
            <w:r w:rsidRPr="005766D7">
              <w:rPr>
                <w:rFonts w:ascii="Times New Roman" w:hAnsi="Times New Roman" w:cs="Times New Roman"/>
                <w:sz w:val="22"/>
                <w:szCs w:val="22"/>
              </w:rPr>
              <w:t xml:space="preserve"> metai nuo </w:t>
            </w:r>
            <w:r w:rsidR="00F311E8">
              <w:rPr>
                <w:rFonts w:ascii="Times New Roman" w:hAnsi="Times New Roman" w:cs="Times New Roman"/>
                <w:sz w:val="22"/>
                <w:szCs w:val="22"/>
              </w:rPr>
              <w:t>garantijos laikotarpio pabaigos</w:t>
            </w:r>
            <w:r w:rsidRPr="005766D7">
              <w:rPr>
                <w:rFonts w:ascii="Times New Roman" w:hAnsi="Times New Roman" w:cs="Times New Roman"/>
                <w:sz w:val="22"/>
                <w:szCs w:val="22"/>
              </w:rPr>
              <w:t>.</w:t>
            </w:r>
          </w:p>
        </w:tc>
        <w:tc>
          <w:tcPr>
            <w:tcW w:w="2109" w:type="dxa"/>
          </w:tcPr>
          <w:p w14:paraId="0C29A34F" w14:textId="77777777" w:rsidR="00B8603B" w:rsidRPr="005766D7" w:rsidRDefault="00B8603B" w:rsidP="005766D7">
            <w:pPr>
              <w:rPr>
                <w:rFonts w:ascii="Times New Roman" w:hAnsi="Times New Roman" w:cs="Times New Roman"/>
                <w:sz w:val="22"/>
                <w:szCs w:val="22"/>
              </w:rPr>
            </w:pPr>
          </w:p>
        </w:tc>
        <w:tc>
          <w:tcPr>
            <w:tcW w:w="2196" w:type="dxa"/>
          </w:tcPr>
          <w:p w14:paraId="346AB44A" w14:textId="77777777" w:rsidR="00B8603B" w:rsidRPr="005766D7" w:rsidRDefault="00B8603B" w:rsidP="005766D7">
            <w:pPr>
              <w:rPr>
                <w:rFonts w:ascii="Times New Roman" w:hAnsi="Times New Roman" w:cs="Times New Roman"/>
                <w:sz w:val="22"/>
                <w:szCs w:val="22"/>
              </w:rPr>
            </w:pPr>
          </w:p>
        </w:tc>
      </w:tr>
      <w:tr w:rsidR="00B8603B" w:rsidRPr="005766D7" w14:paraId="7BE791B0" w14:textId="77777777" w:rsidTr="00B8603B">
        <w:tc>
          <w:tcPr>
            <w:tcW w:w="656" w:type="dxa"/>
          </w:tcPr>
          <w:p w14:paraId="38884D03" w14:textId="0496D050"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5</w:t>
            </w:r>
            <w:r w:rsidRPr="005766D7">
              <w:rPr>
                <w:rFonts w:ascii="Times New Roman" w:hAnsi="Times New Roman" w:cs="Times New Roman"/>
                <w:sz w:val="22"/>
                <w:szCs w:val="22"/>
              </w:rPr>
              <w:t>.</w:t>
            </w:r>
          </w:p>
        </w:tc>
        <w:tc>
          <w:tcPr>
            <w:tcW w:w="2408" w:type="dxa"/>
          </w:tcPr>
          <w:p w14:paraId="5FFF46AD"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Pristatymo metu turi būti pateiktas raštas, patvirtinantis pasiūlyto įrenginio pilną suderinamumą su įstaigoje turima Fujifilm Eluxeo sistema.</w:t>
            </w:r>
          </w:p>
        </w:tc>
        <w:tc>
          <w:tcPr>
            <w:tcW w:w="3087" w:type="dxa"/>
          </w:tcPr>
          <w:p w14:paraId="5F474BD7"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Būtina</w:t>
            </w:r>
          </w:p>
        </w:tc>
        <w:tc>
          <w:tcPr>
            <w:tcW w:w="2109" w:type="dxa"/>
          </w:tcPr>
          <w:p w14:paraId="4D354DA6" w14:textId="77777777" w:rsidR="00B8603B" w:rsidRPr="005766D7" w:rsidRDefault="00B8603B" w:rsidP="005766D7">
            <w:pPr>
              <w:rPr>
                <w:rFonts w:ascii="Times New Roman" w:hAnsi="Times New Roman" w:cs="Times New Roman"/>
                <w:sz w:val="22"/>
                <w:szCs w:val="22"/>
              </w:rPr>
            </w:pPr>
          </w:p>
        </w:tc>
        <w:tc>
          <w:tcPr>
            <w:tcW w:w="2196" w:type="dxa"/>
          </w:tcPr>
          <w:p w14:paraId="10F0AB48" w14:textId="77777777" w:rsidR="00B8603B" w:rsidRPr="005766D7" w:rsidRDefault="00B8603B" w:rsidP="005766D7">
            <w:pPr>
              <w:rPr>
                <w:rFonts w:ascii="Times New Roman" w:hAnsi="Times New Roman" w:cs="Times New Roman"/>
                <w:sz w:val="22"/>
                <w:szCs w:val="22"/>
              </w:rPr>
            </w:pPr>
          </w:p>
        </w:tc>
      </w:tr>
      <w:tr w:rsidR="00B8603B" w:rsidRPr="005766D7" w14:paraId="3E55ADB8" w14:textId="77777777" w:rsidTr="00B8603B">
        <w:tc>
          <w:tcPr>
            <w:tcW w:w="656" w:type="dxa"/>
          </w:tcPr>
          <w:p w14:paraId="7DCD1767" w14:textId="4007763C"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1</w:t>
            </w:r>
            <w:r w:rsidR="00FA2F5F">
              <w:rPr>
                <w:rFonts w:ascii="Times New Roman" w:hAnsi="Times New Roman" w:cs="Times New Roman"/>
                <w:sz w:val="22"/>
                <w:szCs w:val="22"/>
              </w:rPr>
              <w:t>6</w:t>
            </w:r>
            <w:r w:rsidRPr="005766D7">
              <w:rPr>
                <w:rFonts w:ascii="Times New Roman" w:hAnsi="Times New Roman" w:cs="Times New Roman"/>
                <w:sz w:val="22"/>
                <w:szCs w:val="22"/>
              </w:rPr>
              <w:t>.</w:t>
            </w:r>
          </w:p>
        </w:tc>
        <w:tc>
          <w:tcPr>
            <w:tcW w:w="2408" w:type="dxa"/>
          </w:tcPr>
          <w:p w14:paraId="4007BE08" w14:textId="7777777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CE ženklinimas ir sertifikavimas</w:t>
            </w:r>
          </w:p>
        </w:tc>
        <w:tc>
          <w:tcPr>
            <w:tcW w:w="3087" w:type="dxa"/>
          </w:tcPr>
          <w:p w14:paraId="04121D3D" w14:textId="169287B7" w:rsidR="00B8603B" w:rsidRPr="005766D7" w:rsidRDefault="00B8603B" w:rsidP="005766D7">
            <w:pPr>
              <w:rPr>
                <w:rFonts w:ascii="Times New Roman" w:hAnsi="Times New Roman" w:cs="Times New Roman"/>
                <w:sz w:val="22"/>
                <w:szCs w:val="22"/>
              </w:rPr>
            </w:pPr>
            <w:r w:rsidRPr="005766D7">
              <w:rPr>
                <w:rFonts w:ascii="Times New Roman" w:hAnsi="Times New Roman" w:cs="Times New Roman"/>
                <w:sz w:val="22"/>
                <w:szCs w:val="22"/>
              </w:rPr>
              <w:t xml:space="preserve">Turi būti CE ženklinimas. Gaminys sertifikuotas pagal </w:t>
            </w:r>
            <w:r w:rsidR="006A22AE" w:rsidRPr="006A22AE">
              <w:rPr>
                <w:rFonts w:ascii="Times New Roman" w:hAnsi="Times New Roman" w:cs="Times New Roman"/>
                <w:sz w:val="22"/>
                <w:szCs w:val="22"/>
              </w:rPr>
              <w:t>LST EN ISO 13485</w:t>
            </w:r>
            <w:r w:rsidRPr="005766D7">
              <w:rPr>
                <w:rFonts w:ascii="Times New Roman" w:hAnsi="Times New Roman" w:cs="Times New Roman"/>
                <w:sz w:val="22"/>
                <w:szCs w:val="22"/>
              </w:rPr>
              <w:t>.</w:t>
            </w:r>
          </w:p>
        </w:tc>
        <w:tc>
          <w:tcPr>
            <w:tcW w:w="2109" w:type="dxa"/>
          </w:tcPr>
          <w:p w14:paraId="45F868F4" w14:textId="77777777" w:rsidR="00B8603B" w:rsidRPr="005766D7" w:rsidRDefault="00B8603B" w:rsidP="005766D7">
            <w:pPr>
              <w:rPr>
                <w:rFonts w:ascii="Times New Roman" w:hAnsi="Times New Roman" w:cs="Times New Roman"/>
                <w:sz w:val="22"/>
                <w:szCs w:val="22"/>
              </w:rPr>
            </w:pPr>
          </w:p>
        </w:tc>
        <w:tc>
          <w:tcPr>
            <w:tcW w:w="2196" w:type="dxa"/>
          </w:tcPr>
          <w:p w14:paraId="65DF3088" w14:textId="77777777" w:rsidR="00B8603B" w:rsidRPr="005766D7" w:rsidRDefault="00B8603B" w:rsidP="005766D7">
            <w:pPr>
              <w:rPr>
                <w:rFonts w:ascii="Times New Roman" w:hAnsi="Times New Roman" w:cs="Times New Roman"/>
                <w:sz w:val="22"/>
                <w:szCs w:val="22"/>
              </w:rPr>
            </w:pPr>
          </w:p>
        </w:tc>
      </w:tr>
    </w:tbl>
    <w:p w14:paraId="7E53568E" w14:textId="7253EB3E" w:rsidR="00B8603B" w:rsidRDefault="00B8603B" w:rsidP="005766D7">
      <w:pPr>
        <w:spacing w:after="0"/>
        <w:rPr>
          <w:rFonts w:ascii="Times New Roman" w:hAnsi="Times New Roman" w:cs="Times New Roman"/>
          <w:sz w:val="22"/>
          <w:szCs w:val="22"/>
        </w:rPr>
      </w:pPr>
    </w:p>
    <w:p w14:paraId="7580A6C3" w14:textId="66A9344C" w:rsidR="00965D41" w:rsidRPr="005766D7" w:rsidRDefault="00965D41" w:rsidP="00965D41">
      <w:pPr>
        <w:spacing w:after="0"/>
        <w:jc w:val="center"/>
        <w:rPr>
          <w:rFonts w:ascii="Times New Roman" w:hAnsi="Times New Roman" w:cs="Times New Roman"/>
          <w:sz w:val="22"/>
          <w:szCs w:val="22"/>
        </w:rPr>
      </w:pPr>
      <w:r>
        <w:rPr>
          <w:rFonts w:ascii="Times New Roman" w:hAnsi="Times New Roman" w:cs="Times New Roman"/>
          <w:sz w:val="22"/>
          <w:szCs w:val="22"/>
        </w:rPr>
        <w:t>____________________</w:t>
      </w:r>
    </w:p>
    <w:sectPr w:rsidR="00965D41" w:rsidRPr="005766D7" w:rsidSect="000E1D65">
      <w:footerReference w:type="default" r:id="rId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9918" w14:textId="77777777" w:rsidR="00DC0540" w:rsidRDefault="00DC0540" w:rsidP="002C7966">
      <w:pPr>
        <w:spacing w:after="0" w:line="240" w:lineRule="auto"/>
      </w:pPr>
      <w:r>
        <w:separator/>
      </w:r>
    </w:p>
  </w:endnote>
  <w:endnote w:type="continuationSeparator" w:id="0">
    <w:p w14:paraId="54E9E48B" w14:textId="77777777" w:rsidR="00DC0540" w:rsidRDefault="00DC0540" w:rsidP="002C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69202"/>
      <w:docPartObj>
        <w:docPartGallery w:val="Page Numbers (Bottom of Page)"/>
        <w:docPartUnique/>
      </w:docPartObj>
    </w:sdtPr>
    <w:sdtEndPr>
      <w:rPr>
        <w:rFonts w:ascii="Times New Roman" w:hAnsi="Times New Roman" w:cs="Times New Roman"/>
        <w:sz w:val="20"/>
        <w:szCs w:val="20"/>
      </w:rPr>
    </w:sdtEndPr>
    <w:sdtContent>
      <w:p w14:paraId="56B48D49" w14:textId="111D497D" w:rsidR="002C7966" w:rsidRPr="002C7966" w:rsidRDefault="002C7966">
        <w:pPr>
          <w:pStyle w:val="Porat"/>
          <w:jc w:val="right"/>
          <w:rPr>
            <w:rFonts w:ascii="Times New Roman" w:hAnsi="Times New Roman" w:cs="Times New Roman"/>
            <w:sz w:val="20"/>
            <w:szCs w:val="20"/>
          </w:rPr>
        </w:pPr>
        <w:r w:rsidRPr="002C7966">
          <w:rPr>
            <w:rFonts w:ascii="Times New Roman" w:hAnsi="Times New Roman" w:cs="Times New Roman"/>
            <w:sz w:val="20"/>
            <w:szCs w:val="20"/>
          </w:rPr>
          <w:fldChar w:fldCharType="begin"/>
        </w:r>
        <w:r w:rsidRPr="002C7966">
          <w:rPr>
            <w:rFonts w:ascii="Times New Roman" w:hAnsi="Times New Roman" w:cs="Times New Roman"/>
            <w:sz w:val="20"/>
            <w:szCs w:val="20"/>
          </w:rPr>
          <w:instrText>PAGE   \* MERGEFORMAT</w:instrText>
        </w:r>
        <w:r w:rsidRPr="002C7966">
          <w:rPr>
            <w:rFonts w:ascii="Times New Roman" w:hAnsi="Times New Roman" w:cs="Times New Roman"/>
            <w:sz w:val="20"/>
            <w:szCs w:val="20"/>
          </w:rPr>
          <w:fldChar w:fldCharType="separate"/>
        </w:r>
        <w:r w:rsidRPr="002C7966">
          <w:rPr>
            <w:rFonts w:ascii="Times New Roman" w:hAnsi="Times New Roman" w:cs="Times New Roman"/>
            <w:sz w:val="20"/>
            <w:szCs w:val="20"/>
          </w:rPr>
          <w:t>2</w:t>
        </w:r>
        <w:r w:rsidRPr="002C7966">
          <w:rPr>
            <w:rFonts w:ascii="Times New Roman" w:hAnsi="Times New Roman" w:cs="Times New Roman"/>
            <w:sz w:val="20"/>
            <w:szCs w:val="20"/>
          </w:rPr>
          <w:fldChar w:fldCharType="end"/>
        </w:r>
      </w:p>
    </w:sdtContent>
  </w:sdt>
  <w:p w14:paraId="3F49F964" w14:textId="77777777" w:rsidR="002C7966" w:rsidRDefault="002C7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715B" w14:textId="77777777" w:rsidR="00DC0540" w:rsidRDefault="00DC0540" w:rsidP="002C7966">
      <w:pPr>
        <w:spacing w:after="0" w:line="240" w:lineRule="auto"/>
      </w:pPr>
      <w:r>
        <w:separator/>
      </w:r>
    </w:p>
  </w:footnote>
  <w:footnote w:type="continuationSeparator" w:id="0">
    <w:p w14:paraId="7D8D23E5" w14:textId="77777777" w:rsidR="00DC0540" w:rsidRDefault="00DC0540" w:rsidP="002C7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62E"/>
    <w:multiLevelType w:val="hybridMultilevel"/>
    <w:tmpl w:val="05DE5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D144D"/>
    <w:multiLevelType w:val="hybridMultilevel"/>
    <w:tmpl w:val="405A35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4559252">
    <w:abstractNumId w:val="1"/>
  </w:num>
  <w:num w:numId="2" w16cid:durableId="97113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9D"/>
    <w:rsid w:val="000A5AA9"/>
    <w:rsid w:val="000B430B"/>
    <w:rsid w:val="000E1D65"/>
    <w:rsid w:val="00160643"/>
    <w:rsid w:val="00220623"/>
    <w:rsid w:val="002C7966"/>
    <w:rsid w:val="003C2BAB"/>
    <w:rsid w:val="005766D7"/>
    <w:rsid w:val="0063070A"/>
    <w:rsid w:val="00663205"/>
    <w:rsid w:val="0069260C"/>
    <w:rsid w:val="006A22AE"/>
    <w:rsid w:val="007E32A7"/>
    <w:rsid w:val="00845A29"/>
    <w:rsid w:val="008A176B"/>
    <w:rsid w:val="008F199D"/>
    <w:rsid w:val="00965D41"/>
    <w:rsid w:val="0097240E"/>
    <w:rsid w:val="009A74B3"/>
    <w:rsid w:val="009A7EF7"/>
    <w:rsid w:val="00A1674D"/>
    <w:rsid w:val="00A63FAE"/>
    <w:rsid w:val="00AC4A62"/>
    <w:rsid w:val="00B16F33"/>
    <w:rsid w:val="00B210C1"/>
    <w:rsid w:val="00B8603B"/>
    <w:rsid w:val="00C115D8"/>
    <w:rsid w:val="00D57483"/>
    <w:rsid w:val="00DC0540"/>
    <w:rsid w:val="00E3020A"/>
    <w:rsid w:val="00F0211D"/>
    <w:rsid w:val="00F311E8"/>
    <w:rsid w:val="00FA2F5F"/>
    <w:rsid w:val="00FC3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30FE"/>
  <w15:chartTrackingRefBased/>
  <w15:docId w15:val="{891F9142-976A-4C31-A216-0B49A8A3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03B"/>
  </w:style>
  <w:style w:type="paragraph" w:styleId="Antrat1">
    <w:name w:val="heading 1"/>
    <w:basedOn w:val="prastasis"/>
    <w:next w:val="prastasis"/>
    <w:link w:val="Antrat1Diagrama"/>
    <w:uiPriority w:val="9"/>
    <w:qFormat/>
    <w:rsid w:val="008F1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1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19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19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19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19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19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19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19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19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19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19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19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19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19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19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19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19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19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19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19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199D"/>
    <w:rPr>
      <w:i/>
      <w:iCs/>
      <w:color w:val="404040" w:themeColor="text1" w:themeTint="BF"/>
    </w:rPr>
  </w:style>
  <w:style w:type="paragraph" w:styleId="Sraopastraipa">
    <w:name w:val="List Paragraph"/>
    <w:basedOn w:val="prastasis"/>
    <w:uiPriority w:val="34"/>
    <w:qFormat/>
    <w:rsid w:val="008F199D"/>
    <w:pPr>
      <w:ind w:left="720"/>
      <w:contextualSpacing/>
    </w:pPr>
  </w:style>
  <w:style w:type="character" w:styleId="Rykuspabraukimas">
    <w:name w:val="Intense Emphasis"/>
    <w:basedOn w:val="Numatytasispastraiposriftas"/>
    <w:uiPriority w:val="21"/>
    <w:qFormat/>
    <w:rsid w:val="008F199D"/>
    <w:rPr>
      <w:i/>
      <w:iCs/>
      <w:color w:val="2F5496" w:themeColor="accent1" w:themeShade="BF"/>
    </w:rPr>
  </w:style>
  <w:style w:type="paragraph" w:styleId="Iskirtacitata">
    <w:name w:val="Intense Quote"/>
    <w:basedOn w:val="prastasis"/>
    <w:next w:val="prastasis"/>
    <w:link w:val="IskirtacitataDiagrama"/>
    <w:uiPriority w:val="30"/>
    <w:qFormat/>
    <w:rsid w:val="008F1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199D"/>
    <w:rPr>
      <w:i/>
      <w:iCs/>
      <w:color w:val="2F5496" w:themeColor="accent1" w:themeShade="BF"/>
    </w:rPr>
  </w:style>
  <w:style w:type="character" w:styleId="Rykinuoroda">
    <w:name w:val="Intense Reference"/>
    <w:basedOn w:val="Numatytasispastraiposriftas"/>
    <w:uiPriority w:val="32"/>
    <w:qFormat/>
    <w:rsid w:val="008F199D"/>
    <w:rPr>
      <w:b/>
      <w:bCs/>
      <w:smallCaps/>
      <w:color w:val="2F5496" w:themeColor="accent1" w:themeShade="BF"/>
      <w:spacing w:val="5"/>
    </w:rPr>
  </w:style>
  <w:style w:type="table" w:styleId="Lentelstinklelis">
    <w:name w:val="Table Grid"/>
    <w:basedOn w:val="prastojilentel"/>
    <w:uiPriority w:val="39"/>
    <w:rsid w:val="000E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7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7966"/>
  </w:style>
  <w:style w:type="paragraph" w:styleId="Porat">
    <w:name w:val="footer"/>
    <w:basedOn w:val="prastasis"/>
    <w:link w:val="PoratDiagrama"/>
    <w:uiPriority w:val="99"/>
    <w:unhideWhenUsed/>
    <w:rsid w:val="002C7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80015">
      <w:bodyDiv w:val="1"/>
      <w:marLeft w:val="0"/>
      <w:marRight w:val="0"/>
      <w:marTop w:val="0"/>
      <w:marBottom w:val="0"/>
      <w:divBdr>
        <w:top w:val="none" w:sz="0" w:space="0" w:color="auto"/>
        <w:left w:val="none" w:sz="0" w:space="0" w:color="auto"/>
        <w:bottom w:val="none" w:sz="0" w:space="0" w:color="auto"/>
        <w:right w:val="none" w:sz="0" w:space="0" w:color="auto"/>
      </w:divBdr>
    </w:div>
    <w:div w:id="19021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2696</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14</cp:revision>
  <cp:lastPrinted>2025-05-28T09:43:00Z</cp:lastPrinted>
  <dcterms:created xsi:type="dcterms:W3CDTF">2025-05-28T08:19:00Z</dcterms:created>
  <dcterms:modified xsi:type="dcterms:W3CDTF">2025-06-09T09:39:00Z</dcterms:modified>
</cp:coreProperties>
</file>