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35A8AE0" w14:textId="77777777" w:rsidR="00206CFB" w:rsidRPr="004724A7" w:rsidRDefault="00206CFB" w:rsidP="00206CFB">
      <w:pPr>
        <w:spacing w:after="0" w:line="240" w:lineRule="auto"/>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Inovacijų ir technologijų grupės vadovas</w:t>
      </w:r>
    </w:p>
    <w:p w14:paraId="5FDE7EA2" w14:textId="638E7E3A" w:rsidR="00191CC4" w:rsidRDefault="00206CFB" w:rsidP="00206CFB">
      <w:pPr>
        <w:spacing w:after="0" w:line="240" w:lineRule="auto"/>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Jonas Pidkovas</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46A224DF" w14:textId="77777777" w:rsidR="00206CFB" w:rsidRPr="00206CFB" w:rsidRDefault="00206CFB" w:rsidP="00191CC4">
      <w:pPr>
        <w:suppressAutoHyphens/>
        <w:spacing w:after="0" w:line="240" w:lineRule="auto"/>
        <w:jc w:val="center"/>
        <w:rPr>
          <w:rFonts w:ascii="Times New Roman" w:eastAsia="Times New Roman" w:hAnsi="Times New Roman" w:cs="Times New Roman"/>
          <w:b/>
          <w:sz w:val="24"/>
          <w:szCs w:val="24"/>
          <w:lang w:eastAsia="en-US"/>
        </w:rPr>
      </w:pPr>
      <w:r w:rsidRPr="00206CFB">
        <w:rPr>
          <w:rFonts w:ascii="Times New Roman" w:eastAsia="Times New Roman" w:hAnsi="Times New Roman" w:cs="Times New Roman"/>
          <w:b/>
          <w:bCs/>
          <w:iCs/>
          <w:sz w:val="24"/>
          <w:szCs w:val="24"/>
          <w:lang w:eastAsia="en-US"/>
        </w:rPr>
        <w:t>MOBILIŲJŲ TELEFONŲ</w:t>
      </w:r>
      <w:r w:rsidRPr="00206CFB">
        <w:rPr>
          <w:rFonts w:ascii="Times New Roman" w:eastAsia="Times New Roman" w:hAnsi="Times New Roman" w:cs="Times New Roman"/>
          <w:b/>
          <w:sz w:val="24"/>
          <w:szCs w:val="24"/>
          <w:lang w:eastAsia="en-US"/>
        </w:rPr>
        <w:t xml:space="preserve"> </w:t>
      </w:r>
    </w:p>
    <w:p w14:paraId="1194BDD8" w14:textId="6974F32E" w:rsidR="00191CC4" w:rsidRPr="00206CFB"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206CFB">
        <w:rPr>
          <w:rFonts w:ascii="Times New Roman" w:eastAsia="Times New Roman" w:hAnsi="Times New Roman" w:cs="Times New Roman"/>
          <w:b/>
          <w:sz w:val="24"/>
          <w:szCs w:val="24"/>
          <w:lang w:eastAsia="en-US"/>
        </w:rPr>
        <w:t xml:space="preserve">SUPAPRASTINTO </w:t>
      </w:r>
      <w:r w:rsidR="00191CC4" w:rsidRPr="00206CFB">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3D2504E7"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5039DCB2"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56D47D24" w:rsidR="00191CC4" w:rsidRPr="00061692" w:rsidRDefault="00033D5B"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5A54FE41" w14:textId="5D7F741C"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79796DA1"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53AF2790"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2EAF708F"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48E5D116" w:rsidR="000D3322"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3D1EA39D"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163B2A57" w:rsidR="00191CC4" w:rsidRPr="00061692" w:rsidRDefault="00033D5B"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2459C4ED" w14:textId="575371BE"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1477D028"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EE69BE3" w14:textId="77777777" w:rsidTr="00632F4D">
        <w:trPr>
          <w:jc w:val="center"/>
        </w:trPr>
        <w:tc>
          <w:tcPr>
            <w:tcW w:w="9209"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6E0E5696"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632F4D">
        <w:trPr>
          <w:jc w:val="center"/>
        </w:trPr>
        <w:tc>
          <w:tcPr>
            <w:tcW w:w="9209"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60EF788D"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632F4D">
        <w:trPr>
          <w:jc w:val="center"/>
        </w:trPr>
        <w:tc>
          <w:tcPr>
            <w:tcW w:w="9209"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19" w:type="dxa"/>
            <w:vAlign w:val="center"/>
          </w:tcPr>
          <w:p w14:paraId="24B97D41" w14:textId="74519B6F"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632F4D">
        <w:trPr>
          <w:jc w:val="center"/>
        </w:trPr>
        <w:tc>
          <w:tcPr>
            <w:tcW w:w="9209"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19" w:type="dxa"/>
            <w:vAlign w:val="center"/>
          </w:tcPr>
          <w:p w14:paraId="79354792" w14:textId="12BD81DE"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303EDDCF" w14:textId="77777777" w:rsidTr="00632F4D">
        <w:trPr>
          <w:jc w:val="center"/>
        </w:trPr>
        <w:tc>
          <w:tcPr>
            <w:tcW w:w="9209" w:type="dxa"/>
            <w:tcBorders>
              <w:bottom w:val="single" w:sz="4" w:space="0" w:color="auto"/>
            </w:tcBorders>
          </w:tcPr>
          <w:p w14:paraId="1A231DD5" w14:textId="1E073F52"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19" w:type="dxa"/>
            <w:tcBorders>
              <w:bottom w:val="single" w:sz="4" w:space="0" w:color="auto"/>
            </w:tcBorders>
            <w:vAlign w:val="center"/>
          </w:tcPr>
          <w:p w14:paraId="503C315F" w14:textId="2A378E56" w:rsidR="00191CC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5A6117" w:rsidRPr="00061692" w14:paraId="1024CD6E" w14:textId="77777777" w:rsidTr="00632F4D">
        <w:trPr>
          <w:jc w:val="center"/>
        </w:trPr>
        <w:tc>
          <w:tcPr>
            <w:tcW w:w="9209"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19"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1FDD3F4B" w:rsidR="008E0D20" w:rsidRPr="00206CFB"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06CFB">
              <w:rPr>
                <w:rFonts w:ascii="Times New Roman" w:eastAsia="Times New Roman" w:hAnsi="Times New Roman" w:cs="Times New Roman"/>
                <w:sz w:val="24"/>
                <w:szCs w:val="24"/>
                <w:lang w:eastAsia="en-US"/>
              </w:rPr>
              <w:t xml:space="preserve">3.1. </w:t>
            </w:r>
            <w:r w:rsidR="008E0D20" w:rsidRPr="00206CFB">
              <w:rPr>
                <w:rFonts w:ascii="Times New Roman" w:eastAsia="Times New Roman" w:hAnsi="Times New Roman" w:cs="Times New Roman"/>
                <w:sz w:val="24"/>
                <w:szCs w:val="24"/>
                <w:lang w:eastAsia="en-US"/>
              </w:rPr>
              <w:t>Prekių pirkimo sutarties bendrosios sąlygos</w:t>
            </w:r>
          </w:p>
        </w:tc>
        <w:tc>
          <w:tcPr>
            <w:tcW w:w="619" w:type="dxa"/>
            <w:tcBorders>
              <w:top w:val="nil"/>
              <w:bottom w:val="nil"/>
            </w:tcBorders>
            <w:vAlign w:val="center"/>
          </w:tcPr>
          <w:p w14:paraId="186D9A24" w14:textId="5CF28C15" w:rsidR="008E0D20" w:rsidRPr="008E0D20"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8E0D20" w:rsidRPr="00061692" w14:paraId="0706BCCD" w14:textId="77777777" w:rsidTr="00632F4D">
        <w:trPr>
          <w:jc w:val="center"/>
        </w:trPr>
        <w:tc>
          <w:tcPr>
            <w:tcW w:w="9209" w:type="dxa"/>
            <w:tcBorders>
              <w:top w:val="nil"/>
              <w:bottom w:val="single" w:sz="4" w:space="0" w:color="auto"/>
            </w:tcBorders>
          </w:tcPr>
          <w:p w14:paraId="225D54B9" w14:textId="5D527646" w:rsidR="008E0D20" w:rsidRPr="00206CFB"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06CFB">
              <w:rPr>
                <w:rFonts w:ascii="Times New Roman" w:eastAsia="Times New Roman" w:hAnsi="Times New Roman" w:cs="Times New Roman"/>
                <w:sz w:val="24"/>
                <w:szCs w:val="24"/>
                <w:lang w:eastAsia="en-US"/>
              </w:rPr>
              <w:t xml:space="preserve">3.2. </w:t>
            </w:r>
            <w:r w:rsidR="008E0D20" w:rsidRPr="00206CFB">
              <w:rPr>
                <w:rFonts w:ascii="Times New Roman" w:eastAsia="Times New Roman" w:hAnsi="Times New Roman" w:cs="Times New Roman"/>
                <w:sz w:val="24"/>
                <w:szCs w:val="24"/>
                <w:lang w:eastAsia="en-US"/>
              </w:rPr>
              <w:t>Prekių pirkimo sutarties specialiosios sąlygos</w:t>
            </w:r>
          </w:p>
        </w:tc>
        <w:tc>
          <w:tcPr>
            <w:tcW w:w="619" w:type="dxa"/>
            <w:tcBorders>
              <w:top w:val="nil"/>
              <w:bottom w:val="single" w:sz="4" w:space="0" w:color="auto"/>
            </w:tcBorders>
            <w:vAlign w:val="center"/>
          </w:tcPr>
          <w:p w14:paraId="7187EFC8" w14:textId="4FAB5B3B" w:rsidR="008E0D20" w:rsidRPr="008E0D20"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p>
        </w:tc>
      </w:tr>
      <w:tr w:rsidR="003D4274" w:rsidRPr="00061692"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19"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19" w:type="dxa"/>
            <w:tcBorders>
              <w:top w:val="nil"/>
              <w:bottom w:val="nil"/>
            </w:tcBorders>
            <w:vAlign w:val="center"/>
          </w:tcPr>
          <w:p w14:paraId="7CDB6637" w14:textId="1FB5C691" w:rsidR="003D427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6AF95A59" w:rsidR="003D427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134F6D1D" w14:textId="77777777" w:rsidTr="00632F4D">
        <w:trPr>
          <w:jc w:val="center"/>
        </w:trPr>
        <w:tc>
          <w:tcPr>
            <w:tcW w:w="9209"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632F4D">
        <w:trPr>
          <w:jc w:val="center"/>
        </w:trPr>
        <w:tc>
          <w:tcPr>
            <w:tcW w:w="9209"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153D9DB6" w:rsidR="003D4274" w:rsidRPr="003D4274"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w:t>
            </w:r>
          </w:p>
        </w:tc>
      </w:tr>
      <w:tr w:rsidR="003D4274" w:rsidRPr="00061692" w14:paraId="41E37243" w14:textId="77777777" w:rsidTr="00632F4D">
        <w:trPr>
          <w:jc w:val="center"/>
        </w:trPr>
        <w:tc>
          <w:tcPr>
            <w:tcW w:w="9209"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384C6BD6" w:rsidR="003D4274" w:rsidRPr="003D4274"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70BCD4B5" w14:textId="77777777" w:rsidTr="00632F4D">
        <w:trPr>
          <w:jc w:val="center"/>
        </w:trPr>
        <w:tc>
          <w:tcPr>
            <w:tcW w:w="9209"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16BAA5CF" w:rsidR="003D4274" w:rsidRPr="00061692" w:rsidRDefault="00033D5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72</w:t>
            </w:r>
          </w:p>
        </w:tc>
      </w:tr>
      <w:tr w:rsidR="003D4274" w:rsidRPr="00061692" w14:paraId="5EA9FA83" w14:textId="77777777" w:rsidTr="00632F4D">
        <w:trPr>
          <w:jc w:val="center"/>
        </w:trPr>
        <w:tc>
          <w:tcPr>
            <w:tcW w:w="9209" w:type="dxa"/>
          </w:tcPr>
          <w:p w14:paraId="17390B9B"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7. Europos bendrasis viešųjų pirkimų dokumentas (pateikiamas atskiru dokumentu)</w:t>
            </w:r>
          </w:p>
        </w:tc>
        <w:tc>
          <w:tcPr>
            <w:tcW w:w="619"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553CA" w:rsidRPr="00061692" w14:paraId="02DEBEC0" w14:textId="77777777" w:rsidTr="00632F4D">
        <w:trPr>
          <w:jc w:val="center"/>
        </w:trPr>
        <w:tc>
          <w:tcPr>
            <w:tcW w:w="9209" w:type="dxa"/>
          </w:tcPr>
          <w:p w14:paraId="069C0589" w14:textId="74C0FA8D" w:rsidR="003553CA" w:rsidRPr="003553CA" w:rsidRDefault="003553CA" w:rsidP="003553CA">
            <w:pPr>
              <w:suppressAutoHyphens/>
              <w:spacing w:after="0" w:line="240" w:lineRule="auto"/>
              <w:jc w:val="both"/>
              <w:rPr>
                <w:rFonts w:ascii="Times New Roman" w:eastAsia="Times New Roman" w:hAnsi="Times New Roman" w:cs="Times New Roman"/>
                <w:color w:val="C00000"/>
                <w:sz w:val="24"/>
                <w:szCs w:val="24"/>
                <w:lang w:eastAsia="en-US"/>
              </w:rPr>
            </w:pPr>
            <w:r w:rsidRPr="00206CFB">
              <w:rPr>
                <w:rFonts w:ascii="Times New Roman" w:eastAsia="Times New Roman" w:hAnsi="Times New Roman" w:cs="Times New Roman"/>
                <w:sz w:val="24"/>
                <w:szCs w:val="24"/>
                <w:lang w:eastAsia="en-US"/>
              </w:rPr>
              <w:t xml:space="preserve">8. </w:t>
            </w:r>
            <w:r w:rsidR="00B72F28" w:rsidRPr="00206CFB">
              <w:rPr>
                <w:rFonts w:ascii="Times New Roman" w:eastAsia="Times New Roman" w:hAnsi="Times New Roman" w:cs="Times New Roman"/>
                <w:sz w:val="24"/>
                <w:szCs w:val="24"/>
                <w:lang w:eastAsia="en-US"/>
              </w:rPr>
              <w:t xml:space="preserve">Nacionalinio saugumo reikalavimų atitikties </w:t>
            </w:r>
            <w:r w:rsidRPr="00206CFB">
              <w:rPr>
                <w:rFonts w:ascii="Times New Roman" w:eastAsia="Times New Roman" w:hAnsi="Times New Roman" w:cs="Times New Roman"/>
                <w:sz w:val="24"/>
                <w:szCs w:val="24"/>
                <w:lang w:eastAsia="en-US"/>
              </w:rPr>
              <w:t>deklaracija</w:t>
            </w:r>
          </w:p>
        </w:tc>
        <w:tc>
          <w:tcPr>
            <w:tcW w:w="619" w:type="dxa"/>
            <w:vAlign w:val="center"/>
          </w:tcPr>
          <w:p w14:paraId="2A8D1EAE" w14:textId="3630E978" w:rsidR="003553CA" w:rsidRPr="003553CA" w:rsidRDefault="00033D5B" w:rsidP="003D4274">
            <w:pPr>
              <w:suppressAutoHyphens/>
              <w:spacing w:after="0" w:line="240" w:lineRule="auto"/>
              <w:jc w:val="both"/>
              <w:rPr>
                <w:rFonts w:ascii="Times New Roman" w:eastAsia="Times New Roman" w:hAnsi="Times New Roman" w:cs="Times New Roman"/>
                <w:color w:val="C00000"/>
                <w:sz w:val="24"/>
                <w:szCs w:val="24"/>
                <w:lang w:eastAsia="en-US"/>
              </w:rPr>
            </w:pPr>
            <w:r w:rsidRPr="00033D5B">
              <w:rPr>
                <w:rFonts w:ascii="Times New Roman" w:eastAsia="Times New Roman" w:hAnsi="Times New Roman" w:cs="Times New Roman"/>
                <w:sz w:val="24"/>
                <w:szCs w:val="24"/>
                <w:lang w:eastAsia="en-US"/>
              </w:rPr>
              <w:t>79</w:t>
            </w:r>
          </w:p>
        </w:tc>
      </w:tr>
    </w:tbl>
    <w:p w14:paraId="25E74E59" w14:textId="77777777" w:rsidR="00206CFB" w:rsidRDefault="00206CFB" w:rsidP="00FF471C">
      <w:pPr>
        <w:spacing w:after="0" w:line="240" w:lineRule="auto"/>
        <w:contextualSpacing/>
        <w:jc w:val="center"/>
        <w:rPr>
          <w:rFonts w:ascii="Times New Roman" w:eastAsia="Times New Roman" w:hAnsi="Times New Roman" w:cs="Times New Roman"/>
          <w:b/>
          <w:sz w:val="24"/>
          <w:szCs w:val="24"/>
          <w:lang w:eastAsia="en-US"/>
        </w:rPr>
      </w:pPr>
    </w:p>
    <w:p w14:paraId="0E67E8FD" w14:textId="77777777" w:rsidR="00206CFB" w:rsidRDefault="00206CFB" w:rsidP="00FF471C">
      <w:pPr>
        <w:spacing w:after="0" w:line="240" w:lineRule="auto"/>
        <w:contextualSpacing/>
        <w:jc w:val="center"/>
        <w:rPr>
          <w:rFonts w:ascii="Times New Roman" w:eastAsia="Times New Roman" w:hAnsi="Times New Roman" w:cs="Times New Roman"/>
          <w:b/>
          <w:sz w:val="24"/>
          <w:szCs w:val="24"/>
          <w:lang w:eastAsia="en-US"/>
        </w:rPr>
      </w:pPr>
    </w:p>
    <w:p w14:paraId="1B41F075" w14:textId="77777777" w:rsidR="00206CFB" w:rsidRDefault="00206CFB"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35B57C22"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3B5E2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0"/>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7A697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85F2884"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206CFB">
        <w:rPr>
          <w:szCs w:val="24"/>
        </w:rPr>
        <w:t xml:space="preserve">centralizuotų pirkimų kataloge esančios prekės </w:t>
      </w:r>
      <w:r w:rsidR="00206CFB" w:rsidRPr="00206CFB">
        <w:rPr>
          <w:szCs w:val="24"/>
        </w:rPr>
        <w:t>neatitinka techninių reikalavimų, mažas pasirinkimas</w:t>
      </w:r>
      <w:r w:rsidR="00206CFB">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224D0840" w:rsidR="00191CC4" w:rsidRDefault="00191CC4" w:rsidP="001A174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590C53">
        <w:rPr>
          <w:rFonts w:ascii="Times New Roman" w:eastAsia="Times New Roman" w:hAnsi="Times New Roman" w:cs="Times New Roman"/>
          <w:sz w:val="24"/>
          <w:szCs w:val="24"/>
          <w:lang w:eastAsia="en-US"/>
        </w:rPr>
        <w:t>Išankstinio informacinio skelbimo apie šį pirkimą nebuvo.</w:t>
      </w:r>
    </w:p>
    <w:p w14:paraId="0AFC2911" w14:textId="77777777" w:rsidR="00590C53" w:rsidRPr="00590C53" w:rsidRDefault="00590C53" w:rsidP="00590C53">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4E5588AE"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14556">
        <w:rPr>
          <w:rFonts w:ascii="Times New Roman" w:eastAsia="Calibri" w:hAnsi="Times New Roman" w:cs="Times New Roman"/>
          <w:b/>
          <w:sz w:val="24"/>
          <w:szCs w:val="24"/>
          <w:lang w:eastAsia="en-US"/>
        </w:rPr>
        <w:t>prekių tiekimo</w:t>
      </w:r>
      <w:r w:rsidRPr="00114556">
        <w:rPr>
          <w:rFonts w:ascii="Times New Roman" w:eastAsia="Calibri" w:hAnsi="Times New Roman" w:cs="Times New Roman"/>
          <w:b/>
          <w:sz w:val="24"/>
          <w:szCs w:val="24"/>
          <w:lang w:eastAsia="en-US"/>
        </w:rPr>
        <w:t xml:space="preserve"> </w:t>
      </w:r>
      <w:r w:rsidR="00191CC4" w:rsidRPr="00114556">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7B081321" w:rsidR="00191CC4" w:rsidRPr="00191CC4"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 xml:space="preserve">– </w:t>
      </w:r>
      <w:r w:rsidR="00590C53" w:rsidRPr="0049155F">
        <w:rPr>
          <w:rFonts w:ascii="Times New Roman" w:eastAsia="Times New Roman" w:hAnsi="Times New Roman" w:cs="Times New Roman"/>
          <w:b/>
          <w:bCs/>
          <w:i/>
          <w:sz w:val="24"/>
          <w:szCs w:val="24"/>
          <w:lang w:eastAsia="en-US"/>
        </w:rPr>
        <w:t>mobilieji telefonai</w:t>
      </w:r>
      <w:r w:rsidR="00590C53" w:rsidRPr="0049155F">
        <w:rPr>
          <w:rFonts w:ascii="Times New Roman" w:eastAsia="Times New Roman" w:hAnsi="Times New Roman" w:cs="Times New Roman"/>
          <w:iCs/>
          <w:sz w:val="24"/>
          <w:szCs w:val="24"/>
          <w:lang w:eastAsia="en-US"/>
        </w:rPr>
        <w:t xml:space="preserve"> </w:t>
      </w:r>
      <w:r w:rsidR="00191CC4" w:rsidRPr="00191CC4">
        <w:rPr>
          <w:rFonts w:ascii="Times New Roman" w:eastAsia="Times New Roman" w:hAnsi="Times New Roman" w:cs="Times New Roman"/>
          <w:sz w:val="24"/>
          <w:szCs w:val="24"/>
          <w:lang w:eastAsia="en-US"/>
        </w:rPr>
        <w:t>(toliau – prekės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3426B6CE" w:rsidR="00191CC4" w:rsidRPr="00191CC4"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 xml:space="preserve">Perkamų </w:t>
      </w:r>
      <w:r w:rsidRPr="00590C53">
        <w:rPr>
          <w:rFonts w:ascii="Times New Roman" w:eastAsia="Times New Roman" w:hAnsi="Times New Roman" w:cs="Times New Roman"/>
          <w:sz w:val="24"/>
          <w:szCs w:val="24"/>
          <w:lang w:eastAsia="en-US"/>
        </w:rPr>
        <w:t>p</w:t>
      </w:r>
      <w:r w:rsidR="00191CC4" w:rsidRPr="00590C53">
        <w:rPr>
          <w:rFonts w:ascii="Times New Roman" w:eastAsia="Times New Roman" w:hAnsi="Times New Roman" w:cs="Times New Roman"/>
          <w:sz w:val="24"/>
          <w:szCs w:val="24"/>
          <w:lang w:eastAsia="en-US"/>
        </w:rPr>
        <w:t xml:space="preserve">rekių kiekis </w:t>
      </w:r>
      <w:r w:rsidR="00191CC4" w:rsidRPr="00191CC4">
        <w:rPr>
          <w:rFonts w:ascii="Times New Roman" w:eastAsia="Times New Roman" w:hAnsi="Times New Roman" w:cs="Times New Roman"/>
          <w:sz w:val="24"/>
          <w:szCs w:val="24"/>
          <w:lang w:eastAsia="en-US"/>
        </w:rPr>
        <w:t xml:space="preserve">– </w:t>
      </w:r>
      <w:r w:rsidR="00F2049A">
        <w:rPr>
          <w:rFonts w:ascii="Times New Roman" w:eastAsia="Times New Roman" w:hAnsi="Times New Roman" w:cs="Times New Roman"/>
          <w:sz w:val="24"/>
          <w:szCs w:val="24"/>
          <w:lang w:eastAsia="en-US"/>
        </w:rPr>
        <w:t xml:space="preserve">preliminari </w:t>
      </w:r>
      <w:r w:rsidR="002B0C1F">
        <w:rPr>
          <w:rFonts w:ascii="Times New Roman" w:eastAsia="Times New Roman" w:hAnsi="Times New Roman" w:cs="Times New Roman"/>
          <w:sz w:val="24"/>
          <w:szCs w:val="24"/>
          <w:lang w:eastAsia="en-US"/>
        </w:rPr>
        <w:t>3</w:t>
      </w:r>
      <w:r w:rsidR="00F2049A">
        <w:rPr>
          <w:rFonts w:ascii="Times New Roman" w:eastAsia="Times New Roman" w:hAnsi="Times New Roman" w:cs="Times New Roman"/>
          <w:sz w:val="24"/>
          <w:szCs w:val="24"/>
          <w:lang w:eastAsia="en-US"/>
        </w:rPr>
        <w:t xml:space="preserve"> mėn. pirkimo objekto apimtis</w:t>
      </w:r>
      <w:r w:rsidR="00BA252F">
        <w:rPr>
          <w:rFonts w:ascii="Times New Roman" w:eastAsia="Times New Roman" w:hAnsi="Times New Roman" w:cs="Times New Roman"/>
          <w:sz w:val="24"/>
          <w:szCs w:val="24"/>
          <w:lang w:eastAsia="en-US"/>
        </w:rPr>
        <w:t>: 1) pirmos kategorijos judriojo ryšio techninė įranga</w:t>
      </w:r>
      <w:r w:rsidR="00F2049A">
        <w:rPr>
          <w:rFonts w:ascii="Times New Roman" w:eastAsia="Times New Roman" w:hAnsi="Times New Roman" w:cs="Times New Roman"/>
          <w:sz w:val="24"/>
          <w:szCs w:val="24"/>
          <w:lang w:eastAsia="en-US"/>
        </w:rPr>
        <w:t xml:space="preserve"> – 1</w:t>
      </w:r>
      <w:r w:rsidR="00BA252F">
        <w:rPr>
          <w:rFonts w:ascii="Times New Roman" w:eastAsia="Times New Roman" w:hAnsi="Times New Roman" w:cs="Times New Roman"/>
          <w:sz w:val="24"/>
          <w:szCs w:val="24"/>
          <w:lang w:eastAsia="en-US"/>
        </w:rPr>
        <w:t>87</w:t>
      </w:r>
      <w:r w:rsidR="00F2049A">
        <w:rPr>
          <w:rFonts w:ascii="Times New Roman" w:eastAsia="Times New Roman" w:hAnsi="Times New Roman" w:cs="Times New Roman"/>
          <w:sz w:val="24"/>
          <w:szCs w:val="24"/>
          <w:lang w:eastAsia="en-US"/>
        </w:rPr>
        <w:t xml:space="preserve"> vnt.</w:t>
      </w:r>
      <w:r w:rsidR="00BA252F">
        <w:rPr>
          <w:rFonts w:ascii="Times New Roman" w:eastAsia="Times New Roman" w:hAnsi="Times New Roman" w:cs="Times New Roman"/>
          <w:sz w:val="24"/>
          <w:szCs w:val="24"/>
          <w:lang w:eastAsia="en-US"/>
        </w:rPr>
        <w:t>; 2) antros kategorijos judriojo ryšio techninė įranga – 15 vnt.</w:t>
      </w:r>
      <w:r w:rsidR="00F2049A">
        <w:rPr>
          <w:rFonts w:ascii="Times New Roman" w:eastAsia="Times New Roman" w:hAnsi="Times New Roman" w:cs="Times New Roman"/>
          <w:sz w:val="24"/>
          <w:szCs w:val="24"/>
          <w:lang w:eastAsia="en-US"/>
        </w:rPr>
        <w:t xml:space="preserve"> </w:t>
      </w:r>
      <w:r w:rsidR="00F2049A" w:rsidRPr="0018179C">
        <w:rPr>
          <w:rFonts w:ascii="Times New Roman" w:hAnsi="Times New Roman" w:cs="Times New Roman"/>
          <w:sz w:val="24"/>
          <w:szCs w:val="24"/>
          <w:lang w:eastAsia="en-US"/>
        </w:rPr>
        <w:t>Prekių tiekimo laikotarpiu (</w:t>
      </w:r>
      <w:r w:rsidR="002B0C1F">
        <w:rPr>
          <w:rFonts w:ascii="Times New Roman" w:hAnsi="Times New Roman" w:cs="Times New Roman"/>
          <w:sz w:val="24"/>
          <w:szCs w:val="24"/>
          <w:lang w:eastAsia="en-US"/>
        </w:rPr>
        <w:t>3</w:t>
      </w:r>
      <w:r w:rsidR="00F2049A">
        <w:rPr>
          <w:rFonts w:ascii="Times New Roman" w:hAnsi="Times New Roman" w:cs="Times New Roman"/>
          <w:sz w:val="24"/>
          <w:szCs w:val="24"/>
          <w:lang w:eastAsia="en-US"/>
        </w:rPr>
        <w:t xml:space="preserve"> mėn.</w:t>
      </w:r>
      <w:r w:rsidR="00F2049A" w:rsidRPr="0018179C">
        <w:rPr>
          <w:rFonts w:ascii="Times New Roman" w:hAnsi="Times New Roman" w:cs="Times New Roman"/>
          <w:sz w:val="24"/>
          <w:szCs w:val="24"/>
          <w:lang w:eastAsia="en-US"/>
        </w:rPr>
        <w:t>) preliminarūs perkamų prekių kiekiai pagal perkančiosios organizacijos poreikį gali didėti arba mažėti.</w:t>
      </w:r>
      <w:r w:rsidR="00F2049A">
        <w:rPr>
          <w:rFonts w:ascii="Times New Roman" w:eastAsia="Times New Roman" w:hAnsi="Times New Roman" w:cs="Times New Roman"/>
          <w:sz w:val="24"/>
          <w:szCs w:val="24"/>
          <w:lang w:eastAsia="en-US"/>
        </w:rPr>
        <w:t xml:space="preserve"> </w:t>
      </w:r>
      <w:r w:rsidR="00F2049A" w:rsidRPr="00FE7B28">
        <w:rPr>
          <w:rFonts w:ascii="Times New Roman" w:eastAsia="Times New Roman" w:hAnsi="Times New Roman" w:cs="Times New Roman"/>
          <w:b/>
          <w:bCs/>
          <w:sz w:val="24"/>
          <w:szCs w:val="24"/>
          <w:lang w:eastAsia="en-US"/>
        </w:rPr>
        <w:t>Per prekių tiekimo laikotarpį bus perkama prekių ne didesnei kaip 87.500,7</w:t>
      </w:r>
      <w:r w:rsidR="00F2049A">
        <w:rPr>
          <w:rFonts w:ascii="Times New Roman" w:eastAsia="Times New Roman" w:hAnsi="Times New Roman" w:cs="Times New Roman"/>
          <w:b/>
          <w:bCs/>
          <w:sz w:val="24"/>
          <w:szCs w:val="24"/>
          <w:lang w:eastAsia="en-US"/>
        </w:rPr>
        <w:t>7</w:t>
      </w:r>
      <w:r w:rsidR="00F2049A" w:rsidRPr="00FE7B28">
        <w:rPr>
          <w:rFonts w:ascii="Times New Roman" w:eastAsia="Times New Roman" w:hAnsi="Times New Roman" w:cs="Times New Roman"/>
          <w:b/>
          <w:bCs/>
          <w:sz w:val="24"/>
          <w:szCs w:val="24"/>
          <w:lang w:eastAsia="en-US"/>
        </w:rPr>
        <w:t xml:space="preserve"> EUR įskaitant visus mokesčius, sumai.</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164BAB5B" w:rsidR="00C22F4D" w:rsidRPr="00C22F4D" w:rsidRDefault="00191CC4"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114556">
        <w:rPr>
          <w:rFonts w:ascii="Times New Roman" w:eastAsia="Times New Roman" w:hAnsi="Times New Roman" w:cs="Times New Roman"/>
          <w:sz w:val="24"/>
          <w:szCs w:val="24"/>
          <w:lang w:eastAsia="en-US"/>
        </w:rPr>
        <w:t>Prekių tiekimo terminai</w:t>
      </w:r>
      <w:r w:rsidRPr="00191CC4">
        <w:rPr>
          <w:rFonts w:ascii="Times New Roman" w:eastAsia="Times New Roman" w:hAnsi="Times New Roman" w:cs="Times New Roman"/>
          <w:sz w:val="24"/>
          <w:szCs w:val="24"/>
          <w:lang w:eastAsia="en-US"/>
        </w:rPr>
        <w:t xml:space="preserve">: </w:t>
      </w:r>
      <w:r w:rsidR="00432AC7">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4129469" w14:textId="77777777" w:rsidR="00C81547" w:rsidRPr="00C81547" w:rsidRDefault="00191CC4" w:rsidP="00C22F4D">
      <w:pPr>
        <w:pStyle w:val="Sraopastraipa"/>
        <w:numPr>
          <w:ilvl w:val="0"/>
          <w:numId w:val="3"/>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w:t>
      </w:r>
    </w:p>
    <w:p w14:paraId="6E837176" w14:textId="32C53C0E" w:rsidR="00D516D8" w:rsidRPr="00C81547" w:rsidRDefault="00C81547" w:rsidP="00C81547">
      <w:pPr>
        <w:pStyle w:val="Sraopastraipa"/>
        <w:numPr>
          <w:ilvl w:val="0"/>
          <w:numId w:val="3"/>
        </w:numPr>
        <w:suppressAutoHyphens/>
        <w:ind w:left="0" w:firstLine="567"/>
        <w:rPr>
          <w:iCs/>
          <w:szCs w:val="24"/>
        </w:rPr>
      </w:pPr>
      <w:r w:rsidRPr="00C81547">
        <w:rPr>
          <w:rFonts w:eastAsia="Calibri"/>
          <w:iCs/>
          <w:szCs w:val="24"/>
        </w:rPr>
        <w:t>Tai yra supaprastintos vertės pirkimas, todėl jam netaikomi sprendimo dėl tarptautinės vertės pirkimo objekto neskaidymo į dalis pagrindimo reikalavimai.</w:t>
      </w:r>
    </w:p>
    <w:p w14:paraId="4A77F3B6" w14:textId="77777777" w:rsidR="00D516D8" w:rsidRPr="00E129A7" w:rsidRDefault="00D516D8" w:rsidP="00D516D8">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C81547" w:rsidRDefault="00A453EB" w:rsidP="004D7C0E">
      <w:pPr>
        <w:pStyle w:val="Sraopastraipa"/>
        <w:numPr>
          <w:ilvl w:val="0"/>
          <w:numId w:val="3"/>
        </w:numPr>
        <w:ind w:left="0" w:firstLine="567"/>
        <w:rPr>
          <w:szCs w:val="24"/>
        </w:rPr>
      </w:pPr>
      <w:r w:rsidRPr="00A453EB">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w:t>
      </w:r>
      <w:r w:rsidRPr="00C81547">
        <w:rPr>
          <w:szCs w:val="24"/>
        </w:rPr>
        <w:t>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77777777" w:rsidR="00CC4DAF" w:rsidRPr="00C81547"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81547">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C81547"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81547">
        <w:rPr>
          <w:rFonts w:ascii="Times New Roman" w:eastAsia="Times New Roman" w:hAnsi="Times New Roman" w:cs="Times New Roman"/>
          <w:sz w:val="24"/>
          <w:szCs w:val="24"/>
          <w:lang w:eastAsia="en-US"/>
        </w:rPr>
        <w:t>prekių</w:t>
      </w:r>
      <w:r w:rsidR="00CC4DAF" w:rsidRPr="00C81547">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C81547"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81547">
        <w:rPr>
          <w:rFonts w:ascii="Times New Roman" w:eastAsia="Times New Roman" w:hAnsi="Times New Roman" w:cs="Times New Roman"/>
          <w:sz w:val="24"/>
          <w:szCs w:val="24"/>
          <w:lang w:eastAsia="en-US"/>
        </w:rPr>
        <w:t>paslaugų teikimas</w:t>
      </w:r>
      <w:r w:rsidR="00CC4DAF" w:rsidRPr="00C81547">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C81547"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81547">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C81547"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81547">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C81547">
        <w:rPr>
          <w:rFonts w:ascii="Times New Roman" w:eastAsia="Times New Roman" w:hAnsi="Times New Roman" w:cs="Times New Roman"/>
          <w:sz w:val="24"/>
          <w:szCs w:val="24"/>
          <w:lang w:eastAsia="en-US"/>
        </w:rPr>
        <w:t>Nacionalinio saugumo reikalavimų</w:t>
      </w:r>
      <w:r w:rsidRPr="00C81547">
        <w:rPr>
          <w:rFonts w:ascii="Times New Roman" w:eastAsia="Times New Roman" w:hAnsi="Times New Roman" w:cs="Times New Roman"/>
          <w:sz w:val="24"/>
          <w:szCs w:val="24"/>
          <w:lang w:eastAsia="en-US"/>
        </w:rPr>
        <w:t xml:space="preserve"> </w:t>
      </w:r>
      <w:r w:rsidRPr="00C81547">
        <w:rPr>
          <w:rFonts w:ascii="Times New Roman" w:eastAsia="Times New Roman" w:hAnsi="Times New Roman" w:cs="Times New Roman"/>
          <w:sz w:val="24"/>
          <w:szCs w:val="24"/>
          <w:lang w:eastAsia="en-US"/>
        </w:rPr>
        <w:lastRenderedPageBreak/>
        <w:t>atitikties deklaraciją</w:t>
      </w:r>
      <w:r w:rsidR="009D256D" w:rsidRPr="00C81547">
        <w:rPr>
          <w:rFonts w:ascii="Times New Roman" w:eastAsia="Times New Roman" w:hAnsi="Times New Roman" w:cs="Times New Roman"/>
          <w:sz w:val="24"/>
          <w:szCs w:val="24"/>
          <w:lang w:eastAsia="en-US"/>
        </w:rPr>
        <w:t xml:space="preserve"> (pirkimo sąlygų 8 pried</w:t>
      </w:r>
      <w:r w:rsidR="00064691" w:rsidRPr="00C81547">
        <w:rPr>
          <w:rFonts w:ascii="Times New Roman" w:eastAsia="Times New Roman" w:hAnsi="Times New Roman" w:cs="Times New Roman"/>
          <w:sz w:val="24"/>
          <w:szCs w:val="24"/>
          <w:lang w:eastAsia="en-US"/>
        </w:rPr>
        <w:t>ą</w:t>
      </w:r>
      <w:r w:rsidR="009D256D" w:rsidRPr="00C81547">
        <w:rPr>
          <w:rFonts w:ascii="Times New Roman" w:eastAsia="Times New Roman" w:hAnsi="Times New Roman" w:cs="Times New Roman"/>
          <w:sz w:val="24"/>
          <w:szCs w:val="24"/>
          <w:lang w:eastAsia="en-US"/>
        </w:rPr>
        <w:t>)</w:t>
      </w:r>
      <w:r w:rsidRPr="00C81547">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0648E73D" w:rsidR="00D63679" w:rsidRPr="005B72D4" w:rsidRDefault="005B72D4" w:rsidP="00D63679">
      <w:pPr>
        <w:pStyle w:val="Sraopastraipa"/>
        <w:numPr>
          <w:ilvl w:val="0"/>
          <w:numId w:val="3"/>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Pr>
          <w:rFonts w:eastAsia="Calibri"/>
          <w:szCs w:val="24"/>
        </w:rPr>
        <w:t>(aktualios redakcijos) 4.1</w:t>
      </w:r>
      <w:r w:rsidRPr="004264CF">
        <w:rPr>
          <w:rFonts w:eastAsia="Calibri"/>
          <w:szCs w:val="24"/>
        </w:rPr>
        <w:t xml:space="preserve"> papunktį. Aplinkos a</w:t>
      </w:r>
      <w:r>
        <w:rPr>
          <w:rFonts w:eastAsia="Calibri"/>
          <w:szCs w:val="24"/>
        </w:rPr>
        <w:t>p</w:t>
      </w:r>
      <w:r w:rsidRPr="004264CF">
        <w:rPr>
          <w:rFonts w:eastAsia="Calibri"/>
          <w:szCs w:val="24"/>
        </w:rPr>
        <w:t xml:space="preserve">saugos kriterijai nustatyti pirkimo sąlygų </w:t>
      </w:r>
      <w:r>
        <w:rPr>
          <w:rFonts w:eastAsia="Calibri"/>
          <w:szCs w:val="24"/>
        </w:rPr>
        <w:t>techninėje specifikacijoje (pirkimo sąlygų 1 priede).</w:t>
      </w:r>
    </w:p>
    <w:p w14:paraId="7A627587" w14:textId="682920DD" w:rsidR="005B72D4" w:rsidRPr="00D516D8" w:rsidRDefault="005B72D4" w:rsidP="005B72D4">
      <w:pPr>
        <w:pStyle w:val="Sraopastraipa"/>
        <w:ind w:left="0" w:firstLine="567"/>
        <w:rPr>
          <w:b/>
          <w:szCs w:val="24"/>
        </w:rPr>
      </w:pPr>
    </w:p>
    <w:p w14:paraId="0047D92F" w14:textId="6B18D23E" w:rsidR="00D516D8" w:rsidRPr="00D63679" w:rsidRDefault="00D516D8" w:rsidP="00D63679">
      <w:pPr>
        <w:pStyle w:val="Sraopastraipa"/>
        <w:numPr>
          <w:ilvl w:val="0"/>
          <w:numId w:val="3"/>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7A191F">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22BC1A83" w14:textId="55FCD00D" w:rsidR="00C33BBD" w:rsidRPr="005B72D4" w:rsidRDefault="00191CC4" w:rsidP="0020608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B72D4">
        <w:rPr>
          <w:rFonts w:ascii="Times New Roman" w:eastAsia="Times New Roman" w:hAnsi="Times New Roman" w:cs="Times New Roman"/>
          <w:sz w:val="24"/>
          <w:szCs w:val="24"/>
          <w:lang w:eastAsia="en-US"/>
        </w:rPr>
        <w:t>Šiam</w:t>
      </w:r>
      <w:r w:rsidR="00C33BBD" w:rsidRPr="005B72D4">
        <w:rPr>
          <w:rFonts w:ascii="Times New Roman" w:eastAsia="Times New Roman" w:hAnsi="Times New Roman" w:cs="Times New Roman"/>
          <w:sz w:val="24"/>
          <w:szCs w:val="24"/>
          <w:lang w:eastAsia="en-US"/>
        </w:rPr>
        <w:t xml:space="preserv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w:t>
      </w:r>
      <w:r w:rsidR="00C33BBD" w:rsidRPr="005B72D4">
        <w:rPr>
          <w:rFonts w:ascii="Times New Roman" w:eastAsia="Times New Roman" w:hAnsi="Times New Roman" w:cs="Times New Roman"/>
          <w:sz w:val="24"/>
          <w:szCs w:val="24"/>
          <w:lang w:eastAsia="en-US"/>
        </w:rPr>
        <w:lastRenderedPageBreak/>
        <w:t>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46EFEA9"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7A054BEC" w14:textId="6F73DBA0" w:rsidR="008244B3" w:rsidRPr="005B72D4" w:rsidRDefault="00191CC4" w:rsidP="009D54D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B72D4">
        <w:rPr>
          <w:rFonts w:ascii="Times New Roman" w:eastAsia="Times New Roman" w:hAnsi="Times New Roman" w:cs="Times New Roman"/>
          <w:sz w:val="24"/>
          <w:szCs w:val="24"/>
          <w:lang w:eastAsia="en-US"/>
        </w:rPr>
        <w:t xml:space="preserve">Prieš </w:t>
      </w:r>
      <w:r w:rsidR="008244B3" w:rsidRPr="005B72D4">
        <w:rPr>
          <w:rFonts w:ascii="Times New Roman" w:eastAsia="Times New Roman" w:hAnsi="Times New Roman" w:cs="Times New Roman"/>
          <w:sz w:val="24"/>
          <w:szCs w:val="24"/>
          <w:lang w:eastAsia="en-US"/>
        </w:rPr>
        <w:t xml:space="preserve">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w:t>
      </w:r>
      <w:r w:rsidR="008244B3" w:rsidRPr="005B72D4">
        <w:rPr>
          <w:rFonts w:ascii="Times New Roman" w:eastAsia="Times New Roman" w:hAnsi="Times New Roman" w:cs="Times New Roman"/>
          <w:sz w:val="24"/>
          <w:szCs w:val="24"/>
          <w:lang w:eastAsia="en-US"/>
        </w:rPr>
        <w:lastRenderedPageBreak/>
        <w:t>patvirtinančių Viešųjų pirkimų įstatymo 46 straipsnyje nurodytų tiekėjo pašalinimo pagrindų nebuvimą perkančioji organizacija reikalaus tik turėdama pagrįstų abejonių dėl tiekėjo patikimumo.</w:t>
      </w:r>
    </w:p>
    <w:p w14:paraId="01C8A7D0" w14:textId="61E028FE"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w:t>
      </w:r>
      <w:r w:rsidRPr="005B72D4">
        <w:rPr>
          <w:rFonts w:ascii="Times New Roman" w:eastAsia="Times New Roman" w:hAnsi="Times New Roman" w:cs="Times New Roman"/>
          <w:sz w:val="24"/>
          <w:szCs w:val="24"/>
          <w:lang w:eastAsia="en-US"/>
        </w:rPr>
        <w:t>priedo 1,</w:t>
      </w:r>
      <w:r w:rsidR="00AC5456" w:rsidRPr="005B72D4">
        <w:rPr>
          <w:rFonts w:ascii="Times New Roman" w:eastAsia="Times New Roman" w:hAnsi="Times New Roman" w:cs="Times New Roman"/>
          <w:sz w:val="24"/>
          <w:szCs w:val="24"/>
          <w:lang w:eastAsia="en-US"/>
        </w:rPr>
        <w:t xml:space="preserve"> 3</w:t>
      </w:r>
      <w:r w:rsidRPr="005B72D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0E11BBB8"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7935762"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F1C60A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15DC" w:rsidRPr="00191CC4" w14:paraId="2F155381" w14:textId="77777777" w:rsidTr="005B72D4">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5B72D4">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E615DC" w:rsidRPr="00191CC4" w14:paraId="417F846A" w14:textId="77777777" w:rsidTr="005B72D4">
        <w:tc>
          <w:tcPr>
            <w:tcW w:w="811" w:type="dxa"/>
          </w:tcPr>
          <w:p w14:paraId="6BDA399D" w14:textId="233790C3" w:rsidR="00191CC4" w:rsidRPr="00191CC4" w:rsidRDefault="00E615DC" w:rsidP="009D256D">
            <w:pPr>
              <w:contextualSpacing/>
              <w:rPr>
                <w:sz w:val="24"/>
                <w:szCs w:val="24"/>
                <w:highlight w:val="yellow"/>
                <w:lang w:eastAsia="en-US"/>
              </w:rPr>
            </w:pPr>
            <w:r w:rsidRPr="005B72D4">
              <w:rPr>
                <w:sz w:val="24"/>
                <w:szCs w:val="24"/>
                <w:lang w:eastAsia="en-US"/>
              </w:rPr>
              <w:t>4</w:t>
            </w:r>
            <w:r w:rsidR="009D256D" w:rsidRPr="005B72D4">
              <w:rPr>
                <w:sz w:val="24"/>
                <w:szCs w:val="24"/>
                <w:lang w:eastAsia="en-US"/>
              </w:rPr>
              <w:t>1</w:t>
            </w:r>
            <w:r w:rsidR="00191CC4" w:rsidRPr="005B72D4">
              <w:rPr>
                <w:sz w:val="24"/>
                <w:szCs w:val="24"/>
                <w:lang w:eastAsia="en-US"/>
              </w:rPr>
              <w:t>.</w:t>
            </w:r>
            <w:r w:rsidR="005B72D4" w:rsidRPr="005B72D4">
              <w:rPr>
                <w:sz w:val="24"/>
                <w:szCs w:val="24"/>
                <w:lang w:eastAsia="en-US"/>
              </w:rPr>
              <w:t>1</w:t>
            </w:r>
            <w:r w:rsidR="00191CC4" w:rsidRPr="005B72D4">
              <w:rPr>
                <w:sz w:val="24"/>
                <w:szCs w:val="24"/>
                <w:lang w:eastAsia="en-US"/>
              </w:rPr>
              <w:t>.</w:t>
            </w:r>
          </w:p>
        </w:tc>
        <w:tc>
          <w:tcPr>
            <w:tcW w:w="5082" w:type="dxa"/>
          </w:tcPr>
          <w:p w14:paraId="4B566874" w14:textId="53C3F439" w:rsidR="00191CC4" w:rsidRDefault="005B72D4" w:rsidP="00191CC4">
            <w:pPr>
              <w:jc w:val="both"/>
              <w:rPr>
                <w:sz w:val="24"/>
                <w:szCs w:val="24"/>
              </w:rPr>
            </w:pPr>
            <w:r w:rsidRPr="00191CC4">
              <w:rPr>
                <w:sz w:val="24"/>
                <w:szCs w:val="24"/>
                <w:lang w:eastAsia="en-US"/>
              </w:rPr>
              <w:t xml:space="preserve">Tiekėjas </w:t>
            </w:r>
            <w:r>
              <w:rPr>
                <w:sz w:val="24"/>
                <w:szCs w:val="24"/>
                <w:lang w:eastAsia="en-US"/>
              </w:rPr>
              <w:t>(</w:t>
            </w:r>
            <w:r w:rsidRPr="00191CC4">
              <w:rPr>
                <w:sz w:val="24"/>
                <w:szCs w:val="24"/>
                <w:lang w:eastAsia="en-US"/>
              </w:rPr>
              <w:t>tiekėjų grupės partneriai kartu</w:t>
            </w:r>
            <w:r>
              <w:rPr>
                <w:sz w:val="24"/>
                <w:szCs w:val="24"/>
                <w:lang w:eastAsia="en-US"/>
              </w:rPr>
              <w:t>)</w:t>
            </w:r>
            <w:r w:rsidRPr="00191CC4">
              <w:rPr>
                <w:sz w:val="24"/>
                <w:szCs w:val="24"/>
                <w:lang w:eastAsia="en-US"/>
              </w:rPr>
              <w:t xml:space="preserve"> </w:t>
            </w:r>
            <w:r w:rsidRPr="0049000E">
              <w:rPr>
                <w:sz w:val="24"/>
                <w:szCs w:val="24"/>
                <w:lang w:eastAsia="en-US"/>
              </w:rPr>
              <w:t>per paskutinius 3 metus iki pasiūlymų pateikimo termino pabaigos</w:t>
            </w:r>
            <w:r>
              <w:rPr>
                <w:sz w:val="24"/>
                <w:szCs w:val="24"/>
                <w:lang w:eastAsia="en-US"/>
              </w:rPr>
              <w:t xml:space="preserve"> pagal</w:t>
            </w:r>
            <w:r w:rsidRPr="0049000E">
              <w:rPr>
                <w:sz w:val="24"/>
                <w:szCs w:val="24"/>
                <w:lang w:eastAsia="en-US"/>
              </w:rPr>
              <w:t xml:space="preserve"> 1 arba daugiau sutar</w:t>
            </w:r>
            <w:r>
              <w:rPr>
                <w:sz w:val="24"/>
                <w:szCs w:val="24"/>
                <w:lang w:eastAsia="en-US"/>
              </w:rPr>
              <w:t xml:space="preserve">čių yra tinkamai savo </w:t>
            </w:r>
            <w:r w:rsidRPr="00286377">
              <w:rPr>
                <w:sz w:val="24"/>
                <w:szCs w:val="24"/>
                <w:lang w:eastAsia="en-US"/>
              </w:rPr>
              <w:t>jėgomis</w:t>
            </w:r>
            <w:r w:rsidRPr="00286377">
              <w:rPr>
                <w:rStyle w:val="Puslapioinaosnuoroda"/>
                <w:sz w:val="24"/>
                <w:szCs w:val="24"/>
                <w:lang w:eastAsia="en-US"/>
              </w:rPr>
              <w:footnoteReference w:id="1"/>
            </w:r>
            <w:r w:rsidRPr="00286377">
              <w:rPr>
                <w:sz w:val="24"/>
                <w:szCs w:val="24"/>
                <w:lang w:eastAsia="en-US"/>
              </w:rPr>
              <w:t xml:space="preserve"> </w:t>
            </w:r>
            <w:r w:rsidRPr="00B857DE">
              <w:rPr>
                <w:sz w:val="24"/>
                <w:szCs w:val="24"/>
                <w:lang w:eastAsia="en-US"/>
              </w:rPr>
              <w:t xml:space="preserve">patiekęs  </w:t>
            </w:r>
            <w:r>
              <w:rPr>
                <w:sz w:val="24"/>
                <w:szCs w:val="24"/>
                <w:lang w:eastAsia="en-US"/>
              </w:rPr>
              <w:t>mobiliuosius telefonus</w:t>
            </w:r>
            <w:r w:rsidRPr="00286377">
              <w:rPr>
                <w:sz w:val="24"/>
                <w:szCs w:val="24"/>
                <w:lang w:eastAsia="en-US"/>
              </w:rPr>
              <w:t xml:space="preserve">, </w:t>
            </w:r>
            <w:r w:rsidRPr="00286377">
              <w:rPr>
                <w:sz w:val="24"/>
                <w:szCs w:val="32"/>
              </w:rPr>
              <w:t>kurių</w:t>
            </w:r>
            <w:r w:rsidRPr="00D30ABA">
              <w:rPr>
                <w:sz w:val="24"/>
                <w:szCs w:val="32"/>
              </w:rPr>
              <w:t xml:space="preserve"> vertė (</w:t>
            </w:r>
            <w:r>
              <w:rPr>
                <w:sz w:val="24"/>
                <w:szCs w:val="32"/>
              </w:rPr>
              <w:t xml:space="preserve">bendra vertė) </w:t>
            </w:r>
            <w:r w:rsidRPr="00D30ABA">
              <w:rPr>
                <w:sz w:val="24"/>
                <w:szCs w:val="32"/>
              </w:rPr>
              <w:t xml:space="preserve">ne mažesnė </w:t>
            </w:r>
            <w:r w:rsidRPr="00860642">
              <w:rPr>
                <w:sz w:val="24"/>
                <w:szCs w:val="32"/>
              </w:rPr>
              <w:t>kai</w:t>
            </w:r>
            <w:r w:rsidRPr="00860642">
              <w:rPr>
                <w:sz w:val="24"/>
                <w:szCs w:val="24"/>
              </w:rPr>
              <w:t xml:space="preserve">p </w:t>
            </w:r>
            <w:r w:rsidR="004876F4">
              <w:rPr>
                <w:sz w:val="24"/>
                <w:szCs w:val="24"/>
              </w:rPr>
              <w:t>36</w:t>
            </w:r>
            <w:r w:rsidRPr="007B4A20">
              <w:rPr>
                <w:sz w:val="24"/>
                <w:szCs w:val="24"/>
              </w:rPr>
              <w:t>.</w:t>
            </w:r>
            <w:r w:rsidR="004876F4">
              <w:rPr>
                <w:sz w:val="24"/>
                <w:szCs w:val="24"/>
              </w:rPr>
              <w:t>2</w:t>
            </w:r>
            <w:r w:rsidRPr="007B4A20">
              <w:rPr>
                <w:sz w:val="24"/>
                <w:szCs w:val="24"/>
              </w:rPr>
              <w:t>00,00</w:t>
            </w:r>
            <w:r w:rsidRPr="00207575">
              <w:rPr>
                <w:sz w:val="24"/>
                <w:szCs w:val="24"/>
              </w:rPr>
              <w:t xml:space="preserve"> EUR be PVM.</w:t>
            </w:r>
          </w:p>
          <w:p w14:paraId="7BF42153" w14:textId="77777777" w:rsidR="005B72D4" w:rsidRDefault="005B72D4" w:rsidP="00191CC4">
            <w:pPr>
              <w:jc w:val="both"/>
              <w:rPr>
                <w:sz w:val="24"/>
                <w:szCs w:val="24"/>
              </w:rPr>
            </w:pPr>
          </w:p>
          <w:p w14:paraId="2DE13FD6" w14:textId="2ED7BB46" w:rsidR="005B72D4" w:rsidRPr="00191CC4" w:rsidRDefault="005B72D4" w:rsidP="00191CC4">
            <w:pPr>
              <w:jc w:val="both"/>
              <w:rPr>
                <w:sz w:val="24"/>
                <w:szCs w:val="24"/>
                <w:lang w:eastAsia="en-US"/>
              </w:rPr>
            </w:pPr>
            <w:r w:rsidRPr="00207575">
              <w:rPr>
                <w:b/>
                <w:bCs/>
                <w:sz w:val="24"/>
                <w:szCs w:val="24"/>
              </w:rPr>
              <w:t>Pastaba:</w:t>
            </w:r>
            <w:r w:rsidRPr="00207575">
              <w:rPr>
                <w:sz w:val="24"/>
                <w:szCs w:val="24"/>
              </w:rPr>
              <w:t xml:space="preserve"> Nepriklausomai nuo įvykdytos (-ų) ir (ar) vykdomos (-ų) sutarties (-čių) prekių</w:t>
            </w:r>
            <w:r>
              <w:rPr>
                <w:sz w:val="24"/>
                <w:szCs w:val="24"/>
              </w:rPr>
              <w:t xml:space="preserve"> pardavimo </w:t>
            </w:r>
            <w:r w:rsidRPr="00207575">
              <w:rPr>
                <w:sz w:val="24"/>
                <w:szCs w:val="24"/>
              </w:rPr>
              <w:t>pradžios ir pabaigos, į bendrą vertę bus</w:t>
            </w:r>
            <w:r>
              <w:rPr>
                <w:sz w:val="24"/>
                <w:szCs w:val="24"/>
              </w:rPr>
              <w:t xml:space="preserve"> </w:t>
            </w:r>
            <w:r w:rsidRPr="00207575">
              <w:rPr>
                <w:sz w:val="24"/>
                <w:szCs w:val="24"/>
              </w:rPr>
              <w:t xml:space="preserve">skaičiuojama tik per paskutinius 3 metus iki pasiūlymų pateikimo termino pabaigos </w:t>
            </w:r>
            <w:r>
              <w:rPr>
                <w:sz w:val="24"/>
                <w:szCs w:val="24"/>
              </w:rPr>
              <w:t xml:space="preserve">parduotų </w:t>
            </w:r>
            <w:r w:rsidRPr="00207575">
              <w:rPr>
                <w:sz w:val="24"/>
                <w:szCs w:val="24"/>
              </w:rPr>
              <w:t>prekių dalies vertė.</w:t>
            </w:r>
          </w:p>
        </w:tc>
        <w:tc>
          <w:tcPr>
            <w:tcW w:w="3735" w:type="dxa"/>
          </w:tcPr>
          <w:p w14:paraId="4AB61998" w14:textId="77777777" w:rsidR="005B72D4" w:rsidRDefault="005B72D4" w:rsidP="005B72D4">
            <w:pPr>
              <w:jc w:val="both"/>
              <w:rPr>
                <w:sz w:val="24"/>
                <w:szCs w:val="24"/>
                <w:lang w:eastAsia="en-US"/>
              </w:rPr>
            </w:pPr>
            <w:r>
              <w:rPr>
                <w:sz w:val="24"/>
                <w:szCs w:val="24"/>
                <w:lang w:eastAsia="en-US"/>
              </w:rPr>
              <w:t>EBVPD.</w:t>
            </w:r>
          </w:p>
          <w:p w14:paraId="74DF9C63" w14:textId="01889C9E" w:rsidR="00733B90" w:rsidRPr="00191CC4" w:rsidRDefault="005B72D4" w:rsidP="005B72D4">
            <w:pPr>
              <w:jc w:val="both"/>
              <w:rPr>
                <w:sz w:val="24"/>
                <w:szCs w:val="24"/>
                <w:lang w:eastAsia="en-US"/>
              </w:rPr>
            </w:pPr>
            <w:r>
              <w:rPr>
                <w:bCs/>
                <w:sz w:val="24"/>
                <w:szCs w:val="24"/>
              </w:rPr>
              <w:t>P</w:t>
            </w:r>
            <w:r w:rsidRPr="00D455BE">
              <w:rPr>
                <w:bCs/>
                <w:sz w:val="24"/>
                <w:szCs w:val="24"/>
              </w:rPr>
              <w:t xml:space="preserve">er paskutinius 3 metus </w:t>
            </w:r>
            <w:r>
              <w:rPr>
                <w:bCs/>
                <w:sz w:val="24"/>
                <w:szCs w:val="24"/>
              </w:rPr>
              <w:t xml:space="preserve">iki pasiūlymų pateikimo termino pabaigos patiektų mobiliųjų telefonų </w:t>
            </w:r>
            <w:r>
              <w:rPr>
                <w:rFonts w:eastAsia="Calibri"/>
                <w:color w:val="000000"/>
                <w:sz w:val="24"/>
                <w:szCs w:val="24"/>
                <w:lang w:eastAsia="zh-CN"/>
              </w:rPr>
              <w:t xml:space="preserve">prekių </w:t>
            </w:r>
            <w:r w:rsidRPr="00CB52CF">
              <w:rPr>
                <w:bCs/>
                <w:sz w:val="24"/>
                <w:szCs w:val="24"/>
              </w:rPr>
              <w:t>sąrašas</w:t>
            </w:r>
            <w:r>
              <w:rPr>
                <w:rStyle w:val="Puslapioinaosnuoroda"/>
                <w:bCs/>
                <w:sz w:val="24"/>
                <w:szCs w:val="24"/>
              </w:rPr>
              <w:footnoteReference w:id="2"/>
            </w:r>
            <w:r w:rsidRPr="00D455BE">
              <w:rPr>
                <w:bCs/>
                <w:sz w:val="24"/>
                <w:szCs w:val="24"/>
              </w:rPr>
              <w:t>, kuriame</w:t>
            </w:r>
            <w:r>
              <w:rPr>
                <w:bCs/>
                <w:sz w:val="24"/>
                <w:szCs w:val="24"/>
              </w:rPr>
              <w:t xml:space="preserve"> </w:t>
            </w:r>
            <w:r w:rsidRPr="00D455BE">
              <w:rPr>
                <w:bCs/>
                <w:sz w:val="24"/>
                <w:szCs w:val="24"/>
              </w:rPr>
              <w:t>nurodytos prekių bendros sumos</w:t>
            </w:r>
            <w:r>
              <w:rPr>
                <w:bCs/>
                <w:sz w:val="24"/>
                <w:szCs w:val="24"/>
              </w:rPr>
              <w:t xml:space="preserve"> (EUR be PVM)</w:t>
            </w:r>
            <w:r w:rsidRPr="00D455BE">
              <w:rPr>
                <w:bCs/>
                <w:sz w:val="24"/>
                <w:szCs w:val="24"/>
              </w:rPr>
              <w:t xml:space="preserve">, datos ir prekių gavėjai (tiek viešieji, tiek privatieji), kartu su užsakovų pažymomis apie tinkamai </w:t>
            </w:r>
            <w:r w:rsidRPr="002401B4">
              <w:rPr>
                <w:bCs/>
                <w:sz w:val="24"/>
                <w:szCs w:val="24"/>
              </w:rPr>
              <w:t>patiektas prekes. Pažymose turi būti</w:t>
            </w:r>
            <w:r>
              <w:rPr>
                <w:bCs/>
                <w:sz w:val="24"/>
                <w:szCs w:val="24"/>
              </w:rPr>
              <w:t xml:space="preserve"> </w:t>
            </w:r>
            <w:r w:rsidRPr="002401B4">
              <w:rPr>
                <w:bCs/>
                <w:sz w:val="24"/>
                <w:szCs w:val="24"/>
              </w:rPr>
              <w:t>nurodytos prekių bendros sumos (EUR be PVM), datos ir vieta, ar prekės buvo pristatytos tinkamai.</w:t>
            </w:r>
          </w:p>
        </w:tc>
      </w:tr>
    </w:tbl>
    <w:p w14:paraId="36735095" w14:textId="53BC9DC5" w:rsidR="0065680A" w:rsidRPr="005B72D4"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99975983"/>
      <w:r w:rsidRPr="005B72D4">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5B72D4" w:rsidRDefault="00CA2A74" w:rsidP="007A191F">
      <w:pPr>
        <w:pStyle w:val="Sraopastraipa"/>
        <w:numPr>
          <w:ilvl w:val="0"/>
          <w:numId w:val="3"/>
        </w:numPr>
        <w:ind w:left="0" w:firstLine="567"/>
        <w:rPr>
          <w:szCs w:val="24"/>
        </w:rPr>
      </w:pPr>
      <w:r w:rsidRPr="005B72D4">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2D952AE" w:rsidR="00ED31C4" w:rsidRPr="005B72D4"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B72D4">
        <w:rPr>
          <w:rFonts w:ascii="Times New Roman" w:eastAsia="Times New Roman" w:hAnsi="Times New Roman" w:cs="Times New Roman"/>
          <w:sz w:val="24"/>
          <w:szCs w:val="24"/>
          <w:lang w:eastAsia="en-US"/>
        </w:rPr>
        <w:t xml:space="preserve">Perkančioji organizacija, tikrindama pasiūlymo atitiktį </w:t>
      </w:r>
      <w:r w:rsidR="009D256D" w:rsidRPr="005B72D4">
        <w:rPr>
          <w:rFonts w:ascii="Times New Roman" w:eastAsia="Times New Roman" w:hAnsi="Times New Roman" w:cs="Times New Roman"/>
          <w:sz w:val="24"/>
          <w:szCs w:val="24"/>
          <w:lang w:eastAsia="en-US"/>
        </w:rPr>
        <w:t xml:space="preserve">Viešųjų pirkimų įstatymo 47 straipsnio 9 dalies </w:t>
      </w:r>
      <w:r w:rsidRPr="005B72D4">
        <w:rPr>
          <w:rFonts w:ascii="Times New Roman" w:eastAsia="Times New Roman" w:hAnsi="Times New Roman" w:cs="Times New Roman"/>
          <w:sz w:val="24"/>
          <w:szCs w:val="24"/>
          <w:lang w:eastAsia="en-US"/>
        </w:rPr>
        <w:t xml:space="preserve">reikalavimams, iš tiekėjo reikalauja </w:t>
      </w:r>
      <w:r w:rsidR="009D256D" w:rsidRPr="005B72D4">
        <w:rPr>
          <w:rFonts w:ascii="Times New Roman" w:eastAsia="Times New Roman" w:hAnsi="Times New Roman" w:cs="Times New Roman"/>
          <w:sz w:val="24"/>
          <w:szCs w:val="24"/>
          <w:lang w:eastAsia="en-US"/>
        </w:rPr>
        <w:t xml:space="preserve">pateikti </w:t>
      </w:r>
      <w:r w:rsidR="00DB5A3E" w:rsidRPr="005B72D4">
        <w:rPr>
          <w:rFonts w:ascii="Times New Roman" w:eastAsia="Times New Roman" w:hAnsi="Times New Roman" w:cs="Times New Roman"/>
          <w:sz w:val="24"/>
          <w:szCs w:val="24"/>
          <w:lang w:eastAsia="en-US"/>
        </w:rPr>
        <w:t>Nacionalinio saugumo reikalavimų at</w:t>
      </w:r>
      <w:r w:rsidR="009D256D" w:rsidRPr="005B72D4">
        <w:rPr>
          <w:rFonts w:ascii="Times New Roman" w:eastAsia="Times New Roman" w:hAnsi="Times New Roman" w:cs="Times New Roman"/>
          <w:sz w:val="24"/>
          <w:szCs w:val="24"/>
          <w:lang w:eastAsia="en-US"/>
        </w:rPr>
        <w:t>itikties deklaraciją (pirkimo sąlygų 8 pried</w:t>
      </w:r>
      <w:r w:rsidR="00060E42" w:rsidRPr="005B72D4">
        <w:rPr>
          <w:rFonts w:ascii="Times New Roman" w:eastAsia="Times New Roman" w:hAnsi="Times New Roman" w:cs="Times New Roman"/>
          <w:sz w:val="24"/>
          <w:szCs w:val="24"/>
          <w:lang w:eastAsia="en-US"/>
        </w:rPr>
        <w:t>ą</w:t>
      </w:r>
      <w:r w:rsidR="009D256D" w:rsidRPr="005B72D4">
        <w:rPr>
          <w:rFonts w:ascii="Times New Roman" w:eastAsia="Times New Roman" w:hAnsi="Times New Roman" w:cs="Times New Roman"/>
          <w:sz w:val="24"/>
          <w:szCs w:val="24"/>
          <w:lang w:eastAsia="en-US"/>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w:t>
      </w:r>
      <w:r w:rsidR="009D256D" w:rsidRPr="005B72D4">
        <w:rPr>
          <w:rFonts w:ascii="Times New Roman" w:eastAsia="Times New Roman" w:hAnsi="Times New Roman" w:cs="Times New Roman"/>
          <w:sz w:val="24"/>
          <w:szCs w:val="24"/>
          <w:lang w:eastAsia="en-US"/>
        </w:rPr>
        <w:lastRenderedPageBreak/>
        <w:t>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5E20D4F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1B6B491B"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007188">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w:t>
      </w:r>
      <w:r w:rsidR="00F26BA1">
        <w:rPr>
          <w:rFonts w:ascii="Times New Roman" w:eastAsia="Calibri" w:hAnsi="Times New Roman" w:cs="Times New Roman"/>
          <w:sz w:val="24"/>
          <w:szCs w:val="24"/>
          <w:lang w:eastAsia="en-US"/>
        </w:rPr>
        <w:lastRenderedPageBreak/>
        <w:t xml:space="preserve">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 xml:space="preserve">(kvazisubtiekėjas)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7"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3"/>
      </w:r>
      <w:r w:rsidRPr="0010318D">
        <w:rPr>
          <w:rFonts w:eastAsia="Calibri"/>
          <w:szCs w:val="24"/>
        </w:rPr>
        <w:t>, registruoti šiose valstybėse ar teritorijose:</w:t>
      </w:r>
      <w:bookmarkEnd w:id="7"/>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Moldovos Respublikos Vyriausybės nekontroliuojama Padniestrės teritorija;</w:t>
      </w:r>
    </w:p>
    <w:p w14:paraId="7CD4E8EA"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Sakartvelo Vyriausybės nekontroliuojamos Abchazijos ir Pietų Osetijos teritorijos;</w:t>
      </w:r>
    </w:p>
    <w:p w14:paraId="0EF86594" w14:textId="49E5726B" w:rsidR="008A724F" w:rsidRPr="0010318D" w:rsidRDefault="008A724F" w:rsidP="008A724F">
      <w:pPr>
        <w:pStyle w:val="Sraopastraipa"/>
        <w:numPr>
          <w:ilvl w:val="1"/>
          <w:numId w:val="3"/>
        </w:numPr>
        <w:ind w:left="0" w:firstLine="567"/>
        <w:rPr>
          <w:rFonts w:eastAsia="Calibri"/>
          <w:szCs w:val="24"/>
        </w:rPr>
      </w:pPr>
      <w:bookmarkStart w:id="8"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007188">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8"/>
    </w:p>
    <w:p w14:paraId="6A5D88F3" w14:textId="5C5B2DAA"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007188">
        <w:rPr>
          <w:rFonts w:eastAsia="Calibri"/>
          <w:szCs w:val="24"/>
        </w:rPr>
        <w:t>54.1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6EFDCC99"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007188">
        <w:rPr>
          <w:rFonts w:eastAsia="Calibri"/>
          <w:szCs w:val="24"/>
        </w:rPr>
        <w:t>54.1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007188">
        <w:rPr>
          <w:rFonts w:eastAsia="Calibri"/>
          <w:szCs w:val="24"/>
        </w:rPr>
        <w:t>54.2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35F5105F"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007188">
        <w:rPr>
          <w:rFonts w:eastAsia="Calibri"/>
          <w:szCs w:val="24"/>
        </w:rPr>
        <w:t>54.1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007188">
        <w:rPr>
          <w:rFonts w:eastAsia="Calibri"/>
          <w:szCs w:val="24"/>
        </w:rPr>
        <w:t>54.2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7463A665"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007188">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007188">
        <w:rPr>
          <w:rFonts w:eastAsia="Calibri"/>
          <w:szCs w:val="24"/>
        </w:rPr>
        <w:t>54.1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w:t>
      </w:r>
      <w:r w:rsidRPr="0010318D">
        <w:rPr>
          <w:rFonts w:eastAsia="Calibri"/>
          <w:szCs w:val="24"/>
        </w:rPr>
        <w:lastRenderedPageBreak/>
        <w:t xml:space="preserve">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w:t>
      </w:r>
      <w:r w:rsidRPr="00007188">
        <w:rPr>
          <w:rFonts w:eastAsia="Calibri"/>
          <w:szCs w:val="24"/>
        </w:rPr>
        <w:t>2</w:t>
      </w:r>
      <w:r w:rsidRPr="0053072B">
        <w:rPr>
          <w:rFonts w:eastAsia="Calibri"/>
          <w:szCs w:val="24"/>
          <w:vertAlign w:val="superscript"/>
        </w:rPr>
        <w:t>1</w:t>
      </w:r>
      <w:r w:rsidRPr="00007188">
        <w:rPr>
          <w:rFonts w:eastAsia="Calibri"/>
          <w:szCs w:val="24"/>
        </w:rPr>
        <w:t xml:space="preserve"> </w:t>
      </w:r>
      <w:r w:rsidRPr="0010318D">
        <w:rPr>
          <w:rFonts w:eastAsia="Calibri"/>
          <w:szCs w:val="24"/>
        </w:rPr>
        <w:t>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0F9985D0" w:rsidR="000C4C0F" w:rsidRPr="000C4C0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AFC148" w:rsidR="001362AC" w:rsidRPr="00DC407D" w:rsidRDefault="001362AC" w:rsidP="00A7595A">
      <w:pPr>
        <w:pStyle w:val="Sraopastraipa"/>
        <w:numPr>
          <w:ilvl w:val="0"/>
          <w:numId w:val="3"/>
        </w:numPr>
        <w:suppressAutoHyphens/>
        <w:ind w:left="0" w:firstLine="567"/>
      </w:pPr>
      <w:r w:rsidRPr="00DC407D">
        <w:t xml:space="preserve">Tiekėjai turi įsivertinti, kad pirkimo procedūrų metu nebus galima keisti tiekėjų grupės partnerių, todėl partnerius tiekėjas </w:t>
      </w:r>
      <w:r w:rsidR="001A461C" w:rsidRPr="00DC407D">
        <w:t xml:space="preserve">turi </w:t>
      </w:r>
      <w:r w:rsidRPr="00DC407D">
        <w:t>rinktis atsakingai.</w:t>
      </w:r>
      <w:r w:rsidR="00DC407D" w:rsidRPr="00DC407D">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1C6169A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drausimas)</w:t>
      </w:r>
      <w:r w:rsidRPr="004F7F00">
        <w:rPr>
          <w:szCs w:val="24"/>
        </w:rPr>
        <w:t>:</w:t>
      </w:r>
    </w:p>
    <w:p w14:paraId="2F7F7EC9" w14:textId="64923143"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w:t>
      </w:r>
      <w:r w:rsidR="003D6003">
        <w:rPr>
          <w:szCs w:val="24"/>
        </w:rPr>
        <w:t>Artea</w:t>
      </w:r>
      <w:r w:rsidRPr="004F7F00">
        <w:rPr>
          <w:szCs w:val="24"/>
        </w:rPr>
        <w:t xml:space="preserve"> banke arba LT50 4010 0424 0394 3983 Luminor Bank AS Lietuvos skyriaus banke</w:t>
      </w:r>
      <w:r>
        <w:rPr>
          <w:szCs w:val="24"/>
        </w:rPr>
        <w:t>;</w:t>
      </w:r>
      <w:r w:rsidRPr="004F7F00">
        <w:rPr>
          <w:szCs w:val="24"/>
        </w:rPr>
        <w:t xml:space="preserve"> </w:t>
      </w:r>
    </w:p>
    <w:p w14:paraId="492FBABD" w14:textId="42B45B4E"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w:t>
      </w:r>
      <w:r w:rsidRPr="003D4274">
        <w:rPr>
          <w:szCs w:val="24"/>
        </w:rPr>
        <w:lastRenderedPageBreak/>
        <w:t xml:space="preserve">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31CB08CD"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214FFE">
        <w:rPr>
          <w:szCs w:val="24"/>
        </w:rPr>
        <w:t>1.500,00</w:t>
      </w:r>
      <w:r w:rsidRPr="00901366">
        <w:rPr>
          <w:szCs w:val="24"/>
        </w:rPr>
        <w:t xml:space="preserve"> EUR.</w:t>
      </w:r>
      <w:r w:rsidRPr="00901366">
        <w:rPr>
          <w:i/>
          <w:szCs w:val="24"/>
        </w:rPr>
        <w:t xml:space="preserve"> </w:t>
      </w:r>
    </w:p>
    <w:p w14:paraId="0D3D13A0" w14:textId="21709AF4"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3081959B"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w:t>
      </w:r>
      <w:r w:rsidR="008D4CF0">
        <w:rPr>
          <w:rFonts w:ascii="Times New Roman" w:eastAsia="Times New Roman" w:hAnsi="Times New Roman" w:cs="Times New Roman"/>
          <w:sz w:val="24"/>
          <w:szCs w:val="24"/>
          <w:lang w:eastAsia="en-US"/>
        </w:rPr>
        <w:t>5</w:t>
      </w:r>
      <w:r w:rsidR="00587BBF" w:rsidRPr="00715CDC">
        <w:rPr>
          <w:rFonts w:ascii="Times New Roman" w:eastAsia="Times New Roman" w:hAnsi="Times New Roman" w:cs="Times New Roman"/>
          <w:sz w:val="24"/>
          <w:szCs w:val="24"/>
          <w:lang w:eastAsia="en-US"/>
        </w:rPr>
        <w:t xml:space="preserve"> </w:t>
      </w:r>
      <w:r w:rsidR="008D4CF0">
        <w:rPr>
          <w:rFonts w:ascii="Times New Roman" w:eastAsia="Times New Roman" w:hAnsi="Times New Roman" w:cs="Times New Roman"/>
          <w:sz w:val="24"/>
          <w:szCs w:val="24"/>
          <w:lang w:eastAsia="en-US"/>
        </w:rPr>
        <w:t xml:space="preserve">(penkiolika)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007188">
        <w:rPr>
          <w:rFonts w:ascii="Times New Roman" w:eastAsia="Times New Roman" w:hAnsi="Times New Roman" w:cs="Times New Roman"/>
          <w:sz w:val="24"/>
          <w:szCs w:val="24"/>
          <w:lang w:eastAsia="en-US"/>
        </w:rPr>
        <w:t>65</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9"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9"/>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51D60C3"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427D19">
        <w:rPr>
          <w:rFonts w:ascii="Times New Roman" w:eastAsia="Calibri" w:hAnsi="Times New Roman" w:cs="Times New Roman"/>
          <w:sz w:val="24"/>
          <w:szCs w:val="24"/>
          <w:lang w:eastAsia="en-US"/>
        </w:rPr>
        <w:t>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031240C0" w:rsidR="00CC4DAF" w:rsidRPr="00214FFE"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214FFE">
        <w:rPr>
          <w:rFonts w:ascii="Times New Roman" w:eastAsia="Calibri" w:hAnsi="Times New Roman" w:cs="Times New Roman"/>
          <w:sz w:val="24"/>
          <w:szCs w:val="24"/>
          <w:lang w:eastAsia="en-US"/>
        </w:rPr>
        <w:t xml:space="preserve">užpildyta </w:t>
      </w:r>
      <w:r w:rsidR="00DB5A3E" w:rsidRPr="00214FFE">
        <w:rPr>
          <w:rFonts w:ascii="Times New Roman" w:eastAsia="Calibri" w:hAnsi="Times New Roman" w:cs="Times New Roman"/>
          <w:sz w:val="24"/>
          <w:szCs w:val="24"/>
          <w:lang w:eastAsia="en-US"/>
        </w:rPr>
        <w:t>Nacionalinio saugumo reikalavimų</w:t>
      </w:r>
      <w:r w:rsidR="00E615DC" w:rsidRPr="00214FFE">
        <w:rPr>
          <w:rFonts w:ascii="Times New Roman" w:eastAsia="Calibri" w:hAnsi="Times New Roman" w:cs="Times New Roman"/>
          <w:sz w:val="24"/>
          <w:szCs w:val="24"/>
          <w:lang w:eastAsia="en-US"/>
        </w:rPr>
        <w:t xml:space="preserve"> atitikties deklaracija</w:t>
      </w:r>
      <w:r w:rsidRPr="00214FFE">
        <w:rPr>
          <w:rFonts w:ascii="Times New Roman" w:eastAsia="Calibri" w:hAnsi="Times New Roman" w:cs="Times New Roman"/>
          <w:sz w:val="24"/>
          <w:szCs w:val="24"/>
          <w:lang w:eastAsia="en-US"/>
        </w:rPr>
        <w:t xml:space="preserve"> (pirkimo sąlygų 8 priedas)</w:t>
      </w:r>
      <w:r w:rsidR="00ED31C4" w:rsidRPr="00214FFE">
        <w:rPr>
          <w:rFonts w:ascii="Times New Roman" w:eastAsia="Calibri" w:hAnsi="Times New Roman" w:cs="Times New Roman"/>
          <w:sz w:val="24"/>
          <w:szCs w:val="24"/>
          <w:lang w:eastAsia="en-US"/>
        </w:rPr>
        <w:t>;</w:t>
      </w:r>
    </w:p>
    <w:p w14:paraId="05C13308" w14:textId="77777777"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60F4D"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214FFE">
        <w:rPr>
          <w:rFonts w:ascii="Times New Roman" w:eastAsia="Times New Roman" w:hAnsi="Times New Roman" w:cs="Times New Roman"/>
          <w:b/>
          <w:sz w:val="24"/>
          <w:szCs w:val="24"/>
          <w:lang w:eastAsia="en-US"/>
        </w:rPr>
        <w:t>Perkančiajai organizacijai priimtina maksimali pasiūlymo kaina yra 87.500,77</w:t>
      </w:r>
      <w:r w:rsidR="00214FFE" w:rsidRPr="00A328AA">
        <w:rPr>
          <w:rFonts w:ascii="Times New Roman" w:eastAsia="Times New Roman" w:hAnsi="Times New Roman" w:cs="Times New Roman"/>
          <w:b/>
          <w:sz w:val="24"/>
          <w:szCs w:val="24"/>
          <w:lang w:eastAsia="en-US"/>
        </w:rPr>
        <w:t xml:space="preserve"> </w:t>
      </w:r>
      <w:r w:rsidR="00214FFE">
        <w:rPr>
          <w:rFonts w:ascii="Times New Roman" w:eastAsia="Times New Roman" w:hAnsi="Times New Roman" w:cs="Times New Roman"/>
          <w:b/>
          <w:sz w:val="24"/>
          <w:szCs w:val="24"/>
          <w:lang w:eastAsia="en-US"/>
        </w:rPr>
        <w:t xml:space="preserve">EUR įskaitant visus mokesčius. </w:t>
      </w:r>
      <w:r w:rsidRPr="00191CC4">
        <w:rPr>
          <w:rFonts w:ascii="Times New Roman" w:eastAsia="Times New Roman" w:hAnsi="Times New Roman" w:cs="Times New Roman"/>
          <w:sz w:val="24"/>
          <w:szCs w:val="24"/>
          <w:lang w:eastAsia="en-US"/>
        </w:rPr>
        <w:t xml:space="preserve">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4"/>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lastRenderedPageBreak/>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B94894" w14:textId="49BA4CF6" w:rsidR="00191CC4" w:rsidRPr="00214FFE" w:rsidRDefault="00191CC4" w:rsidP="00214FF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AB52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E7328F">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w:t>
      </w:r>
      <w:r w:rsidR="00A13E23" w:rsidRPr="00A13E23">
        <w:rPr>
          <w:color w:val="000000"/>
          <w:szCs w:val="24"/>
          <w:lang w:eastAsia="lt-LT"/>
        </w:rPr>
        <w:lastRenderedPageBreak/>
        <w:t>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4FABF963" w:rsidR="00191CC4" w:rsidRPr="00214FFE" w:rsidRDefault="00A13E23" w:rsidP="00214FFE">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AB09325" w:rsidR="00191CC4" w:rsidRPr="00214FFE"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w:t>
      </w:r>
      <w:r w:rsidRPr="00214FFE">
        <w:rPr>
          <w:rFonts w:ascii="Times New Roman" w:eastAsia="Times New Roman" w:hAnsi="Times New Roman" w:cs="Times New Roman"/>
          <w:bCs/>
          <w:sz w:val="24"/>
          <w:szCs w:val="24"/>
          <w:lang w:eastAsia="en-US"/>
        </w:rPr>
        <w:t xml:space="preserve">vėliau kaip prieš </w:t>
      </w:r>
      <w:r w:rsidR="002B4541" w:rsidRPr="00214FFE">
        <w:rPr>
          <w:rFonts w:ascii="Times New Roman" w:eastAsia="Times New Roman" w:hAnsi="Times New Roman" w:cs="Times New Roman"/>
          <w:bCs/>
          <w:sz w:val="24"/>
          <w:szCs w:val="24"/>
          <w:lang w:eastAsia="en-US"/>
        </w:rPr>
        <w:t>6</w:t>
      </w:r>
      <w:r w:rsidR="00DE6C59" w:rsidRPr="00214FFE">
        <w:rPr>
          <w:rFonts w:ascii="Times New Roman" w:eastAsia="Times New Roman" w:hAnsi="Times New Roman" w:cs="Times New Roman"/>
          <w:bCs/>
          <w:sz w:val="24"/>
          <w:szCs w:val="24"/>
          <w:lang w:eastAsia="en-US"/>
        </w:rPr>
        <w:t xml:space="preserve"> dienas</w:t>
      </w:r>
      <w:r w:rsidRPr="00214FFE">
        <w:rPr>
          <w:rFonts w:ascii="Times New Roman" w:eastAsia="Times New Roman" w:hAnsi="Times New Roman" w:cs="Times New Roman"/>
          <w:bCs/>
          <w:sz w:val="24"/>
          <w:szCs w:val="24"/>
          <w:lang w:eastAsia="en-US"/>
        </w:rPr>
        <w:t xml:space="preserve"> iki pasiūlymų pateikimo termino pabaigos.</w:t>
      </w:r>
    </w:p>
    <w:p w14:paraId="0703DDA5" w14:textId="07B62C63" w:rsidR="00191CC4" w:rsidRPr="00214FFE"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214FFE">
        <w:rPr>
          <w:rFonts w:ascii="Times New Roman" w:eastAsia="Times New Roman" w:hAnsi="Times New Roman" w:cs="Times New Roman"/>
          <w:bCs/>
          <w:sz w:val="24"/>
          <w:szCs w:val="24"/>
          <w:lang w:eastAsia="en-US"/>
        </w:rPr>
        <w:t>Jeigu papildomos su pirkimo dokumentais susijusios informacijos paprašoma laiku,</w:t>
      </w:r>
      <w:r w:rsidRPr="00214FFE">
        <w:rPr>
          <w:rFonts w:ascii="Times New Roman" w:eastAsia="Times New Roman" w:hAnsi="Times New Roman" w:cs="Times New Roman"/>
          <w:sz w:val="24"/>
          <w:szCs w:val="24"/>
          <w:lang w:eastAsia="en-US"/>
        </w:rPr>
        <w:t xml:space="preserve"> p</w:t>
      </w:r>
      <w:r w:rsidRPr="00214FFE">
        <w:rPr>
          <w:rFonts w:ascii="Times New Roman" w:eastAsia="Times New Roman" w:hAnsi="Times New Roman" w:cs="Times New Roman"/>
          <w:bCs/>
          <w:sz w:val="24"/>
          <w:szCs w:val="24"/>
          <w:lang w:eastAsia="en-US"/>
        </w:rPr>
        <w:t xml:space="preserve">erkančioji organizacija ją pateikia visiems tiekėjams ne vėliau kaip likus </w:t>
      </w:r>
      <w:r w:rsidR="008F3F88" w:rsidRPr="00214FFE">
        <w:rPr>
          <w:rFonts w:ascii="Times New Roman" w:eastAsia="Times New Roman" w:hAnsi="Times New Roman" w:cs="Times New Roman"/>
          <w:bCs/>
          <w:sz w:val="24"/>
          <w:szCs w:val="24"/>
          <w:lang w:eastAsia="en-US"/>
        </w:rPr>
        <w:t xml:space="preserve"> </w:t>
      </w:r>
      <w:r w:rsidR="000E43FA" w:rsidRPr="00214FFE">
        <w:rPr>
          <w:rFonts w:ascii="Times New Roman" w:eastAsia="Times New Roman" w:hAnsi="Times New Roman" w:cs="Times New Roman"/>
          <w:bCs/>
          <w:sz w:val="24"/>
          <w:szCs w:val="24"/>
          <w:lang w:eastAsia="en-US"/>
        </w:rPr>
        <w:t>4</w:t>
      </w:r>
      <w:r w:rsidR="008F3F88" w:rsidRPr="00214FFE">
        <w:rPr>
          <w:rFonts w:ascii="Times New Roman" w:eastAsia="Times New Roman" w:hAnsi="Times New Roman" w:cs="Times New Roman"/>
          <w:bCs/>
          <w:sz w:val="24"/>
          <w:szCs w:val="24"/>
          <w:lang w:eastAsia="en-US"/>
        </w:rPr>
        <w:t xml:space="preserve"> </w:t>
      </w:r>
      <w:r w:rsidRPr="00214FFE">
        <w:rPr>
          <w:rFonts w:ascii="Times New Roman" w:eastAsia="Times New Roman" w:hAnsi="Times New Roman" w:cs="Times New Roman"/>
          <w:bCs/>
          <w:sz w:val="24"/>
          <w:szCs w:val="24"/>
          <w:lang w:eastAsia="en-US"/>
        </w:rPr>
        <w:t>dienoms iki pasiūlymų pateikimo termino pabaigos.</w:t>
      </w:r>
      <w:r w:rsidR="004772CD" w:rsidRPr="00214FFE">
        <w:rPr>
          <w:rFonts w:ascii="Times New Roman" w:eastAsia="Times New Roman" w:hAnsi="Times New Roman" w:cs="Times New Roman"/>
          <w:bCs/>
          <w:sz w:val="24"/>
          <w:szCs w:val="24"/>
          <w:lang w:eastAsia="en-US"/>
        </w:rPr>
        <w:t xml:space="preserve"> </w:t>
      </w:r>
    </w:p>
    <w:p w14:paraId="3A5AB84B" w14:textId="77777777" w:rsidR="00191CC4" w:rsidRPr="00214FFE"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214FFE">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1468CADA" w:rsidR="00CE6F16" w:rsidRPr="00214FFE" w:rsidRDefault="00191CC4" w:rsidP="00214FFE">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214FFE">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72CE173" w:rsidR="00191CC4" w:rsidRPr="00214FFE" w:rsidRDefault="004772CD" w:rsidP="0004689B">
      <w:pPr>
        <w:pStyle w:val="Sraopastraipa"/>
        <w:numPr>
          <w:ilvl w:val="0"/>
          <w:numId w:val="3"/>
        </w:numPr>
        <w:ind w:left="0" w:firstLine="567"/>
        <w:rPr>
          <w:bCs/>
          <w:szCs w:val="24"/>
        </w:rPr>
      </w:pPr>
      <w:r w:rsidRPr="00214FFE">
        <w:rPr>
          <w:bCs/>
          <w:szCs w:val="24"/>
        </w:rPr>
        <w:t>Perkančioji organizacija savo iniciatyva gali paaiškinti (patikslinti) pirkimo dokumentus ne vėliau kaip likus</w:t>
      </w:r>
      <w:r w:rsidR="00214FFE" w:rsidRPr="00214FFE">
        <w:rPr>
          <w:bCs/>
          <w:szCs w:val="24"/>
        </w:rPr>
        <w:t xml:space="preserve"> 4</w:t>
      </w:r>
      <w:r w:rsidRPr="00214FFE">
        <w:rPr>
          <w:bCs/>
          <w:szCs w:val="24"/>
        </w:rPr>
        <w:t xml:space="preserve"> dienoms iki pasiūlymų pateikimo termino pabaigos.</w:t>
      </w:r>
      <w:r w:rsidR="0004689B" w:rsidRPr="00214FFE">
        <w:rPr>
          <w:bCs/>
          <w:szCs w:val="24"/>
        </w:rPr>
        <w:t xml:space="preserve"> Tuo atveju, jei perkančioji organizacija nespės parengti ir paskelbti atsakymo </w:t>
      </w:r>
      <w:r w:rsidR="00351181" w:rsidRPr="00214FFE">
        <w:rPr>
          <w:bCs/>
          <w:szCs w:val="24"/>
        </w:rPr>
        <w:t>laiku</w:t>
      </w:r>
      <w:r w:rsidR="0004689B" w:rsidRPr="00214FFE">
        <w:rPr>
          <w:bCs/>
          <w:szCs w:val="24"/>
        </w:rPr>
        <w:t>, pasiūlymų 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009C2A7B"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0E2253E2" w14:textId="170348C0" w:rsidR="008A724F" w:rsidRPr="0010318D" w:rsidRDefault="008A724F" w:rsidP="00C54CE7">
      <w:pPr>
        <w:pStyle w:val="Sraopastraipa"/>
        <w:numPr>
          <w:ilvl w:val="1"/>
          <w:numId w:val="3"/>
        </w:numPr>
        <w:ind w:left="0" w:firstLine="567"/>
        <w:rPr>
          <w:rFonts w:eastAsia="Calibri"/>
          <w:szCs w:val="24"/>
        </w:rPr>
      </w:pPr>
      <w:bookmarkStart w:id="10"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0"/>
    </w:p>
    <w:p w14:paraId="6A74D6B9" w14:textId="3A99B632" w:rsidR="009A1626" w:rsidRPr="00214FFE" w:rsidRDefault="00EE5587" w:rsidP="00323138">
      <w:pPr>
        <w:pStyle w:val="Sraopastraipa"/>
        <w:numPr>
          <w:ilvl w:val="1"/>
          <w:numId w:val="3"/>
        </w:numPr>
        <w:ind w:left="0" w:firstLine="567"/>
        <w:rPr>
          <w:rFonts w:eastAsia="Calibri"/>
          <w:szCs w:val="24"/>
        </w:rPr>
      </w:pPr>
      <w:bookmarkStart w:id="11" w:name="_Hlk193722755"/>
      <w:bookmarkStart w:id="12" w:name="_Hlk190953117"/>
      <w:r w:rsidRPr="00214FFE">
        <w:rPr>
          <w:rFonts w:eastAsia="Calibri"/>
          <w:szCs w:val="24"/>
        </w:rPr>
        <w:t>prekės ar paslaugos kelia grėsmę nacionaliniam saugumui</w:t>
      </w:r>
      <w:bookmarkEnd w:id="11"/>
      <w:r w:rsidR="00007188">
        <w:rPr>
          <w:rFonts w:eastAsia="Calibri"/>
          <w:szCs w:val="24"/>
        </w:rPr>
        <w:t>.</w:t>
      </w:r>
    </w:p>
    <w:bookmarkEnd w:id="12"/>
    <w:p w14:paraId="468CCFAB" w14:textId="26959A5D" w:rsidR="00F941BE" w:rsidRPr="00214FFE" w:rsidRDefault="00191CC4" w:rsidP="00F941B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4D2320CF" w:rsidR="00191CC4" w:rsidRPr="00191CC4"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Šiame pirkime ekonomiškai naudingiausias pasiūlymas bus išrenkamas </w:t>
      </w:r>
      <w:r w:rsidRPr="00214FFE">
        <w:rPr>
          <w:rFonts w:ascii="Times New Roman" w:eastAsia="Calibri" w:hAnsi="Times New Roman" w:cs="Times New Roman"/>
          <w:sz w:val="24"/>
          <w:szCs w:val="24"/>
          <w:lang w:eastAsia="en-US"/>
        </w:rPr>
        <w:t>pagal kainą.</w:t>
      </w:r>
    </w:p>
    <w:p w14:paraId="2B66BB1E" w14:textId="11288DA6"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w:t>
      </w:r>
      <w:r w:rsidRPr="00191CC4">
        <w:rPr>
          <w:rFonts w:ascii="Times New Roman" w:eastAsia="Times New Roman" w:hAnsi="Times New Roman" w:cs="Times New Roman"/>
          <w:sz w:val="24"/>
          <w:szCs w:val="24"/>
          <w:lang w:eastAsia="en-US"/>
        </w:rPr>
        <w:lastRenderedPageBreak/>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C836283" w:rsidR="00407DBC" w:rsidRPr="00784E5C"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5017D4DF"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745840">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F4AC4FE"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7200A7A7" w:rsidR="00C70CF4" w:rsidRPr="00C70CF4" w:rsidRDefault="00C70CF4" w:rsidP="003C1E16">
      <w:pPr>
        <w:pStyle w:val="Sraopastraipa"/>
        <w:numPr>
          <w:ilvl w:val="0"/>
          <w:numId w:val="3"/>
        </w:numPr>
        <w:ind w:left="0" w:firstLine="567"/>
        <w:rPr>
          <w:szCs w:val="24"/>
        </w:rPr>
      </w:pPr>
      <w:r w:rsidRPr="00C70CF4">
        <w:rPr>
          <w:szCs w:val="24"/>
        </w:rPr>
        <w:t>Pirkimo sutartis bus užtikrinama joje nurodytomis netesybomis.</w:t>
      </w:r>
    </w:p>
    <w:p w14:paraId="01ACB4D4" w14:textId="47E13B98" w:rsidR="00205EFC" w:rsidRPr="003D1821" w:rsidRDefault="004461C4" w:rsidP="003D1821">
      <w:pPr>
        <w:pStyle w:val="Pagrindinistekstas"/>
        <w:numPr>
          <w:ilvl w:val="0"/>
          <w:numId w:val="3"/>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93557D">
        <w:rPr>
          <w:szCs w:val="24"/>
        </w:rPr>
        <w:t>prekių 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2F2289A5" w14:textId="076BF483" w:rsidR="003D1821" w:rsidRPr="003D1821" w:rsidRDefault="00DD56F3" w:rsidP="00745840">
      <w:pPr>
        <w:pStyle w:val="Pagrindinistekstas"/>
        <w:numPr>
          <w:ilvl w:val="1"/>
          <w:numId w:val="3"/>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w:t>
      </w:r>
      <w:r w:rsidR="003D6003">
        <w:rPr>
          <w:szCs w:val="24"/>
        </w:rPr>
        <w:t>Artea</w:t>
      </w:r>
      <w:r w:rsidR="004461C4" w:rsidRPr="003D1821">
        <w:rPr>
          <w:szCs w:val="24"/>
        </w:rPr>
        <w:t xml:space="preserve"> banke, arba LT50 4010 0424 0394 3983 </w:t>
      </w:r>
      <w:r w:rsidR="00DC7DB2" w:rsidRPr="003D1821">
        <w:rPr>
          <w:szCs w:val="24"/>
        </w:rPr>
        <w:t>Luminor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00745840">
        <w:rPr>
          <w:szCs w:val="24"/>
        </w:rPr>
        <w:t>;</w:t>
      </w:r>
    </w:p>
    <w:p w14:paraId="317092F8" w14:textId="77777777" w:rsidR="00DD56F3" w:rsidRPr="003D1821" w:rsidRDefault="00DD56F3" w:rsidP="003D1821">
      <w:pPr>
        <w:pStyle w:val="Pagrindinistekstas"/>
        <w:numPr>
          <w:ilvl w:val="1"/>
          <w:numId w:val="3"/>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3D1821">
      <w:pPr>
        <w:pStyle w:val="Pagrindinistekstas"/>
        <w:numPr>
          <w:ilvl w:val="1"/>
          <w:numId w:val="3"/>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23CBC6ED"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C0DCB80" w:rsidR="002F0125" w:rsidRPr="00DD56F3" w:rsidRDefault="002F0125" w:rsidP="002F0125">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40BB6">
        <w:rPr>
          <w:szCs w:val="24"/>
        </w:rPr>
        <w:t xml:space="preserve">draudimo </w:t>
      </w:r>
      <w:r>
        <w:rPr>
          <w:szCs w:val="24"/>
        </w:rPr>
        <w:t xml:space="preserve">suma: </w:t>
      </w:r>
      <w:r w:rsidR="00745840">
        <w:rPr>
          <w:szCs w:val="24"/>
        </w:rPr>
        <w:t xml:space="preserve">3.650,00 </w:t>
      </w:r>
      <w:r>
        <w:rPr>
          <w:szCs w:val="24"/>
        </w:rPr>
        <w:t>EUR.</w:t>
      </w:r>
      <w:bookmarkEnd w:id="13"/>
    </w:p>
    <w:p w14:paraId="48621048" w14:textId="3435489C"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745840">
        <w:rPr>
          <w:b/>
          <w:bCs/>
          <w:szCs w:val="24"/>
        </w:rPr>
        <w:t>116</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vykdytinumui ar apimčiai ir neatleis dalyvio nuo </w:t>
      </w:r>
      <w:r w:rsidRPr="00D37CD0">
        <w:rPr>
          <w:szCs w:val="24"/>
        </w:rPr>
        <w:lastRenderedPageBreak/>
        <w:t xml:space="preserve">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2B72A4C9"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2B0C1F">
        <w:rPr>
          <w:rFonts w:eastAsia="Calibri"/>
          <w:bCs/>
          <w:szCs w:val="24"/>
        </w:rPr>
        <w:t>4</w:t>
      </w:r>
      <w:r w:rsidR="00745840">
        <w:rPr>
          <w:rFonts w:eastAsia="Calibri"/>
          <w:bCs/>
          <w:szCs w:val="24"/>
        </w:rPr>
        <w:t xml:space="preserve"> </w:t>
      </w:r>
      <w:r w:rsidRPr="00205EFC">
        <w:rPr>
          <w:rFonts w:eastAsia="Calibri"/>
          <w:bCs/>
          <w:szCs w:val="24"/>
        </w:rPr>
        <w:t xml:space="preserve">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1AA19B6"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06EC2AEC"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w:t>
      </w:r>
      <w:r w:rsidR="008D4CF0">
        <w:rPr>
          <w:szCs w:val="24"/>
        </w:rPr>
        <w:t>5</w:t>
      </w:r>
      <w:r w:rsidRPr="00715CDC">
        <w:rPr>
          <w:szCs w:val="24"/>
        </w:rPr>
        <w:t xml:space="preserve"> </w:t>
      </w:r>
      <w:r w:rsidR="008D4CF0">
        <w:rPr>
          <w:szCs w:val="24"/>
        </w:rPr>
        <w:t xml:space="preserve">(penkiolika)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(-ius) pažeidimą (-us)</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(-es) pirkimo sutarties sąlygą (-as)</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DCB2690"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745840">
        <w:rPr>
          <w:rFonts w:ascii="Times New Roman" w:eastAsia="Times New Roman" w:hAnsi="Times New Roman" w:cs="Times New Roman"/>
          <w:sz w:val="24"/>
          <w:szCs w:val="24"/>
          <w:lang w:eastAsia="en-US"/>
        </w:rPr>
        <w:t xml:space="preserve">kaip </w:t>
      </w:r>
      <w:r w:rsidR="00E130A8" w:rsidRPr="00745840">
        <w:rPr>
          <w:rFonts w:ascii="Times New Roman" w:eastAsia="Times New Roman" w:hAnsi="Times New Roman" w:cs="Times New Roman"/>
          <w:sz w:val="24"/>
          <w:szCs w:val="24"/>
          <w:lang w:eastAsia="en-US"/>
        </w:rPr>
        <w:t>5 darbo dienos</w:t>
      </w:r>
      <w:r w:rsidRPr="00745840">
        <w:rPr>
          <w:rFonts w:ascii="Times New Roman" w:eastAsia="Times New Roman" w:hAnsi="Times New Roman" w:cs="Times New Roman"/>
          <w:sz w:val="24"/>
          <w:szCs w:val="24"/>
          <w:lang w:eastAsia="en-US"/>
        </w:rPr>
        <w:t xml:space="preserve">, o jeigu </w:t>
      </w:r>
      <w:r w:rsidRPr="00191CC4">
        <w:rPr>
          <w:rFonts w:ascii="Times New Roman" w:eastAsia="Times New Roman" w:hAnsi="Times New Roman" w:cs="Times New Roman"/>
          <w:sz w:val="24"/>
          <w:szCs w:val="24"/>
          <w:lang w:eastAsia="en-US"/>
        </w:rPr>
        <w:t>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9C43681"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745840" w:rsidRPr="000F021F">
        <w:rPr>
          <w:i/>
          <w:iCs/>
          <w:szCs w:val="24"/>
        </w:rPr>
        <w:t xml:space="preserve">Kompiuterių sistemų inžinierius </w:t>
      </w:r>
      <w:r w:rsidR="00745840">
        <w:rPr>
          <w:i/>
          <w:iCs/>
          <w:szCs w:val="24"/>
        </w:rPr>
        <w:t>Eugenijus Gamperis</w:t>
      </w:r>
      <w:r w:rsidR="00745840" w:rsidRPr="000F021F">
        <w:rPr>
          <w:i/>
          <w:iCs/>
          <w:szCs w:val="24"/>
        </w:rPr>
        <w:t>, Konstitucijos pr. 3, Vilnius;</w:t>
      </w:r>
    </w:p>
    <w:p w14:paraId="5ED4E93C" w14:textId="4317F207" w:rsidR="00FF23D1" w:rsidRPr="000B2F9E"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745840" w:rsidRPr="009067C6">
        <w:rPr>
          <w:i/>
          <w:iCs/>
          <w:szCs w:val="24"/>
        </w:rPr>
        <w:t>Viešųjų pirkimų skyriaus Dokumentų rengimo poskyrio teisininkė Vytautė Mockutė,  Konstitucijos pr. 3, Vilnius</w:t>
      </w:r>
      <w:r w:rsidR="00745840" w:rsidRPr="009C09C3">
        <w:rPr>
          <w:szCs w:val="24"/>
        </w:rPr>
        <w:t>.</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0CE5FA7C" w14:textId="4025408B" w:rsidR="008D4CF0" w:rsidRDefault="00937163" w:rsidP="00745840">
      <w:pPr>
        <w:pStyle w:val="Pagrindinistekstas"/>
        <w:ind w:firstLine="0"/>
        <w:jc w:val="center"/>
      </w:pPr>
      <w:r>
        <w:rPr>
          <w:szCs w:val="24"/>
        </w:rPr>
        <w:t>____________________</w:t>
      </w:r>
    </w:p>
    <w:p w14:paraId="1211A213"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7DC0A613"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1B26A524"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17056063"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368CBA37"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0FC574DB"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73AAD14A"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5FF0D0FB"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914B2D1"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7D58E7DB"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2F9D4609"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09FC741"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787D34EC"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7EAA0CDC"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0391E45"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5B61CEFB"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237473C1"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7E5EA57"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125E7983"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35E85499"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A063793"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609BBF9A"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263023FC"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1D7E648B"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05F06052"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6976C9D2"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0A0B301B"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6391803D"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51D9F0E0"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39346AB4"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5E39F75D"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061910B2"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14F53CB4"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557F6A3"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25E93836" w14:textId="77777777" w:rsidR="00605175" w:rsidRDefault="00605175" w:rsidP="00191CC4">
      <w:pPr>
        <w:spacing w:after="0" w:line="240" w:lineRule="auto"/>
        <w:jc w:val="right"/>
        <w:rPr>
          <w:rFonts w:ascii="Times New Roman" w:eastAsia="Times New Roman" w:hAnsi="Times New Roman" w:cs="Times New Roman"/>
          <w:sz w:val="24"/>
          <w:szCs w:val="20"/>
          <w:lang w:eastAsia="en-US"/>
        </w:rPr>
      </w:pPr>
    </w:p>
    <w:p w14:paraId="440D62EF" w14:textId="4D2880FD"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9F8AFA1" w14:textId="77777777" w:rsidR="00745840" w:rsidRDefault="00745840" w:rsidP="00745840">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5476B03E" w14:textId="77777777" w:rsidR="00745840" w:rsidRPr="00191CC4" w:rsidRDefault="00745840" w:rsidP="00745840">
      <w:pPr>
        <w:spacing w:after="0" w:line="240" w:lineRule="auto"/>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MOBILIEJI TELEFONAI</w:t>
      </w:r>
    </w:p>
    <w:p w14:paraId="2375ADB4" w14:textId="77777777" w:rsidR="00191CC4" w:rsidRDefault="00191CC4" w:rsidP="0053072B">
      <w:pPr>
        <w:spacing w:after="0" w:line="240" w:lineRule="auto"/>
        <w:jc w:val="center"/>
        <w:rPr>
          <w:rFonts w:ascii="Times New Roman" w:eastAsia="Times New Roman" w:hAnsi="Times New Roman" w:cs="Times New Roman"/>
          <w:sz w:val="24"/>
          <w:szCs w:val="20"/>
          <w:lang w:eastAsia="en-US"/>
        </w:rPr>
      </w:pPr>
    </w:p>
    <w:tbl>
      <w:tblPr>
        <w:tblStyle w:val="Lentelstinklelis"/>
        <w:tblW w:w="0" w:type="auto"/>
        <w:tblLook w:val="04A0" w:firstRow="1" w:lastRow="0" w:firstColumn="1" w:lastColumn="0" w:noHBand="0" w:noVBand="1"/>
      </w:tblPr>
      <w:tblGrid>
        <w:gridCol w:w="846"/>
        <w:gridCol w:w="5572"/>
        <w:gridCol w:w="3210"/>
      </w:tblGrid>
      <w:tr w:rsidR="00605175" w14:paraId="227154BC" w14:textId="77777777" w:rsidTr="0053072B">
        <w:tc>
          <w:tcPr>
            <w:tcW w:w="846" w:type="dxa"/>
            <w:vAlign w:val="center"/>
          </w:tcPr>
          <w:p w14:paraId="2964BDB5" w14:textId="635D074F" w:rsidR="00605175" w:rsidRDefault="00605175" w:rsidP="0053072B">
            <w:pPr>
              <w:jc w:val="center"/>
              <w:rPr>
                <w:sz w:val="24"/>
                <w:lang w:eastAsia="en-US"/>
              </w:rPr>
            </w:pPr>
            <w:r>
              <w:rPr>
                <w:sz w:val="24"/>
                <w:lang w:eastAsia="en-US"/>
              </w:rPr>
              <w:t>Eil. Nr.</w:t>
            </w:r>
          </w:p>
        </w:tc>
        <w:tc>
          <w:tcPr>
            <w:tcW w:w="5572" w:type="dxa"/>
            <w:vAlign w:val="center"/>
          </w:tcPr>
          <w:p w14:paraId="18CE7FFB" w14:textId="367DB4B7" w:rsidR="00605175" w:rsidRDefault="00605175" w:rsidP="0053072B">
            <w:pPr>
              <w:jc w:val="center"/>
              <w:rPr>
                <w:sz w:val="24"/>
                <w:lang w:eastAsia="en-US"/>
              </w:rPr>
            </w:pPr>
            <w:r>
              <w:rPr>
                <w:sz w:val="24"/>
                <w:lang w:eastAsia="en-US"/>
              </w:rPr>
              <w:t>Prekė</w:t>
            </w:r>
          </w:p>
        </w:tc>
        <w:tc>
          <w:tcPr>
            <w:tcW w:w="3210" w:type="dxa"/>
            <w:vAlign w:val="center"/>
          </w:tcPr>
          <w:p w14:paraId="45106EA4" w14:textId="771659D6" w:rsidR="00605175" w:rsidRDefault="00605175" w:rsidP="0053072B">
            <w:pPr>
              <w:jc w:val="center"/>
              <w:rPr>
                <w:sz w:val="24"/>
                <w:lang w:eastAsia="en-US"/>
              </w:rPr>
            </w:pPr>
            <w:r>
              <w:rPr>
                <w:sz w:val="24"/>
                <w:lang w:eastAsia="en-US"/>
              </w:rPr>
              <w:t>Preliminarus kiekis</w:t>
            </w:r>
          </w:p>
        </w:tc>
      </w:tr>
      <w:tr w:rsidR="00605175" w14:paraId="75A481AC" w14:textId="77777777" w:rsidTr="0053072B">
        <w:tc>
          <w:tcPr>
            <w:tcW w:w="846" w:type="dxa"/>
            <w:vAlign w:val="center"/>
          </w:tcPr>
          <w:p w14:paraId="70CC6AE3" w14:textId="767846E4" w:rsidR="00605175" w:rsidRDefault="00605175" w:rsidP="0053072B">
            <w:pPr>
              <w:jc w:val="center"/>
              <w:rPr>
                <w:sz w:val="24"/>
                <w:lang w:eastAsia="en-US"/>
              </w:rPr>
            </w:pPr>
            <w:r>
              <w:rPr>
                <w:sz w:val="24"/>
                <w:lang w:eastAsia="en-US"/>
              </w:rPr>
              <w:t>1.</w:t>
            </w:r>
          </w:p>
        </w:tc>
        <w:tc>
          <w:tcPr>
            <w:tcW w:w="5572" w:type="dxa"/>
            <w:vAlign w:val="center"/>
          </w:tcPr>
          <w:p w14:paraId="6D2D8850" w14:textId="1C8A5710" w:rsidR="00605175" w:rsidRPr="00605175" w:rsidRDefault="00605175" w:rsidP="0053072B">
            <w:pPr>
              <w:jc w:val="center"/>
              <w:rPr>
                <w:sz w:val="24"/>
                <w:szCs w:val="24"/>
                <w:lang w:eastAsia="en-US"/>
              </w:rPr>
            </w:pPr>
            <w:r w:rsidRPr="0053072B">
              <w:rPr>
                <w:sz w:val="24"/>
                <w:szCs w:val="24"/>
              </w:rPr>
              <w:t>Pirmos kategorijos judriojo ryšio techninė įranga</w:t>
            </w:r>
          </w:p>
        </w:tc>
        <w:tc>
          <w:tcPr>
            <w:tcW w:w="3210" w:type="dxa"/>
            <w:vAlign w:val="center"/>
          </w:tcPr>
          <w:p w14:paraId="06D35D07" w14:textId="47B1B08F" w:rsidR="00605175" w:rsidRDefault="00605175" w:rsidP="0053072B">
            <w:pPr>
              <w:jc w:val="center"/>
              <w:rPr>
                <w:sz w:val="24"/>
                <w:lang w:eastAsia="en-US"/>
              </w:rPr>
            </w:pPr>
            <w:r>
              <w:rPr>
                <w:sz w:val="24"/>
                <w:lang w:eastAsia="en-US"/>
              </w:rPr>
              <w:t>187</w:t>
            </w:r>
          </w:p>
        </w:tc>
      </w:tr>
      <w:tr w:rsidR="00605175" w14:paraId="7712DEEC" w14:textId="77777777" w:rsidTr="0053072B">
        <w:tc>
          <w:tcPr>
            <w:tcW w:w="846" w:type="dxa"/>
            <w:vAlign w:val="center"/>
          </w:tcPr>
          <w:p w14:paraId="32726899" w14:textId="20B99CC3" w:rsidR="00605175" w:rsidRDefault="00605175" w:rsidP="0053072B">
            <w:pPr>
              <w:jc w:val="center"/>
              <w:rPr>
                <w:sz w:val="24"/>
                <w:lang w:eastAsia="en-US"/>
              </w:rPr>
            </w:pPr>
            <w:r>
              <w:rPr>
                <w:sz w:val="24"/>
                <w:lang w:eastAsia="en-US"/>
              </w:rPr>
              <w:t>2.</w:t>
            </w:r>
          </w:p>
        </w:tc>
        <w:tc>
          <w:tcPr>
            <w:tcW w:w="5572" w:type="dxa"/>
            <w:vAlign w:val="center"/>
          </w:tcPr>
          <w:p w14:paraId="6A237951" w14:textId="023AC8AC" w:rsidR="00605175" w:rsidRPr="00605175" w:rsidRDefault="00605175" w:rsidP="0053072B">
            <w:pPr>
              <w:jc w:val="center"/>
              <w:rPr>
                <w:sz w:val="24"/>
                <w:szCs w:val="24"/>
                <w:lang w:eastAsia="en-US"/>
              </w:rPr>
            </w:pPr>
            <w:r w:rsidRPr="0053072B">
              <w:rPr>
                <w:sz w:val="24"/>
                <w:szCs w:val="24"/>
              </w:rPr>
              <w:t>Antros kategorijos judriojo ryšio techninė įranga</w:t>
            </w:r>
          </w:p>
        </w:tc>
        <w:tc>
          <w:tcPr>
            <w:tcW w:w="3210" w:type="dxa"/>
            <w:vAlign w:val="center"/>
          </w:tcPr>
          <w:p w14:paraId="6DF1FA0E" w14:textId="4DA6942D" w:rsidR="00605175" w:rsidRDefault="00605175" w:rsidP="0053072B">
            <w:pPr>
              <w:jc w:val="center"/>
              <w:rPr>
                <w:sz w:val="24"/>
                <w:lang w:eastAsia="en-US"/>
              </w:rPr>
            </w:pPr>
            <w:r>
              <w:rPr>
                <w:sz w:val="24"/>
                <w:lang w:eastAsia="en-US"/>
              </w:rPr>
              <w:t>15</w:t>
            </w:r>
          </w:p>
        </w:tc>
      </w:tr>
    </w:tbl>
    <w:p w14:paraId="63E77D15" w14:textId="77777777" w:rsidR="00605175" w:rsidRDefault="00605175" w:rsidP="00191CC4">
      <w:pPr>
        <w:spacing w:after="0" w:line="240" w:lineRule="auto"/>
        <w:jc w:val="both"/>
        <w:rPr>
          <w:rFonts w:ascii="Times New Roman" w:eastAsia="Times New Roman" w:hAnsi="Times New Roman" w:cs="Times New Roman"/>
          <w:sz w:val="24"/>
          <w:szCs w:val="20"/>
          <w:lang w:eastAsia="en-US"/>
        </w:rPr>
      </w:pPr>
    </w:p>
    <w:p w14:paraId="573086DF" w14:textId="50250D99" w:rsidR="00C02289" w:rsidRPr="00C02289" w:rsidRDefault="00C02289" w:rsidP="0053072B">
      <w:pPr>
        <w:pStyle w:val="Sraopastraipa"/>
        <w:numPr>
          <w:ilvl w:val="0"/>
          <w:numId w:val="29"/>
        </w:numPr>
      </w:pPr>
      <w:r w:rsidRPr="0053072B">
        <w:t xml:space="preserve">Pirmos kategorijos </w:t>
      </w:r>
      <w:r>
        <w:t>mobilieji telefonai:</w:t>
      </w:r>
      <w:r w:rsidRPr="00C02289">
        <w:t> </w:t>
      </w:r>
    </w:p>
    <w:tbl>
      <w:tblPr>
        <w:tblStyle w:val="Lentelstinklelis"/>
        <w:tblW w:w="10201" w:type="dxa"/>
        <w:tblInd w:w="-568" w:type="dxa"/>
        <w:tblLook w:val="04A0" w:firstRow="1" w:lastRow="0" w:firstColumn="1" w:lastColumn="0" w:noHBand="0" w:noVBand="1"/>
      </w:tblPr>
      <w:tblGrid>
        <w:gridCol w:w="704"/>
        <w:gridCol w:w="3687"/>
        <w:gridCol w:w="5810"/>
      </w:tblGrid>
      <w:tr w:rsidR="00394532" w:rsidRPr="0036226F" w14:paraId="0C2F63C4" w14:textId="77777777" w:rsidTr="00394532">
        <w:tc>
          <w:tcPr>
            <w:tcW w:w="704" w:type="dxa"/>
            <w:tcBorders>
              <w:top w:val="single" w:sz="4" w:space="0" w:color="auto"/>
              <w:left w:val="single" w:sz="4" w:space="0" w:color="auto"/>
              <w:bottom w:val="single" w:sz="4" w:space="0" w:color="auto"/>
              <w:right w:val="single" w:sz="4" w:space="0" w:color="auto"/>
            </w:tcBorders>
            <w:vAlign w:val="center"/>
            <w:hideMark/>
          </w:tcPr>
          <w:p w14:paraId="0D10B4B1" w14:textId="190698B4" w:rsidR="00394532" w:rsidRPr="00394532" w:rsidRDefault="00394532" w:rsidP="00394532">
            <w:pPr>
              <w:jc w:val="center"/>
              <w:rPr>
                <w:b/>
                <w:bCs/>
                <w:sz w:val="24"/>
                <w:szCs w:val="24"/>
              </w:rPr>
            </w:pPr>
            <w:r w:rsidRPr="00394532">
              <w:rPr>
                <w:b/>
                <w:bCs/>
                <w:sz w:val="24"/>
                <w:szCs w:val="24"/>
              </w:rPr>
              <w:t>Eil. Nr.</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4F0996E" w14:textId="77777777" w:rsidR="00394532" w:rsidRPr="00394532" w:rsidRDefault="00394532" w:rsidP="00394532">
            <w:pPr>
              <w:jc w:val="center"/>
              <w:rPr>
                <w:b/>
                <w:bCs/>
                <w:sz w:val="24"/>
                <w:szCs w:val="24"/>
              </w:rPr>
            </w:pPr>
            <w:r w:rsidRPr="00394532">
              <w:rPr>
                <w:b/>
                <w:bCs/>
                <w:sz w:val="24"/>
                <w:szCs w:val="24"/>
              </w:rPr>
              <w:t>Parametras</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D3AF478" w14:textId="77777777" w:rsidR="00394532" w:rsidRPr="00394532" w:rsidRDefault="00394532" w:rsidP="00394532">
            <w:pPr>
              <w:jc w:val="center"/>
              <w:rPr>
                <w:b/>
                <w:bCs/>
                <w:sz w:val="24"/>
                <w:szCs w:val="24"/>
              </w:rPr>
            </w:pPr>
            <w:r w:rsidRPr="00394532">
              <w:rPr>
                <w:b/>
                <w:bCs/>
                <w:sz w:val="24"/>
                <w:szCs w:val="24"/>
              </w:rPr>
              <w:t>Reikalaujama parametro reikšmė</w:t>
            </w:r>
          </w:p>
        </w:tc>
      </w:tr>
      <w:tr w:rsidR="00B45218" w:rsidRPr="0036226F" w14:paraId="514A3345"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111301AA" w14:textId="77777777" w:rsidR="00B45218" w:rsidRPr="00394532" w:rsidRDefault="00B45218" w:rsidP="00B45218">
            <w:pPr>
              <w:jc w:val="both"/>
              <w:rPr>
                <w:sz w:val="24"/>
                <w:szCs w:val="24"/>
              </w:rPr>
            </w:pPr>
            <w:r w:rsidRPr="00394532">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14:paraId="213397B9" w14:textId="30B59DAE" w:rsidR="00B45218" w:rsidRPr="00B45218" w:rsidRDefault="00B45218" w:rsidP="00B45218">
            <w:pPr>
              <w:jc w:val="both"/>
              <w:rPr>
                <w:sz w:val="24"/>
                <w:szCs w:val="24"/>
              </w:rPr>
            </w:pPr>
            <w:r w:rsidRPr="0053072B">
              <w:rPr>
                <w:bCs/>
                <w:sz w:val="24"/>
                <w:szCs w:val="24"/>
              </w:rPr>
              <w:t>Ekrano įstrižainė</w:t>
            </w:r>
          </w:p>
        </w:tc>
        <w:tc>
          <w:tcPr>
            <w:tcW w:w="5810" w:type="dxa"/>
            <w:tcBorders>
              <w:top w:val="single" w:sz="4" w:space="0" w:color="auto"/>
              <w:left w:val="single" w:sz="4" w:space="0" w:color="auto"/>
              <w:bottom w:val="single" w:sz="4" w:space="0" w:color="auto"/>
              <w:right w:val="single" w:sz="4" w:space="0" w:color="auto"/>
            </w:tcBorders>
            <w:hideMark/>
          </w:tcPr>
          <w:p w14:paraId="53505A30" w14:textId="731328FE" w:rsidR="00B45218" w:rsidRPr="00B45218" w:rsidRDefault="00B45218" w:rsidP="00B45218">
            <w:pPr>
              <w:jc w:val="both"/>
              <w:rPr>
                <w:sz w:val="24"/>
                <w:szCs w:val="24"/>
              </w:rPr>
            </w:pPr>
            <w:r w:rsidRPr="0053072B">
              <w:rPr>
                <w:bCs/>
                <w:sz w:val="24"/>
                <w:szCs w:val="24"/>
              </w:rPr>
              <w:t>Ne mažesnė nei 6,7 coliai</w:t>
            </w:r>
          </w:p>
        </w:tc>
      </w:tr>
      <w:tr w:rsidR="00B45218" w:rsidRPr="0036226F" w14:paraId="4044E7C5"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269DBC1A" w14:textId="77777777" w:rsidR="00B45218" w:rsidRPr="00394532" w:rsidRDefault="00B45218" w:rsidP="00B45218">
            <w:pPr>
              <w:jc w:val="both"/>
              <w:rPr>
                <w:sz w:val="24"/>
                <w:szCs w:val="24"/>
              </w:rPr>
            </w:pPr>
            <w:r w:rsidRPr="00394532">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14:paraId="0C4609B7" w14:textId="24797556" w:rsidR="00B45218" w:rsidRPr="00B45218" w:rsidRDefault="00B45218" w:rsidP="00B45218">
            <w:pPr>
              <w:jc w:val="both"/>
              <w:rPr>
                <w:sz w:val="24"/>
                <w:szCs w:val="24"/>
              </w:rPr>
            </w:pPr>
            <w:r w:rsidRPr="0053072B">
              <w:rPr>
                <w:bCs/>
                <w:sz w:val="24"/>
                <w:szCs w:val="24"/>
              </w:rPr>
              <w:t>Ekrano tipas</w:t>
            </w:r>
          </w:p>
        </w:tc>
        <w:tc>
          <w:tcPr>
            <w:tcW w:w="5810" w:type="dxa"/>
            <w:tcBorders>
              <w:top w:val="single" w:sz="4" w:space="0" w:color="auto"/>
              <w:left w:val="single" w:sz="4" w:space="0" w:color="auto"/>
              <w:bottom w:val="single" w:sz="4" w:space="0" w:color="auto"/>
              <w:right w:val="single" w:sz="4" w:space="0" w:color="auto"/>
            </w:tcBorders>
            <w:hideMark/>
          </w:tcPr>
          <w:p w14:paraId="75EF63E7" w14:textId="40CE5E52" w:rsidR="00B45218" w:rsidRPr="00B45218" w:rsidRDefault="00B45218" w:rsidP="00B45218">
            <w:pPr>
              <w:jc w:val="both"/>
              <w:rPr>
                <w:sz w:val="24"/>
                <w:szCs w:val="24"/>
              </w:rPr>
            </w:pPr>
            <w:r w:rsidRPr="0053072B">
              <w:rPr>
                <w:bCs/>
                <w:sz w:val="24"/>
                <w:szCs w:val="24"/>
              </w:rPr>
              <w:t>AMOLED arba lygiavertis</w:t>
            </w:r>
          </w:p>
        </w:tc>
      </w:tr>
      <w:tr w:rsidR="00B45218" w:rsidRPr="0036226F" w14:paraId="0A0352D3"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2E7C399F" w14:textId="77777777" w:rsidR="00B45218" w:rsidRPr="00394532" w:rsidRDefault="00B45218" w:rsidP="00B45218">
            <w:pPr>
              <w:jc w:val="both"/>
              <w:rPr>
                <w:sz w:val="24"/>
                <w:szCs w:val="24"/>
              </w:rPr>
            </w:pPr>
            <w:r w:rsidRPr="00394532">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14:paraId="6EBB666B" w14:textId="62B84B55" w:rsidR="00B45218" w:rsidRPr="00B45218" w:rsidRDefault="00B45218" w:rsidP="00B45218">
            <w:pPr>
              <w:jc w:val="both"/>
              <w:rPr>
                <w:sz w:val="24"/>
                <w:szCs w:val="24"/>
              </w:rPr>
            </w:pPr>
            <w:r w:rsidRPr="0053072B">
              <w:rPr>
                <w:bCs/>
                <w:sz w:val="24"/>
                <w:szCs w:val="24"/>
              </w:rPr>
              <w:t>Procesorius</w:t>
            </w:r>
          </w:p>
        </w:tc>
        <w:tc>
          <w:tcPr>
            <w:tcW w:w="5810" w:type="dxa"/>
            <w:tcBorders>
              <w:top w:val="single" w:sz="4" w:space="0" w:color="auto"/>
              <w:left w:val="single" w:sz="4" w:space="0" w:color="auto"/>
              <w:bottom w:val="single" w:sz="4" w:space="0" w:color="auto"/>
              <w:right w:val="single" w:sz="4" w:space="0" w:color="auto"/>
            </w:tcBorders>
            <w:hideMark/>
          </w:tcPr>
          <w:p w14:paraId="26551906" w14:textId="0BD1E2BD" w:rsidR="00B45218" w:rsidRPr="00B45218" w:rsidRDefault="00B45218" w:rsidP="00B45218">
            <w:pPr>
              <w:jc w:val="both"/>
              <w:rPr>
                <w:sz w:val="24"/>
                <w:szCs w:val="24"/>
              </w:rPr>
            </w:pPr>
            <w:r w:rsidRPr="0053072B">
              <w:rPr>
                <w:bCs/>
                <w:sz w:val="24"/>
                <w:szCs w:val="24"/>
              </w:rPr>
              <w:t>Ne mažiau 8 branduolių</w:t>
            </w:r>
          </w:p>
        </w:tc>
      </w:tr>
      <w:tr w:rsidR="00B45218" w:rsidRPr="0036226F" w14:paraId="70363F1E"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3C8D1622" w14:textId="77777777" w:rsidR="00B45218" w:rsidRPr="00394532" w:rsidRDefault="00B45218" w:rsidP="00B45218">
            <w:pPr>
              <w:jc w:val="both"/>
              <w:rPr>
                <w:sz w:val="24"/>
                <w:szCs w:val="24"/>
              </w:rPr>
            </w:pPr>
            <w:r w:rsidRPr="00394532">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14:paraId="0B96FA02" w14:textId="19F3D3F7" w:rsidR="00B45218" w:rsidRPr="00B45218" w:rsidRDefault="00B45218" w:rsidP="00B45218">
            <w:pPr>
              <w:jc w:val="both"/>
              <w:rPr>
                <w:sz w:val="24"/>
                <w:szCs w:val="24"/>
              </w:rPr>
            </w:pPr>
            <w:r w:rsidRPr="0053072B">
              <w:rPr>
                <w:bCs/>
                <w:sz w:val="24"/>
                <w:szCs w:val="24"/>
              </w:rPr>
              <w:t>Veikimo dažniai</w:t>
            </w:r>
          </w:p>
        </w:tc>
        <w:tc>
          <w:tcPr>
            <w:tcW w:w="5810" w:type="dxa"/>
            <w:tcBorders>
              <w:top w:val="single" w:sz="4" w:space="0" w:color="auto"/>
              <w:left w:val="single" w:sz="4" w:space="0" w:color="auto"/>
              <w:bottom w:val="single" w:sz="4" w:space="0" w:color="auto"/>
              <w:right w:val="single" w:sz="4" w:space="0" w:color="auto"/>
            </w:tcBorders>
            <w:hideMark/>
          </w:tcPr>
          <w:p w14:paraId="3A01E888" w14:textId="3A17591D" w:rsidR="00B45218" w:rsidRPr="00B45218" w:rsidRDefault="00B45218" w:rsidP="00B45218">
            <w:pPr>
              <w:jc w:val="both"/>
              <w:rPr>
                <w:sz w:val="24"/>
                <w:szCs w:val="24"/>
              </w:rPr>
            </w:pPr>
            <w:r w:rsidRPr="0053072B">
              <w:rPr>
                <w:bCs/>
                <w:sz w:val="24"/>
                <w:szCs w:val="24"/>
              </w:rPr>
              <w:t>GSM 850/900/1800/1900</w:t>
            </w:r>
          </w:p>
        </w:tc>
      </w:tr>
      <w:tr w:rsidR="00B45218" w:rsidRPr="0036226F" w14:paraId="72675437"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6C20531D" w14:textId="77777777" w:rsidR="00B45218" w:rsidRPr="00394532" w:rsidRDefault="00B45218" w:rsidP="00B45218">
            <w:pPr>
              <w:jc w:val="both"/>
              <w:rPr>
                <w:sz w:val="24"/>
                <w:szCs w:val="24"/>
              </w:rPr>
            </w:pPr>
            <w:r w:rsidRPr="00394532">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14:paraId="2F216B0F" w14:textId="2CC271B9" w:rsidR="00B45218" w:rsidRPr="00B45218" w:rsidRDefault="00B45218" w:rsidP="00B45218">
            <w:pPr>
              <w:jc w:val="both"/>
              <w:rPr>
                <w:sz w:val="24"/>
                <w:szCs w:val="24"/>
              </w:rPr>
            </w:pPr>
            <w:r w:rsidRPr="0053072B">
              <w:rPr>
                <w:bCs/>
                <w:sz w:val="24"/>
                <w:szCs w:val="24"/>
              </w:rPr>
              <w:t xml:space="preserve">Vidinė atmintis </w:t>
            </w:r>
          </w:p>
        </w:tc>
        <w:tc>
          <w:tcPr>
            <w:tcW w:w="5810" w:type="dxa"/>
            <w:tcBorders>
              <w:top w:val="single" w:sz="4" w:space="0" w:color="auto"/>
              <w:left w:val="single" w:sz="4" w:space="0" w:color="auto"/>
              <w:bottom w:val="single" w:sz="4" w:space="0" w:color="auto"/>
              <w:right w:val="single" w:sz="4" w:space="0" w:color="auto"/>
            </w:tcBorders>
            <w:vAlign w:val="center"/>
            <w:hideMark/>
          </w:tcPr>
          <w:p w14:paraId="3014EB1A" w14:textId="3A9184EC" w:rsidR="00B45218" w:rsidRPr="00B45218" w:rsidRDefault="00B45218" w:rsidP="00B45218">
            <w:pPr>
              <w:jc w:val="both"/>
              <w:rPr>
                <w:sz w:val="24"/>
                <w:szCs w:val="24"/>
              </w:rPr>
            </w:pPr>
            <w:r w:rsidRPr="0053072B">
              <w:rPr>
                <w:bCs/>
                <w:sz w:val="24"/>
                <w:szCs w:val="24"/>
              </w:rPr>
              <w:t>Ne mažiau 128 GB</w:t>
            </w:r>
          </w:p>
        </w:tc>
      </w:tr>
      <w:tr w:rsidR="00B45218" w:rsidRPr="0036226F" w14:paraId="2A384B3A"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0116C15D" w14:textId="77777777" w:rsidR="00B45218" w:rsidRPr="00394532" w:rsidRDefault="00B45218" w:rsidP="00B45218">
            <w:pPr>
              <w:jc w:val="both"/>
              <w:rPr>
                <w:sz w:val="24"/>
                <w:szCs w:val="24"/>
              </w:rPr>
            </w:pPr>
            <w:r w:rsidRPr="00394532">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14:paraId="6104B82B" w14:textId="0AB655E1" w:rsidR="00B45218" w:rsidRPr="00B45218" w:rsidRDefault="00B45218" w:rsidP="00B45218">
            <w:pPr>
              <w:jc w:val="both"/>
              <w:rPr>
                <w:sz w:val="24"/>
                <w:szCs w:val="24"/>
              </w:rPr>
            </w:pPr>
            <w:r w:rsidRPr="0053072B">
              <w:rPr>
                <w:bCs/>
                <w:sz w:val="24"/>
                <w:szCs w:val="24"/>
              </w:rPr>
              <w:t>RAM atmintis</w:t>
            </w:r>
          </w:p>
        </w:tc>
        <w:tc>
          <w:tcPr>
            <w:tcW w:w="5810" w:type="dxa"/>
            <w:tcBorders>
              <w:top w:val="single" w:sz="4" w:space="0" w:color="auto"/>
              <w:left w:val="single" w:sz="4" w:space="0" w:color="auto"/>
              <w:bottom w:val="single" w:sz="4" w:space="0" w:color="auto"/>
              <w:right w:val="single" w:sz="4" w:space="0" w:color="auto"/>
            </w:tcBorders>
            <w:hideMark/>
          </w:tcPr>
          <w:p w14:paraId="0D1A29FC" w14:textId="10095283" w:rsidR="00B45218" w:rsidRPr="00B45218" w:rsidRDefault="00B45218" w:rsidP="00B45218">
            <w:pPr>
              <w:jc w:val="both"/>
              <w:rPr>
                <w:sz w:val="24"/>
                <w:szCs w:val="24"/>
              </w:rPr>
            </w:pPr>
            <w:r w:rsidRPr="0053072B">
              <w:rPr>
                <w:bCs/>
                <w:sz w:val="24"/>
                <w:szCs w:val="24"/>
              </w:rPr>
              <w:t>Ne mažiau 8 GB</w:t>
            </w:r>
          </w:p>
        </w:tc>
      </w:tr>
      <w:tr w:rsidR="00B45218" w:rsidRPr="0036226F" w14:paraId="30C11C07"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4CAAA7D1" w14:textId="77777777" w:rsidR="00B45218" w:rsidRPr="00394532" w:rsidRDefault="00B45218" w:rsidP="00B45218">
            <w:pPr>
              <w:jc w:val="both"/>
              <w:rPr>
                <w:sz w:val="24"/>
                <w:szCs w:val="24"/>
              </w:rPr>
            </w:pPr>
            <w:r w:rsidRPr="00394532">
              <w:rPr>
                <w:sz w:val="24"/>
                <w:szCs w:val="24"/>
              </w:rPr>
              <w:t>7.</w:t>
            </w:r>
          </w:p>
        </w:tc>
        <w:tc>
          <w:tcPr>
            <w:tcW w:w="3687" w:type="dxa"/>
            <w:tcBorders>
              <w:top w:val="single" w:sz="4" w:space="0" w:color="auto"/>
              <w:left w:val="single" w:sz="4" w:space="0" w:color="auto"/>
              <w:bottom w:val="single" w:sz="4" w:space="0" w:color="auto"/>
              <w:right w:val="single" w:sz="4" w:space="0" w:color="auto"/>
            </w:tcBorders>
            <w:hideMark/>
          </w:tcPr>
          <w:p w14:paraId="49F4DC29" w14:textId="50AF20CA" w:rsidR="00B45218" w:rsidRPr="00B45218" w:rsidRDefault="00B45218" w:rsidP="00B45218">
            <w:pPr>
              <w:jc w:val="both"/>
              <w:rPr>
                <w:sz w:val="24"/>
                <w:szCs w:val="24"/>
              </w:rPr>
            </w:pPr>
            <w:r w:rsidRPr="0053072B">
              <w:rPr>
                <w:bCs/>
                <w:sz w:val="24"/>
                <w:szCs w:val="24"/>
              </w:rPr>
              <w:t>Duomenų perdavimas</w:t>
            </w:r>
          </w:p>
        </w:tc>
        <w:tc>
          <w:tcPr>
            <w:tcW w:w="5810" w:type="dxa"/>
            <w:tcBorders>
              <w:top w:val="single" w:sz="4" w:space="0" w:color="auto"/>
              <w:left w:val="single" w:sz="4" w:space="0" w:color="auto"/>
              <w:bottom w:val="single" w:sz="4" w:space="0" w:color="auto"/>
              <w:right w:val="single" w:sz="4" w:space="0" w:color="auto"/>
            </w:tcBorders>
            <w:hideMark/>
          </w:tcPr>
          <w:p w14:paraId="51AEE590" w14:textId="6989BDDF" w:rsidR="00B45218" w:rsidRPr="00B45218" w:rsidRDefault="00B45218" w:rsidP="00B45218">
            <w:pPr>
              <w:jc w:val="both"/>
              <w:rPr>
                <w:sz w:val="24"/>
                <w:szCs w:val="24"/>
              </w:rPr>
            </w:pPr>
            <w:r w:rsidRPr="0053072B">
              <w:rPr>
                <w:bCs/>
                <w:sz w:val="24"/>
                <w:szCs w:val="24"/>
              </w:rPr>
              <w:t>Ne žemesnė judriojo ryšio duomenų perdavimo technologija kaip  4G (LTE)</w:t>
            </w:r>
          </w:p>
        </w:tc>
      </w:tr>
      <w:tr w:rsidR="00B45218" w:rsidRPr="0036226F" w14:paraId="230CAAEB"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7B5D1347" w14:textId="77777777" w:rsidR="00B45218" w:rsidRPr="00394532" w:rsidRDefault="00B45218" w:rsidP="00B45218">
            <w:pPr>
              <w:jc w:val="both"/>
              <w:rPr>
                <w:sz w:val="24"/>
                <w:szCs w:val="24"/>
              </w:rPr>
            </w:pPr>
            <w:r w:rsidRPr="00394532">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14:paraId="3CB989B9" w14:textId="644601B4" w:rsidR="00B45218" w:rsidRPr="00B45218" w:rsidRDefault="00B45218" w:rsidP="00B45218">
            <w:pPr>
              <w:jc w:val="both"/>
              <w:rPr>
                <w:sz w:val="24"/>
                <w:szCs w:val="24"/>
              </w:rPr>
            </w:pPr>
            <w:r w:rsidRPr="0053072B">
              <w:rPr>
                <w:bCs/>
                <w:sz w:val="24"/>
                <w:szCs w:val="24"/>
              </w:rPr>
              <w:t>Duomenų perdavimas į/iš PC per USB kabelį</w:t>
            </w:r>
          </w:p>
        </w:tc>
        <w:tc>
          <w:tcPr>
            <w:tcW w:w="5810" w:type="dxa"/>
            <w:tcBorders>
              <w:top w:val="single" w:sz="4" w:space="0" w:color="auto"/>
              <w:left w:val="single" w:sz="4" w:space="0" w:color="auto"/>
              <w:bottom w:val="single" w:sz="4" w:space="0" w:color="auto"/>
              <w:right w:val="single" w:sz="4" w:space="0" w:color="auto"/>
            </w:tcBorders>
            <w:hideMark/>
          </w:tcPr>
          <w:p w14:paraId="34E54CA8" w14:textId="6CBC5398" w:rsidR="00B45218" w:rsidRPr="00B45218" w:rsidRDefault="00B45218" w:rsidP="00B45218">
            <w:pPr>
              <w:jc w:val="both"/>
              <w:rPr>
                <w:sz w:val="24"/>
                <w:szCs w:val="24"/>
              </w:rPr>
            </w:pPr>
            <w:r w:rsidRPr="0053072B">
              <w:rPr>
                <w:bCs/>
                <w:sz w:val="24"/>
                <w:szCs w:val="24"/>
              </w:rPr>
              <w:t>Turi būti kabelis, kuris pateikiamas kartu su ryšio priemone (gali būti pateikiamas ir ne ryšio priemonės įpakavime)</w:t>
            </w:r>
          </w:p>
        </w:tc>
      </w:tr>
      <w:tr w:rsidR="00B45218" w:rsidRPr="0036226F" w14:paraId="579D6E14"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3805B504" w14:textId="77777777" w:rsidR="00B45218" w:rsidRPr="00394532" w:rsidRDefault="00B45218" w:rsidP="00B45218">
            <w:pPr>
              <w:jc w:val="both"/>
              <w:rPr>
                <w:sz w:val="24"/>
                <w:szCs w:val="24"/>
              </w:rPr>
            </w:pPr>
            <w:r w:rsidRPr="00394532">
              <w:rPr>
                <w:sz w:val="24"/>
                <w:szCs w:val="24"/>
              </w:rPr>
              <w:t>9.</w:t>
            </w:r>
          </w:p>
        </w:tc>
        <w:tc>
          <w:tcPr>
            <w:tcW w:w="3687" w:type="dxa"/>
            <w:tcBorders>
              <w:top w:val="single" w:sz="4" w:space="0" w:color="auto"/>
              <w:left w:val="single" w:sz="4" w:space="0" w:color="auto"/>
              <w:bottom w:val="single" w:sz="4" w:space="0" w:color="auto"/>
              <w:right w:val="single" w:sz="4" w:space="0" w:color="auto"/>
            </w:tcBorders>
            <w:hideMark/>
          </w:tcPr>
          <w:p w14:paraId="4DFE2468" w14:textId="0FDFDC11" w:rsidR="00B45218" w:rsidRPr="00B45218" w:rsidRDefault="00B45218" w:rsidP="00B45218">
            <w:pPr>
              <w:jc w:val="both"/>
              <w:rPr>
                <w:sz w:val="24"/>
                <w:szCs w:val="24"/>
              </w:rPr>
            </w:pPr>
            <w:r w:rsidRPr="0053072B">
              <w:rPr>
                <w:bCs/>
                <w:sz w:val="24"/>
                <w:szCs w:val="24"/>
              </w:rPr>
              <w:t>Bluetooth sąsaja</w:t>
            </w:r>
          </w:p>
        </w:tc>
        <w:tc>
          <w:tcPr>
            <w:tcW w:w="5810" w:type="dxa"/>
            <w:tcBorders>
              <w:top w:val="single" w:sz="4" w:space="0" w:color="auto"/>
              <w:left w:val="single" w:sz="4" w:space="0" w:color="auto"/>
              <w:bottom w:val="single" w:sz="4" w:space="0" w:color="auto"/>
              <w:right w:val="single" w:sz="4" w:space="0" w:color="auto"/>
            </w:tcBorders>
            <w:hideMark/>
          </w:tcPr>
          <w:p w14:paraId="29C78E56" w14:textId="1A0A36BE" w:rsidR="00B45218" w:rsidRPr="00B45218" w:rsidRDefault="00B45218" w:rsidP="00B45218">
            <w:pPr>
              <w:jc w:val="both"/>
              <w:rPr>
                <w:sz w:val="24"/>
                <w:szCs w:val="24"/>
              </w:rPr>
            </w:pPr>
            <w:r w:rsidRPr="0053072B">
              <w:rPr>
                <w:bCs/>
                <w:sz w:val="24"/>
                <w:szCs w:val="24"/>
              </w:rPr>
              <w:t>Turi būti</w:t>
            </w:r>
          </w:p>
        </w:tc>
      </w:tr>
      <w:tr w:rsidR="00B45218" w:rsidRPr="0036226F" w14:paraId="0D2DA275"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4D94D2B3" w14:textId="77777777" w:rsidR="00B45218" w:rsidRPr="00394532" w:rsidRDefault="00B45218" w:rsidP="00B45218">
            <w:pPr>
              <w:jc w:val="both"/>
              <w:rPr>
                <w:sz w:val="24"/>
                <w:szCs w:val="24"/>
              </w:rPr>
            </w:pPr>
            <w:r w:rsidRPr="00394532">
              <w:rPr>
                <w:sz w:val="24"/>
                <w:szCs w:val="24"/>
              </w:rPr>
              <w:t>10.</w:t>
            </w:r>
          </w:p>
        </w:tc>
        <w:tc>
          <w:tcPr>
            <w:tcW w:w="3687" w:type="dxa"/>
            <w:tcBorders>
              <w:top w:val="single" w:sz="4" w:space="0" w:color="auto"/>
              <w:left w:val="single" w:sz="4" w:space="0" w:color="auto"/>
              <w:bottom w:val="single" w:sz="4" w:space="0" w:color="auto"/>
              <w:right w:val="single" w:sz="4" w:space="0" w:color="auto"/>
            </w:tcBorders>
            <w:hideMark/>
          </w:tcPr>
          <w:p w14:paraId="61640A45" w14:textId="14E2E434" w:rsidR="00B45218" w:rsidRPr="00B45218" w:rsidRDefault="00B45218" w:rsidP="00B45218">
            <w:pPr>
              <w:jc w:val="both"/>
              <w:rPr>
                <w:sz w:val="24"/>
                <w:szCs w:val="24"/>
              </w:rPr>
            </w:pPr>
            <w:r w:rsidRPr="0053072B">
              <w:rPr>
                <w:bCs/>
                <w:sz w:val="24"/>
                <w:szCs w:val="24"/>
              </w:rPr>
              <w:t>Operacinė sistema</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5EAF2D3" w14:textId="5F5955D0" w:rsidR="00B45218" w:rsidRPr="00B45218" w:rsidRDefault="00B45218" w:rsidP="00B45218">
            <w:pPr>
              <w:jc w:val="both"/>
              <w:rPr>
                <w:sz w:val="24"/>
                <w:szCs w:val="24"/>
              </w:rPr>
            </w:pPr>
            <w:r w:rsidRPr="0053072B">
              <w:rPr>
                <w:bCs/>
                <w:sz w:val="24"/>
                <w:szCs w:val="24"/>
              </w:rPr>
              <w:t>Android arba lygiavertė</w:t>
            </w:r>
          </w:p>
        </w:tc>
      </w:tr>
      <w:tr w:rsidR="00B45218" w:rsidRPr="0036226F" w14:paraId="615ED3AD"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2ABE1083" w14:textId="77777777" w:rsidR="00B45218" w:rsidRPr="00394532" w:rsidRDefault="00B45218" w:rsidP="00B45218">
            <w:pPr>
              <w:jc w:val="both"/>
              <w:rPr>
                <w:sz w:val="24"/>
                <w:szCs w:val="24"/>
              </w:rPr>
            </w:pPr>
            <w:r w:rsidRPr="00394532">
              <w:rPr>
                <w:sz w:val="24"/>
                <w:szCs w:val="24"/>
              </w:rPr>
              <w:t>11.</w:t>
            </w:r>
          </w:p>
        </w:tc>
        <w:tc>
          <w:tcPr>
            <w:tcW w:w="3687" w:type="dxa"/>
            <w:tcBorders>
              <w:top w:val="single" w:sz="4" w:space="0" w:color="auto"/>
              <w:left w:val="single" w:sz="4" w:space="0" w:color="auto"/>
              <w:bottom w:val="single" w:sz="4" w:space="0" w:color="auto"/>
              <w:right w:val="single" w:sz="4" w:space="0" w:color="auto"/>
            </w:tcBorders>
            <w:hideMark/>
          </w:tcPr>
          <w:p w14:paraId="588C394C" w14:textId="013DEBE0" w:rsidR="00B45218" w:rsidRPr="00B45218" w:rsidRDefault="00B45218" w:rsidP="00B45218">
            <w:pPr>
              <w:jc w:val="both"/>
              <w:rPr>
                <w:sz w:val="24"/>
                <w:szCs w:val="24"/>
              </w:rPr>
            </w:pPr>
            <w:r w:rsidRPr="0053072B">
              <w:rPr>
                <w:bCs/>
                <w:sz w:val="24"/>
                <w:szCs w:val="24"/>
              </w:rPr>
              <w:t>Atsparumas vandeniui</w:t>
            </w:r>
          </w:p>
        </w:tc>
        <w:tc>
          <w:tcPr>
            <w:tcW w:w="5810" w:type="dxa"/>
            <w:tcBorders>
              <w:top w:val="single" w:sz="4" w:space="0" w:color="auto"/>
              <w:left w:val="single" w:sz="4" w:space="0" w:color="auto"/>
              <w:bottom w:val="single" w:sz="4" w:space="0" w:color="auto"/>
              <w:right w:val="single" w:sz="4" w:space="0" w:color="auto"/>
            </w:tcBorders>
            <w:hideMark/>
          </w:tcPr>
          <w:p w14:paraId="167EEBEF" w14:textId="5E75B0C3" w:rsidR="00B45218" w:rsidRPr="00B45218" w:rsidRDefault="00B45218" w:rsidP="00B45218">
            <w:pPr>
              <w:jc w:val="both"/>
              <w:rPr>
                <w:sz w:val="24"/>
                <w:szCs w:val="24"/>
              </w:rPr>
            </w:pPr>
            <w:r w:rsidRPr="0053072B">
              <w:rPr>
                <w:bCs/>
                <w:sz w:val="24"/>
                <w:szCs w:val="24"/>
              </w:rPr>
              <w:t>Ne žemesnis nei IP67</w:t>
            </w:r>
          </w:p>
        </w:tc>
      </w:tr>
      <w:tr w:rsidR="00B45218" w:rsidRPr="0036226F" w14:paraId="0157C989"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0DEB8E35" w14:textId="77777777" w:rsidR="00B45218" w:rsidRPr="00394532" w:rsidRDefault="00B45218" w:rsidP="00B45218">
            <w:pPr>
              <w:jc w:val="both"/>
              <w:rPr>
                <w:sz w:val="24"/>
                <w:szCs w:val="24"/>
              </w:rPr>
            </w:pPr>
            <w:r w:rsidRPr="00394532">
              <w:rPr>
                <w:sz w:val="24"/>
                <w:szCs w:val="24"/>
              </w:rPr>
              <w:t>12.</w:t>
            </w:r>
          </w:p>
        </w:tc>
        <w:tc>
          <w:tcPr>
            <w:tcW w:w="3687" w:type="dxa"/>
            <w:tcBorders>
              <w:top w:val="single" w:sz="4" w:space="0" w:color="auto"/>
              <w:left w:val="single" w:sz="4" w:space="0" w:color="auto"/>
              <w:bottom w:val="single" w:sz="4" w:space="0" w:color="auto"/>
              <w:right w:val="single" w:sz="4" w:space="0" w:color="auto"/>
            </w:tcBorders>
            <w:hideMark/>
          </w:tcPr>
          <w:p w14:paraId="20BB527C" w14:textId="640B1DE0" w:rsidR="00B45218" w:rsidRPr="00B45218" w:rsidRDefault="00B45218" w:rsidP="00B45218">
            <w:pPr>
              <w:jc w:val="both"/>
              <w:rPr>
                <w:sz w:val="24"/>
                <w:szCs w:val="24"/>
              </w:rPr>
            </w:pPr>
            <w:r w:rsidRPr="0053072B">
              <w:rPr>
                <w:bCs/>
                <w:sz w:val="24"/>
                <w:szCs w:val="24"/>
              </w:rPr>
              <w:t>Baterijos talpa</w:t>
            </w:r>
          </w:p>
        </w:tc>
        <w:tc>
          <w:tcPr>
            <w:tcW w:w="5810" w:type="dxa"/>
            <w:tcBorders>
              <w:top w:val="single" w:sz="4" w:space="0" w:color="auto"/>
              <w:left w:val="single" w:sz="4" w:space="0" w:color="auto"/>
              <w:bottom w:val="single" w:sz="4" w:space="0" w:color="auto"/>
              <w:right w:val="single" w:sz="4" w:space="0" w:color="auto"/>
            </w:tcBorders>
            <w:hideMark/>
          </w:tcPr>
          <w:p w14:paraId="4D58209C" w14:textId="19860FF1" w:rsidR="00B45218" w:rsidRPr="00B45218" w:rsidRDefault="00B45218" w:rsidP="00B45218">
            <w:pPr>
              <w:jc w:val="both"/>
              <w:rPr>
                <w:sz w:val="24"/>
                <w:szCs w:val="24"/>
              </w:rPr>
            </w:pPr>
            <w:r w:rsidRPr="0053072B">
              <w:rPr>
                <w:bCs/>
                <w:sz w:val="24"/>
                <w:szCs w:val="24"/>
              </w:rPr>
              <w:t>Ne mažiau kaip 4900 mAh</w:t>
            </w:r>
          </w:p>
        </w:tc>
      </w:tr>
      <w:tr w:rsidR="00B45218" w:rsidRPr="0036226F" w14:paraId="579B1839"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1FDB2E57" w14:textId="77777777" w:rsidR="00B45218" w:rsidRPr="00394532" w:rsidRDefault="00B45218" w:rsidP="00B45218">
            <w:pPr>
              <w:jc w:val="both"/>
              <w:rPr>
                <w:sz w:val="24"/>
                <w:szCs w:val="24"/>
              </w:rPr>
            </w:pPr>
            <w:r w:rsidRPr="00394532">
              <w:rPr>
                <w:sz w:val="24"/>
                <w:szCs w:val="24"/>
              </w:rPr>
              <w:t>13.</w:t>
            </w:r>
          </w:p>
        </w:tc>
        <w:tc>
          <w:tcPr>
            <w:tcW w:w="3687" w:type="dxa"/>
            <w:tcBorders>
              <w:top w:val="single" w:sz="4" w:space="0" w:color="auto"/>
              <w:left w:val="single" w:sz="4" w:space="0" w:color="auto"/>
              <w:bottom w:val="single" w:sz="4" w:space="0" w:color="auto"/>
              <w:right w:val="single" w:sz="4" w:space="0" w:color="auto"/>
            </w:tcBorders>
            <w:hideMark/>
          </w:tcPr>
          <w:p w14:paraId="368D8178" w14:textId="471E43CD" w:rsidR="00B45218" w:rsidRPr="00B45218" w:rsidRDefault="00B45218" w:rsidP="00B45218">
            <w:pPr>
              <w:jc w:val="both"/>
              <w:rPr>
                <w:sz w:val="24"/>
                <w:szCs w:val="24"/>
              </w:rPr>
            </w:pPr>
            <w:r w:rsidRPr="0053072B">
              <w:rPr>
                <w:bCs/>
                <w:sz w:val="24"/>
                <w:szCs w:val="24"/>
              </w:rPr>
              <w:t>Galinė kamera</w:t>
            </w:r>
          </w:p>
        </w:tc>
        <w:tc>
          <w:tcPr>
            <w:tcW w:w="5810" w:type="dxa"/>
            <w:tcBorders>
              <w:top w:val="single" w:sz="4" w:space="0" w:color="auto"/>
              <w:left w:val="single" w:sz="4" w:space="0" w:color="auto"/>
              <w:bottom w:val="single" w:sz="4" w:space="0" w:color="auto"/>
              <w:right w:val="single" w:sz="4" w:space="0" w:color="auto"/>
            </w:tcBorders>
            <w:hideMark/>
          </w:tcPr>
          <w:p w14:paraId="6DACB0F8" w14:textId="6F1BF29A" w:rsidR="00B45218" w:rsidRPr="00B45218" w:rsidRDefault="00B45218" w:rsidP="00B45218">
            <w:pPr>
              <w:jc w:val="both"/>
              <w:rPr>
                <w:sz w:val="24"/>
                <w:szCs w:val="24"/>
              </w:rPr>
            </w:pPr>
            <w:r w:rsidRPr="0053072B">
              <w:rPr>
                <w:bCs/>
                <w:sz w:val="24"/>
                <w:szCs w:val="24"/>
              </w:rPr>
              <w:t>Pirmas objektyvas ne mažiau kaip 50 MP, antras objektyvas ne mažiau kaip 12 MP, trečias objektyvas ne mažiau kaip 5 MP</w:t>
            </w:r>
          </w:p>
        </w:tc>
      </w:tr>
      <w:tr w:rsidR="00B45218" w:rsidRPr="0036226F" w14:paraId="5BB56F53"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73FD1EDE" w14:textId="77777777" w:rsidR="00B45218" w:rsidRPr="00394532" w:rsidRDefault="00B45218" w:rsidP="00B45218">
            <w:pPr>
              <w:jc w:val="both"/>
              <w:rPr>
                <w:sz w:val="24"/>
                <w:szCs w:val="24"/>
              </w:rPr>
            </w:pPr>
            <w:r w:rsidRPr="00394532">
              <w:rPr>
                <w:sz w:val="24"/>
                <w:szCs w:val="24"/>
              </w:rPr>
              <w:t>14.</w:t>
            </w:r>
          </w:p>
        </w:tc>
        <w:tc>
          <w:tcPr>
            <w:tcW w:w="3687" w:type="dxa"/>
            <w:tcBorders>
              <w:top w:val="single" w:sz="4" w:space="0" w:color="auto"/>
              <w:left w:val="single" w:sz="4" w:space="0" w:color="auto"/>
              <w:bottom w:val="single" w:sz="4" w:space="0" w:color="auto"/>
              <w:right w:val="single" w:sz="4" w:space="0" w:color="auto"/>
            </w:tcBorders>
            <w:hideMark/>
          </w:tcPr>
          <w:p w14:paraId="50961485" w14:textId="1E36E3B3" w:rsidR="00B45218" w:rsidRPr="00B45218" w:rsidRDefault="00B45218" w:rsidP="00B45218">
            <w:pPr>
              <w:jc w:val="both"/>
              <w:rPr>
                <w:sz w:val="24"/>
                <w:szCs w:val="24"/>
              </w:rPr>
            </w:pPr>
            <w:r w:rsidRPr="0053072B">
              <w:rPr>
                <w:bCs/>
                <w:sz w:val="24"/>
                <w:szCs w:val="24"/>
              </w:rPr>
              <w:t>Sim kortelė</w:t>
            </w:r>
          </w:p>
        </w:tc>
        <w:tc>
          <w:tcPr>
            <w:tcW w:w="5810" w:type="dxa"/>
            <w:tcBorders>
              <w:top w:val="single" w:sz="4" w:space="0" w:color="auto"/>
              <w:left w:val="single" w:sz="4" w:space="0" w:color="auto"/>
              <w:bottom w:val="single" w:sz="4" w:space="0" w:color="auto"/>
              <w:right w:val="single" w:sz="4" w:space="0" w:color="auto"/>
            </w:tcBorders>
            <w:hideMark/>
          </w:tcPr>
          <w:p w14:paraId="289E257C" w14:textId="75EBE30B" w:rsidR="00B45218" w:rsidRPr="00B45218" w:rsidRDefault="00B45218" w:rsidP="00B45218">
            <w:pPr>
              <w:jc w:val="both"/>
              <w:rPr>
                <w:sz w:val="24"/>
                <w:szCs w:val="24"/>
              </w:rPr>
            </w:pPr>
            <w:r w:rsidRPr="0053072B">
              <w:rPr>
                <w:bCs/>
                <w:sz w:val="24"/>
                <w:szCs w:val="24"/>
              </w:rPr>
              <w:t>Turi būti galimybė įdėti ne mažiau kaip 2 sim korteles</w:t>
            </w:r>
          </w:p>
        </w:tc>
      </w:tr>
      <w:tr w:rsidR="00B45218" w:rsidRPr="0036226F" w14:paraId="0B59D4B3"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5A7C9CEA" w14:textId="77777777" w:rsidR="00B45218" w:rsidRPr="00394532" w:rsidRDefault="00B45218" w:rsidP="00B45218">
            <w:pPr>
              <w:jc w:val="both"/>
              <w:rPr>
                <w:sz w:val="24"/>
                <w:szCs w:val="24"/>
              </w:rPr>
            </w:pPr>
            <w:r w:rsidRPr="00394532">
              <w:rPr>
                <w:sz w:val="24"/>
                <w:szCs w:val="24"/>
              </w:rPr>
              <w:t>15.</w:t>
            </w:r>
          </w:p>
        </w:tc>
        <w:tc>
          <w:tcPr>
            <w:tcW w:w="3687" w:type="dxa"/>
            <w:tcBorders>
              <w:top w:val="single" w:sz="4" w:space="0" w:color="auto"/>
              <w:left w:val="single" w:sz="4" w:space="0" w:color="auto"/>
              <w:bottom w:val="single" w:sz="4" w:space="0" w:color="auto"/>
              <w:right w:val="single" w:sz="4" w:space="0" w:color="auto"/>
            </w:tcBorders>
            <w:hideMark/>
          </w:tcPr>
          <w:p w14:paraId="799CAE12" w14:textId="75721E8B" w:rsidR="00B45218" w:rsidRPr="00B45218" w:rsidRDefault="00B45218" w:rsidP="00B45218">
            <w:pPr>
              <w:jc w:val="both"/>
              <w:rPr>
                <w:sz w:val="24"/>
                <w:szCs w:val="24"/>
              </w:rPr>
            </w:pPr>
            <w:r w:rsidRPr="0053072B">
              <w:rPr>
                <w:bCs/>
                <w:sz w:val="24"/>
                <w:szCs w:val="24"/>
              </w:rPr>
              <w:t>Modelio išleidimo data</w:t>
            </w:r>
          </w:p>
        </w:tc>
        <w:tc>
          <w:tcPr>
            <w:tcW w:w="5810" w:type="dxa"/>
            <w:tcBorders>
              <w:top w:val="single" w:sz="4" w:space="0" w:color="auto"/>
              <w:left w:val="single" w:sz="4" w:space="0" w:color="auto"/>
              <w:bottom w:val="single" w:sz="4" w:space="0" w:color="auto"/>
              <w:right w:val="single" w:sz="4" w:space="0" w:color="auto"/>
            </w:tcBorders>
            <w:hideMark/>
          </w:tcPr>
          <w:p w14:paraId="0ACEEC6B" w14:textId="33C5DBF5" w:rsidR="00B45218" w:rsidRPr="00B45218" w:rsidRDefault="00B45218" w:rsidP="00B45218">
            <w:pPr>
              <w:jc w:val="both"/>
              <w:rPr>
                <w:sz w:val="24"/>
                <w:szCs w:val="24"/>
              </w:rPr>
            </w:pPr>
            <w:r w:rsidRPr="0053072B">
              <w:rPr>
                <w:bCs/>
                <w:sz w:val="24"/>
                <w:szCs w:val="24"/>
              </w:rPr>
              <w:t>Ne ankščiau nei 2025 m.</w:t>
            </w:r>
          </w:p>
        </w:tc>
      </w:tr>
      <w:tr w:rsidR="00B45218" w:rsidRPr="0036226F" w14:paraId="41BC0039" w14:textId="77777777" w:rsidTr="00394532">
        <w:tc>
          <w:tcPr>
            <w:tcW w:w="704" w:type="dxa"/>
            <w:tcBorders>
              <w:top w:val="single" w:sz="4" w:space="0" w:color="auto"/>
              <w:left w:val="single" w:sz="4" w:space="0" w:color="auto"/>
              <w:bottom w:val="single" w:sz="4" w:space="0" w:color="auto"/>
              <w:right w:val="single" w:sz="4" w:space="0" w:color="auto"/>
            </w:tcBorders>
            <w:hideMark/>
          </w:tcPr>
          <w:p w14:paraId="10419140" w14:textId="77777777" w:rsidR="00B45218" w:rsidRPr="00394532" w:rsidRDefault="00B45218" w:rsidP="00B45218">
            <w:pPr>
              <w:jc w:val="both"/>
              <w:rPr>
                <w:sz w:val="24"/>
                <w:szCs w:val="24"/>
              </w:rPr>
            </w:pPr>
            <w:r w:rsidRPr="00394532">
              <w:rPr>
                <w:sz w:val="24"/>
                <w:szCs w:val="24"/>
              </w:rPr>
              <w:t>16.</w:t>
            </w:r>
          </w:p>
        </w:tc>
        <w:tc>
          <w:tcPr>
            <w:tcW w:w="3687" w:type="dxa"/>
            <w:tcBorders>
              <w:top w:val="single" w:sz="4" w:space="0" w:color="auto"/>
              <w:left w:val="single" w:sz="4" w:space="0" w:color="auto"/>
              <w:bottom w:val="single" w:sz="4" w:space="0" w:color="auto"/>
              <w:right w:val="single" w:sz="4" w:space="0" w:color="auto"/>
            </w:tcBorders>
            <w:hideMark/>
          </w:tcPr>
          <w:p w14:paraId="3E6DFCE5" w14:textId="0AD262A0" w:rsidR="00B45218" w:rsidRPr="00B45218" w:rsidRDefault="00B45218" w:rsidP="00B45218">
            <w:pPr>
              <w:jc w:val="both"/>
              <w:rPr>
                <w:sz w:val="24"/>
                <w:szCs w:val="24"/>
              </w:rPr>
            </w:pPr>
            <w:r w:rsidRPr="0053072B">
              <w:rPr>
                <w:bCs/>
                <w:sz w:val="24"/>
                <w:szCs w:val="24"/>
              </w:rPr>
              <w:t>Maitinimo adapteris</w:t>
            </w:r>
          </w:p>
        </w:tc>
        <w:tc>
          <w:tcPr>
            <w:tcW w:w="5810" w:type="dxa"/>
            <w:tcBorders>
              <w:top w:val="single" w:sz="4" w:space="0" w:color="auto"/>
              <w:left w:val="single" w:sz="4" w:space="0" w:color="auto"/>
              <w:bottom w:val="single" w:sz="4" w:space="0" w:color="auto"/>
              <w:right w:val="single" w:sz="4" w:space="0" w:color="auto"/>
            </w:tcBorders>
            <w:hideMark/>
          </w:tcPr>
          <w:p w14:paraId="1C8BC352" w14:textId="58C4AF95" w:rsidR="00B45218" w:rsidRPr="00B45218" w:rsidRDefault="00B45218" w:rsidP="00B45218">
            <w:pPr>
              <w:jc w:val="both"/>
              <w:rPr>
                <w:sz w:val="24"/>
                <w:szCs w:val="24"/>
              </w:rPr>
            </w:pPr>
            <w:r w:rsidRPr="0053072B">
              <w:rPr>
                <w:bCs/>
                <w:sz w:val="24"/>
                <w:szCs w:val="24"/>
              </w:rPr>
              <w:t>Turi būti pateikiamas USB-C tipo originalus maitinimo adapteris.</w:t>
            </w:r>
          </w:p>
        </w:tc>
      </w:tr>
      <w:tr w:rsidR="00B45218" w:rsidRPr="0036226F" w14:paraId="361B6BAB" w14:textId="77777777" w:rsidTr="00394532">
        <w:tc>
          <w:tcPr>
            <w:tcW w:w="704" w:type="dxa"/>
            <w:tcBorders>
              <w:top w:val="single" w:sz="4" w:space="0" w:color="auto"/>
              <w:left w:val="single" w:sz="4" w:space="0" w:color="auto"/>
              <w:bottom w:val="single" w:sz="4" w:space="0" w:color="auto"/>
              <w:right w:val="single" w:sz="4" w:space="0" w:color="auto"/>
            </w:tcBorders>
          </w:tcPr>
          <w:p w14:paraId="3826D683" w14:textId="6571F614" w:rsidR="00B45218" w:rsidRPr="00394532" w:rsidRDefault="00B45218" w:rsidP="00B45218">
            <w:pPr>
              <w:jc w:val="both"/>
              <w:rPr>
                <w:sz w:val="24"/>
                <w:szCs w:val="24"/>
              </w:rPr>
            </w:pPr>
            <w:r w:rsidRPr="00394532">
              <w:rPr>
                <w:sz w:val="24"/>
                <w:szCs w:val="24"/>
              </w:rPr>
              <w:t>17.</w:t>
            </w:r>
          </w:p>
        </w:tc>
        <w:tc>
          <w:tcPr>
            <w:tcW w:w="3687" w:type="dxa"/>
            <w:tcBorders>
              <w:top w:val="single" w:sz="4" w:space="0" w:color="auto"/>
              <w:left w:val="single" w:sz="4" w:space="0" w:color="auto"/>
              <w:bottom w:val="single" w:sz="4" w:space="0" w:color="auto"/>
              <w:right w:val="single" w:sz="4" w:space="0" w:color="auto"/>
            </w:tcBorders>
          </w:tcPr>
          <w:p w14:paraId="4500420C" w14:textId="0C90C5EB" w:rsidR="00B45218" w:rsidRPr="00B45218" w:rsidRDefault="00B45218" w:rsidP="00B45218">
            <w:pPr>
              <w:jc w:val="both"/>
              <w:rPr>
                <w:bCs/>
                <w:sz w:val="24"/>
                <w:szCs w:val="24"/>
              </w:rPr>
            </w:pPr>
            <w:r w:rsidRPr="0053072B">
              <w:rPr>
                <w:bCs/>
                <w:sz w:val="24"/>
                <w:szCs w:val="24"/>
              </w:rPr>
              <w:t>Siūloma įranga bus pateikta oficialiu kanalu, yra nauja, nenaudota, ištestuota, ir skirta naudotis Lietuvos Respublikos teritorijoje. </w:t>
            </w:r>
          </w:p>
        </w:tc>
        <w:tc>
          <w:tcPr>
            <w:tcW w:w="5810" w:type="dxa"/>
            <w:tcBorders>
              <w:top w:val="single" w:sz="4" w:space="0" w:color="auto"/>
              <w:left w:val="single" w:sz="4" w:space="0" w:color="auto"/>
              <w:bottom w:val="single" w:sz="4" w:space="0" w:color="auto"/>
              <w:right w:val="single" w:sz="4" w:space="0" w:color="auto"/>
            </w:tcBorders>
          </w:tcPr>
          <w:p w14:paraId="35F293C3" w14:textId="2905733B" w:rsidR="00B45218" w:rsidRPr="00B45218" w:rsidRDefault="00B45218" w:rsidP="00B45218">
            <w:pPr>
              <w:jc w:val="both"/>
              <w:rPr>
                <w:bCs/>
                <w:sz w:val="24"/>
                <w:szCs w:val="24"/>
              </w:rPr>
            </w:pPr>
            <w:r w:rsidRPr="0053072B">
              <w:rPr>
                <w:bCs/>
                <w:sz w:val="24"/>
                <w:szCs w:val="24"/>
              </w:rPr>
              <w:t>Taip</w:t>
            </w:r>
          </w:p>
        </w:tc>
      </w:tr>
    </w:tbl>
    <w:p w14:paraId="64617002" w14:textId="77777777" w:rsidR="00394532" w:rsidRDefault="00394532" w:rsidP="00394532">
      <w:pPr>
        <w:spacing w:after="0" w:line="240" w:lineRule="auto"/>
        <w:jc w:val="both"/>
        <w:rPr>
          <w:rFonts w:ascii="Times New Roman" w:hAnsi="Times New Roman" w:cs="Times New Roman"/>
        </w:rPr>
      </w:pPr>
    </w:p>
    <w:p w14:paraId="0204F4BA" w14:textId="0F9DC71E" w:rsidR="00C02289" w:rsidRPr="00C02289" w:rsidRDefault="00C02289" w:rsidP="0053072B">
      <w:pPr>
        <w:pStyle w:val="Sraopastraipa"/>
        <w:numPr>
          <w:ilvl w:val="0"/>
          <w:numId w:val="29"/>
        </w:numPr>
      </w:pPr>
      <w:r>
        <w:t>Antros</w:t>
      </w:r>
      <w:r w:rsidRPr="0089634F">
        <w:t xml:space="preserve"> kategorijos </w:t>
      </w:r>
      <w:r>
        <w:t>mobilieji telefonai:</w:t>
      </w:r>
      <w:r w:rsidRPr="00C02289">
        <w:t> </w:t>
      </w:r>
    </w:p>
    <w:tbl>
      <w:tblPr>
        <w:tblStyle w:val="Lentelstinklelis"/>
        <w:tblW w:w="10201" w:type="dxa"/>
        <w:tblInd w:w="-568" w:type="dxa"/>
        <w:tblLook w:val="04A0" w:firstRow="1" w:lastRow="0" w:firstColumn="1" w:lastColumn="0" w:noHBand="0" w:noVBand="1"/>
      </w:tblPr>
      <w:tblGrid>
        <w:gridCol w:w="704"/>
        <w:gridCol w:w="3687"/>
        <w:gridCol w:w="5810"/>
      </w:tblGrid>
      <w:tr w:rsidR="00B45218" w:rsidRPr="00394532" w14:paraId="01D71DC7" w14:textId="77777777" w:rsidTr="0089634F">
        <w:tc>
          <w:tcPr>
            <w:tcW w:w="704" w:type="dxa"/>
            <w:tcBorders>
              <w:top w:val="single" w:sz="4" w:space="0" w:color="auto"/>
              <w:left w:val="single" w:sz="4" w:space="0" w:color="auto"/>
              <w:bottom w:val="single" w:sz="4" w:space="0" w:color="auto"/>
              <w:right w:val="single" w:sz="4" w:space="0" w:color="auto"/>
            </w:tcBorders>
            <w:vAlign w:val="center"/>
            <w:hideMark/>
          </w:tcPr>
          <w:p w14:paraId="3216E2DB" w14:textId="77777777" w:rsidR="00B45218" w:rsidRPr="00394532" w:rsidRDefault="00B45218" w:rsidP="0089634F">
            <w:pPr>
              <w:jc w:val="center"/>
              <w:rPr>
                <w:b/>
                <w:bCs/>
                <w:sz w:val="24"/>
                <w:szCs w:val="24"/>
              </w:rPr>
            </w:pPr>
            <w:r w:rsidRPr="00394532">
              <w:rPr>
                <w:b/>
                <w:bCs/>
                <w:sz w:val="24"/>
                <w:szCs w:val="24"/>
              </w:rPr>
              <w:t>Eil. Nr.</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309C6E6" w14:textId="77777777" w:rsidR="00B45218" w:rsidRPr="00394532" w:rsidRDefault="00B45218" w:rsidP="0089634F">
            <w:pPr>
              <w:jc w:val="center"/>
              <w:rPr>
                <w:b/>
                <w:bCs/>
                <w:sz w:val="24"/>
                <w:szCs w:val="24"/>
              </w:rPr>
            </w:pPr>
            <w:r w:rsidRPr="00394532">
              <w:rPr>
                <w:b/>
                <w:bCs/>
                <w:sz w:val="24"/>
                <w:szCs w:val="24"/>
              </w:rPr>
              <w:t>Parametras</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9202925" w14:textId="77777777" w:rsidR="00B45218" w:rsidRPr="00394532" w:rsidRDefault="00B45218" w:rsidP="0089634F">
            <w:pPr>
              <w:jc w:val="center"/>
              <w:rPr>
                <w:b/>
                <w:bCs/>
                <w:sz w:val="24"/>
                <w:szCs w:val="24"/>
              </w:rPr>
            </w:pPr>
            <w:r w:rsidRPr="00394532">
              <w:rPr>
                <w:b/>
                <w:bCs/>
                <w:sz w:val="24"/>
                <w:szCs w:val="24"/>
              </w:rPr>
              <w:t>Reikalaujama parametro reikšmė</w:t>
            </w:r>
          </w:p>
        </w:tc>
      </w:tr>
      <w:tr w:rsidR="00AE55DC" w:rsidRPr="00394532" w14:paraId="0F39AA99"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349E0AA6" w14:textId="77777777" w:rsidR="00AE55DC" w:rsidRPr="00394532" w:rsidRDefault="00AE55DC" w:rsidP="00AE55DC">
            <w:pPr>
              <w:jc w:val="both"/>
              <w:rPr>
                <w:sz w:val="24"/>
                <w:szCs w:val="24"/>
              </w:rPr>
            </w:pPr>
            <w:r w:rsidRPr="00394532">
              <w:rPr>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14:paraId="2E0B545B" w14:textId="2459A5C8" w:rsidR="00AE55DC" w:rsidRPr="00AE55DC" w:rsidRDefault="00AE55DC" w:rsidP="00AE55DC">
            <w:pPr>
              <w:jc w:val="both"/>
              <w:rPr>
                <w:sz w:val="24"/>
                <w:szCs w:val="24"/>
              </w:rPr>
            </w:pPr>
            <w:r w:rsidRPr="0053072B">
              <w:rPr>
                <w:bCs/>
                <w:sz w:val="24"/>
                <w:szCs w:val="24"/>
              </w:rPr>
              <w:t>Ekrano įstrižainė</w:t>
            </w:r>
          </w:p>
        </w:tc>
        <w:tc>
          <w:tcPr>
            <w:tcW w:w="5810" w:type="dxa"/>
            <w:tcBorders>
              <w:top w:val="single" w:sz="4" w:space="0" w:color="auto"/>
              <w:left w:val="single" w:sz="4" w:space="0" w:color="auto"/>
              <w:bottom w:val="single" w:sz="4" w:space="0" w:color="auto"/>
              <w:right w:val="single" w:sz="4" w:space="0" w:color="auto"/>
            </w:tcBorders>
            <w:hideMark/>
          </w:tcPr>
          <w:p w14:paraId="03AFED92" w14:textId="1876416D" w:rsidR="00AE55DC" w:rsidRPr="00AE55DC" w:rsidRDefault="00AE55DC" w:rsidP="00AE55DC">
            <w:pPr>
              <w:jc w:val="both"/>
              <w:rPr>
                <w:sz w:val="24"/>
                <w:szCs w:val="24"/>
              </w:rPr>
            </w:pPr>
            <w:r w:rsidRPr="0053072B">
              <w:rPr>
                <w:bCs/>
                <w:sz w:val="24"/>
                <w:szCs w:val="24"/>
              </w:rPr>
              <w:t>Ne mažesnė nei 6,2 coliai</w:t>
            </w:r>
          </w:p>
        </w:tc>
      </w:tr>
      <w:tr w:rsidR="00AE55DC" w:rsidRPr="00394532" w14:paraId="133A4413"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325257AB" w14:textId="77777777" w:rsidR="00AE55DC" w:rsidRPr="00394532" w:rsidRDefault="00AE55DC" w:rsidP="00AE55DC">
            <w:pPr>
              <w:jc w:val="both"/>
              <w:rPr>
                <w:sz w:val="24"/>
                <w:szCs w:val="24"/>
              </w:rPr>
            </w:pPr>
            <w:r w:rsidRPr="00394532">
              <w:rPr>
                <w:sz w:val="24"/>
                <w:szCs w:val="24"/>
              </w:rPr>
              <w:t>2.</w:t>
            </w:r>
          </w:p>
        </w:tc>
        <w:tc>
          <w:tcPr>
            <w:tcW w:w="3687" w:type="dxa"/>
            <w:tcBorders>
              <w:top w:val="single" w:sz="4" w:space="0" w:color="auto"/>
              <w:left w:val="single" w:sz="4" w:space="0" w:color="auto"/>
              <w:bottom w:val="single" w:sz="4" w:space="0" w:color="auto"/>
              <w:right w:val="single" w:sz="4" w:space="0" w:color="auto"/>
            </w:tcBorders>
            <w:hideMark/>
          </w:tcPr>
          <w:p w14:paraId="1BFA1BC8" w14:textId="276FC36F" w:rsidR="00AE55DC" w:rsidRPr="00AE55DC" w:rsidRDefault="00AE55DC" w:rsidP="00AE55DC">
            <w:pPr>
              <w:jc w:val="both"/>
              <w:rPr>
                <w:sz w:val="24"/>
                <w:szCs w:val="24"/>
              </w:rPr>
            </w:pPr>
            <w:r w:rsidRPr="0053072B">
              <w:rPr>
                <w:bCs/>
                <w:sz w:val="24"/>
                <w:szCs w:val="24"/>
              </w:rPr>
              <w:t>Ekrano tipas</w:t>
            </w:r>
          </w:p>
        </w:tc>
        <w:tc>
          <w:tcPr>
            <w:tcW w:w="5810" w:type="dxa"/>
            <w:tcBorders>
              <w:top w:val="single" w:sz="4" w:space="0" w:color="auto"/>
              <w:left w:val="single" w:sz="4" w:space="0" w:color="auto"/>
              <w:bottom w:val="single" w:sz="4" w:space="0" w:color="auto"/>
              <w:right w:val="single" w:sz="4" w:space="0" w:color="auto"/>
            </w:tcBorders>
            <w:hideMark/>
          </w:tcPr>
          <w:p w14:paraId="65088745" w14:textId="472C688A" w:rsidR="00AE55DC" w:rsidRPr="00AE55DC" w:rsidRDefault="00AE55DC" w:rsidP="00AE55DC">
            <w:pPr>
              <w:jc w:val="both"/>
              <w:rPr>
                <w:sz w:val="24"/>
                <w:szCs w:val="24"/>
              </w:rPr>
            </w:pPr>
            <w:r w:rsidRPr="0053072B">
              <w:rPr>
                <w:bCs/>
                <w:sz w:val="24"/>
                <w:szCs w:val="24"/>
              </w:rPr>
              <w:t>AMOLED arba lygiavertis</w:t>
            </w:r>
          </w:p>
        </w:tc>
      </w:tr>
      <w:tr w:rsidR="00AE55DC" w:rsidRPr="00394532" w14:paraId="44754253"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3D5256DB" w14:textId="77777777" w:rsidR="00AE55DC" w:rsidRPr="00394532" w:rsidRDefault="00AE55DC" w:rsidP="00AE55DC">
            <w:pPr>
              <w:jc w:val="both"/>
              <w:rPr>
                <w:sz w:val="24"/>
                <w:szCs w:val="24"/>
              </w:rPr>
            </w:pPr>
            <w:r w:rsidRPr="00394532">
              <w:rPr>
                <w:sz w:val="24"/>
                <w:szCs w:val="24"/>
              </w:rPr>
              <w:t>3.</w:t>
            </w:r>
          </w:p>
        </w:tc>
        <w:tc>
          <w:tcPr>
            <w:tcW w:w="3687" w:type="dxa"/>
            <w:tcBorders>
              <w:top w:val="single" w:sz="4" w:space="0" w:color="auto"/>
              <w:left w:val="single" w:sz="4" w:space="0" w:color="auto"/>
              <w:bottom w:val="single" w:sz="4" w:space="0" w:color="auto"/>
              <w:right w:val="single" w:sz="4" w:space="0" w:color="auto"/>
            </w:tcBorders>
            <w:hideMark/>
          </w:tcPr>
          <w:p w14:paraId="1ADAF41D" w14:textId="48C927E2" w:rsidR="00AE55DC" w:rsidRPr="00AE55DC" w:rsidRDefault="00AE55DC" w:rsidP="00AE55DC">
            <w:pPr>
              <w:jc w:val="both"/>
              <w:rPr>
                <w:sz w:val="24"/>
                <w:szCs w:val="24"/>
              </w:rPr>
            </w:pPr>
            <w:r w:rsidRPr="0053072B">
              <w:rPr>
                <w:bCs/>
                <w:sz w:val="24"/>
                <w:szCs w:val="24"/>
              </w:rPr>
              <w:t>Procesorius</w:t>
            </w:r>
          </w:p>
        </w:tc>
        <w:tc>
          <w:tcPr>
            <w:tcW w:w="5810" w:type="dxa"/>
            <w:tcBorders>
              <w:top w:val="single" w:sz="4" w:space="0" w:color="auto"/>
              <w:left w:val="single" w:sz="4" w:space="0" w:color="auto"/>
              <w:bottom w:val="single" w:sz="4" w:space="0" w:color="auto"/>
              <w:right w:val="single" w:sz="4" w:space="0" w:color="auto"/>
            </w:tcBorders>
            <w:hideMark/>
          </w:tcPr>
          <w:p w14:paraId="5CD3CD3B" w14:textId="31272B1E" w:rsidR="00AE55DC" w:rsidRPr="00AE55DC" w:rsidRDefault="00AE55DC" w:rsidP="00AE55DC">
            <w:pPr>
              <w:jc w:val="both"/>
              <w:rPr>
                <w:sz w:val="24"/>
                <w:szCs w:val="24"/>
              </w:rPr>
            </w:pPr>
            <w:r w:rsidRPr="0053072B">
              <w:rPr>
                <w:bCs/>
                <w:sz w:val="24"/>
                <w:szCs w:val="24"/>
              </w:rPr>
              <w:t>Ne mažiau 8 branduolių</w:t>
            </w:r>
          </w:p>
        </w:tc>
      </w:tr>
      <w:tr w:rsidR="00AE55DC" w:rsidRPr="00394532" w14:paraId="736C094B"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617E4796" w14:textId="77777777" w:rsidR="00AE55DC" w:rsidRPr="00394532" w:rsidRDefault="00AE55DC" w:rsidP="00AE55DC">
            <w:pPr>
              <w:jc w:val="both"/>
              <w:rPr>
                <w:sz w:val="24"/>
                <w:szCs w:val="24"/>
              </w:rPr>
            </w:pPr>
            <w:r w:rsidRPr="00394532">
              <w:rPr>
                <w:sz w:val="24"/>
                <w:szCs w:val="24"/>
              </w:rPr>
              <w:t>4.</w:t>
            </w:r>
          </w:p>
        </w:tc>
        <w:tc>
          <w:tcPr>
            <w:tcW w:w="3687" w:type="dxa"/>
            <w:tcBorders>
              <w:top w:val="single" w:sz="4" w:space="0" w:color="auto"/>
              <w:left w:val="single" w:sz="4" w:space="0" w:color="auto"/>
              <w:bottom w:val="single" w:sz="4" w:space="0" w:color="auto"/>
              <w:right w:val="single" w:sz="4" w:space="0" w:color="auto"/>
            </w:tcBorders>
            <w:hideMark/>
          </w:tcPr>
          <w:p w14:paraId="448D32BD" w14:textId="2A33930E" w:rsidR="00AE55DC" w:rsidRPr="00AE55DC" w:rsidRDefault="00AE55DC" w:rsidP="00AE55DC">
            <w:pPr>
              <w:jc w:val="both"/>
              <w:rPr>
                <w:sz w:val="24"/>
                <w:szCs w:val="24"/>
              </w:rPr>
            </w:pPr>
            <w:r w:rsidRPr="0053072B">
              <w:rPr>
                <w:bCs/>
                <w:sz w:val="24"/>
                <w:szCs w:val="24"/>
              </w:rPr>
              <w:t>Veikimo dažniai</w:t>
            </w:r>
          </w:p>
        </w:tc>
        <w:tc>
          <w:tcPr>
            <w:tcW w:w="5810" w:type="dxa"/>
            <w:tcBorders>
              <w:top w:val="single" w:sz="4" w:space="0" w:color="auto"/>
              <w:left w:val="single" w:sz="4" w:space="0" w:color="auto"/>
              <w:bottom w:val="single" w:sz="4" w:space="0" w:color="auto"/>
              <w:right w:val="single" w:sz="4" w:space="0" w:color="auto"/>
            </w:tcBorders>
            <w:hideMark/>
          </w:tcPr>
          <w:p w14:paraId="77E0500D" w14:textId="61B6C341" w:rsidR="00AE55DC" w:rsidRPr="00AE55DC" w:rsidRDefault="00AE55DC" w:rsidP="00AE55DC">
            <w:pPr>
              <w:jc w:val="both"/>
              <w:rPr>
                <w:sz w:val="24"/>
                <w:szCs w:val="24"/>
              </w:rPr>
            </w:pPr>
            <w:r w:rsidRPr="0053072B">
              <w:rPr>
                <w:bCs/>
                <w:sz w:val="24"/>
                <w:szCs w:val="24"/>
              </w:rPr>
              <w:t>GSM 850/900/1800/1900</w:t>
            </w:r>
          </w:p>
        </w:tc>
      </w:tr>
      <w:tr w:rsidR="00AE55DC" w:rsidRPr="00394532" w14:paraId="7E7DF970"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12AD64C8" w14:textId="77777777" w:rsidR="00AE55DC" w:rsidRPr="00394532" w:rsidRDefault="00AE55DC" w:rsidP="00AE55DC">
            <w:pPr>
              <w:jc w:val="both"/>
              <w:rPr>
                <w:sz w:val="24"/>
                <w:szCs w:val="24"/>
              </w:rPr>
            </w:pPr>
            <w:r w:rsidRPr="00394532">
              <w:rPr>
                <w:sz w:val="24"/>
                <w:szCs w:val="24"/>
              </w:rPr>
              <w:t>5.</w:t>
            </w:r>
          </w:p>
        </w:tc>
        <w:tc>
          <w:tcPr>
            <w:tcW w:w="3687" w:type="dxa"/>
            <w:tcBorders>
              <w:top w:val="single" w:sz="4" w:space="0" w:color="auto"/>
              <w:left w:val="single" w:sz="4" w:space="0" w:color="auto"/>
              <w:bottom w:val="single" w:sz="4" w:space="0" w:color="auto"/>
              <w:right w:val="single" w:sz="4" w:space="0" w:color="auto"/>
            </w:tcBorders>
            <w:hideMark/>
          </w:tcPr>
          <w:p w14:paraId="20FFFABD" w14:textId="05B022E7" w:rsidR="00AE55DC" w:rsidRPr="00AE55DC" w:rsidRDefault="00AE55DC" w:rsidP="00AE55DC">
            <w:pPr>
              <w:jc w:val="both"/>
              <w:rPr>
                <w:sz w:val="24"/>
                <w:szCs w:val="24"/>
              </w:rPr>
            </w:pPr>
            <w:r w:rsidRPr="0053072B">
              <w:rPr>
                <w:bCs/>
                <w:sz w:val="24"/>
                <w:szCs w:val="24"/>
              </w:rPr>
              <w:t xml:space="preserve">Vidinė atmintis </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742F356" w14:textId="6FE58D4D" w:rsidR="00AE55DC" w:rsidRPr="00AE55DC" w:rsidRDefault="00AE55DC" w:rsidP="00AE55DC">
            <w:pPr>
              <w:jc w:val="both"/>
              <w:rPr>
                <w:sz w:val="24"/>
                <w:szCs w:val="24"/>
              </w:rPr>
            </w:pPr>
            <w:r w:rsidRPr="0053072B">
              <w:rPr>
                <w:bCs/>
                <w:sz w:val="24"/>
                <w:szCs w:val="24"/>
              </w:rPr>
              <w:t>Ne mažiau 128 GB</w:t>
            </w:r>
          </w:p>
        </w:tc>
      </w:tr>
      <w:tr w:rsidR="00AE55DC" w:rsidRPr="00394532" w14:paraId="70C2A098"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41D73DAA" w14:textId="77777777" w:rsidR="00AE55DC" w:rsidRPr="00394532" w:rsidRDefault="00AE55DC" w:rsidP="00AE55DC">
            <w:pPr>
              <w:jc w:val="both"/>
              <w:rPr>
                <w:sz w:val="24"/>
                <w:szCs w:val="24"/>
              </w:rPr>
            </w:pPr>
            <w:r w:rsidRPr="00394532">
              <w:rPr>
                <w:sz w:val="24"/>
                <w:szCs w:val="24"/>
              </w:rPr>
              <w:t>6.</w:t>
            </w:r>
          </w:p>
        </w:tc>
        <w:tc>
          <w:tcPr>
            <w:tcW w:w="3687" w:type="dxa"/>
            <w:tcBorders>
              <w:top w:val="single" w:sz="4" w:space="0" w:color="auto"/>
              <w:left w:val="single" w:sz="4" w:space="0" w:color="auto"/>
              <w:bottom w:val="single" w:sz="4" w:space="0" w:color="auto"/>
              <w:right w:val="single" w:sz="4" w:space="0" w:color="auto"/>
            </w:tcBorders>
            <w:hideMark/>
          </w:tcPr>
          <w:p w14:paraId="796585E2" w14:textId="5D782D3A" w:rsidR="00AE55DC" w:rsidRPr="00AE55DC" w:rsidRDefault="00AE55DC" w:rsidP="00AE55DC">
            <w:pPr>
              <w:jc w:val="both"/>
              <w:rPr>
                <w:sz w:val="24"/>
                <w:szCs w:val="24"/>
              </w:rPr>
            </w:pPr>
            <w:r w:rsidRPr="0053072B">
              <w:rPr>
                <w:bCs/>
                <w:sz w:val="24"/>
                <w:szCs w:val="24"/>
              </w:rPr>
              <w:t>RAM atmintis</w:t>
            </w:r>
          </w:p>
        </w:tc>
        <w:tc>
          <w:tcPr>
            <w:tcW w:w="5810" w:type="dxa"/>
            <w:tcBorders>
              <w:top w:val="single" w:sz="4" w:space="0" w:color="auto"/>
              <w:left w:val="single" w:sz="4" w:space="0" w:color="auto"/>
              <w:bottom w:val="single" w:sz="4" w:space="0" w:color="auto"/>
              <w:right w:val="single" w:sz="4" w:space="0" w:color="auto"/>
            </w:tcBorders>
            <w:hideMark/>
          </w:tcPr>
          <w:p w14:paraId="46CE3B38" w14:textId="1E2A8E8B" w:rsidR="00AE55DC" w:rsidRPr="00AE55DC" w:rsidRDefault="00AE55DC" w:rsidP="00AE55DC">
            <w:pPr>
              <w:jc w:val="both"/>
              <w:rPr>
                <w:sz w:val="24"/>
                <w:szCs w:val="24"/>
              </w:rPr>
            </w:pPr>
            <w:r w:rsidRPr="0053072B">
              <w:rPr>
                <w:bCs/>
                <w:sz w:val="24"/>
                <w:szCs w:val="24"/>
              </w:rPr>
              <w:t>Ne mažiau 12 GB</w:t>
            </w:r>
          </w:p>
        </w:tc>
      </w:tr>
      <w:tr w:rsidR="00AE55DC" w:rsidRPr="00394532" w14:paraId="2B53F8BB"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7597CB78" w14:textId="77777777" w:rsidR="00AE55DC" w:rsidRPr="00394532" w:rsidRDefault="00AE55DC" w:rsidP="00AE55DC">
            <w:pPr>
              <w:jc w:val="both"/>
              <w:rPr>
                <w:sz w:val="24"/>
                <w:szCs w:val="24"/>
              </w:rPr>
            </w:pPr>
            <w:r w:rsidRPr="00394532">
              <w:rPr>
                <w:sz w:val="24"/>
                <w:szCs w:val="24"/>
              </w:rPr>
              <w:lastRenderedPageBreak/>
              <w:t>7.</w:t>
            </w:r>
          </w:p>
        </w:tc>
        <w:tc>
          <w:tcPr>
            <w:tcW w:w="3687" w:type="dxa"/>
            <w:tcBorders>
              <w:top w:val="single" w:sz="4" w:space="0" w:color="auto"/>
              <w:left w:val="single" w:sz="4" w:space="0" w:color="auto"/>
              <w:bottom w:val="single" w:sz="4" w:space="0" w:color="auto"/>
              <w:right w:val="single" w:sz="4" w:space="0" w:color="auto"/>
            </w:tcBorders>
            <w:hideMark/>
          </w:tcPr>
          <w:p w14:paraId="5B65BC4B" w14:textId="56CAD405" w:rsidR="00AE55DC" w:rsidRPr="00AE55DC" w:rsidRDefault="00AE55DC" w:rsidP="00AE55DC">
            <w:pPr>
              <w:jc w:val="both"/>
              <w:rPr>
                <w:sz w:val="24"/>
                <w:szCs w:val="24"/>
              </w:rPr>
            </w:pPr>
            <w:r w:rsidRPr="0053072B">
              <w:rPr>
                <w:bCs/>
                <w:sz w:val="24"/>
                <w:szCs w:val="24"/>
              </w:rPr>
              <w:t>Duomenų perdavimas</w:t>
            </w:r>
          </w:p>
        </w:tc>
        <w:tc>
          <w:tcPr>
            <w:tcW w:w="5810" w:type="dxa"/>
            <w:tcBorders>
              <w:top w:val="single" w:sz="4" w:space="0" w:color="auto"/>
              <w:left w:val="single" w:sz="4" w:space="0" w:color="auto"/>
              <w:bottom w:val="single" w:sz="4" w:space="0" w:color="auto"/>
              <w:right w:val="single" w:sz="4" w:space="0" w:color="auto"/>
            </w:tcBorders>
            <w:hideMark/>
          </w:tcPr>
          <w:p w14:paraId="68F57344" w14:textId="7F642BB3" w:rsidR="00AE55DC" w:rsidRPr="00AE55DC" w:rsidRDefault="00AE55DC" w:rsidP="00AE55DC">
            <w:pPr>
              <w:jc w:val="both"/>
              <w:rPr>
                <w:sz w:val="24"/>
                <w:szCs w:val="24"/>
              </w:rPr>
            </w:pPr>
            <w:r w:rsidRPr="0053072B">
              <w:rPr>
                <w:bCs/>
                <w:sz w:val="24"/>
                <w:szCs w:val="24"/>
              </w:rPr>
              <w:t>Ne žemesnė judriojo ryšio duomenų perdavimo technologija kaip  4G (LTE)</w:t>
            </w:r>
          </w:p>
        </w:tc>
      </w:tr>
      <w:tr w:rsidR="00AE55DC" w:rsidRPr="00394532" w14:paraId="42894C2A"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4F79EF88" w14:textId="77777777" w:rsidR="00AE55DC" w:rsidRPr="00394532" w:rsidRDefault="00AE55DC" w:rsidP="00AE55DC">
            <w:pPr>
              <w:jc w:val="both"/>
              <w:rPr>
                <w:sz w:val="24"/>
                <w:szCs w:val="24"/>
              </w:rPr>
            </w:pPr>
            <w:r w:rsidRPr="00394532">
              <w:rPr>
                <w:sz w:val="24"/>
                <w:szCs w:val="24"/>
              </w:rPr>
              <w:t>8.</w:t>
            </w:r>
          </w:p>
        </w:tc>
        <w:tc>
          <w:tcPr>
            <w:tcW w:w="3687" w:type="dxa"/>
            <w:tcBorders>
              <w:top w:val="single" w:sz="4" w:space="0" w:color="auto"/>
              <w:left w:val="single" w:sz="4" w:space="0" w:color="auto"/>
              <w:bottom w:val="single" w:sz="4" w:space="0" w:color="auto"/>
              <w:right w:val="single" w:sz="4" w:space="0" w:color="auto"/>
            </w:tcBorders>
            <w:hideMark/>
          </w:tcPr>
          <w:p w14:paraId="13E706D5" w14:textId="03858839" w:rsidR="00AE55DC" w:rsidRPr="00AE55DC" w:rsidRDefault="00AE55DC" w:rsidP="00AE55DC">
            <w:pPr>
              <w:jc w:val="both"/>
              <w:rPr>
                <w:sz w:val="24"/>
                <w:szCs w:val="24"/>
              </w:rPr>
            </w:pPr>
            <w:r w:rsidRPr="0053072B">
              <w:rPr>
                <w:bCs/>
                <w:sz w:val="24"/>
                <w:szCs w:val="24"/>
              </w:rPr>
              <w:t>Duomenų perdavimas į/iš PC per USB kabelį</w:t>
            </w:r>
          </w:p>
        </w:tc>
        <w:tc>
          <w:tcPr>
            <w:tcW w:w="5810" w:type="dxa"/>
            <w:tcBorders>
              <w:top w:val="single" w:sz="4" w:space="0" w:color="auto"/>
              <w:left w:val="single" w:sz="4" w:space="0" w:color="auto"/>
              <w:bottom w:val="single" w:sz="4" w:space="0" w:color="auto"/>
              <w:right w:val="single" w:sz="4" w:space="0" w:color="auto"/>
            </w:tcBorders>
            <w:hideMark/>
          </w:tcPr>
          <w:p w14:paraId="20FDC55D" w14:textId="146364A7" w:rsidR="00AE55DC" w:rsidRPr="00AE55DC" w:rsidRDefault="00AE55DC" w:rsidP="00AE55DC">
            <w:pPr>
              <w:jc w:val="both"/>
              <w:rPr>
                <w:sz w:val="24"/>
                <w:szCs w:val="24"/>
              </w:rPr>
            </w:pPr>
            <w:r w:rsidRPr="0053072B">
              <w:rPr>
                <w:bCs/>
                <w:sz w:val="24"/>
                <w:szCs w:val="24"/>
              </w:rPr>
              <w:t>Turi būti kabelis, kuris pateikiamas kartu su ryšio priemone (gali būti pateikiamas ir ne ryšio priemonės įpakavime)</w:t>
            </w:r>
          </w:p>
        </w:tc>
      </w:tr>
      <w:tr w:rsidR="00AE55DC" w:rsidRPr="00394532" w14:paraId="5AAB4D1B"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283BB6C2" w14:textId="77777777" w:rsidR="00AE55DC" w:rsidRPr="00394532" w:rsidRDefault="00AE55DC" w:rsidP="00AE55DC">
            <w:pPr>
              <w:jc w:val="both"/>
              <w:rPr>
                <w:sz w:val="24"/>
                <w:szCs w:val="24"/>
              </w:rPr>
            </w:pPr>
            <w:r w:rsidRPr="00394532">
              <w:rPr>
                <w:sz w:val="24"/>
                <w:szCs w:val="24"/>
              </w:rPr>
              <w:t>9.</w:t>
            </w:r>
          </w:p>
        </w:tc>
        <w:tc>
          <w:tcPr>
            <w:tcW w:w="3687" w:type="dxa"/>
            <w:tcBorders>
              <w:top w:val="single" w:sz="4" w:space="0" w:color="auto"/>
              <w:left w:val="single" w:sz="4" w:space="0" w:color="auto"/>
              <w:bottom w:val="single" w:sz="4" w:space="0" w:color="auto"/>
              <w:right w:val="single" w:sz="4" w:space="0" w:color="auto"/>
            </w:tcBorders>
            <w:hideMark/>
          </w:tcPr>
          <w:p w14:paraId="15DEFF9B" w14:textId="6CA64F11" w:rsidR="00AE55DC" w:rsidRPr="00AE55DC" w:rsidRDefault="00AE55DC" w:rsidP="00AE55DC">
            <w:pPr>
              <w:jc w:val="both"/>
              <w:rPr>
                <w:sz w:val="24"/>
                <w:szCs w:val="24"/>
              </w:rPr>
            </w:pPr>
            <w:r w:rsidRPr="0053072B">
              <w:rPr>
                <w:bCs/>
                <w:sz w:val="24"/>
                <w:szCs w:val="24"/>
              </w:rPr>
              <w:t>Bluetooth sąsaja</w:t>
            </w:r>
          </w:p>
        </w:tc>
        <w:tc>
          <w:tcPr>
            <w:tcW w:w="5810" w:type="dxa"/>
            <w:tcBorders>
              <w:top w:val="single" w:sz="4" w:space="0" w:color="auto"/>
              <w:left w:val="single" w:sz="4" w:space="0" w:color="auto"/>
              <w:bottom w:val="single" w:sz="4" w:space="0" w:color="auto"/>
              <w:right w:val="single" w:sz="4" w:space="0" w:color="auto"/>
            </w:tcBorders>
            <w:hideMark/>
          </w:tcPr>
          <w:p w14:paraId="27008998" w14:textId="10F86AD7" w:rsidR="00AE55DC" w:rsidRPr="00AE55DC" w:rsidRDefault="00AE55DC" w:rsidP="00AE55DC">
            <w:pPr>
              <w:jc w:val="both"/>
              <w:rPr>
                <w:sz w:val="24"/>
                <w:szCs w:val="24"/>
              </w:rPr>
            </w:pPr>
            <w:r w:rsidRPr="0053072B">
              <w:rPr>
                <w:bCs/>
                <w:sz w:val="24"/>
                <w:szCs w:val="24"/>
              </w:rPr>
              <w:t>Turi būti</w:t>
            </w:r>
          </w:p>
        </w:tc>
      </w:tr>
      <w:tr w:rsidR="00AE55DC" w:rsidRPr="00394532" w14:paraId="2E7A8412"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78B9EA2F" w14:textId="77777777" w:rsidR="00AE55DC" w:rsidRPr="00394532" w:rsidRDefault="00AE55DC" w:rsidP="00AE55DC">
            <w:pPr>
              <w:jc w:val="both"/>
              <w:rPr>
                <w:sz w:val="24"/>
                <w:szCs w:val="24"/>
              </w:rPr>
            </w:pPr>
            <w:r w:rsidRPr="00394532">
              <w:rPr>
                <w:sz w:val="24"/>
                <w:szCs w:val="24"/>
              </w:rPr>
              <w:t>10.</w:t>
            </w:r>
          </w:p>
        </w:tc>
        <w:tc>
          <w:tcPr>
            <w:tcW w:w="3687" w:type="dxa"/>
            <w:tcBorders>
              <w:top w:val="single" w:sz="4" w:space="0" w:color="auto"/>
              <w:left w:val="single" w:sz="4" w:space="0" w:color="auto"/>
              <w:bottom w:val="single" w:sz="4" w:space="0" w:color="auto"/>
              <w:right w:val="single" w:sz="4" w:space="0" w:color="auto"/>
            </w:tcBorders>
            <w:hideMark/>
          </w:tcPr>
          <w:p w14:paraId="0F5A0410" w14:textId="46703DFC" w:rsidR="00AE55DC" w:rsidRPr="00AE55DC" w:rsidRDefault="00AE55DC" w:rsidP="00AE55DC">
            <w:pPr>
              <w:jc w:val="both"/>
              <w:rPr>
                <w:sz w:val="24"/>
                <w:szCs w:val="24"/>
              </w:rPr>
            </w:pPr>
            <w:r w:rsidRPr="0053072B">
              <w:rPr>
                <w:bCs/>
                <w:sz w:val="24"/>
                <w:szCs w:val="24"/>
              </w:rPr>
              <w:t>Operacinė sistema</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B5A9E60" w14:textId="754A774C" w:rsidR="00AE55DC" w:rsidRPr="00AE55DC" w:rsidRDefault="00AE55DC" w:rsidP="00AE55DC">
            <w:pPr>
              <w:jc w:val="both"/>
              <w:rPr>
                <w:sz w:val="24"/>
                <w:szCs w:val="24"/>
              </w:rPr>
            </w:pPr>
            <w:r w:rsidRPr="0053072B">
              <w:rPr>
                <w:bCs/>
                <w:sz w:val="24"/>
                <w:szCs w:val="24"/>
              </w:rPr>
              <w:t>Android arba lygiavertė</w:t>
            </w:r>
          </w:p>
        </w:tc>
      </w:tr>
      <w:tr w:rsidR="00AE55DC" w:rsidRPr="00394532" w14:paraId="2D52B12F"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2D296D0C" w14:textId="77777777" w:rsidR="00AE55DC" w:rsidRPr="00394532" w:rsidRDefault="00AE55DC" w:rsidP="00AE55DC">
            <w:pPr>
              <w:jc w:val="both"/>
              <w:rPr>
                <w:sz w:val="24"/>
                <w:szCs w:val="24"/>
              </w:rPr>
            </w:pPr>
            <w:r w:rsidRPr="00394532">
              <w:rPr>
                <w:sz w:val="24"/>
                <w:szCs w:val="24"/>
              </w:rPr>
              <w:t>11.</w:t>
            </w:r>
          </w:p>
        </w:tc>
        <w:tc>
          <w:tcPr>
            <w:tcW w:w="3687" w:type="dxa"/>
            <w:tcBorders>
              <w:top w:val="single" w:sz="4" w:space="0" w:color="auto"/>
              <w:left w:val="single" w:sz="4" w:space="0" w:color="auto"/>
              <w:bottom w:val="single" w:sz="4" w:space="0" w:color="auto"/>
              <w:right w:val="single" w:sz="4" w:space="0" w:color="auto"/>
            </w:tcBorders>
            <w:hideMark/>
          </w:tcPr>
          <w:p w14:paraId="29493C47" w14:textId="2EEFAA63" w:rsidR="00AE55DC" w:rsidRPr="00AE55DC" w:rsidRDefault="00AE55DC" w:rsidP="00AE55DC">
            <w:pPr>
              <w:jc w:val="both"/>
              <w:rPr>
                <w:sz w:val="24"/>
                <w:szCs w:val="24"/>
              </w:rPr>
            </w:pPr>
            <w:r w:rsidRPr="0053072B">
              <w:rPr>
                <w:bCs/>
                <w:sz w:val="24"/>
                <w:szCs w:val="24"/>
              </w:rPr>
              <w:t>Atsparumas vandeniui</w:t>
            </w:r>
          </w:p>
        </w:tc>
        <w:tc>
          <w:tcPr>
            <w:tcW w:w="5810" w:type="dxa"/>
            <w:tcBorders>
              <w:top w:val="single" w:sz="4" w:space="0" w:color="auto"/>
              <w:left w:val="single" w:sz="4" w:space="0" w:color="auto"/>
              <w:bottom w:val="single" w:sz="4" w:space="0" w:color="auto"/>
              <w:right w:val="single" w:sz="4" w:space="0" w:color="auto"/>
            </w:tcBorders>
            <w:hideMark/>
          </w:tcPr>
          <w:p w14:paraId="799A3E3D" w14:textId="6AA7F358" w:rsidR="00AE55DC" w:rsidRPr="00AE55DC" w:rsidRDefault="00AE55DC" w:rsidP="00AE55DC">
            <w:pPr>
              <w:jc w:val="both"/>
              <w:rPr>
                <w:sz w:val="24"/>
                <w:szCs w:val="24"/>
              </w:rPr>
            </w:pPr>
            <w:r w:rsidRPr="0053072B">
              <w:rPr>
                <w:bCs/>
                <w:sz w:val="24"/>
                <w:szCs w:val="24"/>
              </w:rPr>
              <w:t>Ne žemesnis nei IP68</w:t>
            </w:r>
          </w:p>
        </w:tc>
      </w:tr>
      <w:tr w:rsidR="00AE55DC" w:rsidRPr="00394532" w14:paraId="7741FE9B"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586417D6" w14:textId="77777777" w:rsidR="00AE55DC" w:rsidRPr="00394532" w:rsidRDefault="00AE55DC" w:rsidP="00AE55DC">
            <w:pPr>
              <w:jc w:val="both"/>
              <w:rPr>
                <w:sz w:val="24"/>
                <w:szCs w:val="24"/>
              </w:rPr>
            </w:pPr>
            <w:r w:rsidRPr="00394532">
              <w:rPr>
                <w:sz w:val="24"/>
                <w:szCs w:val="24"/>
              </w:rPr>
              <w:t>12.</w:t>
            </w:r>
          </w:p>
        </w:tc>
        <w:tc>
          <w:tcPr>
            <w:tcW w:w="3687" w:type="dxa"/>
            <w:tcBorders>
              <w:top w:val="single" w:sz="4" w:space="0" w:color="auto"/>
              <w:left w:val="single" w:sz="4" w:space="0" w:color="auto"/>
              <w:bottom w:val="single" w:sz="4" w:space="0" w:color="auto"/>
              <w:right w:val="single" w:sz="4" w:space="0" w:color="auto"/>
            </w:tcBorders>
            <w:hideMark/>
          </w:tcPr>
          <w:p w14:paraId="12F35CB0" w14:textId="2ED4B52D" w:rsidR="00AE55DC" w:rsidRPr="00AE55DC" w:rsidRDefault="00AE55DC" w:rsidP="00AE55DC">
            <w:pPr>
              <w:jc w:val="both"/>
              <w:rPr>
                <w:sz w:val="24"/>
                <w:szCs w:val="24"/>
              </w:rPr>
            </w:pPr>
            <w:r w:rsidRPr="0053072B">
              <w:rPr>
                <w:bCs/>
                <w:sz w:val="24"/>
                <w:szCs w:val="24"/>
              </w:rPr>
              <w:t>Baterijos talpa</w:t>
            </w:r>
          </w:p>
        </w:tc>
        <w:tc>
          <w:tcPr>
            <w:tcW w:w="5810" w:type="dxa"/>
            <w:tcBorders>
              <w:top w:val="single" w:sz="4" w:space="0" w:color="auto"/>
              <w:left w:val="single" w:sz="4" w:space="0" w:color="auto"/>
              <w:bottom w:val="single" w:sz="4" w:space="0" w:color="auto"/>
              <w:right w:val="single" w:sz="4" w:space="0" w:color="auto"/>
            </w:tcBorders>
            <w:hideMark/>
          </w:tcPr>
          <w:p w14:paraId="1D378DA7" w14:textId="5D0D6669" w:rsidR="00AE55DC" w:rsidRPr="00AE55DC" w:rsidRDefault="00AE55DC" w:rsidP="00AE55DC">
            <w:pPr>
              <w:jc w:val="both"/>
              <w:rPr>
                <w:sz w:val="24"/>
                <w:szCs w:val="24"/>
              </w:rPr>
            </w:pPr>
            <w:r w:rsidRPr="0053072B">
              <w:rPr>
                <w:bCs/>
                <w:sz w:val="24"/>
                <w:szCs w:val="24"/>
              </w:rPr>
              <w:t>Ne mažiau kaip 4000 mAh</w:t>
            </w:r>
          </w:p>
        </w:tc>
      </w:tr>
      <w:tr w:rsidR="00AE55DC" w:rsidRPr="00394532" w14:paraId="5986D440"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39D17054" w14:textId="77777777" w:rsidR="00AE55DC" w:rsidRPr="00394532" w:rsidRDefault="00AE55DC" w:rsidP="00AE55DC">
            <w:pPr>
              <w:jc w:val="both"/>
              <w:rPr>
                <w:sz w:val="24"/>
                <w:szCs w:val="24"/>
              </w:rPr>
            </w:pPr>
            <w:r w:rsidRPr="00394532">
              <w:rPr>
                <w:sz w:val="24"/>
                <w:szCs w:val="24"/>
              </w:rPr>
              <w:t>13.</w:t>
            </w:r>
          </w:p>
        </w:tc>
        <w:tc>
          <w:tcPr>
            <w:tcW w:w="3687" w:type="dxa"/>
            <w:tcBorders>
              <w:top w:val="single" w:sz="4" w:space="0" w:color="auto"/>
              <w:left w:val="single" w:sz="4" w:space="0" w:color="auto"/>
              <w:bottom w:val="single" w:sz="4" w:space="0" w:color="auto"/>
              <w:right w:val="single" w:sz="4" w:space="0" w:color="auto"/>
            </w:tcBorders>
            <w:hideMark/>
          </w:tcPr>
          <w:p w14:paraId="32CF0F46" w14:textId="315D0F85" w:rsidR="00AE55DC" w:rsidRPr="00AE55DC" w:rsidRDefault="00AE55DC" w:rsidP="00AE55DC">
            <w:pPr>
              <w:jc w:val="both"/>
              <w:rPr>
                <w:sz w:val="24"/>
                <w:szCs w:val="24"/>
              </w:rPr>
            </w:pPr>
            <w:r w:rsidRPr="0053072B">
              <w:rPr>
                <w:bCs/>
                <w:sz w:val="24"/>
                <w:szCs w:val="24"/>
              </w:rPr>
              <w:t>Galinė kamera</w:t>
            </w:r>
          </w:p>
        </w:tc>
        <w:tc>
          <w:tcPr>
            <w:tcW w:w="5810" w:type="dxa"/>
            <w:tcBorders>
              <w:top w:val="single" w:sz="4" w:space="0" w:color="auto"/>
              <w:left w:val="single" w:sz="4" w:space="0" w:color="auto"/>
              <w:bottom w:val="single" w:sz="4" w:space="0" w:color="auto"/>
              <w:right w:val="single" w:sz="4" w:space="0" w:color="auto"/>
            </w:tcBorders>
            <w:hideMark/>
          </w:tcPr>
          <w:p w14:paraId="4C89B237" w14:textId="40AB2A8A" w:rsidR="00AE55DC" w:rsidRPr="00AE55DC" w:rsidRDefault="00AE55DC" w:rsidP="00AE55DC">
            <w:pPr>
              <w:jc w:val="both"/>
              <w:rPr>
                <w:sz w:val="24"/>
                <w:szCs w:val="24"/>
              </w:rPr>
            </w:pPr>
            <w:r w:rsidRPr="0053072B">
              <w:rPr>
                <w:bCs/>
                <w:sz w:val="24"/>
                <w:szCs w:val="24"/>
              </w:rPr>
              <w:t>Pirmas objektyvas ne mažiau kaip 50 MP, antras objektyvas ne mažiau kaip 10 MP, trečias objektyvas ne mažiau kaip 12 MP</w:t>
            </w:r>
          </w:p>
        </w:tc>
      </w:tr>
      <w:tr w:rsidR="00AE55DC" w:rsidRPr="00394532" w14:paraId="2122FDEB"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24898726" w14:textId="77777777" w:rsidR="00AE55DC" w:rsidRPr="00394532" w:rsidRDefault="00AE55DC" w:rsidP="00AE55DC">
            <w:pPr>
              <w:jc w:val="both"/>
              <w:rPr>
                <w:sz w:val="24"/>
                <w:szCs w:val="24"/>
              </w:rPr>
            </w:pPr>
            <w:r w:rsidRPr="00394532">
              <w:rPr>
                <w:sz w:val="24"/>
                <w:szCs w:val="24"/>
              </w:rPr>
              <w:t>14.</w:t>
            </w:r>
          </w:p>
        </w:tc>
        <w:tc>
          <w:tcPr>
            <w:tcW w:w="3687" w:type="dxa"/>
            <w:tcBorders>
              <w:top w:val="single" w:sz="4" w:space="0" w:color="auto"/>
              <w:left w:val="single" w:sz="4" w:space="0" w:color="auto"/>
              <w:bottom w:val="single" w:sz="4" w:space="0" w:color="auto"/>
              <w:right w:val="single" w:sz="4" w:space="0" w:color="auto"/>
            </w:tcBorders>
            <w:hideMark/>
          </w:tcPr>
          <w:p w14:paraId="4B1285DC" w14:textId="778AC4D5" w:rsidR="00AE55DC" w:rsidRPr="00AE55DC" w:rsidRDefault="00AE55DC" w:rsidP="00AE55DC">
            <w:pPr>
              <w:jc w:val="both"/>
              <w:rPr>
                <w:sz w:val="24"/>
                <w:szCs w:val="24"/>
              </w:rPr>
            </w:pPr>
            <w:r w:rsidRPr="0053072B">
              <w:rPr>
                <w:bCs/>
                <w:sz w:val="24"/>
                <w:szCs w:val="24"/>
              </w:rPr>
              <w:t>Sim kortelė</w:t>
            </w:r>
          </w:p>
        </w:tc>
        <w:tc>
          <w:tcPr>
            <w:tcW w:w="5810" w:type="dxa"/>
            <w:tcBorders>
              <w:top w:val="single" w:sz="4" w:space="0" w:color="auto"/>
              <w:left w:val="single" w:sz="4" w:space="0" w:color="auto"/>
              <w:bottom w:val="single" w:sz="4" w:space="0" w:color="auto"/>
              <w:right w:val="single" w:sz="4" w:space="0" w:color="auto"/>
            </w:tcBorders>
            <w:hideMark/>
          </w:tcPr>
          <w:p w14:paraId="20A62696" w14:textId="68776228" w:rsidR="00AE55DC" w:rsidRPr="00AE55DC" w:rsidRDefault="00AE55DC" w:rsidP="00AE55DC">
            <w:pPr>
              <w:jc w:val="both"/>
              <w:rPr>
                <w:sz w:val="24"/>
                <w:szCs w:val="24"/>
              </w:rPr>
            </w:pPr>
            <w:r w:rsidRPr="0053072B">
              <w:rPr>
                <w:bCs/>
                <w:sz w:val="24"/>
                <w:szCs w:val="24"/>
              </w:rPr>
              <w:t>Turi būti galimybė įdėti ne mažiau kaip 2 sim korteles</w:t>
            </w:r>
          </w:p>
        </w:tc>
      </w:tr>
      <w:tr w:rsidR="00AE55DC" w:rsidRPr="00394532" w14:paraId="289AABC3"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5673E767" w14:textId="77777777" w:rsidR="00AE55DC" w:rsidRPr="00394532" w:rsidRDefault="00AE55DC" w:rsidP="00AE55DC">
            <w:pPr>
              <w:jc w:val="both"/>
              <w:rPr>
                <w:sz w:val="24"/>
                <w:szCs w:val="24"/>
              </w:rPr>
            </w:pPr>
            <w:r w:rsidRPr="00394532">
              <w:rPr>
                <w:sz w:val="24"/>
                <w:szCs w:val="24"/>
              </w:rPr>
              <w:t>15.</w:t>
            </w:r>
          </w:p>
        </w:tc>
        <w:tc>
          <w:tcPr>
            <w:tcW w:w="3687" w:type="dxa"/>
            <w:tcBorders>
              <w:top w:val="single" w:sz="4" w:space="0" w:color="auto"/>
              <w:left w:val="single" w:sz="4" w:space="0" w:color="auto"/>
              <w:bottom w:val="single" w:sz="4" w:space="0" w:color="auto"/>
              <w:right w:val="single" w:sz="4" w:space="0" w:color="auto"/>
            </w:tcBorders>
            <w:hideMark/>
          </w:tcPr>
          <w:p w14:paraId="37813BC0" w14:textId="316B7887" w:rsidR="00AE55DC" w:rsidRPr="00AE55DC" w:rsidRDefault="00AE55DC" w:rsidP="00AE55DC">
            <w:pPr>
              <w:jc w:val="both"/>
              <w:rPr>
                <w:sz w:val="24"/>
                <w:szCs w:val="24"/>
              </w:rPr>
            </w:pPr>
            <w:r w:rsidRPr="0053072B">
              <w:rPr>
                <w:bCs/>
                <w:sz w:val="24"/>
                <w:szCs w:val="24"/>
              </w:rPr>
              <w:t>Modelio išleidimo data</w:t>
            </w:r>
          </w:p>
        </w:tc>
        <w:tc>
          <w:tcPr>
            <w:tcW w:w="5810" w:type="dxa"/>
            <w:tcBorders>
              <w:top w:val="single" w:sz="4" w:space="0" w:color="auto"/>
              <w:left w:val="single" w:sz="4" w:space="0" w:color="auto"/>
              <w:bottom w:val="single" w:sz="4" w:space="0" w:color="auto"/>
              <w:right w:val="single" w:sz="4" w:space="0" w:color="auto"/>
            </w:tcBorders>
            <w:hideMark/>
          </w:tcPr>
          <w:p w14:paraId="73DE0CB7" w14:textId="06A0468E" w:rsidR="00AE55DC" w:rsidRPr="00AE55DC" w:rsidRDefault="00AE55DC" w:rsidP="00AE55DC">
            <w:pPr>
              <w:jc w:val="both"/>
              <w:rPr>
                <w:sz w:val="24"/>
                <w:szCs w:val="24"/>
              </w:rPr>
            </w:pPr>
            <w:r w:rsidRPr="0053072B">
              <w:rPr>
                <w:bCs/>
                <w:sz w:val="24"/>
                <w:szCs w:val="24"/>
              </w:rPr>
              <w:t>Ne ankščiau nei 2025 m.</w:t>
            </w:r>
          </w:p>
        </w:tc>
      </w:tr>
      <w:tr w:rsidR="00AE55DC" w:rsidRPr="00394532" w14:paraId="67982256" w14:textId="77777777" w:rsidTr="0089634F">
        <w:tc>
          <w:tcPr>
            <w:tcW w:w="704" w:type="dxa"/>
            <w:tcBorders>
              <w:top w:val="single" w:sz="4" w:space="0" w:color="auto"/>
              <w:left w:val="single" w:sz="4" w:space="0" w:color="auto"/>
              <w:bottom w:val="single" w:sz="4" w:space="0" w:color="auto"/>
              <w:right w:val="single" w:sz="4" w:space="0" w:color="auto"/>
            </w:tcBorders>
            <w:hideMark/>
          </w:tcPr>
          <w:p w14:paraId="50BC253D" w14:textId="77777777" w:rsidR="00AE55DC" w:rsidRPr="00394532" w:rsidRDefault="00AE55DC" w:rsidP="00AE55DC">
            <w:pPr>
              <w:jc w:val="both"/>
              <w:rPr>
                <w:sz w:val="24"/>
                <w:szCs w:val="24"/>
              </w:rPr>
            </w:pPr>
            <w:r w:rsidRPr="00394532">
              <w:rPr>
                <w:sz w:val="24"/>
                <w:szCs w:val="24"/>
              </w:rPr>
              <w:t>16.</w:t>
            </w:r>
          </w:p>
        </w:tc>
        <w:tc>
          <w:tcPr>
            <w:tcW w:w="3687" w:type="dxa"/>
            <w:tcBorders>
              <w:top w:val="single" w:sz="4" w:space="0" w:color="auto"/>
              <w:left w:val="single" w:sz="4" w:space="0" w:color="auto"/>
              <w:bottom w:val="single" w:sz="4" w:space="0" w:color="auto"/>
              <w:right w:val="single" w:sz="4" w:space="0" w:color="auto"/>
            </w:tcBorders>
            <w:hideMark/>
          </w:tcPr>
          <w:p w14:paraId="5CED8759" w14:textId="0A77DF0C" w:rsidR="00AE55DC" w:rsidRPr="00AE55DC" w:rsidRDefault="00AE55DC" w:rsidP="00AE55DC">
            <w:pPr>
              <w:jc w:val="both"/>
              <w:rPr>
                <w:sz w:val="24"/>
                <w:szCs w:val="24"/>
              </w:rPr>
            </w:pPr>
            <w:r w:rsidRPr="0053072B">
              <w:rPr>
                <w:bCs/>
                <w:sz w:val="24"/>
                <w:szCs w:val="24"/>
              </w:rPr>
              <w:t>Maitinimo adapteris</w:t>
            </w:r>
          </w:p>
        </w:tc>
        <w:tc>
          <w:tcPr>
            <w:tcW w:w="5810" w:type="dxa"/>
            <w:tcBorders>
              <w:top w:val="single" w:sz="4" w:space="0" w:color="auto"/>
              <w:left w:val="single" w:sz="4" w:space="0" w:color="auto"/>
              <w:bottom w:val="single" w:sz="4" w:space="0" w:color="auto"/>
              <w:right w:val="single" w:sz="4" w:space="0" w:color="auto"/>
            </w:tcBorders>
            <w:hideMark/>
          </w:tcPr>
          <w:p w14:paraId="1F6E5AA5" w14:textId="40EF765A" w:rsidR="00AE55DC" w:rsidRPr="00AE55DC" w:rsidRDefault="00AE55DC" w:rsidP="00AE55DC">
            <w:pPr>
              <w:jc w:val="both"/>
              <w:rPr>
                <w:sz w:val="24"/>
                <w:szCs w:val="24"/>
              </w:rPr>
            </w:pPr>
            <w:r w:rsidRPr="0053072B">
              <w:rPr>
                <w:bCs/>
                <w:sz w:val="24"/>
                <w:szCs w:val="24"/>
              </w:rPr>
              <w:t>Turi būti pateikiamas USB-C tipo originalus maitinimo adapteris.</w:t>
            </w:r>
          </w:p>
        </w:tc>
      </w:tr>
      <w:tr w:rsidR="00AE55DC" w:rsidRPr="00394532" w14:paraId="158AD172" w14:textId="77777777" w:rsidTr="0089634F">
        <w:tc>
          <w:tcPr>
            <w:tcW w:w="704" w:type="dxa"/>
            <w:tcBorders>
              <w:top w:val="single" w:sz="4" w:space="0" w:color="auto"/>
              <w:left w:val="single" w:sz="4" w:space="0" w:color="auto"/>
              <w:bottom w:val="single" w:sz="4" w:space="0" w:color="auto"/>
              <w:right w:val="single" w:sz="4" w:space="0" w:color="auto"/>
            </w:tcBorders>
          </w:tcPr>
          <w:p w14:paraId="526A3880" w14:textId="77777777" w:rsidR="00AE55DC" w:rsidRPr="00394532" w:rsidRDefault="00AE55DC" w:rsidP="00AE55DC">
            <w:pPr>
              <w:jc w:val="both"/>
              <w:rPr>
                <w:sz w:val="24"/>
                <w:szCs w:val="24"/>
              </w:rPr>
            </w:pPr>
            <w:r w:rsidRPr="00394532">
              <w:rPr>
                <w:sz w:val="24"/>
                <w:szCs w:val="24"/>
              </w:rPr>
              <w:t>17.</w:t>
            </w:r>
          </w:p>
        </w:tc>
        <w:tc>
          <w:tcPr>
            <w:tcW w:w="3687" w:type="dxa"/>
            <w:tcBorders>
              <w:top w:val="single" w:sz="4" w:space="0" w:color="auto"/>
              <w:left w:val="single" w:sz="4" w:space="0" w:color="auto"/>
              <w:bottom w:val="single" w:sz="4" w:space="0" w:color="auto"/>
              <w:right w:val="single" w:sz="4" w:space="0" w:color="auto"/>
            </w:tcBorders>
          </w:tcPr>
          <w:p w14:paraId="5006589F" w14:textId="2F0394CC" w:rsidR="00AE55DC" w:rsidRPr="00AE55DC" w:rsidRDefault="00AE55DC" w:rsidP="00AE55DC">
            <w:pPr>
              <w:jc w:val="both"/>
              <w:rPr>
                <w:bCs/>
                <w:sz w:val="24"/>
                <w:szCs w:val="24"/>
              </w:rPr>
            </w:pPr>
            <w:r w:rsidRPr="0053072B">
              <w:rPr>
                <w:bCs/>
                <w:sz w:val="24"/>
                <w:szCs w:val="24"/>
              </w:rPr>
              <w:t>Siūloma įranga bus pateikta oficialiu kanalu, yra nauja, nenaudota, ištestuota, ir skirta naudotis Lietuvos Respublikos teritorijoje. </w:t>
            </w:r>
          </w:p>
        </w:tc>
        <w:tc>
          <w:tcPr>
            <w:tcW w:w="5810" w:type="dxa"/>
            <w:tcBorders>
              <w:top w:val="single" w:sz="4" w:space="0" w:color="auto"/>
              <w:left w:val="single" w:sz="4" w:space="0" w:color="auto"/>
              <w:bottom w:val="single" w:sz="4" w:space="0" w:color="auto"/>
              <w:right w:val="single" w:sz="4" w:space="0" w:color="auto"/>
            </w:tcBorders>
          </w:tcPr>
          <w:p w14:paraId="1E82A89A" w14:textId="2990205C" w:rsidR="00AE55DC" w:rsidRPr="00AE55DC" w:rsidRDefault="00AE55DC" w:rsidP="00AE55DC">
            <w:pPr>
              <w:jc w:val="both"/>
              <w:rPr>
                <w:bCs/>
                <w:sz w:val="24"/>
                <w:szCs w:val="24"/>
              </w:rPr>
            </w:pPr>
            <w:r w:rsidRPr="0053072B">
              <w:rPr>
                <w:bCs/>
                <w:sz w:val="24"/>
                <w:szCs w:val="24"/>
              </w:rPr>
              <w:t>Taip</w:t>
            </w:r>
          </w:p>
        </w:tc>
      </w:tr>
    </w:tbl>
    <w:p w14:paraId="320CC66B" w14:textId="77777777" w:rsidR="00C02289" w:rsidRDefault="00C02289" w:rsidP="00394532">
      <w:pPr>
        <w:spacing w:after="0" w:line="240" w:lineRule="auto"/>
        <w:jc w:val="both"/>
        <w:rPr>
          <w:rFonts w:ascii="Times New Roman" w:hAnsi="Times New Roman" w:cs="Times New Roman"/>
        </w:rPr>
      </w:pPr>
    </w:p>
    <w:p w14:paraId="4D8CF645" w14:textId="3BFA0A59" w:rsidR="00394532" w:rsidRPr="0053072B" w:rsidRDefault="00394532" w:rsidP="0053072B">
      <w:pPr>
        <w:jc w:val="center"/>
        <w:rPr>
          <w:rFonts w:ascii="Times New Roman" w:hAnsi="Times New Roman" w:cs="Times New Roman"/>
          <w:b/>
          <w:bCs/>
          <w:sz w:val="24"/>
          <w:szCs w:val="24"/>
        </w:rPr>
      </w:pPr>
      <w:r w:rsidRPr="00A14A06">
        <w:rPr>
          <w:rFonts w:ascii="Times New Roman" w:hAnsi="Times New Roman" w:cs="Times New Roman"/>
          <w:b/>
          <w:bCs/>
          <w:sz w:val="24"/>
          <w:szCs w:val="24"/>
        </w:rPr>
        <w:t>BENDRI REIKALAVIMAI</w:t>
      </w:r>
    </w:p>
    <w:p w14:paraId="33D08FCE" w14:textId="7A40181F" w:rsidR="00394532" w:rsidRPr="00A14A06" w:rsidRDefault="0053072B" w:rsidP="0039453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394532" w:rsidRPr="00A14A06">
        <w:rPr>
          <w:rFonts w:ascii="Times New Roman" w:hAnsi="Times New Roman" w:cs="Times New Roman"/>
          <w:sz w:val="24"/>
          <w:szCs w:val="24"/>
        </w:rPr>
        <w:t xml:space="preserve">. Garantija </w:t>
      </w:r>
      <w:r w:rsidR="00A90A1B">
        <w:rPr>
          <w:rFonts w:ascii="Times New Roman" w:hAnsi="Times New Roman" w:cs="Times New Roman"/>
          <w:sz w:val="24"/>
          <w:szCs w:val="24"/>
        </w:rPr>
        <w:t>–</w:t>
      </w:r>
      <w:r w:rsidR="00394532" w:rsidRPr="00A14A06">
        <w:rPr>
          <w:rFonts w:ascii="Times New Roman" w:hAnsi="Times New Roman" w:cs="Times New Roman"/>
          <w:sz w:val="24"/>
          <w:szCs w:val="24"/>
        </w:rPr>
        <w:t xml:space="preserve"> 24 mėnesi</w:t>
      </w:r>
      <w:r w:rsidR="00A90A1B">
        <w:rPr>
          <w:rFonts w:ascii="Times New Roman" w:hAnsi="Times New Roman" w:cs="Times New Roman"/>
          <w:sz w:val="24"/>
          <w:szCs w:val="24"/>
        </w:rPr>
        <w:t>ai</w:t>
      </w:r>
      <w:r w:rsidR="00394532" w:rsidRPr="00A14A06">
        <w:rPr>
          <w:rFonts w:ascii="Times New Roman" w:hAnsi="Times New Roman" w:cs="Times New Roman"/>
          <w:sz w:val="24"/>
          <w:szCs w:val="24"/>
        </w:rPr>
        <w:t xml:space="preserve"> nuo prekių perdavimo-priėmimo akto pasirašymo dienos. Gamintojo garantuojamas nemokamas dalių tiekimas ir nemokami remonto darbai.</w:t>
      </w:r>
    </w:p>
    <w:p w14:paraId="6329AA66" w14:textId="46AE7448" w:rsidR="00394532" w:rsidRPr="00A14A06" w:rsidRDefault="0053072B" w:rsidP="00394532">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2</w:t>
      </w:r>
      <w:r w:rsidR="00394532" w:rsidRPr="00A14A06">
        <w:rPr>
          <w:rFonts w:ascii="Times New Roman" w:eastAsia="Calibri" w:hAnsi="Times New Roman" w:cs="Times New Roman"/>
          <w:sz w:val="24"/>
          <w:szCs w:val="24"/>
        </w:rPr>
        <w:t xml:space="preserve">. Perkamos prekės turi atitikti šiuos minimalius aplinkos apsaugos kriterijus: </w:t>
      </w:r>
    </w:p>
    <w:p w14:paraId="507AFFB8" w14:textId="77777777" w:rsidR="00394532" w:rsidRDefault="00394532" w:rsidP="00394532">
      <w:pPr>
        <w:pStyle w:val="Sraopastraipa"/>
        <w:numPr>
          <w:ilvl w:val="0"/>
          <w:numId w:val="25"/>
        </w:numPr>
        <w:tabs>
          <w:tab w:val="left" w:pos="851"/>
        </w:tabs>
        <w:ind w:left="0" w:firstLine="567"/>
        <w:rPr>
          <w:szCs w:val="24"/>
        </w:rPr>
      </w:pPr>
      <w:r w:rsidRPr="00A14A06">
        <w:rPr>
          <w:szCs w:val="24"/>
        </w:rPr>
        <w:t>produktui pagaminti naudojamose spausdintinėse plokštėse neturi būti</w:t>
      </w:r>
      <w:r w:rsidRPr="00F612A1">
        <w:rPr>
          <w:szCs w:val="24"/>
        </w:rPr>
        <w:t xml:space="preserve">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Pr>
          <w:szCs w:val="24"/>
        </w:rPr>
        <w:t>;</w:t>
      </w:r>
    </w:p>
    <w:p w14:paraId="19B10891" w14:textId="77777777" w:rsidR="00394532" w:rsidRDefault="00394532" w:rsidP="00394532">
      <w:pPr>
        <w:pStyle w:val="Sraopastraipa"/>
        <w:numPr>
          <w:ilvl w:val="0"/>
          <w:numId w:val="25"/>
        </w:numPr>
        <w:tabs>
          <w:tab w:val="left" w:pos="851"/>
        </w:tabs>
        <w:ind w:left="0" w:firstLine="567"/>
        <w:rPr>
          <w:szCs w:val="24"/>
        </w:rPr>
      </w:pPr>
      <w:r w:rsidRPr="00F612A1">
        <w:rPr>
          <w:szCs w:val="24"/>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7A26A88" w14:textId="77777777" w:rsidR="00394532" w:rsidRPr="007D01AA" w:rsidRDefault="00394532" w:rsidP="00394532">
      <w:pPr>
        <w:pStyle w:val="Sraopastraipa"/>
        <w:numPr>
          <w:ilvl w:val="0"/>
          <w:numId w:val="25"/>
        </w:numPr>
        <w:tabs>
          <w:tab w:val="left" w:pos="851"/>
        </w:tabs>
        <w:ind w:left="0" w:firstLine="567"/>
        <w:rPr>
          <w:szCs w:val="24"/>
        </w:rPr>
      </w:pPr>
      <w:r w:rsidRPr="007D01AA">
        <w:rPr>
          <w:szCs w:val="24"/>
        </w:rPr>
        <w:t>įrangos plastikinėse dalyse, kurių masė didesnė kaip 5 g, turi būti mažai halogenintų medžiagų. Kiekvienoje plastikinėje prietaiso dalyje turi būti mažiau kaip 1 000 ppm (0,1 proc. masės dalis) bromo ir mažiau kaip 1 000 ppm (0,1 proc. masės dalis) chloro.</w:t>
      </w:r>
    </w:p>
    <w:p w14:paraId="6CDDC4A9" w14:textId="77777777" w:rsidR="00394532" w:rsidRDefault="00394532" w:rsidP="00394532">
      <w:pPr>
        <w:spacing w:after="0" w:line="240" w:lineRule="auto"/>
        <w:ind w:firstLine="567"/>
        <w:rPr>
          <w:rFonts w:ascii="Times New Roman" w:eastAsia="Times New Roman" w:hAnsi="Times New Roman" w:cs="Times New Roman"/>
          <w:sz w:val="24"/>
          <w:szCs w:val="24"/>
          <w:lang w:eastAsia="en-US"/>
        </w:rPr>
      </w:pPr>
    </w:p>
    <w:p w14:paraId="12CE7EC2" w14:textId="2DAFD2DC" w:rsidR="00394532" w:rsidRDefault="00394532" w:rsidP="00394532">
      <w:pPr>
        <w:spacing w:after="0" w:line="240" w:lineRule="auto"/>
        <w:ind w:firstLine="567"/>
        <w:jc w:val="both"/>
      </w:pPr>
      <w:r w:rsidRPr="001B6FB6">
        <w:rPr>
          <w:rFonts w:ascii="Times New Roman" w:eastAsia="Times New Roman" w:hAnsi="Times New Roman" w:cs="Times New Roman"/>
          <w:sz w:val="24"/>
          <w:szCs w:val="24"/>
          <w:lang w:eastAsia="en-US"/>
        </w:rPr>
        <w:t xml:space="preserve">Perkamų </w:t>
      </w:r>
      <w:r w:rsidRPr="0049155F">
        <w:rPr>
          <w:rFonts w:ascii="Times New Roman" w:eastAsia="Times New Roman" w:hAnsi="Times New Roman" w:cs="Times New Roman"/>
          <w:sz w:val="24"/>
          <w:szCs w:val="24"/>
          <w:lang w:eastAsia="en-US"/>
        </w:rPr>
        <w:t xml:space="preserve">prekių kiekis </w:t>
      </w:r>
      <w:r w:rsidRPr="00191CC4">
        <w:rPr>
          <w:rFonts w:ascii="Times New Roman" w:eastAsia="Times New Roman" w:hAnsi="Times New Roman" w:cs="Times New Roman"/>
          <w:sz w:val="24"/>
          <w:szCs w:val="24"/>
          <w:lang w:eastAsia="en-US"/>
        </w:rPr>
        <w:t>(apimtis)</w:t>
      </w:r>
      <w:r>
        <w:rPr>
          <w:rFonts w:ascii="Times New Roman" w:eastAsia="Times New Roman" w:hAnsi="Times New Roman" w:cs="Times New Roman"/>
          <w:sz w:val="24"/>
          <w:szCs w:val="24"/>
          <w:lang w:eastAsia="en-US"/>
        </w:rPr>
        <w:t xml:space="preserve">: preliminari </w:t>
      </w:r>
      <w:r w:rsidR="002B0C1F">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mėn. pirkimo objekto apimtis</w:t>
      </w:r>
      <w:r w:rsidR="00AE55DC">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AE55DC">
        <w:rPr>
          <w:rFonts w:ascii="Times New Roman" w:eastAsia="Times New Roman" w:hAnsi="Times New Roman" w:cs="Times New Roman"/>
          <w:sz w:val="24"/>
          <w:szCs w:val="24"/>
          <w:lang w:eastAsia="en-US"/>
        </w:rPr>
        <w:t>1) pirmos kategorijos judriojo ryšio techninė įranga – 187 vnt.; 2) antros kategorijos judriojo ryšio techninė įranga – 15 vnt.</w:t>
      </w:r>
      <w:r w:rsidR="0053072B">
        <w:rPr>
          <w:rFonts w:ascii="Times New Roman" w:eastAsia="Times New Roman" w:hAnsi="Times New Roman" w:cs="Times New Roman"/>
          <w:sz w:val="24"/>
          <w:szCs w:val="24"/>
          <w:lang w:eastAsia="en-US"/>
        </w:rPr>
        <w:t xml:space="preserve"> </w:t>
      </w:r>
      <w:r w:rsidRPr="0018179C">
        <w:rPr>
          <w:rFonts w:ascii="Times New Roman" w:hAnsi="Times New Roman" w:cs="Times New Roman"/>
          <w:sz w:val="24"/>
          <w:szCs w:val="24"/>
          <w:lang w:eastAsia="en-US"/>
        </w:rPr>
        <w:t>Prekių tiekimo laikotarpiu (</w:t>
      </w:r>
      <w:r w:rsidR="002B0C1F">
        <w:rPr>
          <w:rFonts w:ascii="Times New Roman" w:hAnsi="Times New Roman" w:cs="Times New Roman"/>
          <w:sz w:val="24"/>
          <w:szCs w:val="24"/>
          <w:lang w:eastAsia="en-US"/>
        </w:rPr>
        <w:t>3</w:t>
      </w:r>
      <w:r>
        <w:rPr>
          <w:rFonts w:ascii="Times New Roman" w:hAnsi="Times New Roman" w:cs="Times New Roman"/>
          <w:sz w:val="24"/>
          <w:szCs w:val="24"/>
          <w:lang w:eastAsia="en-US"/>
        </w:rPr>
        <w:t xml:space="preserve"> mėn.</w:t>
      </w:r>
      <w:r w:rsidRPr="0018179C">
        <w:rPr>
          <w:rFonts w:ascii="Times New Roman" w:hAnsi="Times New Roman" w:cs="Times New Roman"/>
          <w:sz w:val="24"/>
          <w:szCs w:val="24"/>
          <w:lang w:eastAsia="en-US"/>
        </w:rPr>
        <w:t>) preliminarūs perkamų prekių kiekiai pagal perkančiosios organizacijos poreikį gali didėti arba mažėti.</w:t>
      </w:r>
      <w:r>
        <w:rPr>
          <w:rFonts w:ascii="Times New Roman" w:eastAsia="Times New Roman" w:hAnsi="Times New Roman" w:cs="Times New Roman"/>
          <w:sz w:val="24"/>
          <w:szCs w:val="24"/>
          <w:lang w:eastAsia="en-US"/>
        </w:rPr>
        <w:t xml:space="preserve"> </w:t>
      </w:r>
      <w:r w:rsidRPr="00FE7B28">
        <w:rPr>
          <w:rFonts w:ascii="Times New Roman" w:eastAsia="Times New Roman" w:hAnsi="Times New Roman" w:cs="Times New Roman"/>
          <w:b/>
          <w:bCs/>
          <w:sz w:val="24"/>
          <w:szCs w:val="24"/>
          <w:lang w:eastAsia="en-US"/>
        </w:rPr>
        <w:t>Per prekių tiekimo laikotarpį bus perkama prekių ne didesnei kaip 87.500,7</w:t>
      </w:r>
      <w:r>
        <w:rPr>
          <w:rFonts w:ascii="Times New Roman" w:eastAsia="Times New Roman" w:hAnsi="Times New Roman" w:cs="Times New Roman"/>
          <w:b/>
          <w:bCs/>
          <w:sz w:val="24"/>
          <w:szCs w:val="24"/>
          <w:lang w:eastAsia="en-US"/>
        </w:rPr>
        <w:t>7</w:t>
      </w:r>
      <w:r w:rsidRPr="00FE7B28">
        <w:rPr>
          <w:rFonts w:ascii="Times New Roman" w:eastAsia="Times New Roman" w:hAnsi="Times New Roman" w:cs="Times New Roman"/>
          <w:b/>
          <w:bCs/>
          <w:sz w:val="24"/>
          <w:szCs w:val="24"/>
          <w:lang w:eastAsia="en-US"/>
        </w:rPr>
        <w:t xml:space="preserve"> EUR įskaitant visus mokesčius, sumai.</w:t>
      </w:r>
    </w:p>
    <w:p w14:paraId="03E26DF1" w14:textId="77777777" w:rsidR="00394532" w:rsidRDefault="00394532" w:rsidP="00394532">
      <w:pPr>
        <w:jc w:val="both"/>
        <w:rPr>
          <w:rFonts w:ascii="Times New Roman" w:hAnsi="Times New Roman" w:cs="Times New Roman"/>
        </w:rPr>
      </w:pPr>
    </w:p>
    <w:p w14:paraId="36112411" w14:textId="476EFCC8" w:rsidR="00394532" w:rsidRPr="0036226F" w:rsidRDefault="00394532" w:rsidP="00394532">
      <w:pPr>
        <w:rPr>
          <w:rFonts w:ascii="Times New Roman" w:hAnsi="Times New Roman" w:cs="Times New Roman"/>
        </w:rPr>
      </w:pPr>
    </w:p>
    <w:p w14:paraId="772A718C" w14:textId="77777777" w:rsidR="00394532" w:rsidRPr="0036226F" w:rsidRDefault="00394532" w:rsidP="00394532">
      <w:pPr>
        <w:rPr>
          <w:rFonts w:ascii="Times New Roman" w:hAnsi="Times New Roman" w:cs="Times New Roman"/>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D554169" w14:textId="4F011C10"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10318D">
      <w:pPr>
        <w:spacing w:after="0" w:line="240" w:lineRule="auto"/>
        <w:rPr>
          <w:rFonts w:ascii="Times New Roman" w:eastAsia="Times New Roman" w:hAnsi="Times New Roman" w:cs="Times New Roman"/>
          <w:b/>
          <w:sz w:val="24"/>
          <w:szCs w:val="24"/>
          <w:lang w:eastAsia="en-US"/>
        </w:rPr>
      </w:pPr>
    </w:p>
    <w:p w14:paraId="0728CC7B" w14:textId="77777777" w:rsidR="0010318D" w:rsidRPr="0007613B" w:rsidRDefault="0010318D" w:rsidP="0010318D">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10318D">
      <w:pPr>
        <w:spacing w:after="0" w:line="240" w:lineRule="auto"/>
        <w:rPr>
          <w:rFonts w:ascii="Times New Roman" w:eastAsia="Times New Roman" w:hAnsi="Times New Roman" w:cs="Times New Roman"/>
          <w:sz w:val="24"/>
          <w:szCs w:val="24"/>
          <w:lang w:eastAsia="en-US"/>
        </w:rPr>
      </w:pP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A072014" w14:textId="69692EDC" w:rsidR="0007613B" w:rsidRPr="0007613B" w:rsidRDefault="00745840"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MOBILIEJI TELEFONAI</w:t>
      </w:r>
    </w:p>
    <w:p w14:paraId="5E6674E8"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31C9951"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4" w:name="_Hlk174696226"/>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FF0E99">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FF0E99">
            <w:pPr>
              <w:jc w:val="both"/>
              <w:rPr>
                <w:sz w:val="24"/>
                <w:szCs w:val="24"/>
                <w:lang w:eastAsia="en-US"/>
              </w:rPr>
            </w:pPr>
            <w:bookmarkStart w:id="15"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FF0E99">
            <w:pPr>
              <w:jc w:val="both"/>
              <w:rPr>
                <w:sz w:val="24"/>
                <w:szCs w:val="24"/>
                <w:lang w:eastAsia="en-US"/>
              </w:rPr>
            </w:pPr>
          </w:p>
        </w:tc>
      </w:tr>
      <w:tr w:rsidR="0010318D" w:rsidRPr="0010318D" w14:paraId="270B4755" w14:textId="77777777" w:rsidTr="00FF0E99">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(-ys)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FF0E99">
            <w:pPr>
              <w:jc w:val="both"/>
              <w:rPr>
                <w:sz w:val="24"/>
                <w:szCs w:val="24"/>
                <w:lang w:eastAsia="en-US"/>
              </w:rPr>
            </w:pPr>
          </w:p>
        </w:tc>
      </w:tr>
      <w:tr w:rsidR="0010318D" w:rsidRPr="0010318D" w14:paraId="5A23A927" w14:textId="77777777" w:rsidTr="00FF0E99">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(-čius) asmenį (-is)</w:t>
            </w:r>
            <w:r w:rsidRPr="0010318D">
              <w:rPr>
                <w:sz w:val="24"/>
                <w:szCs w:val="24"/>
                <w:vertAlign w:val="superscript"/>
                <w:lang w:eastAsia="en-US"/>
              </w:rPr>
              <w:footnoteReference w:id="5"/>
            </w:r>
            <w:r w:rsidRPr="0010318D">
              <w:rPr>
                <w:sz w:val="24"/>
                <w:szCs w:val="24"/>
                <w:lang w:eastAsia="en-US"/>
              </w:rPr>
              <w:t>?</w:t>
            </w:r>
          </w:p>
          <w:p w14:paraId="2EF5DB74"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FF0E99">
            <w:pPr>
              <w:jc w:val="both"/>
              <w:rPr>
                <w:sz w:val="24"/>
                <w:szCs w:val="24"/>
                <w:lang w:eastAsia="en-US"/>
              </w:rPr>
            </w:pPr>
          </w:p>
          <w:p w14:paraId="39544919"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10318D" w:rsidRDefault="008A724F" w:rsidP="00FF0E99">
            <w:pPr>
              <w:jc w:val="both"/>
              <w:rPr>
                <w:sz w:val="24"/>
                <w:szCs w:val="24"/>
                <w:lang w:eastAsia="en-US"/>
              </w:rPr>
            </w:pPr>
            <w:r w:rsidRPr="0010318D">
              <w:rPr>
                <w:sz w:val="24"/>
                <w:szCs w:val="24"/>
                <w:lang w:eastAsia="en-US"/>
              </w:rPr>
              <w:t>[pavadinimas]</w:t>
            </w:r>
          </w:p>
          <w:p w14:paraId="183916AC" w14:textId="77777777" w:rsidR="008A724F" w:rsidRPr="0010318D" w:rsidRDefault="00000000" w:rsidP="00FF0E9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000000" w:rsidP="00FF0E9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FF0E99">
            <w:pPr>
              <w:jc w:val="both"/>
              <w:rPr>
                <w:sz w:val="24"/>
                <w:szCs w:val="24"/>
                <w:lang w:eastAsia="en-US"/>
              </w:rPr>
            </w:pPr>
          </w:p>
          <w:p w14:paraId="2186D407" w14:textId="77777777" w:rsidR="008A724F" w:rsidRPr="0010318D" w:rsidRDefault="008A724F" w:rsidP="00FF0E99">
            <w:pPr>
              <w:jc w:val="both"/>
              <w:rPr>
                <w:sz w:val="24"/>
                <w:szCs w:val="24"/>
                <w:lang w:eastAsia="en-US"/>
              </w:rPr>
            </w:pPr>
          </w:p>
          <w:p w14:paraId="4C80D062" w14:textId="77777777" w:rsidR="008A724F" w:rsidRPr="0010318D" w:rsidRDefault="008A724F" w:rsidP="00FF0E99">
            <w:pPr>
              <w:jc w:val="both"/>
              <w:rPr>
                <w:sz w:val="24"/>
                <w:szCs w:val="24"/>
                <w:lang w:eastAsia="en-US"/>
              </w:rPr>
            </w:pPr>
            <w:r w:rsidRPr="0010318D">
              <w:rPr>
                <w:sz w:val="24"/>
                <w:szCs w:val="24"/>
                <w:lang w:eastAsia="en-US"/>
              </w:rPr>
              <w:t>[pavadinimas]</w:t>
            </w:r>
          </w:p>
          <w:p w14:paraId="04C71027" w14:textId="77777777" w:rsidR="008A724F" w:rsidRPr="0010318D" w:rsidRDefault="00000000" w:rsidP="00FF0E9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000000" w:rsidP="00FF0E99">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FF0E99">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(-ių) asmens (-ų) pavadinimas (-ai) (tuo atveju, jei kontroliuojantis (-ys) asmuo (-ys) yra juridinis (-iai) asmuo (-ys) arba</w:t>
            </w:r>
          </w:p>
          <w:p w14:paraId="6AD43932"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6"/>
            </w:r>
          </w:p>
        </w:tc>
        <w:tc>
          <w:tcPr>
            <w:tcW w:w="4813" w:type="dxa"/>
          </w:tcPr>
          <w:p w14:paraId="6AA31638" w14:textId="77777777" w:rsidR="008A724F" w:rsidRPr="0010318D" w:rsidRDefault="008A724F" w:rsidP="00FF0E99">
            <w:pPr>
              <w:jc w:val="both"/>
              <w:rPr>
                <w:sz w:val="24"/>
                <w:szCs w:val="24"/>
                <w:lang w:eastAsia="en-US"/>
              </w:rPr>
            </w:pPr>
          </w:p>
        </w:tc>
      </w:tr>
      <w:tr w:rsidR="0010318D" w:rsidRPr="0010318D" w14:paraId="41ED8F29" w14:textId="77777777" w:rsidTr="00FF0E99">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FF0E99">
            <w:pPr>
              <w:jc w:val="both"/>
              <w:rPr>
                <w:sz w:val="24"/>
                <w:szCs w:val="24"/>
                <w:lang w:eastAsia="en-US"/>
              </w:rPr>
            </w:pPr>
            <w:r w:rsidRPr="0010318D">
              <w:rPr>
                <w:sz w:val="24"/>
                <w:szCs w:val="24"/>
                <w:lang w:eastAsia="en-US"/>
              </w:rPr>
              <w:lastRenderedPageBreak/>
              <w:t>Dalyvio (kiekvieno tiekėjų grupės partnerio) kontroliuojančio (-ių) asmens (-ų) registracijos šalis (-ys) (tuo atveju, jei kontroliuojantis asmuo yra juridinis asmuo) arba</w:t>
            </w:r>
          </w:p>
          <w:p w14:paraId="038FA158"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10318D" w:rsidRDefault="008A724F" w:rsidP="00FF0E99">
            <w:pPr>
              <w:jc w:val="both"/>
              <w:rPr>
                <w:sz w:val="24"/>
                <w:szCs w:val="24"/>
                <w:lang w:eastAsia="en-US"/>
              </w:rPr>
            </w:pPr>
          </w:p>
        </w:tc>
      </w:tr>
      <w:tr w:rsidR="008A724F" w:rsidRPr="004612A7" w14:paraId="00A98D09" w14:textId="77777777" w:rsidTr="00FF0E99">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FF0E99">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FF0E99">
            <w:pPr>
              <w:jc w:val="both"/>
              <w:rPr>
                <w:sz w:val="24"/>
                <w:szCs w:val="24"/>
                <w:lang w:eastAsia="en-US"/>
              </w:rPr>
            </w:pPr>
          </w:p>
        </w:tc>
      </w:tr>
      <w:tr w:rsidR="008A724F" w:rsidRPr="004612A7" w14:paraId="2FC04708" w14:textId="77777777" w:rsidTr="00FF0E99">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FF0E99">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FF0E99">
            <w:pPr>
              <w:jc w:val="both"/>
              <w:rPr>
                <w:sz w:val="24"/>
                <w:szCs w:val="24"/>
                <w:lang w:eastAsia="en-US"/>
              </w:rPr>
            </w:pPr>
          </w:p>
        </w:tc>
      </w:tr>
      <w:tr w:rsidR="008A724F" w:rsidRPr="004612A7" w14:paraId="72611EF9" w14:textId="77777777" w:rsidTr="00FF0E99">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FF0E99">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FF0E99">
            <w:pPr>
              <w:jc w:val="both"/>
              <w:rPr>
                <w:sz w:val="24"/>
                <w:szCs w:val="24"/>
                <w:lang w:eastAsia="en-US"/>
              </w:rPr>
            </w:pPr>
          </w:p>
        </w:tc>
      </w:tr>
      <w:tr w:rsidR="008A724F" w:rsidRPr="004612A7" w14:paraId="058082ED" w14:textId="77777777" w:rsidTr="00FF0E99">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FF0E99">
            <w:pPr>
              <w:jc w:val="both"/>
              <w:rPr>
                <w:sz w:val="24"/>
                <w:szCs w:val="24"/>
                <w:lang w:eastAsia="en-US"/>
              </w:rPr>
            </w:pPr>
            <w:r w:rsidRPr="004612A7">
              <w:rPr>
                <w:rFonts w:eastAsia="SimSun"/>
                <w:sz w:val="24"/>
                <w:szCs w:val="24"/>
              </w:rPr>
              <w:t>Asmens (-ų), turinčio (-ių) teisę surašyti ir pasirašyti dalyvio (kiekvieno tiekėjų grupės partnerio) finansinės apskaitos dokumentus</w:t>
            </w:r>
            <w:r w:rsidRPr="004612A7">
              <w:rPr>
                <w:rFonts w:eastAsia="SimSun"/>
                <w:sz w:val="24"/>
                <w:szCs w:val="24"/>
                <w:vertAlign w:val="superscript"/>
              </w:rPr>
              <w:footnoteReference w:id="7"/>
            </w:r>
            <w:r w:rsidRPr="004612A7">
              <w:rPr>
                <w:rFonts w:eastAsia="SimSun"/>
                <w:sz w:val="24"/>
                <w:szCs w:val="24"/>
              </w:rPr>
              <w:t>, vardas (-ai) ir pavardė (-ės)</w:t>
            </w:r>
          </w:p>
        </w:tc>
        <w:tc>
          <w:tcPr>
            <w:tcW w:w="4813" w:type="dxa"/>
          </w:tcPr>
          <w:p w14:paraId="53BFF0AA" w14:textId="77777777" w:rsidR="008A724F" w:rsidRPr="004612A7" w:rsidRDefault="008A724F" w:rsidP="00FF0E99">
            <w:pPr>
              <w:jc w:val="both"/>
              <w:rPr>
                <w:sz w:val="24"/>
                <w:szCs w:val="24"/>
                <w:lang w:eastAsia="en-US"/>
              </w:rPr>
            </w:pPr>
          </w:p>
        </w:tc>
      </w:tr>
      <w:bookmarkEnd w:id="15"/>
    </w:tbl>
    <w:p w14:paraId="155FCB7E" w14:textId="77777777" w:rsidR="008A724F" w:rsidRPr="00867BC1"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7"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FF0E99">
        <w:tc>
          <w:tcPr>
            <w:tcW w:w="3850" w:type="dxa"/>
          </w:tcPr>
          <w:p w14:paraId="200A1BA7" w14:textId="192D6F6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FF0E99">
            <w:pPr>
              <w:rPr>
                <w:rFonts w:ascii="Times New Roman" w:hAnsi="Times New Roman" w:cs="Times New Roman"/>
                <w:sz w:val="24"/>
                <w:szCs w:val="24"/>
              </w:rPr>
            </w:pPr>
          </w:p>
        </w:tc>
        <w:tc>
          <w:tcPr>
            <w:tcW w:w="1926" w:type="dxa"/>
          </w:tcPr>
          <w:p w14:paraId="549A3E1A" w14:textId="77777777" w:rsidR="008A724F" w:rsidRPr="0010318D" w:rsidRDefault="008A724F" w:rsidP="00FF0E99">
            <w:pPr>
              <w:rPr>
                <w:rFonts w:ascii="Times New Roman" w:hAnsi="Times New Roman" w:cs="Times New Roman"/>
                <w:sz w:val="24"/>
                <w:szCs w:val="24"/>
              </w:rPr>
            </w:pPr>
          </w:p>
        </w:tc>
        <w:tc>
          <w:tcPr>
            <w:tcW w:w="1926" w:type="dxa"/>
          </w:tcPr>
          <w:p w14:paraId="3C4D5E89" w14:textId="77777777" w:rsidR="008A724F" w:rsidRPr="0010318D" w:rsidRDefault="008A724F" w:rsidP="00FF0E99">
            <w:pPr>
              <w:rPr>
                <w:rFonts w:ascii="Times New Roman" w:hAnsi="Times New Roman" w:cs="Times New Roman"/>
                <w:sz w:val="24"/>
                <w:szCs w:val="24"/>
              </w:rPr>
            </w:pPr>
          </w:p>
        </w:tc>
      </w:tr>
      <w:tr w:rsidR="0010318D" w:rsidRPr="0010318D" w14:paraId="0F80B0D6" w14:textId="77777777" w:rsidTr="00FF0E99">
        <w:tc>
          <w:tcPr>
            <w:tcW w:w="3850" w:type="dxa"/>
          </w:tcPr>
          <w:p w14:paraId="03CF3D59" w14:textId="2699BBBE"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FF0E99">
            <w:pPr>
              <w:rPr>
                <w:rFonts w:ascii="Times New Roman" w:hAnsi="Times New Roman" w:cs="Times New Roman"/>
                <w:sz w:val="24"/>
                <w:szCs w:val="24"/>
              </w:rPr>
            </w:pPr>
          </w:p>
        </w:tc>
        <w:tc>
          <w:tcPr>
            <w:tcW w:w="1926" w:type="dxa"/>
          </w:tcPr>
          <w:p w14:paraId="51AB8163" w14:textId="77777777" w:rsidR="008A724F" w:rsidRPr="0010318D" w:rsidRDefault="008A724F" w:rsidP="00FF0E99">
            <w:pPr>
              <w:rPr>
                <w:rFonts w:ascii="Times New Roman" w:hAnsi="Times New Roman" w:cs="Times New Roman"/>
                <w:sz w:val="24"/>
                <w:szCs w:val="24"/>
              </w:rPr>
            </w:pPr>
          </w:p>
        </w:tc>
        <w:tc>
          <w:tcPr>
            <w:tcW w:w="1926" w:type="dxa"/>
          </w:tcPr>
          <w:p w14:paraId="3B8F9CD7" w14:textId="77777777" w:rsidR="008A724F" w:rsidRPr="0010318D" w:rsidRDefault="008A724F" w:rsidP="00FF0E99">
            <w:pPr>
              <w:rPr>
                <w:rFonts w:ascii="Times New Roman" w:hAnsi="Times New Roman" w:cs="Times New Roman"/>
                <w:sz w:val="24"/>
                <w:szCs w:val="24"/>
              </w:rPr>
            </w:pPr>
          </w:p>
        </w:tc>
      </w:tr>
      <w:tr w:rsidR="0010318D" w:rsidRPr="0010318D" w14:paraId="519DC96A" w14:textId="77777777" w:rsidTr="00FF0E99">
        <w:tc>
          <w:tcPr>
            <w:tcW w:w="3850" w:type="dxa"/>
          </w:tcPr>
          <w:p w14:paraId="570CB53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D90F705" w14:textId="77777777" w:rsidR="008A724F" w:rsidRPr="0010318D" w:rsidRDefault="008A724F" w:rsidP="00FF0E99">
            <w:pPr>
              <w:rPr>
                <w:rFonts w:ascii="Times New Roman" w:hAnsi="Times New Roman" w:cs="Times New Roman"/>
                <w:sz w:val="24"/>
                <w:szCs w:val="24"/>
              </w:rPr>
            </w:pPr>
          </w:p>
        </w:tc>
        <w:tc>
          <w:tcPr>
            <w:tcW w:w="1926" w:type="dxa"/>
          </w:tcPr>
          <w:p w14:paraId="5D612DD7" w14:textId="77777777" w:rsidR="008A724F" w:rsidRPr="0010318D" w:rsidRDefault="008A724F" w:rsidP="00FF0E99">
            <w:pPr>
              <w:rPr>
                <w:rFonts w:ascii="Times New Roman" w:hAnsi="Times New Roman" w:cs="Times New Roman"/>
                <w:sz w:val="24"/>
                <w:szCs w:val="24"/>
              </w:rPr>
            </w:pPr>
          </w:p>
        </w:tc>
        <w:tc>
          <w:tcPr>
            <w:tcW w:w="1926" w:type="dxa"/>
          </w:tcPr>
          <w:p w14:paraId="742885B1" w14:textId="77777777" w:rsidR="008A724F" w:rsidRPr="0010318D" w:rsidRDefault="008A724F" w:rsidP="00FF0E99">
            <w:pPr>
              <w:rPr>
                <w:rFonts w:ascii="Times New Roman" w:hAnsi="Times New Roman" w:cs="Times New Roman"/>
                <w:sz w:val="24"/>
                <w:szCs w:val="24"/>
              </w:rPr>
            </w:pPr>
          </w:p>
        </w:tc>
      </w:tr>
      <w:tr w:rsidR="0010318D" w:rsidRPr="0010318D" w14:paraId="6CF4E863" w14:textId="77777777" w:rsidTr="00FF0E99">
        <w:tc>
          <w:tcPr>
            <w:tcW w:w="3850" w:type="dxa"/>
          </w:tcPr>
          <w:p w14:paraId="2D44D9ED"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5691A96" w14:textId="77777777" w:rsidR="008A724F" w:rsidRPr="0010318D" w:rsidRDefault="008A724F" w:rsidP="00FF0E99">
            <w:pPr>
              <w:rPr>
                <w:rFonts w:ascii="Times New Roman" w:hAnsi="Times New Roman" w:cs="Times New Roman"/>
                <w:sz w:val="24"/>
                <w:szCs w:val="24"/>
              </w:rPr>
            </w:pPr>
          </w:p>
        </w:tc>
        <w:tc>
          <w:tcPr>
            <w:tcW w:w="1926" w:type="dxa"/>
          </w:tcPr>
          <w:p w14:paraId="6C2DBCE3" w14:textId="77777777" w:rsidR="008A724F" w:rsidRPr="0010318D" w:rsidRDefault="008A724F" w:rsidP="00FF0E99">
            <w:pPr>
              <w:rPr>
                <w:rFonts w:ascii="Times New Roman" w:hAnsi="Times New Roman" w:cs="Times New Roman"/>
                <w:sz w:val="24"/>
                <w:szCs w:val="24"/>
              </w:rPr>
            </w:pPr>
          </w:p>
        </w:tc>
        <w:tc>
          <w:tcPr>
            <w:tcW w:w="1926" w:type="dxa"/>
          </w:tcPr>
          <w:p w14:paraId="31B44CD9" w14:textId="77777777" w:rsidR="008A724F" w:rsidRPr="0010318D" w:rsidRDefault="008A724F" w:rsidP="00FF0E99">
            <w:pPr>
              <w:rPr>
                <w:rFonts w:ascii="Times New Roman" w:hAnsi="Times New Roman" w:cs="Times New Roman"/>
                <w:sz w:val="24"/>
                <w:szCs w:val="24"/>
              </w:rPr>
            </w:pPr>
          </w:p>
        </w:tc>
      </w:tr>
      <w:tr w:rsidR="008A724F" w:rsidRPr="0010318D" w14:paraId="36473179" w14:textId="77777777" w:rsidTr="00FF0E99">
        <w:tc>
          <w:tcPr>
            <w:tcW w:w="3850" w:type="dxa"/>
          </w:tcPr>
          <w:p w14:paraId="0A8409B7"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FF0E99">
            <w:pPr>
              <w:rPr>
                <w:rFonts w:ascii="Times New Roman" w:hAnsi="Times New Roman" w:cs="Times New Roman"/>
                <w:sz w:val="24"/>
                <w:szCs w:val="24"/>
              </w:rPr>
            </w:pPr>
          </w:p>
        </w:tc>
        <w:tc>
          <w:tcPr>
            <w:tcW w:w="1926" w:type="dxa"/>
          </w:tcPr>
          <w:p w14:paraId="61D9CF39" w14:textId="77777777" w:rsidR="008A724F" w:rsidRPr="0010318D" w:rsidRDefault="008A724F" w:rsidP="00FF0E99">
            <w:pPr>
              <w:rPr>
                <w:rFonts w:ascii="Times New Roman" w:hAnsi="Times New Roman" w:cs="Times New Roman"/>
                <w:sz w:val="24"/>
                <w:szCs w:val="24"/>
              </w:rPr>
            </w:pPr>
          </w:p>
        </w:tc>
        <w:tc>
          <w:tcPr>
            <w:tcW w:w="1926" w:type="dxa"/>
          </w:tcPr>
          <w:p w14:paraId="7BEFB6DD" w14:textId="77777777" w:rsidR="008A724F" w:rsidRPr="0010318D" w:rsidRDefault="008A724F" w:rsidP="00FF0E99">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FF0E99">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51975081" w14:textId="77777777" w:rsidR="008A724F" w:rsidRPr="0010318D" w:rsidRDefault="008A724F" w:rsidP="00FF0E99">
            <w:pPr>
              <w:rPr>
                <w:rFonts w:ascii="Times New Roman" w:hAnsi="Times New Roman" w:cs="Times New Roman"/>
                <w:sz w:val="24"/>
                <w:szCs w:val="24"/>
              </w:rPr>
            </w:pPr>
          </w:p>
        </w:tc>
        <w:tc>
          <w:tcPr>
            <w:tcW w:w="1926" w:type="dxa"/>
          </w:tcPr>
          <w:p w14:paraId="34F8557B" w14:textId="77777777" w:rsidR="008A724F" w:rsidRPr="0010318D" w:rsidRDefault="008A724F" w:rsidP="00FF0E99">
            <w:pPr>
              <w:rPr>
                <w:rFonts w:ascii="Times New Roman" w:hAnsi="Times New Roman" w:cs="Times New Roman"/>
                <w:sz w:val="24"/>
                <w:szCs w:val="24"/>
              </w:rPr>
            </w:pPr>
          </w:p>
        </w:tc>
        <w:tc>
          <w:tcPr>
            <w:tcW w:w="1926" w:type="dxa"/>
          </w:tcPr>
          <w:p w14:paraId="35F429C0" w14:textId="77777777" w:rsidR="008A724F" w:rsidRPr="0010318D" w:rsidRDefault="008A724F" w:rsidP="00FF0E99">
            <w:pPr>
              <w:rPr>
                <w:rFonts w:ascii="Times New Roman" w:hAnsi="Times New Roman" w:cs="Times New Roman"/>
                <w:sz w:val="24"/>
                <w:szCs w:val="24"/>
              </w:rPr>
            </w:pPr>
          </w:p>
        </w:tc>
      </w:tr>
      <w:tr w:rsidR="0010318D" w:rsidRPr="0010318D" w14:paraId="1E4436CC" w14:textId="77777777" w:rsidTr="00FF0E99">
        <w:tc>
          <w:tcPr>
            <w:tcW w:w="3850" w:type="dxa"/>
          </w:tcPr>
          <w:p w14:paraId="58FE52C1" w14:textId="0BB451FA"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lastRenderedPageBreak/>
              <w:t>Ūkio subjekto pavadinimas, juridinio asmens kodas, fizinio asmens verslo pažymėjimo numeris ar pan.</w:t>
            </w:r>
          </w:p>
        </w:tc>
        <w:tc>
          <w:tcPr>
            <w:tcW w:w="1926" w:type="dxa"/>
          </w:tcPr>
          <w:p w14:paraId="2FB9ABD4" w14:textId="77777777" w:rsidR="008A724F" w:rsidRPr="0010318D" w:rsidRDefault="008A724F" w:rsidP="00FF0E99">
            <w:pPr>
              <w:rPr>
                <w:rFonts w:ascii="Times New Roman" w:hAnsi="Times New Roman" w:cs="Times New Roman"/>
                <w:sz w:val="24"/>
                <w:szCs w:val="24"/>
              </w:rPr>
            </w:pPr>
          </w:p>
        </w:tc>
        <w:tc>
          <w:tcPr>
            <w:tcW w:w="1926" w:type="dxa"/>
          </w:tcPr>
          <w:p w14:paraId="0101A535" w14:textId="77777777" w:rsidR="008A724F" w:rsidRPr="0010318D" w:rsidRDefault="008A724F" w:rsidP="00FF0E99">
            <w:pPr>
              <w:rPr>
                <w:rFonts w:ascii="Times New Roman" w:hAnsi="Times New Roman" w:cs="Times New Roman"/>
                <w:sz w:val="24"/>
                <w:szCs w:val="24"/>
              </w:rPr>
            </w:pPr>
          </w:p>
        </w:tc>
        <w:tc>
          <w:tcPr>
            <w:tcW w:w="1926" w:type="dxa"/>
          </w:tcPr>
          <w:p w14:paraId="372B96C8" w14:textId="77777777" w:rsidR="008A724F" w:rsidRPr="0010318D" w:rsidRDefault="008A724F" w:rsidP="00FF0E99">
            <w:pPr>
              <w:rPr>
                <w:rFonts w:ascii="Times New Roman" w:hAnsi="Times New Roman" w:cs="Times New Roman"/>
                <w:sz w:val="24"/>
                <w:szCs w:val="24"/>
              </w:rPr>
            </w:pPr>
          </w:p>
        </w:tc>
      </w:tr>
      <w:tr w:rsidR="0010318D" w:rsidRPr="0010318D" w14:paraId="7826D11F" w14:textId="77777777" w:rsidTr="00FF0E99">
        <w:tc>
          <w:tcPr>
            <w:tcW w:w="3850" w:type="dxa"/>
          </w:tcPr>
          <w:p w14:paraId="39F701A2" w14:textId="458C8F6A"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FF0E99">
            <w:pPr>
              <w:rPr>
                <w:rFonts w:ascii="Times New Roman" w:hAnsi="Times New Roman" w:cs="Times New Roman"/>
                <w:sz w:val="24"/>
                <w:szCs w:val="24"/>
              </w:rPr>
            </w:pPr>
          </w:p>
        </w:tc>
        <w:tc>
          <w:tcPr>
            <w:tcW w:w="1926" w:type="dxa"/>
          </w:tcPr>
          <w:p w14:paraId="15E8D9CE" w14:textId="77777777" w:rsidR="008A724F" w:rsidRPr="0010318D" w:rsidRDefault="008A724F" w:rsidP="00FF0E99">
            <w:pPr>
              <w:rPr>
                <w:rFonts w:ascii="Times New Roman" w:hAnsi="Times New Roman" w:cs="Times New Roman"/>
                <w:sz w:val="24"/>
                <w:szCs w:val="24"/>
              </w:rPr>
            </w:pPr>
          </w:p>
        </w:tc>
        <w:tc>
          <w:tcPr>
            <w:tcW w:w="1926" w:type="dxa"/>
          </w:tcPr>
          <w:p w14:paraId="20F87ED7" w14:textId="77777777" w:rsidR="008A724F" w:rsidRPr="0010318D" w:rsidRDefault="008A724F" w:rsidP="00FF0E99">
            <w:pPr>
              <w:rPr>
                <w:rFonts w:ascii="Times New Roman" w:hAnsi="Times New Roman" w:cs="Times New Roman"/>
                <w:sz w:val="24"/>
                <w:szCs w:val="24"/>
              </w:rPr>
            </w:pPr>
          </w:p>
        </w:tc>
      </w:tr>
      <w:tr w:rsidR="0010318D" w:rsidRPr="0010318D" w14:paraId="1F5BDF81" w14:textId="77777777" w:rsidTr="00FF0E99">
        <w:tc>
          <w:tcPr>
            <w:tcW w:w="3850" w:type="dxa"/>
          </w:tcPr>
          <w:p w14:paraId="04319C5C"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E481FE7" w14:textId="77777777" w:rsidR="008A724F" w:rsidRPr="0010318D" w:rsidRDefault="008A724F" w:rsidP="00FF0E99">
            <w:pPr>
              <w:rPr>
                <w:rFonts w:ascii="Times New Roman" w:hAnsi="Times New Roman" w:cs="Times New Roman"/>
                <w:sz w:val="24"/>
                <w:szCs w:val="24"/>
              </w:rPr>
            </w:pPr>
          </w:p>
        </w:tc>
        <w:tc>
          <w:tcPr>
            <w:tcW w:w="1926" w:type="dxa"/>
          </w:tcPr>
          <w:p w14:paraId="2FFCE0BF" w14:textId="77777777" w:rsidR="008A724F" w:rsidRPr="0010318D" w:rsidRDefault="008A724F" w:rsidP="00FF0E99">
            <w:pPr>
              <w:rPr>
                <w:rFonts w:ascii="Times New Roman" w:hAnsi="Times New Roman" w:cs="Times New Roman"/>
                <w:sz w:val="24"/>
                <w:szCs w:val="24"/>
              </w:rPr>
            </w:pPr>
          </w:p>
        </w:tc>
        <w:tc>
          <w:tcPr>
            <w:tcW w:w="1926" w:type="dxa"/>
          </w:tcPr>
          <w:p w14:paraId="1346D4BC" w14:textId="77777777" w:rsidR="008A724F" w:rsidRPr="0010318D" w:rsidRDefault="008A724F" w:rsidP="00FF0E99">
            <w:pPr>
              <w:rPr>
                <w:rFonts w:ascii="Times New Roman" w:hAnsi="Times New Roman" w:cs="Times New Roman"/>
                <w:sz w:val="24"/>
                <w:szCs w:val="24"/>
              </w:rPr>
            </w:pPr>
          </w:p>
        </w:tc>
      </w:tr>
      <w:tr w:rsidR="0010318D" w:rsidRPr="0010318D" w14:paraId="588255A4" w14:textId="77777777" w:rsidTr="00FF0E99">
        <w:tc>
          <w:tcPr>
            <w:tcW w:w="3850" w:type="dxa"/>
          </w:tcPr>
          <w:p w14:paraId="229A1BFA"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D2FFD92" w14:textId="77777777" w:rsidR="008A724F" w:rsidRPr="0010318D" w:rsidRDefault="008A724F" w:rsidP="00FF0E99">
            <w:pPr>
              <w:rPr>
                <w:rFonts w:ascii="Times New Roman" w:hAnsi="Times New Roman" w:cs="Times New Roman"/>
                <w:sz w:val="24"/>
                <w:szCs w:val="24"/>
              </w:rPr>
            </w:pPr>
          </w:p>
        </w:tc>
        <w:tc>
          <w:tcPr>
            <w:tcW w:w="1926" w:type="dxa"/>
          </w:tcPr>
          <w:p w14:paraId="051F82EA" w14:textId="77777777" w:rsidR="008A724F" w:rsidRPr="0010318D" w:rsidRDefault="008A724F" w:rsidP="00FF0E99">
            <w:pPr>
              <w:rPr>
                <w:rFonts w:ascii="Times New Roman" w:hAnsi="Times New Roman" w:cs="Times New Roman"/>
                <w:sz w:val="24"/>
                <w:szCs w:val="24"/>
              </w:rPr>
            </w:pPr>
          </w:p>
        </w:tc>
        <w:tc>
          <w:tcPr>
            <w:tcW w:w="1926" w:type="dxa"/>
          </w:tcPr>
          <w:p w14:paraId="24EDF951" w14:textId="77777777" w:rsidR="008A724F" w:rsidRPr="0010318D" w:rsidRDefault="008A724F" w:rsidP="00FF0E99">
            <w:pPr>
              <w:rPr>
                <w:rFonts w:ascii="Times New Roman" w:hAnsi="Times New Roman" w:cs="Times New Roman"/>
                <w:sz w:val="24"/>
                <w:szCs w:val="24"/>
              </w:rPr>
            </w:pPr>
          </w:p>
        </w:tc>
      </w:tr>
      <w:tr w:rsidR="008A724F" w:rsidRPr="0010318D" w14:paraId="7FA9D7C5" w14:textId="77777777" w:rsidTr="00FF0E99">
        <w:tc>
          <w:tcPr>
            <w:tcW w:w="3850" w:type="dxa"/>
          </w:tcPr>
          <w:p w14:paraId="1B1C5DC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FF0E99">
            <w:pPr>
              <w:rPr>
                <w:rFonts w:ascii="Times New Roman" w:hAnsi="Times New Roman" w:cs="Times New Roman"/>
                <w:sz w:val="24"/>
                <w:szCs w:val="24"/>
              </w:rPr>
            </w:pPr>
          </w:p>
        </w:tc>
        <w:tc>
          <w:tcPr>
            <w:tcW w:w="1926" w:type="dxa"/>
          </w:tcPr>
          <w:p w14:paraId="6C2AE978" w14:textId="77777777" w:rsidR="008A724F" w:rsidRPr="0010318D" w:rsidRDefault="008A724F" w:rsidP="00FF0E99">
            <w:pPr>
              <w:rPr>
                <w:rFonts w:ascii="Times New Roman" w:hAnsi="Times New Roman" w:cs="Times New Roman"/>
                <w:sz w:val="24"/>
                <w:szCs w:val="24"/>
              </w:rPr>
            </w:pPr>
          </w:p>
        </w:tc>
        <w:tc>
          <w:tcPr>
            <w:tcW w:w="1926" w:type="dxa"/>
          </w:tcPr>
          <w:p w14:paraId="454B9542" w14:textId="77777777" w:rsidR="008A724F" w:rsidRPr="0010318D" w:rsidRDefault="008A724F" w:rsidP="00FF0E99">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4"/>
    <w:bookmarkEnd w:id="17"/>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D93029A" w14:textId="77777777" w:rsidR="00191CC4" w:rsidRP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66366377" w:rsid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3E0480">
        <w:rPr>
          <w:rFonts w:ascii="Times New Roman" w:eastAsia="Times New Roman" w:hAnsi="Times New Roman" w:cs="Times New Roman"/>
          <w:sz w:val="24"/>
          <w:szCs w:val="20"/>
          <w:lang w:eastAsia="en-US"/>
        </w:rPr>
        <w:t>o pirkimo objekto kainos (įkainiai)</w:t>
      </w:r>
      <w:r w:rsidRPr="00191CC4">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287"/>
        <w:gridCol w:w="1104"/>
        <w:gridCol w:w="763"/>
        <w:gridCol w:w="1723"/>
        <w:gridCol w:w="1345"/>
        <w:gridCol w:w="1836"/>
      </w:tblGrid>
      <w:tr w:rsidR="00B94087" w14:paraId="42AEBA0F" w14:textId="77777777" w:rsidTr="00514B2B">
        <w:tc>
          <w:tcPr>
            <w:tcW w:w="570" w:type="dxa"/>
            <w:vAlign w:val="center"/>
          </w:tcPr>
          <w:p w14:paraId="714F6F78" w14:textId="77777777" w:rsidR="00B94087" w:rsidRPr="00B05211" w:rsidRDefault="00B94087" w:rsidP="00514B2B">
            <w:pPr>
              <w:jc w:val="center"/>
              <w:rPr>
                <w:b/>
                <w:bCs/>
                <w:sz w:val="24"/>
                <w:lang w:eastAsia="en-US"/>
              </w:rPr>
            </w:pPr>
            <w:r w:rsidRPr="00B05211">
              <w:rPr>
                <w:b/>
                <w:bCs/>
                <w:sz w:val="24"/>
                <w:lang w:eastAsia="en-US"/>
              </w:rPr>
              <w:t>Eil. nr.</w:t>
            </w:r>
          </w:p>
        </w:tc>
        <w:tc>
          <w:tcPr>
            <w:tcW w:w="2287" w:type="dxa"/>
            <w:vAlign w:val="center"/>
          </w:tcPr>
          <w:p w14:paraId="0F743EFD" w14:textId="77777777" w:rsidR="00B94087" w:rsidRPr="00514B2B" w:rsidRDefault="00B94087" w:rsidP="00514B2B">
            <w:pPr>
              <w:jc w:val="center"/>
              <w:rPr>
                <w:b/>
                <w:bCs/>
                <w:sz w:val="24"/>
                <w:lang w:eastAsia="en-US"/>
              </w:rPr>
            </w:pPr>
            <w:r w:rsidRPr="00514B2B">
              <w:rPr>
                <w:b/>
                <w:bCs/>
                <w:sz w:val="24"/>
                <w:lang w:eastAsia="en-US"/>
              </w:rPr>
              <w:t>Pavadinimas</w:t>
            </w:r>
          </w:p>
        </w:tc>
        <w:tc>
          <w:tcPr>
            <w:tcW w:w="1104" w:type="dxa"/>
            <w:vAlign w:val="center"/>
          </w:tcPr>
          <w:p w14:paraId="79A13511" w14:textId="44AFA647" w:rsidR="00B94087" w:rsidRPr="00514B2B" w:rsidRDefault="00B94087" w:rsidP="00514B2B">
            <w:pPr>
              <w:jc w:val="center"/>
              <w:rPr>
                <w:b/>
                <w:bCs/>
                <w:sz w:val="24"/>
                <w:lang w:eastAsia="en-US"/>
              </w:rPr>
            </w:pPr>
            <w:r w:rsidRPr="00514B2B">
              <w:rPr>
                <w:b/>
                <w:bCs/>
                <w:sz w:val="24"/>
                <w:lang w:eastAsia="en-US"/>
              </w:rPr>
              <w:t>Kilmės šalis</w:t>
            </w:r>
          </w:p>
        </w:tc>
        <w:tc>
          <w:tcPr>
            <w:tcW w:w="763" w:type="dxa"/>
            <w:vAlign w:val="center"/>
          </w:tcPr>
          <w:p w14:paraId="387DC01E" w14:textId="77777777" w:rsidR="00B94087" w:rsidRPr="00514B2B" w:rsidRDefault="00B94087" w:rsidP="00514B2B">
            <w:pPr>
              <w:jc w:val="center"/>
              <w:rPr>
                <w:b/>
                <w:bCs/>
                <w:sz w:val="24"/>
                <w:lang w:eastAsia="en-US"/>
              </w:rPr>
            </w:pPr>
            <w:r w:rsidRPr="00514B2B">
              <w:rPr>
                <w:b/>
                <w:bCs/>
                <w:sz w:val="24"/>
                <w:lang w:eastAsia="en-US"/>
              </w:rPr>
              <w:t>Mato vnt.</w:t>
            </w:r>
          </w:p>
        </w:tc>
        <w:tc>
          <w:tcPr>
            <w:tcW w:w="1723" w:type="dxa"/>
            <w:vAlign w:val="center"/>
          </w:tcPr>
          <w:p w14:paraId="4B400AF3" w14:textId="0FCC0E13" w:rsidR="00B94087" w:rsidRPr="00514B2B" w:rsidRDefault="00B94087" w:rsidP="00514B2B">
            <w:pPr>
              <w:jc w:val="center"/>
              <w:rPr>
                <w:b/>
                <w:bCs/>
                <w:sz w:val="24"/>
                <w:lang w:eastAsia="en-US"/>
              </w:rPr>
            </w:pPr>
            <w:r w:rsidRPr="00514B2B">
              <w:rPr>
                <w:b/>
                <w:bCs/>
                <w:sz w:val="24"/>
                <w:lang w:eastAsia="en-US"/>
              </w:rPr>
              <w:t xml:space="preserve">Preliminarus </w:t>
            </w:r>
            <w:r w:rsidR="00514B2B" w:rsidRPr="00514B2B">
              <w:rPr>
                <w:b/>
                <w:bCs/>
                <w:sz w:val="24"/>
                <w:lang w:eastAsia="en-US"/>
              </w:rPr>
              <w:t>k</w:t>
            </w:r>
            <w:r w:rsidRPr="00514B2B">
              <w:rPr>
                <w:b/>
                <w:bCs/>
                <w:sz w:val="24"/>
                <w:lang w:eastAsia="en-US"/>
              </w:rPr>
              <w:t>iekis</w:t>
            </w:r>
            <w:r w:rsidR="00785136">
              <w:rPr>
                <w:sz w:val="24"/>
                <w:lang w:eastAsia="en-US"/>
              </w:rPr>
              <w:t>*</w:t>
            </w:r>
          </w:p>
        </w:tc>
        <w:tc>
          <w:tcPr>
            <w:tcW w:w="1345" w:type="dxa"/>
            <w:vAlign w:val="center"/>
          </w:tcPr>
          <w:p w14:paraId="72F0F420" w14:textId="77777777" w:rsidR="00B94087" w:rsidRPr="00514B2B" w:rsidRDefault="00B94087" w:rsidP="00514B2B">
            <w:pPr>
              <w:jc w:val="center"/>
              <w:rPr>
                <w:b/>
                <w:bCs/>
                <w:sz w:val="24"/>
                <w:lang w:eastAsia="en-US"/>
              </w:rPr>
            </w:pPr>
            <w:r w:rsidRPr="00514B2B">
              <w:rPr>
                <w:b/>
                <w:bCs/>
                <w:sz w:val="24"/>
                <w:lang w:eastAsia="en-US"/>
              </w:rPr>
              <w:t>Vnt. įkainis Eur be PVM</w:t>
            </w:r>
          </w:p>
        </w:tc>
        <w:tc>
          <w:tcPr>
            <w:tcW w:w="1836" w:type="dxa"/>
            <w:vAlign w:val="center"/>
          </w:tcPr>
          <w:p w14:paraId="20D26663" w14:textId="41751B93" w:rsidR="00B94087" w:rsidRPr="00514B2B" w:rsidRDefault="00B94087" w:rsidP="00514B2B">
            <w:pPr>
              <w:jc w:val="center"/>
              <w:rPr>
                <w:b/>
                <w:bCs/>
                <w:sz w:val="24"/>
                <w:lang w:eastAsia="en-US"/>
              </w:rPr>
            </w:pPr>
            <w:r w:rsidRPr="00514B2B">
              <w:rPr>
                <w:b/>
                <w:bCs/>
                <w:sz w:val="24"/>
                <w:lang w:eastAsia="en-US"/>
              </w:rPr>
              <w:t>Preliminari</w:t>
            </w:r>
            <w:r w:rsidR="00514B2B" w:rsidRPr="00514B2B">
              <w:rPr>
                <w:b/>
                <w:bCs/>
                <w:sz w:val="24"/>
                <w:lang w:eastAsia="en-US"/>
              </w:rPr>
              <w:t xml:space="preserve"> k</w:t>
            </w:r>
            <w:r w:rsidRPr="00514B2B">
              <w:rPr>
                <w:b/>
                <w:bCs/>
                <w:sz w:val="24"/>
                <w:lang w:eastAsia="en-US"/>
              </w:rPr>
              <w:t>aina Eur be PVM</w:t>
            </w:r>
          </w:p>
        </w:tc>
      </w:tr>
      <w:tr w:rsidR="00B94087" w14:paraId="7A8F1116" w14:textId="77777777" w:rsidTr="000C6584">
        <w:tc>
          <w:tcPr>
            <w:tcW w:w="570" w:type="dxa"/>
          </w:tcPr>
          <w:p w14:paraId="44249FF9" w14:textId="207A13B9" w:rsidR="00B94087" w:rsidRPr="00514B2B" w:rsidRDefault="00514B2B" w:rsidP="00514B2B">
            <w:pPr>
              <w:jc w:val="center"/>
              <w:rPr>
                <w:b/>
                <w:bCs/>
                <w:sz w:val="24"/>
                <w:lang w:eastAsia="en-US"/>
              </w:rPr>
            </w:pPr>
            <w:r w:rsidRPr="00514B2B">
              <w:rPr>
                <w:b/>
                <w:bCs/>
                <w:sz w:val="24"/>
                <w:lang w:eastAsia="en-US"/>
              </w:rPr>
              <w:t>1</w:t>
            </w:r>
          </w:p>
        </w:tc>
        <w:tc>
          <w:tcPr>
            <w:tcW w:w="2287" w:type="dxa"/>
          </w:tcPr>
          <w:p w14:paraId="4C19FB15" w14:textId="06535748" w:rsidR="00B94087" w:rsidRPr="00514B2B" w:rsidRDefault="00514B2B" w:rsidP="00514B2B">
            <w:pPr>
              <w:jc w:val="center"/>
              <w:rPr>
                <w:b/>
                <w:bCs/>
                <w:sz w:val="24"/>
                <w:lang w:eastAsia="en-US"/>
              </w:rPr>
            </w:pPr>
            <w:r w:rsidRPr="00514B2B">
              <w:rPr>
                <w:b/>
                <w:bCs/>
                <w:sz w:val="24"/>
                <w:lang w:eastAsia="en-US"/>
              </w:rPr>
              <w:t>2</w:t>
            </w:r>
          </w:p>
        </w:tc>
        <w:tc>
          <w:tcPr>
            <w:tcW w:w="1104" w:type="dxa"/>
          </w:tcPr>
          <w:p w14:paraId="1BC2367D" w14:textId="46482C0A" w:rsidR="00B94087" w:rsidRPr="00514B2B" w:rsidRDefault="00514B2B" w:rsidP="00514B2B">
            <w:pPr>
              <w:jc w:val="center"/>
              <w:rPr>
                <w:b/>
                <w:bCs/>
                <w:sz w:val="24"/>
                <w:lang w:eastAsia="en-US"/>
              </w:rPr>
            </w:pPr>
            <w:r w:rsidRPr="00514B2B">
              <w:rPr>
                <w:b/>
                <w:bCs/>
                <w:sz w:val="24"/>
                <w:lang w:eastAsia="en-US"/>
              </w:rPr>
              <w:t>3</w:t>
            </w:r>
          </w:p>
        </w:tc>
        <w:tc>
          <w:tcPr>
            <w:tcW w:w="763" w:type="dxa"/>
          </w:tcPr>
          <w:p w14:paraId="04B1156F" w14:textId="59CE4F07" w:rsidR="00B94087" w:rsidRPr="00514B2B" w:rsidRDefault="00514B2B" w:rsidP="00514B2B">
            <w:pPr>
              <w:jc w:val="center"/>
              <w:rPr>
                <w:b/>
                <w:bCs/>
                <w:sz w:val="24"/>
                <w:lang w:eastAsia="en-US"/>
              </w:rPr>
            </w:pPr>
            <w:r w:rsidRPr="00514B2B">
              <w:rPr>
                <w:b/>
                <w:bCs/>
                <w:sz w:val="24"/>
                <w:lang w:eastAsia="en-US"/>
              </w:rPr>
              <w:t>4</w:t>
            </w:r>
          </w:p>
        </w:tc>
        <w:tc>
          <w:tcPr>
            <w:tcW w:w="1723" w:type="dxa"/>
          </w:tcPr>
          <w:p w14:paraId="188FE365" w14:textId="5ABA9FC0" w:rsidR="00B94087" w:rsidRPr="00514B2B" w:rsidRDefault="00514B2B" w:rsidP="00514B2B">
            <w:pPr>
              <w:jc w:val="center"/>
              <w:rPr>
                <w:b/>
                <w:bCs/>
                <w:sz w:val="24"/>
                <w:lang w:eastAsia="en-US"/>
              </w:rPr>
            </w:pPr>
            <w:r w:rsidRPr="00514B2B">
              <w:rPr>
                <w:b/>
                <w:bCs/>
                <w:sz w:val="24"/>
                <w:lang w:eastAsia="en-US"/>
              </w:rPr>
              <w:t>5</w:t>
            </w:r>
          </w:p>
        </w:tc>
        <w:tc>
          <w:tcPr>
            <w:tcW w:w="1345" w:type="dxa"/>
          </w:tcPr>
          <w:p w14:paraId="631369A3" w14:textId="448F6B48" w:rsidR="00B94087" w:rsidRPr="00514B2B" w:rsidRDefault="00514B2B" w:rsidP="00514B2B">
            <w:pPr>
              <w:jc w:val="center"/>
              <w:rPr>
                <w:b/>
                <w:bCs/>
                <w:sz w:val="24"/>
                <w:lang w:eastAsia="en-US"/>
              </w:rPr>
            </w:pPr>
            <w:r w:rsidRPr="00514B2B">
              <w:rPr>
                <w:b/>
                <w:bCs/>
                <w:sz w:val="24"/>
                <w:lang w:eastAsia="en-US"/>
              </w:rPr>
              <w:t>6</w:t>
            </w:r>
          </w:p>
        </w:tc>
        <w:tc>
          <w:tcPr>
            <w:tcW w:w="1836" w:type="dxa"/>
          </w:tcPr>
          <w:p w14:paraId="7AC88B25" w14:textId="4A796FF2" w:rsidR="00B94087" w:rsidRPr="00514B2B" w:rsidRDefault="00514B2B" w:rsidP="00514B2B">
            <w:pPr>
              <w:jc w:val="center"/>
              <w:rPr>
                <w:b/>
                <w:bCs/>
                <w:sz w:val="24"/>
                <w:lang w:val="en-US" w:eastAsia="en-US"/>
              </w:rPr>
            </w:pPr>
            <w:r w:rsidRPr="00514B2B">
              <w:rPr>
                <w:b/>
                <w:bCs/>
                <w:sz w:val="24"/>
                <w:lang w:eastAsia="en-US"/>
              </w:rPr>
              <w:t>7</w:t>
            </w:r>
            <w:r w:rsidRPr="00514B2B">
              <w:rPr>
                <w:b/>
                <w:bCs/>
                <w:sz w:val="24"/>
                <w:lang w:val="en-US" w:eastAsia="en-US"/>
              </w:rPr>
              <w:t>=5x6</w:t>
            </w:r>
          </w:p>
        </w:tc>
      </w:tr>
      <w:tr w:rsidR="00B94087" w14:paraId="56B24DE2" w14:textId="77777777" w:rsidTr="00514B2B">
        <w:tc>
          <w:tcPr>
            <w:tcW w:w="570" w:type="dxa"/>
          </w:tcPr>
          <w:p w14:paraId="5D8F6291" w14:textId="07DB9643" w:rsidR="00B94087" w:rsidRDefault="00514B2B" w:rsidP="000C6584">
            <w:pPr>
              <w:jc w:val="both"/>
              <w:rPr>
                <w:sz w:val="24"/>
                <w:lang w:eastAsia="en-US"/>
              </w:rPr>
            </w:pPr>
            <w:r>
              <w:rPr>
                <w:sz w:val="24"/>
                <w:lang w:eastAsia="en-US"/>
              </w:rPr>
              <w:t>1.</w:t>
            </w:r>
          </w:p>
        </w:tc>
        <w:tc>
          <w:tcPr>
            <w:tcW w:w="2287" w:type="dxa"/>
          </w:tcPr>
          <w:p w14:paraId="60C52BF7" w14:textId="121F68C1" w:rsidR="00B94087" w:rsidRDefault="00785136" w:rsidP="000C6584">
            <w:pPr>
              <w:jc w:val="both"/>
              <w:rPr>
                <w:sz w:val="24"/>
                <w:lang w:eastAsia="en-US"/>
              </w:rPr>
            </w:pPr>
            <w:r>
              <w:rPr>
                <w:sz w:val="24"/>
                <w:szCs w:val="24"/>
                <w:lang w:eastAsia="en-US"/>
              </w:rPr>
              <w:t>Pirmos kategorijos m</w:t>
            </w:r>
            <w:r w:rsidR="00514B2B">
              <w:rPr>
                <w:sz w:val="24"/>
                <w:szCs w:val="24"/>
                <w:lang w:eastAsia="en-US"/>
              </w:rPr>
              <w:t xml:space="preserve">obilieji telefonai </w:t>
            </w:r>
            <w:r w:rsidR="00514B2B" w:rsidRPr="00056AEA">
              <w:rPr>
                <w:color w:val="FF0000"/>
                <w:sz w:val="24"/>
                <w:szCs w:val="24"/>
                <w:lang w:eastAsia="en-US"/>
              </w:rPr>
              <w:t>[nurodyti mobiliojo telefono modelį</w:t>
            </w:r>
            <w:r w:rsidR="00514B2B">
              <w:rPr>
                <w:color w:val="FF0000"/>
                <w:sz w:val="24"/>
                <w:szCs w:val="24"/>
                <w:lang w:eastAsia="en-US"/>
              </w:rPr>
              <w:t>]</w:t>
            </w:r>
          </w:p>
        </w:tc>
        <w:tc>
          <w:tcPr>
            <w:tcW w:w="1104" w:type="dxa"/>
            <w:vAlign w:val="center"/>
          </w:tcPr>
          <w:p w14:paraId="07349407" w14:textId="4C77FA8D" w:rsidR="00B94087" w:rsidRDefault="00B94087" w:rsidP="00514B2B">
            <w:pPr>
              <w:jc w:val="center"/>
              <w:rPr>
                <w:sz w:val="24"/>
                <w:lang w:eastAsia="en-US"/>
              </w:rPr>
            </w:pPr>
          </w:p>
        </w:tc>
        <w:tc>
          <w:tcPr>
            <w:tcW w:w="763" w:type="dxa"/>
            <w:vAlign w:val="center"/>
          </w:tcPr>
          <w:p w14:paraId="071F763C" w14:textId="31D3C306" w:rsidR="00B94087" w:rsidRDefault="00514B2B" w:rsidP="00514B2B">
            <w:pPr>
              <w:jc w:val="center"/>
              <w:rPr>
                <w:sz w:val="24"/>
                <w:lang w:eastAsia="en-US"/>
              </w:rPr>
            </w:pPr>
            <w:r>
              <w:rPr>
                <w:sz w:val="24"/>
                <w:lang w:eastAsia="en-US"/>
              </w:rPr>
              <w:t>Vnt.</w:t>
            </w:r>
          </w:p>
        </w:tc>
        <w:tc>
          <w:tcPr>
            <w:tcW w:w="1723" w:type="dxa"/>
            <w:vAlign w:val="center"/>
          </w:tcPr>
          <w:p w14:paraId="5D079D48" w14:textId="2B18C8D6" w:rsidR="00B94087" w:rsidRDefault="00514B2B" w:rsidP="00514B2B">
            <w:pPr>
              <w:jc w:val="center"/>
              <w:rPr>
                <w:sz w:val="24"/>
                <w:lang w:eastAsia="en-US"/>
              </w:rPr>
            </w:pPr>
            <w:r>
              <w:rPr>
                <w:sz w:val="24"/>
                <w:lang w:eastAsia="en-US"/>
              </w:rPr>
              <w:t>1</w:t>
            </w:r>
            <w:r w:rsidR="00785136">
              <w:rPr>
                <w:sz w:val="24"/>
                <w:lang w:eastAsia="en-US"/>
              </w:rPr>
              <w:t>87</w:t>
            </w:r>
          </w:p>
        </w:tc>
        <w:tc>
          <w:tcPr>
            <w:tcW w:w="1345" w:type="dxa"/>
          </w:tcPr>
          <w:p w14:paraId="0829C9EC" w14:textId="77777777" w:rsidR="00B94087" w:rsidRDefault="00B94087" w:rsidP="000C6584">
            <w:pPr>
              <w:jc w:val="both"/>
              <w:rPr>
                <w:sz w:val="24"/>
                <w:lang w:eastAsia="en-US"/>
              </w:rPr>
            </w:pPr>
          </w:p>
        </w:tc>
        <w:tc>
          <w:tcPr>
            <w:tcW w:w="1836" w:type="dxa"/>
          </w:tcPr>
          <w:p w14:paraId="46341264" w14:textId="77777777" w:rsidR="00B94087" w:rsidRDefault="00B94087" w:rsidP="000C6584">
            <w:pPr>
              <w:jc w:val="both"/>
              <w:rPr>
                <w:sz w:val="24"/>
                <w:lang w:eastAsia="en-US"/>
              </w:rPr>
            </w:pPr>
          </w:p>
        </w:tc>
      </w:tr>
      <w:tr w:rsidR="00785136" w14:paraId="26372216" w14:textId="77777777" w:rsidTr="00514B2B">
        <w:tc>
          <w:tcPr>
            <w:tcW w:w="570" w:type="dxa"/>
          </w:tcPr>
          <w:p w14:paraId="510697BA" w14:textId="40015C98" w:rsidR="00785136" w:rsidRDefault="00785136" w:rsidP="000C6584">
            <w:pPr>
              <w:jc w:val="both"/>
              <w:rPr>
                <w:sz w:val="24"/>
                <w:lang w:eastAsia="en-US"/>
              </w:rPr>
            </w:pPr>
            <w:r>
              <w:rPr>
                <w:sz w:val="24"/>
                <w:lang w:eastAsia="en-US"/>
              </w:rPr>
              <w:t>2.</w:t>
            </w:r>
          </w:p>
        </w:tc>
        <w:tc>
          <w:tcPr>
            <w:tcW w:w="2287" w:type="dxa"/>
          </w:tcPr>
          <w:p w14:paraId="04F79A08" w14:textId="5141359B" w:rsidR="00785136" w:rsidRDefault="00785136" w:rsidP="000C6584">
            <w:pPr>
              <w:jc w:val="both"/>
              <w:rPr>
                <w:sz w:val="24"/>
                <w:szCs w:val="24"/>
                <w:lang w:eastAsia="en-US"/>
              </w:rPr>
            </w:pPr>
            <w:r>
              <w:rPr>
                <w:sz w:val="24"/>
                <w:szCs w:val="24"/>
                <w:lang w:eastAsia="en-US"/>
              </w:rPr>
              <w:t xml:space="preserve">Antros kategorijos mobilieji telefonai </w:t>
            </w:r>
            <w:r w:rsidRPr="00056AEA">
              <w:rPr>
                <w:color w:val="FF0000"/>
                <w:sz w:val="24"/>
                <w:szCs w:val="24"/>
                <w:lang w:eastAsia="en-US"/>
              </w:rPr>
              <w:t>[nurodyti mobiliojo telefono modelį</w:t>
            </w:r>
            <w:r>
              <w:rPr>
                <w:color w:val="FF0000"/>
                <w:sz w:val="24"/>
                <w:szCs w:val="24"/>
                <w:lang w:eastAsia="en-US"/>
              </w:rPr>
              <w:t>]</w:t>
            </w:r>
          </w:p>
        </w:tc>
        <w:tc>
          <w:tcPr>
            <w:tcW w:w="1104" w:type="dxa"/>
            <w:vAlign w:val="center"/>
          </w:tcPr>
          <w:p w14:paraId="29DCE81E" w14:textId="77777777" w:rsidR="00785136" w:rsidRDefault="00785136" w:rsidP="00514B2B">
            <w:pPr>
              <w:jc w:val="center"/>
              <w:rPr>
                <w:sz w:val="24"/>
                <w:lang w:eastAsia="en-US"/>
              </w:rPr>
            </w:pPr>
          </w:p>
        </w:tc>
        <w:tc>
          <w:tcPr>
            <w:tcW w:w="763" w:type="dxa"/>
            <w:vAlign w:val="center"/>
          </w:tcPr>
          <w:p w14:paraId="1AC19E1E" w14:textId="4A497CFD" w:rsidR="00785136" w:rsidRDefault="00785136" w:rsidP="00514B2B">
            <w:pPr>
              <w:jc w:val="center"/>
              <w:rPr>
                <w:sz w:val="24"/>
                <w:lang w:eastAsia="en-US"/>
              </w:rPr>
            </w:pPr>
            <w:r>
              <w:rPr>
                <w:sz w:val="24"/>
                <w:lang w:eastAsia="en-US"/>
              </w:rPr>
              <w:t>Vnt.</w:t>
            </w:r>
          </w:p>
        </w:tc>
        <w:tc>
          <w:tcPr>
            <w:tcW w:w="1723" w:type="dxa"/>
            <w:vAlign w:val="center"/>
          </w:tcPr>
          <w:p w14:paraId="10DBA8DD" w14:textId="708127CB" w:rsidR="00785136" w:rsidRDefault="00785136" w:rsidP="00514B2B">
            <w:pPr>
              <w:jc w:val="center"/>
              <w:rPr>
                <w:sz w:val="24"/>
                <w:lang w:eastAsia="en-US"/>
              </w:rPr>
            </w:pPr>
            <w:r>
              <w:rPr>
                <w:sz w:val="24"/>
                <w:lang w:eastAsia="en-US"/>
              </w:rPr>
              <w:t>15</w:t>
            </w:r>
          </w:p>
        </w:tc>
        <w:tc>
          <w:tcPr>
            <w:tcW w:w="1345" w:type="dxa"/>
          </w:tcPr>
          <w:p w14:paraId="55E9D018" w14:textId="77777777" w:rsidR="00785136" w:rsidRDefault="00785136" w:rsidP="000C6584">
            <w:pPr>
              <w:jc w:val="both"/>
              <w:rPr>
                <w:sz w:val="24"/>
                <w:lang w:eastAsia="en-US"/>
              </w:rPr>
            </w:pPr>
          </w:p>
        </w:tc>
        <w:tc>
          <w:tcPr>
            <w:tcW w:w="1836" w:type="dxa"/>
          </w:tcPr>
          <w:p w14:paraId="05E11033" w14:textId="77777777" w:rsidR="00785136" w:rsidRDefault="00785136" w:rsidP="000C6584">
            <w:pPr>
              <w:jc w:val="both"/>
              <w:rPr>
                <w:sz w:val="24"/>
                <w:lang w:eastAsia="en-US"/>
              </w:rPr>
            </w:pPr>
          </w:p>
        </w:tc>
      </w:tr>
      <w:tr w:rsidR="00B94087" w14:paraId="0DAB891C" w14:textId="77777777" w:rsidTr="000C6584">
        <w:tc>
          <w:tcPr>
            <w:tcW w:w="9628" w:type="dxa"/>
            <w:gridSpan w:val="7"/>
          </w:tcPr>
          <w:p w14:paraId="5C143113" w14:textId="77777777" w:rsidR="00B94087" w:rsidRPr="00B05211" w:rsidRDefault="00B94087" w:rsidP="000C6584">
            <w:pPr>
              <w:jc w:val="both"/>
              <w:rPr>
                <w:b/>
                <w:bCs/>
                <w:sz w:val="24"/>
                <w:lang w:eastAsia="en-US"/>
              </w:rPr>
            </w:pPr>
            <w:r w:rsidRPr="00B05211">
              <w:rPr>
                <w:b/>
                <w:bCs/>
                <w:sz w:val="24"/>
                <w:lang w:eastAsia="en-US"/>
              </w:rPr>
              <w:t>PVM ...................................... EUR</w:t>
            </w:r>
          </w:p>
        </w:tc>
      </w:tr>
      <w:tr w:rsidR="00B94087" w14:paraId="0BEED364" w14:textId="77777777" w:rsidTr="000C6584">
        <w:tc>
          <w:tcPr>
            <w:tcW w:w="9628" w:type="dxa"/>
            <w:gridSpan w:val="7"/>
          </w:tcPr>
          <w:p w14:paraId="08B7BD89" w14:textId="4671D453" w:rsidR="00B94087" w:rsidRPr="00B05211" w:rsidRDefault="00514B2B" w:rsidP="000C6584">
            <w:pPr>
              <w:jc w:val="both"/>
              <w:rPr>
                <w:b/>
                <w:bCs/>
                <w:sz w:val="24"/>
                <w:lang w:eastAsia="en-US"/>
              </w:rPr>
            </w:pPr>
            <w:r w:rsidRPr="00514B2B">
              <w:rPr>
                <w:b/>
                <w:bCs/>
                <w:sz w:val="24"/>
                <w:lang w:eastAsia="en-US"/>
              </w:rPr>
              <w:t>Bendra p</w:t>
            </w:r>
            <w:r w:rsidR="00B94087" w:rsidRPr="00514B2B">
              <w:rPr>
                <w:b/>
                <w:bCs/>
                <w:sz w:val="24"/>
                <w:lang w:eastAsia="en-US"/>
              </w:rPr>
              <w:t xml:space="preserve">reliminari </w:t>
            </w:r>
            <w:r w:rsidRPr="00514B2B">
              <w:rPr>
                <w:b/>
                <w:bCs/>
                <w:sz w:val="24"/>
                <w:lang w:eastAsia="en-US"/>
              </w:rPr>
              <w:t>p</w:t>
            </w:r>
            <w:r w:rsidR="00B94087" w:rsidRPr="00514B2B">
              <w:rPr>
                <w:b/>
                <w:bCs/>
                <w:sz w:val="24"/>
                <w:lang w:eastAsia="en-US"/>
              </w:rPr>
              <w:t xml:space="preserve">asiūlymo </w:t>
            </w:r>
            <w:r w:rsidR="00B94087" w:rsidRPr="00B05211">
              <w:rPr>
                <w:b/>
                <w:bCs/>
                <w:sz w:val="24"/>
                <w:lang w:eastAsia="en-US"/>
              </w:rPr>
              <w:t>kaina</w:t>
            </w:r>
            <w:r w:rsidR="007E4BD1">
              <w:rPr>
                <w:b/>
                <w:bCs/>
                <w:sz w:val="24"/>
                <w:lang w:eastAsia="en-US"/>
              </w:rPr>
              <w:t>**</w:t>
            </w:r>
            <w:r w:rsidR="00B94087" w:rsidRPr="00B05211">
              <w:rPr>
                <w:b/>
                <w:bCs/>
                <w:sz w:val="24"/>
                <w:lang w:eastAsia="en-US"/>
              </w:rPr>
              <w:t xml:space="preserve"> su PVM ............................................................. EUR</w:t>
            </w:r>
          </w:p>
        </w:tc>
      </w:tr>
    </w:tbl>
    <w:p w14:paraId="2607EA50" w14:textId="30692DC3" w:rsidR="00B94087" w:rsidRPr="007E4BD1" w:rsidRDefault="007E4BD1" w:rsidP="00F65385">
      <w:pPr>
        <w:spacing w:after="0" w:line="240" w:lineRule="auto"/>
        <w:ind w:firstLine="567"/>
        <w:jc w:val="both"/>
        <w:rPr>
          <w:rFonts w:ascii="Times New Roman" w:eastAsia="Times New Roman" w:hAnsi="Times New Roman" w:cs="Times New Roman"/>
          <w:i/>
          <w:iCs/>
          <w:sz w:val="24"/>
          <w:szCs w:val="24"/>
          <w:lang w:eastAsia="en-US"/>
        </w:rPr>
      </w:pPr>
      <w:r w:rsidRPr="007E4BD1">
        <w:rPr>
          <w:rFonts w:ascii="Times New Roman" w:eastAsia="Times New Roman" w:hAnsi="Times New Roman" w:cs="Times New Roman"/>
          <w:i/>
          <w:iCs/>
          <w:sz w:val="24"/>
          <w:szCs w:val="20"/>
          <w:lang w:eastAsia="en-US"/>
        </w:rPr>
        <w:t>*</w:t>
      </w:r>
      <w:r w:rsidRPr="007E4BD1">
        <w:rPr>
          <w:rFonts w:ascii="Times New Roman" w:hAnsi="Times New Roman" w:cs="Times New Roman"/>
          <w:i/>
          <w:iCs/>
          <w:sz w:val="24"/>
          <w:szCs w:val="24"/>
          <w:lang w:eastAsia="en-US"/>
        </w:rPr>
        <w:t xml:space="preserve"> Prekių tiekimo laikotarpiu (</w:t>
      </w:r>
      <w:r w:rsidR="002B0C1F">
        <w:rPr>
          <w:rFonts w:ascii="Times New Roman" w:hAnsi="Times New Roman" w:cs="Times New Roman"/>
          <w:i/>
          <w:iCs/>
          <w:sz w:val="24"/>
          <w:szCs w:val="24"/>
          <w:lang w:eastAsia="en-US"/>
        </w:rPr>
        <w:t>3</w:t>
      </w:r>
      <w:r w:rsidRPr="007E4BD1">
        <w:rPr>
          <w:rFonts w:ascii="Times New Roman" w:hAnsi="Times New Roman" w:cs="Times New Roman"/>
          <w:i/>
          <w:iCs/>
          <w:sz w:val="24"/>
          <w:szCs w:val="24"/>
          <w:lang w:eastAsia="en-US"/>
        </w:rPr>
        <w:t xml:space="preserve"> mėn.) preliminarūs perkamų prekių kiekiai pagal perkančiosios organizacijos poreikį gali didėti arba mažėti.</w:t>
      </w:r>
      <w:r w:rsidRPr="007E4BD1">
        <w:rPr>
          <w:rFonts w:ascii="Times New Roman" w:eastAsia="Times New Roman" w:hAnsi="Times New Roman" w:cs="Times New Roman"/>
          <w:i/>
          <w:iCs/>
          <w:sz w:val="24"/>
          <w:szCs w:val="24"/>
          <w:lang w:eastAsia="en-US"/>
        </w:rPr>
        <w:t xml:space="preserve"> Per prekių tiekimo laikotarpį bus perkama prekių ne didesnei kaip 87.500,77 EUR įskaitant visus mokesčius, sumai.</w:t>
      </w:r>
    </w:p>
    <w:p w14:paraId="3A2FCE88" w14:textId="434CB74D" w:rsidR="007E4BD1" w:rsidRDefault="007E4BD1" w:rsidP="00F65385">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bCs/>
          <w:sz w:val="24"/>
          <w:szCs w:val="24"/>
          <w:lang w:eastAsia="en-US"/>
        </w:rPr>
        <w:t>**</w:t>
      </w:r>
      <w:r w:rsidRPr="007E4BD1">
        <w:rPr>
          <w:rFonts w:ascii="Times New Roman" w:eastAsia="Times New Roman" w:hAnsi="Times New Roman" w:cs="Times New Roman"/>
          <w:b/>
          <w:bCs/>
          <w:sz w:val="24"/>
          <w:szCs w:val="24"/>
          <w:u w:val="single"/>
          <w:lang w:eastAsia="en-US"/>
        </w:rPr>
        <w:t xml:space="preserve"> </w:t>
      </w:r>
      <w:r>
        <w:rPr>
          <w:rFonts w:ascii="Times New Roman" w:eastAsia="Times New Roman" w:hAnsi="Times New Roman" w:cs="Times New Roman"/>
          <w:b/>
          <w:bCs/>
          <w:sz w:val="24"/>
          <w:szCs w:val="24"/>
          <w:u w:val="single"/>
          <w:lang w:eastAsia="en-US"/>
        </w:rPr>
        <w:t>Maksimali priimtina pasiūlymo kaina yra 87</w:t>
      </w:r>
      <w:r w:rsidRPr="007167B3">
        <w:rPr>
          <w:rFonts w:ascii="Times New Roman" w:eastAsia="Times New Roman" w:hAnsi="Times New Roman" w:cs="Times New Roman"/>
          <w:b/>
          <w:bCs/>
          <w:sz w:val="24"/>
          <w:szCs w:val="24"/>
          <w:u w:val="single"/>
          <w:lang w:eastAsia="en-US"/>
        </w:rPr>
        <w:t>.</w:t>
      </w:r>
      <w:r>
        <w:rPr>
          <w:rFonts w:ascii="Times New Roman" w:eastAsia="Times New Roman" w:hAnsi="Times New Roman" w:cs="Times New Roman"/>
          <w:b/>
          <w:bCs/>
          <w:sz w:val="24"/>
          <w:szCs w:val="24"/>
          <w:u w:val="single"/>
          <w:lang w:eastAsia="en-US"/>
        </w:rPr>
        <w:t>500</w:t>
      </w:r>
      <w:r w:rsidRPr="007167B3">
        <w:rPr>
          <w:rFonts w:ascii="Times New Roman" w:eastAsia="Times New Roman" w:hAnsi="Times New Roman" w:cs="Times New Roman"/>
          <w:b/>
          <w:bCs/>
          <w:sz w:val="24"/>
          <w:szCs w:val="24"/>
          <w:u w:val="single"/>
          <w:lang w:eastAsia="en-US"/>
        </w:rPr>
        <w:t>,</w:t>
      </w:r>
      <w:r>
        <w:rPr>
          <w:rFonts w:ascii="Times New Roman" w:eastAsia="Times New Roman" w:hAnsi="Times New Roman" w:cs="Times New Roman"/>
          <w:b/>
          <w:bCs/>
          <w:sz w:val="24"/>
          <w:szCs w:val="24"/>
          <w:u w:val="single"/>
          <w:lang w:eastAsia="en-US"/>
        </w:rPr>
        <w:t>77</w:t>
      </w:r>
      <w:r w:rsidRPr="007167B3">
        <w:rPr>
          <w:rFonts w:ascii="Times New Roman" w:eastAsia="Times New Roman" w:hAnsi="Times New Roman" w:cs="Times New Roman"/>
          <w:b/>
          <w:bCs/>
          <w:sz w:val="24"/>
          <w:szCs w:val="24"/>
          <w:u w:val="single"/>
          <w:lang w:eastAsia="en-US"/>
        </w:rPr>
        <w:t xml:space="preserve"> EUR įskaitant visus mokesčius.</w:t>
      </w:r>
      <w:r>
        <w:rPr>
          <w:rFonts w:ascii="Times New Roman" w:eastAsia="Times New Roman" w:hAnsi="Times New Roman" w:cs="Times New Roman"/>
          <w:b/>
          <w:bCs/>
          <w:sz w:val="24"/>
          <w:szCs w:val="24"/>
          <w:u w:val="single"/>
          <w:lang w:eastAsia="en-US"/>
        </w:rPr>
        <w:t xml:space="preserve"> Jei pasiūlyme bus nurodyta didesnė kaina, pasiūlymas bus atmestas kaip neatitinkantis pirkimo dokumentų reikalavimų.</w:t>
      </w:r>
    </w:p>
    <w:p w14:paraId="43BB23C1" w14:textId="758C7414"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77CAF122" w14:textId="0D0B7BB8"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 xml:space="preserve"> ir j</w:t>
      </w:r>
      <w:r w:rsidR="00CA7CD7">
        <w:rPr>
          <w:rFonts w:ascii="Times New Roman" w:eastAsia="Times New Roman" w:hAnsi="Times New Roman" w:cs="Times New Roman"/>
          <w:sz w:val="24"/>
          <w:szCs w:val="20"/>
          <w:lang w:eastAsia="en-US"/>
        </w:rPr>
        <w:t>o</w:t>
      </w:r>
      <w:r>
        <w:rPr>
          <w:rFonts w:ascii="Times New Roman" w:eastAsia="Times New Roman" w:hAnsi="Times New Roman" w:cs="Times New Roman"/>
          <w:sz w:val="24"/>
          <w:szCs w:val="20"/>
          <w:lang w:eastAsia="en-US"/>
        </w:rPr>
        <w:t xml:space="preserve"> savybės tokios:</w:t>
      </w:r>
    </w:p>
    <w:p w14:paraId="10D909EB" w14:textId="3F7439C6" w:rsidR="005E7479" w:rsidRPr="005E7479" w:rsidRDefault="005E7479" w:rsidP="0053072B">
      <w:pPr>
        <w:pStyle w:val="Sraopastraipa"/>
        <w:numPr>
          <w:ilvl w:val="0"/>
          <w:numId w:val="31"/>
        </w:numPr>
      </w:pPr>
      <w:r>
        <w:lastRenderedPageBreak/>
        <w:t>Pirmos kategorijos mobilieji telefonai: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55"/>
        <w:gridCol w:w="3261"/>
        <w:gridCol w:w="3543"/>
      </w:tblGrid>
      <w:tr w:rsidR="00CE59E4" w:rsidRPr="00D11ADC" w14:paraId="608F4A0F" w14:textId="77777777" w:rsidTr="00CE59E4">
        <w:tc>
          <w:tcPr>
            <w:tcW w:w="675" w:type="dxa"/>
            <w:vAlign w:val="center"/>
          </w:tcPr>
          <w:p w14:paraId="3F918CD4" w14:textId="77777777" w:rsidR="00CE59E4" w:rsidRPr="00D11ADC" w:rsidRDefault="00CE59E4" w:rsidP="00CE59E4">
            <w:pPr>
              <w:spacing w:after="0" w:line="240" w:lineRule="auto"/>
              <w:jc w:val="center"/>
              <w:rPr>
                <w:rFonts w:ascii="Times New Roman" w:eastAsia="Times New Roman" w:hAnsi="Times New Roman" w:cs="Times New Roman"/>
                <w:sz w:val="24"/>
                <w:szCs w:val="24"/>
                <w:lang w:eastAsia="en-US"/>
              </w:rPr>
            </w:pPr>
            <w:r w:rsidRPr="00D11ADC">
              <w:rPr>
                <w:rFonts w:ascii="Times New Roman" w:eastAsia="Times New Roman" w:hAnsi="Times New Roman" w:cs="Times New Roman"/>
                <w:b/>
                <w:sz w:val="24"/>
                <w:szCs w:val="24"/>
                <w:lang w:eastAsia="en-US"/>
              </w:rPr>
              <w:t>Eil. nr</w:t>
            </w:r>
            <w:r w:rsidRPr="00D11ADC">
              <w:rPr>
                <w:rFonts w:ascii="Times New Roman" w:eastAsia="Times New Roman" w:hAnsi="Times New Roman" w:cs="Times New Roman"/>
                <w:sz w:val="24"/>
                <w:szCs w:val="24"/>
                <w:lang w:eastAsia="en-US"/>
              </w:rPr>
              <w:t>.</w:t>
            </w:r>
          </w:p>
        </w:tc>
        <w:tc>
          <w:tcPr>
            <w:tcW w:w="2155" w:type="dxa"/>
            <w:vAlign w:val="center"/>
          </w:tcPr>
          <w:p w14:paraId="4DD47502" w14:textId="4624BCCD" w:rsidR="00CE59E4" w:rsidRPr="00D11ADC" w:rsidRDefault="00CE59E4" w:rsidP="00CE59E4">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Parametras</w:t>
            </w:r>
          </w:p>
        </w:tc>
        <w:tc>
          <w:tcPr>
            <w:tcW w:w="3261" w:type="dxa"/>
            <w:vAlign w:val="center"/>
          </w:tcPr>
          <w:p w14:paraId="7080C25C" w14:textId="03403C43" w:rsidR="00CE59E4" w:rsidRPr="00C277AA" w:rsidRDefault="00CE59E4" w:rsidP="00CE59E4">
            <w:pPr>
              <w:spacing w:after="0" w:line="240" w:lineRule="auto"/>
              <w:jc w:val="center"/>
              <w:rPr>
                <w:rFonts w:ascii="Times New Roman" w:eastAsia="Times New Roman" w:hAnsi="Times New Roman" w:cs="Times New Roman"/>
                <w:b/>
                <w:sz w:val="24"/>
                <w:szCs w:val="24"/>
                <w:lang w:eastAsia="en-US"/>
              </w:rPr>
            </w:pPr>
            <w:r w:rsidRPr="0036226F">
              <w:rPr>
                <w:rFonts w:ascii="Times New Roman" w:hAnsi="Times New Roman" w:cs="Times New Roman"/>
                <w:b/>
                <w:bCs/>
              </w:rPr>
              <w:t>Reikalaujama parametro reikšmė</w:t>
            </w:r>
          </w:p>
        </w:tc>
        <w:tc>
          <w:tcPr>
            <w:tcW w:w="3543" w:type="dxa"/>
            <w:vAlign w:val="center"/>
          </w:tcPr>
          <w:p w14:paraId="05B56D6D" w14:textId="6D946201" w:rsidR="00CE59E4" w:rsidRPr="00C277AA" w:rsidRDefault="00CE59E4" w:rsidP="00CE59E4">
            <w:pPr>
              <w:spacing w:after="0" w:line="240" w:lineRule="auto"/>
              <w:jc w:val="center"/>
              <w:rPr>
                <w:rFonts w:ascii="Times New Roman" w:eastAsia="Times New Roman" w:hAnsi="Times New Roman" w:cs="Times New Roman"/>
                <w:b/>
                <w:sz w:val="24"/>
                <w:szCs w:val="24"/>
                <w:lang w:eastAsia="en-US"/>
              </w:rPr>
            </w:pPr>
            <w:r w:rsidRPr="00C277AA">
              <w:rPr>
                <w:rFonts w:ascii="Times New Roman" w:eastAsia="Times New Roman" w:hAnsi="Times New Roman" w:cs="Times New Roman"/>
                <w:b/>
                <w:sz w:val="24"/>
                <w:szCs w:val="24"/>
                <w:lang w:eastAsia="en-US"/>
              </w:rPr>
              <w:t>Siūloma tiksli rodiklio reikšmė</w:t>
            </w:r>
          </w:p>
          <w:p w14:paraId="274D6E5A" w14:textId="1C339BA2" w:rsidR="00CE59E4" w:rsidRPr="00D11ADC" w:rsidRDefault="00CE59E4" w:rsidP="00CE59E4">
            <w:pPr>
              <w:spacing w:after="0" w:line="240" w:lineRule="auto"/>
              <w:jc w:val="center"/>
              <w:rPr>
                <w:rFonts w:ascii="Times New Roman" w:eastAsia="Times New Roman" w:hAnsi="Times New Roman" w:cs="Times New Roman"/>
                <w:sz w:val="24"/>
                <w:szCs w:val="24"/>
                <w:lang w:eastAsia="en-US"/>
              </w:rPr>
            </w:pPr>
            <w:r w:rsidRPr="00C277AA">
              <w:rPr>
                <w:rFonts w:ascii="Times New Roman" w:eastAsia="Times New Roman" w:hAnsi="Times New Roman" w:cs="Times New Roman"/>
                <w:sz w:val="24"/>
                <w:szCs w:val="24"/>
                <w:lang w:eastAsia="en-US"/>
              </w:rPr>
              <w:t>(nurodyti tikslius siūlomus rodiklius)</w:t>
            </w:r>
          </w:p>
        </w:tc>
      </w:tr>
      <w:tr w:rsidR="005E7479" w:rsidRPr="00D11ADC" w14:paraId="7001265E" w14:textId="77777777" w:rsidTr="00CE59E4">
        <w:tc>
          <w:tcPr>
            <w:tcW w:w="675" w:type="dxa"/>
            <w:vAlign w:val="center"/>
          </w:tcPr>
          <w:p w14:paraId="741919B5" w14:textId="489420F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55" w:type="dxa"/>
          </w:tcPr>
          <w:p w14:paraId="01FC230D" w14:textId="70DD8BF0"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Ekrano įstrižainė</w:t>
            </w:r>
          </w:p>
        </w:tc>
        <w:tc>
          <w:tcPr>
            <w:tcW w:w="3261" w:type="dxa"/>
          </w:tcPr>
          <w:p w14:paraId="10E2990C" w14:textId="753490E6"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mažesnė nei 6,7 coliai</w:t>
            </w:r>
          </w:p>
        </w:tc>
        <w:tc>
          <w:tcPr>
            <w:tcW w:w="3543" w:type="dxa"/>
            <w:vAlign w:val="center"/>
          </w:tcPr>
          <w:p w14:paraId="40D96B96" w14:textId="16AD495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13EBED61" w14:textId="77777777" w:rsidTr="00CE59E4">
        <w:tc>
          <w:tcPr>
            <w:tcW w:w="675" w:type="dxa"/>
            <w:vAlign w:val="center"/>
          </w:tcPr>
          <w:p w14:paraId="7729E2ED" w14:textId="3FBB546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55" w:type="dxa"/>
          </w:tcPr>
          <w:p w14:paraId="1CF384D4" w14:textId="7CA7CE9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Ekrano tipas</w:t>
            </w:r>
          </w:p>
        </w:tc>
        <w:tc>
          <w:tcPr>
            <w:tcW w:w="3261" w:type="dxa"/>
          </w:tcPr>
          <w:p w14:paraId="4A32C707" w14:textId="4CACC38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AMOLED arba lygiavertis</w:t>
            </w:r>
          </w:p>
        </w:tc>
        <w:tc>
          <w:tcPr>
            <w:tcW w:w="3543" w:type="dxa"/>
            <w:vAlign w:val="center"/>
          </w:tcPr>
          <w:p w14:paraId="453B6DB1" w14:textId="6016150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5B141C28" w14:textId="77777777" w:rsidTr="00CE59E4">
        <w:tc>
          <w:tcPr>
            <w:tcW w:w="675" w:type="dxa"/>
            <w:vAlign w:val="center"/>
          </w:tcPr>
          <w:p w14:paraId="5CFE600D" w14:textId="4F1506F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155" w:type="dxa"/>
          </w:tcPr>
          <w:p w14:paraId="25B7CD4F" w14:textId="1AD60210"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Procesorius</w:t>
            </w:r>
          </w:p>
        </w:tc>
        <w:tc>
          <w:tcPr>
            <w:tcW w:w="3261" w:type="dxa"/>
          </w:tcPr>
          <w:p w14:paraId="3529C464" w14:textId="1F19E87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8 branduolių</w:t>
            </w:r>
          </w:p>
        </w:tc>
        <w:tc>
          <w:tcPr>
            <w:tcW w:w="3543" w:type="dxa"/>
            <w:vAlign w:val="center"/>
          </w:tcPr>
          <w:p w14:paraId="174C0979" w14:textId="190A249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597A7621" w14:textId="77777777" w:rsidTr="00CE59E4">
        <w:tc>
          <w:tcPr>
            <w:tcW w:w="675" w:type="dxa"/>
            <w:vAlign w:val="center"/>
          </w:tcPr>
          <w:p w14:paraId="44E4012F" w14:textId="0BAA262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155" w:type="dxa"/>
          </w:tcPr>
          <w:p w14:paraId="7A0E4881" w14:textId="3FF90AF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Veikimo dažniai</w:t>
            </w:r>
          </w:p>
        </w:tc>
        <w:tc>
          <w:tcPr>
            <w:tcW w:w="3261" w:type="dxa"/>
          </w:tcPr>
          <w:p w14:paraId="61C12FD7" w14:textId="5026230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GSM 850/900/1800/1900</w:t>
            </w:r>
          </w:p>
        </w:tc>
        <w:tc>
          <w:tcPr>
            <w:tcW w:w="3543" w:type="dxa"/>
            <w:vAlign w:val="center"/>
          </w:tcPr>
          <w:p w14:paraId="1100744D" w14:textId="1E5FF18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3F78AA87" w14:textId="77777777" w:rsidTr="00CE59E4">
        <w:tc>
          <w:tcPr>
            <w:tcW w:w="675" w:type="dxa"/>
            <w:vAlign w:val="center"/>
          </w:tcPr>
          <w:p w14:paraId="5053E4BC" w14:textId="575FA49B"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155" w:type="dxa"/>
          </w:tcPr>
          <w:p w14:paraId="3D7AD7F7" w14:textId="621AD56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 xml:space="preserve">Vidinė atmintis </w:t>
            </w:r>
          </w:p>
        </w:tc>
        <w:tc>
          <w:tcPr>
            <w:tcW w:w="3261" w:type="dxa"/>
            <w:vAlign w:val="center"/>
          </w:tcPr>
          <w:p w14:paraId="1E5CF3BB" w14:textId="0EC6DF0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128 GB</w:t>
            </w:r>
          </w:p>
        </w:tc>
        <w:tc>
          <w:tcPr>
            <w:tcW w:w="3543" w:type="dxa"/>
            <w:vAlign w:val="center"/>
          </w:tcPr>
          <w:p w14:paraId="2CBBE623" w14:textId="4B55319B"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C82A4DF" w14:textId="77777777" w:rsidTr="00CE59E4">
        <w:tc>
          <w:tcPr>
            <w:tcW w:w="675" w:type="dxa"/>
            <w:vAlign w:val="center"/>
          </w:tcPr>
          <w:p w14:paraId="5D37D404" w14:textId="652641E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155" w:type="dxa"/>
          </w:tcPr>
          <w:p w14:paraId="41CD7C03" w14:textId="7E67362E"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RAM atmintis</w:t>
            </w:r>
          </w:p>
        </w:tc>
        <w:tc>
          <w:tcPr>
            <w:tcW w:w="3261" w:type="dxa"/>
          </w:tcPr>
          <w:p w14:paraId="4C8AF698" w14:textId="589681B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8 GB</w:t>
            </w:r>
          </w:p>
        </w:tc>
        <w:tc>
          <w:tcPr>
            <w:tcW w:w="3543" w:type="dxa"/>
            <w:vAlign w:val="center"/>
          </w:tcPr>
          <w:p w14:paraId="031B61C6" w14:textId="6EFF206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222BC0D5" w14:textId="77777777" w:rsidTr="00CE59E4">
        <w:tc>
          <w:tcPr>
            <w:tcW w:w="675" w:type="dxa"/>
            <w:vAlign w:val="center"/>
          </w:tcPr>
          <w:p w14:paraId="7B3A0B70" w14:textId="35116359"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155" w:type="dxa"/>
          </w:tcPr>
          <w:p w14:paraId="7CD5BE4C" w14:textId="20FB1ED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Duomenų perdavimas</w:t>
            </w:r>
          </w:p>
        </w:tc>
        <w:tc>
          <w:tcPr>
            <w:tcW w:w="3261" w:type="dxa"/>
          </w:tcPr>
          <w:p w14:paraId="7C51EC19" w14:textId="5CDA5A3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žemesnė judriojo ryšio duomenų perdavimo technologija kaip  4G (LTE)</w:t>
            </w:r>
          </w:p>
        </w:tc>
        <w:tc>
          <w:tcPr>
            <w:tcW w:w="3543" w:type="dxa"/>
            <w:vAlign w:val="center"/>
          </w:tcPr>
          <w:p w14:paraId="2EF25821" w14:textId="0A2303B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33881CE8" w14:textId="77777777" w:rsidTr="00CE59E4">
        <w:tc>
          <w:tcPr>
            <w:tcW w:w="675" w:type="dxa"/>
            <w:vAlign w:val="center"/>
          </w:tcPr>
          <w:p w14:paraId="213D341A" w14:textId="3388DF4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155" w:type="dxa"/>
          </w:tcPr>
          <w:p w14:paraId="44049BF1" w14:textId="3FC400D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Duomenų perdavimas į/iš PC per USB kabelį</w:t>
            </w:r>
          </w:p>
        </w:tc>
        <w:tc>
          <w:tcPr>
            <w:tcW w:w="3261" w:type="dxa"/>
          </w:tcPr>
          <w:p w14:paraId="19F85B8B" w14:textId="5D603009"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 kabelis, kuris pateikiamas kartu su ryšio priemone (gali būti pateikiamas ir ne ryšio priemonės įpakavime)</w:t>
            </w:r>
          </w:p>
        </w:tc>
        <w:tc>
          <w:tcPr>
            <w:tcW w:w="3543" w:type="dxa"/>
            <w:vAlign w:val="center"/>
          </w:tcPr>
          <w:p w14:paraId="7FDF45DD" w14:textId="6DDB87D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23437517" w14:textId="77777777" w:rsidTr="00CE59E4">
        <w:tc>
          <w:tcPr>
            <w:tcW w:w="675" w:type="dxa"/>
            <w:vAlign w:val="center"/>
          </w:tcPr>
          <w:p w14:paraId="51481C77" w14:textId="3B2BAED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2155" w:type="dxa"/>
          </w:tcPr>
          <w:p w14:paraId="5678DE71" w14:textId="4E1FA88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Bluetooth sąsaja</w:t>
            </w:r>
          </w:p>
        </w:tc>
        <w:tc>
          <w:tcPr>
            <w:tcW w:w="3261" w:type="dxa"/>
          </w:tcPr>
          <w:p w14:paraId="155097DB" w14:textId="2F903189"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w:t>
            </w:r>
          </w:p>
        </w:tc>
        <w:tc>
          <w:tcPr>
            <w:tcW w:w="3543" w:type="dxa"/>
            <w:vAlign w:val="center"/>
          </w:tcPr>
          <w:p w14:paraId="75FA6D63" w14:textId="67DC9BC4"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2B85E3FD" w14:textId="77777777" w:rsidTr="00CE59E4">
        <w:tc>
          <w:tcPr>
            <w:tcW w:w="675" w:type="dxa"/>
            <w:vAlign w:val="center"/>
          </w:tcPr>
          <w:p w14:paraId="5E1E8E72" w14:textId="7AB60EE0"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2155" w:type="dxa"/>
          </w:tcPr>
          <w:p w14:paraId="554BA4B9" w14:textId="49C911FC"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Operacinė sistema</w:t>
            </w:r>
          </w:p>
        </w:tc>
        <w:tc>
          <w:tcPr>
            <w:tcW w:w="3261" w:type="dxa"/>
            <w:vAlign w:val="center"/>
          </w:tcPr>
          <w:p w14:paraId="21BDC371" w14:textId="41C3D9B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Android arba lygiavertė</w:t>
            </w:r>
          </w:p>
        </w:tc>
        <w:tc>
          <w:tcPr>
            <w:tcW w:w="3543" w:type="dxa"/>
            <w:vAlign w:val="center"/>
          </w:tcPr>
          <w:p w14:paraId="51FB29F8" w14:textId="4FDE646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3BD10DFF" w14:textId="77777777" w:rsidTr="00CE59E4">
        <w:tc>
          <w:tcPr>
            <w:tcW w:w="675" w:type="dxa"/>
            <w:vAlign w:val="center"/>
          </w:tcPr>
          <w:p w14:paraId="7AE62667" w14:textId="061ED5EC"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2155" w:type="dxa"/>
          </w:tcPr>
          <w:p w14:paraId="6A5C33A7" w14:textId="4239573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Atsparumas vandeniui</w:t>
            </w:r>
          </w:p>
        </w:tc>
        <w:tc>
          <w:tcPr>
            <w:tcW w:w="3261" w:type="dxa"/>
          </w:tcPr>
          <w:p w14:paraId="73414F89" w14:textId="2CD2C11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žemesnis nei IP67</w:t>
            </w:r>
          </w:p>
        </w:tc>
        <w:tc>
          <w:tcPr>
            <w:tcW w:w="3543" w:type="dxa"/>
            <w:vAlign w:val="center"/>
          </w:tcPr>
          <w:p w14:paraId="6E367FC8" w14:textId="07FF969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163E4E4" w14:textId="77777777" w:rsidTr="00CE59E4">
        <w:tc>
          <w:tcPr>
            <w:tcW w:w="675" w:type="dxa"/>
            <w:vAlign w:val="center"/>
          </w:tcPr>
          <w:p w14:paraId="0CB7B897" w14:textId="4CB94CC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2155" w:type="dxa"/>
          </w:tcPr>
          <w:p w14:paraId="7F3131B9" w14:textId="2C46D52B"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Baterijos talpa</w:t>
            </w:r>
          </w:p>
        </w:tc>
        <w:tc>
          <w:tcPr>
            <w:tcW w:w="3261" w:type="dxa"/>
          </w:tcPr>
          <w:p w14:paraId="130AA1FD" w14:textId="5281CDC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kaip 4900 mAh</w:t>
            </w:r>
          </w:p>
        </w:tc>
        <w:tc>
          <w:tcPr>
            <w:tcW w:w="3543" w:type="dxa"/>
            <w:vAlign w:val="center"/>
          </w:tcPr>
          <w:p w14:paraId="1D4D813E" w14:textId="2B95207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13341B4" w14:textId="77777777" w:rsidTr="00CE59E4">
        <w:tc>
          <w:tcPr>
            <w:tcW w:w="675" w:type="dxa"/>
            <w:vAlign w:val="center"/>
          </w:tcPr>
          <w:p w14:paraId="2C293C05" w14:textId="17AEB06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2155" w:type="dxa"/>
          </w:tcPr>
          <w:p w14:paraId="44F06714" w14:textId="58BF993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Galinė kamera</w:t>
            </w:r>
          </w:p>
        </w:tc>
        <w:tc>
          <w:tcPr>
            <w:tcW w:w="3261" w:type="dxa"/>
          </w:tcPr>
          <w:p w14:paraId="6C246C93" w14:textId="4966AC79"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Pirmas objektyvas ne mažiau kaip 50 MP, antras objektyvas ne mažiau kaip 12 MP, trečias objektyvas ne mažiau kaip 5 MP</w:t>
            </w:r>
          </w:p>
        </w:tc>
        <w:tc>
          <w:tcPr>
            <w:tcW w:w="3543" w:type="dxa"/>
            <w:vAlign w:val="center"/>
          </w:tcPr>
          <w:p w14:paraId="55AF4D3F" w14:textId="19F521F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3335B10C" w14:textId="77777777" w:rsidTr="00CE59E4">
        <w:tc>
          <w:tcPr>
            <w:tcW w:w="675" w:type="dxa"/>
            <w:vAlign w:val="center"/>
          </w:tcPr>
          <w:p w14:paraId="68610771" w14:textId="7C4EE76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2155" w:type="dxa"/>
          </w:tcPr>
          <w:p w14:paraId="6D675D7A" w14:textId="02F38CB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Sim kortelė</w:t>
            </w:r>
          </w:p>
        </w:tc>
        <w:tc>
          <w:tcPr>
            <w:tcW w:w="3261" w:type="dxa"/>
          </w:tcPr>
          <w:p w14:paraId="0548BC2B" w14:textId="54699AB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 galimybė įdėti ne mažiau kaip 2 sim korteles</w:t>
            </w:r>
          </w:p>
        </w:tc>
        <w:tc>
          <w:tcPr>
            <w:tcW w:w="3543" w:type="dxa"/>
            <w:vAlign w:val="center"/>
          </w:tcPr>
          <w:p w14:paraId="317A12F3" w14:textId="4C662290"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623C0180" w14:textId="77777777" w:rsidTr="00CE59E4">
        <w:tc>
          <w:tcPr>
            <w:tcW w:w="675" w:type="dxa"/>
            <w:vAlign w:val="center"/>
          </w:tcPr>
          <w:p w14:paraId="58F6A51A" w14:textId="608CA4D0"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2155" w:type="dxa"/>
          </w:tcPr>
          <w:p w14:paraId="0928CB7D" w14:textId="72609F8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Modelio išleidimo data</w:t>
            </w:r>
          </w:p>
        </w:tc>
        <w:tc>
          <w:tcPr>
            <w:tcW w:w="3261" w:type="dxa"/>
          </w:tcPr>
          <w:p w14:paraId="63D54FFD" w14:textId="434D540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ankščiau nei 2025 m.</w:t>
            </w:r>
          </w:p>
        </w:tc>
        <w:tc>
          <w:tcPr>
            <w:tcW w:w="3543" w:type="dxa"/>
            <w:vAlign w:val="center"/>
          </w:tcPr>
          <w:p w14:paraId="7D13233E" w14:textId="5267668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61B3AD9D" w14:textId="77777777" w:rsidTr="00CE59E4">
        <w:tc>
          <w:tcPr>
            <w:tcW w:w="675" w:type="dxa"/>
            <w:vAlign w:val="center"/>
          </w:tcPr>
          <w:p w14:paraId="354807E8" w14:textId="7B75BCE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2155" w:type="dxa"/>
          </w:tcPr>
          <w:p w14:paraId="27641DE2" w14:textId="089CC82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Maitinimo adapteris</w:t>
            </w:r>
          </w:p>
        </w:tc>
        <w:tc>
          <w:tcPr>
            <w:tcW w:w="3261" w:type="dxa"/>
          </w:tcPr>
          <w:p w14:paraId="5520CC7F" w14:textId="5EC0988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 pateikiamas USB-C tipo originalus maitinimo adapteris.</w:t>
            </w:r>
          </w:p>
        </w:tc>
        <w:tc>
          <w:tcPr>
            <w:tcW w:w="3543" w:type="dxa"/>
            <w:vAlign w:val="center"/>
          </w:tcPr>
          <w:p w14:paraId="46DB2F55" w14:textId="096A7BEC"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0EE487C9" w14:textId="77777777" w:rsidTr="00CE59E4">
        <w:tc>
          <w:tcPr>
            <w:tcW w:w="675" w:type="dxa"/>
            <w:vAlign w:val="center"/>
          </w:tcPr>
          <w:p w14:paraId="22301DA1" w14:textId="55943886" w:rsidR="005E7479"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c>
          <w:tcPr>
            <w:tcW w:w="2155" w:type="dxa"/>
          </w:tcPr>
          <w:p w14:paraId="2AED6A01" w14:textId="5C83561C" w:rsidR="005E7479" w:rsidRPr="0036226F" w:rsidRDefault="005E7479" w:rsidP="005E7479">
            <w:pPr>
              <w:spacing w:after="0" w:line="240" w:lineRule="auto"/>
              <w:jc w:val="center"/>
              <w:rPr>
                <w:rFonts w:ascii="Times New Roman" w:hAnsi="Times New Roman" w:cs="Times New Roman"/>
                <w:bCs/>
              </w:rPr>
            </w:pPr>
            <w:r w:rsidRPr="009B5F00">
              <w:rPr>
                <w:rFonts w:ascii="Times New Roman" w:hAnsi="Times New Roman" w:cs="Times New Roman"/>
                <w:bCs/>
              </w:rPr>
              <w:t>Siūloma įranga bus pateikta oficialiu kanalu, yra nauja, nenaudota, ištestuota, ir skirta naudotis Lietuvos Respublikos teritorijoje. </w:t>
            </w:r>
          </w:p>
        </w:tc>
        <w:tc>
          <w:tcPr>
            <w:tcW w:w="3261" w:type="dxa"/>
          </w:tcPr>
          <w:p w14:paraId="71086AE6" w14:textId="7E073A51" w:rsidR="005E7479" w:rsidRPr="0036226F" w:rsidRDefault="005E7479" w:rsidP="005E7479">
            <w:pPr>
              <w:spacing w:after="0" w:line="240" w:lineRule="auto"/>
              <w:jc w:val="center"/>
              <w:rPr>
                <w:rFonts w:ascii="Times New Roman" w:hAnsi="Times New Roman" w:cs="Times New Roman"/>
                <w:bCs/>
              </w:rPr>
            </w:pPr>
            <w:r>
              <w:rPr>
                <w:rFonts w:ascii="Times New Roman" w:hAnsi="Times New Roman" w:cs="Times New Roman"/>
                <w:bCs/>
              </w:rPr>
              <w:t>Taip</w:t>
            </w:r>
          </w:p>
        </w:tc>
        <w:tc>
          <w:tcPr>
            <w:tcW w:w="3543" w:type="dxa"/>
            <w:vAlign w:val="center"/>
          </w:tcPr>
          <w:p w14:paraId="6AF9DEC8"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bl>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6A6C8EF1" w14:textId="7109D407" w:rsidR="005E7479" w:rsidRDefault="005E7479" w:rsidP="005E7479">
      <w:pPr>
        <w:pStyle w:val="Sraopastraipa"/>
        <w:numPr>
          <w:ilvl w:val="0"/>
          <w:numId w:val="31"/>
        </w:numPr>
      </w:pPr>
      <w:r>
        <w:t>Antros kategorijos mobilieji telefonai: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55"/>
        <w:gridCol w:w="3261"/>
        <w:gridCol w:w="3543"/>
      </w:tblGrid>
      <w:tr w:rsidR="005E7479" w:rsidRPr="00D11ADC" w14:paraId="6BC49084" w14:textId="77777777" w:rsidTr="0089634F">
        <w:tc>
          <w:tcPr>
            <w:tcW w:w="675" w:type="dxa"/>
            <w:vAlign w:val="center"/>
          </w:tcPr>
          <w:p w14:paraId="3619F79E" w14:textId="77777777" w:rsidR="005E7479" w:rsidRPr="00D11ADC" w:rsidRDefault="005E7479" w:rsidP="0089634F">
            <w:pPr>
              <w:spacing w:after="0" w:line="240" w:lineRule="auto"/>
              <w:jc w:val="center"/>
              <w:rPr>
                <w:rFonts w:ascii="Times New Roman" w:eastAsia="Times New Roman" w:hAnsi="Times New Roman" w:cs="Times New Roman"/>
                <w:sz w:val="24"/>
                <w:szCs w:val="24"/>
                <w:lang w:eastAsia="en-US"/>
              </w:rPr>
            </w:pPr>
            <w:r w:rsidRPr="00D11ADC">
              <w:rPr>
                <w:rFonts w:ascii="Times New Roman" w:eastAsia="Times New Roman" w:hAnsi="Times New Roman" w:cs="Times New Roman"/>
                <w:b/>
                <w:sz w:val="24"/>
                <w:szCs w:val="24"/>
                <w:lang w:eastAsia="en-US"/>
              </w:rPr>
              <w:t>Eil. nr</w:t>
            </w:r>
            <w:r w:rsidRPr="00D11ADC">
              <w:rPr>
                <w:rFonts w:ascii="Times New Roman" w:eastAsia="Times New Roman" w:hAnsi="Times New Roman" w:cs="Times New Roman"/>
                <w:sz w:val="24"/>
                <w:szCs w:val="24"/>
                <w:lang w:eastAsia="en-US"/>
              </w:rPr>
              <w:t>.</w:t>
            </w:r>
          </w:p>
        </w:tc>
        <w:tc>
          <w:tcPr>
            <w:tcW w:w="2155" w:type="dxa"/>
            <w:vAlign w:val="center"/>
          </w:tcPr>
          <w:p w14:paraId="1D3D4B62" w14:textId="77777777" w:rsidR="005E7479" w:rsidRPr="00D11ADC" w:rsidRDefault="005E7479" w:rsidP="0089634F">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Parametras</w:t>
            </w:r>
          </w:p>
        </w:tc>
        <w:tc>
          <w:tcPr>
            <w:tcW w:w="3261" w:type="dxa"/>
            <w:vAlign w:val="center"/>
          </w:tcPr>
          <w:p w14:paraId="5381A00E" w14:textId="77777777" w:rsidR="005E7479" w:rsidRPr="00C277AA" w:rsidRDefault="005E7479" w:rsidP="0089634F">
            <w:pPr>
              <w:spacing w:after="0" w:line="240" w:lineRule="auto"/>
              <w:jc w:val="center"/>
              <w:rPr>
                <w:rFonts w:ascii="Times New Roman" w:eastAsia="Times New Roman" w:hAnsi="Times New Roman" w:cs="Times New Roman"/>
                <w:b/>
                <w:sz w:val="24"/>
                <w:szCs w:val="24"/>
                <w:lang w:eastAsia="en-US"/>
              </w:rPr>
            </w:pPr>
            <w:r w:rsidRPr="0036226F">
              <w:rPr>
                <w:rFonts w:ascii="Times New Roman" w:hAnsi="Times New Roman" w:cs="Times New Roman"/>
                <w:b/>
                <w:bCs/>
              </w:rPr>
              <w:t>Reikalaujama parametro reikšmė</w:t>
            </w:r>
          </w:p>
        </w:tc>
        <w:tc>
          <w:tcPr>
            <w:tcW w:w="3543" w:type="dxa"/>
            <w:vAlign w:val="center"/>
          </w:tcPr>
          <w:p w14:paraId="2EE60E6E" w14:textId="77777777" w:rsidR="005E7479" w:rsidRPr="00C277AA" w:rsidRDefault="005E7479" w:rsidP="0089634F">
            <w:pPr>
              <w:spacing w:after="0" w:line="240" w:lineRule="auto"/>
              <w:jc w:val="center"/>
              <w:rPr>
                <w:rFonts w:ascii="Times New Roman" w:eastAsia="Times New Roman" w:hAnsi="Times New Roman" w:cs="Times New Roman"/>
                <w:b/>
                <w:sz w:val="24"/>
                <w:szCs w:val="24"/>
                <w:lang w:eastAsia="en-US"/>
              </w:rPr>
            </w:pPr>
            <w:r w:rsidRPr="00C277AA">
              <w:rPr>
                <w:rFonts w:ascii="Times New Roman" w:eastAsia="Times New Roman" w:hAnsi="Times New Roman" w:cs="Times New Roman"/>
                <w:b/>
                <w:sz w:val="24"/>
                <w:szCs w:val="24"/>
                <w:lang w:eastAsia="en-US"/>
              </w:rPr>
              <w:t>Siūloma tiksli rodiklio reikšmė</w:t>
            </w:r>
          </w:p>
          <w:p w14:paraId="4AC46787" w14:textId="77777777" w:rsidR="005E7479" w:rsidRPr="00D11ADC" w:rsidRDefault="005E7479" w:rsidP="0089634F">
            <w:pPr>
              <w:spacing w:after="0" w:line="240" w:lineRule="auto"/>
              <w:jc w:val="center"/>
              <w:rPr>
                <w:rFonts w:ascii="Times New Roman" w:eastAsia="Times New Roman" w:hAnsi="Times New Roman" w:cs="Times New Roman"/>
                <w:sz w:val="24"/>
                <w:szCs w:val="24"/>
                <w:lang w:eastAsia="en-US"/>
              </w:rPr>
            </w:pPr>
            <w:r w:rsidRPr="00C277AA">
              <w:rPr>
                <w:rFonts w:ascii="Times New Roman" w:eastAsia="Times New Roman" w:hAnsi="Times New Roman" w:cs="Times New Roman"/>
                <w:sz w:val="24"/>
                <w:szCs w:val="24"/>
                <w:lang w:eastAsia="en-US"/>
              </w:rPr>
              <w:t>(nurodyti tikslius siūlomus rodiklius)</w:t>
            </w:r>
          </w:p>
        </w:tc>
      </w:tr>
      <w:tr w:rsidR="005E7479" w:rsidRPr="00D11ADC" w14:paraId="74C3A038" w14:textId="77777777" w:rsidTr="0089634F">
        <w:tc>
          <w:tcPr>
            <w:tcW w:w="675" w:type="dxa"/>
            <w:vAlign w:val="center"/>
          </w:tcPr>
          <w:p w14:paraId="6EE8F60F"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55" w:type="dxa"/>
          </w:tcPr>
          <w:p w14:paraId="7A34A30B" w14:textId="5F381FC4"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Ekrano įstrižainė</w:t>
            </w:r>
          </w:p>
        </w:tc>
        <w:tc>
          <w:tcPr>
            <w:tcW w:w="3261" w:type="dxa"/>
          </w:tcPr>
          <w:p w14:paraId="505FD81A" w14:textId="48DCB57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mažesnė nei 6,2 coliai</w:t>
            </w:r>
          </w:p>
        </w:tc>
        <w:tc>
          <w:tcPr>
            <w:tcW w:w="3543" w:type="dxa"/>
            <w:vAlign w:val="center"/>
          </w:tcPr>
          <w:p w14:paraId="07F24812"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59C7312D" w14:textId="77777777" w:rsidTr="0089634F">
        <w:tc>
          <w:tcPr>
            <w:tcW w:w="675" w:type="dxa"/>
            <w:vAlign w:val="center"/>
          </w:tcPr>
          <w:p w14:paraId="0FE681B4"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55" w:type="dxa"/>
          </w:tcPr>
          <w:p w14:paraId="190A8586" w14:textId="10AC0539"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Ekrano tipas</w:t>
            </w:r>
          </w:p>
        </w:tc>
        <w:tc>
          <w:tcPr>
            <w:tcW w:w="3261" w:type="dxa"/>
          </w:tcPr>
          <w:p w14:paraId="43B122D2" w14:textId="662E9EE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AMOLED arba lygiavertis</w:t>
            </w:r>
          </w:p>
        </w:tc>
        <w:tc>
          <w:tcPr>
            <w:tcW w:w="3543" w:type="dxa"/>
            <w:vAlign w:val="center"/>
          </w:tcPr>
          <w:p w14:paraId="7D91B484"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6A654760" w14:textId="77777777" w:rsidTr="0089634F">
        <w:tc>
          <w:tcPr>
            <w:tcW w:w="675" w:type="dxa"/>
            <w:vAlign w:val="center"/>
          </w:tcPr>
          <w:p w14:paraId="49B663B0"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155" w:type="dxa"/>
          </w:tcPr>
          <w:p w14:paraId="751B36B1" w14:textId="6C587D6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Procesorius</w:t>
            </w:r>
          </w:p>
        </w:tc>
        <w:tc>
          <w:tcPr>
            <w:tcW w:w="3261" w:type="dxa"/>
          </w:tcPr>
          <w:p w14:paraId="300E29C0" w14:textId="3362E23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8 branduolių</w:t>
            </w:r>
          </w:p>
        </w:tc>
        <w:tc>
          <w:tcPr>
            <w:tcW w:w="3543" w:type="dxa"/>
            <w:vAlign w:val="center"/>
          </w:tcPr>
          <w:p w14:paraId="2A64718F"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133B03C3" w14:textId="77777777" w:rsidTr="0089634F">
        <w:tc>
          <w:tcPr>
            <w:tcW w:w="675" w:type="dxa"/>
            <w:vAlign w:val="center"/>
          </w:tcPr>
          <w:p w14:paraId="4A701234"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155" w:type="dxa"/>
          </w:tcPr>
          <w:p w14:paraId="4877370C" w14:textId="31B0BC63"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Veikimo dažniai</w:t>
            </w:r>
          </w:p>
        </w:tc>
        <w:tc>
          <w:tcPr>
            <w:tcW w:w="3261" w:type="dxa"/>
          </w:tcPr>
          <w:p w14:paraId="20879F41" w14:textId="35374DB9"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GSM 850/900/1800/1900</w:t>
            </w:r>
          </w:p>
        </w:tc>
        <w:tc>
          <w:tcPr>
            <w:tcW w:w="3543" w:type="dxa"/>
            <w:vAlign w:val="center"/>
          </w:tcPr>
          <w:p w14:paraId="0DF53691"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04B79398" w14:textId="77777777" w:rsidTr="0089634F">
        <w:tc>
          <w:tcPr>
            <w:tcW w:w="675" w:type="dxa"/>
            <w:vAlign w:val="center"/>
          </w:tcPr>
          <w:p w14:paraId="5A0C1453"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155" w:type="dxa"/>
          </w:tcPr>
          <w:p w14:paraId="1C748EBE" w14:textId="517F0E1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 xml:space="preserve">Vidinė atmintis </w:t>
            </w:r>
          </w:p>
        </w:tc>
        <w:tc>
          <w:tcPr>
            <w:tcW w:w="3261" w:type="dxa"/>
            <w:vAlign w:val="center"/>
          </w:tcPr>
          <w:p w14:paraId="3E94D9A7" w14:textId="0BA953A4"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 xml:space="preserve">Ne mažiau </w:t>
            </w:r>
            <w:r>
              <w:rPr>
                <w:rFonts w:ascii="Times New Roman" w:hAnsi="Times New Roman" w:cs="Times New Roman"/>
                <w:bCs/>
              </w:rPr>
              <w:t>128</w:t>
            </w:r>
            <w:r w:rsidRPr="009B5F00">
              <w:rPr>
                <w:rFonts w:ascii="Times New Roman" w:hAnsi="Times New Roman" w:cs="Times New Roman"/>
                <w:bCs/>
              </w:rPr>
              <w:t xml:space="preserve"> GB</w:t>
            </w:r>
          </w:p>
        </w:tc>
        <w:tc>
          <w:tcPr>
            <w:tcW w:w="3543" w:type="dxa"/>
            <w:vAlign w:val="center"/>
          </w:tcPr>
          <w:p w14:paraId="6F6EB235"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B5709E2" w14:textId="77777777" w:rsidTr="0089634F">
        <w:tc>
          <w:tcPr>
            <w:tcW w:w="675" w:type="dxa"/>
            <w:vAlign w:val="center"/>
          </w:tcPr>
          <w:p w14:paraId="11A5D6E8"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155" w:type="dxa"/>
          </w:tcPr>
          <w:p w14:paraId="22324DF6" w14:textId="4618AFB6"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RAM atmintis</w:t>
            </w:r>
          </w:p>
        </w:tc>
        <w:tc>
          <w:tcPr>
            <w:tcW w:w="3261" w:type="dxa"/>
          </w:tcPr>
          <w:p w14:paraId="7EE59B5F" w14:textId="18D84FB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12 GB</w:t>
            </w:r>
          </w:p>
        </w:tc>
        <w:tc>
          <w:tcPr>
            <w:tcW w:w="3543" w:type="dxa"/>
            <w:vAlign w:val="center"/>
          </w:tcPr>
          <w:p w14:paraId="498696E1"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38A23422" w14:textId="77777777" w:rsidTr="0089634F">
        <w:tc>
          <w:tcPr>
            <w:tcW w:w="675" w:type="dxa"/>
            <w:vAlign w:val="center"/>
          </w:tcPr>
          <w:p w14:paraId="6522FC44"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155" w:type="dxa"/>
          </w:tcPr>
          <w:p w14:paraId="0A349C64" w14:textId="40FBD24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Duomenų perdavimas</w:t>
            </w:r>
          </w:p>
        </w:tc>
        <w:tc>
          <w:tcPr>
            <w:tcW w:w="3261" w:type="dxa"/>
          </w:tcPr>
          <w:p w14:paraId="1F605A15" w14:textId="6EF56C61"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žemesnė judriojo ryšio duomenų perdavimo technologija kaip  4G (LTE)</w:t>
            </w:r>
          </w:p>
        </w:tc>
        <w:tc>
          <w:tcPr>
            <w:tcW w:w="3543" w:type="dxa"/>
            <w:vAlign w:val="center"/>
          </w:tcPr>
          <w:p w14:paraId="4E6CA27B"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FC3BE12" w14:textId="77777777" w:rsidTr="0089634F">
        <w:tc>
          <w:tcPr>
            <w:tcW w:w="675" w:type="dxa"/>
            <w:vAlign w:val="center"/>
          </w:tcPr>
          <w:p w14:paraId="41B6C1F6"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8.</w:t>
            </w:r>
          </w:p>
        </w:tc>
        <w:tc>
          <w:tcPr>
            <w:tcW w:w="2155" w:type="dxa"/>
          </w:tcPr>
          <w:p w14:paraId="1B3BCA65" w14:textId="1C5112F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Duomenų perdavimas į/iš PC per USB kabelį</w:t>
            </w:r>
          </w:p>
        </w:tc>
        <w:tc>
          <w:tcPr>
            <w:tcW w:w="3261" w:type="dxa"/>
          </w:tcPr>
          <w:p w14:paraId="5FD037DE" w14:textId="67F0CA9C"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 kabelis, kuris pateikiamas kartu su ryšio priemone (gali būti pateikiamas ir ne ryšio priemonės įpakavime)</w:t>
            </w:r>
          </w:p>
        </w:tc>
        <w:tc>
          <w:tcPr>
            <w:tcW w:w="3543" w:type="dxa"/>
            <w:vAlign w:val="center"/>
          </w:tcPr>
          <w:p w14:paraId="51FC1BCF"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39B5A51" w14:textId="77777777" w:rsidTr="0089634F">
        <w:tc>
          <w:tcPr>
            <w:tcW w:w="675" w:type="dxa"/>
            <w:vAlign w:val="center"/>
          </w:tcPr>
          <w:p w14:paraId="235FABA2"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2155" w:type="dxa"/>
          </w:tcPr>
          <w:p w14:paraId="28481954" w14:textId="114B568B"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Bluetooth sąsaja</w:t>
            </w:r>
          </w:p>
        </w:tc>
        <w:tc>
          <w:tcPr>
            <w:tcW w:w="3261" w:type="dxa"/>
          </w:tcPr>
          <w:p w14:paraId="71007D2F" w14:textId="6FA0190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w:t>
            </w:r>
          </w:p>
        </w:tc>
        <w:tc>
          <w:tcPr>
            <w:tcW w:w="3543" w:type="dxa"/>
            <w:vAlign w:val="center"/>
          </w:tcPr>
          <w:p w14:paraId="3ACF73D4"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5B5BD528" w14:textId="77777777" w:rsidTr="0089634F">
        <w:tc>
          <w:tcPr>
            <w:tcW w:w="675" w:type="dxa"/>
            <w:vAlign w:val="center"/>
          </w:tcPr>
          <w:p w14:paraId="39E4A826"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2155" w:type="dxa"/>
          </w:tcPr>
          <w:p w14:paraId="141381AA" w14:textId="4EF75D2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Operacinė sistema</w:t>
            </w:r>
          </w:p>
        </w:tc>
        <w:tc>
          <w:tcPr>
            <w:tcW w:w="3261" w:type="dxa"/>
            <w:vAlign w:val="center"/>
          </w:tcPr>
          <w:p w14:paraId="4B6211A7" w14:textId="24BBABF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Android arba lygiavertė</w:t>
            </w:r>
          </w:p>
        </w:tc>
        <w:tc>
          <w:tcPr>
            <w:tcW w:w="3543" w:type="dxa"/>
            <w:vAlign w:val="center"/>
          </w:tcPr>
          <w:p w14:paraId="0C4C04AB"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67C03B7F" w14:textId="77777777" w:rsidTr="0089634F">
        <w:tc>
          <w:tcPr>
            <w:tcW w:w="675" w:type="dxa"/>
            <w:vAlign w:val="center"/>
          </w:tcPr>
          <w:p w14:paraId="6D0D52D8"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2155" w:type="dxa"/>
          </w:tcPr>
          <w:p w14:paraId="33301737" w14:textId="2D12E3E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Atsparumas vandeniui</w:t>
            </w:r>
          </w:p>
        </w:tc>
        <w:tc>
          <w:tcPr>
            <w:tcW w:w="3261" w:type="dxa"/>
          </w:tcPr>
          <w:p w14:paraId="56F75E70" w14:textId="5F01E38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žemesnis nei IP68</w:t>
            </w:r>
          </w:p>
        </w:tc>
        <w:tc>
          <w:tcPr>
            <w:tcW w:w="3543" w:type="dxa"/>
            <w:vAlign w:val="center"/>
          </w:tcPr>
          <w:p w14:paraId="6AEED723"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29A48312" w14:textId="77777777" w:rsidTr="0089634F">
        <w:tc>
          <w:tcPr>
            <w:tcW w:w="675" w:type="dxa"/>
            <w:vAlign w:val="center"/>
          </w:tcPr>
          <w:p w14:paraId="54B752A0"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2155" w:type="dxa"/>
          </w:tcPr>
          <w:p w14:paraId="17E995A6" w14:textId="67A39D9F"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Baterijos talpa</w:t>
            </w:r>
          </w:p>
        </w:tc>
        <w:tc>
          <w:tcPr>
            <w:tcW w:w="3261" w:type="dxa"/>
          </w:tcPr>
          <w:p w14:paraId="771ECCC1" w14:textId="5E340508"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mažiau kaip 4000 mAh</w:t>
            </w:r>
          </w:p>
        </w:tc>
        <w:tc>
          <w:tcPr>
            <w:tcW w:w="3543" w:type="dxa"/>
            <w:vAlign w:val="center"/>
          </w:tcPr>
          <w:p w14:paraId="73A204F1"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70443E62" w14:textId="77777777" w:rsidTr="0089634F">
        <w:tc>
          <w:tcPr>
            <w:tcW w:w="675" w:type="dxa"/>
            <w:vAlign w:val="center"/>
          </w:tcPr>
          <w:p w14:paraId="27450436"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2155" w:type="dxa"/>
          </w:tcPr>
          <w:p w14:paraId="1DBF47B6" w14:textId="37F1133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Galinė kamera</w:t>
            </w:r>
          </w:p>
        </w:tc>
        <w:tc>
          <w:tcPr>
            <w:tcW w:w="3261" w:type="dxa"/>
          </w:tcPr>
          <w:p w14:paraId="4E2EDE84" w14:textId="209FE286"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B9649D">
              <w:rPr>
                <w:rFonts w:ascii="Times New Roman" w:hAnsi="Times New Roman" w:cs="Times New Roman"/>
                <w:bCs/>
              </w:rPr>
              <w:t>Pirmas objektyvas ne mažiau kaip 50 MP, antras objektyvas ne mažiau kaip 10 MP, trečias objektyvas ne mažiau kaip 12 MP</w:t>
            </w:r>
          </w:p>
        </w:tc>
        <w:tc>
          <w:tcPr>
            <w:tcW w:w="3543" w:type="dxa"/>
            <w:vAlign w:val="center"/>
          </w:tcPr>
          <w:p w14:paraId="771B6024"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538E14D7" w14:textId="77777777" w:rsidTr="0089634F">
        <w:tc>
          <w:tcPr>
            <w:tcW w:w="675" w:type="dxa"/>
            <w:vAlign w:val="center"/>
          </w:tcPr>
          <w:p w14:paraId="051A38CE"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2155" w:type="dxa"/>
          </w:tcPr>
          <w:p w14:paraId="5A01EC69" w14:textId="070CE65D"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Sim kortelė</w:t>
            </w:r>
          </w:p>
        </w:tc>
        <w:tc>
          <w:tcPr>
            <w:tcW w:w="3261" w:type="dxa"/>
          </w:tcPr>
          <w:p w14:paraId="16D74D1E" w14:textId="437B4DCA"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 galimybė įdėti ne mažiau kaip 2 sim korteles</w:t>
            </w:r>
          </w:p>
        </w:tc>
        <w:tc>
          <w:tcPr>
            <w:tcW w:w="3543" w:type="dxa"/>
            <w:vAlign w:val="center"/>
          </w:tcPr>
          <w:p w14:paraId="5CB62AA0"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76EBC313" w14:textId="77777777" w:rsidTr="0089634F">
        <w:tc>
          <w:tcPr>
            <w:tcW w:w="675" w:type="dxa"/>
            <w:vAlign w:val="center"/>
          </w:tcPr>
          <w:p w14:paraId="0CC25858"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2155" w:type="dxa"/>
          </w:tcPr>
          <w:p w14:paraId="16C3F273" w14:textId="10BF4AB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Modelio išleidimo data</w:t>
            </w:r>
          </w:p>
        </w:tc>
        <w:tc>
          <w:tcPr>
            <w:tcW w:w="3261" w:type="dxa"/>
          </w:tcPr>
          <w:p w14:paraId="7638EE61" w14:textId="56587C02"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Ne ankščiau nei 2025 m.</w:t>
            </w:r>
          </w:p>
        </w:tc>
        <w:tc>
          <w:tcPr>
            <w:tcW w:w="3543" w:type="dxa"/>
            <w:vAlign w:val="center"/>
          </w:tcPr>
          <w:p w14:paraId="011DFFD2"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4C51CA5B" w14:textId="77777777" w:rsidTr="0089634F">
        <w:tc>
          <w:tcPr>
            <w:tcW w:w="675" w:type="dxa"/>
            <w:vAlign w:val="center"/>
          </w:tcPr>
          <w:p w14:paraId="4DA79B0D"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2155" w:type="dxa"/>
          </w:tcPr>
          <w:p w14:paraId="31F41D5C" w14:textId="68A97745"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Maitinimo adapteris</w:t>
            </w:r>
          </w:p>
        </w:tc>
        <w:tc>
          <w:tcPr>
            <w:tcW w:w="3261" w:type="dxa"/>
          </w:tcPr>
          <w:p w14:paraId="7D1731E1" w14:textId="0775A0A0"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r w:rsidRPr="009B5F00">
              <w:rPr>
                <w:rFonts w:ascii="Times New Roman" w:hAnsi="Times New Roman" w:cs="Times New Roman"/>
                <w:bCs/>
              </w:rPr>
              <w:t>Turi būti pateikiamas USB-C tipo originalus maitinimo adapteris.</w:t>
            </w:r>
          </w:p>
        </w:tc>
        <w:tc>
          <w:tcPr>
            <w:tcW w:w="3543" w:type="dxa"/>
            <w:vAlign w:val="center"/>
          </w:tcPr>
          <w:p w14:paraId="7DE16E4F"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r w:rsidR="005E7479" w:rsidRPr="00D11ADC" w14:paraId="6C9E3F8F" w14:textId="77777777" w:rsidTr="0089634F">
        <w:tc>
          <w:tcPr>
            <w:tcW w:w="675" w:type="dxa"/>
            <w:vAlign w:val="center"/>
          </w:tcPr>
          <w:p w14:paraId="78CCD00F" w14:textId="77777777" w:rsidR="005E7479" w:rsidRDefault="005E7479" w:rsidP="005E747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c>
          <w:tcPr>
            <w:tcW w:w="2155" w:type="dxa"/>
          </w:tcPr>
          <w:p w14:paraId="6456C8D5" w14:textId="11FB9C44" w:rsidR="005E7479" w:rsidRPr="0036226F" w:rsidRDefault="005E7479" w:rsidP="005E7479">
            <w:pPr>
              <w:spacing w:after="0" w:line="240" w:lineRule="auto"/>
              <w:jc w:val="center"/>
              <w:rPr>
                <w:rFonts w:ascii="Times New Roman" w:hAnsi="Times New Roman" w:cs="Times New Roman"/>
                <w:bCs/>
              </w:rPr>
            </w:pPr>
            <w:r w:rsidRPr="009B5F00">
              <w:rPr>
                <w:rFonts w:ascii="Times New Roman" w:hAnsi="Times New Roman" w:cs="Times New Roman"/>
                <w:bCs/>
              </w:rPr>
              <w:t>Siūloma įranga bus pateikta oficialiu kanalu, yra nauja, nenaudota, ištestuota, ir skirta naudotis Lietuvos Respublikos</w:t>
            </w:r>
            <w:r>
              <w:rPr>
                <w:rFonts w:ascii="Times New Roman" w:hAnsi="Times New Roman" w:cs="Times New Roman"/>
                <w:bCs/>
              </w:rPr>
              <w:t xml:space="preserve"> </w:t>
            </w:r>
            <w:r w:rsidRPr="009B5F00">
              <w:rPr>
                <w:rFonts w:ascii="Times New Roman" w:hAnsi="Times New Roman" w:cs="Times New Roman"/>
                <w:bCs/>
              </w:rPr>
              <w:t>teritorijoje. </w:t>
            </w:r>
          </w:p>
        </w:tc>
        <w:tc>
          <w:tcPr>
            <w:tcW w:w="3261" w:type="dxa"/>
          </w:tcPr>
          <w:p w14:paraId="7063771B" w14:textId="7B49227E" w:rsidR="005E7479" w:rsidRPr="0036226F" w:rsidRDefault="005E7479" w:rsidP="005E7479">
            <w:pPr>
              <w:spacing w:after="0" w:line="240" w:lineRule="auto"/>
              <w:jc w:val="center"/>
              <w:rPr>
                <w:rFonts w:ascii="Times New Roman" w:hAnsi="Times New Roman" w:cs="Times New Roman"/>
                <w:bCs/>
              </w:rPr>
            </w:pPr>
            <w:r>
              <w:rPr>
                <w:rFonts w:ascii="Times New Roman" w:hAnsi="Times New Roman" w:cs="Times New Roman"/>
                <w:bCs/>
              </w:rPr>
              <w:t>Taip</w:t>
            </w:r>
          </w:p>
        </w:tc>
        <w:tc>
          <w:tcPr>
            <w:tcW w:w="3543" w:type="dxa"/>
            <w:vAlign w:val="center"/>
          </w:tcPr>
          <w:p w14:paraId="32DD3DF2" w14:textId="77777777" w:rsidR="005E7479" w:rsidRPr="00D11ADC" w:rsidRDefault="005E7479" w:rsidP="005E7479">
            <w:pPr>
              <w:spacing w:after="0" w:line="240" w:lineRule="auto"/>
              <w:jc w:val="center"/>
              <w:rPr>
                <w:rFonts w:ascii="Times New Roman" w:eastAsia="Times New Roman" w:hAnsi="Times New Roman" w:cs="Times New Roman"/>
                <w:sz w:val="24"/>
                <w:szCs w:val="24"/>
                <w:lang w:eastAsia="en-US"/>
              </w:rPr>
            </w:pPr>
          </w:p>
        </w:tc>
      </w:tr>
    </w:tbl>
    <w:p w14:paraId="5FA9DEA7" w14:textId="77777777" w:rsidR="005E7479" w:rsidRPr="005E7479" w:rsidRDefault="005E7479" w:rsidP="0053072B">
      <w:pPr>
        <w:pStyle w:val="Sraopastraipa"/>
        <w:ind w:left="927"/>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9179"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191CC4" w:rsidRPr="00191CC4" w14:paraId="2C31F25C" w14:textId="77777777" w:rsidTr="00B00829">
        <w:tc>
          <w:tcPr>
            <w:tcW w:w="675" w:type="dxa"/>
          </w:tcPr>
          <w:p w14:paraId="3CE7AC76" w14:textId="1A6ACE5A" w:rsidR="00191CC4" w:rsidRPr="00CE59E4" w:rsidRDefault="009116B9" w:rsidP="00191CC4">
            <w:pPr>
              <w:jc w:val="both"/>
              <w:rPr>
                <w:sz w:val="24"/>
                <w:lang w:eastAsia="en-US"/>
              </w:rPr>
            </w:pPr>
            <w:r w:rsidRPr="00CE59E4">
              <w:rPr>
                <w:sz w:val="24"/>
                <w:lang w:eastAsia="en-US"/>
              </w:rPr>
              <w:t>2.</w:t>
            </w:r>
          </w:p>
        </w:tc>
        <w:tc>
          <w:tcPr>
            <w:tcW w:w="9179" w:type="dxa"/>
          </w:tcPr>
          <w:p w14:paraId="1ECFFD37" w14:textId="6F35FFD2" w:rsidR="00191CC4" w:rsidRPr="00CE59E4" w:rsidRDefault="009116B9" w:rsidP="009116B9">
            <w:pPr>
              <w:jc w:val="both"/>
              <w:rPr>
                <w:sz w:val="24"/>
                <w:lang w:eastAsia="en-US"/>
              </w:rPr>
            </w:pPr>
            <w:r w:rsidRPr="00CE59E4">
              <w:rPr>
                <w:sz w:val="24"/>
                <w:lang w:eastAsia="en-US"/>
              </w:rPr>
              <w:t>Užpildyta Nacionalinio saugumo reikalavimų atitikties deklaracija.</w:t>
            </w:r>
          </w:p>
        </w:tc>
      </w:tr>
      <w:tr w:rsidR="00191CC4" w:rsidRPr="00191CC4" w14:paraId="4C58D891" w14:textId="77777777" w:rsidTr="00B00829">
        <w:tc>
          <w:tcPr>
            <w:tcW w:w="675" w:type="dxa"/>
          </w:tcPr>
          <w:p w14:paraId="132B82ED" w14:textId="64C31AD7" w:rsidR="00191CC4" w:rsidRPr="009116B9" w:rsidRDefault="009116B9" w:rsidP="00191CC4">
            <w:pPr>
              <w:jc w:val="both"/>
              <w:rPr>
                <w:color w:val="C00000"/>
                <w:sz w:val="24"/>
                <w:lang w:eastAsia="en-US"/>
              </w:rPr>
            </w:pPr>
            <w:r w:rsidRPr="00907A1F">
              <w:rPr>
                <w:sz w:val="24"/>
                <w:lang w:eastAsia="en-US"/>
              </w:rPr>
              <w:t>3.</w:t>
            </w:r>
          </w:p>
        </w:tc>
        <w:tc>
          <w:tcPr>
            <w:tcW w:w="9179" w:type="dxa"/>
          </w:tcPr>
          <w:p w14:paraId="074A66DD" w14:textId="105CF140" w:rsidR="00191CC4" w:rsidRPr="009116B9" w:rsidRDefault="00CE59E4" w:rsidP="00191CC4">
            <w:pPr>
              <w:jc w:val="both"/>
              <w:rPr>
                <w:color w:val="C00000"/>
                <w:sz w:val="24"/>
                <w:lang w:eastAsia="en-US"/>
              </w:rPr>
            </w:pPr>
            <w:r w:rsidRPr="00843D4D">
              <w:rPr>
                <w:sz w:val="24"/>
                <w:lang w:eastAsia="en-US"/>
              </w:rPr>
              <w:t>Pasiūlymo galiojimo užtikrinimo dokumentai.</w:t>
            </w: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8"/>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77777777"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4E70444B"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bookmarkStart w:id="18" w:name="_Hlk174696172"/>
      <w:r w:rsidRPr="0010318D">
        <w:rPr>
          <w:rFonts w:ascii="Times New Roman" w:eastAsia="Calibri" w:hAnsi="Times New Roman" w:cs="Times New Roman"/>
          <w:sz w:val="24"/>
          <w:szCs w:val="24"/>
        </w:rPr>
        <w:lastRenderedPageBreak/>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bookmarkEnd w:id="18"/>
    <w:p w14:paraId="7AA2C696" w14:textId="77777777" w:rsidR="0057790A" w:rsidRDefault="0057790A" w:rsidP="00CE59E4">
      <w:pPr>
        <w:suppressAutoHyphens/>
        <w:spacing w:after="0" w:line="240" w:lineRule="auto"/>
        <w:jc w:val="both"/>
        <w:rPr>
          <w:rFonts w:ascii="Times New Roman" w:eastAsia="Times New Roman" w:hAnsi="Times New Roman" w:cs="Times New Roman"/>
          <w:sz w:val="24"/>
          <w:szCs w:val="20"/>
          <w:lang w:eastAsia="en-US"/>
        </w:rPr>
      </w:pPr>
    </w:p>
    <w:p w14:paraId="1936E5A1" w14:textId="4D3EBB43"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669393"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5EDFAB3"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C26F3C0" w14:textId="77777777" w:rsidR="00A73242" w:rsidRDefault="00191CC4" w:rsidP="00191CC4">
      <w:pPr>
        <w:suppressAutoHyphens/>
        <w:spacing w:after="0" w:line="240" w:lineRule="auto"/>
        <w:jc w:val="both"/>
        <w:rPr>
          <w:rFonts w:ascii="Times New Roman" w:eastAsia="Times New Roman" w:hAnsi="Times New Roman" w:cs="Times New Roman"/>
          <w:iCs/>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E9FF1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242971"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AF89C6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7ED53E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560673"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ADBE2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F1CDED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9EB9148"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842153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64BF8D85"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FADE4B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D9390D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02F34C2"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3FF0A9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AFC8D2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74A495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CFE3073"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B9DD44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DCDA34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92EE150"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7426F39D"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19ACBC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6BC288B5"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1B87219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592136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D2FF70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6F223CD"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0E826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1FB2556"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5219989"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FAE64A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4506830"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EB80CD5"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3E5A827"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38B0255E"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592B9D86" w14:textId="77777777" w:rsidR="00CE59E4" w:rsidRDefault="00CE59E4" w:rsidP="00191CC4">
      <w:pPr>
        <w:suppressAutoHyphens/>
        <w:spacing w:after="0" w:line="240" w:lineRule="auto"/>
        <w:jc w:val="both"/>
        <w:rPr>
          <w:rFonts w:ascii="Times New Roman" w:eastAsia="Times New Roman" w:hAnsi="Times New Roman" w:cs="Times New Roman"/>
          <w:sz w:val="24"/>
          <w:szCs w:val="20"/>
          <w:lang w:eastAsia="en-US"/>
        </w:rPr>
      </w:pPr>
    </w:p>
    <w:p w14:paraId="180E89E2"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35331CBA" w:rsidR="00D44E0B" w:rsidRPr="00D44E0B" w:rsidRDefault="006409F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CE59E4">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04E1DFB8"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p>
    <w:p w14:paraId="3F3A33C9"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b/>
          <w:bCs/>
          <w:caps/>
          <w:color w:val="000000"/>
          <w:sz w:val="24"/>
          <w:szCs w:val="24"/>
          <w:lang w:eastAsia="en-US"/>
        </w:rPr>
        <w:t>PREKIŲ PIRKIMO</w:t>
      </w:r>
      <w:r w:rsidRPr="0017793E">
        <w:rPr>
          <w:rFonts w:ascii="Times New Roman" w:eastAsia="Times New Roman" w:hAnsi="Times New Roman" w:cs="Times New Roman"/>
          <w:color w:val="000000"/>
          <w:sz w:val="24"/>
          <w:szCs w:val="24"/>
          <w:lang w:eastAsia="en-US"/>
        </w:rPr>
        <w:t>–</w:t>
      </w:r>
      <w:r w:rsidRPr="0017793E">
        <w:rPr>
          <w:rFonts w:ascii="Times New Roman" w:eastAsia="Times New Roman" w:hAnsi="Times New Roman" w:cs="Times New Roman"/>
          <w:b/>
          <w:bCs/>
          <w:caps/>
          <w:color w:val="000000"/>
          <w:sz w:val="24"/>
          <w:szCs w:val="24"/>
          <w:lang w:eastAsia="en-US"/>
        </w:rPr>
        <w:t>PARDAVIMO SUTARTIES BENDROSIOS SĄLYGOS</w:t>
      </w:r>
    </w:p>
    <w:p w14:paraId="36E16FC0"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PAGRINDINĖS SĄVOKOS IR SUTARTIES AIŠKINIMAS</w:t>
      </w:r>
    </w:p>
    <w:p w14:paraId="0188E867"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p>
    <w:p w14:paraId="7C486E1D"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Sąvokos</w:t>
      </w:r>
    </w:p>
    <w:p w14:paraId="01B53F4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214A609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3D683EC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1.1.1.1. </w:t>
      </w:r>
      <w:r w:rsidRPr="0017793E">
        <w:rPr>
          <w:rFonts w:ascii="Times New Roman" w:eastAsia="Times New Roman" w:hAnsi="Times New Roman" w:cs="Times New Roman"/>
          <w:b/>
          <w:bCs/>
          <w:color w:val="000000"/>
          <w:sz w:val="24"/>
          <w:szCs w:val="24"/>
          <w:lang w:eastAsia="en-US"/>
        </w:rPr>
        <w:t>Bendrosios sąlygos</w:t>
      </w:r>
      <w:r w:rsidRPr="0017793E">
        <w:rPr>
          <w:rFonts w:ascii="Times New Roman" w:eastAsia="Times New Roman" w:hAnsi="Times New Roman" w:cs="Times New Roman"/>
          <w:color w:val="000000"/>
          <w:sz w:val="24"/>
          <w:szCs w:val="24"/>
          <w:lang w:eastAsia="en-US"/>
        </w:rPr>
        <w:t xml:space="preserve"> –  Sutarties dalis, kuri vadinasi „Prekių pirkimo–pardavimo sutarties Bendrosios sąlygos“;</w:t>
      </w:r>
    </w:p>
    <w:p w14:paraId="633C179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1.1.1.2. </w:t>
      </w:r>
      <w:r w:rsidRPr="0017793E">
        <w:rPr>
          <w:rFonts w:ascii="Times New Roman" w:eastAsia="Times New Roman" w:hAnsi="Times New Roman" w:cs="Times New Roman"/>
          <w:b/>
          <w:bCs/>
          <w:color w:val="000000"/>
          <w:sz w:val="24"/>
          <w:szCs w:val="24"/>
          <w:lang w:eastAsia="en-US"/>
        </w:rPr>
        <w:t>Pirkėjas</w:t>
      </w:r>
      <w:r w:rsidRPr="0017793E">
        <w:rPr>
          <w:rFonts w:ascii="Times New Roman" w:eastAsia="Times New Roman" w:hAnsi="Times New Roman" w:cs="Times New Roman"/>
          <w:color w:val="000000"/>
          <w:sz w:val="24"/>
          <w:szCs w:val="24"/>
          <w:lang w:eastAsia="en-US"/>
        </w:rPr>
        <w:t xml:space="preserve"> – asmuo, kuris Specialiosiose sąlygose yra įvardytas kaip Pirkėjas, įsigyjantis Specialiosiose sąlygose ir Sutarties prieduose nurodytas Prekes;</w:t>
      </w:r>
    </w:p>
    <w:p w14:paraId="13615BB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1.1.1.3. </w:t>
      </w:r>
      <w:r w:rsidRPr="0017793E">
        <w:rPr>
          <w:rFonts w:ascii="Times New Roman" w:eastAsia="Times New Roman" w:hAnsi="Times New Roman" w:cs="Times New Roman"/>
          <w:b/>
          <w:bCs/>
          <w:color w:val="000000"/>
          <w:sz w:val="24"/>
          <w:szCs w:val="24"/>
          <w:lang w:eastAsia="en-US"/>
        </w:rPr>
        <w:t xml:space="preserve">Pradinės sutarties vertė </w:t>
      </w:r>
      <w:r w:rsidRPr="0017793E">
        <w:rPr>
          <w:rFonts w:ascii="Times New Roman" w:eastAsia="Times New Roman" w:hAnsi="Times New Roman" w:cs="Times New Roman"/>
          <w:color w:val="000000"/>
          <w:sz w:val="24"/>
          <w:szCs w:val="24"/>
          <w:lang w:eastAsia="en-US"/>
        </w:rPr>
        <w:t>– Specialiosiose sąlygose nurodyta</w:t>
      </w:r>
      <w:r w:rsidRPr="0017793E">
        <w:rPr>
          <w:rFonts w:ascii="Times New Roman" w:eastAsia="Times New Roman" w:hAnsi="Times New Roman" w:cs="Times New Roman"/>
          <w:b/>
          <w:bCs/>
          <w:color w:val="000000"/>
          <w:sz w:val="24"/>
          <w:szCs w:val="24"/>
          <w:lang w:eastAsia="en-US"/>
        </w:rPr>
        <w:t> </w:t>
      </w:r>
      <w:r w:rsidRPr="0017793E">
        <w:rPr>
          <w:rFonts w:ascii="Times New Roman" w:eastAsia="Times New Roman" w:hAnsi="Times New Roman" w:cs="Times New Roman"/>
          <w:color w:val="000000"/>
          <w:sz w:val="24"/>
          <w:szCs w:val="24"/>
          <w:lang w:eastAsia="en-US"/>
        </w:rPr>
        <w:t>vertė be pridėtinės vertės mokesčio (toliau – PVM);</w:t>
      </w:r>
    </w:p>
    <w:p w14:paraId="190831E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1.1.1.4. </w:t>
      </w:r>
      <w:r w:rsidRPr="0017793E">
        <w:rPr>
          <w:rFonts w:ascii="Times New Roman" w:eastAsia="Times New Roman" w:hAnsi="Times New Roman" w:cs="Times New Roman"/>
          <w:b/>
          <w:bCs/>
          <w:color w:val="000000"/>
          <w:sz w:val="24"/>
          <w:szCs w:val="24"/>
          <w:lang w:eastAsia="en-US"/>
        </w:rPr>
        <w:t>Prekės</w:t>
      </w:r>
      <w:r w:rsidRPr="0017793E">
        <w:rPr>
          <w:rFonts w:ascii="Times New Roman" w:eastAsia="Times New Roman" w:hAnsi="Times New Roman" w:cs="Times New Roman"/>
          <w:color w:val="000000"/>
          <w:sz w:val="24"/>
          <w:szCs w:val="24"/>
          <w:lang w:eastAsia="en-US"/>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6E59A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1.1.1.5. </w:t>
      </w:r>
      <w:r w:rsidRPr="0017793E">
        <w:rPr>
          <w:rFonts w:ascii="Times New Roman" w:eastAsia="Times New Roman" w:hAnsi="Times New Roman" w:cs="Times New Roman"/>
          <w:b/>
          <w:bCs/>
          <w:color w:val="000000"/>
          <w:sz w:val="24"/>
          <w:szCs w:val="24"/>
          <w:lang w:eastAsia="en-US"/>
        </w:rPr>
        <w:t xml:space="preserve">Prekių perdavimo–priėmimo aktas </w:t>
      </w:r>
      <w:r w:rsidRPr="0017793E">
        <w:rPr>
          <w:rFonts w:ascii="Times New Roman" w:eastAsia="Times New Roman" w:hAnsi="Times New Roman" w:cs="Times New Roman"/>
          <w:color w:val="000000"/>
          <w:sz w:val="24"/>
          <w:szCs w:val="24"/>
          <w:lang w:eastAsia="en-US"/>
        </w:rPr>
        <w:t>– dokumentas,</w:t>
      </w:r>
      <w:r w:rsidRPr="0017793E">
        <w:rPr>
          <w:rFonts w:ascii="Times New Roman" w:eastAsia="Times New Roman" w:hAnsi="Times New Roman" w:cs="Times New Roman"/>
          <w:b/>
          <w:bCs/>
          <w:color w:val="000000"/>
          <w:sz w:val="24"/>
          <w:szCs w:val="24"/>
          <w:lang w:eastAsia="en-US"/>
        </w:rPr>
        <w:t> </w:t>
      </w:r>
      <w:r w:rsidRPr="0017793E">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716DF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1.1.1.6. </w:t>
      </w:r>
      <w:r w:rsidRPr="0017793E">
        <w:rPr>
          <w:rFonts w:ascii="Times New Roman" w:eastAsia="Times New Roman" w:hAnsi="Times New Roman" w:cs="Times New Roman"/>
          <w:b/>
          <w:bCs/>
          <w:color w:val="000000"/>
          <w:sz w:val="24"/>
          <w:szCs w:val="24"/>
          <w:lang w:eastAsia="en-US"/>
        </w:rPr>
        <w:t>Prekių trūkumai</w:t>
      </w:r>
      <w:r w:rsidRPr="0017793E">
        <w:rPr>
          <w:rFonts w:ascii="Times New Roman" w:eastAsia="Times New Roman" w:hAnsi="Times New Roman" w:cs="Times New Roman"/>
          <w:color w:val="000000"/>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94C64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1.1.1.7. </w:t>
      </w:r>
      <w:r w:rsidRPr="0017793E">
        <w:rPr>
          <w:rFonts w:ascii="Times New Roman" w:eastAsia="Times New Roman" w:hAnsi="Times New Roman" w:cs="Times New Roman"/>
          <w:b/>
          <w:bCs/>
          <w:color w:val="000000"/>
          <w:sz w:val="24"/>
          <w:szCs w:val="24"/>
          <w:lang w:eastAsia="en-US"/>
        </w:rPr>
        <w:t xml:space="preserve">Sąskaita </w:t>
      </w:r>
      <w:r w:rsidRPr="0017793E">
        <w:rPr>
          <w:rFonts w:ascii="Times New Roman" w:eastAsia="Times New Roman" w:hAnsi="Times New Roman" w:cs="Times New Roman"/>
          <w:color w:val="000000"/>
          <w:sz w:val="24"/>
          <w:szCs w:val="24"/>
          <w:lang w:eastAsia="en-US"/>
        </w:rPr>
        <w:t>–</w:t>
      </w:r>
      <w:r w:rsidRPr="0017793E">
        <w:rPr>
          <w:rFonts w:ascii="Times New Roman" w:eastAsia="Times New Roman" w:hAnsi="Times New Roman" w:cs="Times New Roman"/>
          <w:b/>
          <w:bCs/>
          <w:color w:val="000000"/>
          <w:sz w:val="24"/>
          <w:szCs w:val="24"/>
          <w:lang w:eastAsia="en-US"/>
        </w:rPr>
        <w:t xml:space="preserve"> </w:t>
      </w:r>
      <w:r w:rsidRPr="0017793E">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E88071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1.1.1.8. </w:t>
      </w:r>
      <w:r w:rsidRPr="0017793E">
        <w:rPr>
          <w:rFonts w:ascii="Times New Roman" w:eastAsia="Times New Roman" w:hAnsi="Times New Roman" w:cs="Times New Roman"/>
          <w:b/>
          <w:bCs/>
          <w:color w:val="000000"/>
          <w:sz w:val="24"/>
          <w:szCs w:val="24"/>
          <w:lang w:eastAsia="en-US"/>
        </w:rPr>
        <w:t>Specialiosios sąlygos</w:t>
      </w:r>
      <w:r w:rsidRPr="0017793E">
        <w:rPr>
          <w:rFonts w:ascii="Times New Roman" w:eastAsia="Times New Roman" w:hAnsi="Times New Roman" w:cs="Times New Roman"/>
          <w:color w:val="000000"/>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858B2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1.1.1.9. </w:t>
      </w:r>
      <w:r w:rsidRPr="0017793E">
        <w:rPr>
          <w:rFonts w:ascii="Times New Roman" w:eastAsia="Times New Roman" w:hAnsi="Times New Roman" w:cs="Times New Roman"/>
          <w:b/>
          <w:bCs/>
          <w:color w:val="000000"/>
          <w:sz w:val="24"/>
          <w:szCs w:val="24"/>
          <w:lang w:eastAsia="en-US"/>
        </w:rPr>
        <w:t xml:space="preserve">Susitarimas </w:t>
      </w:r>
      <w:r w:rsidRPr="0017793E">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2538F432"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 xml:space="preserve">1.1.1.10. </w:t>
      </w:r>
      <w:r w:rsidRPr="0017793E">
        <w:rPr>
          <w:rFonts w:ascii="Times New Roman" w:eastAsia="Times New Roman" w:hAnsi="Times New Roman" w:cs="Times New Roman"/>
          <w:b/>
          <w:bCs/>
          <w:sz w:val="24"/>
          <w:szCs w:val="24"/>
          <w:lang w:eastAsia="en-US"/>
        </w:rPr>
        <w:t>Sutarties kaina</w:t>
      </w:r>
      <w:r w:rsidRPr="0017793E">
        <w:rPr>
          <w:rFonts w:ascii="Times New Roman" w:eastAsia="Times New Roman" w:hAnsi="Times New Roman" w:cs="Times New Roman"/>
          <w:sz w:val="24"/>
          <w:szCs w:val="24"/>
          <w:lang w:eastAsia="en-US"/>
        </w:rPr>
        <w:t xml:space="preserve"> – pagal Sutartį Tiekėjui mokėtina suma, įskaitant visus privalomus mokesčius ir išlaidas;</w:t>
      </w:r>
    </w:p>
    <w:p w14:paraId="14FCFA8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 xml:space="preserve">1.1.1.11. </w:t>
      </w:r>
      <w:r w:rsidRPr="0017793E">
        <w:rPr>
          <w:rFonts w:ascii="Times New Roman" w:eastAsia="Times New Roman" w:hAnsi="Times New Roman" w:cs="Times New Roman"/>
          <w:b/>
          <w:bCs/>
          <w:color w:val="000000"/>
          <w:sz w:val="24"/>
          <w:szCs w:val="24"/>
          <w:lang w:eastAsia="en-US"/>
        </w:rPr>
        <w:t xml:space="preserve">Sutarties sąlygos </w:t>
      </w:r>
      <w:r w:rsidRPr="0017793E">
        <w:rPr>
          <w:rFonts w:ascii="Times New Roman" w:eastAsia="Times New Roman" w:hAnsi="Times New Roman" w:cs="Times New Roman"/>
          <w:color w:val="000000"/>
          <w:sz w:val="24"/>
          <w:szCs w:val="24"/>
          <w:lang w:eastAsia="en-US"/>
        </w:rPr>
        <w:t>– Bendrosios sąlygos ir Specialiosios sąlygos kartu;</w:t>
      </w:r>
    </w:p>
    <w:p w14:paraId="4823069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1.1.1.12. </w:t>
      </w:r>
      <w:r w:rsidRPr="0017793E">
        <w:rPr>
          <w:rFonts w:ascii="Times New Roman" w:eastAsia="Times New Roman" w:hAnsi="Times New Roman" w:cs="Times New Roman"/>
          <w:b/>
          <w:bCs/>
          <w:color w:val="000000"/>
          <w:sz w:val="24"/>
          <w:szCs w:val="24"/>
          <w:lang w:eastAsia="en-US"/>
        </w:rPr>
        <w:t xml:space="preserve">Sutartis </w:t>
      </w:r>
      <w:r w:rsidRPr="0017793E">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2C1E0D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1.1.1.13. </w:t>
      </w:r>
      <w:r w:rsidRPr="0017793E">
        <w:rPr>
          <w:rFonts w:ascii="Times New Roman" w:eastAsia="Times New Roman" w:hAnsi="Times New Roman" w:cs="Times New Roman"/>
          <w:b/>
          <w:bCs/>
          <w:color w:val="000000"/>
          <w:sz w:val="24"/>
          <w:szCs w:val="24"/>
          <w:lang w:eastAsia="en-US"/>
        </w:rPr>
        <w:t>Šalis</w:t>
      </w:r>
      <w:r w:rsidRPr="0017793E">
        <w:rPr>
          <w:rFonts w:ascii="Times New Roman" w:eastAsia="Times New Roman" w:hAnsi="Times New Roman" w:cs="Times New Roman"/>
          <w:color w:val="000000"/>
          <w:sz w:val="24"/>
          <w:szCs w:val="24"/>
          <w:lang w:eastAsia="en-US"/>
        </w:rPr>
        <w:t xml:space="preserve"> – Pirkėjas arba Tiekėjas, kiekvienas atskirai, priklausomai nuo konteksto;</w:t>
      </w:r>
    </w:p>
    <w:p w14:paraId="62DBAB9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1.1.1.14. </w:t>
      </w:r>
      <w:r w:rsidRPr="0017793E">
        <w:rPr>
          <w:rFonts w:ascii="Times New Roman" w:eastAsia="Times New Roman" w:hAnsi="Times New Roman" w:cs="Times New Roman"/>
          <w:b/>
          <w:bCs/>
          <w:color w:val="000000"/>
          <w:sz w:val="24"/>
          <w:szCs w:val="24"/>
          <w:lang w:eastAsia="en-US"/>
        </w:rPr>
        <w:t>Šalys</w:t>
      </w:r>
      <w:r w:rsidRPr="0017793E">
        <w:rPr>
          <w:rFonts w:ascii="Times New Roman" w:eastAsia="Times New Roman" w:hAnsi="Times New Roman" w:cs="Times New Roman"/>
          <w:color w:val="000000"/>
          <w:sz w:val="24"/>
          <w:szCs w:val="24"/>
          <w:lang w:eastAsia="en-US"/>
        </w:rPr>
        <w:t xml:space="preserve"> – Pirkėjas ir Tiekėjas kartu;</w:t>
      </w:r>
    </w:p>
    <w:p w14:paraId="20519F2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1.1.1.15. </w:t>
      </w:r>
      <w:r w:rsidRPr="0017793E">
        <w:rPr>
          <w:rFonts w:ascii="Times New Roman" w:eastAsia="Times New Roman" w:hAnsi="Times New Roman" w:cs="Times New Roman"/>
          <w:b/>
          <w:bCs/>
          <w:color w:val="000000"/>
          <w:sz w:val="24"/>
          <w:szCs w:val="24"/>
          <w:lang w:eastAsia="en-US"/>
        </w:rPr>
        <w:t>Tiekėjas</w:t>
      </w:r>
      <w:r w:rsidRPr="0017793E">
        <w:rPr>
          <w:rFonts w:ascii="Times New Roman" w:eastAsia="Times New Roman" w:hAnsi="Times New Roman" w:cs="Times New Roman"/>
          <w:color w:val="000000"/>
          <w:sz w:val="24"/>
          <w:szCs w:val="24"/>
          <w:lang w:eastAsia="en-US"/>
        </w:rPr>
        <w:t xml:space="preserve"> – asmuo, kuris Specialiosiose sąlygose yra įvardytas kaip Tiekėjas, tiekiantis Specialiosiose sąlygose nurodytas Prekes;</w:t>
      </w:r>
    </w:p>
    <w:p w14:paraId="7652DAC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1.1.1.16. </w:t>
      </w:r>
      <w:r w:rsidRPr="0017793E">
        <w:rPr>
          <w:rFonts w:ascii="Times New Roman" w:eastAsia="Times New Roman" w:hAnsi="Times New Roman" w:cs="Times New Roman"/>
          <w:b/>
          <w:bCs/>
          <w:color w:val="000000"/>
          <w:sz w:val="24"/>
          <w:szCs w:val="24"/>
          <w:lang w:eastAsia="en-US"/>
        </w:rPr>
        <w:t xml:space="preserve">VPĮ </w:t>
      </w:r>
      <w:r w:rsidRPr="0017793E">
        <w:rPr>
          <w:rFonts w:ascii="Times New Roman" w:eastAsia="Times New Roman" w:hAnsi="Times New Roman" w:cs="Times New Roman"/>
          <w:color w:val="000000"/>
          <w:sz w:val="24"/>
          <w:szCs w:val="24"/>
          <w:lang w:eastAsia="en-US"/>
        </w:rPr>
        <w:t>– Lietuvos Respublikos viešųjų pirkimų įstatymas.</w:t>
      </w:r>
    </w:p>
    <w:p w14:paraId="63A0E98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2F2CA27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5E61535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56C745F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35D2E267"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 xml:space="preserve"> Sutarties aiškinimas</w:t>
      </w:r>
    </w:p>
    <w:p w14:paraId="7644579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36E040D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5423AEE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77F99BF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1.2.3. Diena Sutartyje reiškia kalendorinę dieną.</w:t>
      </w:r>
    </w:p>
    <w:p w14:paraId="3DE27BC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4B42C2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7F0FD03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CB33F8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98A90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329A72D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6A33E25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1.2.10. </w:t>
      </w:r>
      <w:r w:rsidRPr="0017793E">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F0DB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1.2.11. </w:t>
      </w:r>
      <w:r w:rsidRPr="0017793E">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1C3D940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1.2.12. </w:t>
      </w:r>
      <w:r w:rsidRPr="0017793E">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016477A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064F3AD5"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Dokumentų viršenybė</w:t>
      </w:r>
    </w:p>
    <w:p w14:paraId="2890A5D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03711B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6BB0580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1.3.1.1. Techninė specifikacija;</w:t>
      </w:r>
    </w:p>
    <w:p w14:paraId="672E47A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1.3.1.2. Specialiosios sąlygos;</w:t>
      </w:r>
    </w:p>
    <w:p w14:paraId="757FD19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1.3.1.3. Bendrosios sąlygos;</w:t>
      </w:r>
    </w:p>
    <w:p w14:paraId="4397AA3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1.3.1.4. Pirkimo dokumentai (išskyrus techninę specifikaciją);</w:t>
      </w:r>
    </w:p>
    <w:p w14:paraId="2C69508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1.3.1.5. Pasiūlymas;</w:t>
      </w:r>
    </w:p>
    <w:p w14:paraId="5F440BE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1.3.1.6. Kiti Specialiosiose sąlygose išvardinti priedai.</w:t>
      </w:r>
    </w:p>
    <w:p w14:paraId="5088D51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2C62993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D9D652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793E">
        <w:rPr>
          <w:rFonts w:ascii="Times New Roman" w:eastAsia="Times New Roman" w:hAnsi="Times New Roman" w:cs="Times New Roman"/>
          <w:color w:val="000000"/>
          <w:sz w:val="24"/>
          <w:szCs w:val="24"/>
          <w:vertAlign w:val="superscript"/>
          <w:lang w:eastAsia="en-US"/>
        </w:rPr>
        <w:t>1</w:t>
      </w:r>
      <w:r w:rsidRPr="0017793E">
        <w:rPr>
          <w:rFonts w:ascii="Times New Roman" w:eastAsia="Times New Roman" w:hAnsi="Times New Roman" w:cs="Times New Roman"/>
          <w:color w:val="000000"/>
          <w:sz w:val="24"/>
          <w:szCs w:val="24"/>
          <w:lang w:eastAsia="en-US"/>
        </w:rPr>
        <w:t>).</w:t>
      </w:r>
    </w:p>
    <w:p w14:paraId="38BED2CA"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SUTARTIES DALYKAS</w:t>
      </w:r>
    </w:p>
    <w:p w14:paraId="0BA95E9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B9E53B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FF832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5754F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C38819"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TIEKĖJAS IR KITI SUTARTIES VYKDYMUI PASITELKIAMI ASMENYS</w:t>
      </w:r>
    </w:p>
    <w:p w14:paraId="494918D3" w14:textId="77777777" w:rsidR="0017793E" w:rsidRPr="0017793E" w:rsidRDefault="0017793E" w:rsidP="0017793E">
      <w:pPr>
        <w:spacing w:after="0"/>
        <w:rPr>
          <w:rFonts w:ascii="Times New Roman" w:eastAsia="Times New Roman" w:hAnsi="Times New Roman" w:cs="Times New Roman"/>
          <w:color w:val="000000"/>
          <w:sz w:val="24"/>
          <w:szCs w:val="24"/>
          <w:lang w:eastAsia="en-US"/>
        </w:rPr>
      </w:pPr>
    </w:p>
    <w:p w14:paraId="144A2627"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 xml:space="preserve"> Kvalifikacija ir kiti Tiekėjo pasiūlymu prisiimti įsipareigojimai</w:t>
      </w:r>
    </w:p>
    <w:p w14:paraId="7BA6754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3BEE90E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A39622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17793E">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17793E">
        <w:rPr>
          <w:rFonts w:ascii="Times New Roman" w:eastAsia="Times New Roman" w:hAnsi="Times New Roman" w:cs="Times New Roman"/>
          <w:color w:val="000000"/>
          <w:sz w:val="24"/>
          <w:szCs w:val="24"/>
          <w:lang w:eastAsia="en-US"/>
        </w:rPr>
        <w:t>;</w:t>
      </w:r>
    </w:p>
    <w:p w14:paraId="16775E8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3.1.1.2. atitiktų tiekėjų kvalifikacijai pirkimo dokumentuose nustatytus reikalavimus bei neturėtų pirkimo dokumentuose nustatytų pašalinimo pagrindų;</w:t>
      </w:r>
    </w:p>
    <w:p w14:paraId="7C71BA7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3.1.1.3. laikytųsi Tiekėjo pasiūlyme nurodytų įsipareigojimų, įskaitant, bet neapsiribojant – atitiktų pasiūlyme nurodytų kriterijų, dėl kurių jo pasiūlymas buvo išrinktas ekonomiškai naudingiausiu </w:t>
      </w:r>
      <w:r w:rsidRPr="0017793E">
        <w:rPr>
          <w:rFonts w:ascii="Times New Roman" w:eastAsia="Arial" w:hAnsi="Times New Roman" w:cs="Times New Roman"/>
          <w:kern w:val="2"/>
          <w:sz w:val="24"/>
          <w:szCs w:val="24"/>
          <w:lang w:eastAsia="en-US"/>
        </w:rPr>
        <w:t xml:space="preserve">(toliau – </w:t>
      </w:r>
      <w:r w:rsidRPr="0017793E">
        <w:rPr>
          <w:rFonts w:ascii="Times New Roman" w:eastAsia="Arial" w:hAnsi="Times New Roman" w:cs="Times New Roman"/>
          <w:b/>
          <w:bCs/>
          <w:kern w:val="2"/>
          <w:sz w:val="24"/>
          <w:szCs w:val="24"/>
          <w:lang w:eastAsia="en-US"/>
        </w:rPr>
        <w:t>Kokybiniai kriterijai</w:t>
      </w:r>
      <w:r w:rsidRPr="0017793E">
        <w:rPr>
          <w:rFonts w:ascii="Times New Roman" w:eastAsia="Arial" w:hAnsi="Times New Roman" w:cs="Times New Roman"/>
          <w:kern w:val="2"/>
          <w:sz w:val="24"/>
          <w:szCs w:val="24"/>
          <w:lang w:eastAsia="en-US"/>
        </w:rPr>
        <w:t>),</w:t>
      </w:r>
      <w:r w:rsidRPr="0017793E">
        <w:rPr>
          <w:rFonts w:ascii="Times New Roman" w:eastAsia="Times New Roman" w:hAnsi="Times New Roman" w:cs="Times New Roman"/>
          <w:color w:val="000000"/>
          <w:sz w:val="24"/>
          <w:szCs w:val="24"/>
          <w:lang w:eastAsia="en-US"/>
        </w:rPr>
        <w:t xml:space="preserve"> reikšmes ir parametrus</w:t>
      </w:r>
      <w:r w:rsidRPr="0017793E">
        <w:rPr>
          <w:rFonts w:ascii="Times New Roman" w:eastAsia="Times New Roman" w:hAnsi="Times New Roman" w:cs="Times New Roman"/>
          <w:color w:val="000000"/>
          <w:kern w:val="2"/>
          <w:sz w:val="24"/>
          <w:szCs w:val="24"/>
          <w:lang w:eastAsia="en-US"/>
        </w:rPr>
        <w:t xml:space="preserve">. </w:t>
      </w:r>
      <w:r w:rsidRPr="0017793E">
        <w:rPr>
          <w:rFonts w:ascii="Times New Roman" w:eastAsia="Arial" w:hAnsi="Times New Roman" w:cs="Times New Roman"/>
          <w:kern w:val="2"/>
          <w:sz w:val="24"/>
          <w:szCs w:val="24"/>
          <w:lang w:eastAsia="en-US"/>
        </w:rPr>
        <w:t>Šiame papunktyje nurodytų įsipareigojimų laikymosi tikrinimo tvarka nustatoma Specialiosiose sąlygose;</w:t>
      </w:r>
    </w:p>
    <w:p w14:paraId="320ADF7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662AA9B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3.1.1.5. </w:t>
      </w:r>
      <w:r w:rsidRPr="0017793E">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17793E">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17793E">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17793E">
        <w:rPr>
          <w:rFonts w:ascii="Times New Roman" w:eastAsia="Times New Roman" w:hAnsi="Times New Roman" w:cs="Times New Roman"/>
          <w:color w:val="000000"/>
          <w:sz w:val="24"/>
          <w:szCs w:val="24"/>
          <w:lang w:eastAsia="en-US"/>
        </w:rPr>
        <w:t>.</w:t>
      </w:r>
    </w:p>
    <w:p w14:paraId="0DBDF67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3.1.2. Tuo atveju, kai Tiekėjas yra jungtinės veiklos </w:t>
      </w:r>
      <w:r w:rsidRPr="0017793E">
        <w:rPr>
          <w:rFonts w:ascii="Times New Roman" w:eastAsia="Arial" w:hAnsi="Times New Roman" w:cs="Times New Roman"/>
          <w:kern w:val="2"/>
          <w:sz w:val="24"/>
          <w:szCs w:val="24"/>
          <w:lang w:eastAsia="en-US"/>
        </w:rPr>
        <w:t>sutarties pagrindu veikianti tiekėjų grupė</w:t>
      </w:r>
      <w:r w:rsidRPr="0017793E">
        <w:rPr>
          <w:rFonts w:ascii="Times New Roman" w:eastAsia="Times New Roman" w:hAnsi="Times New Roman" w:cs="Times New Roman"/>
          <w:color w:val="000000"/>
          <w:sz w:val="24"/>
          <w:szCs w:val="24"/>
          <w:lang w:eastAsia="en-US"/>
        </w:rPr>
        <w:t>, jos nariai Pirkėjui už Sutarties vykdymą atsako solidariai. </w:t>
      </w:r>
      <w:r w:rsidRPr="0017793E">
        <w:rPr>
          <w:rFonts w:ascii="Times New Roman" w:eastAsia="Times New Roman" w:hAnsi="Times New Roman" w:cs="Times New Roman"/>
          <w:color w:val="000000"/>
          <w:sz w:val="24"/>
          <w:szCs w:val="24"/>
          <w:shd w:val="clear" w:color="auto" w:fill="FFFFFF"/>
          <w:lang w:eastAsia="en-US"/>
        </w:rPr>
        <w:t>Jeigu Tiekėjas remiasi </w:t>
      </w:r>
      <w:r w:rsidRPr="0017793E">
        <w:rPr>
          <w:rFonts w:ascii="Times New Roman" w:eastAsia="Times New Roman" w:hAnsi="Times New Roman" w:cs="Times New Roman"/>
          <w:color w:val="000000"/>
          <w:sz w:val="24"/>
          <w:szCs w:val="24"/>
          <w:lang w:eastAsia="en-US"/>
        </w:rPr>
        <w:t>ūkio </w:t>
      </w:r>
      <w:r w:rsidRPr="0017793E">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17793E">
        <w:rPr>
          <w:rFonts w:ascii="Times New Roman" w:eastAsia="Times New Roman" w:hAnsi="Times New Roman" w:cs="Times New Roman"/>
          <w:color w:val="000000"/>
          <w:sz w:val="24"/>
          <w:szCs w:val="24"/>
          <w:lang w:eastAsia="en-US"/>
        </w:rPr>
        <w:t>ūkio </w:t>
      </w:r>
      <w:r w:rsidRPr="0017793E">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4BA558B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4A7A9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14DDF94"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color w:val="000000"/>
          <w:sz w:val="24"/>
          <w:szCs w:val="24"/>
          <w:lang w:eastAsia="en-US"/>
        </w:rPr>
        <w:t xml:space="preserve"> </w:t>
      </w:r>
      <w:r w:rsidRPr="0017793E">
        <w:rPr>
          <w:rFonts w:ascii="Times New Roman" w:eastAsia="Yu Gothic Light" w:hAnsi="Times New Roman" w:cs="Times New Roman"/>
          <w:b/>
          <w:bCs/>
          <w:color w:val="000000"/>
          <w:sz w:val="24"/>
          <w:szCs w:val="24"/>
          <w:lang w:eastAsia="en-US"/>
        </w:rPr>
        <w:t>Subtiekėjų bei specialistų pasitelkimas ir keitimas</w:t>
      </w:r>
    </w:p>
    <w:p w14:paraId="6386F9B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C27EB14" w14:textId="77777777" w:rsidR="0017793E" w:rsidRPr="0017793E" w:rsidRDefault="0017793E" w:rsidP="0017793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lang w:eastAsia="en-US"/>
        </w:rPr>
      </w:pPr>
      <w:r w:rsidRPr="0017793E">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723E2D" w14:textId="77777777" w:rsidR="0017793E" w:rsidRPr="0017793E" w:rsidRDefault="0017793E" w:rsidP="0017793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lang w:eastAsia="en-US"/>
        </w:rPr>
      </w:pPr>
      <w:r w:rsidRPr="0017793E">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63C80B01" w14:textId="77777777" w:rsidR="0017793E" w:rsidRPr="0017793E" w:rsidRDefault="0017793E" w:rsidP="0017793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lang w:eastAsia="en-US"/>
        </w:rPr>
      </w:pPr>
      <w:r w:rsidRPr="0017793E">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0C5B0A38" w14:textId="77777777" w:rsidR="0017793E" w:rsidRPr="0017793E" w:rsidRDefault="0017793E" w:rsidP="0017793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shd w:val="clear" w:color="auto" w:fill="FFFFFF"/>
          <w:lang w:eastAsia="en-US"/>
        </w:rPr>
      </w:pPr>
      <w:r w:rsidRPr="0017793E">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1BA3CC8E" w14:textId="77777777" w:rsidR="0017793E" w:rsidRPr="0017793E" w:rsidRDefault="0017793E" w:rsidP="0017793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7793E">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17793E">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75EB1EA0" w14:textId="77777777" w:rsidR="0017793E" w:rsidRPr="0017793E" w:rsidRDefault="0017793E" w:rsidP="0017793E">
      <w:pPr>
        <w:widowControl w:val="0"/>
        <w:tabs>
          <w:tab w:val="left" w:pos="993"/>
        </w:tabs>
        <w:spacing w:after="0"/>
        <w:jc w:val="both"/>
        <w:rPr>
          <w:rFonts w:ascii="Times New Roman" w:eastAsia="Arial" w:hAnsi="Times New Roman" w:cs="Times New Roman"/>
          <w:kern w:val="2"/>
          <w:sz w:val="24"/>
          <w:szCs w:val="24"/>
          <w:shd w:val="clear" w:color="auto" w:fill="FFFFFF"/>
          <w:lang w:eastAsia="en-US"/>
        </w:rPr>
      </w:pPr>
      <w:r w:rsidRPr="0017793E">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17793E">
        <w:rPr>
          <w:rFonts w:ascii="Times New Roman" w:eastAsia="Cambria" w:hAnsi="Times New Roman" w:cs="Times New Roman"/>
          <w:kern w:val="2"/>
          <w:sz w:val="24"/>
          <w:szCs w:val="24"/>
          <w:lang w:eastAsia="en-US"/>
        </w:rPr>
        <w:t>nesirėmė pirkimo dokumentuose numatytiems kvalifikacijos reikalavimams pagrįsti.</w:t>
      </w:r>
    </w:p>
    <w:p w14:paraId="5802E56C" w14:textId="77777777" w:rsidR="0017793E" w:rsidRPr="0017793E" w:rsidRDefault="0017793E" w:rsidP="0017793E">
      <w:pPr>
        <w:widowControl w:val="0"/>
        <w:tabs>
          <w:tab w:val="left" w:pos="993"/>
        </w:tabs>
        <w:spacing w:after="0"/>
        <w:jc w:val="both"/>
        <w:rPr>
          <w:rFonts w:ascii="Times New Roman" w:eastAsia="Arial" w:hAnsi="Times New Roman" w:cs="Times New Roman"/>
          <w:kern w:val="2"/>
          <w:sz w:val="24"/>
          <w:szCs w:val="24"/>
          <w:shd w:val="clear" w:color="auto" w:fill="FFFFFF"/>
          <w:lang w:eastAsia="en-US"/>
        </w:rPr>
      </w:pPr>
      <w:r w:rsidRPr="0017793E">
        <w:rPr>
          <w:rFonts w:ascii="Times New Roman" w:eastAsia="Arial" w:hAnsi="Times New Roman" w:cs="Times New Roman"/>
          <w:kern w:val="2"/>
          <w:sz w:val="24"/>
          <w:szCs w:val="24"/>
          <w:lang w:eastAsia="en-US"/>
        </w:rPr>
        <w:t xml:space="preserve">3.2.7. Sudarius Sutartį, tačiau ne vėliau negu Sutartis pradedama vykdyti, Tiekėjas įsipareigoja </w:t>
      </w:r>
      <w:r w:rsidRPr="0017793E">
        <w:rPr>
          <w:rFonts w:ascii="Times New Roman" w:eastAsia="Arial" w:hAnsi="Times New Roman" w:cs="Times New Roman"/>
          <w:kern w:val="2"/>
          <w:sz w:val="24"/>
          <w:szCs w:val="24"/>
          <w:lang w:eastAsia="en-US"/>
        </w:rPr>
        <w:lastRenderedPageBreak/>
        <w:t xml:space="preserve">Pirkėjui pranešti tuo metu žinomų subtiekėjų, kurių pajėgumais Tiekėjas </w:t>
      </w:r>
      <w:r w:rsidRPr="0017793E">
        <w:rPr>
          <w:rFonts w:ascii="Times New Roman" w:eastAsia="Cambria" w:hAnsi="Times New Roman" w:cs="Times New Roman"/>
          <w:kern w:val="2"/>
          <w:sz w:val="24"/>
          <w:szCs w:val="24"/>
          <w:lang w:eastAsia="en-US"/>
        </w:rPr>
        <w:t>nesirėmė pirkimo dokumentuose numatytiems kvalifikacijos reikalavimams pagrįsti,</w:t>
      </w:r>
      <w:r w:rsidRPr="0017793E">
        <w:rPr>
          <w:rFonts w:ascii="Times New Roman" w:eastAsia="Arial" w:hAnsi="Times New Roman" w:cs="Times New Roman"/>
          <w:kern w:val="2"/>
          <w:sz w:val="24"/>
          <w:szCs w:val="24"/>
          <w:lang w:eastAsia="en-US"/>
        </w:rPr>
        <w:t xml:space="preserve"> pavadinimus, juridinio asmens kodą, kontaktinius duomenis, jų atstovus.</w:t>
      </w:r>
    </w:p>
    <w:p w14:paraId="02283F79" w14:textId="77777777" w:rsidR="0017793E" w:rsidRPr="0017793E" w:rsidRDefault="0017793E" w:rsidP="0017793E">
      <w:pPr>
        <w:widowControl w:val="0"/>
        <w:tabs>
          <w:tab w:val="left" w:pos="993"/>
        </w:tabs>
        <w:spacing w:after="0"/>
        <w:jc w:val="both"/>
        <w:rPr>
          <w:rFonts w:ascii="Times New Roman" w:eastAsia="Cambria" w:hAnsi="Times New Roman" w:cs="Times New Roman"/>
          <w:kern w:val="2"/>
          <w:sz w:val="24"/>
          <w:szCs w:val="24"/>
          <w:shd w:val="clear" w:color="auto" w:fill="FFFFFF"/>
          <w:lang w:eastAsia="en-US"/>
        </w:rPr>
      </w:pPr>
      <w:r w:rsidRPr="0017793E">
        <w:rPr>
          <w:rFonts w:ascii="Times New Roman" w:eastAsia="Arial" w:hAnsi="Times New Roman" w:cs="Times New Roman"/>
          <w:kern w:val="2"/>
          <w:sz w:val="24"/>
          <w:szCs w:val="24"/>
          <w:lang w:eastAsia="en-US"/>
        </w:rPr>
        <w:t>3.2.8. Tiekėjas, bet kuriuo Sutarties vykdymo metu,</w:t>
      </w:r>
      <w:r w:rsidRPr="0017793E">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5D17B343" w14:textId="77777777" w:rsidR="0017793E" w:rsidRPr="0017793E" w:rsidRDefault="0017793E" w:rsidP="0017793E">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lang w:eastAsia="en-US"/>
        </w:rPr>
      </w:pPr>
      <w:r w:rsidRPr="0017793E">
        <w:rPr>
          <w:rFonts w:ascii="Times New Roman" w:eastAsia="Arial" w:hAnsi="Times New Roman" w:cs="Times New Roman"/>
          <w:kern w:val="2"/>
          <w:sz w:val="24"/>
          <w:szCs w:val="24"/>
          <w:lang w:eastAsia="en-US"/>
        </w:rPr>
        <w:t>3.2.9. Tiekėjas, bet kuriuo Sutarties vykdymo metu,</w:t>
      </w:r>
      <w:r w:rsidRPr="0017793E">
        <w:rPr>
          <w:rFonts w:ascii="Times New Roman" w:eastAsia="Cambria" w:hAnsi="Times New Roman" w:cs="Times New Roman"/>
          <w:kern w:val="2"/>
          <w:sz w:val="24"/>
          <w:szCs w:val="24"/>
          <w:lang w:eastAsia="en-US"/>
        </w:rPr>
        <w:t xml:space="preserve"> ne vėliau nei prieš 5 (penkias) darbo dienas</w:t>
      </w:r>
      <w:r w:rsidRPr="0017793E">
        <w:rPr>
          <w:rFonts w:ascii="Times New Roman" w:eastAsia="Arial" w:hAnsi="Times New Roman" w:cs="Times New Roman"/>
          <w:kern w:val="2"/>
          <w:sz w:val="24"/>
          <w:szCs w:val="24"/>
          <w:lang w:eastAsia="en-US"/>
        </w:rPr>
        <w:t xml:space="preserve"> iki numatomo naujo subtiekėjo, kurio pajėgumais Tiekėjas </w:t>
      </w:r>
      <w:r w:rsidRPr="0017793E">
        <w:rPr>
          <w:rFonts w:ascii="Times New Roman" w:eastAsia="Cambria" w:hAnsi="Times New Roman" w:cs="Times New Roman"/>
          <w:kern w:val="2"/>
          <w:sz w:val="24"/>
          <w:szCs w:val="24"/>
          <w:lang w:eastAsia="en-US"/>
        </w:rPr>
        <w:t>nesirėmė pirkimo dokumentuose numatytiems kvalifikacijos reikalavimams pagrįsti,</w:t>
      </w:r>
      <w:r w:rsidRPr="0017793E">
        <w:rPr>
          <w:rFonts w:ascii="Times New Roman" w:eastAsia="Arial" w:hAnsi="Times New Roman" w:cs="Times New Roman"/>
          <w:kern w:val="2"/>
          <w:sz w:val="24"/>
          <w:szCs w:val="24"/>
          <w:lang w:eastAsia="en-US"/>
        </w:rPr>
        <w:t xml:space="preserve"> pasitelkimo ir (arba) keitimo apie tai privalo informuoti </w:t>
      </w:r>
      <w:r w:rsidRPr="0017793E">
        <w:rPr>
          <w:rFonts w:ascii="Times New Roman" w:eastAsia="Calibri" w:hAnsi="Times New Roman" w:cs="Times New Roman"/>
          <w:kern w:val="2"/>
          <w:sz w:val="24"/>
          <w:szCs w:val="24"/>
          <w:lang w:eastAsia="en-US"/>
        </w:rPr>
        <w:t>Pirkėją</w:t>
      </w:r>
      <w:r w:rsidRPr="0017793E">
        <w:rPr>
          <w:rFonts w:ascii="Times New Roman" w:eastAsia="Arial" w:hAnsi="Times New Roman" w:cs="Times New Roman"/>
          <w:kern w:val="2"/>
          <w:sz w:val="24"/>
          <w:szCs w:val="24"/>
          <w:lang w:eastAsia="en-US"/>
        </w:rPr>
        <w:t xml:space="preserve">. </w:t>
      </w:r>
      <w:r w:rsidRPr="0017793E">
        <w:rPr>
          <w:rFonts w:ascii="Times New Roman" w:eastAsia="Calibri" w:hAnsi="Times New Roman" w:cs="Times New Roman"/>
          <w:kern w:val="2"/>
          <w:sz w:val="24"/>
          <w:szCs w:val="24"/>
          <w:lang w:eastAsia="en-US"/>
        </w:rPr>
        <w:t xml:space="preserve">Pirkėjas (jeigu buvo taikoma pirkimo dokumentuose) turi patikrinti, ar nėra </w:t>
      </w:r>
      <w:r w:rsidRPr="0017793E">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17793E">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17793E">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17793E">
        <w:rPr>
          <w:rFonts w:ascii="Times New Roman" w:eastAsia="Calibri" w:hAnsi="Times New Roman" w:cs="Times New Roman"/>
          <w:kern w:val="2"/>
          <w:sz w:val="24"/>
          <w:szCs w:val="24"/>
          <w:lang w:eastAsia="en-US"/>
        </w:rPr>
        <w:t xml:space="preserve"> </w:t>
      </w:r>
      <w:r w:rsidRPr="0017793E">
        <w:rPr>
          <w:rFonts w:ascii="Times New Roman" w:eastAsia="Cambria" w:hAnsi="Times New Roman" w:cs="Times New Roman"/>
          <w:kern w:val="2"/>
          <w:sz w:val="24"/>
          <w:szCs w:val="24"/>
          <w:lang w:eastAsia="en-US"/>
        </w:rPr>
        <w:t>Pirkėjas</w:t>
      </w:r>
      <w:r w:rsidRPr="0017793E">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7793E">
        <w:rPr>
          <w:rFonts w:ascii="Times New Roman" w:eastAsia="Cambria" w:hAnsi="Times New Roman" w:cs="Times New Roman"/>
          <w:kern w:val="2"/>
          <w:sz w:val="24"/>
          <w:szCs w:val="24"/>
          <w:lang w:eastAsia="en-US"/>
        </w:rPr>
        <w:t>Pirkėjui sutikus, Šalys pasirašo Susitarimą, kuris laikomas neatsiejama Sutarties dalimi.</w:t>
      </w:r>
    </w:p>
    <w:p w14:paraId="7144F4EB" w14:textId="77777777" w:rsidR="0017793E" w:rsidRPr="0017793E" w:rsidRDefault="0017793E" w:rsidP="0017793E">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 w:val="24"/>
          <w:szCs w:val="24"/>
          <w:shd w:val="clear" w:color="auto" w:fill="FFFFFF"/>
          <w:lang w:eastAsia="en-US"/>
        </w:rPr>
      </w:pPr>
      <w:r w:rsidRPr="0017793E">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7D74DB92" w14:textId="77777777" w:rsidR="0017793E" w:rsidRPr="0017793E" w:rsidRDefault="0017793E" w:rsidP="0017793E">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 xml:space="preserve">3.2.10.1. kai subtiekėjui </w:t>
      </w:r>
      <w:r w:rsidRPr="0017793E">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7793E">
        <w:rPr>
          <w:rFonts w:ascii="Times New Roman" w:eastAsia="Cambria" w:hAnsi="Times New Roman" w:cs="Times New Roman"/>
          <w:kern w:val="2"/>
          <w:sz w:val="24"/>
          <w:szCs w:val="24"/>
          <w:lang w:eastAsia="en-US"/>
        </w:rPr>
        <w:t>;</w:t>
      </w:r>
    </w:p>
    <w:p w14:paraId="07186827" w14:textId="77777777" w:rsidR="0017793E" w:rsidRPr="0017793E" w:rsidRDefault="0017793E" w:rsidP="0017793E">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E605A3D" w14:textId="77777777" w:rsidR="0017793E" w:rsidRPr="0017793E" w:rsidRDefault="0017793E" w:rsidP="0017793E">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6172A73B" w14:textId="77777777" w:rsidR="0017793E" w:rsidRPr="0017793E" w:rsidRDefault="0017793E" w:rsidP="0017793E">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 xml:space="preserve">3.2.11. </w:t>
      </w:r>
      <w:r w:rsidRPr="0017793E">
        <w:rPr>
          <w:rFonts w:ascii="Times New Roman" w:eastAsia="Calibri" w:hAnsi="Times New Roman" w:cs="Times New Roman"/>
          <w:kern w:val="2"/>
          <w:sz w:val="24"/>
          <w:szCs w:val="24"/>
          <w:lang w:eastAsia="en-US"/>
        </w:rPr>
        <w:tab/>
      </w:r>
      <w:r w:rsidRPr="0017793E">
        <w:rPr>
          <w:rFonts w:ascii="Times New Roman" w:eastAsia="Cambria" w:hAnsi="Times New Roman" w:cs="Times New Roman"/>
          <w:kern w:val="2"/>
          <w:sz w:val="24"/>
          <w:szCs w:val="24"/>
          <w:lang w:eastAsia="en-US"/>
        </w:rPr>
        <w:t>Tiekėjo (ar subtiekėjų) specialistai, vykdantys Sutartį, gali būti keičiami šiais atvejais:</w:t>
      </w:r>
    </w:p>
    <w:p w14:paraId="068670CF" w14:textId="77777777" w:rsidR="0017793E" w:rsidRPr="0017793E" w:rsidRDefault="0017793E" w:rsidP="0017793E">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A257AA" w14:textId="77777777" w:rsidR="0017793E" w:rsidRPr="0017793E" w:rsidRDefault="0017793E" w:rsidP="0017793E">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650A03E0" w14:textId="77777777" w:rsidR="0017793E" w:rsidRPr="0017793E" w:rsidRDefault="0017793E" w:rsidP="0017793E">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4C43909A" w14:textId="77777777" w:rsidR="0017793E" w:rsidRPr="0017793E" w:rsidRDefault="0017793E" w:rsidP="0017793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color w:val="000000"/>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70F30D2" w14:textId="77777777" w:rsidR="0017793E" w:rsidRPr="0017793E" w:rsidRDefault="0017793E" w:rsidP="0017793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17793E">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17793E">
        <w:rPr>
          <w:rFonts w:ascii="Times New Roman" w:eastAsia="Cambria" w:hAnsi="Times New Roman" w:cs="Times New Roman"/>
          <w:kern w:val="2"/>
          <w:sz w:val="24"/>
          <w:szCs w:val="24"/>
          <w:lang w:eastAsia="en-US"/>
        </w:rPr>
        <w:t xml:space="preserve"> </w:t>
      </w:r>
      <w:r w:rsidRPr="0017793E">
        <w:rPr>
          <w:rFonts w:ascii="Times New Roman" w:eastAsia="Arial" w:hAnsi="Times New Roman" w:cs="Times New Roman"/>
          <w:kern w:val="2"/>
          <w:sz w:val="24"/>
          <w:szCs w:val="24"/>
          <w:lang w:eastAsia="en-US"/>
        </w:rPr>
        <w:t xml:space="preserve">ir (ar) specialisto </w:t>
      </w:r>
      <w:r w:rsidRPr="0017793E">
        <w:rPr>
          <w:rFonts w:ascii="Times New Roman" w:eastAsia="Cambria" w:hAnsi="Times New Roman" w:cs="Times New Roman"/>
          <w:kern w:val="2"/>
          <w:sz w:val="24"/>
          <w:szCs w:val="24"/>
          <w:lang w:eastAsia="en-US"/>
        </w:rPr>
        <w:t>keitimo pateikti Pirkėjui šiuos dokumentus:</w:t>
      </w:r>
    </w:p>
    <w:p w14:paraId="7CD0D010" w14:textId="77777777" w:rsidR="0017793E" w:rsidRPr="0017793E" w:rsidRDefault="0017793E" w:rsidP="0017793E">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1CAE59A" w14:textId="77777777" w:rsidR="0017793E" w:rsidRPr="0017793E" w:rsidRDefault="0017793E" w:rsidP="0017793E">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7793E">
        <w:rPr>
          <w:rFonts w:ascii="Times New Roman" w:eastAsia="Arial" w:hAnsi="Times New Roman" w:cs="Times New Roman"/>
          <w:kern w:val="2"/>
          <w:sz w:val="24"/>
          <w:szCs w:val="24"/>
          <w:lang w:eastAsia="en-US"/>
        </w:rPr>
        <w:t>nacionalinio saugumo interesams bei reikalavimams</w:t>
      </w:r>
      <w:r w:rsidRPr="0017793E">
        <w:rPr>
          <w:rFonts w:ascii="Times New Roman" w:eastAsia="Cambria" w:hAnsi="Times New Roman" w:cs="Times New Roman"/>
          <w:kern w:val="2"/>
          <w:sz w:val="24"/>
          <w:szCs w:val="24"/>
          <w:lang w:eastAsia="en-US"/>
        </w:rPr>
        <w:t xml:space="preserve"> </w:t>
      </w:r>
      <w:r w:rsidRPr="0017793E">
        <w:rPr>
          <w:rFonts w:ascii="Times New Roman" w:eastAsia="Arial" w:hAnsi="Times New Roman" w:cs="Times New Roman"/>
          <w:kern w:val="2"/>
          <w:sz w:val="24"/>
          <w:szCs w:val="24"/>
          <w:lang w:eastAsia="en-US"/>
        </w:rPr>
        <w:t xml:space="preserve">nebūti registruotu (nuolat gyvenančiu ar turinčiu pilietybę) nepatikimomis </w:t>
      </w:r>
      <w:r w:rsidRPr="0017793E">
        <w:rPr>
          <w:rFonts w:ascii="Times New Roman" w:eastAsia="Arial" w:hAnsi="Times New Roman" w:cs="Times New Roman"/>
          <w:kern w:val="2"/>
          <w:sz w:val="24"/>
          <w:szCs w:val="24"/>
          <w:lang w:eastAsia="en-US"/>
        </w:rPr>
        <w:lastRenderedPageBreak/>
        <w:t>laikomose valstybėse ar teritorijose</w:t>
      </w:r>
      <w:r w:rsidRPr="0017793E">
        <w:rPr>
          <w:rFonts w:ascii="Times New Roman" w:eastAsia="Cambria" w:hAnsi="Times New Roman" w:cs="Times New Roman"/>
          <w:kern w:val="2"/>
          <w:sz w:val="24"/>
          <w:szCs w:val="24"/>
          <w:lang w:eastAsia="en-US"/>
        </w:rPr>
        <w:t xml:space="preserve"> (jei taikoma) įrodančius dokumentus pagal Sutarties reikalavimus.</w:t>
      </w:r>
    </w:p>
    <w:p w14:paraId="0FD74573" w14:textId="77777777" w:rsidR="0017793E" w:rsidRPr="0017793E" w:rsidRDefault="0017793E" w:rsidP="0017793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lang w:eastAsia="en-US"/>
        </w:rPr>
      </w:pPr>
      <w:r w:rsidRPr="0017793E">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17793E">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17793E">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5090140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25D6D25"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Jungtinės veiklos partnerių keitimas</w:t>
      </w:r>
    </w:p>
    <w:p w14:paraId="1530F00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175BA6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 xml:space="preserve">3.3.1. Tiekėjas, vykdantis Sutartį </w:t>
      </w:r>
      <w:r w:rsidRPr="0017793E">
        <w:rPr>
          <w:rFonts w:ascii="Times New Roman" w:eastAsia="Cambria" w:hAnsi="Times New Roman" w:cs="Times New Roman"/>
          <w:kern w:val="2"/>
          <w:sz w:val="24"/>
          <w:szCs w:val="24"/>
          <w:lang w:eastAsia="en-US"/>
        </w:rPr>
        <w:t xml:space="preserve">kaip tiekėjų grupė, veikianti </w:t>
      </w:r>
      <w:r w:rsidRPr="0017793E">
        <w:rPr>
          <w:rFonts w:ascii="Times New Roman" w:eastAsia="Cambria" w:hAnsi="Times New Roman" w:cs="Times New Roman"/>
          <w:kern w:val="2"/>
          <w:sz w:val="24"/>
          <w:szCs w:val="24"/>
          <w:shd w:val="clear" w:color="auto" w:fill="FFFFFF"/>
          <w:lang w:eastAsia="en-US"/>
        </w:rPr>
        <w:t>jungtinės veiklos</w:t>
      </w:r>
      <w:r w:rsidRPr="0017793E">
        <w:rPr>
          <w:rFonts w:ascii="Times New Roman" w:eastAsia="Cambria" w:hAnsi="Times New Roman" w:cs="Times New Roman"/>
          <w:kern w:val="2"/>
          <w:sz w:val="24"/>
          <w:szCs w:val="24"/>
          <w:lang w:eastAsia="en-US"/>
        </w:rPr>
        <w:t xml:space="preserve"> sutarties</w:t>
      </w:r>
      <w:r w:rsidRPr="0017793E">
        <w:rPr>
          <w:rFonts w:ascii="Times New Roman" w:eastAsia="Cambria" w:hAnsi="Times New Roman" w:cs="Times New Roman"/>
          <w:kern w:val="2"/>
          <w:sz w:val="24"/>
          <w:szCs w:val="24"/>
          <w:shd w:val="clear" w:color="auto" w:fill="FFFFFF"/>
          <w:lang w:eastAsia="en-US"/>
        </w:rPr>
        <w:t xml:space="preserve"> pagrindu</w:t>
      </w:r>
      <w:r w:rsidRPr="0017793E">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7CC42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 xml:space="preserve">3.3.2. Tiekėjas, vykdantis Sutartį </w:t>
      </w:r>
      <w:r w:rsidRPr="0017793E">
        <w:rPr>
          <w:rFonts w:ascii="Times New Roman" w:eastAsia="Cambria" w:hAnsi="Times New Roman" w:cs="Times New Roman"/>
          <w:kern w:val="2"/>
          <w:sz w:val="24"/>
          <w:szCs w:val="24"/>
          <w:shd w:val="clear" w:color="auto" w:fill="FFFFFF"/>
          <w:lang w:eastAsia="en-US"/>
        </w:rPr>
        <w:t>kaip tiekėjų grupė</w:t>
      </w:r>
      <w:r w:rsidRPr="0017793E">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7EEC7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6543078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 xml:space="preserve">3.3.3.1. </w:t>
      </w:r>
      <w:r w:rsidRPr="0017793E">
        <w:rPr>
          <w:rFonts w:ascii="Times New Roman" w:eastAsia="Cambria" w:hAnsi="Times New Roman" w:cs="Times New Roman"/>
          <w:kern w:val="2"/>
          <w:sz w:val="24"/>
          <w:szCs w:val="24"/>
          <w:shd w:val="clear" w:color="auto" w:fill="FFFFFF"/>
          <w:lang w:eastAsia="en-US"/>
        </w:rPr>
        <w:t>argumentuotą</w:t>
      </w:r>
      <w:r w:rsidRPr="0017793E">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5784552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17793E">
        <w:rPr>
          <w:rFonts w:ascii="Times New Roman" w:eastAsia="Cambria" w:hAnsi="Times New Roman" w:cs="Times New Roman"/>
          <w:kern w:val="2"/>
          <w:sz w:val="24"/>
          <w:szCs w:val="24"/>
          <w:shd w:val="clear" w:color="auto" w:fill="FFFFFF"/>
          <w:lang w:eastAsia="en-US"/>
        </w:rPr>
        <w:t>pasiliekantysis Partneris ir (ar) naujai pasitelktas Partneris</w:t>
      </w:r>
      <w:r w:rsidRPr="0017793E">
        <w:rPr>
          <w:rFonts w:ascii="Times New Roman" w:eastAsia="Times New Roman" w:hAnsi="Times New Roman" w:cs="Times New Roman"/>
          <w:color w:val="000000"/>
          <w:sz w:val="24"/>
          <w:szCs w:val="24"/>
          <w:shd w:val="clear" w:color="auto" w:fill="FFFFFF"/>
          <w:lang w:eastAsia="en-US"/>
        </w:rPr>
        <w:t>;</w:t>
      </w:r>
    </w:p>
    <w:p w14:paraId="0AC493B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793E">
        <w:rPr>
          <w:rFonts w:ascii="Times New Roman" w:eastAsia="Times New Roman" w:hAnsi="Times New Roman" w:cs="Times New Roman"/>
          <w:color w:val="000000"/>
          <w:sz w:val="24"/>
          <w:szCs w:val="24"/>
          <w:lang w:eastAsia="en-US"/>
        </w:rPr>
        <w:t xml:space="preserve">nacionalinio saugumo interesams </w:t>
      </w:r>
      <w:r w:rsidRPr="0017793E">
        <w:rPr>
          <w:rFonts w:ascii="Times New Roman" w:eastAsia="Cambria" w:hAnsi="Times New Roman" w:cs="Times New Roman"/>
          <w:kern w:val="2"/>
          <w:sz w:val="24"/>
          <w:szCs w:val="24"/>
          <w:lang w:eastAsia="en-US"/>
        </w:rPr>
        <w:t xml:space="preserve">bei reikalavimams </w:t>
      </w:r>
      <w:r w:rsidRPr="0017793E">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17793E">
        <w:rPr>
          <w:rFonts w:ascii="Times New Roman" w:eastAsia="Cambria" w:hAnsi="Times New Roman" w:cs="Times New Roman"/>
          <w:kern w:val="2"/>
          <w:sz w:val="24"/>
          <w:szCs w:val="24"/>
          <w:shd w:val="clear" w:color="auto" w:fill="FFFFFF"/>
          <w:lang w:eastAsia="en-US"/>
        </w:rPr>
        <w:t xml:space="preserve"> (jei taikoma)</w:t>
      </w:r>
      <w:r w:rsidRPr="0017793E">
        <w:rPr>
          <w:rFonts w:ascii="Times New Roman" w:eastAsia="Times New Roman" w:hAnsi="Times New Roman" w:cs="Times New Roman"/>
          <w:color w:val="000000"/>
          <w:sz w:val="24"/>
          <w:szCs w:val="24"/>
          <w:shd w:val="clear" w:color="auto" w:fill="FFFFFF"/>
          <w:lang w:eastAsia="en-US"/>
        </w:rPr>
        <w:t>.</w:t>
      </w:r>
    </w:p>
    <w:p w14:paraId="32638A54" w14:textId="77777777" w:rsidR="0017793E" w:rsidRPr="0017793E" w:rsidRDefault="0017793E" w:rsidP="0017793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 w:val="24"/>
          <w:szCs w:val="24"/>
          <w:shd w:val="clear" w:color="auto" w:fill="FFFFFF"/>
          <w:lang w:eastAsia="en-US"/>
        </w:rPr>
      </w:pPr>
      <w:r w:rsidRPr="0017793E">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17793E">
        <w:rPr>
          <w:rFonts w:ascii="Times New Roman" w:eastAsia="Cambria" w:hAnsi="Times New Roman" w:cs="Times New Roman"/>
          <w:kern w:val="2"/>
          <w:sz w:val="24"/>
          <w:szCs w:val="24"/>
          <w:shd w:val="clear" w:color="auto" w:fill="FFFFFF"/>
          <w:lang w:eastAsia="en-US"/>
        </w:rPr>
        <w:t>apie sutikimą arba apie ne</w:t>
      </w:r>
      <w:r w:rsidRPr="0017793E">
        <w:rPr>
          <w:rFonts w:ascii="Times New Roman" w:eastAsia="Cambria" w:hAnsi="Times New Roman" w:cs="Times New Roman"/>
          <w:kern w:val="2"/>
          <w:sz w:val="24"/>
          <w:szCs w:val="24"/>
          <w:lang w:eastAsia="en-US"/>
        </w:rPr>
        <w:t xml:space="preserve">sutikimą </w:t>
      </w:r>
      <w:r w:rsidRPr="0017793E">
        <w:rPr>
          <w:rFonts w:ascii="Times New Roman" w:eastAsia="Cambria" w:hAnsi="Times New Roman" w:cs="Times New Roman"/>
          <w:kern w:val="2"/>
          <w:sz w:val="24"/>
          <w:szCs w:val="24"/>
          <w:shd w:val="clear" w:color="auto" w:fill="FFFFFF"/>
          <w:lang w:eastAsia="en-US"/>
        </w:rPr>
        <w:t>atsisakyti ar pakeisti Partnerį</w:t>
      </w:r>
      <w:r w:rsidRPr="0017793E">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17793E">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3CC8015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FE75F82"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lastRenderedPageBreak/>
        <w:t>Susitarimai dėl tiesioginio atsiskaitymo su subtiekėjais</w:t>
      </w:r>
    </w:p>
    <w:p w14:paraId="4A47EB5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41B949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3.4.1. </w:t>
      </w:r>
      <w:r w:rsidRPr="0017793E">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71210D1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3.4.1.1. </w:t>
      </w:r>
      <w:r w:rsidRPr="0017793E">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17793E">
        <w:rPr>
          <w:rFonts w:ascii="Times New Roman" w:eastAsia="Cambria" w:hAnsi="Times New Roman" w:cs="Times New Roman"/>
          <w:kern w:val="2"/>
          <w:sz w:val="24"/>
          <w:szCs w:val="24"/>
          <w:shd w:val="clear" w:color="auto" w:fill="FFFFFF"/>
          <w:lang w:eastAsia="en-US"/>
        </w:rPr>
        <w:t>kontaktinius duomenis</w:t>
      </w:r>
      <w:r w:rsidRPr="0017793E">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17793E">
        <w:rPr>
          <w:rFonts w:ascii="Times New Roman" w:eastAsia="Times New Roman" w:hAnsi="Times New Roman" w:cs="Times New Roman"/>
          <w:b/>
          <w:bCs/>
          <w:color w:val="5C5D5D"/>
          <w:sz w:val="24"/>
          <w:szCs w:val="24"/>
          <w:lang w:eastAsia="en-US"/>
        </w:rPr>
        <w:t> </w:t>
      </w:r>
      <w:r w:rsidRPr="0017793E">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1C01400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3.4.1.2. </w:t>
      </w:r>
      <w:r w:rsidRPr="0017793E">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7702C17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3.4.1.3. </w:t>
      </w:r>
      <w:r w:rsidRPr="0017793E">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5437F" w14:textId="63015646"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3.4.1.4. </w:t>
      </w:r>
      <w:r w:rsidRPr="0017793E">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3D0B0F3E"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ŠALIŲ BENDRADARBIAVIMAS</w:t>
      </w:r>
    </w:p>
    <w:p w14:paraId="6C548886"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p>
    <w:p w14:paraId="02067611"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 xml:space="preserve"> Šalių bendradarbiavimo pareiga</w:t>
      </w:r>
    </w:p>
    <w:p w14:paraId="4CEC278B" w14:textId="77777777" w:rsidR="0017793E" w:rsidRPr="0017793E" w:rsidRDefault="0017793E" w:rsidP="0017793E">
      <w:pPr>
        <w:spacing w:after="0"/>
        <w:rPr>
          <w:rFonts w:ascii="Times New Roman" w:eastAsia="Times New Roman" w:hAnsi="Times New Roman" w:cs="Times New Roman"/>
          <w:color w:val="000000"/>
          <w:sz w:val="24"/>
          <w:szCs w:val="24"/>
          <w:lang w:eastAsia="en-US"/>
        </w:rPr>
      </w:pPr>
    </w:p>
    <w:p w14:paraId="1AB5D04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03D09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9651AE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4.1.3. </w:t>
      </w:r>
      <w:r w:rsidRPr="0017793E">
        <w:rPr>
          <w:rFonts w:ascii="Times New Roman" w:eastAsia="Times New Roman" w:hAnsi="Times New Roman" w:cs="Times New Roman"/>
          <w:color w:val="000000"/>
          <w:sz w:val="24"/>
          <w:szCs w:val="24"/>
          <w:shd w:val="clear" w:color="auto" w:fill="FFFFFF"/>
          <w:lang w:eastAsia="en-US"/>
        </w:rPr>
        <w:t>Jeigu Šalis susiduria su </w:t>
      </w:r>
      <w:r w:rsidRPr="0017793E">
        <w:rPr>
          <w:rFonts w:ascii="Times New Roman" w:eastAsia="Times New Roman" w:hAnsi="Times New Roman" w:cs="Times New Roman"/>
          <w:color w:val="000000"/>
          <w:sz w:val="24"/>
          <w:szCs w:val="24"/>
          <w:lang w:eastAsia="en-US"/>
        </w:rPr>
        <w:t>S</w:t>
      </w:r>
      <w:r w:rsidRPr="0017793E">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17793E">
        <w:rPr>
          <w:rFonts w:ascii="Times New Roman" w:eastAsia="Times New Roman" w:hAnsi="Times New Roman" w:cs="Times New Roman"/>
          <w:color w:val="000000"/>
          <w:sz w:val="24"/>
          <w:szCs w:val="24"/>
          <w:lang w:eastAsia="en-US"/>
        </w:rPr>
        <w:t>s</w:t>
      </w:r>
      <w:r w:rsidRPr="0017793E">
        <w:rPr>
          <w:rFonts w:ascii="Times New Roman" w:eastAsia="Times New Roman" w:hAnsi="Times New Roman" w:cs="Times New Roman"/>
          <w:color w:val="000000"/>
          <w:sz w:val="24"/>
          <w:szCs w:val="24"/>
          <w:shd w:val="clear" w:color="auto" w:fill="FFFFFF"/>
          <w:lang w:eastAsia="en-US"/>
        </w:rPr>
        <w:t xml:space="preserve"> kliūtis</w:t>
      </w:r>
      <w:r w:rsidRPr="0017793E">
        <w:rPr>
          <w:rFonts w:ascii="Times New Roman" w:eastAsia="Times New Roman" w:hAnsi="Times New Roman" w:cs="Times New Roman"/>
          <w:color w:val="000000"/>
          <w:sz w:val="24"/>
          <w:szCs w:val="24"/>
          <w:lang w:eastAsia="en-US"/>
        </w:rPr>
        <w:t xml:space="preserve"> ir imtis visų nuo jos priklausančių protingų priemonių toms kliūtims pašalinti.</w:t>
      </w:r>
    </w:p>
    <w:p w14:paraId="46C6BE2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17ABA82"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 xml:space="preserve"> Kontaktiniai asmenys</w:t>
      </w:r>
    </w:p>
    <w:p w14:paraId="6C51F83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FAC8B3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663F4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95A53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F0DBF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0338585"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SUTARTIES VYKDYMO METU PATEIKIAMI DOKUMENTAI</w:t>
      </w:r>
    </w:p>
    <w:p w14:paraId="039623A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31E2532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529D9DD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400838" w14:textId="4557A1C8"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9880D4E"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PREKIŲ TIEKIMO PABAIGA IR PREKIŲ PRIĖMIMAS</w:t>
      </w:r>
    </w:p>
    <w:p w14:paraId="037355B0"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p>
    <w:p w14:paraId="7AAAE713"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Prekių tiekimo pabaiga</w:t>
      </w:r>
    </w:p>
    <w:p w14:paraId="096FAF34" w14:textId="77777777" w:rsidR="0017793E" w:rsidRPr="0017793E" w:rsidRDefault="0017793E" w:rsidP="0017793E">
      <w:pPr>
        <w:spacing w:after="0"/>
        <w:rPr>
          <w:rFonts w:ascii="Times New Roman" w:eastAsia="Times New Roman" w:hAnsi="Times New Roman" w:cs="Times New Roman"/>
          <w:color w:val="000000"/>
          <w:sz w:val="24"/>
          <w:szCs w:val="24"/>
          <w:lang w:eastAsia="en-US"/>
        </w:rPr>
      </w:pPr>
    </w:p>
    <w:p w14:paraId="1CA1159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6.1.1. Prekių tiekimas laikomas užbaigtu, kai yra įvykdytos visos šios sąlygos:</w:t>
      </w:r>
    </w:p>
    <w:p w14:paraId="6AC50D9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24A6BF8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2C0F8DD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6.1.1.3. Tiekėjas apmokė Pirkėjo personalą, kaip naudoti Prekes (jeigu to reikalaujama);</w:t>
      </w:r>
    </w:p>
    <w:p w14:paraId="6BC24AF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17C31DA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6735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694270E"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Prekių perdavimas–priėmimas</w:t>
      </w:r>
    </w:p>
    <w:p w14:paraId="4CAAF20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5136A8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BA10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8D626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6.2.3. Tiekėjui pristačius Prekes, Pirkėjas atlieka jų patikrinimą ir privalo:</w:t>
      </w:r>
    </w:p>
    <w:p w14:paraId="510519F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4BC18E3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6.2.3.2. priimti Prekes su išlygomis, pasirašydamas Prekių perdavimo–priėmimo aktą ir Prekių patikrinimo metu sudarytą defektų aktą, kuriame Pirkėjas privalo nurodyti per Prekių priėmimą </w:t>
      </w:r>
      <w:r w:rsidRPr="0017793E">
        <w:rPr>
          <w:rFonts w:ascii="Times New Roman" w:eastAsia="Times New Roman" w:hAnsi="Times New Roman" w:cs="Times New Roman"/>
          <w:color w:val="000000"/>
          <w:sz w:val="24"/>
          <w:szCs w:val="24"/>
          <w:lang w:eastAsia="en-US"/>
        </w:rPr>
        <w:lastRenderedPageBreak/>
        <w:t xml:space="preserve">pastebėtus Prekių ar pateikiamų Tiekėjo dokumentų trūkumus ir tų trūkumų pašalinimo tvarką (toliau – </w:t>
      </w:r>
      <w:r w:rsidRPr="0017793E">
        <w:rPr>
          <w:rFonts w:ascii="Times New Roman" w:eastAsia="Times New Roman" w:hAnsi="Times New Roman" w:cs="Times New Roman"/>
          <w:b/>
          <w:bCs/>
          <w:color w:val="000000"/>
          <w:sz w:val="24"/>
          <w:szCs w:val="24"/>
          <w:lang w:eastAsia="en-US"/>
        </w:rPr>
        <w:t>Defektų aktas</w:t>
      </w:r>
      <w:r w:rsidRPr="0017793E">
        <w:rPr>
          <w:rFonts w:ascii="Times New Roman" w:eastAsia="Times New Roman" w:hAnsi="Times New Roman" w:cs="Times New Roman"/>
          <w:color w:val="000000"/>
          <w:sz w:val="24"/>
          <w:szCs w:val="24"/>
          <w:lang w:eastAsia="en-US"/>
        </w:rPr>
        <w:t>); arba</w:t>
      </w:r>
    </w:p>
    <w:p w14:paraId="5B7AA9E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0BD3EFE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5CA788F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D9AC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68CA7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6.2.7. Jeigu Pirkėjas per 5 (penkias) darbo dienas </w:t>
      </w:r>
      <w:r w:rsidRPr="0017793E">
        <w:rPr>
          <w:rFonts w:ascii="Times New Roman" w:eastAsia="Arial" w:hAnsi="Times New Roman" w:cs="Times New Roman"/>
          <w:kern w:val="2"/>
          <w:sz w:val="24"/>
          <w:szCs w:val="24"/>
          <w:lang w:eastAsia="en-US"/>
        </w:rPr>
        <w:t xml:space="preserve">nuo Prekių perdavimo–priėmimo akto gavimo </w:t>
      </w:r>
      <w:r w:rsidRPr="0017793E">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3F2B49B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7AB6A95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20F7F564" w14:textId="4DE65424"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8DD37E"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 xml:space="preserve"> TIEKĖJO GARANTINIAI ĮSIPAREIGOJIMAI</w:t>
      </w:r>
    </w:p>
    <w:p w14:paraId="52F784A1"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p>
    <w:p w14:paraId="7CA7F7FD"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 xml:space="preserve"> Garantiniai terminai (jei taikoma)</w:t>
      </w:r>
    </w:p>
    <w:p w14:paraId="52E1AD81" w14:textId="77777777" w:rsidR="0017793E" w:rsidRPr="0017793E" w:rsidRDefault="0017793E" w:rsidP="0017793E">
      <w:pPr>
        <w:spacing w:after="0"/>
        <w:rPr>
          <w:rFonts w:ascii="Times New Roman" w:eastAsia="Times New Roman" w:hAnsi="Times New Roman" w:cs="Times New Roman"/>
          <w:color w:val="000000"/>
          <w:sz w:val="24"/>
          <w:szCs w:val="24"/>
          <w:lang w:eastAsia="en-US"/>
        </w:rPr>
      </w:pPr>
    </w:p>
    <w:p w14:paraId="36CA0CC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17793E">
        <w:rPr>
          <w:rFonts w:ascii="Times New Roman" w:eastAsia="Times New Roman" w:hAnsi="Times New Roman" w:cs="Times New Roman"/>
          <w:color w:val="000000"/>
          <w:kern w:val="2"/>
          <w:sz w:val="24"/>
          <w:szCs w:val="24"/>
          <w:lang w:eastAsia="en-US"/>
        </w:rPr>
        <w:t>Tiekėjo pasiūlyme, t</w:t>
      </w:r>
      <w:r w:rsidRPr="0017793E">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59CD4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49DC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C54FE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797481D"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Pretenzijos dėl Prekių trūkumų</w:t>
      </w:r>
    </w:p>
    <w:p w14:paraId="21B63B8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67159BD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07F74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A6EBF0"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B61B0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7.2.3.1. jei Prekės atitinka Sutartyje </w:t>
      </w:r>
      <w:r w:rsidRPr="0017793E">
        <w:rPr>
          <w:rFonts w:ascii="Times New Roman" w:eastAsia="Calibri" w:hAnsi="Times New Roman" w:cs="Times New Roman"/>
          <w:kern w:val="2"/>
          <w:sz w:val="24"/>
          <w:szCs w:val="24"/>
          <w:lang w:eastAsia="en-US"/>
        </w:rPr>
        <w:t>ir įstatymuose bei kituose teisės aktuose nurodytus reikalavimus</w:t>
      </w:r>
      <w:r w:rsidRPr="0017793E">
        <w:rPr>
          <w:rFonts w:ascii="Times New Roman" w:eastAsia="Times New Roman" w:hAnsi="Times New Roman" w:cs="Times New Roman"/>
          <w:color w:val="000000"/>
          <w:sz w:val="24"/>
          <w:szCs w:val="24"/>
          <w:lang w:eastAsia="en-US"/>
        </w:rPr>
        <w:t xml:space="preserve"> – Pirkėjas;</w:t>
      </w:r>
    </w:p>
    <w:p w14:paraId="4638726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7.2.3.2. jei Prekės neatitinka Sutartyje </w:t>
      </w:r>
      <w:r w:rsidRPr="0017793E">
        <w:rPr>
          <w:rFonts w:ascii="Times New Roman" w:eastAsia="Calibri" w:hAnsi="Times New Roman" w:cs="Times New Roman"/>
          <w:kern w:val="2"/>
          <w:sz w:val="24"/>
          <w:szCs w:val="24"/>
          <w:lang w:eastAsia="en-US"/>
        </w:rPr>
        <w:t>ir įstatymuose bei kituose teisės aktuose nurodytų reikalavimų</w:t>
      </w:r>
      <w:r w:rsidRPr="0017793E">
        <w:rPr>
          <w:rFonts w:ascii="Times New Roman" w:eastAsia="Times New Roman" w:hAnsi="Times New Roman" w:cs="Times New Roman"/>
          <w:color w:val="000000"/>
          <w:sz w:val="24"/>
          <w:szCs w:val="24"/>
          <w:lang w:eastAsia="en-US"/>
        </w:rPr>
        <w:t xml:space="preserve"> – Tiekėjas.</w:t>
      </w:r>
    </w:p>
    <w:p w14:paraId="7E8A9BFB" w14:textId="77777777" w:rsidR="0017793E" w:rsidRPr="0017793E" w:rsidRDefault="0017793E" w:rsidP="0017793E">
      <w:pPr>
        <w:tabs>
          <w:tab w:val="left" w:pos="567"/>
          <w:tab w:val="left" w:pos="851"/>
          <w:tab w:val="left" w:pos="992"/>
          <w:tab w:val="left" w:pos="1134"/>
        </w:tabs>
        <w:spacing w:after="0"/>
        <w:jc w:val="both"/>
        <w:rPr>
          <w:rFonts w:ascii="Times New Roman" w:eastAsia="Calibri" w:hAnsi="Times New Roman" w:cs="Times New Roman"/>
          <w:kern w:val="2"/>
          <w:sz w:val="24"/>
          <w:szCs w:val="24"/>
          <w:lang w:eastAsia="en-US"/>
        </w:rPr>
      </w:pPr>
      <w:r w:rsidRPr="0017793E">
        <w:rPr>
          <w:rFonts w:ascii="Times New Roman" w:eastAsia="Calibri" w:hAnsi="Times New Roman" w:cs="Times New Roman"/>
          <w:kern w:val="2"/>
          <w:sz w:val="24"/>
          <w:szCs w:val="24"/>
          <w:lang w:eastAsia="en-US"/>
        </w:rPr>
        <w:t>7.2.4. Ekspertizės išvados Šalims yra privalomos.</w:t>
      </w:r>
    </w:p>
    <w:p w14:paraId="268EEAF7" w14:textId="77777777" w:rsidR="0017793E" w:rsidRPr="0017793E" w:rsidRDefault="0017793E" w:rsidP="0017793E">
      <w:pPr>
        <w:tabs>
          <w:tab w:val="left" w:pos="567"/>
          <w:tab w:val="left" w:pos="851"/>
          <w:tab w:val="left" w:pos="992"/>
          <w:tab w:val="left" w:pos="1134"/>
        </w:tabs>
        <w:spacing w:after="0"/>
        <w:jc w:val="both"/>
        <w:rPr>
          <w:rFonts w:ascii="Times New Roman" w:eastAsia="Times New Roman" w:hAnsi="Times New Roman" w:cs="Times New Roman"/>
          <w:color w:val="000000"/>
          <w:sz w:val="24"/>
          <w:szCs w:val="24"/>
          <w:lang w:eastAsia="en-US"/>
        </w:rPr>
      </w:pPr>
      <w:r w:rsidRPr="0017793E">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E3461A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A943DAE"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Prekių trūkumų šalinimas</w:t>
      </w:r>
    </w:p>
    <w:p w14:paraId="240F248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3F8896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20BD4AF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F2492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21ECA84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0F002FC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353DB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7.3.6. Tiekėjas, pašalinęs visus Prekių trūkumus, privalo apie tai informuoti Pirkėją.</w:t>
      </w:r>
    </w:p>
    <w:p w14:paraId="368E0C5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D5F6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EC17917"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Pirkėjo teisės, Tiekėjui nepašalinus Prekių trūkumų</w:t>
      </w:r>
    </w:p>
    <w:p w14:paraId="7F4F213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9B99B1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7.4.1. Jeigu Tiekėjas atsisako pašalinti arba nepašalina Prekių trūkumų per Pirkėjo nustatytus protingus terminus, Pirkėjas turi teisę:</w:t>
      </w:r>
    </w:p>
    <w:p w14:paraId="007E8045"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17793E">
        <w:rPr>
          <w:rFonts w:ascii="Times New Roman" w:eastAsia="Times New Roman" w:hAnsi="Times New Roman" w:cs="Times New Roman"/>
          <w:sz w:val="24"/>
          <w:szCs w:val="24"/>
          <w:lang w:eastAsia="en-US"/>
        </w:rPr>
        <w:t>šalinimo išlaidas ir padengti patirtus nuostolius; arba</w:t>
      </w:r>
    </w:p>
    <w:p w14:paraId="100B872C"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17793E">
        <w:rPr>
          <w:rFonts w:ascii="Times New Roman" w:eastAsia="Times New Roman" w:hAnsi="Times New Roman" w:cs="Times New Roman"/>
          <w:kern w:val="2"/>
          <w:sz w:val="24"/>
          <w:szCs w:val="24"/>
          <w:lang w:eastAsia="en-US"/>
        </w:rPr>
        <w:t>, jeigu tai neprieštarauja VPĮ įtvirtintiems principams</w:t>
      </w:r>
      <w:r w:rsidRPr="0017793E">
        <w:rPr>
          <w:rFonts w:ascii="Times New Roman" w:eastAsia="Times New Roman" w:hAnsi="Times New Roman" w:cs="Times New Roman"/>
          <w:sz w:val="24"/>
          <w:szCs w:val="24"/>
          <w:lang w:eastAsia="en-US"/>
        </w:rPr>
        <w:t>; arba</w:t>
      </w:r>
      <w:r w:rsidRPr="0017793E">
        <w:rPr>
          <w:rFonts w:ascii="Times New Roman" w:eastAsia="Times New Roman" w:hAnsi="Times New Roman" w:cs="Times New Roman"/>
          <w:kern w:val="2"/>
          <w:sz w:val="24"/>
          <w:szCs w:val="24"/>
          <w:lang w:eastAsia="en-US"/>
        </w:rPr>
        <w:t xml:space="preserve"> </w:t>
      </w:r>
    </w:p>
    <w:p w14:paraId="254D6DF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sz w:val="24"/>
          <w:szCs w:val="24"/>
          <w:lang w:eastAsia="en-US"/>
        </w:rPr>
        <w:t xml:space="preserve">7.4.1.3. grąžinti Prekes Tiekėjui ir nemokėti už tokias Prekes ar reikalauti grąžinti </w:t>
      </w:r>
      <w:r w:rsidRPr="0017793E">
        <w:rPr>
          <w:rFonts w:ascii="Times New Roman" w:eastAsia="Times New Roman" w:hAnsi="Times New Roman" w:cs="Times New Roman"/>
          <w:color w:val="000000"/>
          <w:sz w:val="24"/>
          <w:szCs w:val="24"/>
          <w:lang w:eastAsia="en-US"/>
        </w:rPr>
        <w:t>už Prekes sumokėtą sumą bei nutraukti Sutartį.</w:t>
      </w:r>
    </w:p>
    <w:p w14:paraId="2681616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17793E">
        <w:rPr>
          <w:rFonts w:ascii="Times New Roman" w:eastAsia="Arial" w:hAnsi="Times New Roman" w:cs="Times New Roman"/>
          <w:kern w:val="2"/>
          <w:sz w:val="24"/>
          <w:szCs w:val="24"/>
          <w:lang w:eastAsia="en-US"/>
        </w:rPr>
        <w:t>jeigu tokia Prekių vertė gali būti išskaitoma iš bendros Prekių vertės</w:t>
      </w:r>
      <w:r w:rsidRPr="0017793E">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17793E">
        <w:rPr>
          <w:rFonts w:ascii="Times New Roman" w:eastAsia="Arial" w:hAnsi="Times New Roman" w:cs="Times New Roman"/>
          <w:kern w:val="2"/>
          <w:sz w:val="24"/>
          <w:szCs w:val="24"/>
          <w:lang w:eastAsia="en-US"/>
        </w:rPr>
        <w:t>(jeigu tokių Prekių kaina buvo nurodyta pirkimo metu)</w:t>
      </w:r>
      <w:r w:rsidRPr="0017793E">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4C83AB5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78B9FFD" w14:textId="1836C4CB"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2856C13"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PRISTATYMO TERMINAI</w:t>
      </w:r>
    </w:p>
    <w:p w14:paraId="438FF376"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p>
    <w:p w14:paraId="047BD88D"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Pristatymo terminai ir Prekių tiekimo grafikas</w:t>
      </w:r>
    </w:p>
    <w:p w14:paraId="1E2F552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8E3121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5A39AA0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17793E">
        <w:rPr>
          <w:rFonts w:ascii="Times New Roman" w:eastAsia="Times New Roman" w:hAnsi="Times New Roman" w:cs="Times New Roman"/>
          <w:b/>
          <w:bCs/>
          <w:color w:val="000000"/>
          <w:sz w:val="24"/>
          <w:szCs w:val="24"/>
          <w:lang w:eastAsia="en-US"/>
        </w:rPr>
        <w:t>Grafikas</w:t>
      </w:r>
      <w:r w:rsidRPr="0017793E">
        <w:rPr>
          <w:rFonts w:ascii="Times New Roman" w:eastAsia="Times New Roman" w:hAnsi="Times New Roman" w:cs="Times New Roman"/>
          <w:color w:val="000000"/>
          <w:sz w:val="24"/>
          <w:szCs w:val="24"/>
          <w:lang w:eastAsia="en-US"/>
        </w:rPr>
        <w:t>).</w:t>
      </w:r>
    </w:p>
    <w:p w14:paraId="713DFA0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71AD028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546F326"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Netesybos už Prekių pristatymo vėlavimą</w:t>
      </w:r>
    </w:p>
    <w:p w14:paraId="5DEAC74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2EAE94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903E20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503A20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E069FA"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PRIEVOLIŲ PAGAL SUTARTĮ ĮVYKDYMO UŽTIKRINIMO BŪDAI</w:t>
      </w:r>
    </w:p>
    <w:p w14:paraId="7A4E9307" w14:textId="77777777" w:rsidR="0017793E" w:rsidRPr="0017793E" w:rsidRDefault="0017793E" w:rsidP="0017793E">
      <w:pPr>
        <w:spacing w:after="0"/>
        <w:rPr>
          <w:rFonts w:ascii="Times New Roman" w:eastAsia="Times New Roman" w:hAnsi="Times New Roman" w:cs="Times New Roman"/>
          <w:color w:val="000000"/>
          <w:sz w:val="24"/>
          <w:szCs w:val="24"/>
          <w:lang w:eastAsia="en-US"/>
        </w:rPr>
      </w:pPr>
    </w:p>
    <w:p w14:paraId="336B735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CD1F20"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SUTARTIES ĮVYKDYMO UŽTIKRINIMAS (JEI TAIKOMA)</w:t>
      </w:r>
    </w:p>
    <w:p w14:paraId="702FF91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B74124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EDA0F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b/>
          <w:bCs/>
          <w:color w:val="000000"/>
          <w:sz w:val="24"/>
          <w:szCs w:val="24"/>
          <w:lang w:eastAsia="en-US"/>
        </w:rPr>
        <w:t>Pastaba.</w:t>
      </w:r>
      <w:r w:rsidRPr="0017793E">
        <w:rPr>
          <w:rFonts w:ascii="Times New Roman" w:eastAsia="Times New Roman" w:hAnsi="Times New Roman" w:cs="Times New Roman"/>
          <w:color w:val="000000"/>
          <w:sz w:val="24"/>
          <w:szCs w:val="24"/>
          <w:lang w:eastAsia="en-US"/>
        </w:rPr>
        <w:t xml:space="preserve"> </w:t>
      </w:r>
      <w:r w:rsidRPr="0017793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4594C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7793E">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17793E">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17793E">
        <w:rPr>
          <w:rFonts w:ascii="Times New Roman" w:eastAsia="Times New Roman" w:hAnsi="Times New Roman" w:cs="Times New Roman"/>
          <w:b/>
          <w:bCs/>
          <w:color w:val="000000"/>
          <w:sz w:val="24"/>
          <w:szCs w:val="24"/>
          <w:shd w:val="clear" w:color="auto" w:fill="FFFFFF"/>
          <w:lang w:eastAsia="en-US"/>
        </w:rPr>
        <w:t>Sutarties įvykdymo užtikrinimas</w:t>
      </w:r>
      <w:r w:rsidRPr="0017793E">
        <w:rPr>
          <w:rFonts w:ascii="Times New Roman" w:eastAsia="Times New Roman" w:hAnsi="Times New Roman" w:cs="Times New Roman"/>
          <w:color w:val="000000"/>
          <w:sz w:val="24"/>
          <w:szCs w:val="24"/>
          <w:shd w:val="clear" w:color="auto" w:fill="FFFFFF"/>
          <w:lang w:eastAsia="en-US"/>
        </w:rPr>
        <w:t>).</w:t>
      </w:r>
    </w:p>
    <w:p w14:paraId="216956BC"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3125D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8678A3"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CEC788"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C9565E"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10.7. Sutarties įvykdymo užtikrinimas turi įsigalioti ne vėliau negu jo pateikimo Pirkėjui dieną.</w:t>
      </w:r>
    </w:p>
    <w:p w14:paraId="3403233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10.8. Sutarties įvykdymo užtikrinimo suma turi būti nurodoma ir išmokama eurais.</w:t>
      </w:r>
    </w:p>
    <w:p w14:paraId="776A3E34"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17793E">
        <w:rPr>
          <w:rFonts w:ascii="Times New Roman" w:eastAsia="Times New Roman" w:hAnsi="Times New Roman" w:cs="Times New Roman"/>
          <w:sz w:val="24"/>
          <w:szCs w:val="24"/>
          <w:lang w:eastAsia="en-US"/>
        </w:rPr>
        <w:t>prašymui, turi būti pateiktas vertimas į lietuvių kalbą).</w:t>
      </w:r>
    </w:p>
    <w:p w14:paraId="41E1598F"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lastRenderedPageBreak/>
        <w:t xml:space="preserve">10.10. Sutarties įvykdymo užtikrinime nurodytas jo galiojimo terminas turi būti ne trumpesnis nei nurodytas </w:t>
      </w:r>
      <w:r w:rsidRPr="0017793E">
        <w:rPr>
          <w:rFonts w:ascii="Times New Roman" w:eastAsia="Calibri" w:hAnsi="Times New Roman" w:cs="Times New Roman"/>
          <w:kern w:val="2"/>
          <w:sz w:val="24"/>
          <w:szCs w:val="24"/>
          <w:lang w:eastAsia="en-US"/>
        </w:rPr>
        <w:t>Specialiosiose sąlygose</w:t>
      </w:r>
      <w:r w:rsidRPr="0017793E">
        <w:rPr>
          <w:rFonts w:ascii="Times New Roman" w:eastAsia="Times New Roman" w:hAnsi="Times New Roman" w:cs="Times New Roman"/>
          <w:sz w:val="24"/>
          <w:szCs w:val="24"/>
          <w:lang w:eastAsia="en-US"/>
        </w:rPr>
        <w:t>.</w:t>
      </w:r>
    </w:p>
    <w:p w14:paraId="7D35A8C6"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98AE5E"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65F822"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ECFBB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82046E"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F0E586"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w:t>
      </w:r>
    </w:p>
    <w:p w14:paraId="5CA21F4B"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10.16.1. Tiekėjas neįvykdė, nevykdo arba netinkamai vykdo savo įsipareigojimus pagal Sutartį;</w:t>
      </w:r>
    </w:p>
    <w:p w14:paraId="5297636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w:t>
      </w:r>
    </w:p>
    <w:p w14:paraId="14CC3FA1"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AB1D096"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w:t>
      </w:r>
    </w:p>
    <w:p w14:paraId="06CC066B"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SUTARTIES KAINA IR JOS PERSKAIČIAVIMAS</w:t>
      </w:r>
    </w:p>
    <w:p w14:paraId="5C1EEBC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2947C78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BF1DA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11.2. Pradinės sutarties vertė yra nurodyta Specialiosiose sąlygose.</w:t>
      </w:r>
    </w:p>
    <w:p w14:paraId="5BE24B3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6B6C5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11.4. Sutarties kainos peržiūra atliekama Specialiosiose sąlygose nustatyta tvarka.</w:t>
      </w:r>
    </w:p>
    <w:p w14:paraId="18077DE0"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ATSISKAITYMO TVARKA</w:t>
      </w:r>
    </w:p>
    <w:p w14:paraId="7274B33E" w14:textId="77777777" w:rsidR="0017793E" w:rsidRPr="0017793E" w:rsidRDefault="0017793E" w:rsidP="0017793E">
      <w:pPr>
        <w:spacing w:after="0"/>
        <w:jc w:val="center"/>
        <w:rPr>
          <w:rFonts w:ascii="Times New Roman" w:eastAsia="Times New Roman" w:hAnsi="Times New Roman" w:cs="Times New Roman"/>
          <w:color w:val="000000"/>
          <w:sz w:val="24"/>
          <w:szCs w:val="24"/>
          <w:lang w:eastAsia="en-US"/>
        </w:rPr>
      </w:pPr>
    </w:p>
    <w:p w14:paraId="020D4C8F" w14:textId="77777777" w:rsidR="0017793E" w:rsidRPr="0017793E" w:rsidRDefault="0017793E" w:rsidP="0017793E">
      <w:pPr>
        <w:keepNext/>
        <w:keepLines/>
        <w:spacing w:before="40" w:after="0"/>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12.1. Išankstinis mokėjimas (avansas) (jei taikoma)</w:t>
      </w:r>
    </w:p>
    <w:p w14:paraId="533EC75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2A713F3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17793E">
        <w:rPr>
          <w:rFonts w:ascii="Times New Roman" w:eastAsia="Times New Roman" w:hAnsi="Times New Roman" w:cs="Times New Roman"/>
          <w:b/>
          <w:bCs/>
          <w:color w:val="000000"/>
          <w:sz w:val="24"/>
          <w:szCs w:val="24"/>
          <w:lang w:eastAsia="en-US"/>
        </w:rPr>
        <w:t>Avansas</w:t>
      </w:r>
      <w:r w:rsidRPr="0017793E">
        <w:rPr>
          <w:rFonts w:ascii="Times New Roman" w:eastAsia="Times New Roman" w:hAnsi="Times New Roman" w:cs="Times New Roman"/>
          <w:color w:val="000000"/>
          <w:sz w:val="24"/>
          <w:szCs w:val="24"/>
          <w:lang w:eastAsia="en-US"/>
        </w:rPr>
        <w:t>).</w:t>
      </w:r>
    </w:p>
    <w:p w14:paraId="55927106"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12.1.2. Pirkėjas sumoka Tiekėjui </w:t>
      </w:r>
      <w:r w:rsidRPr="0017793E">
        <w:rPr>
          <w:rFonts w:ascii="Times New Roman" w:eastAsia="Calibri" w:hAnsi="Times New Roman" w:cs="Times New Roman"/>
          <w:kern w:val="2"/>
          <w:sz w:val="24"/>
          <w:szCs w:val="24"/>
          <w:lang w:eastAsia="en-US"/>
        </w:rPr>
        <w:t>ne didesnį kaip Specialiosiose sąlygose nurodyto dydžio Avansą</w:t>
      </w:r>
      <w:r w:rsidRPr="0017793E">
        <w:rPr>
          <w:rFonts w:ascii="Times New Roman" w:eastAsia="Times New Roman" w:hAnsi="Times New Roman" w:cs="Times New Roman"/>
          <w:color w:val="000000"/>
          <w:sz w:val="24"/>
          <w:szCs w:val="24"/>
          <w:lang w:eastAsia="en-US"/>
        </w:rPr>
        <w:t>.</w:t>
      </w:r>
    </w:p>
    <w:p w14:paraId="6E06E9CA"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793E">
        <w:rPr>
          <w:rFonts w:ascii="Times New Roman" w:eastAsia="Times New Roman" w:hAnsi="Times New Roman" w:cs="Times New Roman"/>
          <w:b/>
          <w:bCs/>
          <w:color w:val="000000"/>
          <w:sz w:val="24"/>
          <w:szCs w:val="24"/>
          <w:lang w:eastAsia="en-US"/>
        </w:rPr>
        <w:t>Avanso užtikrinimas</w:t>
      </w:r>
      <w:r w:rsidRPr="0017793E">
        <w:rPr>
          <w:rFonts w:ascii="Times New Roman" w:eastAsia="Times New Roman" w:hAnsi="Times New Roman" w:cs="Times New Roman"/>
          <w:color w:val="000000"/>
          <w:sz w:val="24"/>
          <w:szCs w:val="24"/>
          <w:lang w:eastAsia="en-US"/>
        </w:rPr>
        <w:t>).</w:t>
      </w:r>
    </w:p>
    <w:p w14:paraId="1A43D8D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b/>
          <w:bCs/>
          <w:color w:val="000000"/>
          <w:sz w:val="24"/>
          <w:szCs w:val="24"/>
          <w:lang w:eastAsia="en-US"/>
        </w:rPr>
        <w:t>Pastaba.</w:t>
      </w:r>
      <w:r w:rsidRPr="0017793E">
        <w:rPr>
          <w:rFonts w:ascii="Times New Roman" w:eastAsia="Times New Roman" w:hAnsi="Times New Roman" w:cs="Times New Roman"/>
          <w:color w:val="000000"/>
          <w:sz w:val="24"/>
          <w:szCs w:val="24"/>
          <w:lang w:eastAsia="en-US"/>
        </w:rPr>
        <w:t xml:space="preserve"> </w:t>
      </w:r>
      <w:r w:rsidRPr="0017793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793E">
        <w:rPr>
          <w:rFonts w:ascii="Times New Roman" w:eastAsia="Times New Roman" w:hAnsi="Times New Roman" w:cs="Times New Roman"/>
          <w:color w:val="000000"/>
          <w:sz w:val="24"/>
          <w:szCs w:val="24"/>
          <w:lang w:eastAsia="en-US"/>
        </w:rPr>
        <w:t xml:space="preserve"> </w:t>
      </w:r>
      <w:r w:rsidRPr="0017793E">
        <w:rPr>
          <w:rFonts w:ascii="Times New Roman" w:eastAsia="Times New Roman" w:hAnsi="Times New Roman" w:cs="Times New Roman"/>
          <w:color w:val="000000"/>
          <w:sz w:val="24"/>
          <w:szCs w:val="24"/>
          <w:shd w:val="clear" w:color="auto" w:fill="FFFFFF"/>
          <w:lang w:eastAsia="en-US"/>
        </w:rPr>
        <w:t>įstatymų bei kitų teisės aktų</w:t>
      </w:r>
      <w:r w:rsidRPr="0017793E">
        <w:rPr>
          <w:rFonts w:ascii="Times New Roman" w:eastAsia="Times New Roman" w:hAnsi="Times New Roman" w:cs="Times New Roman"/>
          <w:color w:val="000000"/>
          <w:sz w:val="24"/>
          <w:szCs w:val="24"/>
          <w:lang w:eastAsia="en-US"/>
        </w:rPr>
        <w:t xml:space="preserve"> </w:t>
      </w:r>
      <w:r w:rsidRPr="0017793E">
        <w:rPr>
          <w:rFonts w:ascii="Times New Roman" w:eastAsia="Times New Roman" w:hAnsi="Times New Roman" w:cs="Times New Roman"/>
          <w:color w:val="000000"/>
          <w:sz w:val="24"/>
          <w:szCs w:val="24"/>
          <w:shd w:val="clear" w:color="auto" w:fill="FFFFFF"/>
          <w:lang w:eastAsia="en-US"/>
        </w:rPr>
        <w:t>nuostatas.</w:t>
      </w:r>
    </w:p>
    <w:p w14:paraId="37E20CF7"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18324C"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4E9442"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9A6B2F"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12.1.7. Avanso užtikrinimo suma turi būti nurodoma ir išmokama eurais.</w:t>
      </w:r>
    </w:p>
    <w:p w14:paraId="1D0EE7A8"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w:t>
      </w:r>
    </w:p>
    <w:p w14:paraId="5FD9DBF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12.1.9. Avanso užtikrinimas, neatitinkantis šiame Sutarties poskyryje nustatytų reikalavimų, nebus priimamas.</w:t>
      </w:r>
    </w:p>
    <w:p w14:paraId="43D96F72"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954FE5"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0626B1C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AE53C7" w14:textId="77777777" w:rsidR="0017793E" w:rsidRPr="0017793E" w:rsidRDefault="0017793E" w:rsidP="0017793E">
      <w:pPr>
        <w:keepNext/>
        <w:keepLines/>
        <w:spacing w:before="40" w:after="0"/>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12.2. Mokėjimų tvarka</w:t>
      </w:r>
    </w:p>
    <w:p w14:paraId="15D0A9E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0113982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7C0ECB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17793E">
        <w:rPr>
          <w:rFonts w:ascii="Times New Roman" w:eastAsia="Times New Roman" w:hAnsi="Times New Roman" w:cs="Times New Roman"/>
          <w:color w:val="467886"/>
          <w:sz w:val="24"/>
          <w:szCs w:val="24"/>
          <w:u w:val="single"/>
          <w:lang w:eastAsia="en-US"/>
        </w:rPr>
        <w:t>(ES) 2017/1870</w:t>
      </w:r>
      <w:r w:rsidRPr="0017793E">
        <w:rPr>
          <w:rFonts w:ascii="Times New Roman" w:eastAsia="Times New Roman" w:hAnsi="Times New Roman" w:cs="Times New Roman"/>
          <w:color w:val="000000"/>
          <w:sz w:val="24"/>
          <w:szCs w:val="24"/>
          <w:lang w:eastAsia="en-US"/>
        </w:rPr>
        <w:t xml:space="preserve"> dėl nuorodos į Europos elektroninių sąskaitų faktūrų standartą ir sintaksių sąrašo paskelbimo pagal Europos Parlamento ir Tarybos direktyvą </w:t>
      </w:r>
      <w:r w:rsidRPr="0017793E">
        <w:rPr>
          <w:rFonts w:ascii="Times New Roman" w:eastAsia="Times New Roman" w:hAnsi="Times New Roman" w:cs="Times New Roman"/>
          <w:color w:val="467886"/>
          <w:sz w:val="24"/>
          <w:szCs w:val="24"/>
          <w:u w:val="single"/>
          <w:lang w:eastAsia="en-US"/>
        </w:rPr>
        <w:t>2014/55/ES</w:t>
      </w:r>
      <w:r w:rsidRPr="0017793E">
        <w:rPr>
          <w:rFonts w:ascii="Times New Roman" w:eastAsia="Times New Roman" w:hAnsi="Times New Roman" w:cs="Times New Roman"/>
          <w:color w:val="000000"/>
          <w:sz w:val="24"/>
          <w:szCs w:val="24"/>
          <w:lang w:eastAsia="en-US"/>
        </w:rPr>
        <w:t xml:space="preserve"> (toliau – </w:t>
      </w:r>
      <w:r w:rsidRPr="0017793E">
        <w:rPr>
          <w:rFonts w:ascii="Times New Roman" w:eastAsia="Times New Roman" w:hAnsi="Times New Roman" w:cs="Times New Roman"/>
          <w:b/>
          <w:bCs/>
          <w:color w:val="000000"/>
          <w:sz w:val="24"/>
          <w:szCs w:val="24"/>
          <w:lang w:eastAsia="en-US"/>
        </w:rPr>
        <w:t>Europos elektroninių sąskaitų faktūrų</w:t>
      </w:r>
      <w:r w:rsidRPr="0017793E">
        <w:rPr>
          <w:rFonts w:ascii="Times New Roman" w:eastAsia="Times New Roman" w:hAnsi="Times New Roman" w:cs="Times New Roman"/>
          <w:color w:val="000000"/>
          <w:sz w:val="24"/>
          <w:szCs w:val="24"/>
          <w:lang w:eastAsia="en-US"/>
        </w:rPr>
        <w:t xml:space="preserve"> </w:t>
      </w:r>
      <w:r w:rsidRPr="0017793E">
        <w:rPr>
          <w:rFonts w:ascii="Times New Roman" w:eastAsia="Times New Roman" w:hAnsi="Times New Roman" w:cs="Times New Roman"/>
          <w:b/>
          <w:bCs/>
          <w:color w:val="000000"/>
          <w:sz w:val="24"/>
          <w:szCs w:val="24"/>
          <w:lang w:eastAsia="en-US"/>
        </w:rPr>
        <w:t>standartas</w:t>
      </w:r>
      <w:r w:rsidRPr="0017793E">
        <w:rPr>
          <w:rFonts w:ascii="Times New Roman" w:eastAsia="Times New Roman" w:hAnsi="Times New Roman" w:cs="Times New Roman"/>
          <w:color w:val="000000"/>
          <w:sz w:val="24"/>
          <w:szCs w:val="24"/>
          <w:lang w:eastAsia="en-US"/>
        </w:rPr>
        <w:t xml:space="preserve">), Tiekėjas gali pateikti </w:t>
      </w:r>
      <w:r w:rsidRPr="0017793E">
        <w:rPr>
          <w:rFonts w:ascii="Times New Roman" w:eastAsia="Arial" w:hAnsi="Times New Roman" w:cs="Times New Roman"/>
          <w:kern w:val="2"/>
          <w:sz w:val="24"/>
          <w:szCs w:val="24"/>
          <w:lang w:eastAsia="en-US"/>
        </w:rPr>
        <w:t>pasirinktomis priemonėmis</w:t>
      </w:r>
      <w:r w:rsidRPr="0017793E">
        <w:rPr>
          <w:rFonts w:ascii="Times New Roman" w:eastAsia="Times New Roman" w:hAnsi="Times New Roman" w:cs="Times New Roman"/>
          <w:color w:val="000000"/>
          <w:sz w:val="24"/>
          <w:szCs w:val="24"/>
          <w:lang w:eastAsia="en-US"/>
        </w:rPr>
        <w:t>;</w:t>
      </w:r>
    </w:p>
    <w:p w14:paraId="6F459BB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17793E">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17793E">
        <w:rPr>
          <w:rFonts w:ascii="Times New Roman" w:eastAsia="Arial" w:hAnsi="Times New Roman" w:cs="Times New Roman"/>
          <w:b/>
          <w:bCs/>
          <w:kern w:val="2"/>
          <w:sz w:val="24"/>
          <w:szCs w:val="24"/>
          <w:lang w:eastAsia="en-US"/>
        </w:rPr>
        <w:t>SABIS</w:t>
      </w:r>
      <w:r w:rsidRPr="0017793E">
        <w:rPr>
          <w:rFonts w:ascii="Times New Roman" w:eastAsia="Arial" w:hAnsi="Times New Roman" w:cs="Times New Roman"/>
          <w:kern w:val="2"/>
          <w:sz w:val="24"/>
          <w:szCs w:val="24"/>
          <w:lang w:eastAsia="en-US"/>
        </w:rPr>
        <w:t>) priemonėmis</w:t>
      </w:r>
      <w:r w:rsidRPr="0017793E">
        <w:rPr>
          <w:rFonts w:ascii="Times New Roman" w:eastAsia="Times New Roman" w:hAnsi="Times New Roman" w:cs="Times New Roman"/>
          <w:color w:val="000000"/>
          <w:sz w:val="24"/>
          <w:szCs w:val="24"/>
          <w:lang w:eastAsia="en-US"/>
        </w:rPr>
        <w:t>.</w:t>
      </w:r>
    </w:p>
    <w:p w14:paraId="5C74B1F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17793E">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17793E">
        <w:rPr>
          <w:rFonts w:ascii="Times New Roman" w:eastAsia="Times New Roman" w:hAnsi="Times New Roman" w:cs="Times New Roman"/>
          <w:color w:val="000000"/>
          <w:sz w:val="24"/>
          <w:szCs w:val="24"/>
          <w:lang w:eastAsia="en-US"/>
        </w:rPr>
        <w:t>.</w:t>
      </w:r>
    </w:p>
    <w:p w14:paraId="03DC714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AF37AA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29B43C4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0279DFD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188DFA3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C54DD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1487950" w14:textId="77777777" w:rsidR="0017793E" w:rsidRPr="0017793E" w:rsidRDefault="0017793E" w:rsidP="0017793E">
      <w:pPr>
        <w:keepNext/>
        <w:keepLines/>
        <w:spacing w:before="40" w:after="0"/>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12.3. Kiti atsiskaitymo klausimai</w:t>
      </w:r>
    </w:p>
    <w:p w14:paraId="1462D91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2F2F17D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3CB1FD0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43D2C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12.3.3. Visi mokėjimai pagal Sutartį atliekami eurais.</w:t>
      </w:r>
    </w:p>
    <w:p w14:paraId="2BFAC83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12.3.4. Už pavėluotus mokėjimus pagal Sutartį mokančioji Šalis privalo sumokėti kitai Šaliai Specialiosiose sąlygose nurodyto dydžio netesybas.</w:t>
      </w:r>
    </w:p>
    <w:p w14:paraId="106BBCFE"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KONFIDENCIALI INFORMACIJA</w:t>
      </w:r>
    </w:p>
    <w:p w14:paraId="103E12D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3864E51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B6A02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262A62A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17E89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74240E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3C1585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13.4. Šalis atsako:</w:t>
      </w:r>
    </w:p>
    <w:p w14:paraId="7B666A0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22FD79E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139C4E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659EA042"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ASMENS DUOMENŲ APSAUGA</w:t>
      </w:r>
    </w:p>
    <w:p w14:paraId="1176E4F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939805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14.1. Šalys įsipareigoja užtikrinti asmens duomenų saugumą bei asmens duomenų tvarkymą vykdyti teisėtai, vadovaujantis 2016 m. balandžio 27 d. priimto Europos Parlamento ir Tarybos reglamento </w:t>
      </w:r>
      <w:r w:rsidRPr="0017793E">
        <w:rPr>
          <w:rFonts w:ascii="Times New Roman" w:eastAsia="Times New Roman" w:hAnsi="Times New Roman" w:cs="Times New Roman"/>
          <w:color w:val="467886"/>
          <w:sz w:val="24"/>
          <w:szCs w:val="24"/>
          <w:u w:val="single"/>
          <w:lang w:eastAsia="en-US"/>
        </w:rPr>
        <w:t>(ES) 2016/679</w:t>
      </w:r>
      <w:r w:rsidRPr="0017793E">
        <w:rPr>
          <w:rFonts w:ascii="Times New Roman" w:eastAsia="Times New Roman" w:hAnsi="Times New Roman" w:cs="Times New Roman"/>
          <w:color w:val="000000"/>
          <w:sz w:val="24"/>
          <w:szCs w:val="24"/>
          <w:lang w:eastAsia="en-US"/>
        </w:rPr>
        <w:t xml:space="preserve"> dėl fizinių asmenų apsaugos tvarkant asmens duomenis ir dėl laisvo tokių duomenų judėjimo ir kuriuo panaikinama Direktyva </w:t>
      </w:r>
      <w:r w:rsidRPr="0017793E">
        <w:rPr>
          <w:rFonts w:ascii="Times New Roman" w:eastAsia="Times New Roman" w:hAnsi="Times New Roman" w:cs="Times New Roman"/>
          <w:color w:val="467886"/>
          <w:sz w:val="24"/>
          <w:szCs w:val="24"/>
          <w:u w:val="single"/>
          <w:lang w:eastAsia="en-US"/>
        </w:rPr>
        <w:t>95/46/EB</w:t>
      </w:r>
      <w:r w:rsidRPr="0017793E">
        <w:rPr>
          <w:rFonts w:ascii="Times New Roman" w:eastAsia="Times New Roman" w:hAnsi="Times New Roman" w:cs="Times New Roman"/>
          <w:color w:val="000000"/>
          <w:sz w:val="24"/>
          <w:szCs w:val="24"/>
          <w:lang w:eastAsia="en-US"/>
        </w:rPr>
        <w:t xml:space="preserve"> (Bendrasis duomenų apsaugos reglamentas) ir kitų teisės aktų, reglamentuojančių asmens duomenų tvarkymą, nuostatomis.</w:t>
      </w:r>
    </w:p>
    <w:p w14:paraId="4DFC4E9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EE6961"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INTELEKTINĖ NUOSAVYBĖ</w:t>
      </w:r>
    </w:p>
    <w:p w14:paraId="064D9F9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6AF0D05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3750A3F"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793E">
        <w:rPr>
          <w:rFonts w:ascii="Times New Roman" w:eastAsia="Times New Roman" w:hAnsi="Times New Roman" w:cs="Times New Roman"/>
          <w:i/>
          <w:iCs/>
          <w:color w:val="000000"/>
          <w:sz w:val="24"/>
          <w:szCs w:val="24"/>
          <w:lang w:eastAsia="en-US"/>
        </w:rPr>
        <w:t>sui generis</w:t>
      </w:r>
      <w:r w:rsidRPr="0017793E">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C16E3BC"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7793E">
        <w:rPr>
          <w:rFonts w:ascii="Times New Roman" w:eastAsia="Calibri" w:hAnsi="Times New Roman" w:cs="Times New Roman"/>
          <w:kern w:val="2"/>
          <w:sz w:val="24"/>
          <w:szCs w:val="24"/>
          <w:lang w:eastAsia="en-US"/>
        </w:rPr>
        <w:t>Specialiosiose sąlygose nurodyta bauda</w:t>
      </w:r>
      <w:r w:rsidRPr="0017793E">
        <w:rPr>
          <w:rFonts w:ascii="Times New Roman" w:eastAsia="Times New Roman" w:hAnsi="Times New Roman" w:cs="Times New Roman"/>
          <w:sz w:val="24"/>
          <w:szCs w:val="24"/>
          <w:lang w:eastAsia="en-US"/>
        </w:rPr>
        <w:t>.</w:t>
      </w:r>
    </w:p>
    <w:p w14:paraId="705E1A08"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PAREIŠKIMAI IR GARANTIJOS</w:t>
      </w:r>
    </w:p>
    <w:p w14:paraId="651992E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2125744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 Kiekviena iš Šalių pareiškia ir garantuoja kitai Šaliai, kad:</w:t>
      </w:r>
    </w:p>
    <w:p w14:paraId="34EA586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D4F33E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285EFE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50DDA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54827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1D4F6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547B927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E7842" w14:textId="77777777" w:rsidR="0017793E" w:rsidRPr="0017793E" w:rsidRDefault="0017793E" w:rsidP="0017793E">
      <w:pPr>
        <w:spacing w:after="0"/>
        <w:jc w:val="both"/>
        <w:rPr>
          <w:rFonts w:ascii="Times New Roman" w:eastAsia="Times New Roman" w:hAnsi="Times New Roman" w:cs="Times New Roman"/>
          <w:color w:val="000000"/>
          <w:sz w:val="24"/>
          <w:szCs w:val="24"/>
          <w:shd w:val="clear" w:color="auto" w:fill="FFFFFF"/>
          <w:lang w:eastAsia="en-US"/>
        </w:rPr>
      </w:pPr>
      <w:r w:rsidRPr="0017793E">
        <w:rPr>
          <w:rFonts w:ascii="Times New Roman" w:eastAsia="Times New Roman" w:hAnsi="Times New Roman" w:cs="Times New Roman"/>
          <w:color w:val="000000"/>
          <w:sz w:val="24"/>
          <w:szCs w:val="24"/>
          <w:shd w:val="clear" w:color="auto" w:fill="FFFFFF"/>
          <w:lang w:eastAsia="en-US"/>
        </w:rPr>
        <w:t xml:space="preserve">16.3. </w:t>
      </w:r>
      <w:r w:rsidRPr="0017793E">
        <w:rPr>
          <w:rFonts w:ascii="Times New Roman" w:eastAsia="Times New Roman" w:hAnsi="Times New Roman" w:cs="Times New Roman"/>
          <w:color w:val="000000"/>
          <w:sz w:val="24"/>
          <w:szCs w:val="24"/>
          <w:lang w:eastAsia="en-US"/>
        </w:rPr>
        <w:t xml:space="preserve">Tiekėjas pareiškia, kad parduodamų Prekių disponavimo, valdymo ir naudojimosi teisės nėra apribotos </w:t>
      </w:r>
      <w:r w:rsidRPr="0017793E">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77484913" w14:textId="77777777" w:rsidR="0017793E" w:rsidRPr="0017793E" w:rsidRDefault="0017793E" w:rsidP="0017793E">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lang w:eastAsia="lt-LT"/>
        </w:rPr>
      </w:pPr>
      <w:r w:rsidRPr="0017793E">
        <w:rPr>
          <w:rFonts w:ascii="Times New Roman" w:eastAsia="Arial" w:hAnsi="Times New Roman" w:cs="Times New Roman"/>
          <w:kern w:val="2"/>
          <w:sz w:val="24"/>
          <w:szCs w:val="24"/>
          <w:lang w:eastAsia="en-US"/>
        </w:rPr>
        <w:lastRenderedPageBreak/>
        <w:t>16.4. T</w:t>
      </w:r>
      <w:r w:rsidRPr="0017793E">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627E98F"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BENDRIEJI ATSAKOMYBĖS KLAUSIMAI</w:t>
      </w:r>
    </w:p>
    <w:p w14:paraId="0437EE3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0BA709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3B7E756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7793E">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D6A9F6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1E19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71E97B6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2F4AB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52793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57792C"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NENUGALIMA JĖGA (FORCE MAJEURE)</w:t>
      </w:r>
    </w:p>
    <w:p w14:paraId="2ED0703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0D6CCE2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18.1.</w:t>
      </w:r>
      <w:r w:rsidRPr="0017793E">
        <w:rPr>
          <w:rFonts w:ascii="Times New Roman" w:eastAsia="Times New Roman" w:hAnsi="Times New Roman" w:cs="Times New Roman"/>
          <w:b/>
          <w:bCs/>
          <w:color w:val="000000"/>
          <w:sz w:val="24"/>
          <w:szCs w:val="24"/>
          <w:lang w:eastAsia="en-US"/>
        </w:rPr>
        <w:t xml:space="preserve"> </w:t>
      </w:r>
      <w:r w:rsidRPr="0017793E">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222DC3E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18.1.1. dėl nenugalimos jėgos (</w:t>
      </w:r>
      <w:r w:rsidRPr="0017793E">
        <w:rPr>
          <w:rFonts w:ascii="Times New Roman" w:eastAsia="Times New Roman" w:hAnsi="Times New Roman" w:cs="Times New Roman"/>
          <w:i/>
          <w:iCs/>
          <w:color w:val="000000"/>
          <w:sz w:val="24"/>
          <w:szCs w:val="24"/>
          <w:lang w:eastAsia="en-US"/>
        </w:rPr>
        <w:t>force majeure</w:t>
      </w:r>
      <w:r w:rsidRPr="0017793E">
        <w:rPr>
          <w:rFonts w:ascii="Times New Roman" w:eastAsia="Times New Roman" w:hAnsi="Times New Roman" w:cs="Times New Roman"/>
          <w:color w:val="000000"/>
          <w:sz w:val="24"/>
          <w:szCs w:val="24"/>
          <w:lang w:eastAsia="en-US"/>
        </w:rPr>
        <w:t>) – taikomos Lietuvos Respublikos civilinio kodekso 6.212 straipsnio ir Lietuvos Respublikos Vyriausybės 1996m. liepos 15 d. nutarimu Nr. 840 „Dėl Atleidimo nuo atsakomybės esant nenugalimos jėgos (</w:t>
      </w:r>
      <w:r w:rsidRPr="0017793E">
        <w:rPr>
          <w:rFonts w:ascii="Times New Roman" w:eastAsia="Times New Roman" w:hAnsi="Times New Roman" w:cs="Times New Roman"/>
          <w:i/>
          <w:iCs/>
          <w:color w:val="000000"/>
          <w:sz w:val="24"/>
          <w:szCs w:val="24"/>
          <w:lang w:eastAsia="en-US"/>
        </w:rPr>
        <w:t>force majeure</w:t>
      </w:r>
      <w:r w:rsidRPr="0017793E">
        <w:rPr>
          <w:rFonts w:ascii="Times New Roman" w:eastAsia="Times New Roman" w:hAnsi="Times New Roman" w:cs="Times New Roman"/>
          <w:color w:val="000000"/>
          <w:sz w:val="24"/>
          <w:szCs w:val="24"/>
          <w:lang w:eastAsia="en-US"/>
        </w:rPr>
        <w:t>) aplinkybėms taisyklių patvirtinimo” patvirtintų taisyklių nuostatos;</w:t>
      </w:r>
    </w:p>
    <w:p w14:paraId="50C03F1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404F1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18.2.</w:t>
      </w:r>
      <w:r w:rsidRPr="0017793E">
        <w:rPr>
          <w:rFonts w:ascii="Times New Roman" w:eastAsia="Times New Roman" w:hAnsi="Times New Roman" w:cs="Times New Roman"/>
          <w:b/>
          <w:bCs/>
          <w:color w:val="000000"/>
          <w:sz w:val="24"/>
          <w:szCs w:val="24"/>
          <w:lang w:eastAsia="en-US"/>
        </w:rPr>
        <w:t xml:space="preserve"> </w:t>
      </w:r>
      <w:r w:rsidRPr="0017793E">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26C5A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18.3.</w:t>
      </w:r>
      <w:r w:rsidRPr="0017793E">
        <w:rPr>
          <w:rFonts w:ascii="Times New Roman" w:eastAsia="Times New Roman" w:hAnsi="Times New Roman" w:cs="Times New Roman"/>
          <w:b/>
          <w:bCs/>
          <w:color w:val="000000"/>
          <w:sz w:val="24"/>
          <w:szCs w:val="24"/>
          <w:lang w:eastAsia="en-US"/>
        </w:rPr>
        <w:t xml:space="preserve"> </w:t>
      </w:r>
      <w:r w:rsidRPr="0017793E">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79563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18.4. Jeigu nenugalimos jėgos (</w:t>
      </w:r>
      <w:r w:rsidRPr="0017793E">
        <w:rPr>
          <w:rFonts w:ascii="Times New Roman" w:eastAsia="Times New Roman" w:hAnsi="Times New Roman" w:cs="Times New Roman"/>
          <w:i/>
          <w:iCs/>
          <w:color w:val="000000"/>
          <w:sz w:val="24"/>
          <w:szCs w:val="24"/>
          <w:lang w:eastAsia="en-US"/>
        </w:rPr>
        <w:t>force majeure</w:t>
      </w:r>
      <w:r w:rsidRPr="0017793E">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DB15BE"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SUTARTIES NUOSTATŲ NEGALIOJIMAS</w:t>
      </w:r>
    </w:p>
    <w:p w14:paraId="50DDF95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6EB30D8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1A606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F185DF"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8A97ACC"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SUTARTIES PAKEITIMAI</w:t>
      </w:r>
    </w:p>
    <w:p w14:paraId="18D8EC8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4F7D495"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2A33F8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20.2. Sutarties pakeitimai įforminami Šalims sudarant Susitarimą.</w:t>
      </w:r>
    </w:p>
    <w:p w14:paraId="0BC9115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ABBEC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46C3AA2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20.5. Specialiosiose sąlygose nurodytų duomenų apie kontaktinius asmenis bei rekvizitų pasikeitimas nelaikomas Sutarties pakeitimu (išskyrus Tiekėjo, jungtinės veiklos Partnerio, subtiekėjo ar </w:t>
      </w:r>
      <w:r w:rsidRPr="0017793E">
        <w:rPr>
          <w:rFonts w:ascii="Times New Roman" w:eastAsia="Times New Roman" w:hAnsi="Times New Roman" w:cs="Times New Roman"/>
          <w:color w:val="000000"/>
          <w:sz w:val="24"/>
          <w:szCs w:val="24"/>
          <w:lang w:eastAsia="en-US"/>
        </w:rPr>
        <w:lastRenderedPageBreak/>
        <w:t>specialisto pakeitimą kitu asmeniu) ir Šalis turi pakeisti tuos duomenis vienašališkai, informuodama apie tai kitą Šalį. Bet kuriuo atveju Sutarties pakeitimu negali būti iš esmės keičiama Sutartis.</w:t>
      </w:r>
    </w:p>
    <w:p w14:paraId="5B6327F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0600A5AB"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SUTARTIES SUSTABDYMAS</w:t>
      </w:r>
    </w:p>
    <w:p w14:paraId="61E0456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3D411D4"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9BCEAC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 Prekių (jų dalies) tiekimas gali būti stabdomas esant bent vienai iš šių aplinkybių:</w:t>
      </w:r>
    </w:p>
    <w:p w14:paraId="4F888CD1"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8F1FAB"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41BEB29F"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w:t>
      </w:r>
    </w:p>
    <w:p w14:paraId="4BD74CE3"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w:t>
      </w:r>
    </w:p>
    <w:p w14:paraId="1DAD731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2225E06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w:t>
      </w:r>
    </w:p>
    <w:p w14:paraId="221F749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2BC97BA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w:t>
      </w:r>
    </w:p>
    <w:p w14:paraId="6B99C6F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17793E">
        <w:rPr>
          <w:rFonts w:ascii="Times New Roman" w:eastAsia="Calibri" w:hAnsi="Times New Roman" w:cs="Times New Roman"/>
          <w:kern w:val="2"/>
          <w:sz w:val="24"/>
          <w:szCs w:val="24"/>
          <w:lang w:eastAsia="en-US"/>
        </w:rPr>
        <w:t>ir įforminamas Sutarties 21.6 punkte nustatyta tvarka</w:t>
      </w:r>
      <w:r w:rsidRPr="0017793E">
        <w:rPr>
          <w:rFonts w:ascii="Times New Roman" w:eastAsia="Times New Roman" w:hAnsi="Times New Roman" w:cs="Times New Roman"/>
          <w:color w:val="000000"/>
          <w:sz w:val="24"/>
          <w:szCs w:val="24"/>
          <w:lang w:eastAsia="en-US"/>
        </w:rPr>
        <w:t>.</w:t>
      </w:r>
    </w:p>
    <w:p w14:paraId="05726034" w14:textId="77777777" w:rsidR="0017793E" w:rsidRPr="0017793E" w:rsidRDefault="0017793E" w:rsidP="0017793E">
      <w:pPr>
        <w:tabs>
          <w:tab w:val="left" w:pos="567"/>
        </w:tabs>
        <w:spacing w:after="0"/>
        <w:jc w:val="both"/>
        <w:textAlignment w:val="baseline"/>
        <w:rPr>
          <w:rFonts w:ascii="Times New Roman" w:eastAsia="Calibri" w:hAnsi="Times New Roman" w:cs="Times New Roman"/>
          <w:kern w:val="2"/>
          <w:sz w:val="24"/>
          <w:szCs w:val="24"/>
          <w:lang w:eastAsia="en-US"/>
        </w:rPr>
      </w:pPr>
      <w:r w:rsidRPr="0017793E">
        <w:rPr>
          <w:rFonts w:ascii="Times New Roman" w:eastAsia="Times New Roman" w:hAnsi="Times New Roman" w:cs="Times New Roman"/>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7793E">
        <w:rPr>
          <w:rFonts w:ascii="Times New Roman" w:eastAsia="Calibri" w:hAnsi="Times New Roman" w:cs="Times New Roman"/>
          <w:kern w:val="2"/>
          <w:sz w:val="24"/>
          <w:szCs w:val="24"/>
          <w:lang w:eastAsia="en-US"/>
        </w:rPr>
        <w:t>ir įforminamas Sutarties 21.6 punkte nustatyta tvarka.</w:t>
      </w:r>
    </w:p>
    <w:p w14:paraId="0FE14B3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510E2EED"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82B26A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774F88"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7793E">
        <w:rPr>
          <w:rFonts w:ascii="Times New Roman" w:eastAsia="Calibri" w:hAnsi="Times New Roman" w:cs="Times New Roman"/>
          <w:kern w:val="2"/>
          <w:sz w:val="24"/>
          <w:szCs w:val="24"/>
          <w:lang w:eastAsia="en-US"/>
        </w:rPr>
        <w:t>Jei sutartinių įsipareigojimų ar jų dalies vykdymas sustabdytas</w:t>
      </w:r>
      <w:r w:rsidRPr="0017793E">
        <w:rPr>
          <w:rFonts w:ascii="Times New Roman" w:eastAsia="Times New Roman" w:hAnsi="Times New Roman" w:cs="Times New Roman"/>
          <w:sz w:val="24"/>
          <w:szCs w:val="24"/>
          <w:lang w:eastAsia="en-US"/>
        </w:rPr>
        <w:t>, Šalys negali vykdyti jokių jiems pagal Sutartį ar Sutarties dalį priskirtų įsipareigojimų.</w:t>
      </w:r>
    </w:p>
    <w:p w14:paraId="6E32CCF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EE71F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2F97780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E4C08B" w14:textId="77777777" w:rsidR="0017793E" w:rsidRPr="0017793E" w:rsidRDefault="0017793E" w:rsidP="0017793E">
      <w:pPr>
        <w:tabs>
          <w:tab w:val="left" w:pos="567"/>
        </w:tabs>
        <w:spacing w:after="0"/>
        <w:jc w:val="both"/>
        <w:textAlignment w:val="baseline"/>
        <w:rPr>
          <w:rFonts w:ascii="Times New Roman" w:eastAsia="Calibri" w:hAnsi="Times New Roman" w:cs="Times New Roman"/>
          <w:kern w:val="2"/>
          <w:sz w:val="24"/>
          <w:szCs w:val="24"/>
          <w:lang w:eastAsia="en-US"/>
        </w:rPr>
      </w:pPr>
      <w:r w:rsidRPr="0017793E">
        <w:rPr>
          <w:rFonts w:ascii="Times New Roman" w:eastAsia="Times New Roman" w:hAnsi="Times New Roman" w:cs="Times New Roman"/>
          <w:color w:val="000000"/>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7793E">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42BB751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05EE68E" w14:textId="08285FD0"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BFC588" w14:textId="77777777" w:rsidR="0017793E" w:rsidRPr="0017793E" w:rsidRDefault="0017793E" w:rsidP="0017793E">
      <w:pPr>
        <w:keepNext/>
        <w:keepLines/>
        <w:numPr>
          <w:ilvl w:val="0"/>
          <w:numId w:val="26"/>
        </w:numPr>
        <w:spacing w:before="240" w:after="0" w:line="240" w:lineRule="auto"/>
        <w:jc w:val="center"/>
        <w:outlineLvl w:val="0"/>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SUTARTIES NUTRAUKIMAS</w:t>
      </w:r>
    </w:p>
    <w:p w14:paraId="5F09B41E"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124FC83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19C03C8C"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EDF8F89"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Pretenzijos dėl Sutarties pažeidimų</w:t>
      </w:r>
    </w:p>
    <w:p w14:paraId="6192825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C9E2788"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5F5888"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793E">
        <w:rPr>
          <w:rFonts w:ascii="Times New Roman" w:eastAsia="Times New Roman" w:hAnsi="Times New Roman" w:cs="Times New Roman"/>
          <w:b/>
          <w:bCs/>
          <w:color w:val="000000"/>
          <w:sz w:val="24"/>
          <w:szCs w:val="24"/>
          <w:lang w:eastAsia="en-US"/>
        </w:rPr>
        <w:t xml:space="preserve"> </w:t>
      </w:r>
      <w:r w:rsidRPr="0017793E">
        <w:rPr>
          <w:rFonts w:ascii="Times New Roman" w:eastAsia="Times New Roman" w:hAnsi="Times New Roman" w:cs="Times New Roman"/>
          <w:color w:val="000000"/>
          <w:sz w:val="24"/>
          <w:szCs w:val="24"/>
          <w:lang w:eastAsia="en-US"/>
        </w:rPr>
        <w:t xml:space="preserve">Tiekėjo teisė siūlyti kitą terminą </w:t>
      </w:r>
      <w:r w:rsidRPr="0017793E">
        <w:rPr>
          <w:rFonts w:ascii="Times New Roman" w:eastAsia="Times New Roman" w:hAnsi="Times New Roman" w:cs="Times New Roman"/>
          <w:color w:val="000000"/>
          <w:sz w:val="24"/>
          <w:szCs w:val="24"/>
          <w:lang w:eastAsia="en-US"/>
        </w:rPr>
        <w:lastRenderedPageBreak/>
        <w:t>nelaikoma Pirkėjo pareiga tą terminą priimti. Pretenziją gavusios Šalies pasiūlytasis terminas pakeičia terminą, nurodytą pretenzijoje, tik jeigu kita Šalis jį patvirtina.</w:t>
      </w:r>
    </w:p>
    <w:p w14:paraId="66D4483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p>
    <w:p w14:paraId="78E3A558"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Sutarties nutraukimas Pirkėjo iniciatyva</w:t>
      </w:r>
    </w:p>
    <w:p w14:paraId="504B1DB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6CC02CAD"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7EED53"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57634206"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17793E">
        <w:rPr>
          <w:rFonts w:ascii="Times New Roman" w:eastAsia="Times New Roman" w:hAnsi="Times New Roman" w:cs="Times New Roman"/>
          <w:b/>
          <w:bCs/>
          <w:color w:val="5C5D5D"/>
          <w:sz w:val="24"/>
          <w:szCs w:val="24"/>
          <w:lang w:eastAsia="en-US"/>
        </w:rPr>
        <w:t xml:space="preserve"> </w:t>
      </w:r>
      <w:r w:rsidRPr="0017793E">
        <w:rPr>
          <w:rFonts w:ascii="Times New Roman" w:eastAsia="Times New Roman" w:hAnsi="Times New Roman" w:cs="Times New Roman"/>
          <w:color w:val="000000"/>
          <w:sz w:val="24"/>
          <w:szCs w:val="24"/>
          <w:lang w:eastAsia="en-US"/>
        </w:rPr>
        <w:t>įstatymuose ir kituose teisės aktuose nustatyta tvarka analogiška situacija</w:t>
      </w:r>
      <w:r w:rsidRPr="0017793E">
        <w:rPr>
          <w:rFonts w:ascii="Times New Roman" w:eastAsia="Times New Roman" w:hAnsi="Times New Roman" w:cs="Times New Roman"/>
          <w:color w:val="000000"/>
          <w:sz w:val="24"/>
          <w:szCs w:val="24"/>
          <w:shd w:val="clear" w:color="auto" w:fill="FFFFFF"/>
          <w:lang w:eastAsia="en-US"/>
        </w:rPr>
        <w:t>;</w:t>
      </w:r>
    </w:p>
    <w:p w14:paraId="15E8B4DA"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22.2.2.2. Tiekėjo padėtis pasikeičia ir jis atitinka pirkimo dokumentuose nustatytą pašalinimo pagrindą;</w:t>
      </w:r>
    </w:p>
    <w:p w14:paraId="1B6ECC6A"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sz w:val="24"/>
          <w:szCs w:val="24"/>
          <w:lang w:eastAsia="en-US"/>
        </w:rPr>
        <w:t xml:space="preserve">22.2.2.3. pasikeičia </w:t>
      </w:r>
      <w:r w:rsidRPr="0017793E">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w:t>
      </w:r>
    </w:p>
    <w:p w14:paraId="04A4C15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w:t>
      </w:r>
    </w:p>
    <w:p w14:paraId="3F9A27B5"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22.2.2.5. Pirkėjo valdymo organas priima sprendimą, dėl kurio Sutarties poreikis išnyksta;</w:t>
      </w:r>
    </w:p>
    <w:p w14:paraId="17F22352"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w:t>
      </w:r>
    </w:p>
    <w:p w14:paraId="3F41CF17"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5AB27813"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22.2.2.8. nebelieka perkamų Prekių poreikio;</w:t>
      </w:r>
    </w:p>
    <w:p w14:paraId="0BB55F2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480F0985"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3ED0451"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36CB5877"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320D9A2F" w14:textId="77777777" w:rsidR="0017793E" w:rsidRPr="0017793E" w:rsidRDefault="0017793E" w:rsidP="0017793E">
      <w:pPr>
        <w:tabs>
          <w:tab w:val="left" w:pos="567"/>
        </w:tabs>
        <w:spacing w:after="0"/>
        <w:jc w:val="both"/>
        <w:textAlignment w:val="baseline"/>
        <w:rPr>
          <w:rFonts w:ascii="Times New Roman" w:eastAsia="Calibri" w:hAnsi="Times New Roman" w:cs="Times New Roman"/>
          <w:kern w:val="2"/>
          <w:sz w:val="24"/>
          <w:szCs w:val="24"/>
          <w:lang w:eastAsia="en-US"/>
        </w:rPr>
      </w:pPr>
      <w:r w:rsidRPr="0017793E">
        <w:rPr>
          <w:rFonts w:ascii="Times New Roman" w:eastAsia="Calibri" w:hAnsi="Times New Roman"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E0C574" w14:textId="77777777" w:rsidR="0017793E" w:rsidRPr="0017793E" w:rsidRDefault="0017793E" w:rsidP="0017793E">
      <w:pPr>
        <w:tabs>
          <w:tab w:val="left" w:pos="567"/>
        </w:tabs>
        <w:spacing w:after="0"/>
        <w:jc w:val="both"/>
        <w:textAlignment w:val="baseline"/>
        <w:rPr>
          <w:rFonts w:ascii="Times New Roman" w:eastAsia="Calibri" w:hAnsi="Times New Roman" w:cs="Times New Roman"/>
          <w:kern w:val="2"/>
          <w:sz w:val="24"/>
          <w:szCs w:val="24"/>
          <w:lang w:eastAsia="en-US"/>
        </w:rPr>
      </w:pPr>
      <w:r w:rsidRPr="0017793E">
        <w:rPr>
          <w:rFonts w:ascii="Times New Roman" w:eastAsia="Calibri" w:hAnsi="Times New Roman" w:cs="Times New Roman"/>
          <w:kern w:val="2"/>
          <w:sz w:val="24"/>
          <w:szCs w:val="24"/>
          <w:lang w:eastAsia="en-US"/>
        </w:rPr>
        <w:t>22.2.2.14. paaiškėja VPĮ 37 straipsnio 8 dalyje ir (ar) 47 straipsnio 8 dalyje nurodytos aplinkybės.</w:t>
      </w:r>
    </w:p>
    <w:p w14:paraId="2003DED1"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F87AC13"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13EEE"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37E4C3"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94FDE7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w:t>
      </w:r>
    </w:p>
    <w:p w14:paraId="2815411C" w14:textId="77777777" w:rsidR="0017793E" w:rsidRPr="0017793E" w:rsidRDefault="0017793E" w:rsidP="0017793E">
      <w:pPr>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7793E">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17793E">
        <w:rPr>
          <w:rFonts w:ascii="Times New Roman" w:eastAsia="Times New Roman" w:hAnsi="Times New Roman" w:cs="Times New Roman"/>
          <w:sz w:val="24"/>
          <w:szCs w:val="24"/>
          <w:lang w:eastAsia="en-US"/>
        </w:rPr>
        <w:t>.</w:t>
      </w:r>
    </w:p>
    <w:p w14:paraId="526FA18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p>
    <w:p w14:paraId="1F9436B2"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Sutarties nutraukimas Tiekėjo iniciatyva</w:t>
      </w:r>
    </w:p>
    <w:p w14:paraId="14031A2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60F8C62"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895E4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09F17E2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80EA1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3CA16B58"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79FD388"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w:t>
      </w:r>
    </w:p>
    <w:p w14:paraId="6982C39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22.3.5. Jei Sutartis nutraukiama dėl Pirkėjo esminio Sutarties pažeidimo ar Pirkėjui nepagrįstai nutraukus Sutarties vykdymą ne Sutartyje nustatyta tvarka, Pirkėjas įsipareigoja sumokėti Tiekėjui </w:t>
      </w:r>
      <w:r w:rsidRPr="0017793E">
        <w:rPr>
          <w:rFonts w:ascii="Times New Roman" w:eastAsia="Times New Roman" w:hAnsi="Times New Roman" w:cs="Times New Roman"/>
          <w:color w:val="000000"/>
          <w:sz w:val="24"/>
          <w:szCs w:val="24"/>
          <w:lang w:eastAsia="en-US"/>
        </w:rPr>
        <w:lastRenderedPageBreak/>
        <w:t>Specialiosiose sąlygose nurodyto dydžio baudą ir atlyginti nuostolius, susijusius su Sutarties nutraukimu.</w:t>
      </w:r>
    </w:p>
    <w:p w14:paraId="5896B174"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w:t>
      </w:r>
    </w:p>
    <w:p w14:paraId="2822860F"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F7DBBE6"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p>
    <w:p w14:paraId="259E4737" w14:textId="77777777" w:rsidR="0017793E" w:rsidRPr="0017793E" w:rsidRDefault="0017793E" w:rsidP="0017793E">
      <w:pPr>
        <w:keepNext/>
        <w:keepLines/>
        <w:numPr>
          <w:ilvl w:val="1"/>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olor w:val="000000"/>
          <w:sz w:val="24"/>
          <w:szCs w:val="24"/>
          <w:lang w:eastAsia="en-US"/>
        </w:rPr>
        <w:t>Šalių teisės ir pareigos Sutarties nutraukimo atveju</w:t>
      </w:r>
    </w:p>
    <w:p w14:paraId="441EC89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6C025139"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2FF2E807"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22.4.2. Nutraukus Sutartį, Šalys privalo:</w:t>
      </w:r>
    </w:p>
    <w:p w14:paraId="14BC12D0"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E2A66DE"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22.4.2.2. atsiskaityti už iki Sutarties nutraukimo pristatytas Prekes, atitinkančias Sutarties reikalavimus;</w:t>
      </w:r>
    </w:p>
    <w:p w14:paraId="0BB91A0F"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17793E">
        <w:rPr>
          <w:rFonts w:ascii="Times New Roman" w:eastAsia="Times New Roman" w:hAnsi="Times New Roman" w:cs="Times New Roman"/>
          <w:b/>
          <w:bCs/>
          <w:color w:val="5C5D5D"/>
          <w:sz w:val="24"/>
          <w:szCs w:val="24"/>
          <w:lang w:eastAsia="en-US"/>
        </w:rPr>
        <w:t xml:space="preserve"> </w:t>
      </w:r>
      <w:r w:rsidRPr="0017793E">
        <w:rPr>
          <w:rFonts w:ascii="Times New Roman" w:eastAsia="Times New Roman" w:hAnsi="Times New Roman" w:cs="Times New Roman"/>
          <w:color w:val="000000"/>
          <w:sz w:val="24"/>
          <w:szCs w:val="24"/>
          <w:lang w:eastAsia="en-US"/>
        </w:rPr>
        <w:t>perduoti viena kitai visus dokumentus, kuriuos buvo būtina perduoti pagal Sutarties nuostatas.</w:t>
      </w:r>
    </w:p>
    <w:p w14:paraId="572968E5" w14:textId="77777777" w:rsidR="0017793E" w:rsidRPr="0017793E" w:rsidRDefault="0017793E" w:rsidP="0017793E">
      <w:pPr>
        <w:spacing w:after="0"/>
        <w:jc w:val="both"/>
        <w:textAlignment w:val="baseline"/>
        <w:rPr>
          <w:rFonts w:ascii="Times New Roman" w:eastAsia="Times New Roman" w:hAnsi="Times New Roman" w:cs="Times New Roman"/>
          <w:color w:val="000000"/>
          <w:sz w:val="24"/>
          <w:szCs w:val="24"/>
          <w:lang w:eastAsia="en-US"/>
        </w:rPr>
      </w:pPr>
    </w:p>
    <w:p w14:paraId="6AAA02EA" w14:textId="77777777" w:rsidR="0017793E" w:rsidRPr="0017793E" w:rsidRDefault="0017793E" w:rsidP="0017793E">
      <w:pPr>
        <w:keepNext/>
        <w:keepLines/>
        <w:numPr>
          <w:ilvl w:val="0"/>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PREKIŲ MODELIO AR GAMINTOJO KEITIMAS</w:t>
      </w:r>
    </w:p>
    <w:p w14:paraId="173EB02A"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AF8F6F9"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aps/>
          <w:color w:val="000000"/>
          <w:sz w:val="24"/>
          <w:szCs w:val="24"/>
          <w:lang w:eastAsia="en-US"/>
        </w:rPr>
        <w:t xml:space="preserve">23.1. </w:t>
      </w:r>
      <w:r w:rsidRPr="0017793E">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1C27A5BF" w14:textId="77777777" w:rsidR="0017793E" w:rsidRPr="0017793E" w:rsidRDefault="0017793E" w:rsidP="0017793E">
      <w:pPr>
        <w:spacing w:after="0"/>
        <w:jc w:val="both"/>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793E">
        <w:rPr>
          <w:rFonts w:ascii="Times New Roman" w:eastAsia="Times New Roman" w:hAnsi="Times New Roman" w:cs="Times New Roman"/>
          <w:sz w:val="24"/>
          <w:szCs w:val="24"/>
          <w:vertAlign w:val="superscript"/>
          <w:lang w:eastAsia="en-US"/>
        </w:rPr>
        <w:t xml:space="preserve">1 </w:t>
      </w:r>
      <w:r w:rsidRPr="0017793E">
        <w:rPr>
          <w:rFonts w:ascii="Times New Roman" w:eastAsia="Times New Roman" w:hAnsi="Times New Roman" w:cs="Times New Roman"/>
          <w:sz w:val="24"/>
          <w:szCs w:val="24"/>
          <w:lang w:eastAsia="en-US"/>
        </w:rPr>
        <w:t>dalies nuostatų;</w:t>
      </w:r>
    </w:p>
    <w:p w14:paraId="380E4A75"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4B3B9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793E">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17793E">
        <w:rPr>
          <w:rFonts w:ascii="Times New Roman" w:eastAsia="Times New Roman" w:hAnsi="Times New Roman" w:cs="Times New Roman"/>
          <w:color w:val="000000"/>
          <w:sz w:val="24"/>
          <w:szCs w:val="24"/>
          <w:lang w:eastAsia="en-US"/>
        </w:rPr>
        <w:t>;</w:t>
      </w:r>
    </w:p>
    <w:p w14:paraId="3C3964C6"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23.1.4. Šalys sudarė rašytinį Susitarimą prie Sutarties dėl Prekių keitimo.</w:t>
      </w:r>
    </w:p>
    <w:p w14:paraId="0AB1A999" w14:textId="0FF06DA8" w:rsid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6E0B05C7" w14:textId="77777777" w:rsidR="00C20E67" w:rsidRPr="0017793E" w:rsidRDefault="00C20E67" w:rsidP="0017793E">
      <w:pPr>
        <w:spacing w:after="0"/>
        <w:jc w:val="both"/>
        <w:rPr>
          <w:rFonts w:ascii="Times New Roman" w:eastAsia="Times New Roman" w:hAnsi="Times New Roman" w:cs="Times New Roman"/>
          <w:color w:val="000000"/>
          <w:sz w:val="24"/>
          <w:szCs w:val="24"/>
          <w:lang w:eastAsia="en-US"/>
        </w:rPr>
      </w:pPr>
    </w:p>
    <w:p w14:paraId="5CC4145E" w14:textId="77777777" w:rsidR="0017793E" w:rsidRPr="0017793E" w:rsidRDefault="0017793E" w:rsidP="0017793E">
      <w:pPr>
        <w:keepNext/>
        <w:keepLines/>
        <w:numPr>
          <w:ilvl w:val="0"/>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BENDRAVIMO TVARKA IR KALBA</w:t>
      </w:r>
    </w:p>
    <w:p w14:paraId="694E51EB"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7CA99EF3"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lastRenderedPageBreak/>
        <w:t xml:space="preserve">24.1. Sutartis sudaroma lietuvių kalba. Jeigu Sutartis ar kuris nors ją sudarantis dokumentas sudaromas kita kalba arba išverčiamas į kitą kalbą, visais atvejais </w:t>
      </w:r>
      <w:r w:rsidRPr="0017793E">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243D6C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93459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5FE0AB22"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91220ED"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5785FB50"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4A071663" w14:textId="77777777" w:rsidR="0017793E" w:rsidRPr="0017793E" w:rsidRDefault="0017793E" w:rsidP="0017793E">
      <w:pPr>
        <w:keepNext/>
        <w:keepLines/>
        <w:numPr>
          <w:ilvl w:val="0"/>
          <w:numId w:val="26"/>
        </w:numPr>
        <w:spacing w:before="40" w:after="0" w:line="240" w:lineRule="auto"/>
        <w:jc w:val="center"/>
        <w:outlineLvl w:val="1"/>
        <w:rPr>
          <w:rFonts w:ascii="Times New Roman" w:eastAsia="Yu Gothic Light" w:hAnsi="Times New Roman" w:cs="Times New Roman"/>
          <w:color w:val="000000"/>
          <w:sz w:val="24"/>
          <w:szCs w:val="24"/>
          <w:lang w:eastAsia="en-US"/>
        </w:rPr>
      </w:pPr>
      <w:r w:rsidRPr="0017793E">
        <w:rPr>
          <w:rFonts w:ascii="Times New Roman" w:eastAsia="Yu Gothic Light" w:hAnsi="Times New Roman" w:cs="Times New Roman"/>
          <w:b/>
          <w:bCs/>
          <w:caps/>
          <w:color w:val="000000"/>
          <w:sz w:val="24"/>
          <w:szCs w:val="24"/>
          <w:lang w:eastAsia="en-US"/>
        </w:rPr>
        <w:t>PRETENZIJOS IR GINČŲ SPRENDIMAS</w:t>
      </w:r>
    </w:p>
    <w:p w14:paraId="0CF2A424"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p>
    <w:p w14:paraId="538FBA31"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E6BDB8"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092677" w14:textId="77777777" w:rsidR="0017793E" w:rsidRPr="0017793E" w:rsidRDefault="0017793E" w:rsidP="0017793E">
      <w:pPr>
        <w:spacing w:after="0"/>
        <w:jc w:val="both"/>
        <w:rPr>
          <w:rFonts w:ascii="Times New Roman" w:eastAsia="Times New Roman" w:hAnsi="Times New Roman" w:cs="Times New Roman"/>
          <w:color w:val="000000"/>
          <w:sz w:val="24"/>
          <w:szCs w:val="24"/>
          <w:lang w:eastAsia="en-US"/>
        </w:rPr>
      </w:pPr>
      <w:r w:rsidRPr="0017793E">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70158F46"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________________</w:t>
      </w:r>
    </w:p>
    <w:p w14:paraId="06266DF0"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br w:type="page"/>
      </w:r>
    </w:p>
    <w:p w14:paraId="594AD6BF" w14:textId="38B14713" w:rsidR="00C20E67" w:rsidRDefault="00C20E67" w:rsidP="00C20E67">
      <w:pPr>
        <w:widowControl w:val="0"/>
        <w:pBdr>
          <w:top w:val="nil"/>
          <w:left w:val="nil"/>
          <w:bottom w:val="nil"/>
          <w:right w:val="nil"/>
          <w:between w:val="nil"/>
        </w:pBdr>
        <w:tabs>
          <w:tab w:val="left" w:pos="567"/>
          <w:tab w:val="left" w:pos="851"/>
        </w:tabs>
        <w:spacing w:after="0"/>
        <w:jc w:val="right"/>
        <w:rPr>
          <w:rFonts w:ascii="Times New Roman" w:eastAsia="Times New Roman" w:hAnsi="Times New Roman" w:cs="Times New Roman"/>
          <w:bCs/>
          <w:sz w:val="24"/>
          <w:szCs w:val="24"/>
          <w:lang w:eastAsia="en-US"/>
        </w:rPr>
      </w:pPr>
      <w:r w:rsidRPr="00C20E67">
        <w:rPr>
          <w:rFonts w:ascii="Times New Roman" w:eastAsia="Times New Roman" w:hAnsi="Times New Roman" w:cs="Times New Roman"/>
          <w:bCs/>
          <w:sz w:val="24"/>
          <w:szCs w:val="24"/>
          <w:lang w:eastAsia="en-US"/>
        </w:rPr>
        <w:lastRenderedPageBreak/>
        <w:t>Pirkimo sąlygų 3.2 priedas</w:t>
      </w:r>
    </w:p>
    <w:p w14:paraId="2BF0B9C3" w14:textId="77777777" w:rsidR="00C20E67" w:rsidRPr="00C20E67" w:rsidRDefault="00C20E67" w:rsidP="00C20E67">
      <w:pPr>
        <w:widowControl w:val="0"/>
        <w:pBdr>
          <w:top w:val="nil"/>
          <w:left w:val="nil"/>
          <w:bottom w:val="nil"/>
          <w:right w:val="nil"/>
          <w:between w:val="nil"/>
        </w:pBdr>
        <w:tabs>
          <w:tab w:val="left" w:pos="567"/>
          <w:tab w:val="left" w:pos="851"/>
        </w:tabs>
        <w:spacing w:after="0"/>
        <w:jc w:val="right"/>
        <w:rPr>
          <w:rFonts w:ascii="Times New Roman" w:eastAsia="Times New Roman" w:hAnsi="Times New Roman" w:cs="Times New Roman"/>
          <w:bCs/>
          <w:caps/>
          <w:sz w:val="24"/>
          <w:szCs w:val="24"/>
          <w:lang w:eastAsia="en-US"/>
        </w:rPr>
      </w:pPr>
    </w:p>
    <w:p w14:paraId="5204A1B8" w14:textId="3327F0C7" w:rsidR="0017793E" w:rsidRPr="003D567E" w:rsidRDefault="0017793E" w:rsidP="003D567E">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
          <w:caps/>
          <w:sz w:val="24"/>
          <w:szCs w:val="24"/>
          <w:lang w:eastAsia="en-US"/>
        </w:rPr>
      </w:pPr>
      <w:r w:rsidRPr="0017793E">
        <w:rPr>
          <w:rFonts w:ascii="Times New Roman" w:eastAsia="Times New Roman" w:hAnsi="Times New Roman" w:cs="Times New Roman"/>
          <w:b/>
          <w:caps/>
          <w:sz w:val="24"/>
          <w:szCs w:val="24"/>
          <w:lang w:eastAsia="en-US"/>
        </w:rPr>
        <w:t xml:space="preserve">Prekių pirkimo-pardavimo sutarties </w:t>
      </w:r>
      <w:r w:rsidRPr="0017793E">
        <w:rPr>
          <w:rFonts w:ascii="Times New Roman" w:eastAsia="Times New Roman" w:hAnsi="Times New Roman" w:cs="Times New Roman"/>
          <w:b/>
          <w:bCs/>
          <w:caps/>
          <w:sz w:val="24"/>
          <w:szCs w:val="24"/>
          <w:lang w:eastAsia="en-US"/>
        </w:rPr>
        <w:t>Specialiosios</w:t>
      </w:r>
      <w:r w:rsidRPr="0017793E">
        <w:rPr>
          <w:rFonts w:ascii="Times New Roman" w:eastAsia="Times New Roman" w:hAnsi="Times New Roman" w:cs="Times New Roman"/>
          <w:b/>
          <w:caps/>
          <w:sz w:val="24"/>
          <w:szCs w:val="24"/>
          <w:lang w:eastAsia="en-US"/>
        </w:rPr>
        <w:t xml:space="preserve"> sąlygos</w:t>
      </w:r>
    </w:p>
    <w:p w14:paraId="16BCE56A" w14:textId="77777777" w:rsidR="0017793E" w:rsidRPr="0017793E" w:rsidRDefault="0017793E" w:rsidP="0017793E">
      <w:pPr>
        <w:spacing w:after="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793E" w:rsidRPr="0017793E" w14:paraId="71ADA875" w14:textId="77777777" w:rsidTr="001945AA">
        <w:tc>
          <w:tcPr>
            <w:tcW w:w="2448" w:type="dxa"/>
          </w:tcPr>
          <w:p w14:paraId="67B9D79E" w14:textId="77777777" w:rsidR="0017793E" w:rsidRPr="0017793E" w:rsidRDefault="0017793E" w:rsidP="0017793E">
            <w:pPr>
              <w:spacing w:after="0"/>
              <w:jc w:val="both"/>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Sutarties pavadinimas</w:t>
            </w:r>
          </w:p>
        </w:tc>
        <w:tc>
          <w:tcPr>
            <w:tcW w:w="7110" w:type="dxa"/>
            <w:gridSpan w:val="3"/>
          </w:tcPr>
          <w:p w14:paraId="5F91A682" w14:textId="663FE266" w:rsidR="0017793E" w:rsidRPr="0017793E" w:rsidRDefault="00C20E67" w:rsidP="0017793E">
            <w:pPr>
              <w:spacing w:after="0"/>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i/>
                <w:sz w:val="24"/>
                <w:szCs w:val="24"/>
                <w:lang w:eastAsia="en-US"/>
              </w:rPr>
              <w:t>Sutartis dėl pirkimo objekto – mobilieji telefonai</w:t>
            </w:r>
          </w:p>
        </w:tc>
      </w:tr>
      <w:tr w:rsidR="0017793E" w:rsidRPr="0017793E" w14:paraId="28C5D96A" w14:textId="77777777" w:rsidTr="001945AA">
        <w:tc>
          <w:tcPr>
            <w:tcW w:w="2448" w:type="dxa"/>
          </w:tcPr>
          <w:p w14:paraId="2E248B8A" w14:textId="77777777" w:rsidR="0017793E" w:rsidRPr="0017793E" w:rsidRDefault="0017793E" w:rsidP="0017793E">
            <w:pPr>
              <w:spacing w:after="0"/>
              <w:jc w:val="both"/>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Sutarties data</w:t>
            </w:r>
          </w:p>
        </w:tc>
        <w:tc>
          <w:tcPr>
            <w:tcW w:w="2177" w:type="dxa"/>
          </w:tcPr>
          <w:p w14:paraId="4B09EA80" w14:textId="77777777" w:rsidR="0017793E" w:rsidRPr="0017793E" w:rsidRDefault="0017793E" w:rsidP="0017793E">
            <w:pPr>
              <w:spacing w:after="0"/>
              <w:jc w:val="both"/>
              <w:rPr>
                <w:rFonts w:ascii="Times New Roman" w:eastAsia="Times New Roman" w:hAnsi="Times New Roman" w:cs="Times New Roman"/>
                <w:kern w:val="2"/>
                <w:sz w:val="24"/>
                <w:szCs w:val="24"/>
                <w:lang w:eastAsia="en-US"/>
              </w:rPr>
            </w:pPr>
          </w:p>
        </w:tc>
        <w:tc>
          <w:tcPr>
            <w:tcW w:w="2362" w:type="dxa"/>
          </w:tcPr>
          <w:p w14:paraId="56760146" w14:textId="77777777" w:rsidR="0017793E" w:rsidRPr="0017793E" w:rsidRDefault="0017793E" w:rsidP="0017793E">
            <w:pPr>
              <w:spacing w:after="0"/>
              <w:jc w:val="both"/>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Sutarties numeris</w:t>
            </w:r>
          </w:p>
        </w:tc>
        <w:tc>
          <w:tcPr>
            <w:tcW w:w="2571" w:type="dxa"/>
          </w:tcPr>
          <w:p w14:paraId="081BACEE" w14:textId="77777777" w:rsidR="0017793E" w:rsidRPr="0017793E" w:rsidRDefault="0017793E" w:rsidP="0017793E">
            <w:pPr>
              <w:spacing w:after="0"/>
              <w:jc w:val="both"/>
              <w:rPr>
                <w:rFonts w:ascii="Times New Roman" w:eastAsia="Times New Roman" w:hAnsi="Times New Roman" w:cs="Times New Roman"/>
                <w:kern w:val="2"/>
                <w:sz w:val="24"/>
                <w:szCs w:val="24"/>
                <w:lang w:eastAsia="en-US"/>
              </w:rPr>
            </w:pPr>
          </w:p>
        </w:tc>
      </w:tr>
    </w:tbl>
    <w:p w14:paraId="49327EC4" w14:textId="77777777" w:rsidR="0017793E" w:rsidRPr="0017793E" w:rsidRDefault="0017793E" w:rsidP="0017793E">
      <w:pPr>
        <w:spacing w:after="0"/>
        <w:jc w:val="both"/>
        <w:rPr>
          <w:rFonts w:ascii="Times New Roman" w:eastAsia="Times New Roman" w:hAnsi="Times New Roman" w:cs="Times New Roman"/>
          <w:sz w:val="24"/>
          <w:szCs w:val="24"/>
          <w:lang w:eastAsia="en-US"/>
        </w:rPr>
      </w:pPr>
    </w:p>
    <w:p w14:paraId="3135F514"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24"/>
          <w:szCs w:val="24"/>
          <w:lang w:eastAsia="en-US"/>
        </w:rPr>
      </w:pPr>
      <w:r w:rsidRPr="0017793E">
        <w:rPr>
          <w:rFonts w:ascii="Times New Roman" w:eastAsia="Yu Gothic Light" w:hAnsi="Times New Roman" w:cs="Times New Roman"/>
          <w:b/>
          <w:bCs/>
          <w:color w:val="0F4761"/>
          <w:kern w:val="2"/>
          <w:sz w:val="24"/>
          <w:szCs w:val="24"/>
          <w:lang w:eastAsia="en-US"/>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793E" w:rsidRPr="0017793E" w14:paraId="04570F9B" w14:textId="77777777" w:rsidTr="001945AA">
        <w:tc>
          <w:tcPr>
            <w:tcW w:w="2808" w:type="dxa"/>
            <w:vMerge w:val="restart"/>
          </w:tcPr>
          <w:p w14:paraId="7E07CBDD"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1.1. Pirkėjas</w:t>
            </w:r>
          </w:p>
        </w:tc>
        <w:tc>
          <w:tcPr>
            <w:tcW w:w="3240" w:type="dxa"/>
          </w:tcPr>
          <w:p w14:paraId="0C24E80E"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1.1.1. Pavadinimas</w:t>
            </w:r>
          </w:p>
        </w:tc>
        <w:tc>
          <w:tcPr>
            <w:tcW w:w="3510" w:type="dxa"/>
          </w:tcPr>
          <w:p w14:paraId="7EE723D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Vilniaus miesto savivaldybės administracija</w:t>
            </w:r>
          </w:p>
        </w:tc>
      </w:tr>
      <w:tr w:rsidR="0017793E" w:rsidRPr="0017793E" w14:paraId="4E59AFA3" w14:textId="77777777" w:rsidTr="001945AA">
        <w:tc>
          <w:tcPr>
            <w:tcW w:w="2808" w:type="dxa"/>
            <w:vMerge/>
          </w:tcPr>
          <w:p w14:paraId="1AFE63C9"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2C46CB85"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1.1.2. Juridinio asmens kodas</w:t>
            </w:r>
          </w:p>
        </w:tc>
        <w:tc>
          <w:tcPr>
            <w:tcW w:w="3510" w:type="dxa"/>
          </w:tcPr>
          <w:p w14:paraId="32FA7B51"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sz w:val="24"/>
                <w:szCs w:val="24"/>
                <w:lang w:eastAsia="en-US"/>
              </w:rPr>
              <w:t>188710061</w:t>
            </w:r>
          </w:p>
        </w:tc>
      </w:tr>
      <w:tr w:rsidR="0017793E" w:rsidRPr="0017793E" w14:paraId="609F29D1" w14:textId="77777777" w:rsidTr="001945AA">
        <w:tc>
          <w:tcPr>
            <w:tcW w:w="2808" w:type="dxa"/>
            <w:vMerge/>
          </w:tcPr>
          <w:p w14:paraId="61B3D88E"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4B879F5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1.1.3. Adresas</w:t>
            </w:r>
          </w:p>
        </w:tc>
        <w:tc>
          <w:tcPr>
            <w:tcW w:w="3510" w:type="dxa"/>
          </w:tcPr>
          <w:p w14:paraId="2CF8D20E"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Konstitucijos pr. 3, LT–09601 Vilnius</w:t>
            </w:r>
          </w:p>
        </w:tc>
      </w:tr>
      <w:tr w:rsidR="0017793E" w:rsidRPr="0017793E" w14:paraId="45C1E018" w14:textId="77777777" w:rsidTr="001945AA">
        <w:tc>
          <w:tcPr>
            <w:tcW w:w="2808" w:type="dxa"/>
            <w:vMerge/>
          </w:tcPr>
          <w:p w14:paraId="551422BF"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0085E1D7"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1.1.4. PVM mokėtojo kodas</w:t>
            </w:r>
          </w:p>
        </w:tc>
        <w:tc>
          <w:tcPr>
            <w:tcW w:w="3510" w:type="dxa"/>
          </w:tcPr>
          <w:p w14:paraId="2B35B086"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LT887100610</w:t>
            </w:r>
          </w:p>
        </w:tc>
      </w:tr>
      <w:tr w:rsidR="0017793E" w:rsidRPr="0017793E" w14:paraId="1BD9731A" w14:textId="77777777" w:rsidTr="001945AA">
        <w:tc>
          <w:tcPr>
            <w:tcW w:w="2808" w:type="dxa"/>
            <w:vMerge/>
          </w:tcPr>
          <w:p w14:paraId="39BECEC6"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680F6030"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1.1.5. Atsiskaitomoji sąskaita</w:t>
            </w:r>
          </w:p>
        </w:tc>
        <w:tc>
          <w:tcPr>
            <w:tcW w:w="3510" w:type="dxa"/>
          </w:tcPr>
          <w:p w14:paraId="30E9FE9C"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IBAN: LT954010042403632773</w:t>
            </w:r>
          </w:p>
        </w:tc>
      </w:tr>
      <w:tr w:rsidR="0017793E" w:rsidRPr="0017793E" w14:paraId="5EC94132" w14:textId="77777777" w:rsidTr="001945AA">
        <w:tc>
          <w:tcPr>
            <w:tcW w:w="2808" w:type="dxa"/>
            <w:vMerge/>
          </w:tcPr>
          <w:p w14:paraId="00216A6A"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1CFC204E"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1.1.6. Bankas, banko kodas</w:t>
            </w:r>
          </w:p>
        </w:tc>
        <w:tc>
          <w:tcPr>
            <w:tcW w:w="3510" w:type="dxa"/>
          </w:tcPr>
          <w:p w14:paraId="0F7001DE" w14:textId="77777777" w:rsidR="0017793E" w:rsidRPr="0017793E" w:rsidRDefault="0017793E" w:rsidP="0017793E">
            <w:pPr>
              <w:spacing w:after="0" w:line="240" w:lineRule="auto"/>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Luminor Bank AS,</w:t>
            </w:r>
          </w:p>
          <w:p w14:paraId="570465FB"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atstovaujama Luminor Bank AS Lietuvos skyriaus (banko kodas 40100)</w:t>
            </w:r>
          </w:p>
        </w:tc>
      </w:tr>
      <w:tr w:rsidR="0017793E" w:rsidRPr="0017793E" w14:paraId="38831194" w14:textId="77777777" w:rsidTr="001945AA">
        <w:tc>
          <w:tcPr>
            <w:tcW w:w="2808" w:type="dxa"/>
            <w:vMerge/>
          </w:tcPr>
          <w:p w14:paraId="69D71465"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7B3662D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1.1.7. Telefonas</w:t>
            </w:r>
          </w:p>
        </w:tc>
        <w:tc>
          <w:tcPr>
            <w:tcW w:w="3510" w:type="dxa"/>
          </w:tcPr>
          <w:p w14:paraId="707AF7D8" w14:textId="7907AA98"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+370 5 </w:t>
            </w:r>
            <w:r w:rsidR="00555A2C">
              <w:rPr>
                <w:rFonts w:ascii="Times New Roman" w:eastAsia="Times New Roman" w:hAnsi="Times New Roman" w:cs="Times New Roman"/>
                <w:kern w:val="2"/>
                <w:sz w:val="24"/>
                <w:szCs w:val="24"/>
                <w:lang w:eastAsia="en-US"/>
              </w:rPr>
              <w:t xml:space="preserve"> </w:t>
            </w:r>
            <w:r w:rsidRPr="0017793E">
              <w:rPr>
                <w:rFonts w:ascii="Times New Roman" w:eastAsia="Times New Roman" w:hAnsi="Times New Roman" w:cs="Times New Roman"/>
                <w:kern w:val="2"/>
                <w:sz w:val="24"/>
                <w:szCs w:val="24"/>
                <w:lang w:eastAsia="en-US"/>
              </w:rPr>
              <w:t>211 2000</w:t>
            </w:r>
          </w:p>
        </w:tc>
      </w:tr>
      <w:tr w:rsidR="0017793E" w:rsidRPr="0017793E" w14:paraId="65A1EC8B" w14:textId="77777777" w:rsidTr="001945AA">
        <w:tc>
          <w:tcPr>
            <w:tcW w:w="2808" w:type="dxa"/>
            <w:vMerge/>
          </w:tcPr>
          <w:p w14:paraId="17463B33"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7C59E499"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1.1.8. El. paštas</w:t>
            </w:r>
          </w:p>
        </w:tc>
        <w:tc>
          <w:tcPr>
            <w:tcW w:w="3510" w:type="dxa"/>
          </w:tcPr>
          <w:p w14:paraId="1FA3AFF4"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savivaldybe@vilnius.lt</w:t>
            </w:r>
          </w:p>
        </w:tc>
      </w:tr>
      <w:tr w:rsidR="0017793E" w:rsidRPr="0017793E" w14:paraId="61729BB9" w14:textId="77777777" w:rsidTr="001945AA">
        <w:tc>
          <w:tcPr>
            <w:tcW w:w="2808" w:type="dxa"/>
            <w:vMerge/>
          </w:tcPr>
          <w:p w14:paraId="0FFC8696"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65C3E62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1.1.9. Šalies atstovas</w:t>
            </w:r>
          </w:p>
        </w:tc>
        <w:tc>
          <w:tcPr>
            <w:tcW w:w="3510" w:type="dxa"/>
          </w:tcPr>
          <w:p w14:paraId="2761792E"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098B1879" w14:textId="77777777" w:rsidTr="001945AA">
        <w:tc>
          <w:tcPr>
            <w:tcW w:w="2808" w:type="dxa"/>
            <w:vMerge/>
          </w:tcPr>
          <w:p w14:paraId="04CCE306"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c>
          <w:tcPr>
            <w:tcW w:w="3240" w:type="dxa"/>
          </w:tcPr>
          <w:p w14:paraId="432E165A"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1.1.10. Atstovavimo pagrindas</w:t>
            </w:r>
          </w:p>
        </w:tc>
        <w:tc>
          <w:tcPr>
            <w:tcW w:w="3510" w:type="dxa"/>
          </w:tcPr>
          <w:p w14:paraId="5A1C44E0"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43560436" w14:textId="77777777" w:rsidTr="001945AA">
        <w:tc>
          <w:tcPr>
            <w:tcW w:w="2808" w:type="dxa"/>
            <w:vMerge w:val="restart"/>
          </w:tcPr>
          <w:p w14:paraId="5BC89D6D" w14:textId="1D5F6D92" w:rsidR="0017793E" w:rsidRPr="00C20E67" w:rsidRDefault="0017793E" w:rsidP="00C20E67">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1.2. Tiekėjas</w:t>
            </w:r>
          </w:p>
          <w:p w14:paraId="3A4C3464" w14:textId="77777777" w:rsidR="0017793E" w:rsidRPr="0017793E" w:rsidRDefault="0017793E" w:rsidP="0017793E">
            <w:pPr>
              <w:spacing w:after="0"/>
              <w:rPr>
                <w:rFonts w:ascii="Times New Roman" w:eastAsia="Times New Roman" w:hAnsi="Times New Roman" w:cs="Times New Roman"/>
                <w:color w:val="0070C0"/>
                <w:kern w:val="2"/>
                <w:sz w:val="24"/>
                <w:szCs w:val="24"/>
                <w:lang w:eastAsia="en-US"/>
              </w:rPr>
            </w:pPr>
          </w:p>
          <w:p w14:paraId="1882B958"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6A0D36B7"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1.2.1. Pavadinimas</w:t>
            </w:r>
          </w:p>
        </w:tc>
        <w:tc>
          <w:tcPr>
            <w:tcW w:w="3510" w:type="dxa"/>
          </w:tcPr>
          <w:p w14:paraId="17F8EAD7"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72F049C7" w14:textId="77777777" w:rsidTr="001945AA">
        <w:tc>
          <w:tcPr>
            <w:tcW w:w="2808" w:type="dxa"/>
            <w:vMerge/>
          </w:tcPr>
          <w:p w14:paraId="55EC57B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66EF02D7"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1.2.2. Juridinio asmens kodas</w:t>
            </w:r>
          </w:p>
        </w:tc>
        <w:tc>
          <w:tcPr>
            <w:tcW w:w="3510" w:type="dxa"/>
          </w:tcPr>
          <w:p w14:paraId="7A4CE4BE"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1A81B82C" w14:textId="77777777" w:rsidTr="001945AA">
        <w:tc>
          <w:tcPr>
            <w:tcW w:w="2808" w:type="dxa"/>
            <w:vMerge/>
          </w:tcPr>
          <w:p w14:paraId="074B41C5"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6D26DA63"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1.2.3. Adresas</w:t>
            </w:r>
          </w:p>
        </w:tc>
        <w:tc>
          <w:tcPr>
            <w:tcW w:w="3510" w:type="dxa"/>
          </w:tcPr>
          <w:p w14:paraId="0694EE2C"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3CF44826" w14:textId="77777777" w:rsidTr="001945AA">
        <w:tc>
          <w:tcPr>
            <w:tcW w:w="2808" w:type="dxa"/>
            <w:vMerge/>
          </w:tcPr>
          <w:p w14:paraId="7D832D92"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2C784615"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1.2.4. PVM mokėtojo kodas</w:t>
            </w:r>
          </w:p>
        </w:tc>
        <w:tc>
          <w:tcPr>
            <w:tcW w:w="3510" w:type="dxa"/>
          </w:tcPr>
          <w:p w14:paraId="1D2559D7"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1C4E0A9E" w14:textId="77777777" w:rsidTr="001945AA">
        <w:tc>
          <w:tcPr>
            <w:tcW w:w="2808" w:type="dxa"/>
            <w:vMerge/>
          </w:tcPr>
          <w:p w14:paraId="0280B8B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1F3C09D2"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1.2.5. Atsiskaitomoji sąskaita</w:t>
            </w:r>
          </w:p>
        </w:tc>
        <w:tc>
          <w:tcPr>
            <w:tcW w:w="3510" w:type="dxa"/>
          </w:tcPr>
          <w:p w14:paraId="5D518AFE"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687DE9DD" w14:textId="77777777" w:rsidTr="001945AA">
        <w:tc>
          <w:tcPr>
            <w:tcW w:w="2808" w:type="dxa"/>
            <w:vMerge/>
          </w:tcPr>
          <w:p w14:paraId="78FA08CA"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2B3032D5"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1.2.6. Bankas, banko kodas</w:t>
            </w:r>
          </w:p>
        </w:tc>
        <w:tc>
          <w:tcPr>
            <w:tcW w:w="3510" w:type="dxa"/>
          </w:tcPr>
          <w:p w14:paraId="731ADC2F"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2F92299D" w14:textId="77777777" w:rsidTr="001945AA">
        <w:tc>
          <w:tcPr>
            <w:tcW w:w="2808" w:type="dxa"/>
            <w:vMerge/>
          </w:tcPr>
          <w:p w14:paraId="4181A79D"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26081431"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1.2.7. Telefonas</w:t>
            </w:r>
          </w:p>
        </w:tc>
        <w:tc>
          <w:tcPr>
            <w:tcW w:w="3510" w:type="dxa"/>
          </w:tcPr>
          <w:p w14:paraId="1EFB73B2"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75A18243" w14:textId="77777777" w:rsidTr="001945AA">
        <w:tc>
          <w:tcPr>
            <w:tcW w:w="2808" w:type="dxa"/>
            <w:vMerge/>
          </w:tcPr>
          <w:p w14:paraId="15533D7C"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356A828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1.2.8. El. paštas</w:t>
            </w:r>
          </w:p>
        </w:tc>
        <w:tc>
          <w:tcPr>
            <w:tcW w:w="3510" w:type="dxa"/>
          </w:tcPr>
          <w:p w14:paraId="521E75FE"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33BFCB6F" w14:textId="77777777" w:rsidTr="001945AA">
        <w:tc>
          <w:tcPr>
            <w:tcW w:w="2808" w:type="dxa"/>
            <w:vMerge/>
          </w:tcPr>
          <w:p w14:paraId="500F413F"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7446DFEE"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1.2.9. Šalies atstovas</w:t>
            </w:r>
          </w:p>
        </w:tc>
        <w:tc>
          <w:tcPr>
            <w:tcW w:w="3510" w:type="dxa"/>
          </w:tcPr>
          <w:p w14:paraId="5E09A9B1"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r w:rsidR="0017793E" w:rsidRPr="0017793E" w14:paraId="4B7C6815" w14:textId="77777777" w:rsidTr="001945AA">
        <w:tc>
          <w:tcPr>
            <w:tcW w:w="2808" w:type="dxa"/>
            <w:vMerge/>
          </w:tcPr>
          <w:p w14:paraId="5FEC3CE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3240" w:type="dxa"/>
          </w:tcPr>
          <w:p w14:paraId="04E8A8F6"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1.2.10. Atstovavimo pagrindas</w:t>
            </w:r>
          </w:p>
        </w:tc>
        <w:tc>
          <w:tcPr>
            <w:tcW w:w="3510" w:type="dxa"/>
          </w:tcPr>
          <w:p w14:paraId="6CA68655" w14:textId="77777777" w:rsidR="0017793E" w:rsidRPr="0017793E" w:rsidRDefault="0017793E" w:rsidP="0017793E">
            <w:pPr>
              <w:spacing w:after="0"/>
              <w:jc w:val="center"/>
              <w:rPr>
                <w:rFonts w:ascii="Times New Roman" w:eastAsia="Times New Roman" w:hAnsi="Times New Roman" w:cs="Times New Roman"/>
                <w:kern w:val="2"/>
                <w:sz w:val="24"/>
                <w:szCs w:val="24"/>
                <w:lang w:eastAsia="en-US"/>
              </w:rPr>
            </w:pPr>
          </w:p>
        </w:tc>
      </w:tr>
    </w:tbl>
    <w:p w14:paraId="7EB1DB8C" w14:textId="77777777" w:rsidR="0017793E" w:rsidRPr="0017793E" w:rsidRDefault="0017793E" w:rsidP="0017793E">
      <w:pPr>
        <w:spacing w:after="0"/>
        <w:jc w:val="both"/>
        <w:rPr>
          <w:rFonts w:ascii="Times New Roman" w:eastAsia="Times New Roman" w:hAnsi="Times New Roman" w:cs="Times New Roman"/>
          <w:sz w:val="24"/>
          <w:szCs w:val="24"/>
          <w:lang w:eastAsia="en-US"/>
        </w:rPr>
      </w:pPr>
    </w:p>
    <w:p w14:paraId="0840759C"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24"/>
          <w:szCs w:val="24"/>
          <w:lang w:eastAsia="en-US"/>
        </w:rPr>
      </w:pPr>
      <w:r w:rsidRPr="0017793E">
        <w:rPr>
          <w:rFonts w:ascii="Times New Roman" w:eastAsia="Yu Gothic Light" w:hAnsi="Times New Roman" w:cs="Times New Roman"/>
          <w:b/>
          <w:bCs/>
          <w:color w:val="0F4761"/>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4EA7BA57"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2BEC9CF1"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2F4D9707" w14:textId="74C193D1" w:rsidR="0017793E" w:rsidRPr="00C20E67" w:rsidRDefault="00C20E67" w:rsidP="0017793E">
            <w:pPr>
              <w:spacing w:after="0"/>
              <w:rPr>
                <w:rFonts w:ascii="Times New Roman" w:eastAsia="Times New Roman" w:hAnsi="Times New Roman" w:cs="Times New Roman"/>
                <w:color w:val="4472C4"/>
                <w:kern w:val="2"/>
                <w:sz w:val="24"/>
                <w:szCs w:val="24"/>
                <w:lang w:val="en-US" w:eastAsia="en-US"/>
              </w:rPr>
            </w:pPr>
            <w:r w:rsidRPr="00C20E67">
              <w:rPr>
                <w:rFonts w:ascii="Times New Roman" w:eastAsia="Times New Roman" w:hAnsi="Times New Roman" w:cs="Times New Roman"/>
                <w:kern w:val="2"/>
                <w:sz w:val="24"/>
                <w:szCs w:val="24"/>
                <w:lang w:eastAsia="en-US"/>
              </w:rPr>
              <w:t xml:space="preserve">Eugenijus Gamperis, kompiuterių sistemų inžinierius, el. p. </w:t>
            </w:r>
            <w:hyperlink r:id="rId15" w:history="1">
              <w:r w:rsidRPr="00C20E67">
                <w:rPr>
                  <w:rStyle w:val="Hipersaitas"/>
                  <w:rFonts w:ascii="Times New Roman" w:eastAsia="Times New Roman" w:hAnsi="Times New Roman"/>
                  <w:color w:val="auto"/>
                  <w:kern w:val="2"/>
                  <w:sz w:val="24"/>
                  <w:szCs w:val="24"/>
                  <w:lang w:eastAsia="en-US"/>
                </w:rPr>
                <w:t>eugenijus.gamperis</w:t>
              </w:r>
              <w:r w:rsidRPr="00C20E67">
                <w:rPr>
                  <w:rStyle w:val="Hipersaitas"/>
                  <w:rFonts w:ascii="Times New Roman" w:eastAsia="Times New Roman" w:hAnsi="Times New Roman"/>
                  <w:color w:val="auto"/>
                  <w:kern w:val="2"/>
                  <w:sz w:val="24"/>
                  <w:szCs w:val="24"/>
                  <w:lang w:val="en-US" w:eastAsia="en-US"/>
                </w:rPr>
                <w:t>@vilnius.lt</w:t>
              </w:r>
            </w:hyperlink>
            <w:r w:rsidRPr="00C20E67">
              <w:rPr>
                <w:rFonts w:ascii="Times New Roman" w:eastAsia="Times New Roman" w:hAnsi="Times New Roman" w:cs="Times New Roman"/>
                <w:kern w:val="2"/>
                <w:sz w:val="24"/>
                <w:szCs w:val="24"/>
                <w:lang w:val="en-US" w:eastAsia="en-US"/>
              </w:rPr>
              <w:t xml:space="preserve"> </w:t>
            </w:r>
          </w:p>
        </w:tc>
      </w:tr>
      <w:tr w:rsidR="0017793E" w:rsidRPr="0017793E" w14:paraId="34491F75"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13A46A6F"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lastRenderedPageBreak/>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2593DB19" w14:textId="77777777" w:rsidR="0017793E" w:rsidRPr="0017793E" w:rsidRDefault="0017793E" w:rsidP="0017793E">
            <w:pPr>
              <w:spacing w:after="0"/>
              <w:rPr>
                <w:rFonts w:ascii="Times New Roman" w:eastAsia="Times New Roman" w:hAnsi="Times New Roman" w:cs="Times New Roman"/>
                <w:color w:val="4472C4"/>
                <w:kern w:val="2"/>
                <w:sz w:val="24"/>
                <w:szCs w:val="24"/>
                <w:lang w:eastAsia="en-US"/>
              </w:rPr>
            </w:pPr>
            <w:r w:rsidRPr="0017793E">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74488904"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1DBD6387"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3DC690B1"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059FFC4D"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659EC9AC" w14:textId="4F85DFD6"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kern w:val="2"/>
                <w:sz w:val="24"/>
                <w:szCs w:val="24"/>
                <w:lang w:eastAsia="en-US"/>
              </w:rPr>
              <w:t xml:space="preserve">Tiekėjas įsipareigoja Sutartyje numatytomis sąlygomis perduoti Pirkėjui </w:t>
            </w:r>
            <w:r w:rsidR="00C20E67">
              <w:rPr>
                <w:rFonts w:ascii="Times New Roman" w:eastAsia="Times New Roman" w:hAnsi="Times New Roman" w:cs="Times New Roman"/>
                <w:kern w:val="2"/>
                <w:sz w:val="24"/>
                <w:szCs w:val="24"/>
                <w:lang w:eastAsia="en-US"/>
              </w:rPr>
              <w:t>mobiliuosius telefonus</w:t>
            </w:r>
            <w:r w:rsidRPr="0017793E">
              <w:rPr>
                <w:rFonts w:ascii="Times New Roman" w:eastAsia="Times New Roman" w:hAnsi="Times New Roman" w:cs="Times New Roman"/>
                <w:color w:val="000000"/>
                <w:kern w:val="2"/>
                <w:sz w:val="24"/>
                <w:szCs w:val="24"/>
                <w:lang w:eastAsia="en-US"/>
              </w:rPr>
              <w:t xml:space="preserve"> (toliau – Prekės).</w:t>
            </w:r>
          </w:p>
          <w:p w14:paraId="17ABB210" w14:textId="15BDC610"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color w:val="000000"/>
                <w:kern w:val="2"/>
                <w:sz w:val="24"/>
                <w:szCs w:val="24"/>
                <w:lang w:eastAsia="en-US"/>
              </w:rPr>
              <w:t>Išsamus Prekių aprašymas ir kiti reikalavimai tiekiamoms Prekėms nustatyti Sutarties</w:t>
            </w:r>
            <w:r w:rsidR="00C20E67">
              <w:rPr>
                <w:rFonts w:ascii="Times New Roman" w:eastAsia="Times New Roman" w:hAnsi="Times New Roman" w:cs="Times New Roman"/>
                <w:color w:val="000000"/>
                <w:kern w:val="2"/>
                <w:sz w:val="24"/>
                <w:szCs w:val="24"/>
                <w:lang w:eastAsia="en-US"/>
              </w:rPr>
              <w:t xml:space="preserve"> 1</w:t>
            </w:r>
            <w:r w:rsidRPr="0017793E">
              <w:rPr>
                <w:rFonts w:ascii="Times New Roman" w:eastAsia="Times New Roman" w:hAnsi="Times New Roman" w:cs="Times New Roman"/>
                <w:color w:val="000000"/>
                <w:kern w:val="2"/>
                <w:sz w:val="24"/>
                <w:szCs w:val="24"/>
                <w:lang w:eastAsia="en-US"/>
              </w:rPr>
              <w:t xml:space="preserve"> priede „Techninė specifikacija“ (toliau – Techninė specifikacija) ir Sutarties </w:t>
            </w:r>
            <w:r w:rsidR="00C20E67">
              <w:rPr>
                <w:rFonts w:ascii="Times New Roman" w:eastAsia="Times New Roman" w:hAnsi="Times New Roman" w:cs="Times New Roman"/>
                <w:color w:val="000000"/>
                <w:kern w:val="2"/>
                <w:sz w:val="24"/>
                <w:szCs w:val="24"/>
                <w:lang w:eastAsia="en-US"/>
              </w:rPr>
              <w:t>2</w:t>
            </w:r>
            <w:r w:rsidRPr="0017793E">
              <w:rPr>
                <w:rFonts w:ascii="Times New Roman" w:eastAsia="Times New Roman" w:hAnsi="Times New Roman" w:cs="Times New Roman"/>
                <w:color w:val="000000"/>
                <w:kern w:val="2"/>
                <w:sz w:val="24"/>
                <w:szCs w:val="24"/>
                <w:lang w:eastAsia="en-US"/>
              </w:rPr>
              <w:t xml:space="preserve"> priede „Pasiūlymas“.</w:t>
            </w:r>
          </w:p>
          <w:p w14:paraId="42FA4CEE" w14:textId="77777777" w:rsidR="0068479F" w:rsidRDefault="0068479F" w:rsidP="0017793E">
            <w:pPr>
              <w:spacing w:after="0"/>
              <w:rPr>
                <w:rFonts w:ascii="Times New Roman" w:eastAsia="Times New Roman" w:hAnsi="Times New Roman" w:cs="Times New Roman"/>
                <w:sz w:val="24"/>
                <w:szCs w:val="24"/>
                <w:lang w:eastAsia="en-US"/>
              </w:rPr>
            </w:pPr>
          </w:p>
          <w:p w14:paraId="5756F374" w14:textId="2A38A6DB" w:rsidR="0017793E" w:rsidRPr="0017793E" w:rsidRDefault="0068479F" w:rsidP="0017793E">
            <w:pPr>
              <w:spacing w:after="0"/>
              <w:rPr>
                <w:rFonts w:ascii="Times New Roman" w:eastAsia="Times New Roman" w:hAnsi="Times New Roman" w:cs="Times New Roman"/>
                <w:color w:val="156082"/>
                <w:kern w:val="2"/>
                <w:sz w:val="24"/>
                <w:szCs w:val="24"/>
                <w:lang w:eastAsia="en-US"/>
              </w:rPr>
            </w:pPr>
            <w:r w:rsidRPr="001B6FB6">
              <w:rPr>
                <w:rFonts w:ascii="Times New Roman" w:eastAsia="Times New Roman" w:hAnsi="Times New Roman" w:cs="Times New Roman"/>
                <w:sz w:val="24"/>
                <w:szCs w:val="24"/>
                <w:lang w:eastAsia="en-US"/>
              </w:rPr>
              <w:t xml:space="preserve">Perkamų </w:t>
            </w:r>
            <w:r>
              <w:rPr>
                <w:rFonts w:ascii="Times New Roman" w:eastAsia="Times New Roman" w:hAnsi="Times New Roman" w:cs="Times New Roman"/>
                <w:sz w:val="24"/>
                <w:szCs w:val="24"/>
                <w:lang w:eastAsia="en-US"/>
              </w:rPr>
              <w:t>P</w:t>
            </w:r>
            <w:r w:rsidRPr="00590C53">
              <w:rPr>
                <w:rFonts w:ascii="Times New Roman" w:eastAsia="Times New Roman" w:hAnsi="Times New Roman" w:cs="Times New Roman"/>
                <w:sz w:val="24"/>
                <w:szCs w:val="24"/>
                <w:lang w:eastAsia="en-US"/>
              </w:rPr>
              <w:t>rekių kiekis</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preliminari </w:t>
            </w:r>
            <w:r w:rsidR="002B0C1F">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mėn. pirkimo objekto apimtis</w:t>
            </w:r>
            <w:r w:rsidR="005E16A5">
              <w:rPr>
                <w:rFonts w:ascii="Times New Roman" w:eastAsia="Times New Roman" w:hAnsi="Times New Roman" w:cs="Times New Roman"/>
                <w:sz w:val="24"/>
                <w:szCs w:val="24"/>
                <w:lang w:eastAsia="en-US"/>
              </w:rPr>
              <w:t xml:space="preserve">: 1) pirmos kategorijos judriojo ryšio techninė įranga – 187 vnt.; 2) antros kategorijos judriojo ryšio techninė įranga – 15 vnt. </w:t>
            </w:r>
            <w:r w:rsidRPr="0018179C">
              <w:rPr>
                <w:rFonts w:ascii="Times New Roman" w:hAnsi="Times New Roman" w:cs="Times New Roman"/>
                <w:sz w:val="24"/>
                <w:szCs w:val="24"/>
                <w:lang w:eastAsia="en-US"/>
              </w:rPr>
              <w:t>Prekių tiekimo laikotarpiu (</w:t>
            </w:r>
            <w:r w:rsidR="002B0C1F">
              <w:rPr>
                <w:rFonts w:ascii="Times New Roman" w:hAnsi="Times New Roman" w:cs="Times New Roman"/>
                <w:sz w:val="24"/>
                <w:szCs w:val="24"/>
                <w:lang w:eastAsia="en-US"/>
              </w:rPr>
              <w:t>3</w:t>
            </w:r>
            <w:r>
              <w:rPr>
                <w:rFonts w:ascii="Times New Roman" w:hAnsi="Times New Roman" w:cs="Times New Roman"/>
                <w:sz w:val="24"/>
                <w:szCs w:val="24"/>
                <w:lang w:eastAsia="en-US"/>
              </w:rPr>
              <w:t xml:space="preserve"> mėn.</w:t>
            </w:r>
            <w:r w:rsidRPr="0018179C">
              <w:rPr>
                <w:rFonts w:ascii="Times New Roman" w:hAnsi="Times New Roman" w:cs="Times New Roman"/>
                <w:sz w:val="24"/>
                <w:szCs w:val="24"/>
                <w:lang w:eastAsia="en-US"/>
              </w:rPr>
              <w:t xml:space="preserve">) preliminarūs perkamų </w:t>
            </w:r>
            <w:r w:rsidR="00F83F45">
              <w:rPr>
                <w:rFonts w:ascii="Times New Roman" w:hAnsi="Times New Roman" w:cs="Times New Roman"/>
                <w:sz w:val="24"/>
                <w:szCs w:val="24"/>
                <w:lang w:eastAsia="en-US"/>
              </w:rPr>
              <w:t>P</w:t>
            </w:r>
            <w:r w:rsidRPr="0018179C">
              <w:rPr>
                <w:rFonts w:ascii="Times New Roman" w:hAnsi="Times New Roman" w:cs="Times New Roman"/>
                <w:sz w:val="24"/>
                <w:szCs w:val="24"/>
                <w:lang w:eastAsia="en-US"/>
              </w:rPr>
              <w:t xml:space="preserve">rekių kiekiai pagal </w:t>
            </w:r>
            <w:r w:rsidR="00F83F45">
              <w:rPr>
                <w:rFonts w:ascii="Times New Roman" w:hAnsi="Times New Roman" w:cs="Times New Roman"/>
                <w:sz w:val="24"/>
                <w:szCs w:val="24"/>
                <w:lang w:eastAsia="en-US"/>
              </w:rPr>
              <w:t>Pirkėjo</w:t>
            </w:r>
            <w:r w:rsidRPr="0018179C">
              <w:rPr>
                <w:rFonts w:ascii="Times New Roman" w:hAnsi="Times New Roman" w:cs="Times New Roman"/>
                <w:sz w:val="24"/>
                <w:szCs w:val="24"/>
                <w:lang w:eastAsia="en-US"/>
              </w:rPr>
              <w:t xml:space="preserve"> poreikį gali didėti arba mažėti.</w:t>
            </w:r>
            <w:r>
              <w:rPr>
                <w:rFonts w:ascii="Times New Roman" w:eastAsia="Times New Roman" w:hAnsi="Times New Roman" w:cs="Times New Roman"/>
                <w:sz w:val="24"/>
                <w:szCs w:val="24"/>
                <w:lang w:eastAsia="en-US"/>
              </w:rPr>
              <w:t xml:space="preserve"> </w:t>
            </w:r>
            <w:r w:rsidRPr="00FE7B28">
              <w:rPr>
                <w:rFonts w:ascii="Times New Roman" w:eastAsia="Times New Roman" w:hAnsi="Times New Roman" w:cs="Times New Roman"/>
                <w:b/>
                <w:bCs/>
                <w:sz w:val="24"/>
                <w:szCs w:val="24"/>
                <w:lang w:eastAsia="en-US"/>
              </w:rPr>
              <w:t xml:space="preserve">Per </w:t>
            </w:r>
            <w:r w:rsidR="00F83F45">
              <w:rPr>
                <w:rFonts w:ascii="Times New Roman" w:eastAsia="Times New Roman" w:hAnsi="Times New Roman" w:cs="Times New Roman"/>
                <w:b/>
                <w:bCs/>
                <w:sz w:val="24"/>
                <w:szCs w:val="24"/>
                <w:lang w:eastAsia="en-US"/>
              </w:rPr>
              <w:t>Sutarties</w:t>
            </w:r>
            <w:r w:rsidRPr="00FE7B28">
              <w:rPr>
                <w:rFonts w:ascii="Times New Roman" w:eastAsia="Times New Roman" w:hAnsi="Times New Roman" w:cs="Times New Roman"/>
                <w:b/>
                <w:bCs/>
                <w:sz w:val="24"/>
                <w:szCs w:val="24"/>
                <w:lang w:eastAsia="en-US"/>
              </w:rPr>
              <w:t xml:space="preserve"> laikotarpį bus perkama </w:t>
            </w:r>
            <w:r w:rsidR="00F83F45">
              <w:rPr>
                <w:rFonts w:ascii="Times New Roman" w:eastAsia="Times New Roman" w:hAnsi="Times New Roman" w:cs="Times New Roman"/>
                <w:b/>
                <w:bCs/>
                <w:sz w:val="24"/>
                <w:szCs w:val="24"/>
                <w:lang w:eastAsia="en-US"/>
              </w:rPr>
              <w:t>P</w:t>
            </w:r>
            <w:r w:rsidRPr="00FE7B28">
              <w:rPr>
                <w:rFonts w:ascii="Times New Roman" w:eastAsia="Times New Roman" w:hAnsi="Times New Roman" w:cs="Times New Roman"/>
                <w:b/>
                <w:bCs/>
                <w:sz w:val="24"/>
                <w:szCs w:val="24"/>
                <w:lang w:eastAsia="en-US"/>
              </w:rPr>
              <w:t>rekių ne didesnei kaip 87.500,7</w:t>
            </w:r>
            <w:r>
              <w:rPr>
                <w:rFonts w:ascii="Times New Roman" w:eastAsia="Times New Roman" w:hAnsi="Times New Roman" w:cs="Times New Roman"/>
                <w:b/>
                <w:bCs/>
                <w:sz w:val="24"/>
                <w:szCs w:val="24"/>
                <w:lang w:eastAsia="en-US"/>
              </w:rPr>
              <w:t>7</w:t>
            </w:r>
            <w:r w:rsidRPr="00FE7B28">
              <w:rPr>
                <w:rFonts w:ascii="Times New Roman" w:eastAsia="Times New Roman" w:hAnsi="Times New Roman" w:cs="Times New Roman"/>
                <w:b/>
                <w:bCs/>
                <w:sz w:val="24"/>
                <w:szCs w:val="24"/>
                <w:lang w:eastAsia="en-US"/>
              </w:rPr>
              <w:t xml:space="preserve"> EUR įskaitant visus mokesčius, sumai.</w:t>
            </w:r>
          </w:p>
        </w:tc>
      </w:tr>
      <w:tr w:rsidR="0017793E" w:rsidRPr="0017793E" w14:paraId="35D0379C"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05A9B131"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9FF64F0"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color w:val="156082"/>
                <w:kern w:val="2"/>
                <w:sz w:val="24"/>
                <w:szCs w:val="24"/>
                <w:lang w:eastAsia="en-US"/>
              </w:rPr>
              <w:t>(nurodyti pirkimo pavadinimą ir ID iš CVPIS)</w:t>
            </w:r>
          </w:p>
        </w:tc>
      </w:tr>
      <w:tr w:rsidR="0017793E" w:rsidRPr="0017793E" w14:paraId="3682090C"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0FF22F25"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9075F41"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790E593A" w14:textId="7CA16236" w:rsidR="0017793E" w:rsidRPr="0017793E" w:rsidRDefault="0017793E" w:rsidP="0017793E">
            <w:pPr>
              <w:spacing w:after="0"/>
              <w:rPr>
                <w:rFonts w:ascii="Times New Roman" w:eastAsia="Times New Roman" w:hAnsi="Times New Roman" w:cs="Times New Roman"/>
                <w:kern w:val="2"/>
                <w:sz w:val="24"/>
                <w:szCs w:val="24"/>
                <w:lang w:eastAsia="en-US"/>
              </w:rPr>
            </w:pPr>
          </w:p>
        </w:tc>
      </w:tr>
    </w:tbl>
    <w:p w14:paraId="35A1D851"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1CF475CB"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4. 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43BF8FA8"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002E96AB" w14:textId="57384209"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4.1. 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6CEFBA00" w14:textId="244A3846" w:rsidR="0017793E" w:rsidRPr="00EF2974" w:rsidRDefault="0017793E" w:rsidP="00EF2974">
            <w:pPr>
              <w:spacing w:after="0"/>
              <w:rPr>
                <w:rFonts w:ascii="Times New Roman" w:eastAsia="Times New Roman" w:hAnsi="Times New Roman" w:cs="Times New Roman"/>
                <w:kern w:val="2"/>
                <w:sz w:val="24"/>
                <w:szCs w:val="24"/>
                <w:lang w:eastAsia="en-US"/>
              </w:rPr>
            </w:pPr>
            <w:r w:rsidRPr="00EF2974">
              <w:rPr>
                <w:rFonts w:ascii="Times New Roman" w:eastAsia="Times New Roman" w:hAnsi="Times New Roman" w:cs="Times New Roman"/>
                <w:kern w:val="2"/>
                <w:sz w:val="24"/>
                <w:szCs w:val="24"/>
                <w:lang w:eastAsia="en-US"/>
              </w:rPr>
              <w:t xml:space="preserve">Tiekėjas Prekes (visą Prekių kiekį) įsipareigoja pristatyti </w:t>
            </w:r>
            <w:r w:rsidRPr="00EF2974">
              <w:rPr>
                <w:rFonts w:ascii="Times New Roman" w:eastAsia="Times New Roman" w:hAnsi="Times New Roman" w:cs="Times New Roman"/>
                <w:b/>
                <w:bCs/>
                <w:kern w:val="2"/>
                <w:sz w:val="24"/>
                <w:szCs w:val="24"/>
                <w:lang w:eastAsia="en-US"/>
              </w:rPr>
              <w:t>ne vėliau kaip per</w:t>
            </w:r>
            <w:r w:rsidRPr="00EF2974">
              <w:rPr>
                <w:rFonts w:ascii="Times New Roman" w:eastAsia="Times New Roman" w:hAnsi="Times New Roman" w:cs="Times New Roman"/>
                <w:kern w:val="2"/>
                <w:sz w:val="24"/>
                <w:szCs w:val="24"/>
                <w:lang w:eastAsia="en-US"/>
              </w:rPr>
              <w:t xml:space="preserve"> </w:t>
            </w:r>
            <w:r w:rsidR="00EF2974" w:rsidRPr="00EF2974">
              <w:rPr>
                <w:rFonts w:ascii="Times New Roman" w:eastAsia="Times New Roman" w:hAnsi="Times New Roman" w:cs="Times New Roman"/>
                <w:kern w:val="2"/>
                <w:sz w:val="24"/>
                <w:szCs w:val="24"/>
                <w:lang w:eastAsia="en-US"/>
              </w:rPr>
              <w:t>3 mėn.</w:t>
            </w:r>
            <w:r w:rsidRPr="00EF2974">
              <w:rPr>
                <w:rFonts w:ascii="Times New Roman" w:eastAsia="Times New Roman" w:hAnsi="Times New Roman" w:cs="Times New Roman"/>
                <w:kern w:val="2"/>
                <w:sz w:val="24"/>
                <w:szCs w:val="24"/>
                <w:lang w:eastAsia="en-US"/>
              </w:rPr>
              <w:t xml:space="preserve"> nuo Sutarties įsigaliojimo dienos šiuo adresu: </w:t>
            </w:r>
            <w:r w:rsidR="00EF2974" w:rsidRPr="00EF2974">
              <w:rPr>
                <w:rFonts w:ascii="Times New Roman" w:eastAsia="Times New Roman" w:hAnsi="Times New Roman" w:cs="Times New Roman"/>
                <w:kern w:val="2"/>
                <w:sz w:val="24"/>
                <w:szCs w:val="24"/>
                <w:lang w:eastAsia="en-US"/>
              </w:rPr>
              <w:t>Konstitucijos per. 3, Vilnius.</w:t>
            </w:r>
          </w:p>
        </w:tc>
      </w:tr>
      <w:tr w:rsidR="0017793E" w:rsidRPr="0017793E" w14:paraId="45A0B5F2"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67ED582C"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062C92B" w14:textId="2F761A66" w:rsidR="0017793E" w:rsidRPr="00AA1036"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r w:rsidRPr="0017793E">
              <w:rPr>
                <w:rFonts w:ascii="Times New Roman" w:eastAsia="Times New Roman" w:hAnsi="Times New Roman" w:cs="Times New Roman"/>
                <w:color w:val="FF0000"/>
                <w:kern w:val="2"/>
                <w:sz w:val="24"/>
                <w:szCs w:val="24"/>
                <w:lang w:eastAsia="en-US"/>
              </w:rPr>
              <w:t xml:space="preserve"> </w:t>
            </w:r>
          </w:p>
          <w:p w14:paraId="78CC4C43" w14:textId="77777777" w:rsidR="0017793E" w:rsidRPr="0017793E" w:rsidRDefault="0017793E" w:rsidP="0017793E">
            <w:pPr>
              <w:spacing w:after="0"/>
              <w:rPr>
                <w:rFonts w:ascii="Times New Roman" w:eastAsia="Times New Roman" w:hAnsi="Times New Roman" w:cs="Times New Roman"/>
                <w:color w:val="1F4E79"/>
                <w:kern w:val="2"/>
                <w:sz w:val="24"/>
                <w:szCs w:val="24"/>
                <w:lang w:eastAsia="en-US"/>
              </w:rPr>
            </w:pPr>
          </w:p>
          <w:p w14:paraId="4D0B4D49" w14:textId="7229AC32" w:rsidR="0017793E" w:rsidRPr="0017793E" w:rsidRDefault="0017793E" w:rsidP="00AA1036">
            <w:pPr>
              <w:spacing w:after="0"/>
              <w:rPr>
                <w:rFonts w:ascii="Times New Roman" w:eastAsia="Times New Roman" w:hAnsi="Times New Roman" w:cs="Times New Roman"/>
                <w:kern w:val="2"/>
                <w:sz w:val="24"/>
                <w:szCs w:val="24"/>
                <w:lang w:eastAsia="en-US"/>
              </w:rPr>
            </w:pPr>
          </w:p>
        </w:tc>
      </w:tr>
      <w:tr w:rsidR="0017793E" w:rsidRPr="0017793E" w14:paraId="010C8803"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4170E93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5EBC8378" w14:textId="29FB7F13" w:rsidR="0017793E" w:rsidRPr="0017793E" w:rsidRDefault="0017793E" w:rsidP="0017793E">
            <w:pPr>
              <w:spacing w:after="0"/>
              <w:rPr>
                <w:rFonts w:ascii="Times New Roman" w:eastAsia="Times New Roman" w:hAnsi="Times New Roman" w:cs="Times New Roman"/>
                <w:kern w:val="2"/>
                <w:sz w:val="24"/>
                <w:szCs w:val="24"/>
                <w:lang w:eastAsia="en-US"/>
              </w:rPr>
            </w:pPr>
            <w:r w:rsidRPr="004C323E">
              <w:rPr>
                <w:rFonts w:ascii="Times New Roman" w:eastAsia="Times New Roman" w:hAnsi="Times New Roman" w:cs="Times New Roman"/>
                <w:kern w:val="2"/>
                <w:sz w:val="24"/>
                <w:szCs w:val="24"/>
                <w:lang w:eastAsia="en-US"/>
              </w:rPr>
              <w:t>Užsakymai teikiami Tiekėjo nurodytu elektroniniu paštu</w:t>
            </w:r>
            <w:r w:rsidR="004C323E" w:rsidRPr="004C323E">
              <w:rPr>
                <w:rFonts w:ascii="Times New Roman" w:eastAsia="Times New Roman" w:hAnsi="Times New Roman" w:cs="Times New Roman"/>
                <w:kern w:val="2"/>
                <w:sz w:val="24"/>
                <w:szCs w:val="24"/>
                <w:lang w:eastAsia="en-US"/>
              </w:rPr>
              <w:t xml:space="preserve"> </w:t>
            </w:r>
            <w:r w:rsidR="004C323E" w:rsidRPr="004C323E">
              <w:rPr>
                <w:rFonts w:ascii="Times New Roman" w:eastAsia="Times New Roman" w:hAnsi="Times New Roman" w:cs="Times New Roman"/>
                <w:color w:val="FF0000"/>
                <w:kern w:val="2"/>
                <w:sz w:val="24"/>
                <w:szCs w:val="24"/>
                <w:lang w:eastAsia="en-US"/>
              </w:rPr>
              <w:t>....</w:t>
            </w:r>
            <w:r w:rsidRPr="004C323E">
              <w:rPr>
                <w:rFonts w:ascii="Times New Roman" w:eastAsia="Times New Roman" w:hAnsi="Times New Roman" w:cs="Times New Roman"/>
                <w:color w:val="FF0000"/>
                <w:kern w:val="2"/>
                <w:sz w:val="24"/>
                <w:szCs w:val="24"/>
                <w:lang w:eastAsia="en-US"/>
              </w:rPr>
              <w:t xml:space="preserve"> (įrašyti el. paštą) </w:t>
            </w:r>
            <w:r w:rsidRPr="004C323E">
              <w:rPr>
                <w:rFonts w:ascii="Times New Roman" w:eastAsia="Times New Roman" w:hAnsi="Times New Roman" w:cs="Times New Roman"/>
                <w:kern w:val="2"/>
                <w:sz w:val="24"/>
                <w:szCs w:val="24"/>
                <w:lang w:eastAsia="en-US"/>
              </w:rPr>
              <w:t xml:space="preserve">ir laikomi gautais užsakymo pateikimo </w:t>
            </w:r>
            <w:r w:rsidR="004C323E" w:rsidRPr="004C323E">
              <w:rPr>
                <w:rFonts w:ascii="Times New Roman" w:eastAsia="Times New Roman" w:hAnsi="Times New Roman" w:cs="Times New Roman"/>
                <w:kern w:val="2"/>
                <w:sz w:val="24"/>
                <w:szCs w:val="24"/>
                <w:lang w:eastAsia="en-US"/>
              </w:rPr>
              <w:t xml:space="preserve">dieną </w:t>
            </w:r>
            <w:r w:rsidRPr="004C323E">
              <w:rPr>
                <w:rFonts w:ascii="Times New Roman" w:eastAsia="Times New Roman" w:hAnsi="Times New Roman" w:cs="Times New Roman"/>
                <w:kern w:val="2"/>
                <w:sz w:val="24"/>
                <w:szCs w:val="24"/>
                <w:lang w:eastAsia="en-US"/>
              </w:rPr>
              <w:t>nuo užsakymo pateikimo.</w:t>
            </w:r>
          </w:p>
        </w:tc>
      </w:tr>
      <w:tr w:rsidR="0017793E" w:rsidRPr="0017793E" w14:paraId="6507A9C1"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58CA8067"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61B482B8" w14:textId="2387D50E"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tc>
      </w:tr>
      <w:tr w:rsidR="0017793E" w:rsidRPr="0017793E" w14:paraId="7A553E49"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20833F1"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4.5. Kartu su Prekėmis pateikiami dokumentai </w:t>
            </w:r>
          </w:p>
          <w:p w14:paraId="3FBD94CB" w14:textId="1F6B4820"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6828" w:type="dxa"/>
            <w:tcBorders>
              <w:top w:val="single" w:sz="4" w:space="0" w:color="auto"/>
              <w:left w:val="single" w:sz="4" w:space="0" w:color="auto"/>
              <w:bottom w:val="single" w:sz="4" w:space="0" w:color="auto"/>
              <w:right w:val="single" w:sz="4" w:space="0" w:color="auto"/>
            </w:tcBorders>
          </w:tcPr>
          <w:p w14:paraId="67020D7B"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Kartu su Prekėmis pateikiami šie dokumentai: </w:t>
            </w:r>
          </w:p>
          <w:p w14:paraId="6C343BD2" w14:textId="77777777" w:rsidR="004C323E" w:rsidRPr="004C323E" w:rsidRDefault="0017793E" w:rsidP="0017793E">
            <w:pPr>
              <w:numPr>
                <w:ilvl w:val="0"/>
                <w:numId w:val="27"/>
              </w:numPr>
              <w:tabs>
                <w:tab w:val="left" w:pos="286"/>
              </w:tabs>
              <w:spacing w:after="0" w:line="240" w:lineRule="auto"/>
              <w:ind w:left="52" w:firstLine="0"/>
              <w:contextualSpacing/>
              <w:rPr>
                <w:rFonts w:ascii="Times New Roman" w:eastAsia="Times New Roman" w:hAnsi="Times New Roman" w:cs="Times New Roman"/>
                <w:kern w:val="2"/>
                <w:sz w:val="24"/>
                <w:szCs w:val="24"/>
                <w:lang w:eastAsia="en-US"/>
              </w:rPr>
            </w:pPr>
            <w:r w:rsidRPr="004C323E">
              <w:rPr>
                <w:rFonts w:ascii="Times New Roman" w:eastAsia="Times New Roman" w:hAnsi="Times New Roman" w:cs="Times New Roman"/>
                <w:kern w:val="2"/>
                <w:sz w:val="24"/>
                <w:szCs w:val="24"/>
                <w:lang w:eastAsia="en-US"/>
              </w:rPr>
              <w:t>Prekių perdavimo-priėmimo aktas ir Sąskaita;</w:t>
            </w:r>
          </w:p>
          <w:p w14:paraId="0AD6E614" w14:textId="5C71D41D" w:rsidR="0017793E" w:rsidRPr="004C323E" w:rsidRDefault="004C323E" w:rsidP="0017793E">
            <w:pPr>
              <w:numPr>
                <w:ilvl w:val="0"/>
                <w:numId w:val="27"/>
              </w:numPr>
              <w:tabs>
                <w:tab w:val="left" w:pos="286"/>
              </w:tabs>
              <w:spacing w:after="0" w:line="240" w:lineRule="auto"/>
              <w:ind w:left="52" w:firstLine="0"/>
              <w:contextualSpacing/>
              <w:rPr>
                <w:rFonts w:ascii="Times New Roman" w:eastAsia="Times New Roman" w:hAnsi="Times New Roman" w:cs="Times New Roman"/>
                <w:kern w:val="2"/>
                <w:sz w:val="24"/>
                <w:szCs w:val="24"/>
                <w:lang w:eastAsia="en-US"/>
              </w:rPr>
            </w:pPr>
            <w:r w:rsidRPr="004C323E">
              <w:rPr>
                <w:rStyle w:val="normaltextrun"/>
                <w:rFonts w:ascii="Times New Roman" w:hAnsi="Times New Roman" w:cs="Times New Roman"/>
                <w:sz w:val="24"/>
                <w:szCs w:val="24"/>
                <w:bdr w:val="none" w:sz="0" w:space="0" w:color="auto" w:frame="1"/>
              </w:rPr>
              <w:t>Prekių atitik</w:t>
            </w:r>
            <w:r w:rsidR="00555A2C">
              <w:rPr>
                <w:rStyle w:val="normaltextrun"/>
                <w:rFonts w:ascii="Times New Roman" w:hAnsi="Times New Roman" w:cs="Times New Roman"/>
                <w:sz w:val="24"/>
                <w:szCs w:val="24"/>
                <w:bdr w:val="none" w:sz="0" w:space="0" w:color="auto" w:frame="1"/>
              </w:rPr>
              <w:t>tis</w:t>
            </w:r>
            <w:r w:rsidRPr="004C323E">
              <w:rPr>
                <w:rStyle w:val="normaltextrun"/>
                <w:rFonts w:ascii="Times New Roman" w:hAnsi="Times New Roman" w:cs="Times New Roman"/>
                <w:sz w:val="24"/>
                <w:szCs w:val="24"/>
                <w:bdr w:val="none" w:sz="0" w:space="0" w:color="auto" w:frame="1"/>
              </w:rPr>
              <w:t xml:space="preserve"> aplinkos apsaugos reikalavim</w:t>
            </w:r>
            <w:r w:rsidR="00555A2C">
              <w:rPr>
                <w:rStyle w:val="normaltextrun"/>
                <w:rFonts w:ascii="Times New Roman" w:hAnsi="Times New Roman" w:cs="Times New Roman"/>
                <w:sz w:val="24"/>
                <w:szCs w:val="24"/>
                <w:bdr w:val="none" w:sz="0" w:space="0" w:color="auto" w:frame="1"/>
              </w:rPr>
              <w:t>am</w:t>
            </w:r>
            <w:r w:rsidRPr="004C323E">
              <w:rPr>
                <w:rStyle w:val="normaltextrun"/>
                <w:rFonts w:ascii="Times New Roman" w:hAnsi="Times New Roman" w:cs="Times New Roman"/>
                <w:sz w:val="24"/>
                <w:szCs w:val="24"/>
                <w:bdr w:val="none" w:sz="0" w:space="0" w:color="auto" w:frame="1"/>
              </w:rPr>
              <w:t>s.</w:t>
            </w:r>
            <w:r w:rsidR="0017793E" w:rsidRPr="004C323E">
              <w:rPr>
                <w:rFonts w:ascii="Times New Roman" w:eastAsia="Times New Roman" w:hAnsi="Times New Roman" w:cs="Times New Roman"/>
                <w:kern w:val="2"/>
                <w:sz w:val="24"/>
                <w:szCs w:val="24"/>
                <w:lang w:eastAsia="en-US"/>
              </w:rPr>
              <w:t xml:space="preserve"> </w:t>
            </w:r>
          </w:p>
          <w:p w14:paraId="7EFE3C1E" w14:textId="71BAA9A5" w:rsidR="0017793E" w:rsidRPr="0017793E" w:rsidRDefault="0017793E" w:rsidP="004C32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lastRenderedPageBreak/>
              <w:t>Tiekėjui nepateikus nurodytų dokumentų, laikoma, kad Prekės neatitinka Sutartyje nustatytų reikalavimų.</w:t>
            </w:r>
          </w:p>
        </w:tc>
      </w:tr>
    </w:tbl>
    <w:p w14:paraId="33436C3C"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3C9BFB0F"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7793E" w:rsidRPr="0017793E" w14:paraId="0F4E2EB0"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46FB504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BEC322F" w14:textId="2A3CD20A" w:rsidR="0017793E" w:rsidRPr="004C323E" w:rsidRDefault="004C323E" w:rsidP="0017793E">
            <w:pPr>
              <w:spacing w:after="0"/>
              <w:rPr>
                <w:rFonts w:ascii="Times New Roman" w:eastAsia="Times New Roman" w:hAnsi="Times New Roman" w:cs="Times New Roman"/>
                <w:color w:val="4472C4"/>
                <w:kern w:val="2"/>
                <w:sz w:val="24"/>
                <w:szCs w:val="24"/>
                <w:lang w:eastAsia="en-US"/>
              </w:rPr>
            </w:pPr>
            <w:r w:rsidRPr="00235A98">
              <w:rPr>
                <w:rFonts w:ascii="Times New Roman" w:eastAsia="Times New Roman" w:hAnsi="Times New Roman" w:cs="Times New Roman"/>
                <w:sz w:val="24"/>
                <w:szCs w:val="24"/>
                <w:lang w:eastAsia="en-US"/>
              </w:rPr>
              <w:t>Sutartyje ir jos galimiems keitimo atvejams yra pasirinktas šis kainos apskaičiavimo būdas</w:t>
            </w:r>
            <w:r>
              <w:rPr>
                <w:rFonts w:ascii="Times New Roman" w:eastAsia="Times New Roman" w:hAnsi="Times New Roman" w:cs="Times New Roman"/>
                <w:sz w:val="24"/>
                <w:szCs w:val="24"/>
                <w:lang w:eastAsia="en-US"/>
              </w:rPr>
              <w:t>: f</w:t>
            </w:r>
            <w:r w:rsidR="0017793E" w:rsidRPr="0017793E">
              <w:rPr>
                <w:rFonts w:ascii="Times New Roman" w:eastAsia="Times New Roman" w:hAnsi="Times New Roman" w:cs="Times New Roman"/>
                <w:kern w:val="2"/>
                <w:sz w:val="24"/>
                <w:szCs w:val="24"/>
                <w:lang w:eastAsia="en-US"/>
              </w:rPr>
              <w:t>iksuoto įkainio kainodara</w:t>
            </w:r>
            <w:r>
              <w:rPr>
                <w:rFonts w:ascii="Times New Roman" w:eastAsia="Times New Roman" w:hAnsi="Times New Roman" w:cs="Times New Roman"/>
                <w:kern w:val="2"/>
                <w:sz w:val="24"/>
                <w:szCs w:val="24"/>
                <w:lang w:eastAsia="en-US"/>
              </w:rPr>
              <w:t>.</w:t>
            </w:r>
          </w:p>
        </w:tc>
      </w:tr>
      <w:tr w:rsidR="0017793E" w:rsidRPr="0017793E" w14:paraId="6C7CDD61"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49CDD14A"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5.2. Pradinės Sutarties vertė ir Sutarties kaina, kai taikoma </w:t>
            </w:r>
            <w:r w:rsidRPr="0017793E">
              <w:rPr>
                <w:rFonts w:ascii="Times New Roman" w:eastAsia="Times New Roman" w:hAnsi="Times New Roman" w:cs="Times New Roman"/>
                <w:b/>
                <w:bCs/>
                <w:kern w:val="2"/>
                <w:sz w:val="24"/>
                <w:szCs w:val="24"/>
                <w:u w:val="single"/>
                <w:lang w:eastAsia="en-US"/>
              </w:rPr>
              <w:t>fiksuoto įkainio</w:t>
            </w:r>
            <w:r w:rsidRPr="0017793E">
              <w:rPr>
                <w:rFonts w:ascii="Times New Roman" w:eastAsia="Times New Roman" w:hAnsi="Times New Roman" w:cs="Times New Roman"/>
                <w:b/>
                <w:bCs/>
                <w:kern w:val="2"/>
                <w:sz w:val="24"/>
                <w:szCs w:val="24"/>
                <w:lang w:eastAsia="en-US"/>
              </w:rPr>
              <w:t xml:space="preserve"> kainodara</w:t>
            </w:r>
          </w:p>
          <w:p w14:paraId="77E2D195"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538F28D4"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361E35D7"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4004575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019877F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513EBE6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6F1C664A"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2F8D1281"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520BAED0"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253E342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5E62DCA2"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11B71C5B"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38C778F2"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442B03DB"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433FC6E1" w14:textId="28F0C540" w:rsidR="0017793E" w:rsidRPr="0017793E" w:rsidRDefault="0017793E" w:rsidP="0017793E">
            <w:pPr>
              <w:spacing w:after="0"/>
              <w:jc w:val="both"/>
              <w:rPr>
                <w:rFonts w:ascii="Times New Roman" w:eastAsia="Times New Roman" w:hAnsi="Times New Roman" w:cs="Times New Roman"/>
                <w:b/>
                <w:bCs/>
                <w:color w:val="FF0000"/>
                <w:kern w:val="2"/>
                <w:sz w:val="24"/>
                <w:szCs w:val="24"/>
                <w:lang w:eastAsia="en-US"/>
              </w:rPr>
            </w:pPr>
          </w:p>
        </w:tc>
        <w:tc>
          <w:tcPr>
            <w:tcW w:w="6829" w:type="dxa"/>
            <w:tcBorders>
              <w:top w:val="single" w:sz="4" w:space="0" w:color="auto"/>
              <w:left w:val="single" w:sz="4" w:space="0" w:color="auto"/>
              <w:bottom w:val="single" w:sz="4" w:space="0" w:color="auto"/>
              <w:right w:val="single" w:sz="4" w:space="0" w:color="auto"/>
            </w:tcBorders>
          </w:tcPr>
          <w:p w14:paraId="31E72EE4" w14:textId="5A65DFEC"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Pradinės </w:t>
            </w:r>
            <w:r w:rsidR="006C120B">
              <w:rPr>
                <w:rFonts w:ascii="Times New Roman" w:eastAsia="Times New Roman" w:hAnsi="Times New Roman" w:cs="Times New Roman"/>
                <w:kern w:val="2"/>
                <w:sz w:val="24"/>
                <w:szCs w:val="24"/>
                <w:lang w:eastAsia="en-US"/>
              </w:rPr>
              <w:t>s</w:t>
            </w:r>
            <w:r w:rsidRPr="0017793E">
              <w:rPr>
                <w:rFonts w:ascii="Times New Roman" w:eastAsia="Times New Roman" w:hAnsi="Times New Roman" w:cs="Times New Roman"/>
                <w:kern w:val="2"/>
                <w:sz w:val="24"/>
                <w:szCs w:val="24"/>
                <w:lang w:eastAsia="en-US"/>
              </w:rPr>
              <w:t xml:space="preserve">utarties vertė </w:t>
            </w:r>
            <w:r w:rsidRPr="004C323E">
              <w:rPr>
                <w:rFonts w:ascii="Times New Roman" w:eastAsia="Times New Roman" w:hAnsi="Times New Roman" w:cs="Times New Roman"/>
                <w:kern w:val="2"/>
                <w:sz w:val="24"/>
                <w:szCs w:val="24"/>
                <w:lang w:eastAsia="en-US"/>
              </w:rPr>
              <w:t xml:space="preserve">yra </w:t>
            </w:r>
            <w:r w:rsidR="004C323E" w:rsidRPr="004C323E">
              <w:rPr>
                <w:rFonts w:ascii="Times New Roman" w:eastAsia="Times New Roman" w:hAnsi="Times New Roman" w:cs="Times New Roman"/>
                <w:kern w:val="2"/>
                <w:sz w:val="24"/>
                <w:szCs w:val="24"/>
                <w:lang w:eastAsia="en-US"/>
              </w:rPr>
              <w:t xml:space="preserve">72.314,69 </w:t>
            </w:r>
            <w:r w:rsidRPr="0017793E">
              <w:rPr>
                <w:rFonts w:ascii="Times New Roman" w:eastAsia="Times New Roman" w:hAnsi="Times New Roman" w:cs="Times New Roman"/>
                <w:kern w:val="2"/>
                <w:sz w:val="24"/>
                <w:szCs w:val="24"/>
                <w:lang w:eastAsia="en-US"/>
              </w:rPr>
              <w:t>Eur be PVM.</w:t>
            </w:r>
          </w:p>
          <w:p w14:paraId="0CFEB49A" w14:textId="114C3BB3"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color w:val="000000"/>
                <w:kern w:val="2"/>
                <w:sz w:val="24"/>
                <w:szCs w:val="24"/>
                <w:lang w:eastAsia="en-US"/>
              </w:rPr>
              <w:t xml:space="preserve">Šioje Sutartyje Pradinės </w:t>
            </w:r>
            <w:r w:rsidR="006C120B">
              <w:rPr>
                <w:rFonts w:ascii="Times New Roman" w:eastAsia="Times New Roman" w:hAnsi="Times New Roman" w:cs="Times New Roman"/>
                <w:color w:val="000000"/>
                <w:kern w:val="2"/>
                <w:sz w:val="24"/>
                <w:szCs w:val="24"/>
                <w:lang w:eastAsia="en-US"/>
              </w:rPr>
              <w:t>s</w:t>
            </w:r>
            <w:r w:rsidRPr="0017793E">
              <w:rPr>
                <w:rFonts w:ascii="Times New Roman" w:eastAsia="Times New Roman" w:hAnsi="Times New Roman" w:cs="Times New Roman"/>
                <w:color w:val="000000"/>
                <w:kern w:val="2"/>
                <w:sz w:val="24"/>
                <w:szCs w:val="24"/>
                <w:lang w:eastAsia="en-US"/>
              </w:rPr>
              <w:t xml:space="preserve">utarties vertė yra lygi </w:t>
            </w:r>
            <w:r w:rsidRPr="0017793E">
              <w:rPr>
                <w:rFonts w:ascii="Times New Roman" w:eastAsia="Times New Roman" w:hAnsi="Times New Roman" w:cs="Times New Roman"/>
                <w:b/>
                <w:color w:val="000000"/>
                <w:kern w:val="2"/>
                <w:sz w:val="24"/>
                <w:szCs w:val="24"/>
                <w:lang w:eastAsia="en-US"/>
              </w:rPr>
              <w:t>maksimaliai pirkimui skirtai lėšų sumai be PVM</w:t>
            </w:r>
            <w:r w:rsidRPr="0017793E">
              <w:rPr>
                <w:rFonts w:ascii="Times New Roman" w:eastAsia="Times New Roman" w:hAnsi="Times New Roman" w:cs="Times New Roman"/>
                <w:bCs/>
                <w:color w:val="000000"/>
                <w:kern w:val="2"/>
                <w:sz w:val="24"/>
                <w:szCs w:val="24"/>
                <w:lang w:eastAsia="en-US"/>
              </w:rPr>
              <w:t xml:space="preserve"> Prekių </w:t>
            </w:r>
            <w:r w:rsidRPr="0017793E">
              <w:rPr>
                <w:rFonts w:ascii="Times New Roman" w:eastAsia="Times New Roman" w:hAnsi="Times New Roman" w:cs="Times New Roman"/>
                <w:color w:val="000000"/>
                <w:kern w:val="2"/>
                <w:sz w:val="24"/>
                <w:szCs w:val="24"/>
                <w:lang w:eastAsia="en-US"/>
              </w:rPr>
              <w:t>įsigijimui Tiekėjo pasiūlyme nurodytais įkainiais be PVM.</w:t>
            </w:r>
          </w:p>
          <w:p w14:paraId="22632E45" w14:textId="77777777" w:rsidR="0017793E" w:rsidRPr="0017793E" w:rsidRDefault="0017793E" w:rsidP="0017793E">
            <w:pPr>
              <w:spacing w:after="0"/>
              <w:rPr>
                <w:rFonts w:ascii="Times New Roman" w:eastAsia="Times New Roman" w:hAnsi="Times New Roman" w:cs="Times New Roman"/>
                <w:sz w:val="24"/>
                <w:szCs w:val="24"/>
                <w:lang w:eastAsia="en-US"/>
              </w:rPr>
            </w:pPr>
          </w:p>
          <w:p w14:paraId="51F2DAFE" w14:textId="3ABA45A7" w:rsidR="0017793E" w:rsidRPr="00666155" w:rsidRDefault="0017793E" w:rsidP="0017793E">
            <w:pPr>
              <w:spacing w:after="0"/>
              <w:rPr>
                <w:rFonts w:ascii="Times New Roman" w:eastAsia="Times New Roman" w:hAnsi="Times New Roman" w:cs="Times New Roman"/>
                <w:kern w:val="2"/>
                <w:sz w:val="24"/>
                <w:szCs w:val="24"/>
                <w:lang w:eastAsia="en-US"/>
              </w:rPr>
            </w:pPr>
            <w:r w:rsidRPr="00666155">
              <w:rPr>
                <w:rFonts w:ascii="Times New Roman" w:eastAsia="Times New Roman" w:hAnsi="Times New Roman" w:cs="Times New Roman"/>
                <w:kern w:val="2"/>
                <w:sz w:val="24"/>
                <w:szCs w:val="24"/>
                <w:lang w:eastAsia="en-US"/>
              </w:rPr>
              <w:t xml:space="preserve">Sutarties kaina  </w:t>
            </w:r>
            <w:r w:rsidR="007039F9">
              <w:rPr>
                <w:rFonts w:ascii="Times New Roman" w:eastAsia="Times New Roman" w:hAnsi="Times New Roman" w:cs="Times New Roman"/>
                <w:kern w:val="2"/>
                <w:sz w:val="24"/>
                <w:szCs w:val="24"/>
                <w:lang w:eastAsia="en-US"/>
              </w:rPr>
              <w:t xml:space="preserve">ir </w:t>
            </w:r>
            <w:r w:rsidR="00F83F45">
              <w:rPr>
                <w:rFonts w:ascii="Times New Roman" w:eastAsia="Times New Roman" w:hAnsi="Times New Roman" w:cs="Times New Roman"/>
                <w:kern w:val="2"/>
                <w:sz w:val="24"/>
                <w:szCs w:val="24"/>
                <w:lang w:eastAsia="en-US"/>
              </w:rPr>
              <w:t>b</w:t>
            </w:r>
            <w:r w:rsidR="007039F9">
              <w:rPr>
                <w:rFonts w:ascii="Times New Roman" w:eastAsia="Times New Roman" w:hAnsi="Times New Roman" w:cs="Times New Roman"/>
                <w:kern w:val="2"/>
                <w:sz w:val="24"/>
                <w:szCs w:val="24"/>
                <w:lang w:eastAsia="en-US"/>
              </w:rPr>
              <w:t xml:space="preserve">endra </w:t>
            </w:r>
            <w:r w:rsidR="00F83F45">
              <w:rPr>
                <w:rFonts w:ascii="Times New Roman" w:eastAsia="Times New Roman" w:hAnsi="Times New Roman" w:cs="Times New Roman"/>
                <w:kern w:val="2"/>
                <w:sz w:val="24"/>
                <w:szCs w:val="24"/>
                <w:lang w:eastAsia="en-US"/>
              </w:rPr>
              <w:t>S</w:t>
            </w:r>
            <w:r w:rsidR="007039F9">
              <w:rPr>
                <w:rFonts w:ascii="Times New Roman" w:eastAsia="Times New Roman" w:hAnsi="Times New Roman" w:cs="Times New Roman"/>
                <w:kern w:val="2"/>
                <w:sz w:val="24"/>
                <w:szCs w:val="24"/>
                <w:lang w:eastAsia="en-US"/>
              </w:rPr>
              <w:t xml:space="preserve">utarties vertė </w:t>
            </w:r>
            <w:r w:rsidRPr="00666155">
              <w:rPr>
                <w:rFonts w:ascii="Times New Roman" w:eastAsia="Times New Roman" w:hAnsi="Times New Roman" w:cs="Times New Roman"/>
                <w:kern w:val="2"/>
                <w:sz w:val="24"/>
                <w:szCs w:val="24"/>
                <w:lang w:eastAsia="en-US"/>
              </w:rPr>
              <w:t xml:space="preserve">yra </w:t>
            </w:r>
            <w:r w:rsidR="004C323E" w:rsidRPr="00666155">
              <w:rPr>
                <w:rFonts w:ascii="Times New Roman" w:eastAsia="Times New Roman" w:hAnsi="Times New Roman" w:cs="Times New Roman"/>
                <w:kern w:val="2"/>
                <w:sz w:val="24"/>
                <w:szCs w:val="24"/>
                <w:lang w:eastAsia="en-US"/>
              </w:rPr>
              <w:t xml:space="preserve">87.500,77 </w:t>
            </w:r>
            <w:r w:rsidRPr="00666155">
              <w:rPr>
                <w:rFonts w:ascii="Times New Roman" w:eastAsia="Times New Roman" w:hAnsi="Times New Roman" w:cs="Times New Roman"/>
                <w:kern w:val="2"/>
                <w:sz w:val="24"/>
                <w:szCs w:val="24"/>
                <w:lang w:eastAsia="en-US"/>
              </w:rPr>
              <w:t xml:space="preserve">Eur su PVM. PVM sudaro </w:t>
            </w:r>
            <w:r w:rsidR="004C323E" w:rsidRPr="00666155">
              <w:rPr>
                <w:rFonts w:ascii="Times New Roman" w:eastAsia="Times New Roman" w:hAnsi="Times New Roman" w:cs="Times New Roman"/>
                <w:kern w:val="2"/>
                <w:sz w:val="24"/>
                <w:szCs w:val="24"/>
                <w:lang w:eastAsia="en-US"/>
              </w:rPr>
              <w:t>15.186,08</w:t>
            </w:r>
            <w:r w:rsidRPr="00666155">
              <w:rPr>
                <w:rFonts w:ascii="Times New Roman" w:eastAsia="Times New Roman" w:hAnsi="Times New Roman" w:cs="Times New Roman"/>
                <w:kern w:val="2"/>
                <w:sz w:val="24"/>
                <w:szCs w:val="24"/>
                <w:lang w:eastAsia="en-US"/>
              </w:rPr>
              <w:t xml:space="preserve"> Eur.</w:t>
            </w:r>
          </w:p>
          <w:p w14:paraId="59232E0A" w14:textId="6E1AE223" w:rsidR="0017793E" w:rsidRPr="00666155" w:rsidRDefault="00666155" w:rsidP="0017793E">
            <w:pPr>
              <w:spacing w:after="0"/>
              <w:rPr>
                <w:rFonts w:ascii="Times New Roman" w:eastAsia="Times New Roman" w:hAnsi="Times New Roman" w:cs="Times New Roman"/>
                <w:kern w:val="2"/>
                <w:sz w:val="24"/>
                <w:szCs w:val="24"/>
                <w:lang w:eastAsia="en-US"/>
              </w:rPr>
            </w:pPr>
            <w:r w:rsidRPr="00666155">
              <w:rPr>
                <w:rFonts w:ascii="Times New Roman" w:eastAsia="Times New Roman" w:hAnsi="Times New Roman" w:cs="Times New Roman"/>
                <w:kern w:val="2"/>
                <w:sz w:val="24"/>
                <w:szCs w:val="24"/>
                <w:lang w:eastAsia="en-US"/>
              </w:rPr>
              <w:t xml:space="preserve">Mobiliojo telefono įkainis </w:t>
            </w:r>
            <w:r w:rsidRPr="00666155">
              <w:rPr>
                <w:rFonts w:ascii="Times New Roman" w:hAnsi="Times New Roman" w:cs="Times New Roman"/>
                <w:sz w:val="24"/>
                <w:szCs w:val="24"/>
              </w:rPr>
              <w:t>........... EUR su PVM už 1 vnt.</w:t>
            </w:r>
          </w:p>
          <w:p w14:paraId="35AA262D" w14:textId="15E33D0C" w:rsid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kern w:val="2"/>
                <w:sz w:val="24"/>
                <w:szCs w:val="24"/>
                <w:lang w:eastAsia="en-US"/>
              </w:rPr>
              <w:t xml:space="preserve">Sutartyje nurodytas Prekių kiekis gali būti keičiamas (didėti ar mažėti). </w:t>
            </w:r>
            <w:r w:rsidRPr="0017793E">
              <w:rPr>
                <w:rFonts w:ascii="Times New Roman" w:eastAsia="Times New Roman" w:hAnsi="Times New Roman" w:cs="Times New Roman"/>
                <w:color w:val="000000"/>
                <w:kern w:val="2"/>
                <w:sz w:val="24"/>
                <w:szCs w:val="24"/>
                <w:lang w:eastAsia="en-US"/>
              </w:rPr>
              <w:t>Pirkėjas perka Prekes pagal poreikį</w:t>
            </w:r>
            <w:r w:rsidRPr="00666155">
              <w:rPr>
                <w:rFonts w:ascii="Times New Roman" w:eastAsia="Times New Roman" w:hAnsi="Times New Roman" w:cs="Times New Roman"/>
                <w:kern w:val="2"/>
                <w:sz w:val="24"/>
                <w:szCs w:val="24"/>
                <w:lang w:eastAsia="en-US"/>
              </w:rPr>
              <w:t xml:space="preserve"> Sutartyje </w:t>
            </w:r>
            <w:r w:rsidRPr="0017793E">
              <w:rPr>
                <w:rFonts w:ascii="Times New Roman" w:eastAsia="Times New Roman" w:hAnsi="Times New Roman" w:cs="Times New Roman"/>
                <w:color w:val="000000"/>
                <w:kern w:val="2"/>
                <w:sz w:val="24"/>
                <w:szCs w:val="24"/>
                <w:lang w:eastAsia="en-US"/>
              </w:rPr>
              <w:t xml:space="preserve">nurodytais įkainiais, neviršijant </w:t>
            </w:r>
            <w:r w:rsidR="007039F9">
              <w:rPr>
                <w:rFonts w:ascii="Times New Roman" w:eastAsia="Times New Roman" w:hAnsi="Times New Roman" w:cs="Times New Roman"/>
                <w:color w:val="000000"/>
                <w:kern w:val="2"/>
                <w:sz w:val="24"/>
                <w:szCs w:val="24"/>
                <w:lang w:eastAsia="en-US"/>
              </w:rPr>
              <w:t>Sutarties kainos</w:t>
            </w:r>
            <w:r w:rsidRPr="0017793E">
              <w:rPr>
                <w:rFonts w:ascii="Times New Roman" w:eastAsia="Times New Roman" w:hAnsi="Times New Roman" w:cs="Times New Roman"/>
                <w:color w:val="000000"/>
                <w:kern w:val="2"/>
                <w:sz w:val="24"/>
                <w:szCs w:val="24"/>
                <w:lang w:eastAsia="en-US"/>
              </w:rPr>
              <w:t xml:space="preserve">. </w:t>
            </w:r>
          </w:p>
          <w:p w14:paraId="4FEDA6A9" w14:textId="77777777" w:rsidR="004C323E" w:rsidRPr="0017793E" w:rsidRDefault="004C323E" w:rsidP="0017793E">
            <w:pPr>
              <w:spacing w:after="0"/>
              <w:rPr>
                <w:rFonts w:ascii="Times New Roman" w:eastAsia="Times New Roman" w:hAnsi="Times New Roman" w:cs="Times New Roman"/>
                <w:color w:val="000000"/>
                <w:kern w:val="2"/>
                <w:sz w:val="24"/>
                <w:szCs w:val="24"/>
                <w:lang w:eastAsia="en-US"/>
              </w:rPr>
            </w:pPr>
          </w:p>
          <w:p w14:paraId="17A9E9D9" w14:textId="72475E01" w:rsidR="0017793E" w:rsidRPr="00666155"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tc>
      </w:tr>
      <w:tr w:rsidR="0017793E" w:rsidRPr="0017793E" w14:paraId="25C18AC4"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29824DF2" w14:textId="77777777" w:rsidR="0017793E" w:rsidRPr="00AC4833" w:rsidRDefault="0017793E" w:rsidP="0017793E">
            <w:pPr>
              <w:spacing w:after="0"/>
              <w:rPr>
                <w:rFonts w:ascii="Times New Roman" w:eastAsia="Times New Roman" w:hAnsi="Times New Roman" w:cs="Times New Roman"/>
                <w:b/>
                <w:bCs/>
                <w:kern w:val="2"/>
                <w:sz w:val="24"/>
                <w:szCs w:val="24"/>
                <w:lang w:eastAsia="en-US"/>
              </w:rPr>
            </w:pPr>
            <w:r w:rsidRPr="00AC4833">
              <w:rPr>
                <w:rFonts w:ascii="Times New Roman" w:eastAsia="Times New Roman" w:hAnsi="Times New Roman" w:cs="Times New Roman"/>
                <w:b/>
                <w:bCs/>
                <w:kern w:val="2"/>
                <w:sz w:val="24"/>
                <w:szCs w:val="24"/>
                <w:lang w:eastAsia="en-US"/>
              </w:rPr>
              <w:t xml:space="preserve">5.3. Sutarties kainos / įkainių perskaičiavimas taikant </w:t>
            </w:r>
            <w:r w:rsidRPr="00AC4833">
              <w:rPr>
                <w:rFonts w:ascii="Times New Roman" w:eastAsia="Times New Roman" w:hAnsi="Times New Roman" w:cs="Times New Roman"/>
                <w:b/>
                <w:bCs/>
                <w:kern w:val="2"/>
                <w:sz w:val="24"/>
                <w:szCs w:val="24"/>
                <w:u w:val="single"/>
                <w:lang w:eastAsia="en-US"/>
              </w:rPr>
              <w:t>peržiūros</w:t>
            </w:r>
            <w:r w:rsidRPr="00AC4833">
              <w:rPr>
                <w:rFonts w:ascii="Times New Roman" w:eastAsia="Times New Roman" w:hAnsi="Times New Roman" w:cs="Times New Roman"/>
                <w:b/>
                <w:bCs/>
                <w:kern w:val="2"/>
                <w:sz w:val="24"/>
                <w:szCs w:val="24"/>
                <w:lang w:eastAsia="en-US"/>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7F723FE6" w14:textId="36EE303E" w:rsidR="0017793E" w:rsidRPr="00AC4833" w:rsidRDefault="0017793E" w:rsidP="0017793E">
            <w:pPr>
              <w:spacing w:after="0"/>
              <w:rPr>
                <w:rFonts w:ascii="Times New Roman" w:eastAsia="Times New Roman" w:hAnsi="Times New Roman" w:cs="Times New Roman"/>
                <w:kern w:val="2"/>
                <w:sz w:val="24"/>
                <w:szCs w:val="24"/>
                <w:lang w:eastAsia="en-US"/>
              </w:rPr>
            </w:pPr>
            <w:r w:rsidRPr="00AC4833">
              <w:rPr>
                <w:rFonts w:ascii="Times New Roman" w:eastAsia="Times New Roman" w:hAnsi="Times New Roman" w:cs="Times New Roman"/>
                <w:kern w:val="2"/>
                <w:sz w:val="24"/>
                <w:szCs w:val="24"/>
                <w:lang w:eastAsia="en-US"/>
              </w:rPr>
              <w:t>Sutarties įkainiai bus perskaičiuojami:</w:t>
            </w:r>
          </w:p>
          <w:p w14:paraId="3EB7A1A8" w14:textId="147272EC" w:rsidR="0017793E" w:rsidRPr="00AC4833" w:rsidRDefault="0017793E" w:rsidP="0017793E">
            <w:pPr>
              <w:spacing w:after="0"/>
              <w:rPr>
                <w:rFonts w:ascii="Times New Roman" w:eastAsia="Times New Roman" w:hAnsi="Times New Roman" w:cs="Times New Roman"/>
                <w:kern w:val="2"/>
                <w:sz w:val="24"/>
                <w:szCs w:val="24"/>
                <w:lang w:eastAsia="en-US"/>
              </w:rPr>
            </w:pPr>
            <w:r w:rsidRPr="00AC4833">
              <w:rPr>
                <w:rFonts w:ascii="Times New Roman" w:eastAsia="Times New Roman" w:hAnsi="Times New Roman" w:cs="Times New Roman"/>
                <w:kern w:val="2"/>
                <w:sz w:val="24"/>
                <w:szCs w:val="24"/>
                <w:lang w:eastAsia="en-US"/>
              </w:rPr>
              <w:t>5.3.1. dėl PVM tarifo pasikeitimo;</w:t>
            </w:r>
          </w:p>
        </w:tc>
      </w:tr>
      <w:tr w:rsidR="0017793E" w:rsidRPr="0017793E" w14:paraId="33ACD9D9"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0CF547CA"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CFC7E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1634D99D"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p w14:paraId="048D16B5" w14:textId="77777777" w:rsidR="0017793E" w:rsidRPr="0017793E" w:rsidRDefault="0017793E" w:rsidP="0017793E">
            <w:pPr>
              <w:spacing w:after="0"/>
              <w:rPr>
                <w:rFonts w:ascii="Times New Roman" w:eastAsia="Times New Roman" w:hAnsi="Times New Roman" w:cs="Times New Roman"/>
                <w:color w:val="FF0000"/>
                <w:kern w:val="2"/>
                <w:sz w:val="24"/>
                <w:szCs w:val="24"/>
                <w:lang w:eastAsia="en-US"/>
              </w:rPr>
            </w:pPr>
            <w:r w:rsidRPr="0017793E">
              <w:rPr>
                <w:rFonts w:ascii="Times New Roman" w:eastAsia="Calibri" w:hAnsi="Times New Roman" w:cs="Times New Roman"/>
                <w:sz w:val="24"/>
                <w:szCs w:val="24"/>
                <w:lang w:eastAsia="en-US"/>
              </w:rPr>
              <w:t xml:space="preserve">Perskaičiavimas </w:t>
            </w:r>
            <w:r w:rsidRPr="0017793E">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17793E" w:rsidDel="003922EB">
              <w:rPr>
                <w:rFonts w:ascii="Times New Roman" w:eastAsia="Calibri" w:hAnsi="Times New Roman" w:cs="Times New Roman"/>
                <w:color w:val="000000"/>
                <w:sz w:val="24"/>
                <w:szCs w:val="24"/>
                <w:lang w:eastAsia="en-US"/>
              </w:rPr>
              <w:t xml:space="preserve"> </w:t>
            </w:r>
            <w:r w:rsidRPr="0017793E" w:rsidDel="003922EB">
              <w:rPr>
                <w:rFonts w:ascii="Times New Roman" w:eastAsia="Times New Roman" w:hAnsi="Times New Roman" w:cs="Times New Roman"/>
                <w:kern w:val="2"/>
                <w:sz w:val="24"/>
                <w:szCs w:val="24"/>
                <w:lang w:eastAsia="en-US"/>
              </w:rPr>
              <w:t>Perskaičiuota (-</w:t>
            </w:r>
            <w:r w:rsidRPr="0017793E">
              <w:rPr>
                <w:rFonts w:ascii="Times New Roman" w:eastAsia="Times New Roman" w:hAnsi="Times New Roman" w:cs="Times New Roman"/>
                <w:kern w:val="2"/>
                <w:sz w:val="24"/>
                <w:szCs w:val="24"/>
                <w:lang w:eastAsia="en-US"/>
              </w:rPr>
              <w:t>i</w:t>
            </w:r>
            <w:r w:rsidRPr="0017793E" w:rsidDel="003922EB">
              <w:rPr>
                <w:rFonts w:ascii="Times New Roman" w:eastAsia="Times New Roman" w:hAnsi="Times New Roman" w:cs="Times New Roman"/>
                <w:kern w:val="2"/>
                <w:sz w:val="24"/>
                <w:szCs w:val="24"/>
                <w:lang w:eastAsia="en-US"/>
              </w:rPr>
              <w:t xml:space="preserve">) kaina </w:t>
            </w:r>
            <w:r w:rsidRPr="0017793E">
              <w:rPr>
                <w:rFonts w:ascii="Times New Roman" w:eastAsia="Times New Roman" w:hAnsi="Times New Roman" w:cs="Times New Roman"/>
                <w:kern w:val="2"/>
                <w:sz w:val="24"/>
                <w:szCs w:val="24"/>
                <w:lang w:eastAsia="en-US"/>
              </w:rPr>
              <w:t>(</w:t>
            </w:r>
            <w:r w:rsidRPr="0017793E" w:rsidDel="003922EB">
              <w:rPr>
                <w:rFonts w:ascii="Times New Roman" w:eastAsia="Times New Roman" w:hAnsi="Times New Roman" w:cs="Times New Roman"/>
                <w:kern w:val="2"/>
                <w:sz w:val="24"/>
                <w:szCs w:val="24"/>
                <w:lang w:eastAsia="en-US"/>
              </w:rPr>
              <w:t>įkainiai</w:t>
            </w:r>
            <w:r w:rsidRPr="0017793E">
              <w:rPr>
                <w:rFonts w:ascii="Times New Roman" w:eastAsia="Times New Roman" w:hAnsi="Times New Roman" w:cs="Times New Roman"/>
                <w:kern w:val="2"/>
                <w:sz w:val="24"/>
                <w:szCs w:val="24"/>
                <w:lang w:eastAsia="en-US"/>
              </w:rPr>
              <w:t>) įforminama (-i) Susitarimu, kuris tampa neatskiriama Sutarties dalimi ir turi būti taikoma (-i) už tą Prekių dalį, kurios bus tiekiamos nuo naujo PVM įsigaliojimo dienos (nepriklausomai nuo to, kada pasirašytas Susitarimas).</w:t>
            </w:r>
          </w:p>
        </w:tc>
      </w:tr>
      <w:tr w:rsidR="0017793E" w:rsidRPr="0017793E" w14:paraId="1BAF148C"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092E273D"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b/>
                <w:bCs/>
                <w:kern w:val="2"/>
                <w:sz w:val="24"/>
                <w:szCs w:val="24"/>
                <w:lang w:eastAsia="en-US"/>
              </w:rPr>
              <w:lastRenderedPageBreak/>
              <w:t>5.3.2.</w:t>
            </w:r>
            <w:r w:rsidRPr="0017793E">
              <w:rPr>
                <w:rFonts w:ascii="Times New Roman" w:eastAsia="Times New Roman" w:hAnsi="Times New Roman" w:cs="Times New Roman"/>
                <w:kern w:val="2"/>
                <w:sz w:val="24"/>
                <w:szCs w:val="24"/>
                <w:lang w:eastAsia="en-US"/>
              </w:rPr>
              <w:t xml:space="preserve"> </w:t>
            </w:r>
            <w:r w:rsidRPr="0017793E">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4AA3F4A0"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3277095D" w14:textId="77777777" w:rsidR="0017793E" w:rsidRPr="0017793E" w:rsidRDefault="0017793E" w:rsidP="00666155">
            <w:pPr>
              <w:spacing w:after="0"/>
              <w:rPr>
                <w:rFonts w:ascii="Times New Roman" w:eastAsia="Times New Roman" w:hAnsi="Times New Roman" w:cs="Times New Roman"/>
                <w:sz w:val="24"/>
                <w:szCs w:val="24"/>
                <w:lang w:eastAsia="en-US"/>
              </w:rPr>
            </w:pPr>
          </w:p>
        </w:tc>
      </w:tr>
      <w:tr w:rsidR="0017793E" w:rsidRPr="0017793E" w14:paraId="6D862FC0"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367244BF" w14:textId="5A413C4D"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7A3F4590" w14:textId="687E577B" w:rsidR="00EF2974" w:rsidRDefault="00EF2974" w:rsidP="0017793E">
            <w:pPr>
              <w:suppressAutoHyphens/>
              <w:autoSpaceDN w:val="0"/>
              <w:spacing w:after="0"/>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Netaikoma</w:t>
            </w:r>
          </w:p>
          <w:p w14:paraId="4EDC1E60" w14:textId="51EF0936" w:rsidR="0017793E" w:rsidRPr="00666155" w:rsidRDefault="0017793E" w:rsidP="0017793E">
            <w:pPr>
              <w:spacing w:after="0"/>
              <w:rPr>
                <w:rFonts w:ascii="Times New Roman" w:eastAsia="Times New Roman" w:hAnsi="Times New Roman" w:cs="Times New Roman"/>
                <w:color w:val="000000"/>
                <w:kern w:val="2"/>
                <w:sz w:val="24"/>
                <w:szCs w:val="24"/>
                <w:bdr w:val="none" w:sz="0" w:space="0" w:color="auto" w:frame="1"/>
                <w:lang w:eastAsia="en-US"/>
              </w:rPr>
            </w:pPr>
          </w:p>
        </w:tc>
      </w:tr>
      <w:tr w:rsidR="0017793E" w:rsidRPr="0017793E" w14:paraId="69CF0809"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4FE2C1A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492BE28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5F4EB6FE" w14:textId="516C0175" w:rsidR="0017793E" w:rsidRPr="0017793E" w:rsidRDefault="0017793E" w:rsidP="0017793E">
            <w:pPr>
              <w:spacing w:after="0"/>
              <w:rPr>
                <w:rFonts w:ascii="Times New Roman" w:eastAsia="Times New Roman" w:hAnsi="Times New Roman" w:cs="Times New Roman"/>
                <w:kern w:val="2"/>
                <w:sz w:val="24"/>
                <w:szCs w:val="24"/>
                <w:lang w:eastAsia="en-US"/>
              </w:rPr>
            </w:pPr>
          </w:p>
        </w:tc>
      </w:tr>
      <w:tr w:rsidR="0017793E" w:rsidRPr="0017793E" w14:paraId="3BD94307"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4674325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5.4. Sutarties kainos / įkainių apskaičiavimas taikant </w:t>
            </w:r>
            <w:r w:rsidRPr="0017793E">
              <w:rPr>
                <w:rFonts w:ascii="Times New Roman" w:eastAsia="Times New Roman" w:hAnsi="Times New Roman" w:cs="Times New Roman"/>
                <w:b/>
                <w:bCs/>
                <w:kern w:val="2"/>
                <w:sz w:val="24"/>
                <w:szCs w:val="24"/>
                <w:u w:val="single"/>
                <w:lang w:eastAsia="en-US"/>
              </w:rPr>
              <w:t>kiekio (apimties)</w:t>
            </w:r>
            <w:r w:rsidRPr="0017793E">
              <w:rPr>
                <w:rFonts w:ascii="Times New Roman" w:eastAsia="Times New Roman" w:hAnsi="Times New Roman" w:cs="Times New Roman"/>
                <w:b/>
                <w:bCs/>
                <w:kern w:val="2"/>
                <w:sz w:val="24"/>
                <w:szCs w:val="24"/>
                <w:lang w:eastAsia="en-US"/>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2BBEAC0"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6B73282D" w14:textId="5F95B785" w:rsidR="0017793E" w:rsidRPr="0017793E" w:rsidRDefault="0017793E" w:rsidP="0017793E">
            <w:pPr>
              <w:spacing w:after="0"/>
              <w:rPr>
                <w:rFonts w:ascii="Times New Roman" w:eastAsia="Times New Roman" w:hAnsi="Times New Roman" w:cs="Times New Roman"/>
                <w:kern w:val="2"/>
                <w:sz w:val="24"/>
                <w:szCs w:val="24"/>
                <w:lang w:eastAsia="en-US"/>
              </w:rPr>
            </w:pPr>
          </w:p>
        </w:tc>
      </w:tr>
      <w:tr w:rsidR="0017793E" w:rsidRPr="0017793E" w14:paraId="31C338E5"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18ED46FA"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5.5. Atsiskaitymo su Tiekėju terminas ir tvarka</w:t>
            </w:r>
          </w:p>
          <w:p w14:paraId="61C899B8" w14:textId="0DAE5CEF"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6829" w:type="dxa"/>
            <w:tcBorders>
              <w:top w:val="single" w:sz="4" w:space="0" w:color="auto"/>
              <w:left w:val="single" w:sz="4" w:space="0" w:color="auto"/>
              <w:bottom w:val="single" w:sz="4" w:space="0" w:color="auto"/>
              <w:right w:val="single" w:sz="4" w:space="0" w:color="auto"/>
            </w:tcBorders>
          </w:tcPr>
          <w:p w14:paraId="67BE0AD2" w14:textId="77777777" w:rsidR="0017793E" w:rsidRPr="0017793E" w:rsidRDefault="0017793E" w:rsidP="0017793E">
            <w:pPr>
              <w:spacing w:after="0"/>
              <w:rPr>
                <w:rFonts w:ascii="Times New Roman" w:eastAsia="Times New Roman" w:hAnsi="Times New Roman" w:cs="Times New Roman"/>
                <w:sz w:val="24"/>
                <w:szCs w:val="24"/>
                <w:lang w:eastAsia="en-US"/>
              </w:rPr>
            </w:pPr>
            <w:r w:rsidRPr="0017793E">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17793E">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Prekių ir </w:t>
            </w:r>
            <w:r w:rsidRPr="0017793E" w:rsidDel="00966AFD">
              <w:rPr>
                <w:rFonts w:ascii="Times New Roman" w:eastAsia="Times New Roman" w:hAnsi="Times New Roman" w:cs="Times New Roman"/>
                <w:sz w:val="24"/>
                <w:szCs w:val="24"/>
                <w:lang w:eastAsia="en-US"/>
              </w:rPr>
              <w:t>Sąskaitos gavimo</w:t>
            </w:r>
            <w:r w:rsidRPr="0017793E">
              <w:rPr>
                <w:rFonts w:ascii="Times New Roman" w:eastAsia="Times New Roman" w:hAnsi="Times New Roman" w:cs="Times New Roman"/>
                <w:sz w:val="24"/>
                <w:szCs w:val="24"/>
                <w:lang w:eastAsia="en-US"/>
              </w:rPr>
              <w:t xml:space="preserve"> dienos.</w:t>
            </w:r>
          </w:p>
          <w:p w14:paraId="00B21879"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p w14:paraId="4B6188F0" w14:textId="752FFAB6" w:rsidR="0017793E" w:rsidRPr="0017793E" w:rsidRDefault="0017793E" w:rsidP="0017793E">
            <w:pPr>
              <w:spacing w:after="0"/>
              <w:rPr>
                <w:rFonts w:ascii="Times New Roman" w:eastAsia="Times New Roman" w:hAnsi="Times New Roman" w:cs="Times New Roman"/>
                <w:color w:val="000000"/>
                <w:kern w:val="2"/>
                <w:sz w:val="24"/>
                <w:szCs w:val="24"/>
                <w:shd w:val="clear" w:color="auto" w:fill="FFFFFF"/>
                <w:lang w:eastAsia="en-US"/>
              </w:rPr>
            </w:pPr>
            <w:r w:rsidRPr="0017793E">
              <w:rPr>
                <w:rFonts w:ascii="Times New Roman" w:eastAsia="Times New Roman" w:hAnsi="Times New Roman" w:cs="Times New Roman"/>
                <w:color w:val="000000"/>
                <w:kern w:val="2"/>
                <w:sz w:val="24"/>
                <w:szCs w:val="24"/>
                <w:shd w:val="clear" w:color="auto" w:fill="FFFFFF"/>
                <w:lang w:eastAsia="en-US"/>
              </w:rPr>
              <w:t>Apmokėjimo sąlygos</w:t>
            </w:r>
            <w:r w:rsidRPr="0017793E">
              <w:rPr>
                <w:rFonts w:ascii="Times New Roman" w:eastAsia="Times New Roman" w:hAnsi="Times New Roman" w:cs="Times New Roman"/>
                <w:color w:val="4472C4"/>
                <w:kern w:val="2"/>
                <w:sz w:val="24"/>
                <w:szCs w:val="24"/>
                <w:shd w:val="clear" w:color="auto" w:fill="FFFFFF"/>
                <w:lang w:eastAsia="en-US"/>
              </w:rPr>
              <w:t>:</w:t>
            </w:r>
            <w:r w:rsidRPr="0017793E">
              <w:rPr>
                <w:rFonts w:ascii="Times New Roman" w:eastAsia="Times New Roman" w:hAnsi="Times New Roman" w:cs="Times New Roman"/>
                <w:color w:val="000000"/>
                <w:kern w:val="2"/>
                <w:sz w:val="24"/>
                <w:szCs w:val="24"/>
                <w:shd w:val="clear" w:color="auto" w:fill="FFFFFF"/>
                <w:lang w:eastAsia="en-US"/>
              </w:rPr>
              <w:t xml:space="preserve"> </w:t>
            </w:r>
          </w:p>
          <w:p w14:paraId="77CF34C1" w14:textId="77777777" w:rsidR="0017793E" w:rsidRPr="00666155" w:rsidRDefault="0017793E" w:rsidP="0017793E">
            <w:pPr>
              <w:spacing w:after="0"/>
              <w:rPr>
                <w:rFonts w:ascii="Times New Roman" w:eastAsia="Times New Roman" w:hAnsi="Times New Roman" w:cs="Times New Roman"/>
                <w:kern w:val="2"/>
                <w:sz w:val="24"/>
                <w:szCs w:val="24"/>
                <w:shd w:val="clear" w:color="auto" w:fill="FFFFFF"/>
                <w:lang w:eastAsia="en-US"/>
              </w:rPr>
            </w:pPr>
            <w:r w:rsidRPr="00666155">
              <w:rPr>
                <w:rFonts w:ascii="Times New Roman" w:eastAsia="Times New Roman" w:hAnsi="Times New Roman" w:cs="Times New Roman"/>
                <w:kern w:val="2"/>
                <w:sz w:val="24"/>
                <w:szCs w:val="24"/>
                <w:shd w:val="clear" w:color="auto" w:fill="FFFFFF"/>
                <w:lang w:eastAsia="en-US"/>
              </w:rPr>
              <w:t xml:space="preserve">1) įvykdžius visus sutartinius įsipareigojimus, sumokama visa Sutarties kaina; </w:t>
            </w:r>
          </w:p>
          <w:p w14:paraId="782C7D2E" w14:textId="77777777" w:rsidR="0017793E" w:rsidRPr="0017793E" w:rsidRDefault="0017793E" w:rsidP="0017793E">
            <w:pPr>
              <w:spacing w:after="0"/>
              <w:rPr>
                <w:rFonts w:ascii="Times New Roman" w:eastAsia="Times New Roman" w:hAnsi="Times New Roman" w:cs="Times New Roman"/>
                <w:color w:val="0070C0"/>
                <w:kern w:val="2"/>
                <w:sz w:val="24"/>
                <w:szCs w:val="24"/>
                <w:shd w:val="clear" w:color="auto" w:fill="FFFFFF"/>
                <w:lang w:eastAsia="en-US"/>
              </w:rPr>
            </w:pPr>
          </w:p>
          <w:p w14:paraId="2CBEE0CF" w14:textId="09C2812A" w:rsidR="0017793E" w:rsidRPr="00666155" w:rsidRDefault="0017793E" w:rsidP="0017793E">
            <w:pPr>
              <w:spacing w:after="0"/>
              <w:rPr>
                <w:rFonts w:ascii="Times New Roman" w:eastAsia="Times New Roman" w:hAnsi="Times New Roman" w:cs="Times New Roman"/>
                <w:color w:val="156082"/>
                <w:kern w:val="2"/>
                <w:sz w:val="24"/>
                <w:szCs w:val="24"/>
                <w:shd w:val="clear" w:color="auto" w:fill="FFFFFF"/>
                <w:lang w:eastAsia="en-US"/>
              </w:rPr>
            </w:pPr>
            <w:r w:rsidRPr="0017793E">
              <w:rPr>
                <w:rFonts w:ascii="Times New Roman" w:eastAsia="Times New Roman" w:hAnsi="Times New Roman" w:cs="Times New Roman"/>
                <w:kern w:val="2"/>
                <w:sz w:val="24"/>
                <w:szCs w:val="24"/>
                <w:lang w:eastAsia="en-US"/>
              </w:rPr>
              <w:t>Išrašomoje Sąskaitoje Tiekėjas turi nurodyti Pirkėjo Sutarčiai suteiktą numerį.</w:t>
            </w:r>
          </w:p>
        </w:tc>
      </w:tr>
      <w:tr w:rsidR="0017793E" w:rsidRPr="0017793E" w14:paraId="1635A1BF"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296A7EE9"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5.6. Avansas</w:t>
            </w:r>
          </w:p>
          <w:p w14:paraId="759382B0" w14:textId="05E1D2BF" w:rsidR="0017793E" w:rsidRPr="0017793E" w:rsidRDefault="0017793E" w:rsidP="0017793E">
            <w:pPr>
              <w:spacing w:after="0"/>
              <w:rPr>
                <w:rFonts w:ascii="Times New Roman" w:eastAsia="Times New Roman" w:hAnsi="Times New Roman" w:cs="Times New Roman"/>
                <w:b/>
                <w:bCs/>
                <w:kern w:val="2"/>
                <w:sz w:val="24"/>
                <w:szCs w:val="24"/>
                <w:lang w:eastAsia="en-US"/>
              </w:rPr>
            </w:pPr>
          </w:p>
        </w:tc>
        <w:tc>
          <w:tcPr>
            <w:tcW w:w="6829" w:type="dxa"/>
            <w:tcBorders>
              <w:top w:val="single" w:sz="4" w:space="0" w:color="auto"/>
              <w:left w:val="single" w:sz="4" w:space="0" w:color="auto"/>
              <w:bottom w:val="single" w:sz="4" w:space="0" w:color="auto"/>
              <w:right w:val="single" w:sz="4" w:space="0" w:color="auto"/>
            </w:tcBorders>
          </w:tcPr>
          <w:p w14:paraId="33351364" w14:textId="1FA63C9B" w:rsidR="0017793E" w:rsidRPr="00666155"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tc>
      </w:tr>
      <w:tr w:rsidR="0017793E" w:rsidRPr="0017793E" w14:paraId="36ABA99A" w14:textId="77777777" w:rsidTr="004C323E">
        <w:trPr>
          <w:trHeight w:val="300"/>
        </w:trPr>
        <w:tc>
          <w:tcPr>
            <w:tcW w:w="2706" w:type="dxa"/>
            <w:tcBorders>
              <w:top w:val="single" w:sz="4" w:space="0" w:color="auto"/>
              <w:left w:val="single" w:sz="4" w:space="0" w:color="auto"/>
              <w:bottom w:val="single" w:sz="4" w:space="0" w:color="auto"/>
              <w:right w:val="single" w:sz="4" w:space="0" w:color="auto"/>
            </w:tcBorders>
          </w:tcPr>
          <w:p w14:paraId="44186EA7" w14:textId="52ED290E"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6C2B522" w14:textId="085C2B13"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Netaikoma </w:t>
            </w:r>
          </w:p>
        </w:tc>
      </w:tr>
    </w:tbl>
    <w:p w14:paraId="72964106"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09497958"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6. 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60636EE7"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62C0E9AD"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04342B07" w14:textId="49A9A709" w:rsidR="0017793E" w:rsidRPr="0017793E" w:rsidRDefault="00B3638A" w:rsidP="0017793E">
            <w:pPr>
              <w:spacing w:after="0"/>
              <w:rPr>
                <w:rFonts w:ascii="Times New Roman" w:eastAsia="Times New Roman" w:hAnsi="Times New Roman" w:cs="Times New Roman"/>
                <w:kern w:val="2"/>
                <w:sz w:val="24"/>
                <w:szCs w:val="24"/>
                <w:lang w:eastAsia="en-US"/>
              </w:rPr>
            </w:pPr>
            <w:r w:rsidRPr="00AF712D">
              <w:rPr>
                <w:rFonts w:ascii="Times New Roman" w:eastAsia="Times New Roman" w:hAnsi="Times New Roman" w:cs="Times New Roman"/>
                <w:kern w:val="2"/>
                <w:sz w:val="24"/>
                <w:szCs w:val="24"/>
                <w:lang w:eastAsia="en-US"/>
              </w:rPr>
              <w:t xml:space="preserve">Prekėms nustatomas Tiekėjo pasiūlytas arba Prekių gamintojo taikomas Garantinis terminas, tačiau bet kokiu atveju </w:t>
            </w:r>
            <w:r w:rsidRPr="00AF712D">
              <w:rPr>
                <w:rFonts w:ascii="Times New Roman" w:eastAsia="Times New Roman" w:hAnsi="Times New Roman" w:cs="Times New Roman"/>
                <w:b/>
                <w:bCs/>
                <w:kern w:val="2"/>
                <w:sz w:val="24"/>
                <w:szCs w:val="24"/>
                <w:lang w:eastAsia="en-US"/>
              </w:rPr>
              <w:t>ne trumpesnis kaip</w:t>
            </w:r>
            <w:r w:rsidRPr="00AF712D">
              <w:rPr>
                <w:rFonts w:ascii="Times New Roman" w:eastAsia="Times New Roman" w:hAnsi="Times New Roman" w:cs="Times New Roman"/>
                <w:kern w:val="2"/>
                <w:sz w:val="24"/>
                <w:szCs w:val="24"/>
                <w:lang w:eastAsia="en-US"/>
              </w:rPr>
              <w:t xml:space="preserve"> 24 mėn. Garantinis terminas skaičiuojamas nuo Prekių perdavimo–priėmimo akto ar Sąskaitos (kai Prekių perdavimo–priėmimo aktas nėra pasirašomas) pasirašymo dienos.</w:t>
            </w:r>
          </w:p>
        </w:tc>
      </w:tr>
      <w:tr w:rsidR="0017793E" w:rsidRPr="0017793E" w14:paraId="0EEAF556"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61A27912"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lastRenderedPageBreak/>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757C72" w14:textId="77777777" w:rsidR="00B3638A" w:rsidRPr="00D517CE" w:rsidRDefault="00B3638A" w:rsidP="00B3638A">
            <w:pPr>
              <w:spacing w:after="0" w:line="240" w:lineRule="auto"/>
              <w:jc w:val="both"/>
              <w:rPr>
                <w:rFonts w:ascii="Times New Roman" w:eastAsia="Times New Roman" w:hAnsi="Times New Roman" w:cs="Times New Roman"/>
                <w:kern w:val="2"/>
                <w:sz w:val="24"/>
                <w:szCs w:val="24"/>
                <w:lang w:eastAsia="en-US"/>
              </w:rPr>
            </w:pPr>
            <w:r w:rsidRPr="00D517CE">
              <w:rPr>
                <w:rFonts w:ascii="Times New Roman" w:eastAsia="Times New Roman" w:hAnsi="Times New Roman" w:cs="Times New Roman"/>
                <w:kern w:val="2"/>
                <w:sz w:val="24"/>
                <w:szCs w:val="24"/>
                <w:lang w:eastAsia="en-US"/>
              </w:rPr>
              <w:t>Tiekėjas privalo pašalinti trūkumus ne vėliau kaip per 5 darbo dienas, arba kitą susitartą terminą, nuo pranešimo apie trūkumus Tiekėjui gavimo dienos.</w:t>
            </w:r>
          </w:p>
          <w:p w14:paraId="52341225" w14:textId="77777777" w:rsidR="00B3638A" w:rsidRPr="00CC1AA0" w:rsidRDefault="00B3638A" w:rsidP="00B3638A">
            <w:pPr>
              <w:spacing w:after="0" w:line="240" w:lineRule="auto"/>
              <w:jc w:val="both"/>
              <w:rPr>
                <w:rFonts w:ascii="Times New Roman" w:eastAsia="Times New Roman" w:hAnsi="Times New Roman" w:cs="Times New Roman"/>
                <w:color w:val="4472C4"/>
                <w:kern w:val="2"/>
                <w:sz w:val="24"/>
                <w:szCs w:val="24"/>
                <w:lang w:eastAsia="en-US"/>
              </w:rPr>
            </w:pPr>
          </w:p>
          <w:p w14:paraId="2D14B831" w14:textId="32A8E6D1" w:rsidR="0017793E" w:rsidRPr="0017793E" w:rsidRDefault="00B3638A" w:rsidP="00B3638A">
            <w:pPr>
              <w:spacing w:after="0"/>
              <w:rPr>
                <w:rFonts w:ascii="Times New Roman" w:eastAsia="Times New Roman" w:hAnsi="Times New Roman" w:cs="Times New Roman"/>
                <w:kern w:val="2"/>
                <w:sz w:val="24"/>
                <w:szCs w:val="24"/>
                <w:lang w:eastAsia="en-US"/>
              </w:rPr>
            </w:pPr>
            <w:r w:rsidRPr="00CC1AA0">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17793E" w:rsidRPr="0017793E" w14:paraId="37FCD4CA"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66D2AD4C"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1542C97" w14:textId="4CC5E0EF" w:rsidR="0017793E" w:rsidRPr="0017793E" w:rsidRDefault="0017793E" w:rsidP="0017793E">
            <w:pPr>
              <w:spacing w:after="0"/>
              <w:rPr>
                <w:rFonts w:ascii="Times New Roman" w:eastAsia="Times New Roman" w:hAnsi="Times New Roman" w:cs="Times New Roman"/>
                <w:color w:val="FF0000"/>
                <w:kern w:val="2"/>
                <w:sz w:val="24"/>
                <w:szCs w:val="24"/>
                <w:lang w:eastAsia="en-US"/>
              </w:rPr>
            </w:pPr>
            <w:r w:rsidRPr="0017793E">
              <w:rPr>
                <w:rFonts w:ascii="Times New Roman" w:eastAsia="Times New Roman" w:hAnsi="Times New Roman" w:cs="Times New Roman"/>
                <w:kern w:val="2"/>
                <w:sz w:val="24"/>
                <w:szCs w:val="24"/>
                <w:lang w:eastAsia="en-US"/>
              </w:rPr>
              <w:t xml:space="preserve">Netaikoma </w:t>
            </w:r>
          </w:p>
          <w:p w14:paraId="0BAAF16F" w14:textId="5E5307E4" w:rsidR="0017793E" w:rsidRPr="0017793E" w:rsidRDefault="0017793E" w:rsidP="0017793E">
            <w:pPr>
              <w:spacing w:after="0"/>
              <w:rPr>
                <w:rFonts w:ascii="Times New Roman" w:eastAsia="Times New Roman" w:hAnsi="Times New Roman" w:cs="Times New Roman"/>
                <w:kern w:val="2"/>
                <w:sz w:val="24"/>
                <w:szCs w:val="24"/>
                <w:lang w:eastAsia="en-US"/>
              </w:rPr>
            </w:pPr>
          </w:p>
        </w:tc>
      </w:tr>
    </w:tbl>
    <w:p w14:paraId="797C1C53"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29579F47"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7. 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13F261CE"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21863BD7"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5B260CD"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Sutarties vykdymui subtiekėjai ir (ar) specialistai nepasitelkiami.</w:t>
            </w:r>
          </w:p>
          <w:p w14:paraId="17386D12"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p w14:paraId="6ABD01C9" w14:textId="77777777" w:rsidR="0017793E" w:rsidRPr="0017793E" w:rsidRDefault="0017793E" w:rsidP="0017793E">
            <w:pPr>
              <w:spacing w:after="0"/>
              <w:rPr>
                <w:rFonts w:ascii="Times New Roman" w:eastAsia="Times New Roman" w:hAnsi="Times New Roman" w:cs="Times New Roman"/>
                <w:color w:val="FF0000"/>
                <w:kern w:val="2"/>
                <w:sz w:val="24"/>
                <w:szCs w:val="24"/>
                <w:lang w:eastAsia="en-US"/>
              </w:rPr>
            </w:pPr>
            <w:r w:rsidRPr="0017793E">
              <w:rPr>
                <w:rFonts w:ascii="Times New Roman" w:eastAsia="Times New Roman" w:hAnsi="Times New Roman" w:cs="Times New Roman"/>
                <w:color w:val="FF0000"/>
                <w:kern w:val="2"/>
                <w:sz w:val="24"/>
                <w:szCs w:val="24"/>
                <w:lang w:eastAsia="en-US"/>
              </w:rPr>
              <w:t>arba</w:t>
            </w:r>
          </w:p>
          <w:p w14:paraId="6FFA6956"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p w14:paraId="74A808F7"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Sutarčiai vykdyti pasitelkiami šie subtiekėjai: </w:t>
            </w:r>
            <w:r w:rsidRPr="0017793E">
              <w:rPr>
                <w:rFonts w:ascii="Times New Roman" w:eastAsia="Times New Roman" w:hAnsi="Times New Roman" w:cs="Times New Roman"/>
                <w:color w:val="156082"/>
                <w:kern w:val="2"/>
                <w:sz w:val="24"/>
                <w:szCs w:val="24"/>
                <w:lang w:eastAsia="en-US"/>
              </w:rPr>
              <w:t>(surašyti pasiūlyme nurodytus, subtiekėjus).</w:t>
            </w:r>
          </w:p>
          <w:p w14:paraId="6D6CEE54"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p w14:paraId="4A9D69D8" w14:textId="0A902066" w:rsidR="0017793E" w:rsidRPr="00B3638A"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17793E">
              <w:rPr>
                <w:rFonts w:ascii="Times New Roman" w:eastAsia="Times New Roman" w:hAnsi="Times New Roman" w:cs="Times New Roman"/>
                <w:color w:val="156082"/>
                <w:kern w:val="2"/>
                <w:sz w:val="24"/>
                <w:szCs w:val="24"/>
                <w:lang w:eastAsia="en-US"/>
              </w:rPr>
              <w:t>(surašyti pasiūlyme nurodytus, specialistus)</w:t>
            </w:r>
            <w:r w:rsidRPr="0017793E">
              <w:rPr>
                <w:rFonts w:ascii="Times New Roman" w:eastAsia="Times New Roman" w:hAnsi="Times New Roman" w:cs="Times New Roman"/>
                <w:i/>
                <w:kern w:val="2"/>
                <w:sz w:val="24"/>
                <w:szCs w:val="24"/>
                <w:lang w:eastAsia="en-US"/>
              </w:rPr>
              <w:t>.</w:t>
            </w:r>
            <w:r w:rsidRPr="0017793E">
              <w:rPr>
                <w:rFonts w:ascii="Times New Roman" w:eastAsia="Times New Roman" w:hAnsi="Times New Roman" w:cs="Times New Roman"/>
                <w:kern w:val="2"/>
                <w:sz w:val="24"/>
                <w:szCs w:val="24"/>
                <w:lang w:eastAsia="en-US"/>
              </w:rPr>
              <w:t> </w:t>
            </w:r>
          </w:p>
        </w:tc>
      </w:tr>
    </w:tbl>
    <w:p w14:paraId="549EE99C"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6F74F457"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060F3E28"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4CE924E"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3CFBF56" w14:textId="4243291C"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Prievolių pagal Sutartį įvykdymas užtikrinamas:</w:t>
            </w:r>
          </w:p>
          <w:p w14:paraId="43EC099A" w14:textId="77777777" w:rsidR="0017793E" w:rsidRPr="0017793E" w:rsidRDefault="0017793E" w:rsidP="0017793E">
            <w:pPr>
              <w:numPr>
                <w:ilvl w:val="0"/>
                <w:numId w:val="28"/>
              </w:numPr>
              <w:spacing w:after="0" w:line="240" w:lineRule="auto"/>
              <w:contextualSpacing/>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Netesybomis (delspinigiais, bauda);</w:t>
            </w:r>
          </w:p>
          <w:p w14:paraId="51393E19" w14:textId="77777777" w:rsidR="0017793E" w:rsidRPr="00F56086" w:rsidRDefault="0017793E" w:rsidP="0017793E">
            <w:pPr>
              <w:numPr>
                <w:ilvl w:val="0"/>
                <w:numId w:val="28"/>
              </w:numPr>
              <w:spacing w:after="0" w:line="240" w:lineRule="auto"/>
              <w:contextualSpacing/>
              <w:rPr>
                <w:rFonts w:ascii="Times New Roman" w:eastAsia="Times New Roman" w:hAnsi="Times New Roman" w:cs="Times New Roman"/>
                <w:kern w:val="2"/>
                <w:sz w:val="24"/>
                <w:szCs w:val="24"/>
                <w:lang w:eastAsia="en-US"/>
              </w:rPr>
            </w:pPr>
            <w:r w:rsidRPr="00F56086">
              <w:rPr>
                <w:rFonts w:ascii="Times New Roman" w:eastAsia="Times New Roman" w:hAnsi="Times New Roman" w:cs="Times New Roman"/>
                <w:kern w:val="2"/>
                <w:sz w:val="24"/>
                <w:szCs w:val="24"/>
                <w:lang w:eastAsia="en-US"/>
              </w:rPr>
              <w:t>Pirmo pareikalavimo banko garantija arba draudimo bendrovės laidavimo draudimu arba užstatu;</w:t>
            </w:r>
          </w:p>
          <w:p w14:paraId="32BB472E"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p w14:paraId="55A69025" w14:textId="77777777" w:rsidR="0017793E" w:rsidRPr="0017793E" w:rsidRDefault="0017793E" w:rsidP="0017793E">
            <w:pPr>
              <w:spacing w:after="0"/>
              <w:rPr>
                <w:rFonts w:ascii="Times New Roman" w:eastAsia="Times New Roman" w:hAnsi="Times New Roman" w:cs="Times New Roman"/>
                <w:color w:val="000000"/>
                <w:sz w:val="24"/>
                <w:szCs w:val="24"/>
                <w:shd w:val="clear" w:color="auto" w:fill="FFFFFF"/>
                <w:lang w:eastAsia="en-US"/>
              </w:rPr>
            </w:pPr>
            <w:r w:rsidRPr="0017793E">
              <w:rPr>
                <w:rFonts w:ascii="Times New Roman" w:eastAsia="Times New Roman" w:hAnsi="Times New Roman" w:cs="Times New Roman"/>
                <w:color w:val="000000"/>
                <w:sz w:val="24"/>
                <w:szCs w:val="24"/>
                <w:shd w:val="clear" w:color="auto" w:fill="FFFFFF"/>
                <w:lang w:eastAsia="en-US"/>
              </w:rPr>
              <w:t>Jeigu Teikėjas Sutarties vykdymą užtikrina banko garantija ar draudimo bendrovės laidavimo draudimu, Sutarties įvykdymo užtikrinimo dokumentas turi būti par</w:t>
            </w:r>
            <w:r w:rsidRPr="00F56086">
              <w:rPr>
                <w:rFonts w:ascii="Times New Roman" w:eastAsia="Times New Roman" w:hAnsi="Times New Roman" w:cs="Times New Roman"/>
                <w:color w:val="000000"/>
                <w:sz w:val="24"/>
                <w:szCs w:val="24"/>
                <w:shd w:val="clear" w:color="auto" w:fill="FFFFFF"/>
                <w:lang w:eastAsia="en-US"/>
              </w:rPr>
              <w:t>engtas pagal Pirkimo dokumentuose nustatytas sąlygas.</w:t>
            </w:r>
          </w:p>
          <w:p w14:paraId="3B56A546" w14:textId="6AD9A4C3" w:rsidR="0017793E" w:rsidRPr="00F56086" w:rsidRDefault="0017793E" w:rsidP="0017793E">
            <w:pPr>
              <w:spacing w:after="0"/>
              <w:rPr>
                <w:rFonts w:ascii="Times New Roman" w:eastAsia="Times New Roman" w:hAnsi="Times New Roman" w:cs="Times New Roman"/>
                <w:color w:val="000000"/>
                <w:sz w:val="24"/>
                <w:szCs w:val="24"/>
                <w:shd w:val="clear" w:color="auto" w:fill="FFFFFF"/>
                <w:lang w:eastAsia="en-US"/>
              </w:rPr>
            </w:pPr>
            <w:r w:rsidRPr="0017793E">
              <w:rPr>
                <w:rFonts w:ascii="Times New Roman" w:eastAsia="Times New Roman" w:hAnsi="Times New Roman" w:cs="Times New Roman"/>
                <w:color w:val="000000"/>
                <w:sz w:val="24"/>
                <w:szCs w:val="24"/>
                <w:shd w:val="clear" w:color="auto" w:fill="FFFFFF"/>
                <w:lang w:eastAsia="en-US"/>
              </w:rPr>
              <w:t xml:space="preserve">Jeigu Bendrųjų sąlygų 10 skyriuje yra nustatytos kitokios sąlygos, susiję su banko garantija ar draudimo bendrovės laidavimo draudimu, </w:t>
            </w:r>
            <w:r w:rsidRPr="00F56086">
              <w:rPr>
                <w:rFonts w:ascii="Times New Roman" w:eastAsia="Times New Roman" w:hAnsi="Times New Roman" w:cs="Times New Roman"/>
                <w:sz w:val="24"/>
                <w:szCs w:val="24"/>
                <w:shd w:val="clear" w:color="auto" w:fill="FFFFFF"/>
                <w:lang w:eastAsia="en-US"/>
              </w:rPr>
              <w:t>taikomos Pirkimo dokumentuose nustatytos sąlygos.</w:t>
            </w:r>
          </w:p>
        </w:tc>
      </w:tr>
      <w:tr w:rsidR="0017793E" w:rsidRPr="0017793E" w14:paraId="79C0B782"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11D0423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DE0815F" w14:textId="000CC3CE"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Sutarties įvykdymo užtikrinimo galiojimo terminas – </w:t>
            </w:r>
            <w:r w:rsidR="002B0C1F">
              <w:rPr>
                <w:rFonts w:ascii="Times New Roman" w:eastAsia="Times New Roman" w:hAnsi="Times New Roman" w:cs="Times New Roman"/>
                <w:kern w:val="2"/>
                <w:sz w:val="24"/>
                <w:szCs w:val="24"/>
                <w:lang w:eastAsia="en-US"/>
              </w:rPr>
              <w:t>4</w:t>
            </w:r>
            <w:r w:rsidRPr="0017793E">
              <w:rPr>
                <w:rFonts w:ascii="Times New Roman" w:eastAsia="Times New Roman" w:hAnsi="Times New Roman" w:cs="Times New Roman"/>
                <w:kern w:val="2"/>
                <w:sz w:val="24"/>
                <w:szCs w:val="24"/>
                <w:lang w:eastAsia="en-US"/>
              </w:rPr>
              <w:t xml:space="preserve"> mėn. nuo Sutarties įsigaliojimo dienos.</w:t>
            </w:r>
          </w:p>
          <w:p w14:paraId="18CFDF93" w14:textId="77777777" w:rsidR="0017793E" w:rsidRPr="0017793E" w:rsidRDefault="0017793E" w:rsidP="0017793E">
            <w:pPr>
              <w:spacing w:after="0"/>
              <w:rPr>
                <w:rFonts w:ascii="Times New Roman" w:eastAsia="Times New Roman" w:hAnsi="Times New Roman" w:cs="Times New Roman"/>
                <w:kern w:val="2"/>
                <w:sz w:val="24"/>
                <w:szCs w:val="24"/>
                <w:lang w:eastAsia="en-US"/>
              </w:rPr>
            </w:pPr>
          </w:p>
        </w:tc>
      </w:tr>
      <w:tr w:rsidR="0017793E" w:rsidRPr="0017793E" w14:paraId="20F54792"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14CDD6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7DABDA9" w14:textId="2907D16E" w:rsidR="0017793E" w:rsidRPr="0017793E" w:rsidRDefault="0017793E" w:rsidP="0017793E">
            <w:pPr>
              <w:spacing w:after="0"/>
              <w:rPr>
                <w:rFonts w:ascii="Times New Roman" w:eastAsia="Times New Roman" w:hAnsi="Times New Roman" w:cs="Times New Roman"/>
                <w:color w:val="000000"/>
                <w:kern w:val="2"/>
                <w:sz w:val="24"/>
                <w:szCs w:val="24"/>
                <w:shd w:val="clear" w:color="auto" w:fill="FFFFFF"/>
                <w:lang w:eastAsia="en-US"/>
              </w:rPr>
            </w:pPr>
            <w:r w:rsidRPr="0017793E">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F56086">
              <w:rPr>
                <w:rFonts w:ascii="Times New Roman" w:eastAsia="Times New Roman" w:hAnsi="Times New Roman" w:cs="Times New Roman"/>
                <w:kern w:val="2"/>
                <w:sz w:val="24"/>
                <w:szCs w:val="24"/>
                <w:shd w:val="clear" w:color="auto" w:fill="FFFFFF"/>
                <w:lang w:eastAsia="en-US"/>
              </w:rPr>
              <w:t xml:space="preserve">per 10 (dešimt) darbo dienų nuo Sutarties pasirašymo dienos turi pateikti Pirkėjui </w:t>
            </w:r>
            <w:r w:rsidR="00F56086" w:rsidRPr="00F56086">
              <w:rPr>
                <w:rFonts w:ascii="Times New Roman" w:eastAsia="Times New Roman" w:hAnsi="Times New Roman" w:cs="Times New Roman"/>
                <w:kern w:val="2"/>
                <w:sz w:val="24"/>
                <w:szCs w:val="24"/>
                <w:shd w:val="clear" w:color="auto" w:fill="FFFFFF"/>
                <w:lang w:eastAsia="en-US"/>
              </w:rPr>
              <w:t xml:space="preserve">3.650,00 EUR </w:t>
            </w:r>
            <w:r w:rsidRPr="00F56086">
              <w:rPr>
                <w:rFonts w:ascii="Times New Roman" w:eastAsia="Times New Roman" w:hAnsi="Times New Roman" w:cs="Times New Roman"/>
                <w:kern w:val="2"/>
                <w:sz w:val="24"/>
                <w:szCs w:val="24"/>
                <w:shd w:val="clear" w:color="auto" w:fill="FFFFFF"/>
                <w:lang w:eastAsia="en-US"/>
              </w:rPr>
              <w:t xml:space="preserve">pirmo </w:t>
            </w:r>
            <w:r w:rsidRPr="0017793E">
              <w:rPr>
                <w:rFonts w:ascii="Times New Roman" w:eastAsia="Times New Roman" w:hAnsi="Times New Roman" w:cs="Times New Roman"/>
                <w:kern w:val="2"/>
                <w:sz w:val="24"/>
                <w:szCs w:val="24"/>
                <w:shd w:val="clear" w:color="auto" w:fill="FFFFFF"/>
                <w:lang w:eastAsia="en-US"/>
              </w:rPr>
              <w:t>pareikalavimo banko garantiją arba draudimo bendrovės laidavimo draudimo raštą, arba pervesti užstatą</w:t>
            </w:r>
            <w:r w:rsidRPr="0017793E">
              <w:rPr>
                <w:rFonts w:ascii="Times New Roman" w:eastAsia="Times New Roman" w:hAnsi="Times New Roman" w:cs="Times New Roman"/>
                <w:color w:val="000000"/>
                <w:kern w:val="2"/>
                <w:sz w:val="24"/>
                <w:szCs w:val="24"/>
                <w:shd w:val="clear" w:color="auto" w:fill="FFFFFF"/>
                <w:lang w:eastAsia="en-US"/>
              </w:rPr>
              <w:t xml:space="preserve">. </w:t>
            </w:r>
          </w:p>
          <w:p w14:paraId="2DAADFAD" w14:textId="77777777" w:rsidR="0017793E" w:rsidRPr="0017793E" w:rsidRDefault="0017793E" w:rsidP="0017793E">
            <w:pPr>
              <w:spacing w:after="0"/>
              <w:rPr>
                <w:rFonts w:ascii="Times New Roman" w:eastAsia="Times New Roman" w:hAnsi="Times New Roman" w:cs="Times New Roman"/>
                <w:color w:val="000000"/>
                <w:sz w:val="24"/>
                <w:szCs w:val="24"/>
                <w:shd w:val="clear" w:color="auto" w:fill="FFFFFF"/>
                <w:lang w:eastAsia="en-US"/>
              </w:rPr>
            </w:pPr>
          </w:p>
          <w:p w14:paraId="0F53BD2D" w14:textId="77777777" w:rsidR="0017793E" w:rsidRPr="0017793E" w:rsidRDefault="0017793E" w:rsidP="0017793E">
            <w:pPr>
              <w:spacing w:after="0"/>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lastRenderedPageBreak/>
              <w:t>Jeigu Tiekėjas Sutarties vykdymą užtikrina užstatu, jis turi Pirkimo dokumentu</w:t>
            </w:r>
            <w:r w:rsidRPr="00F56086">
              <w:rPr>
                <w:rFonts w:ascii="Times New Roman" w:eastAsia="Times New Roman" w:hAnsi="Times New Roman" w:cs="Times New Roman"/>
                <w:sz w:val="24"/>
                <w:szCs w:val="24"/>
                <w:lang w:eastAsia="en-US"/>
              </w:rPr>
              <w:t xml:space="preserve">ose nurodytą užtikrinimo sumą </w:t>
            </w:r>
            <w:r w:rsidRPr="00F56086">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17793E">
              <w:rPr>
                <w:rFonts w:ascii="Times New Roman" w:eastAsia="Times New Roman" w:hAnsi="Times New Roman" w:cs="Times New Roman"/>
                <w:color w:val="000000"/>
                <w:kern w:val="2"/>
                <w:sz w:val="24"/>
                <w:szCs w:val="24"/>
                <w:shd w:val="clear" w:color="auto" w:fill="FFFFFF"/>
                <w:lang w:eastAsia="en-US"/>
              </w:rPr>
              <w:t>pasirašymo dienos</w:t>
            </w:r>
            <w:r w:rsidRPr="0017793E">
              <w:rPr>
                <w:rFonts w:ascii="Times New Roman" w:eastAsia="Times New Roman" w:hAnsi="Times New Roman" w:cs="Times New Roman"/>
                <w:sz w:val="24"/>
                <w:szCs w:val="24"/>
                <w:lang w:eastAsia="en-US"/>
              </w:rPr>
              <w:t xml:space="preserve"> pervesti į Vilniaus miesto savivaldybės administracijos (kodas 188710061) sąskaitą:</w:t>
            </w:r>
          </w:p>
          <w:p w14:paraId="1A8D2C36" w14:textId="3FA02AE1" w:rsidR="0017793E" w:rsidRPr="0017793E" w:rsidRDefault="0017793E" w:rsidP="0017793E">
            <w:pPr>
              <w:spacing w:after="0"/>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 xml:space="preserve">LT 077180 3000 0113 0388 AB </w:t>
            </w:r>
            <w:r w:rsidR="00857ED1" w:rsidRPr="0053072B">
              <w:rPr>
                <w:rFonts w:ascii="Times New Roman" w:hAnsi="Times New Roman" w:cs="Times New Roman"/>
                <w:sz w:val="24"/>
                <w:szCs w:val="28"/>
              </w:rPr>
              <w:t>Artea</w:t>
            </w:r>
            <w:r w:rsidRPr="0017793E">
              <w:rPr>
                <w:rFonts w:ascii="Times New Roman" w:eastAsia="Times New Roman" w:hAnsi="Times New Roman" w:cs="Times New Roman"/>
                <w:sz w:val="24"/>
                <w:szCs w:val="24"/>
                <w:lang w:eastAsia="en-US"/>
              </w:rPr>
              <w:t xml:space="preserve"> banke arba </w:t>
            </w:r>
          </w:p>
          <w:p w14:paraId="34E5C452" w14:textId="02964195" w:rsidR="0017793E" w:rsidRPr="0017793E" w:rsidRDefault="0017793E" w:rsidP="0017793E">
            <w:pPr>
              <w:spacing w:after="0"/>
              <w:rPr>
                <w:rFonts w:ascii="Times New Roman" w:eastAsia="Times New Roman" w:hAnsi="Times New Roman" w:cs="Times New Roman"/>
                <w:color w:val="FF0000"/>
                <w:sz w:val="24"/>
                <w:szCs w:val="24"/>
                <w:lang w:eastAsia="en-US"/>
              </w:rPr>
            </w:pPr>
            <w:r w:rsidRPr="0017793E">
              <w:rPr>
                <w:rFonts w:ascii="Times New Roman" w:eastAsia="Times New Roman" w:hAnsi="Times New Roman" w:cs="Times New Roman"/>
                <w:sz w:val="24"/>
                <w:szCs w:val="24"/>
                <w:lang w:eastAsia="en-US"/>
              </w:rPr>
              <w:t>LT50 4010 0424 0394 3983 Luminor Bank AS Lietuvos skyriaus banke.</w:t>
            </w:r>
          </w:p>
          <w:p w14:paraId="6DA95A2C" w14:textId="77777777" w:rsidR="0017793E" w:rsidRPr="0017793E" w:rsidRDefault="0017793E" w:rsidP="0017793E">
            <w:pPr>
              <w:spacing w:after="0"/>
              <w:rPr>
                <w:rFonts w:ascii="Times New Roman" w:eastAsia="Times New Roman" w:hAnsi="Times New Roman" w:cs="Times New Roman"/>
                <w:color w:val="FF0000"/>
                <w:sz w:val="24"/>
                <w:szCs w:val="24"/>
                <w:lang w:eastAsia="en-US"/>
              </w:rPr>
            </w:pPr>
          </w:p>
          <w:p w14:paraId="14F548C4"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color w:val="000000"/>
                <w:kern w:val="2"/>
                <w:sz w:val="24"/>
                <w:szCs w:val="24"/>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7CC760A3"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07D33AB0"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39724D6F"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4D7F33F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31162410" w14:textId="7DFEF965" w:rsidR="0017793E" w:rsidRPr="00F024B3" w:rsidRDefault="0017793E" w:rsidP="0017793E">
            <w:pPr>
              <w:spacing w:after="0"/>
              <w:rPr>
                <w:rFonts w:ascii="Times New Roman" w:eastAsia="Times New Roman" w:hAnsi="Times New Roman" w:cs="Times New Roman"/>
                <w:color w:val="FF0000"/>
                <w:kern w:val="2"/>
                <w:sz w:val="24"/>
                <w:szCs w:val="24"/>
                <w:lang w:eastAsia="en-US"/>
              </w:rPr>
            </w:pPr>
            <w:r w:rsidRPr="0017793E">
              <w:rPr>
                <w:rFonts w:ascii="Times New Roman" w:eastAsia="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7793E" w:rsidRPr="0017793E" w14:paraId="549BF6E1"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1116A12"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441F3112" w14:textId="232F2C33"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color w:val="000000"/>
                <w:kern w:val="2"/>
                <w:sz w:val="24"/>
                <w:szCs w:val="24"/>
                <w:lang w:eastAsia="en-US"/>
              </w:rPr>
              <w:t>9.2.1. Jeigu Tiekėjas vėluoja vykdyti užsakymą, tiekti Prekes ar ištaisyti jų trūkumus</w:t>
            </w:r>
            <w:r w:rsidRPr="0017793E">
              <w:rPr>
                <w:rFonts w:ascii="Times New Roman" w:eastAsia="Times New Roman" w:hAnsi="Times New Roman" w:cs="Times New Roman"/>
                <w:color w:val="000000"/>
                <w:sz w:val="24"/>
                <w:szCs w:val="24"/>
                <w:lang w:eastAsia="en-US"/>
              </w:rPr>
              <w:t xml:space="preserve"> </w:t>
            </w:r>
            <w:r w:rsidRPr="0017793E">
              <w:rPr>
                <w:rFonts w:ascii="Times New Roman" w:eastAsia="Times New Roman" w:hAnsi="Times New Roman" w:cs="Times New Roman"/>
                <w:color w:val="000000"/>
                <w:kern w:val="2"/>
                <w:sz w:val="24"/>
                <w:szCs w:val="24"/>
                <w:lang w:eastAsia="en-US"/>
              </w:rPr>
              <w:t xml:space="preserve">arba nevykdo kitų sutartinių įsipareigojimų, </w:t>
            </w:r>
            <w:r w:rsidRPr="00213FB2">
              <w:rPr>
                <w:rFonts w:ascii="Times New Roman" w:eastAsia="Times New Roman" w:hAnsi="Times New Roman" w:cs="Times New Roman"/>
                <w:kern w:val="2"/>
                <w:sz w:val="24"/>
                <w:szCs w:val="24"/>
                <w:lang w:eastAsia="en-US"/>
              </w:rPr>
              <w:t>Pirkėjas nuo kitos nei nustatytas terminas dienos Tiekėjui skaičiuoja 0,02 (dvi šimtosios) procento  dydžio delspinigius už kiekvieną uždelstą dieną nuo laiku neperduotų Prekių ar Prekių, turinčių trūkumų, kainos be PVM</w:t>
            </w:r>
            <w:r w:rsidRPr="0017793E">
              <w:rPr>
                <w:rFonts w:ascii="Times New Roman" w:eastAsia="Times New Roman" w:hAnsi="Times New Roman" w:cs="Times New Roman"/>
                <w:color w:val="000000"/>
                <w:kern w:val="2"/>
                <w:sz w:val="24"/>
                <w:szCs w:val="24"/>
                <w:lang w:eastAsia="en-US"/>
              </w:rPr>
              <w:t xml:space="preserve">.  </w:t>
            </w:r>
          </w:p>
          <w:p w14:paraId="7BAA552E" w14:textId="77777777"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w:t>
            </w:r>
            <w:r w:rsidRPr="00213FB2">
              <w:rPr>
                <w:rFonts w:ascii="Times New Roman" w:eastAsia="Times New Roman" w:hAnsi="Times New Roman" w:cs="Times New Roman"/>
                <w:sz w:val="24"/>
                <w:szCs w:val="24"/>
                <w:lang w:val="lt" w:eastAsia="en-US"/>
              </w:rPr>
              <w:t xml:space="preserve">skaičiuoja 0,02 (dvi šimtosios) procento dydžio delspinigius už kiekvieną uždelstą dieną nuo laiku </w:t>
            </w:r>
            <w:r w:rsidRPr="0017793E">
              <w:rPr>
                <w:rFonts w:ascii="Times New Roman" w:eastAsia="Times New Roman" w:hAnsi="Times New Roman" w:cs="Times New Roman"/>
                <w:color w:val="000000"/>
                <w:sz w:val="24"/>
                <w:szCs w:val="24"/>
                <w:lang w:val="lt" w:eastAsia="en-US"/>
              </w:rPr>
              <w:t>negrąžintos permokos, kainos be PVM.</w:t>
            </w:r>
          </w:p>
          <w:p w14:paraId="5092B727" w14:textId="05AF7A51" w:rsidR="0017793E" w:rsidRPr="0017793E" w:rsidRDefault="0017793E" w:rsidP="0017793E">
            <w:pPr>
              <w:spacing w:after="0"/>
              <w:rPr>
                <w:rFonts w:ascii="Times New Roman" w:eastAsia="Times New Roman" w:hAnsi="Times New Roman" w:cs="Times New Roman"/>
                <w:sz w:val="24"/>
                <w:szCs w:val="24"/>
                <w:lang w:eastAsia="en-US"/>
              </w:rPr>
            </w:pPr>
            <w:r w:rsidRPr="0017793E">
              <w:rPr>
                <w:rFonts w:ascii="Times New Roman" w:eastAsia="Times New Roman" w:hAnsi="Times New Roman" w:cs="Times New Roman"/>
                <w:color w:val="000000"/>
                <w:kern w:val="2"/>
                <w:sz w:val="24"/>
                <w:szCs w:val="24"/>
                <w:lang w:eastAsia="en-US"/>
              </w:rPr>
              <w:t xml:space="preserve">9.2.3. Tiekėjas privalo sumokėti Pirkėjui netesybas per </w:t>
            </w:r>
            <w:r w:rsidR="00213FB2">
              <w:rPr>
                <w:rFonts w:ascii="Times New Roman" w:eastAsia="Times New Roman" w:hAnsi="Times New Roman" w:cs="Times New Roman"/>
                <w:color w:val="000000"/>
                <w:kern w:val="2"/>
                <w:sz w:val="24"/>
                <w:szCs w:val="24"/>
                <w:lang w:eastAsia="en-US"/>
              </w:rPr>
              <w:t xml:space="preserve">10 </w:t>
            </w:r>
            <w:r w:rsidRPr="0017793E">
              <w:rPr>
                <w:rFonts w:ascii="Times New Roman" w:eastAsia="Times New Roman" w:hAnsi="Times New Roman" w:cs="Times New Roman"/>
                <w:color w:val="000000"/>
                <w:kern w:val="2"/>
                <w:sz w:val="24"/>
                <w:szCs w:val="24"/>
                <w:lang w:eastAsia="en-US"/>
              </w:rPr>
              <w:t xml:space="preserve">dienų nuo Pirkėjo pareikalavimo, jeigu netesybų suma nėra </w:t>
            </w:r>
            <w:r w:rsidRPr="0017793E">
              <w:rPr>
                <w:rFonts w:ascii="Times New Roman" w:eastAsia="Times New Roman" w:hAnsi="Times New Roman" w:cs="Times New Roman"/>
                <w:sz w:val="24"/>
                <w:szCs w:val="24"/>
                <w:lang w:eastAsia="en-US"/>
              </w:rPr>
              <w:t>išskaitoma iš Tiekėjui mokėtinos sumos.</w:t>
            </w:r>
            <w:r w:rsidRPr="0017793E">
              <w:rPr>
                <w:rFonts w:ascii="Times New Roman" w:eastAsia="Times New Roman" w:hAnsi="Times New Roman" w:cs="Times New Roman"/>
                <w:color w:val="000000"/>
                <w:kern w:val="2"/>
                <w:sz w:val="24"/>
                <w:szCs w:val="24"/>
                <w:lang w:eastAsia="en-US"/>
              </w:rPr>
              <w:t xml:space="preserve"> Jeigu Tiekėjas nesumoka netesybų, </w:t>
            </w:r>
            <w:r w:rsidR="00F83F45">
              <w:rPr>
                <w:rFonts w:ascii="Times New Roman" w:eastAsia="Times New Roman" w:hAnsi="Times New Roman" w:cs="Times New Roman"/>
                <w:color w:val="000000"/>
                <w:kern w:val="2"/>
                <w:sz w:val="24"/>
                <w:szCs w:val="24"/>
                <w:lang w:eastAsia="en-US"/>
              </w:rPr>
              <w:t>P</w:t>
            </w:r>
            <w:r w:rsidRPr="0017793E">
              <w:rPr>
                <w:rFonts w:ascii="Times New Roman" w:eastAsia="Times New Roman" w:hAnsi="Times New Roman" w:cs="Times New Roman"/>
                <w:color w:val="000000"/>
                <w:kern w:val="2"/>
                <w:sz w:val="24"/>
                <w:szCs w:val="24"/>
                <w:lang w:eastAsia="en-US"/>
              </w:rPr>
              <w:t xml:space="preserve">irkėjas turi teisę išskaičiuoti netesybų sumas iš </w:t>
            </w:r>
            <w:r w:rsidRPr="0017793E">
              <w:rPr>
                <w:rFonts w:ascii="Times New Roman" w:eastAsia="Times New Roman" w:hAnsi="Times New Roman" w:cs="Times New Roman"/>
                <w:sz w:val="24"/>
                <w:szCs w:val="24"/>
                <w:lang w:eastAsia="en-US"/>
              </w:rPr>
              <w:t>Tiekėjui mokėtinos sumos.</w:t>
            </w:r>
          </w:p>
          <w:p w14:paraId="27892D4F" w14:textId="77777777" w:rsidR="0017793E" w:rsidRPr="0017793E" w:rsidRDefault="0017793E" w:rsidP="0017793E">
            <w:pPr>
              <w:spacing w:after="0"/>
              <w:rPr>
                <w:rFonts w:ascii="Times New Roman" w:eastAsia="Times New Roman" w:hAnsi="Times New Roman" w:cs="Times New Roman"/>
                <w:b/>
                <w:kern w:val="2"/>
                <w:sz w:val="24"/>
                <w:szCs w:val="24"/>
                <w:lang w:eastAsia="en-US"/>
              </w:rPr>
            </w:pPr>
            <w:r w:rsidRPr="0017793E">
              <w:rPr>
                <w:rFonts w:ascii="Times New Roman" w:eastAsia="Times New Roman" w:hAnsi="Times New Roman" w:cs="Times New Roman"/>
                <w:bCs/>
                <w:kern w:val="2"/>
                <w:sz w:val="24"/>
                <w:szCs w:val="24"/>
                <w:lang w:eastAsia="en-US"/>
              </w:rPr>
              <w:t>9.2.4. Šiame punkte nurodytos netesybos taikomos tik tuo atveju, jei Sutartyje nėra taikomos kitos šioje Sutartyje konkrečiai įvardintos netesybos už konkrečių sutartinių įsipareigojimų nevykdymą.</w:t>
            </w:r>
          </w:p>
        </w:tc>
      </w:tr>
      <w:tr w:rsidR="0017793E" w:rsidRPr="0017793E" w14:paraId="4E7239BE"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E5B0501"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9.3. Tiekėjui / Pirkėjui taikoma bauda nutraukus Sutartį dėl esminio Sutarties </w:t>
            </w:r>
            <w:r w:rsidRPr="0017793E">
              <w:rPr>
                <w:rFonts w:ascii="Times New Roman" w:eastAsia="Times New Roman" w:hAnsi="Times New Roman" w:cs="Times New Roman"/>
                <w:b/>
                <w:bCs/>
                <w:kern w:val="2"/>
                <w:sz w:val="24"/>
                <w:szCs w:val="24"/>
                <w:lang w:eastAsia="en-US"/>
              </w:rPr>
              <w:lastRenderedPageBreak/>
              <w:t xml:space="preserve">pažeidimo </w:t>
            </w:r>
            <w:r w:rsidRPr="0017793E">
              <w:rPr>
                <w:rFonts w:ascii="Times New Roman" w:eastAsia="Times New Roman" w:hAnsi="Times New Roman" w:cs="Times New Roman"/>
                <w:b/>
                <w:kern w:val="2"/>
                <w:sz w:val="24"/>
                <w:szCs w:val="24"/>
                <w:lang w:eastAsia="en-US"/>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533056" w14:textId="04E49BDD"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lastRenderedPageBreak/>
              <w:t xml:space="preserve">Nutraukus Sutartį dėl Tiekėjo padaryto esminio Sutarties pažeidimo arba </w:t>
            </w:r>
            <w:r w:rsidRPr="00D315A1">
              <w:rPr>
                <w:rFonts w:ascii="Times New Roman" w:eastAsia="Times New Roman" w:hAnsi="Times New Roman" w:cs="Times New Roman"/>
                <w:kern w:val="2"/>
                <w:sz w:val="24"/>
                <w:szCs w:val="24"/>
                <w:lang w:eastAsia="en-US"/>
              </w:rPr>
              <w:t>Tiekėjui nepagrįstai nutraukus Sutarties vykdymą ne Sutartyje nustatyta tvarka Tiekėjas moka Pirkėjui 5 procentų nuo Pradinės sutarties vertės dydžio baudą.</w:t>
            </w:r>
          </w:p>
        </w:tc>
      </w:tr>
      <w:tr w:rsidR="0017793E" w:rsidRPr="0017793E" w14:paraId="66838A77"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0F1E1A7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0E95AE3" w14:textId="77777777"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color w:val="000000"/>
                <w:kern w:val="2"/>
                <w:sz w:val="24"/>
                <w:szCs w:val="24"/>
                <w:lang w:eastAsia="en-US"/>
              </w:rPr>
              <w:t>Netaikoma</w:t>
            </w:r>
          </w:p>
          <w:p w14:paraId="7A108321" w14:textId="77777777" w:rsidR="0017793E" w:rsidRPr="0017793E" w:rsidRDefault="0017793E" w:rsidP="00D315A1">
            <w:pPr>
              <w:spacing w:after="0"/>
              <w:rPr>
                <w:rFonts w:ascii="Times New Roman" w:eastAsia="Times New Roman" w:hAnsi="Times New Roman" w:cs="Times New Roman"/>
                <w:kern w:val="2"/>
                <w:sz w:val="24"/>
                <w:szCs w:val="24"/>
                <w:lang w:eastAsia="en-US"/>
              </w:rPr>
            </w:pPr>
          </w:p>
        </w:tc>
      </w:tr>
      <w:tr w:rsidR="0017793E" w:rsidRPr="0017793E" w14:paraId="0CB1DF37"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5F63E35A"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1615D1A9" w14:textId="77777777"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color w:val="000000"/>
                <w:kern w:val="2"/>
                <w:sz w:val="24"/>
                <w:szCs w:val="24"/>
                <w:lang w:eastAsia="en-US"/>
              </w:rPr>
              <w:t>Netaikoma</w:t>
            </w:r>
          </w:p>
          <w:p w14:paraId="2FF60887" w14:textId="513C27CE" w:rsidR="0017793E" w:rsidRPr="0017793E" w:rsidRDefault="0017793E" w:rsidP="0017793E">
            <w:pPr>
              <w:spacing w:after="0"/>
              <w:rPr>
                <w:rFonts w:ascii="Times New Roman" w:eastAsia="Times New Roman" w:hAnsi="Times New Roman" w:cs="Times New Roman"/>
                <w:color w:val="4472C4"/>
                <w:kern w:val="2"/>
                <w:sz w:val="24"/>
                <w:szCs w:val="24"/>
                <w:lang w:eastAsia="en-US"/>
              </w:rPr>
            </w:pPr>
          </w:p>
        </w:tc>
      </w:tr>
      <w:tr w:rsidR="0017793E" w:rsidRPr="0017793E" w14:paraId="3038069E"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1ECCEEFD"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36F9279E"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58542C65" w14:textId="0BCFDE5C" w:rsidR="0017793E" w:rsidRPr="0017793E" w:rsidRDefault="0017793E" w:rsidP="0017793E">
            <w:pPr>
              <w:spacing w:after="0"/>
              <w:rPr>
                <w:rFonts w:ascii="Times New Roman" w:eastAsia="Times New Roman" w:hAnsi="Times New Roman" w:cs="Times New Roman"/>
                <w:color w:val="4472C4"/>
                <w:kern w:val="2"/>
                <w:sz w:val="24"/>
                <w:szCs w:val="24"/>
                <w:lang w:eastAsia="en-US"/>
              </w:rPr>
            </w:pPr>
          </w:p>
        </w:tc>
      </w:tr>
      <w:tr w:rsidR="0017793E" w:rsidRPr="0017793E" w14:paraId="751E40BE"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062B2C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1570DB1A" w14:textId="54889795" w:rsidR="00D315A1" w:rsidRPr="0017793E" w:rsidRDefault="0017793E" w:rsidP="00D315A1">
            <w:pPr>
              <w:spacing w:after="0"/>
              <w:rPr>
                <w:rFonts w:ascii="Times New Roman" w:eastAsia="Times New Roman" w:hAnsi="Times New Roman" w:cs="Times New Roman"/>
                <w:color w:val="4472C4"/>
                <w:kern w:val="2"/>
                <w:sz w:val="24"/>
                <w:szCs w:val="24"/>
                <w:lang w:eastAsia="en-US"/>
              </w:rPr>
            </w:pPr>
            <w:r w:rsidRPr="0017793E">
              <w:rPr>
                <w:rFonts w:ascii="Times New Roman" w:eastAsia="Times New Roman" w:hAnsi="Times New Roman" w:cs="Times New Roman"/>
                <w:kern w:val="2"/>
                <w:sz w:val="24"/>
                <w:szCs w:val="24"/>
                <w:lang w:eastAsia="en-US"/>
              </w:rPr>
              <w:t xml:space="preserve">Netaikoma </w:t>
            </w:r>
          </w:p>
          <w:p w14:paraId="46603D58" w14:textId="40921EB4" w:rsidR="0017793E" w:rsidRPr="0017793E" w:rsidRDefault="0017793E" w:rsidP="0017793E">
            <w:pPr>
              <w:spacing w:after="0"/>
              <w:rPr>
                <w:rFonts w:ascii="Times New Roman" w:eastAsia="Times New Roman" w:hAnsi="Times New Roman" w:cs="Times New Roman"/>
                <w:color w:val="4472C4"/>
                <w:kern w:val="2"/>
                <w:sz w:val="24"/>
                <w:szCs w:val="24"/>
                <w:lang w:eastAsia="en-US"/>
              </w:rPr>
            </w:pPr>
          </w:p>
        </w:tc>
      </w:tr>
      <w:tr w:rsidR="0017793E" w:rsidRPr="0017793E" w14:paraId="5EFBDD15"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24A6A8D2"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A73411"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6BACCB30" w14:textId="172C0EBD" w:rsidR="0017793E" w:rsidRPr="0017793E" w:rsidRDefault="0017793E" w:rsidP="0017793E">
            <w:pPr>
              <w:spacing w:after="0"/>
              <w:rPr>
                <w:rFonts w:ascii="Times New Roman" w:eastAsia="Times New Roman" w:hAnsi="Times New Roman" w:cs="Times New Roman"/>
                <w:color w:val="4472C4"/>
                <w:kern w:val="2"/>
                <w:sz w:val="24"/>
                <w:szCs w:val="24"/>
                <w:lang w:eastAsia="en-US"/>
              </w:rPr>
            </w:pPr>
          </w:p>
        </w:tc>
      </w:tr>
      <w:tr w:rsidR="0017793E" w:rsidRPr="0017793E" w14:paraId="698B280E"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7F5D572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9.9. Tiekėjui taikoma bauda dėl Pirkėjo simbolių, pavadinimo ir ženklo reklamoje ar rinkodaroje naudojimo reikalavimų nesilaikymo bei draudimo naudotis Pirkėjo sukurtais </w:t>
            </w:r>
            <w:r w:rsidRPr="0017793E">
              <w:rPr>
                <w:rFonts w:ascii="Times New Roman" w:eastAsia="Times New Roman" w:hAnsi="Times New Roman" w:cs="Times New Roman"/>
                <w:b/>
                <w:bCs/>
                <w:kern w:val="2"/>
                <w:sz w:val="24"/>
                <w:szCs w:val="24"/>
                <w:lang w:eastAsia="en-US"/>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AE55BEB"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lastRenderedPageBreak/>
              <w:t>Netaikoma</w:t>
            </w:r>
          </w:p>
          <w:p w14:paraId="13DEE886" w14:textId="103E39D0" w:rsidR="0017793E" w:rsidRPr="0017793E" w:rsidRDefault="0017793E" w:rsidP="0017793E">
            <w:pPr>
              <w:spacing w:after="0"/>
              <w:rPr>
                <w:rFonts w:ascii="Times New Roman" w:eastAsia="Times New Roman" w:hAnsi="Times New Roman" w:cs="Times New Roman"/>
                <w:color w:val="4472C4"/>
                <w:kern w:val="2"/>
                <w:sz w:val="24"/>
                <w:szCs w:val="24"/>
                <w:lang w:eastAsia="en-US"/>
              </w:rPr>
            </w:pPr>
          </w:p>
        </w:tc>
      </w:tr>
      <w:tr w:rsidR="0017793E" w:rsidRPr="0017793E" w14:paraId="70DD5328"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1A8C96F3"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9.10. Kitos netesybos</w:t>
            </w:r>
          </w:p>
        </w:tc>
        <w:tc>
          <w:tcPr>
            <w:tcW w:w="6828" w:type="dxa"/>
            <w:tcBorders>
              <w:top w:val="single" w:sz="4" w:space="0" w:color="auto"/>
              <w:left w:val="single" w:sz="4" w:space="0" w:color="auto"/>
              <w:bottom w:val="single" w:sz="4" w:space="0" w:color="auto"/>
              <w:right w:val="single" w:sz="4" w:space="0" w:color="auto"/>
            </w:tcBorders>
          </w:tcPr>
          <w:p w14:paraId="1B2B8D6D" w14:textId="0A58A269" w:rsidR="0017793E" w:rsidRPr="0017793E" w:rsidRDefault="00EF2974" w:rsidP="00D315A1">
            <w:pPr>
              <w:spacing w:after="0"/>
              <w:rPr>
                <w:rFonts w:ascii="Times New Roman" w:eastAsia="Times New Roman" w:hAnsi="Times New Roman" w:cs="Times New Roman"/>
                <w:color w:val="4472C4"/>
                <w:kern w:val="2"/>
                <w:sz w:val="24"/>
                <w:szCs w:val="24"/>
                <w:lang w:eastAsia="en-US"/>
              </w:rPr>
            </w:pPr>
            <w:r w:rsidRPr="00EF2974">
              <w:rPr>
                <w:rFonts w:ascii="Times New Roman" w:eastAsia="Times New Roman" w:hAnsi="Times New Roman" w:cs="Times New Roman"/>
                <w:kern w:val="2"/>
                <w:sz w:val="24"/>
                <w:szCs w:val="24"/>
                <w:lang w:eastAsia="en-US"/>
              </w:rPr>
              <w:t>Netaikoma</w:t>
            </w:r>
          </w:p>
        </w:tc>
      </w:tr>
    </w:tbl>
    <w:p w14:paraId="75CC0716" w14:textId="77777777" w:rsidR="0017793E" w:rsidRPr="0017793E" w:rsidRDefault="0017793E" w:rsidP="0017793E">
      <w:pPr>
        <w:spacing w:after="0"/>
        <w:rPr>
          <w:rFonts w:ascii="Times New Roman" w:eastAsia="Times New Roman" w:hAnsi="Times New Roman" w:cs="Times New Roman"/>
          <w:b/>
          <w:kern w:val="2"/>
          <w:sz w:val="24"/>
          <w:szCs w:val="24"/>
          <w:lang w:eastAsia="en-US"/>
        </w:rPr>
      </w:pPr>
    </w:p>
    <w:p w14:paraId="2F38C404"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color w:val="0F4761"/>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7793E" w:rsidRPr="0017793E" w14:paraId="4DDC8EA5" w14:textId="77777777" w:rsidTr="001945AA">
        <w:trPr>
          <w:trHeight w:val="300"/>
        </w:trPr>
        <w:tc>
          <w:tcPr>
            <w:tcW w:w="2707" w:type="dxa"/>
            <w:gridSpan w:val="2"/>
          </w:tcPr>
          <w:p w14:paraId="2FC48C05"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sz w:val="24"/>
                <w:szCs w:val="24"/>
                <w:lang w:eastAsia="en-US"/>
              </w:rPr>
              <w:t>10.1. Esminės Sutarties sąlygos</w:t>
            </w:r>
          </w:p>
        </w:tc>
        <w:tc>
          <w:tcPr>
            <w:tcW w:w="6828" w:type="dxa"/>
          </w:tcPr>
          <w:p w14:paraId="223C68FF"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p w14:paraId="4FD8DE7F" w14:textId="2C2D84A0" w:rsidR="0017793E" w:rsidRPr="0017793E" w:rsidRDefault="0017793E" w:rsidP="0017793E">
            <w:pPr>
              <w:spacing w:after="0"/>
              <w:rPr>
                <w:rFonts w:ascii="Times New Roman" w:eastAsia="Times New Roman" w:hAnsi="Times New Roman" w:cs="Times New Roman"/>
                <w:b/>
                <w:bCs/>
                <w:color w:val="4472C4"/>
                <w:kern w:val="2"/>
                <w:sz w:val="24"/>
                <w:szCs w:val="24"/>
                <w:lang w:eastAsia="en-US"/>
              </w:rPr>
            </w:pPr>
          </w:p>
        </w:tc>
      </w:tr>
      <w:tr w:rsidR="0017793E" w:rsidRPr="0017793E" w14:paraId="6DBCE958" w14:textId="77777777" w:rsidTr="001945AA">
        <w:trPr>
          <w:trHeight w:val="300"/>
        </w:trPr>
        <w:tc>
          <w:tcPr>
            <w:tcW w:w="2700" w:type="dxa"/>
          </w:tcPr>
          <w:p w14:paraId="215927FC"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10.2. Dideli arba nuolatiniai esminės Sutarties sąlygos vykdymo trūkumai</w:t>
            </w:r>
          </w:p>
        </w:tc>
        <w:tc>
          <w:tcPr>
            <w:tcW w:w="6835" w:type="dxa"/>
            <w:gridSpan w:val="2"/>
          </w:tcPr>
          <w:p w14:paraId="745FB26E" w14:textId="342BD89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Netaikoma </w:t>
            </w:r>
          </w:p>
          <w:p w14:paraId="0A36A74D" w14:textId="1120E1C4" w:rsidR="0017793E" w:rsidRPr="0017793E" w:rsidRDefault="0017793E" w:rsidP="0017793E">
            <w:pPr>
              <w:spacing w:after="0"/>
              <w:rPr>
                <w:rFonts w:ascii="Times New Roman" w:eastAsia="Times New Roman" w:hAnsi="Times New Roman" w:cs="Times New Roman"/>
                <w:kern w:val="2"/>
                <w:sz w:val="24"/>
                <w:szCs w:val="24"/>
                <w:lang w:eastAsia="en-US"/>
              </w:rPr>
            </w:pPr>
          </w:p>
        </w:tc>
      </w:tr>
    </w:tbl>
    <w:p w14:paraId="0350D3E7"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4EDDED01"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7793E" w:rsidRPr="0017793E" w14:paraId="3F4D230E"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32DA200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6796E5D"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3B8BD20F" w14:textId="77777777" w:rsidR="0017793E" w:rsidRPr="0017793E" w:rsidRDefault="0017793E" w:rsidP="0017793E">
            <w:pPr>
              <w:spacing w:after="0"/>
              <w:rPr>
                <w:rFonts w:ascii="Times New Roman" w:eastAsia="Times New Roman" w:hAnsi="Times New Roman" w:cs="Times New Roman"/>
                <w:color w:val="000000"/>
                <w:kern w:val="2"/>
                <w:sz w:val="24"/>
                <w:szCs w:val="24"/>
                <w:lang w:eastAsia="en-US"/>
              </w:rPr>
            </w:pPr>
            <w:r w:rsidRPr="0017793E">
              <w:rPr>
                <w:rFonts w:ascii="Times New Roman" w:eastAsia="Times New Roman" w:hAnsi="Times New Roman" w:cs="Times New Roman"/>
                <w:kern w:val="2"/>
                <w:sz w:val="24"/>
                <w:szCs w:val="24"/>
                <w:lang w:eastAsia="en-US"/>
              </w:rPr>
              <w:t xml:space="preserve">Sutartis galioja iki visiško prievolių įvykdymo </w:t>
            </w:r>
            <w:r w:rsidRPr="0017793E">
              <w:rPr>
                <w:rFonts w:ascii="Times New Roman" w:eastAsia="Times New Roman" w:hAnsi="Times New Roman" w:cs="Times New Roman"/>
                <w:color w:val="000000"/>
                <w:kern w:val="2"/>
                <w:sz w:val="24"/>
                <w:szCs w:val="24"/>
                <w:lang w:eastAsia="en-US"/>
              </w:rPr>
              <w:t xml:space="preserve">arba Sutarties nutraukimo. </w:t>
            </w:r>
          </w:p>
          <w:p w14:paraId="7AE85D38" w14:textId="37F419D7" w:rsidR="0017793E" w:rsidRPr="0017793E" w:rsidRDefault="0017793E" w:rsidP="0017793E">
            <w:pPr>
              <w:spacing w:after="0"/>
              <w:rPr>
                <w:rFonts w:ascii="Times New Roman" w:eastAsia="Times New Roman" w:hAnsi="Times New Roman" w:cs="Times New Roman"/>
                <w:color w:val="4472C4"/>
                <w:kern w:val="2"/>
                <w:sz w:val="24"/>
                <w:szCs w:val="24"/>
                <w:lang w:eastAsia="en-US"/>
              </w:rPr>
            </w:pPr>
            <w:r w:rsidRPr="0017793E">
              <w:rPr>
                <w:rFonts w:ascii="Times New Roman" w:eastAsia="Times New Roman" w:hAnsi="Times New Roman" w:cs="Times New Roman"/>
                <w:color w:val="000000"/>
                <w:kern w:val="2"/>
                <w:sz w:val="24"/>
                <w:szCs w:val="24"/>
                <w:lang w:eastAsia="en-US"/>
              </w:rPr>
              <w:t xml:space="preserve">Nutraukus </w:t>
            </w:r>
            <w:r w:rsidR="00F83F45">
              <w:rPr>
                <w:rFonts w:ascii="Times New Roman" w:eastAsia="Times New Roman" w:hAnsi="Times New Roman" w:cs="Times New Roman"/>
                <w:color w:val="000000"/>
                <w:kern w:val="2"/>
                <w:sz w:val="24"/>
                <w:szCs w:val="24"/>
                <w:lang w:eastAsia="en-US"/>
              </w:rPr>
              <w:t>S</w:t>
            </w:r>
            <w:r w:rsidRPr="0017793E">
              <w:rPr>
                <w:rFonts w:ascii="Times New Roman" w:eastAsia="Times New Roman" w:hAnsi="Times New Roman" w:cs="Times New Roman"/>
                <w:color w:val="000000"/>
                <w:kern w:val="2"/>
                <w:sz w:val="24"/>
                <w:szCs w:val="24"/>
                <w:lang w:eastAsia="en-US"/>
              </w:rPr>
              <w:t>utartį lieka galioti ginčų nagrinėjimo tvarką nustatančios Sutarties sąlygos ir kitos Sutarties sąlygos, jeigu šios sąlygos pagal savo esmę lieka galioti ir po Sutarties nutraukimo.</w:t>
            </w:r>
            <w:r w:rsidRPr="0017793E" w:rsidDel="00D20624">
              <w:rPr>
                <w:rFonts w:ascii="Times New Roman" w:eastAsia="Times New Roman" w:hAnsi="Times New Roman" w:cs="Times New Roman"/>
                <w:color w:val="000000"/>
                <w:kern w:val="2"/>
                <w:sz w:val="24"/>
                <w:szCs w:val="24"/>
                <w:lang w:eastAsia="en-US"/>
              </w:rPr>
              <w:t xml:space="preserve"> </w:t>
            </w:r>
          </w:p>
        </w:tc>
      </w:tr>
      <w:tr w:rsidR="0017793E" w:rsidRPr="0017793E" w14:paraId="19330CD7" w14:textId="77777777" w:rsidTr="001945AA">
        <w:trPr>
          <w:trHeight w:val="300"/>
        </w:trPr>
        <w:tc>
          <w:tcPr>
            <w:tcW w:w="2707" w:type="dxa"/>
            <w:tcBorders>
              <w:top w:val="single" w:sz="4" w:space="0" w:color="auto"/>
              <w:left w:val="single" w:sz="4" w:space="0" w:color="auto"/>
              <w:bottom w:val="single" w:sz="4" w:space="0" w:color="auto"/>
              <w:right w:val="single" w:sz="4" w:space="0" w:color="auto"/>
            </w:tcBorders>
          </w:tcPr>
          <w:p w14:paraId="0D46B7B7"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6D02A2F9"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Netaikoma</w:t>
            </w:r>
          </w:p>
        </w:tc>
      </w:tr>
    </w:tbl>
    <w:p w14:paraId="56805A9D"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p>
    <w:p w14:paraId="15210FF4"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7793E" w:rsidRPr="0017793E" w14:paraId="6F7FFC3F" w14:textId="77777777" w:rsidTr="001945AA">
        <w:trPr>
          <w:trHeight w:val="300"/>
        </w:trPr>
        <w:tc>
          <w:tcPr>
            <w:tcW w:w="2532" w:type="dxa"/>
          </w:tcPr>
          <w:p w14:paraId="00219D04" w14:textId="0C3FB361"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12.1. Sutarties nutraukimo pagrindai</w:t>
            </w:r>
          </w:p>
        </w:tc>
        <w:tc>
          <w:tcPr>
            <w:tcW w:w="7003" w:type="dxa"/>
          </w:tcPr>
          <w:p w14:paraId="42707687" w14:textId="65E13874" w:rsidR="0017793E" w:rsidRPr="00AC4833"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17793E" w:rsidRPr="0017793E" w14:paraId="607F0907" w14:textId="77777777" w:rsidTr="001945AA">
        <w:trPr>
          <w:trHeight w:val="300"/>
        </w:trPr>
        <w:tc>
          <w:tcPr>
            <w:tcW w:w="2532" w:type="dxa"/>
          </w:tcPr>
          <w:p w14:paraId="1BFCE99C"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12.2. Esminiai Sutarties pažeidimai</w:t>
            </w:r>
          </w:p>
        </w:tc>
        <w:tc>
          <w:tcPr>
            <w:tcW w:w="7003" w:type="dxa"/>
          </w:tcPr>
          <w:p w14:paraId="21194E65" w14:textId="77777777" w:rsidR="00AC4833" w:rsidRDefault="00AC4833" w:rsidP="00AC4833">
            <w:pPr>
              <w:pStyle w:val="paragraph"/>
              <w:spacing w:before="0" w:beforeAutospacing="0" w:after="0" w:afterAutospacing="0"/>
              <w:jc w:val="both"/>
              <w:textAlignment w:val="baseline"/>
              <w:rPr>
                <w:rStyle w:val="normaltextrun"/>
              </w:rPr>
            </w:pPr>
            <w:r>
              <w:rPr>
                <w:rStyle w:val="normaltextrun"/>
                <w:b/>
                <w:bCs/>
                <w:color w:val="000000"/>
                <w:shd w:val="clear" w:color="auto" w:fill="FFFFFF"/>
              </w:rPr>
              <w:t>Esminiais Sutarties sąlygų pažeidimais bus laikoma:</w:t>
            </w:r>
            <w:r>
              <w:rPr>
                <w:rStyle w:val="eop"/>
                <w:color w:val="000000"/>
                <w:shd w:val="clear" w:color="auto" w:fill="FFFFFF"/>
              </w:rPr>
              <w:t> </w:t>
            </w:r>
          </w:p>
          <w:p w14:paraId="62E1335C" w14:textId="2A903196" w:rsidR="00AC4833" w:rsidRDefault="00AC4833" w:rsidP="00AC4833">
            <w:pPr>
              <w:pStyle w:val="paragraph"/>
              <w:spacing w:before="0" w:beforeAutospacing="0" w:after="0" w:afterAutospacing="0"/>
              <w:jc w:val="both"/>
              <w:textAlignment w:val="baseline"/>
              <w:rPr>
                <w:rFonts w:ascii="Segoe UI" w:hAnsi="Segoe UI" w:cs="Segoe UI"/>
                <w:sz w:val="18"/>
                <w:szCs w:val="18"/>
              </w:rPr>
            </w:pPr>
            <w:r>
              <w:rPr>
                <w:rStyle w:val="normaltextrun"/>
              </w:rPr>
              <w:t>1</w:t>
            </w:r>
            <w:r w:rsidR="00F83F45">
              <w:rPr>
                <w:rStyle w:val="normaltextrun"/>
              </w:rPr>
              <w:t>2</w:t>
            </w:r>
            <w:r>
              <w:rPr>
                <w:rStyle w:val="normaltextrun"/>
              </w:rPr>
              <w:t>.2.1. jeigu Tiekėjas daugiau nei 30 (trisdešimt) kalendorinių dienų vėluoja pristatyti Prekes</w:t>
            </w:r>
            <w:r w:rsidR="00F83F45">
              <w:rPr>
                <w:rStyle w:val="normaltextrun"/>
              </w:rPr>
              <w:t xml:space="preserve"> ar ištaisyti jų trūkumus</w:t>
            </w:r>
            <w:r>
              <w:rPr>
                <w:rStyle w:val="normaltextrun"/>
              </w:rPr>
              <w:t>;</w:t>
            </w:r>
            <w:r>
              <w:rPr>
                <w:rStyle w:val="eop"/>
              </w:rPr>
              <w:t> </w:t>
            </w:r>
          </w:p>
          <w:p w14:paraId="747C32E0" w14:textId="78CB1138" w:rsidR="00AC4833" w:rsidRDefault="00AC4833" w:rsidP="00AC4833">
            <w:pPr>
              <w:pStyle w:val="paragraph"/>
              <w:spacing w:before="0" w:beforeAutospacing="0" w:after="0" w:afterAutospacing="0"/>
              <w:jc w:val="both"/>
              <w:textAlignment w:val="baseline"/>
              <w:rPr>
                <w:rFonts w:ascii="Segoe UI" w:hAnsi="Segoe UI" w:cs="Segoe UI"/>
                <w:sz w:val="18"/>
                <w:szCs w:val="18"/>
              </w:rPr>
            </w:pPr>
            <w:r>
              <w:rPr>
                <w:rStyle w:val="normaltextrun"/>
              </w:rPr>
              <w:t>1</w:t>
            </w:r>
            <w:r w:rsidR="00F83F45">
              <w:rPr>
                <w:rStyle w:val="normaltextrun"/>
              </w:rPr>
              <w:t>2</w:t>
            </w:r>
            <w:r>
              <w:rPr>
                <w:rStyle w:val="normaltextrun"/>
              </w:rPr>
              <w:t>.2.2. jeigu Tiekėjas siekia padidinti Prekių kainą (t. y. nevykdo Sutarties už Sutartyje nustatytą kainą);</w:t>
            </w:r>
            <w:r>
              <w:rPr>
                <w:rStyle w:val="eop"/>
              </w:rPr>
              <w:t> </w:t>
            </w:r>
          </w:p>
          <w:p w14:paraId="5BB8AF23" w14:textId="2160875C" w:rsidR="00AC4833" w:rsidRDefault="00AC4833" w:rsidP="00AC4833">
            <w:pPr>
              <w:pStyle w:val="paragraph"/>
              <w:spacing w:before="0" w:beforeAutospacing="0" w:after="0" w:afterAutospacing="0"/>
              <w:jc w:val="both"/>
              <w:textAlignment w:val="baseline"/>
              <w:rPr>
                <w:rFonts w:ascii="Segoe UI" w:hAnsi="Segoe UI" w:cs="Segoe UI"/>
                <w:sz w:val="18"/>
                <w:szCs w:val="18"/>
              </w:rPr>
            </w:pPr>
            <w:r>
              <w:rPr>
                <w:rStyle w:val="normaltextrun"/>
              </w:rPr>
              <w:t>1</w:t>
            </w:r>
            <w:r w:rsidR="00F83F45">
              <w:rPr>
                <w:rStyle w:val="normaltextrun"/>
              </w:rPr>
              <w:t>2</w:t>
            </w:r>
            <w:r>
              <w:rPr>
                <w:rStyle w:val="normaltextrun"/>
              </w:rPr>
              <w:t>.2.3. Sutarties vykdymo metu atsirado pirkimo dokumentuose nurodytas Tiekėjo pašalinimo pagrindas;</w:t>
            </w:r>
            <w:r>
              <w:rPr>
                <w:rStyle w:val="eop"/>
              </w:rPr>
              <w:t> </w:t>
            </w:r>
          </w:p>
          <w:p w14:paraId="5723C3FB" w14:textId="0F358B33" w:rsidR="00AC4833" w:rsidRDefault="00AC4833" w:rsidP="00AC4833">
            <w:pPr>
              <w:pStyle w:val="paragraph"/>
              <w:spacing w:before="0" w:beforeAutospacing="0" w:after="0" w:afterAutospacing="0"/>
              <w:jc w:val="both"/>
              <w:textAlignment w:val="baseline"/>
              <w:rPr>
                <w:rFonts w:ascii="Segoe UI" w:hAnsi="Segoe UI" w:cs="Segoe UI"/>
                <w:sz w:val="18"/>
                <w:szCs w:val="18"/>
              </w:rPr>
            </w:pPr>
            <w:r>
              <w:rPr>
                <w:rStyle w:val="normaltextrun"/>
              </w:rPr>
              <w:t>1</w:t>
            </w:r>
            <w:r w:rsidR="00F83F45">
              <w:rPr>
                <w:rStyle w:val="normaltextrun"/>
              </w:rPr>
              <w:t>2</w:t>
            </w:r>
            <w:r>
              <w:rPr>
                <w:rStyle w:val="normaltextrun"/>
              </w:rPr>
              <w:t>.2.4. naujo arba pratęsto Sutarties užtikrinimo nepateikimas nurodyta tvarka (išskyrus pirminį Sutarties užtikrinimą);</w:t>
            </w:r>
            <w:r>
              <w:rPr>
                <w:rStyle w:val="eop"/>
              </w:rPr>
              <w:t> </w:t>
            </w:r>
          </w:p>
          <w:p w14:paraId="096E1DEF" w14:textId="1429CE8A" w:rsidR="0017793E" w:rsidRPr="00AC4833" w:rsidRDefault="00AC4833" w:rsidP="00AC4833">
            <w:pPr>
              <w:tabs>
                <w:tab w:val="left" w:pos="567"/>
                <w:tab w:val="left" w:pos="851"/>
                <w:tab w:val="left" w:pos="992"/>
                <w:tab w:val="left" w:pos="1134"/>
              </w:tabs>
              <w:spacing w:after="0"/>
              <w:jc w:val="both"/>
              <w:rPr>
                <w:rFonts w:ascii="Times New Roman" w:eastAsia="Arial" w:hAnsi="Times New Roman" w:cs="Times New Roman"/>
                <w:color w:val="FF0000"/>
                <w:kern w:val="2"/>
                <w:sz w:val="24"/>
                <w:szCs w:val="24"/>
                <w:lang w:eastAsia="en-US"/>
              </w:rPr>
            </w:pPr>
            <w:r w:rsidRPr="00AC4833">
              <w:rPr>
                <w:rStyle w:val="normaltextrun"/>
                <w:rFonts w:ascii="Times New Roman" w:hAnsi="Times New Roman" w:cs="Times New Roman"/>
                <w:sz w:val="24"/>
                <w:szCs w:val="24"/>
              </w:rPr>
              <w:t>1</w:t>
            </w:r>
            <w:r w:rsidR="00F83F45">
              <w:rPr>
                <w:rStyle w:val="normaltextrun"/>
                <w:rFonts w:ascii="Times New Roman" w:hAnsi="Times New Roman" w:cs="Times New Roman"/>
                <w:sz w:val="24"/>
                <w:szCs w:val="24"/>
              </w:rPr>
              <w:t>2</w:t>
            </w:r>
            <w:r w:rsidRPr="00AC4833">
              <w:rPr>
                <w:rStyle w:val="normaltextrun"/>
                <w:rFonts w:ascii="Times New Roman" w:hAnsi="Times New Roman" w:cs="Times New Roman"/>
                <w:sz w:val="24"/>
                <w:szCs w:val="24"/>
              </w:rPr>
              <w:t>.2.5. Tiekėjas be Pirkėjo žinios pasitelkia Sutarčiai vykdyti naują subtiekėją.</w:t>
            </w:r>
          </w:p>
        </w:tc>
      </w:tr>
    </w:tbl>
    <w:p w14:paraId="048A3C05"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462D4390"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lastRenderedPageBreak/>
        <w:t xml:space="preserve">13. 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7793E" w:rsidRPr="0017793E" w14:paraId="043D42F4" w14:textId="77777777" w:rsidTr="001945AA">
        <w:trPr>
          <w:trHeight w:val="300"/>
        </w:trPr>
        <w:tc>
          <w:tcPr>
            <w:tcW w:w="2532" w:type="dxa"/>
          </w:tcPr>
          <w:p w14:paraId="5185CA8C"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13.1. Aplinkosauginių kriterijų nustatymo teisinis pagrindas</w:t>
            </w:r>
          </w:p>
        </w:tc>
        <w:tc>
          <w:tcPr>
            <w:tcW w:w="7003" w:type="dxa"/>
          </w:tcPr>
          <w:p w14:paraId="007BEE70" w14:textId="77777777" w:rsidR="0017793E" w:rsidRPr="00AC4833" w:rsidRDefault="00AC4833" w:rsidP="0017793E">
            <w:pPr>
              <w:spacing w:after="0"/>
              <w:rPr>
                <w:rFonts w:ascii="Times New Roman" w:eastAsia="Calibri" w:hAnsi="Times New Roman" w:cs="Times New Roman"/>
                <w:sz w:val="24"/>
                <w:szCs w:val="24"/>
              </w:rPr>
            </w:pPr>
            <w:r w:rsidRPr="00AC4833">
              <w:rPr>
                <w:rFonts w:ascii="Times New Roman" w:hAnsi="Times New Roman" w:cs="Times New Roman"/>
                <w:sz w:val="24"/>
                <w:szCs w:val="24"/>
              </w:rPr>
              <w:t xml:space="preserve">Šiame pirkime taikomi aplinkos apsaugos kriterijai (žaliųjų pirkimų reikalavimai). </w:t>
            </w:r>
            <w:r w:rsidRPr="00AC4833">
              <w:rPr>
                <w:rFonts w:ascii="Times New Roman" w:eastAsia="Calibri" w:hAnsi="Times New Roman" w:cs="Times New Roman"/>
                <w:sz w:val="24"/>
                <w:szCs w:val="24"/>
              </w:rPr>
              <w:t>Aplinkos apsaugos kriterijai nustatyti pagal Lietuvos Respublikos a</w:t>
            </w:r>
            <w:r w:rsidRPr="00AC4833">
              <w:rPr>
                <w:rFonts w:ascii="Times New Roman" w:eastAsia="Calibri" w:hAnsi="Times New Roman" w:cs="Times New Roman"/>
                <w:color w:val="000000"/>
                <w:spacing w:val="2"/>
                <w:sz w:val="24"/>
                <w:szCs w:val="24"/>
                <w:shd w:val="clear" w:color="auto" w:fill="FFFFFF"/>
              </w:rPr>
              <w:t xml:space="preserve">plinkos ministro 2011 m. birželio 28 d. įsakymu Nr. D1-508 patvirtinto </w:t>
            </w:r>
            <w:r w:rsidRPr="00AC4833">
              <w:rPr>
                <w:rFonts w:ascii="Times New Roman" w:eastAsia="Calibri" w:hAnsi="Times New Roman" w:cs="Times New Roman"/>
                <w:sz w:val="24"/>
                <w:szCs w:val="24"/>
              </w:rPr>
              <w:t>Aplinkos apsaugos kriterijų taikymo, vykdant žaliuosius pirkimus, tvarkos aprašo (aktualios redakcijos) 4.1 papunktį. Aplinkos apsaugos kriterijai nustatyti pirkimo sąlygų techninėje specifikacijoje (pirkimo sąlygų 1 priede).</w:t>
            </w:r>
          </w:p>
          <w:p w14:paraId="60249E4E" w14:textId="77777777" w:rsidR="00AC4833" w:rsidRPr="00AC4833" w:rsidRDefault="00AC4833" w:rsidP="00AC4833">
            <w:pPr>
              <w:pStyle w:val="Sraopastraipa"/>
              <w:ind w:left="0" w:firstLine="567"/>
              <w:rPr>
                <w:szCs w:val="24"/>
              </w:rPr>
            </w:pPr>
            <w:r w:rsidRPr="00AC4833">
              <w:rPr>
                <w:rFonts w:eastAsia="Calibri"/>
                <w:szCs w:val="24"/>
              </w:rPr>
              <w:t xml:space="preserve">Vadovaujantis Lietuvos Respublikos aplinkos ministro 2011 m. birželio 28 d. įsakymu Nr. D1-508 (aktualios redakcijos) patvirtinto Aplinkos apsaugos kriterijų taikymo, vykdant žaliuosius pirkimus, tvarkos aprašo 2 priedo „Minimalūs aplinkos apsaugos kriterijai“ 5.1 papunkčiu perkamos prekės turi atitikti šį minimalų aplinkos apsaugos kriterijų: </w:t>
            </w:r>
            <w:r w:rsidRPr="00AC4833">
              <w:rPr>
                <w:szCs w:val="24"/>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77D9F2A5" w14:textId="77777777" w:rsidR="00AC4833" w:rsidRPr="00AC4833" w:rsidRDefault="00AC4833" w:rsidP="00AC4833">
            <w:pPr>
              <w:pStyle w:val="Sraopastraipa"/>
              <w:ind w:left="0" w:firstLine="567"/>
              <w:rPr>
                <w:szCs w:val="24"/>
              </w:rPr>
            </w:pPr>
            <w:r w:rsidRPr="00AC4833">
              <w:rPr>
                <w:rFonts w:eastAsia="Calibri"/>
                <w:szCs w:val="24"/>
              </w:rPr>
              <w:t xml:space="preserve">Vadovaujantis Lietuvos Respublikos aplinkos ministro 2011 m. birželio 28 d. įsakymu Nr. D1-508 (aktualios redakcijos) patvirtinto Aplinkos apsaugos kriterijų taikymo, vykdant žaliuosius pirkimus, tvarkos aprašo 2 priedo „Minimalūs aplinkos apsaugos kriterijai“ 5.3 papunkčiu perkamos prekės turi atitikti šį minimalų aplinkos apsaugos kriterijų: </w:t>
            </w:r>
            <w:r w:rsidRPr="00AC4833">
              <w:rPr>
                <w:szCs w:val="24"/>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F344B66" w14:textId="7F3E9BC0" w:rsidR="00AC4833" w:rsidRPr="0017793E" w:rsidRDefault="00AC4833" w:rsidP="00AC4833">
            <w:pPr>
              <w:spacing w:after="0"/>
              <w:rPr>
                <w:rFonts w:ascii="Times New Roman" w:eastAsia="Times New Roman" w:hAnsi="Times New Roman" w:cs="Times New Roman"/>
                <w:b/>
                <w:bCs/>
                <w:kern w:val="2"/>
                <w:sz w:val="24"/>
                <w:szCs w:val="24"/>
                <w:lang w:eastAsia="en-US"/>
              </w:rPr>
            </w:pPr>
            <w:r w:rsidRPr="00AC4833">
              <w:rPr>
                <w:rFonts w:ascii="Times New Roman" w:eastAsia="Calibri" w:hAnsi="Times New Roman" w:cs="Times New Roman"/>
                <w:sz w:val="24"/>
                <w:szCs w:val="24"/>
              </w:rPr>
              <w:t xml:space="preserve">Vadovaujantis Lietuvos Respublikos aplinkos ministro 2011 m. birželio 28 d. įsakymu Nr. D1-508 (aktualios redakcijos) patvirtinto Aplinkos apsaugos kriterijų taikymo, vykdant žaliuosius pirkimus, tvarkos aprašo 2 priedo „Minimalūs aplinkos apsaugos kriterijai“ 5.4 papunkčiu perkamos prekės turi atitikti šį minimalų aplinkos apsaugos kriterijų: </w:t>
            </w:r>
            <w:r w:rsidRPr="00AC4833">
              <w:rPr>
                <w:rFonts w:ascii="Times New Roman" w:hAnsi="Times New Roman" w:cs="Times New Roman"/>
                <w:sz w:val="24"/>
                <w:szCs w:val="24"/>
              </w:rPr>
              <w:t>įrangos plastikinėse dalyse, kurių masė didesnė kaip 5 g, turi būti mažai halogenintų medžiagų. Kiekvienoje plastikinėje prietaiso dalyje turi būti mažiau kaip 1 000 ppm (0,1 proc. masės dalis) bromo ir mažiau kaip 1 000 ppm (0,1 proc. masės dalis) chloro.</w:t>
            </w:r>
          </w:p>
        </w:tc>
      </w:tr>
      <w:tr w:rsidR="0017793E" w:rsidRPr="0017793E" w14:paraId="0376E7E4" w14:textId="77777777" w:rsidTr="001945AA">
        <w:trPr>
          <w:trHeight w:val="300"/>
        </w:trPr>
        <w:tc>
          <w:tcPr>
            <w:tcW w:w="2532" w:type="dxa"/>
          </w:tcPr>
          <w:p w14:paraId="3D3E3546"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13.2.  Su perkamomis Prekėmis susiję socialiniai kriterijai</w:t>
            </w:r>
          </w:p>
        </w:tc>
        <w:tc>
          <w:tcPr>
            <w:tcW w:w="7003" w:type="dxa"/>
          </w:tcPr>
          <w:p w14:paraId="168EA5D5" w14:textId="77777777" w:rsidR="0017793E" w:rsidRPr="0017793E" w:rsidRDefault="0017793E" w:rsidP="0017793E">
            <w:pPr>
              <w:spacing w:after="0"/>
              <w:rPr>
                <w:rFonts w:ascii="Times New Roman" w:eastAsia="Times New Roman" w:hAnsi="Times New Roman" w:cs="Times New Roman"/>
                <w:color w:val="000000"/>
                <w:kern w:val="2"/>
                <w:sz w:val="24"/>
                <w:szCs w:val="24"/>
                <w:shd w:val="clear" w:color="auto" w:fill="FFFFFF"/>
                <w:lang w:eastAsia="en-US"/>
              </w:rPr>
            </w:pPr>
            <w:r w:rsidRPr="0017793E">
              <w:rPr>
                <w:rFonts w:ascii="Times New Roman" w:eastAsia="Times New Roman" w:hAnsi="Times New Roman" w:cs="Times New Roman"/>
                <w:color w:val="000000"/>
                <w:kern w:val="2"/>
                <w:sz w:val="24"/>
                <w:szCs w:val="24"/>
                <w:shd w:val="clear" w:color="auto" w:fill="FFFFFF"/>
                <w:lang w:eastAsia="en-US"/>
              </w:rPr>
              <w:t>Netaikoma</w:t>
            </w:r>
          </w:p>
          <w:p w14:paraId="5F957358" w14:textId="592927E4" w:rsidR="0017793E" w:rsidRPr="0017793E" w:rsidRDefault="0017793E" w:rsidP="0017793E">
            <w:pPr>
              <w:spacing w:after="0"/>
              <w:rPr>
                <w:rFonts w:ascii="Times New Roman" w:eastAsia="Times New Roman" w:hAnsi="Times New Roman" w:cs="Times New Roman"/>
                <w:color w:val="0070C0"/>
                <w:kern w:val="2"/>
                <w:sz w:val="24"/>
                <w:szCs w:val="24"/>
                <w:lang w:eastAsia="en-US"/>
              </w:rPr>
            </w:pPr>
          </w:p>
        </w:tc>
      </w:tr>
    </w:tbl>
    <w:p w14:paraId="03AABF0B"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010E8619" w14:textId="74ED0243" w:rsidR="0017793E" w:rsidRPr="003D567E" w:rsidRDefault="0017793E" w:rsidP="003D567E">
      <w:pPr>
        <w:keepNext/>
        <w:keepLines/>
        <w:spacing w:before="240" w:after="0"/>
        <w:outlineLvl w:val="0"/>
        <w:rPr>
          <w:rFonts w:ascii="Times New Roman" w:eastAsia="Yu Gothic Light" w:hAnsi="Times New Roman" w:cs="Times New Roman"/>
          <w:b/>
          <w:bCs/>
          <w:color w:val="0F4761"/>
          <w:kern w:val="2"/>
          <w:sz w:val="24"/>
          <w:szCs w:val="24"/>
          <w:lang w:eastAsia="en-US"/>
        </w:rPr>
      </w:pPr>
      <w:r w:rsidRPr="0017793E">
        <w:rPr>
          <w:rFonts w:ascii="Times New Roman" w:eastAsia="Yu Gothic Light" w:hAnsi="Times New Roman" w:cs="Times New Roman"/>
          <w:b/>
          <w:bCs/>
          <w:color w:val="0F4761"/>
          <w:kern w:val="2"/>
          <w:sz w:val="24"/>
          <w:szCs w:val="24"/>
          <w:lang w:eastAsia="en-US"/>
        </w:rPr>
        <w:lastRenderedPageBreak/>
        <w:t xml:space="preserve">14. 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7793E" w:rsidRPr="0017793E" w14:paraId="0B18AACA" w14:textId="77777777" w:rsidTr="001945AA">
        <w:trPr>
          <w:trHeight w:val="300"/>
        </w:trPr>
        <w:tc>
          <w:tcPr>
            <w:tcW w:w="2532" w:type="dxa"/>
          </w:tcPr>
          <w:p w14:paraId="253B2E59"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14.1. </w:t>
            </w:r>
            <w:r w:rsidRPr="0017793E">
              <w:rPr>
                <w:rFonts w:ascii="Times New Roman" w:eastAsia="Times New Roman" w:hAnsi="Times New Roman" w:cs="Times New Roman"/>
                <w:b/>
                <w:kern w:val="2"/>
                <w:sz w:val="24"/>
                <w:szCs w:val="24"/>
                <w:lang w:eastAsia="en-US"/>
              </w:rPr>
              <w:t>Keičiami Bendrųjų sąlygų punktai</w:t>
            </w:r>
          </w:p>
        </w:tc>
        <w:tc>
          <w:tcPr>
            <w:tcW w:w="7003" w:type="dxa"/>
          </w:tcPr>
          <w:p w14:paraId="1097D78A" w14:textId="2A9110E9"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Šalys susitaria pakeisti nurodytą Sutarties Bendrųjų sąlygų punktą ir </w:t>
            </w:r>
            <w:r w:rsidR="00505A0A">
              <w:rPr>
                <w:rFonts w:ascii="Times New Roman" w:eastAsia="Times New Roman" w:hAnsi="Times New Roman" w:cs="Times New Roman"/>
                <w:kern w:val="2"/>
                <w:sz w:val="24"/>
                <w:szCs w:val="24"/>
                <w:lang w:eastAsia="en-US"/>
              </w:rPr>
              <w:t xml:space="preserve">(arba) </w:t>
            </w:r>
            <w:r w:rsidRPr="0017793E">
              <w:rPr>
                <w:rFonts w:ascii="Times New Roman" w:eastAsia="Times New Roman" w:hAnsi="Times New Roman" w:cs="Times New Roman"/>
                <w:kern w:val="2"/>
                <w:sz w:val="24"/>
                <w:szCs w:val="24"/>
                <w:lang w:eastAsia="en-US"/>
              </w:rPr>
              <w:t xml:space="preserve">išdėstyti jį nauja redakcija: </w:t>
            </w:r>
          </w:p>
          <w:p w14:paraId="2C3477E4" w14:textId="779F2CD1" w:rsidR="0017793E" w:rsidRPr="0017793E" w:rsidRDefault="0017793E" w:rsidP="0017793E">
            <w:pPr>
              <w:spacing w:after="0"/>
              <w:rPr>
                <w:rFonts w:ascii="Times New Roman" w:eastAsia="Times New Roman" w:hAnsi="Times New Roman" w:cs="Times New Roman"/>
                <w:color w:val="000000"/>
                <w:sz w:val="24"/>
                <w:szCs w:val="24"/>
                <w:shd w:val="clear" w:color="auto" w:fill="FFFFFF"/>
                <w:lang w:eastAsia="en-US"/>
              </w:rPr>
            </w:pPr>
          </w:p>
          <w:p w14:paraId="6959CE05" w14:textId="4DF605F7" w:rsidR="0017793E" w:rsidRPr="0017793E" w:rsidRDefault="0017793E" w:rsidP="0017793E">
            <w:pPr>
              <w:spacing w:after="0"/>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14.1.</w:t>
            </w:r>
            <w:r w:rsidR="00186C1F">
              <w:rPr>
                <w:rFonts w:ascii="Times New Roman" w:eastAsia="Times New Roman" w:hAnsi="Times New Roman" w:cs="Times New Roman"/>
                <w:sz w:val="24"/>
                <w:szCs w:val="24"/>
                <w:lang w:eastAsia="en-US"/>
              </w:rPr>
              <w:t>1</w:t>
            </w:r>
            <w:r w:rsidRPr="0017793E">
              <w:rPr>
                <w:rFonts w:ascii="Times New Roman" w:eastAsia="Times New Roman" w:hAnsi="Times New Roman" w:cs="Times New Roman"/>
                <w:sz w:val="24"/>
                <w:szCs w:val="24"/>
                <w:lang w:eastAsia="en-US"/>
              </w:rPr>
              <w:t>. Bendrųjų sutarties sąlygų 22.2.2.10. punktą išdėstyti taip:</w:t>
            </w:r>
          </w:p>
          <w:p w14:paraId="35418D8E" w14:textId="77777777" w:rsidR="0017793E" w:rsidRPr="0017793E" w:rsidRDefault="0017793E" w:rsidP="0017793E">
            <w:pPr>
              <w:tabs>
                <w:tab w:val="left" w:pos="567"/>
              </w:tabs>
              <w:spacing w:after="0"/>
              <w:jc w:val="both"/>
              <w:textAlignment w:val="baseline"/>
              <w:rPr>
                <w:rFonts w:ascii="Times New Roman" w:eastAsia="Times New Roman" w:hAnsi="Times New Roman" w:cs="Times New Roman"/>
                <w:sz w:val="24"/>
                <w:szCs w:val="24"/>
                <w:lang w:eastAsia="en-US"/>
              </w:rPr>
            </w:pPr>
            <w:r w:rsidRPr="0017793E">
              <w:rPr>
                <w:rFonts w:ascii="Times New Roman" w:eastAsia="Times New Roman" w:hAnsi="Times New Roman" w:cs="Times New Roman"/>
                <w:sz w:val="24"/>
                <w:szCs w:val="24"/>
                <w:lang w:eastAsia="en-US"/>
              </w:rPr>
              <w:t xml:space="preserve">„22.2.2.10. Tiekėjas vėluoja pateikti Sutarties įvykdymo užtikrinimo pratęsimą ilgiau kaip </w:t>
            </w:r>
            <w:r w:rsidRPr="0017793E">
              <w:rPr>
                <w:rFonts w:ascii="Times New Roman" w:eastAsia="Times New Roman" w:hAnsi="Times New Roman" w:cs="Times New Roman"/>
                <w:b/>
                <w:bCs/>
                <w:sz w:val="24"/>
                <w:szCs w:val="24"/>
                <w:lang w:eastAsia="en-US"/>
              </w:rPr>
              <w:t>30 (trisdešimt)</w:t>
            </w:r>
            <w:r w:rsidRPr="0017793E">
              <w:rPr>
                <w:rFonts w:ascii="Times New Roman" w:eastAsia="Times New Roman" w:hAnsi="Times New Roman" w:cs="Times New Roman"/>
                <w:sz w:val="24"/>
                <w:szCs w:val="24"/>
                <w:lang w:eastAsia="en-US"/>
              </w:rPr>
              <w:t xml:space="preserve"> darbo dienų nuo paskutinio Sutarties įvykdymo užtikrinimo galiojimo termino pabaigos arba atsisako jį pateikti“;</w:t>
            </w:r>
          </w:p>
          <w:p w14:paraId="2EE03E1A" w14:textId="7561CEC9" w:rsidR="0017793E" w:rsidRPr="0017793E" w:rsidRDefault="0017793E" w:rsidP="0017793E">
            <w:pPr>
              <w:spacing w:after="0"/>
              <w:rPr>
                <w:rFonts w:ascii="Times New Roman" w:eastAsia="Times New Roman" w:hAnsi="Times New Roman" w:cs="Times New Roman"/>
                <w:sz w:val="24"/>
                <w:szCs w:val="24"/>
                <w:shd w:val="clear" w:color="auto" w:fill="FFFFFF"/>
                <w:lang w:eastAsia="en-US"/>
              </w:rPr>
            </w:pPr>
            <w:r w:rsidRPr="0017793E">
              <w:rPr>
                <w:rFonts w:ascii="Times New Roman" w:eastAsia="Times New Roman" w:hAnsi="Times New Roman" w:cs="Times New Roman"/>
                <w:sz w:val="24"/>
                <w:szCs w:val="24"/>
                <w:shd w:val="clear" w:color="auto" w:fill="FFFFFF"/>
                <w:lang w:eastAsia="en-US"/>
              </w:rPr>
              <w:t>14.1.</w:t>
            </w:r>
            <w:r w:rsidR="00186C1F">
              <w:rPr>
                <w:rFonts w:ascii="Times New Roman" w:eastAsia="Times New Roman" w:hAnsi="Times New Roman" w:cs="Times New Roman"/>
                <w:sz w:val="24"/>
                <w:szCs w:val="24"/>
                <w:shd w:val="clear" w:color="auto" w:fill="FFFFFF"/>
                <w:lang w:eastAsia="en-US"/>
              </w:rPr>
              <w:t>2</w:t>
            </w:r>
            <w:r w:rsidRPr="0017793E">
              <w:rPr>
                <w:rFonts w:ascii="Times New Roman" w:eastAsia="Times New Roman" w:hAnsi="Times New Roman" w:cs="Times New Roman"/>
                <w:sz w:val="24"/>
                <w:szCs w:val="24"/>
                <w:shd w:val="clear" w:color="auto" w:fill="FFFFFF"/>
                <w:lang w:eastAsia="en-US"/>
              </w:rPr>
              <w:t>. Bendrųjų sąlygų 25.2 punktą išdėstyti nauja redakcija:</w:t>
            </w:r>
          </w:p>
          <w:p w14:paraId="6BBB4A27" w14:textId="77777777" w:rsidR="0017793E" w:rsidRPr="0017793E" w:rsidRDefault="0017793E" w:rsidP="0017793E">
            <w:pPr>
              <w:widowControl w:val="0"/>
              <w:tabs>
                <w:tab w:val="left" w:pos="142"/>
                <w:tab w:val="left" w:pos="851"/>
                <w:tab w:val="left" w:pos="992"/>
                <w:tab w:val="left" w:pos="1134"/>
              </w:tabs>
              <w:spacing w:after="0"/>
              <w:jc w:val="both"/>
              <w:rPr>
                <w:rFonts w:ascii="Times New Roman" w:eastAsia="Times New Roman" w:hAnsi="Times New Roman" w:cs="Times New Roman"/>
                <w:color w:val="000000"/>
                <w:sz w:val="24"/>
                <w:szCs w:val="24"/>
                <w:shd w:val="clear" w:color="auto" w:fill="FFFFFF"/>
                <w:lang w:eastAsia="en-US"/>
              </w:rPr>
            </w:pPr>
            <w:r w:rsidRPr="0017793E">
              <w:rPr>
                <w:rFonts w:ascii="Times New Roman" w:eastAsia="Times New Roman" w:hAnsi="Times New Roman" w:cs="Times New Roman"/>
                <w:sz w:val="24"/>
                <w:szCs w:val="24"/>
                <w:shd w:val="clear" w:color="auto" w:fill="FFFFFF"/>
                <w:lang w:eastAsia="en-US"/>
              </w:rPr>
              <w:t xml:space="preserve">„25.2. </w:t>
            </w:r>
            <w:r w:rsidRPr="0017793E">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17793E">
              <w:rPr>
                <w:rFonts w:ascii="Times New Roman" w:eastAsia="Times New Roman" w:hAnsi="Times New Roman" w:cs="Times New Roman"/>
                <w:sz w:val="24"/>
                <w:szCs w:val="24"/>
                <w:lang w:eastAsia="en-US"/>
              </w:rPr>
              <w:t xml:space="preserve"> </w:t>
            </w:r>
            <w:r w:rsidRPr="0017793E">
              <w:rPr>
                <w:rFonts w:ascii="Times New Roman" w:eastAsia="Cambria" w:hAnsi="Times New Roman" w:cs="Times New Roman"/>
                <w:sz w:val="24"/>
                <w:szCs w:val="24"/>
                <w:lang w:eastAsia="en-US"/>
              </w:rPr>
              <w:t>pagal Pirkėjo buveinės vietą“.</w:t>
            </w:r>
          </w:p>
        </w:tc>
      </w:tr>
      <w:tr w:rsidR="0017793E" w:rsidRPr="0017793E" w14:paraId="278F8E4E" w14:textId="77777777" w:rsidTr="001945AA">
        <w:trPr>
          <w:trHeight w:val="300"/>
        </w:trPr>
        <w:tc>
          <w:tcPr>
            <w:tcW w:w="2532" w:type="dxa"/>
          </w:tcPr>
          <w:p w14:paraId="4C5CBB28" w14:textId="77777777" w:rsidR="0017793E" w:rsidRPr="0017793E" w:rsidRDefault="0017793E" w:rsidP="0017793E">
            <w:pPr>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 xml:space="preserve">14.2. </w:t>
            </w:r>
            <w:r w:rsidRPr="0017793E">
              <w:rPr>
                <w:rFonts w:ascii="Times New Roman" w:eastAsia="Times New Roman" w:hAnsi="Times New Roman" w:cs="Times New Roman"/>
                <w:b/>
                <w:kern w:val="2"/>
                <w:sz w:val="24"/>
                <w:szCs w:val="24"/>
                <w:lang w:eastAsia="en-US"/>
              </w:rPr>
              <w:t>Punktai, kuriais papildomos Bendrosios sąlygos</w:t>
            </w:r>
          </w:p>
        </w:tc>
        <w:tc>
          <w:tcPr>
            <w:tcW w:w="7003" w:type="dxa"/>
          </w:tcPr>
          <w:p w14:paraId="2FD5572C"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 xml:space="preserve">Šalys susitaria papildyti Sutarties Bendrąsias sąlygas nurodytu punktu, tačiau kitų punktų numeracijos nekeisti: </w:t>
            </w:r>
          </w:p>
          <w:p w14:paraId="267E02B6" w14:textId="77777777" w:rsidR="0017793E" w:rsidRPr="0017793E" w:rsidRDefault="0017793E" w:rsidP="0017793E">
            <w:pPr>
              <w:spacing w:after="0"/>
              <w:jc w:val="both"/>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14.2.1. Papildyti Bendrąsias sąlygas nauju 12.2.8 punktu:</w:t>
            </w:r>
          </w:p>
          <w:p w14:paraId="4B3ABDC8"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„12.2.8. Išrašomoje sąskaitoje faktūroje Tiekėjas turi nurodyti Pirkėjo Sutarčiai suteiktą numerį“.</w:t>
            </w:r>
          </w:p>
        </w:tc>
      </w:tr>
      <w:tr w:rsidR="0017793E" w:rsidRPr="0017793E" w14:paraId="03EE7DF8" w14:textId="77777777" w:rsidTr="001945AA">
        <w:trPr>
          <w:trHeight w:val="300"/>
        </w:trPr>
        <w:tc>
          <w:tcPr>
            <w:tcW w:w="2532" w:type="dxa"/>
          </w:tcPr>
          <w:p w14:paraId="5476C378" w14:textId="4446F6B8" w:rsidR="0017793E" w:rsidRPr="0017793E" w:rsidRDefault="0017793E" w:rsidP="00107E2E">
            <w:pPr>
              <w:tabs>
                <w:tab w:val="left" w:pos="1575"/>
              </w:tabs>
              <w:spacing w:after="0"/>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14.</w:t>
            </w:r>
            <w:r w:rsidR="00F83F45">
              <w:rPr>
                <w:rFonts w:ascii="Times New Roman" w:eastAsia="Times New Roman" w:hAnsi="Times New Roman" w:cs="Times New Roman"/>
                <w:b/>
                <w:bCs/>
                <w:kern w:val="2"/>
                <w:sz w:val="24"/>
                <w:szCs w:val="24"/>
                <w:lang w:eastAsia="en-US"/>
              </w:rPr>
              <w:t>3</w:t>
            </w:r>
            <w:r w:rsidRPr="0017793E">
              <w:rPr>
                <w:rFonts w:ascii="Times New Roman" w:eastAsia="Times New Roman" w:hAnsi="Times New Roman" w:cs="Times New Roman"/>
                <w:b/>
                <w:bCs/>
                <w:kern w:val="2"/>
                <w:sz w:val="24"/>
                <w:szCs w:val="24"/>
                <w:lang w:eastAsia="en-US"/>
              </w:rPr>
              <w:t>.</w:t>
            </w:r>
            <w:r w:rsidR="00F83F45">
              <w:rPr>
                <w:rFonts w:ascii="Times New Roman" w:eastAsia="Times New Roman" w:hAnsi="Times New Roman" w:cs="Times New Roman"/>
                <w:b/>
                <w:bCs/>
                <w:kern w:val="2"/>
                <w:sz w:val="24"/>
                <w:szCs w:val="24"/>
                <w:lang w:eastAsia="en-US"/>
              </w:rPr>
              <w:tab/>
            </w:r>
          </w:p>
        </w:tc>
        <w:tc>
          <w:tcPr>
            <w:tcW w:w="7003" w:type="dxa"/>
          </w:tcPr>
          <w:p w14:paraId="6B35A457" w14:textId="77777777" w:rsidR="0017793E" w:rsidRPr="0017793E" w:rsidRDefault="0017793E" w:rsidP="0017793E">
            <w:pPr>
              <w:spacing w:after="0"/>
              <w:rPr>
                <w:rFonts w:ascii="Times New Roman" w:eastAsia="Times New Roman" w:hAnsi="Times New Roman" w:cs="Times New Roman"/>
                <w:kern w:val="2"/>
                <w:sz w:val="24"/>
                <w:szCs w:val="24"/>
                <w:lang w:eastAsia="en-US"/>
              </w:rPr>
            </w:pPr>
            <w:r w:rsidRPr="0017793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bl>
    <w:p w14:paraId="6F6336FB"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4C413B9C"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7793E" w:rsidRPr="0017793E" w14:paraId="46E38113" w14:textId="77777777" w:rsidTr="001945AA">
        <w:trPr>
          <w:trHeight w:val="300"/>
        </w:trPr>
        <w:tc>
          <w:tcPr>
            <w:tcW w:w="2532" w:type="dxa"/>
          </w:tcPr>
          <w:p w14:paraId="7D98B665"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15.1. Priedas Nr. 1</w:t>
            </w:r>
          </w:p>
        </w:tc>
        <w:tc>
          <w:tcPr>
            <w:tcW w:w="7003" w:type="dxa"/>
          </w:tcPr>
          <w:p w14:paraId="669A4204" w14:textId="2C107AD7" w:rsidR="0017793E" w:rsidRPr="0017793E" w:rsidRDefault="003D567E" w:rsidP="0017793E">
            <w:pPr>
              <w:spacing w:after="0"/>
              <w:jc w:val="center"/>
              <w:rPr>
                <w:rFonts w:ascii="Times New Roman" w:eastAsia="Times New Roman" w:hAnsi="Times New Roman" w:cs="Times New Roman"/>
                <w:b/>
                <w:bCs/>
                <w:kern w:val="2"/>
                <w:sz w:val="24"/>
                <w:szCs w:val="24"/>
                <w:lang w:eastAsia="en-US"/>
              </w:rPr>
            </w:pPr>
            <w:r w:rsidRPr="00CC1AA0">
              <w:rPr>
                <w:rFonts w:ascii="Times New Roman" w:eastAsia="Times New Roman" w:hAnsi="Times New Roman" w:cs="Times New Roman"/>
                <w:b/>
                <w:bCs/>
                <w:kern w:val="2"/>
                <w:sz w:val="24"/>
                <w:szCs w:val="24"/>
                <w:lang w:eastAsia="en-US"/>
              </w:rPr>
              <w:t>Techninė specifikacija</w:t>
            </w:r>
          </w:p>
        </w:tc>
      </w:tr>
      <w:tr w:rsidR="0017793E" w:rsidRPr="0017793E" w14:paraId="6584AB98" w14:textId="77777777" w:rsidTr="001945AA">
        <w:trPr>
          <w:trHeight w:val="300"/>
        </w:trPr>
        <w:tc>
          <w:tcPr>
            <w:tcW w:w="2532" w:type="dxa"/>
          </w:tcPr>
          <w:p w14:paraId="20DB85C7"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15.2. Priedas Nr. 2</w:t>
            </w:r>
          </w:p>
        </w:tc>
        <w:tc>
          <w:tcPr>
            <w:tcW w:w="7003" w:type="dxa"/>
          </w:tcPr>
          <w:p w14:paraId="20A7EEE6" w14:textId="10C201E8" w:rsidR="0017793E" w:rsidRPr="0017793E" w:rsidRDefault="003D567E" w:rsidP="0017793E">
            <w:pPr>
              <w:spacing w:after="0"/>
              <w:jc w:val="center"/>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Pasiūlymas</w:t>
            </w:r>
          </w:p>
        </w:tc>
      </w:tr>
      <w:tr w:rsidR="0017793E" w:rsidRPr="0017793E" w14:paraId="5A32CD58" w14:textId="77777777" w:rsidTr="001945AA">
        <w:trPr>
          <w:trHeight w:val="300"/>
        </w:trPr>
        <w:tc>
          <w:tcPr>
            <w:tcW w:w="2532" w:type="dxa"/>
          </w:tcPr>
          <w:p w14:paraId="2DB7CF58"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15.3. Priedas Nr. 3</w:t>
            </w:r>
          </w:p>
        </w:tc>
        <w:tc>
          <w:tcPr>
            <w:tcW w:w="7003" w:type="dxa"/>
          </w:tcPr>
          <w:p w14:paraId="7F9A36BC" w14:textId="08DB23C2" w:rsidR="0017793E" w:rsidRPr="0017793E" w:rsidRDefault="003D567E" w:rsidP="0017793E">
            <w:pPr>
              <w:spacing w:after="0"/>
              <w:jc w:val="center"/>
              <w:rPr>
                <w:rFonts w:ascii="Times New Roman" w:eastAsia="Times New Roman" w:hAnsi="Times New Roman" w:cs="Times New Roman"/>
                <w:b/>
                <w:bCs/>
                <w:kern w:val="2"/>
                <w:sz w:val="24"/>
                <w:szCs w:val="24"/>
                <w:lang w:eastAsia="en-US"/>
              </w:rPr>
            </w:pPr>
            <w:r>
              <w:rPr>
                <w:rFonts w:ascii="Times New Roman" w:hAnsi="Times New Roman" w:cs="Times New Roman"/>
                <w:b/>
                <w:bCs/>
                <w:sz w:val="24"/>
                <w:szCs w:val="28"/>
              </w:rPr>
              <w:t>Prekių</w:t>
            </w:r>
            <w:r w:rsidRPr="00C73CDC">
              <w:rPr>
                <w:rFonts w:ascii="Times New Roman" w:hAnsi="Times New Roman" w:cs="Times New Roman"/>
                <w:b/>
                <w:bCs/>
                <w:sz w:val="24"/>
                <w:szCs w:val="28"/>
              </w:rPr>
              <w:t xml:space="preserve"> perdavimo </w:t>
            </w:r>
            <w:r>
              <w:rPr>
                <w:rFonts w:ascii="Times New Roman" w:hAnsi="Times New Roman" w:cs="Times New Roman"/>
                <w:b/>
                <w:bCs/>
                <w:sz w:val="24"/>
                <w:szCs w:val="28"/>
              </w:rPr>
              <w:t xml:space="preserve">– priėmimo </w:t>
            </w:r>
            <w:r w:rsidRPr="00C73CDC">
              <w:rPr>
                <w:rFonts w:ascii="Times New Roman" w:hAnsi="Times New Roman" w:cs="Times New Roman"/>
                <w:b/>
                <w:bCs/>
                <w:sz w:val="24"/>
                <w:szCs w:val="28"/>
              </w:rPr>
              <w:t>aktas</w:t>
            </w:r>
          </w:p>
        </w:tc>
      </w:tr>
      <w:tr w:rsidR="0017793E" w:rsidRPr="0017793E" w14:paraId="1A7981B3" w14:textId="77777777" w:rsidTr="001945AA">
        <w:trPr>
          <w:trHeight w:val="300"/>
        </w:trPr>
        <w:tc>
          <w:tcPr>
            <w:tcW w:w="2532" w:type="dxa"/>
          </w:tcPr>
          <w:p w14:paraId="69FC9D55"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15.4. Priedas Nr. 4</w:t>
            </w:r>
          </w:p>
        </w:tc>
        <w:tc>
          <w:tcPr>
            <w:tcW w:w="7003" w:type="dxa"/>
          </w:tcPr>
          <w:p w14:paraId="1B2CA318"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p>
        </w:tc>
      </w:tr>
      <w:tr w:rsidR="0017793E" w:rsidRPr="0017793E" w14:paraId="014B9787" w14:textId="77777777" w:rsidTr="001945AA">
        <w:trPr>
          <w:trHeight w:val="300"/>
        </w:trPr>
        <w:tc>
          <w:tcPr>
            <w:tcW w:w="2532" w:type="dxa"/>
          </w:tcPr>
          <w:p w14:paraId="4271696C"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15.5. Priedas Nr. 5</w:t>
            </w:r>
          </w:p>
        </w:tc>
        <w:tc>
          <w:tcPr>
            <w:tcW w:w="7003" w:type="dxa"/>
          </w:tcPr>
          <w:p w14:paraId="13E63352"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p>
        </w:tc>
      </w:tr>
    </w:tbl>
    <w:p w14:paraId="4C00B523" w14:textId="77777777" w:rsidR="0017793E" w:rsidRPr="0017793E" w:rsidRDefault="0017793E" w:rsidP="0017793E">
      <w:pPr>
        <w:spacing w:after="0"/>
        <w:rPr>
          <w:rFonts w:ascii="Times New Roman" w:eastAsia="Times New Roman" w:hAnsi="Times New Roman" w:cs="Times New Roman"/>
          <w:sz w:val="24"/>
          <w:szCs w:val="20"/>
          <w:lang w:eastAsia="en-US"/>
        </w:rPr>
      </w:pPr>
    </w:p>
    <w:p w14:paraId="5231E82A" w14:textId="77777777" w:rsidR="0017793E" w:rsidRPr="0017793E" w:rsidRDefault="0017793E" w:rsidP="0017793E">
      <w:pPr>
        <w:keepNext/>
        <w:keepLines/>
        <w:spacing w:before="240" w:after="0"/>
        <w:outlineLvl w:val="0"/>
        <w:rPr>
          <w:rFonts w:ascii="Times New Roman" w:eastAsia="Yu Gothic Light" w:hAnsi="Times New Roman" w:cs="Times New Roman"/>
          <w:color w:val="0F4761"/>
          <w:sz w:val="32"/>
          <w:szCs w:val="32"/>
          <w:lang w:eastAsia="en-US"/>
        </w:rPr>
      </w:pPr>
      <w:r w:rsidRPr="0017793E">
        <w:rPr>
          <w:rFonts w:ascii="Times New Roman" w:eastAsia="Yu Gothic Light" w:hAnsi="Times New Roman" w:cs="Times New Roman"/>
          <w:b/>
          <w:bCs/>
          <w:color w:val="0F4761"/>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7793E" w:rsidRPr="0017793E" w14:paraId="465DCC2F" w14:textId="77777777" w:rsidTr="001945AA">
        <w:tc>
          <w:tcPr>
            <w:tcW w:w="4787" w:type="dxa"/>
            <w:tcBorders>
              <w:top w:val="single" w:sz="4" w:space="0" w:color="auto"/>
              <w:left w:val="single" w:sz="4" w:space="0" w:color="auto"/>
              <w:bottom w:val="single" w:sz="4" w:space="0" w:color="auto"/>
              <w:right w:val="single" w:sz="4" w:space="0" w:color="auto"/>
            </w:tcBorders>
          </w:tcPr>
          <w:p w14:paraId="5FA48080"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PIRKĖJAS</w:t>
            </w:r>
          </w:p>
        </w:tc>
        <w:tc>
          <w:tcPr>
            <w:tcW w:w="4748" w:type="dxa"/>
            <w:tcBorders>
              <w:top w:val="single" w:sz="4" w:space="0" w:color="auto"/>
              <w:left w:val="single" w:sz="4" w:space="0" w:color="auto"/>
              <w:bottom w:val="single" w:sz="4" w:space="0" w:color="auto"/>
              <w:right w:val="single" w:sz="4" w:space="0" w:color="auto"/>
            </w:tcBorders>
          </w:tcPr>
          <w:p w14:paraId="44E2A842"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b/>
                <w:bCs/>
                <w:kern w:val="2"/>
                <w:sz w:val="24"/>
                <w:szCs w:val="24"/>
                <w:lang w:eastAsia="en-US"/>
              </w:rPr>
              <w:t>TIEKĖJAS</w:t>
            </w:r>
          </w:p>
        </w:tc>
      </w:tr>
      <w:tr w:rsidR="0017793E" w:rsidRPr="0017793E" w14:paraId="682701EA" w14:textId="77777777" w:rsidTr="001945AA">
        <w:tc>
          <w:tcPr>
            <w:tcW w:w="4787" w:type="dxa"/>
            <w:tcBorders>
              <w:top w:val="single" w:sz="4" w:space="0" w:color="auto"/>
              <w:left w:val="single" w:sz="4" w:space="0" w:color="auto"/>
              <w:bottom w:val="single" w:sz="4" w:space="0" w:color="auto"/>
              <w:right w:val="single" w:sz="4" w:space="0" w:color="auto"/>
            </w:tcBorders>
          </w:tcPr>
          <w:p w14:paraId="176F099C" w14:textId="77777777" w:rsidR="0017793E" w:rsidRPr="0017793E" w:rsidRDefault="0017793E" w:rsidP="0017793E">
            <w:pPr>
              <w:spacing w:after="0"/>
              <w:jc w:val="center"/>
              <w:rPr>
                <w:rFonts w:ascii="Times New Roman" w:eastAsia="Times New Roman" w:hAnsi="Times New Roman" w:cs="Times New Roman"/>
                <w:color w:val="4472C4"/>
                <w:kern w:val="2"/>
                <w:sz w:val="24"/>
                <w:szCs w:val="24"/>
                <w:lang w:eastAsia="en-US"/>
              </w:rPr>
            </w:pPr>
            <w:r w:rsidRPr="0017793E">
              <w:rPr>
                <w:rFonts w:ascii="Times New Roman" w:eastAsia="Times New Roman" w:hAnsi="Times New Roman" w:cs="Times New Roman"/>
                <w:color w:val="4472C4"/>
                <w:kern w:val="2"/>
                <w:sz w:val="24"/>
                <w:szCs w:val="24"/>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D053AE" w14:textId="77777777" w:rsidR="0017793E" w:rsidRPr="0017793E" w:rsidRDefault="0017793E" w:rsidP="0017793E">
            <w:pPr>
              <w:spacing w:after="0"/>
              <w:jc w:val="center"/>
              <w:rPr>
                <w:rFonts w:ascii="Times New Roman" w:eastAsia="Times New Roman" w:hAnsi="Times New Roman" w:cs="Times New Roman"/>
                <w:b/>
                <w:bCs/>
                <w:kern w:val="2"/>
                <w:sz w:val="24"/>
                <w:szCs w:val="24"/>
                <w:lang w:eastAsia="en-US"/>
              </w:rPr>
            </w:pPr>
            <w:r w:rsidRPr="0017793E">
              <w:rPr>
                <w:rFonts w:ascii="Times New Roman" w:eastAsia="Times New Roman" w:hAnsi="Times New Roman" w:cs="Times New Roman"/>
                <w:color w:val="4472C4"/>
                <w:kern w:val="2"/>
                <w:sz w:val="24"/>
                <w:szCs w:val="24"/>
                <w:lang w:eastAsia="en-US"/>
              </w:rPr>
              <w:t>(nurodomos atstovo pareigos, vardas, pavardė)</w:t>
            </w:r>
          </w:p>
        </w:tc>
      </w:tr>
      <w:tr w:rsidR="0017793E" w:rsidRPr="0017793E" w14:paraId="7973917F" w14:textId="77777777" w:rsidTr="001945AA">
        <w:tc>
          <w:tcPr>
            <w:tcW w:w="4787" w:type="dxa"/>
            <w:tcBorders>
              <w:top w:val="single" w:sz="4" w:space="0" w:color="auto"/>
              <w:left w:val="single" w:sz="4" w:space="0" w:color="auto"/>
              <w:bottom w:val="single" w:sz="4" w:space="0" w:color="auto"/>
              <w:right w:val="single" w:sz="4" w:space="0" w:color="auto"/>
            </w:tcBorders>
          </w:tcPr>
          <w:p w14:paraId="3B8167B1" w14:textId="77777777" w:rsidR="0017793E" w:rsidRPr="0017793E" w:rsidRDefault="0017793E" w:rsidP="0017793E">
            <w:pPr>
              <w:spacing w:after="0"/>
              <w:jc w:val="center"/>
              <w:rPr>
                <w:rFonts w:ascii="Times New Roman" w:eastAsia="Times New Roman" w:hAnsi="Times New Roman" w:cs="Times New Roman"/>
                <w:b/>
                <w:bCs/>
                <w:color w:val="4472C4"/>
                <w:kern w:val="2"/>
                <w:sz w:val="24"/>
                <w:szCs w:val="24"/>
                <w:lang w:eastAsia="en-US"/>
              </w:rPr>
            </w:pPr>
          </w:p>
          <w:p w14:paraId="6E73CA8A" w14:textId="77777777" w:rsidR="0017793E" w:rsidRPr="0017793E" w:rsidRDefault="0017793E" w:rsidP="0017793E">
            <w:pPr>
              <w:spacing w:after="0"/>
              <w:jc w:val="center"/>
              <w:rPr>
                <w:rFonts w:ascii="Times New Roman" w:eastAsia="Times New Roman" w:hAnsi="Times New Roman" w:cs="Times New Roman"/>
                <w:b/>
                <w:bCs/>
                <w:color w:val="4472C4"/>
                <w:kern w:val="2"/>
                <w:sz w:val="24"/>
                <w:szCs w:val="24"/>
                <w:lang w:eastAsia="en-US"/>
              </w:rPr>
            </w:pPr>
            <w:r w:rsidRPr="0017793E">
              <w:rPr>
                <w:rFonts w:ascii="Times New Roman" w:eastAsia="Times New Roman" w:hAnsi="Times New Roman" w:cs="Times New Roman"/>
                <w:b/>
                <w:bCs/>
                <w:color w:val="4472C4"/>
                <w:kern w:val="2"/>
                <w:sz w:val="24"/>
                <w:szCs w:val="24"/>
                <w:lang w:eastAsia="en-US"/>
              </w:rPr>
              <w:t>(parašas)</w:t>
            </w:r>
          </w:p>
        </w:tc>
        <w:tc>
          <w:tcPr>
            <w:tcW w:w="4748" w:type="dxa"/>
            <w:tcBorders>
              <w:top w:val="single" w:sz="4" w:space="0" w:color="auto"/>
              <w:left w:val="single" w:sz="4" w:space="0" w:color="auto"/>
              <w:bottom w:val="single" w:sz="4" w:space="0" w:color="auto"/>
              <w:right w:val="single" w:sz="4" w:space="0" w:color="auto"/>
            </w:tcBorders>
          </w:tcPr>
          <w:p w14:paraId="6B2DF6C8" w14:textId="77777777" w:rsidR="0017793E" w:rsidRPr="0017793E" w:rsidRDefault="0017793E" w:rsidP="0017793E">
            <w:pPr>
              <w:spacing w:after="0"/>
              <w:jc w:val="center"/>
              <w:rPr>
                <w:rFonts w:ascii="Times New Roman" w:eastAsia="Times New Roman" w:hAnsi="Times New Roman" w:cs="Times New Roman"/>
                <w:b/>
                <w:bCs/>
                <w:color w:val="4472C4"/>
                <w:kern w:val="2"/>
                <w:sz w:val="24"/>
                <w:szCs w:val="24"/>
                <w:lang w:eastAsia="en-US"/>
              </w:rPr>
            </w:pPr>
          </w:p>
          <w:p w14:paraId="5D61512A" w14:textId="77777777" w:rsidR="0017793E" w:rsidRPr="0017793E" w:rsidRDefault="0017793E" w:rsidP="0017793E">
            <w:pPr>
              <w:spacing w:after="0"/>
              <w:jc w:val="center"/>
              <w:rPr>
                <w:rFonts w:ascii="Times New Roman" w:eastAsia="Times New Roman" w:hAnsi="Times New Roman" w:cs="Times New Roman"/>
                <w:b/>
                <w:bCs/>
                <w:color w:val="4472C4"/>
                <w:kern w:val="2"/>
                <w:sz w:val="24"/>
                <w:szCs w:val="24"/>
                <w:lang w:eastAsia="en-US"/>
              </w:rPr>
            </w:pPr>
            <w:r w:rsidRPr="0017793E">
              <w:rPr>
                <w:rFonts w:ascii="Times New Roman" w:eastAsia="Times New Roman" w:hAnsi="Times New Roman" w:cs="Times New Roman"/>
                <w:b/>
                <w:bCs/>
                <w:color w:val="4472C4"/>
                <w:kern w:val="2"/>
                <w:sz w:val="24"/>
                <w:szCs w:val="24"/>
                <w:lang w:eastAsia="en-US"/>
              </w:rPr>
              <w:t>(parašas)</w:t>
            </w:r>
          </w:p>
        </w:tc>
      </w:tr>
    </w:tbl>
    <w:p w14:paraId="61A19BC9" w14:textId="77777777" w:rsidR="0017793E" w:rsidRPr="0017793E" w:rsidRDefault="0017793E" w:rsidP="0017793E">
      <w:pPr>
        <w:spacing w:after="0"/>
        <w:jc w:val="center"/>
        <w:rPr>
          <w:rFonts w:ascii="Times New Roman" w:eastAsia="Times New Roman" w:hAnsi="Times New Roman" w:cs="Times New Roman"/>
          <w:sz w:val="24"/>
          <w:szCs w:val="24"/>
          <w:lang w:eastAsia="en-US"/>
        </w:rPr>
      </w:pPr>
      <w:r w:rsidRPr="0017793E">
        <w:rPr>
          <w:rFonts w:ascii="Times New Roman" w:eastAsia="Times New Roman" w:hAnsi="Times New Roman" w:cs="Times New Roman"/>
          <w:color w:val="000000"/>
          <w:sz w:val="24"/>
          <w:szCs w:val="24"/>
          <w:lang w:eastAsia="en-US"/>
        </w:rPr>
        <w:t>_______________</w:t>
      </w:r>
    </w:p>
    <w:p w14:paraId="1A46DD1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D17FE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E9EB144" w14:textId="77777777" w:rsidR="00033D5B" w:rsidRDefault="00033D5B" w:rsidP="003D567E">
      <w:pPr>
        <w:spacing w:after="0" w:line="240" w:lineRule="auto"/>
        <w:ind w:left="4820"/>
        <w:rPr>
          <w:rFonts w:ascii="Times New Roman" w:hAnsi="Times New Roman"/>
          <w:sz w:val="24"/>
          <w:szCs w:val="24"/>
        </w:rPr>
      </w:pPr>
    </w:p>
    <w:p w14:paraId="0E007B2A" w14:textId="77777777" w:rsidR="00033D5B" w:rsidRDefault="00033D5B" w:rsidP="003D567E">
      <w:pPr>
        <w:spacing w:after="0" w:line="240" w:lineRule="auto"/>
        <w:ind w:left="4820"/>
        <w:rPr>
          <w:rFonts w:ascii="Times New Roman" w:hAnsi="Times New Roman"/>
          <w:sz w:val="24"/>
          <w:szCs w:val="24"/>
        </w:rPr>
      </w:pPr>
    </w:p>
    <w:p w14:paraId="6690F601" w14:textId="77777777" w:rsidR="00B15508" w:rsidRDefault="00B15508" w:rsidP="003D567E">
      <w:pPr>
        <w:spacing w:after="0" w:line="240" w:lineRule="auto"/>
        <w:ind w:left="4820"/>
        <w:rPr>
          <w:rFonts w:ascii="Times New Roman" w:hAnsi="Times New Roman"/>
          <w:sz w:val="24"/>
          <w:szCs w:val="24"/>
        </w:rPr>
      </w:pPr>
    </w:p>
    <w:p w14:paraId="79DA01E5" w14:textId="77777777" w:rsidR="00B15508" w:rsidRDefault="00B15508" w:rsidP="003D567E">
      <w:pPr>
        <w:spacing w:after="0" w:line="240" w:lineRule="auto"/>
        <w:ind w:left="4820"/>
        <w:rPr>
          <w:rFonts w:ascii="Times New Roman" w:hAnsi="Times New Roman"/>
          <w:sz w:val="24"/>
          <w:szCs w:val="24"/>
        </w:rPr>
      </w:pPr>
    </w:p>
    <w:p w14:paraId="60D25812" w14:textId="77777777" w:rsidR="00B15508" w:rsidRDefault="00B15508" w:rsidP="003D567E">
      <w:pPr>
        <w:spacing w:after="0" w:line="240" w:lineRule="auto"/>
        <w:ind w:left="4820"/>
        <w:rPr>
          <w:rFonts w:ascii="Times New Roman" w:hAnsi="Times New Roman"/>
          <w:sz w:val="24"/>
          <w:szCs w:val="24"/>
        </w:rPr>
      </w:pPr>
    </w:p>
    <w:p w14:paraId="5438967F" w14:textId="7903487A" w:rsidR="003D567E" w:rsidRPr="00ED3BDE" w:rsidRDefault="003D567E" w:rsidP="003D567E">
      <w:pPr>
        <w:spacing w:after="0" w:line="240" w:lineRule="auto"/>
        <w:ind w:left="4820"/>
        <w:rPr>
          <w:rFonts w:ascii="Times New Roman" w:hAnsi="Times New Roman"/>
          <w:sz w:val="24"/>
          <w:szCs w:val="24"/>
        </w:rPr>
      </w:pPr>
      <w:r w:rsidRPr="00ED3BDE">
        <w:rPr>
          <w:rFonts w:ascii="Times New Roman" w:hAnsi="Times New Roman"/>
          <w:sz w:val="24"/>
          <w:szCs w:val="24"/>
        </w:rPr>
        <w:t>Sutarties 202</w:t>
      </w:r>
      <w:r>
        <w:rPr>
          <w:rFonts w:ascii="Times New Roman" w:hAnsi="Times New Roman"/>
          <w:sz w:val="24"/>
          <w:szCs w:val="24"/>
        </w:rPr>
        <w:t>_</w:t>
      </w:r>
      <w:r w:rsidRPr="00ED3BDE">
        <w:rPr>
          <w:rFonts w:ascii="Times New Roman" w:hAnsi="Times New Roman"/>
          <w:sz w:val="24"/>
          <w:szCs w:val="24"/>
        </w:rPr>
        <w:t xml:space="preserve"> m. ............... mėn. d. </w:t>
      </w:r>
    </w:p>
    <w:p w14:paraId="19F25D35" w14:textId="77777777" w:rsidR="003D567E" w:rsidRPr="00ED3BDE" w:rsidRDefault="003D567E" w:rsidP="003D567E">
      <w:pPr>
        <w:spacing w:after="0" w:line="240" w:lineRule="auto"/>
        <w:ind w:left="4820"/>
        <w:rPr>
          <w:rFonts w:ascii="Times New Roman" w:hAnsi="Times New Roman"/>
          <w:sz w:val="24"/>
          <w:szCs w:val="24"/>
        </w:rPr>
      </w:pPr>
      <w:r w:rsidRPr="00ED3BDE">
        <w:rPr>
          <w:rFonts w:ascii="Times New Roman" w:hAnsi="Times New Roman"/>
          <w:sz w:val="24"/>
          <w:szCs w:val="24"/>
        </w:rPr>
        <w:t>Nr. ..........</w:t>
      </w:r>
    </w:p>
    <w:p w14:paraId="01EE7048" w14:textId="3F6224BB" w:rsidR="003D567E" w:rsidRPr="00ED3BDE" w:rsidRDefault="003D567E" w:rsidP="003D567E">
      <w:pPr>
        <w:spacing w:after="0" w:line="240" w:lineRule="auto"/>
        <w:ind w:left="4820"/>
        <w:rPr>
          <w:rFonts w:ascii="Times New Roman" w:hAnsi="Times New Roman"/>
          <w:sz w:val="24"/>
          <w:szCs w:val="24"/>
        </w:rPr>
      </w:pPr>
      <w:r>
        <w:rPr>
          <w:rFonts w:ascii="Times New Roman" w:hAnsi="Times New Roman"/>
          <w:sz w:val="24"/>
          <w:szCs w:val="24"/>
        </w:rPr>
        <w:t>3</w:t>
      </w:r>
      <w:r w:rsidRPr="00ED3BDE">
        <w:rPr>
          <w:rFonts w:ascii="Times New Roman" w:hAnsi="Times New Roman"/>
          <w:sz w:val="24"/>
          <w:szCs w:val="24"/>
        </w:rPr>
        <w:t xml:space="preserve"> priedas</w:t>
      </w:r>
    </w:p>
    <w:p w14:paraId="33562C36" w14:textId="77777777" w:rsidR="003D567E" w:rsidRPr="00ED3BDE" w:rsidRDefault="003D567E" w:rsidP="003D567E">
      <w:pPr>
        <w:spacing w:after="0" w:line="240" w:lineRule="auto"/>
        <w:ind w:left="3888" w:firstLine="1296"/>
        <w:rPr>
          <w:rFonts w:ascii="Times New Roman" w:hAnsi="Times New Roman"/>
          <w:sz w:val="24"/>
          <w:szCs w:val="24"/>
        </w:rPr>
      </w:pPr>
    </w:p>
    <w:p w14:paraId="0BEAD3FD" w14:textId="77777777" w:rsidR="003D567E" w:rsidRPr="0072413D" w:rsidRDefault="003D567E" w:rsidP="003D567E">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Pirkėjas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w:t>
      </w:r>
    </w:p>
    <w:p w14:paraId="4AD33626" w14:textId="77777777" w:rsidR="003D567E" w:rsidRPr="0072413D" w:rsidRDefault="003D567E" w:rsidP="003D567E">
      <w:pPr>
        <w:spacing w:after="0" w:line="240" w:lineRule="auto"/>
        <w:rPr>
          <w:rFonts w:ascii="Times New Roman" w:eastAsia="Times New Roman" w:hAnsi="Times New Roman"/>
          <w:sz w:val="24"/>
          <w:szCs w:val="24"/>
        </w:rPr>
      </w:pPr>
      <w:r w:rsidRPr="0072413D">
        <w:rPr>
          <w:rFonts w:ascii="Times New Roman" w:eastAsia="Times New Roman" w:hAnsi="Times New Roman"/>
          <w:sz w:val="24"/>
          <w:szCs w:val="24"/>
        </w:rPr>
        <w:t>Vilniaus miesto savivaldybės administracija</w:t>
      </w:r>
    </w:p>
    <w:p w14:paraId="23D13436" w14:textId="77777777" w:rsidR="003D567E" w:rsidRPr="0072413D" w:rsidRDefault="003D567E" w:rsidP="003D567E">
      <w:pPr>
        <w:spacing w:after="0" w:line="240" w:lineRule="auto"/>
        <w:rPr>
          <w:rFonts w:ascii="Times New Roman" w:eastAsia="Times New Roman" w:hAnsi="Times New Roman"/>
          <w:b/>
          <w:sz w:val="24"/>
          <w:szCs w:val="24"/>
        </w:rPr>
      </w:pPr>
    </w:p>
    <w:p w14:paraId="2BCCBE61" w14:textId="77777777" w:rsidR="003D567E" w:rsidRPr="0072413D" w:rsidRDefault="003D567E" w:rsidP="003D567E">
      <w:pPr>
        <w:spacing w:after="0" w:line="240" w:lineRule="auto"/>
        <w:rPr>
          <w:rFonts w:ascii="Times New Roman" w:eastAsia="Times New Roman" w:hAnsi="Times New Roman"/>
          <w:b/>
          <w:sz w:val="24"/>
          <w:szCs w:val="24"/>
        </w:rPr>
      </w:pPr>
    </w:p>
    <w:p w14:paraId="68B06302" w14:textId="77777777" w:rsidR="003D567E" w:rsidRPr="0072413D" w:rsidRDefault="003D567E" w:rsidP="003D567E">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Tiekėjas</w:t>
      </w:r>
      <w:r w:rsidRPr="0072413D">
        <w:rPr>
          <w:rFonts w:ascii="Times New Roman" w:eastAsia="Times New Roman" w:hAnsi="Times New Roman"/>
          <w:b/>
          <w:sz w:val="24"/>
          <w:szCs w:val="24"/>
        </w:rPr>
        <w:t>:</w:t>
      </w:r>
      <w:r w:rsidRPr="0072413D">
        <w:rPr>
          <w:rFonts w:ascii="Times New Roman" w:eastAsia="Times New Roman" w:hAnsi="Times New Roman"/>
          <w:sz w:val="24"/>
          <w:szCs w:val="24"/>
        </w:rPr>
        <w:t xml:space="preserve"> </w:t>
      </w:r>
    </w:p>
    <w:p w14:paraId="51D32069" w14:textId="77777777" w:rsidR="003D567E" w:rsidRPr="0072413D" w:rsidRDefault="003D567E" w:rsidP="003D567E">
      <w:pPr>
        <w:spacing w:after="0" w:line="240" w:lineRule="auto"/>
        <w:rPr>
          <w:rFonts w:ascii="Times New Roman" w:eastAsia="Times New Roman" w:hAnsi="Times New Roman"/>
          <w:b/>
          <w:sz w:val="24"/>
          <w:szCs w:val="24"/>
        </w:rPr>
      </w:pPr>
    </w:p>
    <w:p w14:paraId="2B8F506F" w14:textId="77777777" w:rsidR="003D567E" w:rsidRPr="0072413D" w:rsidRDefault="003D567E" w:rsidP="003D567E">
      <w:pPr>
        <w:spacing w:after="0" w:line="240" w:lineRule="auto"/>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rekių</w:t>
      </w:r>
      <w:r w:rsidRPr="0072413D">
        <w:rPr>
          <w:rFonts w:ascii="Times New Roman" w:eastAsia="Times New Roman" w:hAnsi="Times New Roman"/>
          <w:b/>
          <w:sz w:val="24"/>
          <w:szCs w:val="24"/>
        </w:rPr>
        <w:t xml:space="preserve"> ti</w:t>
      </w:r>
      <w:r>
        <w:rPr>
          <w:rFonts w:ascii="Times New Roman" w:eastAsia="Times New Roman" w:hAnsi="Times New Roman"/>
          <w:b/>
          <w:sz w:val="24"/>
          <w:szCs w:val="24"/>
        </w:rPr>
        <w:t>e</w:t>
      </w:r>
      <w:r w:rsidRPr="0072413D">
        <w:rPr>
          <w:rFonts w:ascii="Times New Roman" w:eastAsia="Times New Roman" w:hAnsi="Times New Roman"/>
          <w:b/>
          <w:sz w:val="24"/>
          <w:szCs w:val="24"/>
        </w:rPr>
        <w:t>kimo sutartis:</w:t>
      </w:r>
      <w:r w:rsidRPr="0072413D">
        <w:rPr>
          <w:rFonts w:ascii="Times New Roman" w:eastAsia="Times New Roman" w:hAnsi="Times New Roman"/>
          <w:sz w:val="24"/>
          <w:szCs w:val="24"/>
        </w:rPr>
        <w:t xml:space="preserve"> data ________,  Nr.________</w:t>
      </w:r>
    </w:p>
    <w:p w14:paraId="340D8891" w14:textId="77777777" w:rsidR="003D567E" w:rsidRPr="0072413D" w:rsidRDefault="003D567E" w:rsidP="003D567E">
      <w:pPr>
        <w:spacing w:after="0" w:line="240" w:lineRule="auto"/>
        <w:rPr>
          <w:rFonts w:ascii="Times New Roman" w:eastAsia="Times New Roman" w:hAnsi="Times New Roman"/>
          <w:sz w:val="24"/>
          <w:szCs w:val="24"/>
        </w:rPr>
      </w:pPr>
    </w:p>
    <w:p w14:paraId="063CFF24" w14:textId="77777777" w:rsidR="003D567E" w:rsidRPr="0072413D" w:rsidRDefault="003D567E" w:rsidP="003D567E">
      <w:pPr>
        <w:spacing w:after="0" w:line="240" w:lineRule="auto"/>
        <w:jc w:val="center"/>
        <w:rPr>
          <w:rFonts w:ascii="Times New Roman" w:eastAsia="Times New Roman" w:hAnsi="Times New Roman"/>
          <w:b/>
          <w:sz w:val="28"/>
          <w:szCs w:val="28"/>
        </w:rPr>
      </w:pPr>
    </w:p>
    <w:p w14:paraId="6D14C119" w14:textId="77777777" w:rsidR="003D567E" w:rsidRPr="0072413D" w:rsidRDefault="003D567E" w:rsidP="003D567E">
      <w:pPr>
        <w:spacing w:after="0" w:line="240" w:lineRule="auto"/>
        <w:jc w:val="center"/>
        <w:rPr>
          <w:rFonts w:ascii="Times New Roman" w:eastAsia="Times New Roman" w:hAnsi="Times New Roman"/>
          <w:b/>
          <w:sz w:val="28"/>
          <w:szCs w:val="28"/>
        </w:rPr>
      </w:pPr>
    </w:p>
    <w:p w14:paraId="5040BEB0" w14:textId="77777777" w:rsidR="003D567E" w:rsidRPr="0072413D" w:rsidRDefault="003D567E" w:rsidP="003D567E">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b/>
          <w:sz w:val="24"/>
          <w:szCs w:val="24"/>
        </w:rPr>
        <w:t xml:space="preserve">Sutarties </w:t>
      </w:r>
      <w:r>
        <w:rPr>
          <w:rFonts w:ascii="Times New Roman" w:eastAsia="Times New Roman" w:hAnsi="Times New Roman"/>
          <w:b/>
          <w:sz w:val="24"/>
          <w:szCs w:val="24"/>
        </w:rPr>
        <w:t xml:space="preserve">objekto </w:t>
      </w:r>
      <w:r w:rsidRPr="0072413D">
        <w:rPr>
          <w:rFonts w:ascii="Times New Roman" w:eastAsia="Times New Roman" w:hAnsi="Times New Roman"/>
          <w:b/>
          <w:sz w:val="24"/>
          <w:szCs w:val="24"/>
        </w:rPr>
        <w:t>pavadinimas</w:t>
      </w:r>
      <w:r w:rsidRPr="0072413D">
        <w:rPr>
          <w:rFonts w:ascii="Times New Roman" w:eastAsia="Times New Roman" w:hAnsi="Times New Roman"/>
          <w:sz w:val="24"/>
          <w:szCs w:val="24"/>
        </w:rPr>
        <w:t xml:space="preserve"> </w:t>
      </w:r>
      <w:r w:rsidRPr="0072413D">
        <w:rPr>
          <w:rFonts w:ascii="Times New Roman" w:eastAsia="Times New Roman" w:hAnsi="Times New Roman"/>
          <w:b/>
          <w:sz w:val="28"/>
          <w:szCs w:val="28"/>
        </w:rPr>
        <w:t>________________</w:t>
      </w:r>
    </w:p>
    <w:p w14:paraId="5EE04146" w14:textId="77777777" w:rsidR="003D567E" w:rsidRPr="0072413D" w:rsidRDefault="003D567E" w:rsidP="003D567E">
      <w:pPr>
        <w:spacing w:after="0" w:line="240" w:lineRule="auto"/>
        <w:jc w:val="center"/>
        <w:rPr>
          <w:rFonts w:ascii="Times New Roman" w:eastAsia="Times New Roman" w:hAnsi="Times New Roman"/>
          <w:b/>
          <w:sz w:val="28"/>
          <w:szCs w:val="28"/>
        </w:rPr>
      </w:pPr>
    </w:p>
    <w:p w14:paraId="5C350460" w14:textId="77777777" w:rsidR="003D567E" w:rsidRPr="0072413D" w:rsidRDefault="003D567E" w:rsidP="003D567E">
      <w:pPr>
        <w:spacing w:after="0" w:line="240" w:lineRule="auto"/>
        <w:jc w:val="center"/>
        <w:rPr>
          <w:rFonts w:ascii="Times New Roman" w:eastAsia="Times New Roman" w:hAnsi="Times New Roman"/>
          <w:sz w:val="28"/>
          <w:szCs w:val="28"/>
        </w:rPr>
      </w:pPr>
      <w:r>
        <w:rPr>
          <w:rFonts w:ascii="Times New Roman" w:eastAsia="Times New Roman" w:hAnsi="Times New Roman"/>
          <w:b/>
          <w:sz w:val="24"/>
          <w:szCs w:val="24"/>
        </w:rPr>
        <w:t>PREKIŲ PERDAVIMO – PRIĖMIMO</w:t>
      </w:r>
      <w:r w:rsidRPr="0072413D">
        <w:rPr>
          <w:rFonts w:ascii="Times New Roman" w:eastAsia="Times New Roman" w:hAnsi="Times New Roman"/>
          <w:b/>
          <w:sz w:val="24"/>
          <w:szCs w:val="24"/>
        </w:rPr>
        <w:t xml:space="preserve"> AKTAS</w:t>
      </w:r>
    </w:p>
    <w:p w14:paraId="78F5D0EE" w14:textId="77777777" w:rsidR="003D567E" w:rsidRPr="0072413D" w:rsidRDefault="003D567E" w:rsidP="003D567E">
      <w:pPr>
        <w:spacing w:after="0" w:line="240" w:lineRule="auto"/>
        <w:jc w:val="center"/>
        <w:rPr>
          <w:rFonts w:ascii="Times New Roman" w:eastAsia="Times New Roman" w:hAnsi="Times New Roman"/>
          <w:sz w:val="28"/>
          <w:szCs w:val="28"/>
        </w:rPr>
      </w:pPr>
    </w:p>
    <w:p w14:paraId="095D368C" w14:textId="77777777" w:rsidR="003D567E" w:rsidRPr="0072413D" w:rsidRDefault="003D567E" w:rsidP="003D567E">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20 __ m. _________ mėn. ___ d. Nr. _____________</w:t>
      </w:r>
    </w:p>
    <w:p w14:paraId="5802448B" w14:textId="77777777" w:rsidR="003D567E" w:rsidRPr="0072413D" w:rsidRDefault="003D567E" w:rsidP="003D567E">
      <w:pPr>
        <w:spacing w:after="0" w:line="240" w:lineRule="auto"/>
        <w:jc w:val="center"/>
        <w:rPr>
          <w:rFonts w:ascii="Times New Roman" w:eastAsia="Times New Roman" w:hAnsi="Times New Roman"/>
          <w:b/>
          <w:sz w:val="28"/>
          <w:szCs w:val="28"/>
        </w:rPr>
      </w:pPr>
    </w:p>
    <w:p w14:paraId="6A0C5E5D" w14:textId="77777777" w:rsidR="003D567E" w:rsidRPr="0072413D" w:rsidRDefault="003D567E" w:rsidP="003D567E">
      <w:pPr>
        <w:spacing w:after="0" w:line="240" w:lineRule="auto"/>
        <w:jc w:val="center"/>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7"/>
        <w:gridCol w:w="902"/>
        <w:gridCol w:w="1403"/>
        <w:gridCol w:w="1618"/>
        <w:gridCol w:w="1615"/>
      </w:tblGrid>
      <w:tr w:rsidR="003D567E" w:rsidRPr="0072413D" w14:paraId="289A0439" w14:textId="77777777" w:rsidTr="00D13083">
        <w:tc>
          <w:tcPr>
            <w:tcW w:w="708" w:type="dxa"/>
            <w:vMerge w:val="restart"/>
            <w:shd w:val="clear" w:color="auto" w:fill="auto"/>
            <w:vAlign w:val="center"/>
          </w:tcPr>
          <w:p w14:paraId="778CF5C4"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Eil. nr.</w:t>
            </w:r>
          </w:p>
        </w:tc>
        <w:tc>
          <w:tcPr>
            <w:tcW w:w="3455" w:type="dxa"/>
            <w:vMerge w:val="restart"/>
            <w:shd w:val="clear" w:color="auto" w:fill="auto"/>
            <w:vAlign w:val="center"/>
          </w:tcPr>
          <w:p w14:paraId="75BD5430"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rekių</w:t>
            </w:r>
            <w:r w:rsidRPr="0072413D">
              <w:rPr>
                <w:rFonts w:ascii="Times New Roman" w:eastAsia="Times New Roman" w:hAnsi="Times New Roman"/>
                <w:b/>
                <w:sz w:val="24"/>
                <w:szCs w:val="24"/>
              </w:rPr>
              <w:t xml:space="preserve"> pavadinimas</w:t>
            </w:r>
          </w:p>
        </w:tc>
        <w:tc>
          <w:tcPr>
            <w:tcW w:w="907" w:type="dxa"/>
            <w:vMerge w:val="restart"/>
            <w:shd w:val="clear" w:color="auto" w:fill="auto"/>
            <w:vAlign w:val="center"/>
          </w:tcPr>
          <w:p w14:paraId="7B53BC88"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Mato vnt.</w:t>
            </w:r>
          </w:p>
        </w:tc>
        <w:tc>
          <w:tcPr>
            <w:tcW w:w="1419" w:type="dxa"/>
            <w:vMerge w:val="restart"/>
            <w:shd w:val="clear" w:color="auto" w:fill="auto"/>
            <w:vAlign w:val="center"/>
          </w:tcPr>
          <w:p w14:paraId="56749A6D"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 xml:space="preserve">rekių </w:t>
            </w:r>
            <w:r w:rsidRPr="0072413D">
              <w:rPr>
                <w:rFonts w:ascii="Times New Roman" w:eastAsia="Times New Roman" w:hAnsi="Times New Roman"/>
                <w:b/>
                <w:sz w:val="24"/>
                <w:szCs w:val="24"/>
              </w:rPr>
              <w:t>apimtis</w:t>
            </w:r>
          </w:p>
        </w:tc>
        <w:tc>
          <w:tcPr>
            <w:tcW w:w="3286" w:type="dxa"/>
            <w:gridSpan w:val="2"/>
            <w:shd w:val="clear" w:color="auto" w:fill="auto"/>
            <w:vAlign w:val="center"/>
          </w:tcPr>
          <w:p w14:paraId="52552C86"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Kaina (EUR) be PVM</w:t>
            </w:r>
          </w:p>
        </w:tc>
      </w:tr>
      <w:tr w:rsidR="003D567E" w:rsidRPr="0072413D" w14:paraId="4F7025F1" w14:textId="77777777" w:rsidTr="00D13083">
        <w:tc>
          <w:tcPr>
            <w:tcW w:w="708" w:type="dxa"/>
            <w:vMerge/>
            <w:shd w:val="clear" w:color="auto" w:fill="auto"/>
            <w:vAlign w:val="center"/>
          </w:tcPr>
          <w:p w14:paraId="37A0B5A1" w14:textId="77777777" w:rsidR="003D567E" w:rsidRPr="0072413D" w:rsidRDefault="003D567E" w:rsidP="00D13083">
            <w:pPr>
              <w:spacing w:after="0" w:line="240" w:lineRule="auto"/>
              <w:jc w:val="center"/>
              <w:rPr>
                <w:rFonts w:ascii="Times New Roman" w:eastAsia="Times New Roman" w:hAnsi="Times New Roman"/>
                <w:b/>
                <w:sz w:val="24"/>
                <w:szCs w:val="24"/>
              </w:rPr>
            </w:pPr>
          </w:p>
        </w:tc>
        <w:tc>
          <w:tcPr>
            <w:tcW w:w="3455" w:type="dxa"/>
            <w:vMerge/>
            <w:shd w:val="clear" w:color="auto" w:fill="auto"/>
            <w:vAlign w:val="center"/>
          </w:tcPr>
          <w:p w14:paraId="2B64C0CC" w14:textId="77777777" w:rsidR="003D567E" w:rsidRPr="0072413D" w:rsidRDefault="003D567E" w:rsidP="00D13083">
            <w:pPr>
              <w:spacing w:after="0" w:line="240" w:lineRule="auto"/>
              <w:jc w:val="center"/>
              <w:rPr>
                <w:rFonts w:ascii="Times New Roman" w:eastAsia="Times New Roman" w:hAnsi="Times New Roman"/>
                <w:b/>
                <w:sz w:val="24"/>
                <w:szCs w:val="24"/>
              </w:rPr>
            </w:pPr>
          </w:p>
        </w:tc>
        <w:tc>
          <w:tcPr>
            <w:tcW w:w="907" w:type="dxa"/>
            <w:vMerge/>
            <w:shd w:val="clear" w:color="auto" w:fill="auto"/>
            <w:vAlign w:val="center"/>
          </w:tcPr>
          <w:p w14:paraId="53452DBF" w14:textId="77777777" w:rsidR="003D567E" w:rsidRPr="0072413D" w:rsidRDefault="003D567E" w:rsidP="00D13083">
            <w:pPr>
              <w:spacing w:after="0" w:line="240" w:lineRule="auto"/>
              <w:jc w:val="center"/>
              <w:rPr>
                <w:rFonts w:ascii="Times New Roman" w:eastAsia="Times New Roman" w:hAnsi="Times New Roman"/>
                <w:b/>
                <w:sz w:val="24"/>
                <w:szCs w:val="24"/>
              </w:rPr>
            </w:pPr>
          </w:p>
        </w:tc>
        <w:tc>
          <w:tcPr>
            <w:tcW w:w="1419" w:type="dxa"/>
            <w:vMerge/>
            <w:shd w:val="clear" w:color="auto" w:fill="auto"/>
            <w:vAlign w:val="center"/>
          </w:tcPr>
          <w:p w14:paraId="1FF8D7D9" w14:textId="77777777" w:rsidR="003D567E" w:rsidRPr="0072413D" w:rsidRDefault="003D567E" w:rsidP="00D13083">
            <w:pPr>
              <w:spacing w:after="0" w:line="240" w:lineRule="auto"/>
              <w:jc w:val="center"/>
              <w:rPr>
                <w:rFonts w:ascii="Times New Roman" w:eastAsia="Times New Roman" w:hAnsi="Times New Roman"/>
                <w:b/>
                <w:sz w:val="24"/>
                <w:szCs w:val="24"/>
              </w:rPr>
            </w:pPr>
          </w:p>
        </w:tc>
        <w:tc>
          <w:tcPr>
            <w:tcW w:w="1643" w:type="dxa"/>
            <w:shd w:val="clear" w:color="auto" w:fill="auto"/>
            <w:vAlign w:val="center"/>
          </w:tcPr>
          <w:p w14:paraId="287D630B"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vieneto</w:t>
            </w:r>
          </w:p>
        </w:tc>
        <w:tc>
          <w:tcPr>
            <w:tcW w:w="1643" w:type="dxa"/>
            <w:shd w:val="clear" w:color="auto" w:fill="auto"/>
            <w:vAlign w:val="center"/>
          </w:tcPr>
          <w:p w14:paraId="6D4D7436" w14:textId="77777777" w:rsidR="003D567E" w:rsidRPr="0072413D" w:rsidRDefault="003D567E" w:rsidP="00D13083">
            <w:pPr>
              <w:spacing w:after="0" w:line="240" w:lineRule="auto"/>
              <w:jc w:val="center"/>
              <w:rPr>
                <w:rFonts w:ascii="Times New Roman" w:eastAsia="Times New Roman" w:hAnsi="Times New Roman"/>
                <w:b/>
                <w:sz w:val="24"/>
                <w:szCs w:val="24"/>
              </w:rPr>
            </w:pPr>
            <w:r w:rsidRPr="0072413D">
              <w:rPr>
                <w:rFonts w:ascii="Times New Roman" w:eastAsia="Times New Roman" w:hAnsi="Times New Roman"/>
                <w:b/>
                <w:sz w:val="24"/>
                <w:szCs w:val="24"/>
              </w:rPr>
              <w:t>viso kiekio</w:t>
            </w:r>
          </w:p>
        </w:tc>
      </w:tr>
      <w:tr w:rsidR="003D567E" w:rsidRPr="0072413D" w14:paraId="68CE663D" w14:textId="77777777" w:rsidTr="00D13083">
        <w:tc>
          <w:tcPr>
            <w:tcW w:w="708" w:type="dxa"/>
            <w:shd w:val="clear" w:color="auto" w:fill="auto"/>
            <w:vAlign w:val="center"/>
          </w:tcPr>
          <w:p w14:paraId="1C6C5ECD" w14:textId="77777777" w:rsidR="003D567E" w:rsidRPr="0072413D" w:rsidRDefault="003D567E" w:rsidP="00D13083">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1</w:t>
            </w:r>
          </w:p>
        </w:tc>
        <w:tc>
          <w:tcPr>
            <w:tcW w:w="3455" w:type="dxa"/>
            <w:shd w:val="clear" w:color="auto" w:fill="auto"/>
            <w:vAlign w:val="center"/>
          </w:tcPr>
          <w:p w14:paraId="047DA68F" w14:textId="77777777" w:rsidR="003D567E" w:rsidRPr="0072413D" w:rsidRDefault="003D567E" w:rsidP="00D13083">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2</w:t>
            </w:r>
          </w:p>
        </w:tc>
        <w:tc>
          <w:tcPr>
            <w:tcW w:w="907" w:type="dxa"/>
            <w:shd w:val="clear" w:color="auto" w:fill="auto"/>
            <w:vAlign w:val="center"/>
          </w:tcPr>
          <w:p w14:paraId="636B6562" w14:textId="77777777" w:rsidR="003D567E" w:rsidRPr="0072413D" w:rsidRDefault="003D567E" w:rsidP="00D13083">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3</w:t>
            </w:r>
          </w:p>
        </w:tc>
        <w:tc>
          <w:tcPr>
            <w:tcW w:w="1419" w:type="dxa"/>
            <w:shd w:val="clear" w:color="auto" w:fill="auto"/>
            <w:vAlign w:val="center"/>
          </w:tcPr>
          <w:p w14:paraId="2A1D4B9A" w14:textId="77777777" w:rsidR="003D567E" w:rsidRPr="0072413D" w:rsidRDefault="003D567E" w:rsidP="00D13083">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4</w:t>
            </w:r>
          </w:p>
        </w:tc>
        <w:tc>
          <w:tcPr>
            <w:tcW w:w="1643" w:type="dxa"/>
            <w:shd w:val="clear" w:color="auto" w:fill="auto"/>
            <w:vAlign w:val="center"/>
          </w:tcPr>
          <w:p w14:paraId="40EA151B" w14:textId="77777777" w:rsidR="003D567E" w:rsidRPr="0072413D" w:rsidRDefault="003D567E" w:rsidP="00D13083">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5</w:t>
            </w:r>
          </w:p>
        </w:tc>
        <w:tc>
          <w:tcPr>
            <w:tcW w:w="1643" w:type="dxa"/>
            <w:shd w:val="clear" w:color="auto" w:fill="auto"/>
            <w:vAlign w:val="center"/>
          </w:tcPr>
          <w:p w14:paraId="6F38958E" w14:textId="77777777" w:rsidR="003D567E" w:rsidRPr="0072413D" w:rsidRDefault="003D567E" w:rsidP="00D13083">
            <w:pPr>
              <w:spacing w:after="0" w:line="240" w:lineRule="auto"/>
              <w:jc w:val="center"/>
              <w:rPr>
                <w:rFonts w:ascii="Times New Roman" w:eastAsia="Times New Roman" w:hAnsi="Times New Roman"/>
                <w:b/>
                <w:sz w:val="20"/>
                <w:szCs w:val="20"/>
              </w:rPr>
            </w:pPr>
            <w:r w:rsidRPr="0072413D">
              <w:rPr>
                <w:rFonts w:ascii="Times New Roman" w:eastAsia="Times New Roman" w:hAnsi="Times New Roman"/>
                <w:b/>
                <w:sz w:val="20"/>
                <w:szCs w:val="20"/>
              </w:rPr>
              <w:t>6=4x5</w:t>
            </w:r>
          </w:p>
        </w:tc>
      </w:tr>
      <w:tr w:rsidR="003D567E" w:rsidRPr="0072413D" w14:paraId="58C79ED6" w14:textId="77777777" w:rsidTr="00D13083">
        <w:tc>
          <w:tcPr>
            <w:tcW w:w="708" w:type="dxa"/>
            <w:shd w:val="clear" w:color="auto" w:fill="auto"/>
            <w:vAlign w:val="center"/>
          </w:tcPr>
          <w:p w14:paraId="51352387" w14:textId="77777777" w:rsidR="003D567E" w:rsidRPr="0072413D" w:rsidRDefault="003D567E" w:rsidP="00D13083">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1.</w:t>
            </w:r>
          </w:p>
        </w:tc>
        <w:tc>
          <w:tcPr>
            <w:tcW w:w="3455" w:type="dxa"/>
            <w:shd w:val="clear" w:color="auto" w:fill="auto"/>
            <w:vAlign w:val="center"/>
          </w:tcPr>
          <w:p w14:paraId="7EA0C50F"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78B4DA8A"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4D30D758"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65C22482"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63FF6B63"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621BE6C1" w14:textId="77777777" w:rsidTr="00D13083">
        <w:tc>
          <w:tcPr>
            <w:tcW w:w="708" w:type="dxa"/>
            <w:shd w:val="clear" w:color="auto" w:fill="auto"/>
            <w:vAlign w:val="center"/>
          </w:tcPr>
          <w:p w14:paraId="7D256AD4" w14:textId="77777777" w:rsidR="003D567E" w:rsidRPr="0072413D" w:rsidRDefault="003D567E" w:rsidP="00D13083">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2.</w:t>
            </w:r>
          </w:p>
        </w:tc>
        <w:tc>
          <w:tcPr>
            <w:tcW w:w="3455" w:type="dxa"/>
            <w:shd w:val="clear" w:color="auto" w:fill="auto"/>
            <w:vAlign w:val="center"/>
          </w:tcPr>
          <w:p w14:paraId="1F804738"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17390118"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00EBAFB8"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6CC0C995"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3B024B9F"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23100C72" w14:textId="77777777" w:rsidTr="00D13083">
        <w:tc>
          <w:tcPr>
            <w:tcW w:w="708" w:type="dxa"/>
            <w:shd w:val="clear" w:color="auto" w:fill="auto"/>
            <w:vAlign w:val="center"/>
          </w:tcPr>
          <w:p w14:paraId="63706BB4" w14:textId="77777777" w:rsidR="003D567E" w:rsidRPr="0072413D" w:rsidRDefault="003D567E" w:rsidP="00D13083">
            <w:pPr>
              <w:spacing w:after="0" w:line="240" w:lineRule="auto"/>
              <w:jc w:val="center"/>
              <w:rPr>
                <w:rFonts w:ascii="Times New Roman" w:eastAsia="Times New Roman" w:hAnsi="Times New Roman"/>
                <w:sz w:val="24"/>
                <w:szCs w:val="24"/>
              </w:rPr>
            </w:pPr>
            <w:r w:rsidRPr="0072413D">
              <w:rPr>
                <w:rFonts w:ascii="Times New Roman" w:eastAsia="Times New Roman" w:hAnsi="Times New Roman"/>
                <w:sz w:val="24"/>
                <w:szCs w:val="24"/>
              </w:rPr>
              <w:t>3.</w:t>
            </w:r>
          </w:p>
        </w:tc>
        <w:tc>
          <w:tcPr>
            <w:tcW w:w="3455" w:type="dxa"/>
            <w:shd w:val="clear" w:color="auto" w:fill="auto"/>
            <w:vAlign w:val="center"/>
          </w:tcPr>
          <w:p w14:paraId="6AE0C050"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4B3EBACB"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4090CFCB"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0E80749E"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71068B04"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22E2F0E0" w14:textId="77777777" w:rsidTr="00D13083">
        <w:tc>
          <w:tcPr>
            <w:tcW w:w="708" w:type="dxa"/>
            <w:shd w:val="clear" w:color="auto" w:fill="auto"/>
            <w:vAlign w:val="center"/>
          </w:tcPr>
          <w:p w14:paraId="39BA2BC9" w14:textId="77777777" w:rsidR="003D567E" w:rsidRPr="0072413D" w:rsidRDefault="003D567E" w:rsidP="00D13083">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362E849A"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31A1E5D5"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2AFAE6B6"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76718EC8"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7D7F9779"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5A7A4045" w14:textId="77777777" w:rsidTr="00D13083">
        <w:tc>
          <w:tcPr>
            <w:tcW w:w="708" w:type="dxa"/>
            <w:shd w:val="clear" w:color="auto" w:fill="auto"/>
            <w:vAlign w:val="center"/>
          </w:tcPr>
          <w:p w14:paraId="773F74D9" w14:textId="77777777" w:rsidR="003D567E" w:rsidRPr="0072413D" w:rsidRDefault="003D567E" w:rsidP="00D13083">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5872A0DE"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40923E30"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45689399"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57F33E74"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29AFDB3B"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58CD0D26" w14:textId="77777777" w:rsidTr="00D13083">
        <w:tc>
          <w:tcPr>
            <w:tcW w:w="708" w:type="dxa"/>
            <w:shd w:val="clear" w:color="auto" w:fill="auto"/>
            <w:vAlign w:val="center"/>
          </w:tcPr>
          <w:p w14:paraId="1F008F1B" w14:textId="77777777" w:rsidR="003D567E" w:rsidRPr="0072413D" w:rsidRDefault="003D567E" w:rsidP="00D13083">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737EB1D5"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5E792CF7"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69BEF1D8"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5D50DDCF"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025A2F16"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60BEFFFC" w14:textId="77777777" w:rsidTr="00D13083">
        <w:tc>
          <w:tcPr>
            <w:tcW w:w="708" w:type="dxa"/>
            <w:shd w:val="clear" w:color="auto" w:fill="auto"/>
            <w:vAlign w:val="center"/>
          </w:tcPr>
          <w:p w14:paraId="4D7E4073" w14:textId="77777777" w:rsidR="003D567E" w:rsidRPr="0072413D" w:rsidRDefault="003D567E" w:rsidP="00D13083">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7F7B5DDB"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3ACC91D8"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5503EBE7"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127DCDFE"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7F545147"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0774EDC8" w14:textId="77777777" w:rsidTr="00D13083">
        <w:tc>
          <w:tcPr>
            <w:tcW w:w="708" w:type="dxa"/>
            <w:shd w:val="clear" w:color="auto" w:fill="auto"/>
            <w:vAlign w:val="center"/>
          </w:tcPr>
          <w:p w14:paraId="1A6F55AB" w14:textId="77777777" w:rsidR="003D567E" w:rsidRPr="0072413D" w:rsidRDefault="003D567E" w:rsidP="00D13083">
            <w:pPr>
              <w:spacing w:after="0" w:line="240" w:lineRule="auto"/>
              <w:ind w:firstLine="720"/>
              <w:jc w:val="center"/>
              <w:rPr>
                <w:rFonts w:ascii="Times New Roman" w:eastAsia="Times New Roman" w:hAnsi="Times New Roman"/>
                <w:b/>
                <w:sz w:val="24"/>
                <w:szCs w:val="24"/>
              </w:rPr>
            </w:pPr>
          </w:p>
        </w:tc>
        <w:tc>
          <w:tcPr>
            <w:tcW w:w="3455" w:type="dxa"/>
            <w:shd w:val="clear" w:color="auto" w:fill="auto"/>
            <w:vAlign w:val="center"/>
          </w:tcPr>
          <w:p w14:paraId="3C3642E9" w14:textId="77777777" w:rsidR="003D567E" w:rsidRPr="0072413D" w:rsidRDefault="003D567E" w:rsidP="00D13083">
            <w:pPr>
              <w:spacing w:after="0" w:line="240" w:lineRule="auto"/>
              <w:rPr>
                <w:rFonts w:ascii="Times New Roman" w:eastAsia="Times New Roman" w:hAnsi="Times New Roman"/>
                <w:b/>
                <w:sz w:val="24"/>
                <w:szCs w:val="24"/>
              </w:rPr>
            </w:pPr>
          </w:p>
        </w:tc>
        <w:tc>
          <w:tcPr>
            <w:tcW w:w="907" w:type="dxa"/>
            <w:shd w:val="clear" w:color="auto" w:fill="auto"/>
            <w:vAlign w:val="center"/>
          </w:tcPr>
          <w:p w14:paraId="08B1AA8E" w14:textId="77777777" w:rsidR="003D567E" w:rsidRPr="0072413D" w:rsidRDefault="003D567E" w:rsidP="00D13083">
            <w:pPr>
              <w:spacing w:after="0" w:line="240" w:lineRule="auto"/>
              <w:rPr>
                <w:rFonts w:ascii="Times New Roman" w:eastAsia="Times New Roman" w:hAnsi="Times New Roman"/>
                <w:b/>
                <w:sz w:val="24"/>
                <w:szCs w:val="24"/>
              </w:rPr>
            </w:pPr>
          </w:p>
        </w:tc>
        <w:tc>
          <w:tcPr>
            <w:tcW w:w="1419" w:type="dxa"/>
            <w:shd w:val="clear" w:color="auto" w:fill="auto"/>
            <w:vAlign w:val="center"/>
          </w:tcPr>
          <w:p w14:paraId="22E8CF1F"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585EA151" w14:textId="77777777" w:rsidR="003D567E" w:rsidRPr="0072413D" w:rsidRDefault="003D567E" w:rsidP="00D13083">
            <w:pPr>
              <w:spacing w:after="0" w:line="240" w:lineRule="auto"/>
              <w:rPr>
                <w:rFonts w:ascii="Times New Roman" w:eastAsia="Times New Roman" w:hAnsi="Times New Roman"/>
                <w:b/>
                <w:sz w:val="24"/>
                <w:szCs w:val="24"/>
              </w:rPr>
            </w:pPr>
          </w:p>
        </w:tc>
        <w:tc>
          <w:tcPr>
            <w:tcW w:w="1643" w:type="dxa"/>
            <w:shd w:val="clear" w:color="auto" w:fill="auto"/>
            <w:vAlign w:val="center"/>
          </w:tcPr>
          <w:p w14:paraId="415F7E16"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06036409" w14:textId="77777777" w:rsidTr="00D13083">
        <w:tc>
          <w:tcPr>
            <w:tcW w:w="8132" w:type="dxa"/>
            <w:gridSpan w:val="5"/>
            <w:shd w:val="clear" w:color="auto" w:fill="auto"/>
            <w:vAlign w:val="center"/>
          </w:tcPr>
          <w:p w14:paraId="2BD2D8B1" w14:textId="77777777" w:rsidR="003D567E" w:rsidRPr="0072413D" w:rsidRDefault="003D567E" w:rsidP="00D13083">
            <w:pPr>
              <w:spacing w:after="0" w:line="240" w:lineRule="auto"/>
              <w:jc w:val="right"/>
              <w:rPr>
                <w:rFonts w:ascii="Times New Roman" w:eastAsia="Times New Roman" w:hAnsi="Times New Roman"/>
                <w:b/>
                <w:sz w:val="24"/>
                <w:szCs w:val="24"/>
              </w:rPr>
            </w:pPr>
            <w:r w:rsidRPr="0072413D">
              <w:rPr>
                <w:rFonts w:ascii="Times New Roman" w:eastAsia="Times New Roman" w:hAnsi="Times New Roman"/>
                <w:b/>
                <w:sz w:val="24"/>
                <w:szCs w:val="24"/>
              </w:rPr>
              <w:t>VISO be PVM:</w:t>
            </w:r>
          </w:p>
        </w:tc>
        <w:tc>
          <w:tcPr>
            <w:tcW w:w="1643" w:type="dxa"/>
            <w:shd w:val="clear" w:color="auto" w:fill="auto"/>
            <w:vAlign w:val="center"/>
          </w:tcPr>
          <w:p w14:paraId="52CFB945"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279FA410" w14:textId="77777777" w:rsidTr="00D13083">
        <w:tc>
          <w:tcPr>
            <w:tcW w:w="8132" w:type="dxa"/>
            <w:gridSpan w:val="5"/>
            <w:shd w:val="clear" w:color="auto" w:fill="auto"/>
            <w:vAlign w:val="center"/>
          </w:tcPr>
          <w:p w14:paraId="4B216A30" w14:textId="77777777" w:rsidR="003D567E" w:rsidRPr="0072413D" w:rsidRDefault="003D567E" w:rsidP="00D13083">
            <w:pPr>
              <w:spacing w:after="0" w:line="240" w:lineRule="auto"/>
              <w:jc w:val="right"/>
              <w:rPr>
                <w:rFonts w:ascii="Times New Roman" w:eastAsia="Times New Roman" w:hAnsi="Times New Roman"/>
                <w:b/>
                <w:sz w:val="24"/>
                <w:szCs w:val="24"/>
              </w:rPr>
            </w:pPr>
            <w:r w:rsidRPr="0072413D">
              <w:rPr>
                <w:rFonts w:ascii="Times New Roman" w:eastAsia="Times New Roman" w:hAnsi="Times New Roman"/>
                <w:b/>
                <w:sz w:val="24"/>
                <w:szCs w:val="24"/>
              </w:rPr>
              <w:t>PVM 21%:</w:t>
            </w:r>
          </w:p>
        </w:tc>
        <w:tc>
          <w:tcPr>
            <w:tcW w:w="1643" w:type="dxa"/>
            <w:shd w:val="clear" w:color="auto" w:fill="auto"/>
            <w:vAlign w:val="center"/>
          </w:tcPr>
          <w:p w14:paraId="5BF380C3" w14:textId="77777777" w:rsidR="003D567E" w:rsidRPr="0072413D" w:rsidRDefault="003D567E" w:rsidP="00D13083">
            <w:pPr>
              <w:spacing w:after="0" w:line="240" w:lineRule="auto"/>
              <w:rPr>
                <w:rFonts w:ascii="Times New Roman" w:eastAsia="Times New Roman" w:hAnsi="Times New Roman"/>
                <w:b/>
                <w:sz w:val="24"/>
                <w:szCs w:val="24"/>
              </w:rPr>
            </w:pPr>
          </w:p>
        </w:tc>
      </w:tr>
      <w:tr w:rsidR="003D567E" w:rsidRPr="0072413D" w14:paraId="5175B80A" w14:textId="77777777" w:rsidTr="00D13083">
        <w:tc>
          <w:tcPr>
            <w:tcW w:w="8132" w:type="dxa"/>
            <w:gridSpan w:val="5"/>
            <w:shd w:val="clear" w:color="auto" w:fill="auto"/>
            <w:vAlign w:val="center"/>
          </w:tcPr>
          <w:p w14:paraId="3265D0E1" w14:textId="77777777" w:rsidR="003D567E" w:rsidRPr="0072413D" w:rsidRDefault="003D567E" w:rsidP="00D13083">
            <w:pPr>
              <w:spacing w:after="0" w:line="240" w:lineRule="auto"/>
              <w:jc w:val="right"/>
              <w:rPr>
                <w:rFonts w:ascii="Times New Roman" w:eastAsia="Times New Roman" w:hAnsi="Times New Roman"/>
                <w:b/>
                <w:sz w:val="24"/>
                <w:szCs w:val="24"/>
              </w:rPr>
            </w:pPr>
            <w:r w:rsidRPr="0072413D">
              <w:rPr>
                <w:rFonts w:ascii="Times New Roman" w:eastAsia="Times New Roman" w:hAnsi="Times New Roman"/>
                <w:b/>
                <w:sz w:val="24"/>
                <w:szCs w:val="24"/>
              </w:rPr>
              <w:t>VISO su PVM:</w:t>
            </w:r>
          </w:p>
        </w:tc>
        <w:tc>
          <w:tcPr>
            <w:tcW w:w="1643" w:type="dxa"/>
            <w:shd w:val="clear" w:color="auto" w:fill="auto"/>
            <w:vAlign w:val="center"/>
          </w:tcPr>
          <w:p w14:paraId="070B2421" w14:textId="77777777" w:rsidR="003D567E" w:rsidRPr="0072413D" w:rsidRDefault="003D567E" w:rsidP="00D13083">
            <w:pPr>
              <w:spacing w:after="0" w:line="240" w:lineRule="auto"/>
              <w:rPr>
                <w:rFonts w:ascii="Times New Roman" w:eastAsia="Times New Roman" w:hAnsi="Times New Roman"/>
                <w:b/>
                <w:sz w:val="24"/>
                <w:szCs w:val="24"/>
              </w:rPr>
            </w:pPr>
          </w:p>
        </w:tc>
      </w:tr>
    </w:tbl>
    <w:p w14:paraId="2C223E5C" w14:textId="77777777" w:rsidR="003D567E" w:rsidRPr="0072413D" w:rsidRDefault="003D567E" w:rsidP="003D567E">
      <w:pPr>
        <w:spacing w:after="0" w:line="240" w:lineRule="auto"/>
        <w:jc w:val="center"/>
        <w:rPr>
          <w:rFonts w:ascii="Times New Roman" w:eastAsia="Times New Roman" w:hAnsi="Times New Roman"/>
          <w:b/>
          <w:sz w:val="24"/>
          <w:szCs w:val="24"/>
        </w:rPr>
      </w:pPr>
    </w:p>
    <w:p w14:paraId="38BF2A63" w14:textId="77777777" w:rsidR="003D567E" w:rsidRPr="0072413D" w:rsidRDefault="003D567E" w:rsidP="003D567E">
      <w:pPr>
        <w:spacing w:after="0" w:line="240" w:lineRule="auto"/>
        <w:rPr>
          <w:rFonts w:ascii="Times New Roman" w:eastAsia="Times New Roman" w:hAnsi="Times New Roman"/>
          <w:sz w:val="24"/>
          <w:szCs w:val="24"/>
        </w:rPr>
      </w:pPr>
    </w:p>
    <w:p w14:paraId="18C9DF13" w14:textId="77777777" w:rsidR="003D567E" w:rsidRPr="0072413D" w:rsidRDefault="003D567E" w:rsidP="003D567E">
      <w:pPr>
        <w:spacing w:after="0" w:line="240" w:lineRule="auto"/>
        <w:rPr>
          <w:rFonts w:ascii="Times New Roman" w:eastAsia="Times New Roman" w:hAnsi="Times New Roman"/>
          <w:sz w:val="24"/>
          <w:szCs w:val="24"/>
        </w:rPr>
      </w:pPr>
    </w:p>
    <w:p w14:paraId="137F9DD8" w14:textId="77777777" w:rsidR="003D567E" w:rsidRPr="0072413D" w:rsidRDefault="003D567E" w:rsidP="003D567E">
      <w:pPr>
        <w:spacing w:after="0" w:line="240" w:lineRule="auto"/>
        <w:rPr>
          <w:rFonts w:ascii="Times New Roman" w:eastAsia="Times New Roman" w:hAnsi="Times New Roman"/>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rekes</w:t>
      </w:r>
      <w:r w:rsidRPr="0072413D">
        <w:rPr>
          <w:rFonts w:ascii="Times New Roman" w:eastAsia="Times New Roman" w:hAnsi="Times New Roman"/>
          <w:b/>
          <w:sz w:val="24"/>
          <w:szCs w:val="24"/>
        </w:rPr>
        <w:t xml:space="preserve"> perdavė </w:t>
      </w:r>
      <w:r w:rsidRPr="0072413D">
        <w:rPr>
          <w:rFonts w:ascii="Times New Roman" w:eastAsia="Times New Roman" w:hAnsi="Times New Roman"/>
          <w:sz w:val="24"/>
          <w:szCs w:val="24"/>
        </w:rPr>
        <w:t>(</w:t>
      </w:r>
      <w:r>
        <w:rPr>
          <w:rFonts w:ascii="Times New Roman" w:eastAsia="Times New Roman" w:hAnsi="Times New Roman"/>
          <w:sz w:val="24"/>
          <w:szCs w:val="24"/>
        </w:rPr>
        <w:t>Tiekėjas</w:t>
      </w:r>
      <w:r w:rsidRPr="0072413D">
        <w:rPr>
          <w:rFonts w:ascii="Times New Roman" w:eastAsia="Times New Roman" w:hAnsi="Times New Roman"/>
          <w:sz w:val="24"/>
          <w:szCs w:val="24"/>
        </w:rPr>
        <w:t xml:space="preserve">):                                     </w:t>
      </w:r>
    </w:p>
    <w:p w14:paraId="21D714F4" w14:textId="77777777" w:rsidR="003D567E" w:rsidRPr="0072413D" w:rsidRDefault="003D567E" w:rsidP="003D567E">
      <w:pPr>
        <w:spacing w:after="0" w:line="240" w:lineRule="auto"/>
        <w:rPr>
          <w:rFonts w:ascii="Times New Roman" w:eastAsia="Times New Roman" w:hAnsi="Times New Roman"/>
          <w:b/>
          <w:sz w:val="24"/>
          <w:szCs w:val="24"/>
        </w:rPr>
      </w:pPr>
      <w:r w:rsidRPr="0072413D">
        <w:rPr>
          <w:rFonts w:ascii="Times New Roman" w:eastAsia="Times New Roman" w:hAnsi="Times New Roman"/>
          <w:b/>
          <w:sz w:val="24"/>
          <w:szCs w:val="24"/>
        </w:rPr>
        <w:t>P</w:t>
      </w:r>
      <w:r>
        <w:rPr>
          <w:rFonts w:ascii="Times New Roman" w:eastAsia="Times New Roman" w:hAnsi="Times New Roman"/>
          <w:b/>
          <w:sz w:val="24"/>
          <w:szCs w:val="24"/>
        </w:rPr>
        <w:t>rekes</w:t>
      </w:r>
      <w:r w:rsidRPr="0072413D">
        <w:rPr>
          <w:rFonts w:ascii="Times New Roman" w:eastAsia="Times New Roman" w:hAnsi="Times New Roman"/>
          <w:b/>
          <w:sz w:val="24"/>
          <w:szCs w:val="24"/>
        </w:rPr>
        <w:t xml:space="preserve"> priėmė </w:t>
      </w:r>
      <w:r w:rsidRPr="0072413D">
        <w:rPr>
          <w:rFonts w:ascii="Times New Roman" w:eastAsia="Times New Roman" w:hAnsi="Times New Roman"/>
          <w:sz w:val="24"/>
          <w:szCs w:val="24"/>
        </w:rPr>
        <w:t>(</w:t>
      </w:r>
      <w:r>
        <w:rPr>
          <w:rFonts w:ascii="Times New Roman" w:eastAsia="Times New Roman" w:hAnsi="Times New Roman"/>
          <w:sz w:val="24"/>
          <w:szCs w:val="24"/>
        </w:rPr>
        <w:t>Pirkėjas</w:t>
      </w:r>
      <w:r w:rsidRPr="0072413D">
        <w:rPr>
          <w:rFonts w:ascii="Times New Roman" w:eastAsia="Times New Roman" w:hAnsi="Times New Roman"/>
          <w:sz w:val="24"/>
          <w:szCs w:val="24"/>
        </w:rPr>
        <w:t>):</w:t>
      </w:r>
      <w:r w:rsidRPr="0072413D">
        <w:rPr>
          <w:rFonts w:ascii="Times New Roman" w:eastAsia="Times New Roman" w:hAnsi="Times New Roman"/>
          <w:b/>
          <w:sz w:val="24"/>
          <w:szCs w:val="24"/>
        </w:rPr>
        <w:t xml:space="preserve">            </w:t>
      </w:r>
    </w:p>
    <w:p w14:paraId="534B91EE" w14:textId="77777777" w:rsidR="003D567E" w:rsidRPr="001753C9" w:rsidRDefault="003D567E" w:rsidP="003D567E">
      <w:pPr>
        <w:suppressAutoHyphens/>
        <w:spacing w:after="0" w:line="240" w:lineRule="auto"/>
        <w:jc w:val="both"/>
        <w:rPr>
          <w:rFonts w:ascii="Times New Roman" w:eastAsia="Times New Roman" w:hAnsi="Times New Roman" w:cs="Times New Roman"/>
          <w:sz w:val="24"/>
          <w:szCs w:val="20"/>
          <w:lang w:eastAsia="en-US"/>
        </w:rPr>
      </w:pPr>
      <w:r w:rsidRPr="00BD302D">
        <w:rPr>
          <w:rFonts w:ascii="Times New Roman" w:eastAsia="Times New Roman" w:hAnsi="Times New Roman"/>
          <w:b/>
          <w:sz w:val="24"/>
          <w:szCs w:val="24"/>
        </w:rPr>
        <w:t xml:space="preserve">                             </w:t>
      </w:r>
    </w:p>
    <w:p w14:paraId="152A47A2" w14:textId="77777777" w:rsidR="003D567E" w:rsidRDefault="003D567E" w:rsidP="003D567E">
      <w:pPr>
        <w:spacing w:after="0" w:line="264" w:lineRule="auto"/>
        <w:ind w:right="480"/>
        <w:rPr>
          <w:rFonts w:ascii="Times New Roman" w:eastAsia="Times New Roman" w:hAnsi="Times New Roman" w:cs="Times New Roman"/>
          <w:sz w:val="24"/>
          <w:szCs w:val="24"/>
          <w:lang w:eastAsia="en-US"/>
        </w:rPr>
      </w:pPr>
    </w:p>
    <w:p w14:paraId="120AC21C" w14:textId="77777777" w:rsidR="003D567E" w:rsidRDefault="003D567E" w:rsidP="003D567E">
      <w:pPr>
        <w:spacing w:after="0" w:line="264" w:lineRule="auto"/>
        <w:ind w:right="480"/>
        <w:rPr>
          <w:rFonts w:ascii="Times New Roman" w:eastAsia="Times New Roman" w:hAnsi="Times New Roman" w:cs="Times New Roman"/>
          <w:sz w:val="24"/>
          <w:szCs w:val="24"/>
          <w:lang w:eastAsia="en-US"/>
        </w:rPr>
      </w:pPr>
    </w:p>
    <w:p w14:paraId="41C55EC0" w14:textId="77777777" w:rsidR="003D567E" w:rsidRDefault="003D567E" w:rsidP="003D567E">
      <w:pPr>
        <w:spacing w:after="0" w:line="264" w:lineRule="auto"/>
        <w:ind w:right="480"/>
        <w:rPr>
          <w:rFonts w:ascii="Times New Roman" w:eastAsia="Times New Roman" w:hAnsi="Times New Roman" w:cs="Times New Roman"/>
          <w:sz w:val="24"/>
          <w:szCs w:val="24"/>
          <w:lang w:eastAsia="en-US"/>
        </w:rPr>
      </w:pPr>
    </w:p>
    <w:p w14:paraId="4BD0B687" w14:textId="77777777" w:rsidR="003D567E" w:rsidRDefault="003D567E" w:rsidP="003D567E">
      <w:pPr>
        <w:spacing w:after="0" w:line="240" w:lineRule="auto"/>
        <w:jc w:val="right"/>
        <w:rPr>
          <w:rFonts w:ascii="Times New Roman" w:eastAsia="Times New Roman" w:hAnsi="Times New Roman" w:cs="Times New Roman"/>
          <w:sz w:val="24"/>
          <w:szCs w:val="24"/>
          <w:lang w:eastAsia="en-US"/>
        </w:rPr>
      </w:pPr>
    </w:p>
    <w:p w14:paraId="20F73D86" w14:textId="77777777" w:rsidR="003D567E" w:rsidRDefault="003D567E" w:rsidP="003D567E">
      <w:pPr>
        <w:spacing w:after="0" w:line="240" w:lineRule="auto"/>
        <w:jc w:val="right"/>
        <w:rPr>
          <w:rFonts w:ascii="Times New Roman" w:eastAsia="Times New Roman" w:hAnsi="Times New Roman" w:cs="Times New Roman"/>
          <w:sz w:val="24"/>
          <w:szCs w:val="24"/>
          <w:lang w:eastAsia="en-US"/>
        </w:rPr>
      </w:pP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27DB6DC"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63CBAFB4"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w:t>
      </w:r>
      <w:r w:rsidR="008D4CF0">
        <w:rPr>
          <w:rFonts w:ascii="Times New Roman" w:eastAsia="Times New Roman" w:hAnsi="Times New Roman" w:cs="Times New Roman"/>
          <w:sz w:val="24"/>
          <w:szCs w:val="24"/>
          <w:lang w:eastAsia="en-US"/>
        </w:rPr>
        <w:t>5</w:t>
      </w:r>
      <w:r w:rsidRPr="00763D39">
        <w:rPr>
          <w:rFonts w:ascii="Times New Roman" w:eastAsia="Times New Roman" w:hAnsi="Times New Roman" w:cs="Times New Roman"/>
          <w:sz w:val="24"/>
          <w:szCs w:val="24"/>
          <w:lang w:eastAsia="en-US"/>
        </w:rPr>
        <w:t xml:space="preserve"> </w:t>
      </w:r>
      <w:r w:rsidR="008D4CF0">
        <w:rPr>
          <w:rFonts w:ascii="Times New Roman" w:eastAsia="Times New Roman" w:hAnsi="Times New Roman" w:cs="Times New Roman"/>
          <w:sz w:val="24"/>
          <w:szCs w:val="24"/>
          <w:lang w:eastAsia="en-US"/>
        </w:rPr>
        <w:t xml:space="preserve">(penkiolika) </w:t>
      </w:r>
      <w:r w:rsidRPr="00763D39">
        <w:rPr>
          <w:rFonts w:ascii="Times New Roman" w:eastAsia="Times New Roman" w:hAnsi="Times New Roman" w:cs="Times New Roman"/>
          <w:sz w:val="24"/>
          <w:szCs w:val="24"/>
          <w:lang w:eastAsia="en-US"/>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19"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19"/>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6FF64639"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besąlygiškai įsipareigoja per 1</w:t>
      </w:r>
      <w:r w:rsidR="008D4CF0">
        <w:rPr>
          <w:rFonts w:ascii="Times New Roman" w:eastAsia="Times New Roman" w:hAnsi="Times New Roman" w:cs="Times New Roman"/>
          <w:sz w:val="24"/>
          <w:szCs w:val="24"/>
          <w:lang w:eastAsia="en-US"/>
        </w:rPr>
        <w:t>5</w:t>
      </w:r>
      <w:r w:rsidRPr="00EB54CC">
        <w:rPr>
          <w:rFonts w:ascii="Times New Roman" w:eastAsia="Times New Roman" w:hAnsi="Times New Roman" w:cs="Times New Roman"/>
          <w:sz w:val="24"/>
          <w:szCs w:val="24"/>
          <w:lang w:eastAsia="en-US"/>
        </w:rPr>
        <w:t xml:space="preserve"> </w:t>
      </w:r>
      <w:r w:rsidR="008D4CF0">
        <w:rPr>
          <w:rFonts w:ascii="Times New Roman" w:eastAsia="Times New Roman" w:hAnsi="Times New Roman" w:cs="Times New Roman"/>
          <w:sz w:val="24"/>
          <w:szCs w:val="24"/>
          <w:lang w:eastAsia="en-US"/>
        </w:rPr>
        <w:t xml:space="preserve">(penkiolika) </w:t>
      </w:r>
      <w:r w:rsidRPr="00EB54CC">
        <w:rPr>
          <w:rFonts w:ascii="Times New Roman" w:eastAsia="Times New Roman" w:hAnsi="Times New Roman" w:cs="Times New Roman"/>
          <w:sz w:val="24"/>
          <w:szCs w:val="24"/>
          <w:lang w:eastAsia="en-US"/>
        </w:rPr>
        <w:t xml:space="preserve">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353AFEEE" w14:textId="77777777" w:rsidR="008D4CF0" w:rsidRDefault="008D4CF0"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3EAB0F3"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52ED3214"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w:t>
      </w:r>
      <w:r w:rsidR="008D4CF0">
        <w:rPr>
          <w:rFonts w:ascii="Times New Roman" w:eastAsia="Times New Roman" w:hAnsi="Times New Roman" w:cs="Times New Roman"/>
          <w:sz w:val="24"/>
          <w:szCs w:val="24"/>
          <w:lang w:eastAsia="en-US"/>
        </w:rPr>
        <w:t>5</w:t>
      </w:r>
      <w:r w:rsidRPr="00763D39">
        <w:rPr>
          <w:rFonts w:ascii="Times New Roman" w:eastAsia="Times New Roman" w:hAnsi="Times New Roman" w:cs="Times New Roman"/>
          <w:sz w:val="24"/>
          <w:szCs w:val="24"/>
          <w:lang w:eastAsia="en-US"/>
        </w:rPr>
        <w:t xml:space="preserve"> </w:t>
      </w:r>
      <w:r w:rsidR="008D4CF0">
        <w:rPr>
          <w:rFonts w:ascii="Times New Roman" w:eastAsia="Times New Roman" w:hAnsi="Times New Roman" w:cs="Times New Roman"/>
          <w:sz w:val="24"/>
          <w:szCs w:val="24"/>
          <w:lang w:eastAsia="en-US"/>
        </w:rPr>
        <w:t xml:space="preserve">(penkiolika) </w:t>
      </w:r>
      <w:r w:rsidRPr="00763D39">
        <w:rPr>
          <w:rFonts w:ascii="Times New Roman" w:eastAsia="Times New Roman" w:hAnsi="Times New Roman" w:cs="Times New Roman"/>
          <w:sz w:val="24"/>
          <w:szCs w:val="24"/>
          <w:lang w:eastAsia="en-US"/>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Default="00763D39" w:rsidP="00763D39">
      <w:pPr>
        <w:suppressAutoHyphens/>
        <w:autoSpaceDN w:val="0"/>
        <w:spacing w:after="0" w:line="240" w:lineRule="auto"/>
        <w:jc w:val="both"/>
        <w:rPr>
          <w:rFonts w:ascii="Times New Roman" w:eastAsia="Times New Roman" w:hAnsi="Times New Roman" w:cs="Times New Roman"/>
          <w:sz w:val="24"/>
          <w:szCs w:val="24"/>
          <w:shd w:val="clear" w:color="auto" w:fill="D9D9D9"/>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20" w:name="_Ref518306689"/>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0"/>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1"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2"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(-i</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4AD5AD3B"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besąlygiškai ir neatšaukiamai įsipareigoja atlyginti Užsakovui patirtus nuostolius ir per 1</w:t>
      </w:r>
      <w:r w:rsidR="008D4CF0">
        <w:rPr>
          <w:rFonts w:ascii="Times New Roman" w:eastAsia="Times New Roman" w:hAnsi="Times New Roman" w:cs="Times New Roman"/>
          <w:sz w:val="24"/>
          <w:szCs w:val="24"/>
          <w:lang w:eastAsia="en-US"/>
        </w:rPr>
        <w:t>5 (penkiolika)</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2"/>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1"/>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FB75E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0040C9B8" w14:textId="503C1634" w:rsidR="009C7EC4"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1289FF14" w14:textId="488B24AC" w:rsidR="003C1E16" w:rsidRPr="00495D2E" w:rsidRDefault="003C1E16" w:rsidP="003C1E16">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CC22E5">
              <w:rPr>
                <w:rFonts w:eastAsia="SimSun"/>
                <w:sz w:val="24"/>
                <w:szCs w:val="24"/>
              </w:rPr>
              <w:t xml:space="preserve">struktūrinis </w:t>
            </w:r>
            <w:r w:rsidRPr="00186F2B">
              <w:rPr>
                <w:rFonts w:eastAsia="SimSun"/>
                <w:sz w:val="24"/>
                <w:szCs w:val="24"/>
              </w:rPr>
              <w:t xml:space="preserve">padalinys, vadovo ar </w:t>
            </w:r>
            <w:r w:rsidR="00CC22E5">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9"/>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Default="009C7EC4" w:rsidP="00B33C55">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2453D323" w:rsidR="00EC3898" w:rsidRPr="00B33C55" w:rsidRDefault="00EC3898" w:rsidP="00EC3898">
            <w:pPr>
              <w:jc w:val="both"/>
              <w:rPr>
                <w:rFonts w:eastAsia="SimSun"/>
                <w:sz w:val="24"/>
                <w:szCs w:val="24"/>
              </w:rPr>
            </w:pPr>
            <w:r w:rsidRPr="003D567E">
              <w:rPr>
                <w:rFonts w:eastAsia="Yu Mincho"/>
                <w:b/>
                <w:bCs/>
                <w:i/>
                <w:iCs/>
                <w:sz w:val="24"/>
                <w:szCs w:val="24"/>
              </w:rPr>
              <w:t>Pastaba.</w:t>
            </w:r>
            <w:r w:rsidRPr="003D567E">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FB75EC" w:rsidRPr="00B33C55" w14:paraId="7303EE0E" w14:textId="77777777" w:rsidTr="00FB75EC">
        <w:tc>
          <w:tcPr>
            <w:tcW w:w="675" w:type="dxa"/>
            <w:tcBorders>
              <w:top w:val="single" w:sz="4" w:space="0" w:color="auto"/>
              <w:left w:val="single" w:sz="4" w:space="0" w:color="auto"/>
              <w:bottom w:val="single" w:sz="4" w:space="0" w:color="auto"/>
              <w:right w:val="single" w:sz="4" w:space="0" w:color="auto"/>
            </w:tcBorders>
          </w:tcPr>
          <w:p w14:paraId="3F90C489" w14:textId="306F036A" w:rsidR="00FB75EC" w:rsidRPr="00FB75EC" w:rsidRDefault="00FB75EC" w:rsidP="00FB75EC">
            <w:pPr>
              <w:contextualSpacing/>
              <w:rPr>
                <w:rFonts w:eastAsia="SimSun"/>
                <w:sz w:val="24"/>
                <w:szCs w:val="24"/>
              </w:rPr>
            </w:pPr>
            <w:r w:rsidRPr="00FB75EC">
              <w:rPr>
                <w:rFonts w:eastAsia="SimSun"/>
                <w:sz w:val="24"/>
                <w:szCs w:val="24"/>
              </w:rPr>
              <w:lastRenderedPageBreak/>
              <w:t>2.</w:t>
            </w:r>
          </w:p>
        </w:tc>
        <w:tc>
          <w:tcPr>
            <w:tcW w:w="4818" w:type="dxa"/>
            <w:tcBorders>
              <w:top w:val="single" w:sz="4" w:space="0" w:color="auto"/>
              <w:left w:val="single" w:sz="4" w:space="0" w:color="auto"/>
              <w:bottom w:val="single" w:sz="4" w:space="0" w:color="auto"/>
              <w:right w:val="single" w:sz="4" w:space="0" w:color="auto"/>
            </w:tcBorders>
          </w:tcPr>
          <w:p w14:paraId="2FD08D98" w14:textId="2DE2D78B" w:rsidR="00FB75EC" w:rsidRPr="00FB75EC" w:rsidRDefault="00FB75EC" w:rsidP="00FB75EC">
            <w:pPr>
              <w:contextualSpacing/>
              <w:jc w:val="both"/>
              <w:outlineLvl w:val="3"/>
              <w:rPr>
                <w:rFonts w:eastAsia="SimSun"/>
                <w:sz w:val="24"/>
                <w:szCs w:val="24"/>
              </w:rPr>
            </w:pPr>
            <w:r w:rsidRPr="00FB75EC">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6ED4C12E" w14:textId="7273C7C2" w:rsidR="00FB75EC" w:rsidRPr="00FB75EC" w:rsidRDefault="00FB75EC" w:rsidP="00FB75EC">
            <w:pPr>
              <w:contextualSpacing/>
              <w:jc w:val="both"/>
              <w:rPr>
                <w:rFonts w:eastAsia="SimSun"/>
                <w:sz w:val="24"/>
                <w:szCs w:val="24"/>
              </w:rPr>
            </w:pPr>
            <w:r w:rsidRPr="00FB75EC">
              <w:rPr>
                <w:rFonts w:eastAsia="SimSun"/>
                <w:sz w:val="24"/>
                <w:szCs w:val="24"/>
              </w:rPr>
              <w:t>EBVPD.</w:t>
            </w:r>
          </w:p>
        </w:tc>
      </w:tr>
      <w:tr w:rsidR="009C7EC4" w:rsidRPr="00B33C55" w14:paraId="0ECF654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8819DB0" w14:textId="4BE76370" w:rsidR="009C7EC4" w:rsidRPr="00B33C55" w:rsidRDefault="00FB75EC" w:rsidP="009C7EC4">
            <w:pPr>
              <w:contextualSpacing/>
              <w:rPr>
                <w:rFonts w:eastAsia="SimSun"/>
                <w:sz w:val="24"/>
                <w:szCs w:val="24"/>
              </w:rPr>
            </w:pPr>
            <w:r>
              <w:rPr>
                <w:rFonts w:eastAsia="SimSun"/>
                <w:sz w:val="24"/>
                <w:szCs w:val="24"/>
              </w:rPr>
              <w:t>3</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pastaruosius 5 metus buvo priimtas ir įsiteisėjęs apkaltinamasis teismo nuosprendis arba Viešųjų pirkimų įstatymo 46 straipsnio 3 dalies atveju – galutinis administracinis sprendimas, jeigu toks </w:t>
            </w:r>
            <w:r w:rsidRPr="00B33C55">
              <w:rPr>
                <w:rFonts w:eastAsia="SimSun"/>
                <w:bCs/>
                <w:sz w:val="24"/>
                <w:szCs w:val="24"/>
              </w:rPr>
              <w:lastRenderedPageBreak/>
              <w:t>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lastRenderedPageBreak/>
              <w:t>• atitinkamos užsienio šalies institucijos dokumento</w:t>
            </w:r>
            <w:r w:rsidR="00FA6E36">
              <w:rPr>
                <w:rStyle w:val="Puslapioinaosnuoroda"/>
                <w:rFonts w:eastAsia="SimSun"/>
                <w:sz w:val="24"/>
                <w:szCs w:val="24"/>
              </w:rPr>
              <w:footnoteReference w:id="10"/>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1ABEEE0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33C55">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1"/>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48894340" w14:textId="77777777" w:rsidR="009C7EC4" w:rsidRPr="00B33C55" w:rsidRDefault="009C7EC4" w:rsidP="00B33C55">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4E5CBFC" w14:textId="1D0ABDC4" w:rsidR="009C7EC4" w:rsidRPr="00B33C55" w:rsidRDefault="00EC3898" w:rsidP="00EC3898">
            <w:pPr>
              <w:jc w:val="both"/>
              <w:rPr>
                <w:rFonts w:eastAsia="SimSun"/>
                <w:sz w:val="24"/>
                <w:szCs w:val="24"/>
              </w:rPr>
            </w:pPr>
            <w:r w:rsidRPr="003D567E">
              <w:rPr>
                <w:rFonts w:eastAsia="Yu Mincho"/>
                <w:b/>
                <w:bCs/>
                <w:i/>
                <w:iCs/>
                <w:sz w:val="24"/>
                <w:szCs w:val="24"/>
              </w:rPr>
              <w:t>Pastaba.</w:t>
            </w:r>
            <w:r w:rsidRPr="003D567E">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3D567E">
              <w:rPr>
                <w:rFonts w:eastAsia="Yu Mincho"/>
                <w:i/>
                <w:iCs/>
                <w:sz w:val="24"/>
                <w:szCs w:val="24"/>
              </w:rPr>
              <w:lastRenderedPageBreak/>
              <w:t>turėdama pagrįstų abejonių dėl tiekėjo patikimumo.</w:t>
            </w:r>
          </w:p>
        </w:tc>
      </w:tr>
      <w:tr w:rsidR="009C7EC4" w:rsidRPr="00B33C55" w14:paraId="406EAD6F"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456E243F" w14:textId="26D9A904" w:rsidR="009C7EC4" w:rsidRPr="00B33C55" w:rsidRDefault="00FB75EC" w:rsidP="00B33C55">
            <w:pPr>
              <w:contextualSpacing/>
              <w:jc w:val="both"/>
              <w:rPr>
                <w:rFonts w:eastAsia="SimSun"/>
                <w:sz w:val="24"/>
                <w:szCs w:val="24"/>
              </w:rPr>
            </w:pPr>
            <w:r>
              <w:rPr>
                <w:rFonts w:eastAsia="SimSun"/>
                <w:sz w:val="24"/>
                <w:szCs w:val="24"/>
              </w:rPr>
              <w:lastRenderedPageBreak/>
              <w:t>4</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1004AAC" w14:textId="34AC89F7" w:rsidR="009C7EC4" w:rsidRPr="00B33C55" w:rsidRDefault="00FB75EC" w:rsidP="00B33C55">
            <w:pPr>
              <w:contextualSpacing/>
              <w:jc w:val="both"/>
              <w:rPr>
                <w:rFonts w:eastAsia="SimSun"/>
                <w:sz w:val="24"/>
                <w:szCs w:val="24"/>
              </w:rPr>
            </w:pPr>
            <w:r>
              <w:rPr>
                <w:rFonts w:eastAsia="SimSun"/>
                <w:sz w:val="24"/>
                <w:szCs w:val="24"/>
              </w:rPr>
              <w:t>5</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46DAE64" w14:textId="573D261D" w:rsidR="009C7EC4" w:rsidRPr="00B33C55" w:rsidRDefault="00FB75EC" w:rsidP="00B33C55">
            <w:pPr>
              <w:contextualSpacing/>
              <w:jc w:val="both"/>
              <w:rPr>
                <w:rFonts w:eastAsia="SimSun"/>
                <w:sz w:val="24"/>
                <w:szCs w:val="24"/>
              </w:rPr>
            </w:pPr>
            <w:r>
              <w:rPr>
                <w:rFonts w:eastAsia="SimSun"/>
                <w:sz w:val="24"/>
                <w:szCs w:val="24"/>
              </w:rPr>
              <w:t>6</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A182136" w14:textId="7EC572CA" w:rsidR="009C7EC4" w:rsidRPr="00B33C55" w:rsidRDefault="00FB75EC" w:rsidP="009C7EC4">
            <w:pPr>
              <w:contextualSpacing/>
              <w:rPr>
                <w:rFonts w:eastAsia="SimSun"/>
                <w:sz w:val="24"/>
                <w:szCs w:val="24"/>
              </w:rPr>
            </w:pPr>
            <w:r>
              <w:rPr>
                <w:rFonts w:eastAsia="SimSun"/>
                <w:sz w:val="24"/>
                <w:szCs w:val="24"/>
              </w:rPr>
              <w:t>7</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vadovaujantis kitų </w:t>
            </w:r>
            <w:r w:rsidRPr="00B33C55">
              <w:rPr>
                <w:rFonts w:eastAsia="SimSun"/>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29A5BD45" w:rsidR="009C7EC4" w:rsidRPr="00B33C55" w:rsidRDefault="00D26020" w:rsidP="00B33C55">
            <w:pPr>
              <w:contextualSpacing/>
              <w:jc w:val="both"/>
              <w:rPr>
                <w:rFonts w:eastAsia="SimSun"/>
                <w:sz w:val="24"/>
                <w:szCs w:val="24"/>
              </w:rPr>
            </w:pPr>
            <w:hyperlink r:id="rId1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2DA5E2B" w14:textId="4202028C" w:rsidR="009C7EC4" w:rsidRPr="00B33C55" w:rsidRDefault="00FB75EC" w:rsidP="009C7EC4">
            <w:pPr>
              <w:contextualSpacing/>
              <w:rPr>
                <w:rFonts w:eastAsia="SimSun"/>
                <w:sz w:val="24"/>
                <w:szCs w:val="24"/>
              </w:rPr>
            </w:pPr>
            <w:r>
              <w:rPr>
                <w:rFonts w:eastAsia="SimSun"/>
                <w:sz w:val="24"/>
                <w:szCs w:val="24"/>
              </w:rPr>
              <w:t>8</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688261C" w14:textId="4930B81D" w:rsidR="009C7EC4" w:rsidRPr="00B33C55" w:rsidRDefault="00FB75EC" w:rsidP="009C7EC4">
            <w:pPr>
              <w:contextualSpacing/>
              <w:rPr>
                <w:rFonts w:eastAsia="SimSun"/>
                <w:sz w:val="24"/>
                <w:szCs w:val="24"/>
              </w:rPr>
            </w:pPr>
            <w:r>
              <w:rPr>
                <w:rFonts w:eastAsia="SimSun"/>
                <w:sz w:val="24"/>
                <w:szCs w:val="24"/>
              </w:rPr>
              <w:t>9</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B33C55">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74DC9CAB" w:rsidR="00EC3898" w:rsidRPr="00B33C55" w:rsidRDefault="00EC3898" w:rsidP="00B33C55">
            <w:pPr>
              <w:contextualSpacing/>
              <w:jc w:val="both"/>
              <w:rPr>
                <w:rFonts w:eastAsia="SimSun"/>
                <w:sz w:val="24"/>
                <w:szCs w:val="24"/>
              </w:rPr>
            </w:pPr>
            <w:hyperlink r:id="rId18" w:history="1">
              <w:r w:rsidRPr="00BE0737">
                <w:rPr>
                  <w:rStyle w:val="Hipersaitas"/>
                  <w:rFonts w:eastAsia="SimSun" w:cstheme="minorBidi"/>
                  <w:sz w:val="24"/>
                  <w:szCs w:val="24"/>
                </w:rPr>
                <w:t>https://vpt.lrv.lt/lt/pasalinimo-pagrindai-1/</w:t>
              </w:r>
            </w:hyperlink>
          </w:p>
        </w:tc>
      </w:tr>
      <w:tr w:rsidR="009C7EC4" w:rsidRPr="00B33C55" w14:paraId="7D43D7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10261418" w14:textId="114BA738" w:rsidR="009C7EC4" w:rsidRPr="00B33C55" w:rsidRDefault="00FB75EC" w:rsidP="009C7EC4">
            <w:pPr>
              <w:contextualSpacing/>
              <w:rPr>
                <w:rFonts w:eastAsia="SimSun"/>
                <w:sz w:val="24"/>
                <w:szCs w:val="24"/>
              </w:rPr>
            </w:pPr>
            <w:r>
              <w:rPr>
                <w:rFonts w:eastAsia="SimSun"/>
                <w:sz w:val="24"/>
                <w:szCs w:val="24"/>
              </w:rPr>
              <w:t>10</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t>EBVPD.</w:t>
            </w:r>
          </w:p>
          <w:p w14:paraId="6E7024E5" w14:textId="3691D15A"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(a) punkte nurodytu pašalinimo pagrindu, be kita ko, atsižvelgiama į nacionalinėje duomenų bazėje adresu: </w:t>
            </w:r>
            <w:hyperlink r:id="rId19"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4C74429A" w:rsidR="009C7EC4" w:rsidRPr="00B33C55" w:rsidRDefault="009A55C5" w:rsidP="00B33C55">
            <w:pPr>
              <w:contextualSpacing/>
              <w:jc w:val="both"/>
              <w:rPr>
                <w:rFonts w:eastAsia="SimSun"/>
                <w:color w:val="FF0000"/>
                <w:sz w:val="24"/>
                <w:szCs w:val="24"/>
              </w:rPr>
            </w:pPr>
            <w:hyperlink r:id="rId20"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693F1AF8"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1"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0C340DD4"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2"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2EA03480" w14:textId="1A586AD1" w:rsidR="009C7EC4" w:rsidRPr="00B33C55" w:rsidRDefault="009C7EC4" w:rsidP="009C7EC4">
            <w:pPr>
              <w:contextualSpacing/>
              <w:rPr>
                <w:rFonts w:eastAsia="SimSun"/>
                <w:sz w:val="24"/>
                <w:szCs w:val="24"/>
              </w:rPr>
            </w:pPr>
            <w:r w:rsidRPr="00B33C55">
              <w:rPr>
                <w:rFonts w:eastAsia="SimSun"/>
                <w:sz w:val="24"/>
                <w:szCs w:val="24"/>
              </w:rPr>
              <w:t>1</w:t>
            </w:r>
            <w:r w:rsidR="00FB75EC">
              <w:rPr>
                <w:rFonts w:eastAsia="SimSun"/>
                <w:sz w:val="24"/>
                <w:szCs w:val="24"/>
              </w:rPr>
              <w:t>1</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898477" w14:textId="644B706D" w:rsidR="009A55C5" w:rsidRPr="003D567E" w:rsidRDefault="009C7EC4" w:rsidP="00033D5B">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77E96945" w14:textId="6E0FFE84" w:rsidR="003553CA" w:rsidRPr="003D567E" w:rsidRDefault="003553CA" w:rsidP="003553CA">
      <w:pPr>
        <w:suppressAutoHyphens/>
        <w:spacing w:after="0" w:line="240" w:lineRule="auto"/>
        <w:jc w:val="right"/>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lastRenderedPageBreak/>
        <w:t>Pirkimo sąlygų 8 priedas</w:t>
      </w:r>
    </w:p>
    <w:p w14:paraId="368D05B2" w14:textId="77777777" w:rsidR="007E1DC6" w:rsidRPr="003D567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3D567E">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3D567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3D567E">
        <w:rPr>
          <w:rFonts w:ascii="Times New Roman" w:eastAsia="Times New Roman" w:hAnsi="Times New Roman" w:cs="Times New Roman"/>
          <w:sz w:val="23"/>
          <w:szCs w:val="23"/>
          <w:lang w:eastAsia="en-US"/>
        </w:rPr>
        <w:t>deklaracijos tipinė forma,</w:t>
      </w:r>
    </w:p>
    <w:p w14:paraId="03ACD753" w14:textId="77777777" w:rsidR="007E1DC6" w:rsidRPr="003D567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3D567E">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3D567E"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3D567E">
        <w:rPr>
          <w:rFonts w:ascii="Times New Roman" w:eastAsia="Times New Roman" w:hAnsi="Times New Roman" w:cs="Times New Roman"/>
          <w:sz w:val="23"/>
          <w:szCs w:val="23"/>
          <w:lang w:eastAsia="en-US"/>
        </w:rPr>
        <w:t>direktoriaus 2022 m. gruodžio 29 d.</w:t>
      </w:r>
    </w:p>
    <w:p w14:paraId="120B7924" w14:textId="77777777" w:rsidR="007E1DC6" w:rsidRPr="003D567E"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3D567E">
        <w:rPr>
          <w:rFonts w:ascii="Times New Roman" w:eastAsia="Times New Roman" w:hAnsi="Times New Roman" w:cs="Times New Roman"/>
          <w:sz w:val="23"/>
          <w:szCs w:val="23"/>
          <w:lang w:eastAsia="en-US"/>
        </w:rPr>
        <w:t>įsakymu Nr. 1S-233</w:t>
      </w:r>
    </w:p>
    <w:p w14:paraId="5D331C2A" w14:textId="77777777" w:rsidR="007E1DC6" w:rsidRPr="003D567E"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3D567E"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3D567E"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3D567E">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3D567E"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3D567E">
        <w:rPr>
          <w:rFonts w:ascii="Times New Roman" w:eastAsia="Calibri" w:hAnsi="Times New Roman" w:cs="Times New Roman"/>
          <w:sz w:val="24"/>
          <w:szCs w:val="20"/>
          <w:lang w:eastAsia="en-US"/>
        </w:rPr>
        <w:tab/>
      </w:r>
    </w:p>
    <w:p w14:paraId="16BA8E96" w14:textId="77777777" w:rsidR="007E1DC6" w:rsidRPr="003D567E"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3D567E">
        <w:rPr>
          <w:rFonts w:ascii="Times New Roman" w:eastAsia="Times New Roman" w:hAnsi="Times New Roman" w:cs="Times New Roman"/>
          <w:sz w:val="20"/>
          <w:szCs w:val="20"/>
          <w:lang w:eastAsia="en-US"/>
        </w:rPr>
        <w:t>(</w:t>
      </w:r>
      <w:r w:rsidRPr="003D567E">
        <w:rPr>
          <w:rFonts w:ascii="Times New Roman" w:eastAsia="Times New Roman" w:hAnsi="Times New Roman" w:cs="Times New Roman"/>
          <w:i/>
          <w:iCs/>
          <w:sz w:val="20"/>
          <w:szCs w:val="20"/>
          <w:lang w:eastAsia="en-US"/>
        </w:rPr>
        <w:t>tiekėjo pavadinimas</w:t>
      </w:r>
      <w:r w:rsidRPr="003D567E">
        <w:rPr>
          <w:rFonts w:ascii="Times New Roman" w:eastAsia="Times New Roman" w:hAnsi="Times New Roman" w:cs="Times New Roman"/>
          <w:sz w:val="20"/>
          <w:szCs w:val="20"/>
          <w:lang w:eastAsia="en-US"/>
        </w:rPr>
        <w:t>)</w:t>
      </w:r>
    </w:p>
    <w:p w14:paraId="0DFCC03A" w14:textId="77777777" w:rsidR="007E1DC6" w:rsidRPr="003D567E"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3D567E">
        <w:rPr>
          <w:rFonts w:ascii="Times New Roman" w:eastAsia="Calibri" w:hAnsi="Times New Roman" w:cs="Times New Roman"/>
          <w:sz w:val="24"/>
          <w:szCs w:val="20"/>
          <w:lang w:eastAsia="en-US"/>
        </w:rPr>
        <w:tab/>
      </w:r>
    </w:p>
    <w:p w14:paraId="3467193C" w14:textId="77777777" w:rsidR="007E1DC6" w:rsidRPr="003D567E"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3D567E">
        <w:rPr>
          <w:rFonts w:ascii="Times New Roman" w:eastAsia="Calibri" w:hAnsi="Times New Roman" w:cs="Times New Roman"/>
          <w:iCs/>
          <w:sz w:val="20"/>
          <w:szCs w:val="20"/>
          <w:lang w:eastAsia="en-US"/>
        </w:rPr>
        <w:t>(</w:t>
      </w:r>
      <w:r w:rsidRPr="003D567E">
        <w:rPr>
          <w:rFonts w:ascii="Times New Roman" w:eastAsia="Calibri" w:hAnsi="Times New Roman" w:cs="Times New Roman"/>
          <w:i/>
          <w:sz w:val="20"/>
          <w:szCs w:val="20"/>
          <w:lang w:eastAsia="en-US"/>
        </w:rPr>
        <w:t>adresatas (perkančiosios organizacijos / perkančiojo subjekto pavadinimas</w:t>
      </w:r>
      <w:r w:rsidRPr="003D567E">
        <w:rPr>
          <w:rFonts w:ascii="Times New Roman" w:eastAsia="Calibri" w:hAnsi="Times New Roman" w:cs="Times New Roman"/>
          <w:iCs/>
          <w:sz w:val="20"/>
          <w:szCs w:val="20"/>
          <w:lang w:eastAsia="en-US"/>
        </w:rPr>
        <w:t>)</w:t>
      </w:r>
    </w:p>
    <w:p w14:paraId="723FD40F" w14:textId="77777777" w:rsidR="007E1DC6" w:rsidRPr="003D567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3D567E"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D567E">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3D567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3D567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D567E">
        <w:rPr>
          <w:rFonts w:ascii="Times New Roman" w:eastAsia="Calibri" w:hAnsi="Times New Roman" w:cs="Times New Roman"/>
          <w:sz w:val="24"/>
          <w:szCs w:val="20"/>
          <w:lang w:eastAsia="en-US"/>
        </w:rPr>
        <w:t>20__ m._____________ d. Nr. ______</w:t>
      </w:r>
    </w:p>
    <w:p w14:paraId="2B12F786" w14:textId="77777777" w:rsidR="007E1DC6" w:rsidRPr="003D567E"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D567E">
        <w:rPr>
          <w:rFonts w:ascii="Times New Roman" w:eastAsia="Calibri" w:hAnsi="Times New Roman" w:cs="Times New Roman"/>
          <w:sz w:val="24"/>
          <w:szCs w:val="20"/>
          <w:lang w:eastAsia="en-US"/>
        </w:rPr>
        <w:t>__________________________</w:t>
      </w:r>
    </w:p>
    <w:p w14:paraId="11AEA314" w14:textId="77777777" w:rsidR="007E1DC6" w:rsidRPr="003D567E"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D567E">
        <w:rPr>
          <w:rFonts w:ascii="Times New Roman" w:eastAsia="Calibri" w:hAnsi="Times New Roman" w:cs="Times New Roman"/>
          <w:i/>
          <w:iCs/>
          <w:sz w:val="20"/>
          <w:szCs w:val="20"/>
          <w:lang w:eastAsia="en-US"/>
        </w:rPr>
        <w:t>(Sudarymo vieta)</w:t>
      </w:r>
    </w:p>
    <w:p w14:paraId="73B2F01C" w14:textId="77777777" w:rsidR="007E1DC6" w:rsidRPr="003D567E"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3D567E"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3D567E">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3D567E" w:rsidRDefault="007E1DC6" w:rsidP="007E1DC6">
      <w:pPr>
        <w:spacing w:after="0" w:line="240" w:lineRule="auto"/>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3D567E"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3D567E">
        <w:rPr>
          <w:rFonts w:ascii="Times New Roman" w:eastAsia="Times New Roman" w:hAnsi="Times New Roman" w:cs="Times New Roman"/>
          <w:i/>
          <w:iCs/>
          <w:sz w:val="20"/>
          <w:szCs w:val="20"/>
          <w:lang w:eastAsia="en-US"/>
        </w:rPr>
        <w:t xml:space="preserve">(tiekėjo pavadinimas)    </w:t>
      </w:r>
    </w:p>
    <w:p w14:paraId="19DE8139" w14:textId="77777777" w:rsidR="007E1DC6" w:rsidRPr="003D567E" w:rsidRDefault="007E1DC6" w:rsidP="007E1DC6">
      <w:pPr>
        <w:spacing w:after="0" w:line="240" w:lineRule="auto"/>
        <w:jc w:val="both"/>
        <w:rPr>
          <w:rFonts w:ascii="Times New Roman" w:eastAsia="Times New Roman" w:hAnsi="Times New Roman" w:cs="Times New Roman"/>
          <w:sz w:val="24"/>
          <w:szCs w:val="24"/>
          <w:u w:val="single"/>
          <w:lang w:eastAsia="en-US"/>
        </w:rPr>
      </w:pPr>
      <w:r w:rsidRPr="003D567E">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3D567E"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3D567E">
        <w:rPr>
          <w:rFonts w:ascii="Times New Roman" w:eastAsia="Times New Roman" w:hAnsi="Times New Roman" w:cs="Times New Roman"/>
          <w:i/>
          <w:iCs/>
          <w:sz w:val="20"/>
          <w:szCs w:val="20"/>
          <w:lang w:eastAsia="en-US"/>
        </w:rPr>
        <w:t>(perkančiosios organizacijos)</w:t>
      </w:r>
    </w:p>
    <w:p w14:paraId="6EFDB414" w14:textId="77777777" w:rsidR="007E1DC6" w:rsidRPr="003D567E" w:rsidRDefault="007E1DC6" w:rsidP="007E1DC6">
      <w:pPr>
        <w:spacing w:after="0" w:line="240" w:lineRule="auto"/>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3D567E"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3D567E">
        <w:rPr>
          <w:rFonts w:ascii="Times New Roman" w:eastAsia="Times New Roman" w:hAnsi="Times New Roman" w:cs="Times New Roman"/>
          <w:i/>
          <w:iCs/>
          <w:sz w:val="20"/>
          <w:szCs w:val="20"/>
          <w:lang w:eastAsia="en-US"/>
        </w:rPr>
        <w:t>(pirkimo objekto pavadinimas, pirkimo numeris, pirkimo paskelbimo CVP IS data</w:t>
      </w:r>
      <w:r w:rsidRPr="003D567E">
        <w:rPr>
          <w:rFonts w:ascii="Times New Roman" w:eastAsia="Times New Roman" w:hAnsi="Times New Roman" w:cs="Times New Roman"/>
          <w:sz w:val="20"/>
          <w:szCs w:val="20"/>
          <w:lang w:eastAsia="en-US"/>
        </w:rPr>
        <w:t>)</w:t>
      </w:r>
    </w:p>
    <w:p w14:paraId="0B04D0A1" w14:textId="77777777" w:rsidR="007E1DC6" w:rsidRPr="003D567E"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3D567E"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3D567E" w:rsidRPr="003D567E"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r w:rsidRPr="003D567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3D567E" w:rsidRDefault="007E1DC6" w:rsidP="001E052C">
            <w:pPr>
              <w:spacing w:after="0" w:line="240" w:lineRule="auto"/>
              <w:jc w:val="both"/>
              <w:rPr>
                <w:rFonts w:ascii="Times New Roman" w:eastAsia="Times New Roman" w:hAnsi="Times New Roman" w:cs="Times New Roman"/>
                <w:i/>
                <w:sz w:val="20"/>
                <w:szCs w:val="20"/>
                <w:lang w:eastAsia="en-US"/>
              </w:rPr>
            </w:pPr>
            <w:r w:rsidRPr="003D567E">
              <w:rPr>
                <w:rFonts w:ascii="Times New Roman" w:eastAsia="Times New Roman" w:hAnsi="Times New Roman" w:cs="Times New Roman"/>
                <w:sz w:val="24"/>
                <w:szCs w:val="20"/>
                <w:lang w:eastAsia="lt-LT"/>
              </w:rPr>
              <w:t xml:space="preserve">tiekėjo siūlomos prekės nekelia grėsmės nacionaliniam saugumui </w:t>
            </w:r>
            <w:r w:rsidRPr="003D567E">
              <w:rPr>
                <w:rFonts w:ascii="Times New Roman" w:eastAsia="Times New Roman" w:hAnsi="Times New Roman" w:cs="Times New Roman"/>
                <w:sz w:val="24"/>
                <w:szCs w:val="20"/>
                <w:bdr w:val="none" w:sz="0" w:space="0" w:color="auto" w:frame="1"/>
                <w:lang w:eastAsia="en-US"/>
              </w:rPr>
              <w:t>–</w:t>
            </w:r>
            <w:r w:rsidRPr="003D567E">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3D567E">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3D567E" w:rsidRPr="003D567E" w14:paraId="21AF32A0" w14:textId="77777777" w:rsidTr="007A191F">
        <w:tc>
          <w:tcPr>
            <w:tcW w:w="352" w:type="dxa"/>
            <w:tcBorders>
              <w:top w:val="single" w:sz="4" w:space="0" w:color="auto"/>
              <w:left w:val="nil"/>
              <w:bottom w:val="nil"/>
              <w:right w:val="nil"/>
            </w:tcBorders>
          </w:tcPr>
          <w:p w14:paraId="42ECBDF3"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r>
      <w:tr w:rsidR="00967C0E" w:rsidRPr="003D567E" w14:paraId="7EB1125B" w14:textId="77777777" w:rsidTr="007A191F">
        <w:tc>
          <w:tcPr>
            <w:tcW w:w="352" w:type="dxa"/>
            <w:tcBorders>
              <w:top w:val="nil"/>
              <w:left w:val="nil"/>
              <w:bottom w:val="nil"/>
              <w:right w:val="nil"/>
            </w:tcBorders>
          </w:tcPr>
          <w:p w14:paraId="5935EB15"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3D567E"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3D567E"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3D567E"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3D567E" w:rsidRPr="003D567E" w14:paraId="78F92C77" w14:textId="77777777" w:rsidTr="007A191F">
        <w:tc>
          <w:tcPr>
            <w:tcW w:w="352" w:type="dxa"/>
            <w:tcBorders>
              <w:bottom w:val="single" w:sz="4" w:space="0" w:color="auto"/>
              <w:right w:val="nil"/>
            </w:tcBorders>
            <w:hideMark/>
          </w:tcPr>
          <w:p w14:paraId="5D575E71" w14:textId="77777777" w:rsidR="007E1DC6" w:rsidRPr="003D567E" w:rsidRDefault="007E1DC6" w:rsidP="007E1DC6">
            <w:pPr>
              <w:spacing w:after="0"/>
              <w:rPr>
                <w:rFonts w:ascii="Times New Roman" w:eastAsia="Times New Roman" w:hAnsi="Times New Roman" w:cs="Times New Roman"/>
                <w:sz w:val="24"/>
                <w:szCs w:val="24"/>
                <w:lang w:eastAsia="lt-LT"/>
              </w:rPr>
            </w:pPr>
            <w:r w:rsidRPr="003D567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3D567E" w:rsidRDefault="007E1DC6" w:rsidP="001E052C">
            <w:pPr>
              <w:shd w:val="clear" w:color="auto" w:fill="FFFFFF"/>
              <w:spacing w:after="0"/>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0"/>
                <w:lang w:eastAsia="lt-LT"/>
              </w:rPr>
              <w:t xml:space="preserve">tiekėjo siūlomos teikti paslaugos nekelia grėsmės nacionaliniam saugumui </w:t>
            </w:r>
            <w:r w:rsidRPr="003D567E">
              <w:rPr>
                <w:rFonts w:ascii="Times New Roman" w:eastAsia="Times New Roman" w:hAnsi="Times New Roman" w:cs="Times New Roman"/>
                <w:sz w:val="24"/>
                <w:szCs w:val="20"/>
                <w:bdr w:val="none" w:sz="0" w:space="0" w:color="auto" w:frame="1"/>
                <w:lang w:eastAsia="en-US"/>
              </w:rPr>
              <w:t>–</w:t>
            </w:r>
            <w:r w:rsidRPr="003D567E">
              <w:rPr>
                <w:rFonts w:ascii="Times New Roman" w:eastAsia="Times New Roman" w:hAnsi="Times New Roman" w:cs="Times New Roman"/>
                <w:sz w:val="24"/>
                <w:szCs w:val="20"/>
                <w:lang w:eastAsia="lt-LT"/>
              </w:rPr>
              <w:t xml:space="preserve"> vadovaujantis VPĮ 37 straipsnio 9 dalies 2 punktu, </w:t>
            </w:r>
            <w:r w:rsidRPr="003D567E">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3D567E" w:rsidRPr="003D567E" w14:paraId="0D073D4E" w14:textId="77777777" w:rsidTr="007A191F">
        <w:tc>
          <w:tcPr>
            <w:tcW w:w="352" w:type="dxa"/>
            <w:tcBorders>
              <w:left w:val="nil"/>
              <w:bottom w:val="nil"/>
              <w:right w:val="nil"/>
            </w:tcBorders>
          </w:tcPr>
          <w:p w14:paraId="0A2BCAFE" w14:textId="77777777" w:rsidR="007E1DC6" w:rsidRPr="003D567E"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3D567E" w:rsidRDefault="007E1DC6" w:rsidP="007E1DC6">
            <w:pPr>
              <w:spacing w:after="0"/>
              <w:rPr>
                <w:rFonts w:ascii="Times New Roman" w:eastAsia="Times New Roman" w:hAnsi="Times New Roman" w:cs="Times New Roman"/>
                <w:sz w:val="24"/>
                <w:szCs w:val="24"/>
                <w:lang w:eastAsia="lt-LT"/>
              </w:rPr>
            </w:pPr>
          </w:p>
        </w:tc>
      </w:tr>
      <w:tr w:rsidR="00967C0E" w:rsidRPr="003D567E" w14:paraId="3272BA2F" w14:textId="77777777" w:rsidTr="007A191F">
        <w:trPr>
          <w:trHeight w:val="708"/>
        </w:trPr>
        <w:tc>
          <w:tcPr>
            <w:tcW w:w="352" w:type="dxa"/>
            <w:tcBorders>
              <w:top w:val="nil"/>
              <w:left w:val="nil"/>
              <w:bottom w:val="nil"/>
              <w:right w:val="nil"/>
            </w:tcBorders>
          </w:tcPr>
          <w:p w14:paraId="69C78338" w14:textId="77777777" w:rsidR="007E1DC6" w:rsidRPr="003D567E"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3D567E"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3D567E"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3D567E"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3D567E" w:rsidRPr="003D567E"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r w:rsidRPr="003D567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3D567E" w:rsidRDefault="007E1DC6" w:rsidP="007E1DC6">
            <w:pPr>
              <w:spacing w:after="0" w:line="240" w:lineRule="auto"/>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3D567E">
              <w:rPr>
                <w:rFonts w:ascii="Times New Roman" w:eastAsia="Times New Roman" w:hAnsi="Times New Roman" w:cs="Times New Roman"/>
                <w:sz w:val="24"/>
                <w:szCs w:val="20"/>
                <w:lang w:eastAsia="lt-LT"/>
              </w:rPr>
              <w:t>is pats,</w:t>
            </w:r>
            <w:r w:rsidRPr="003D567E">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3D567E" w:rsidRPr="003D567E" w14:paraId="2CB7E1DA" w14:textId="77777777" w:rsidTr="007A191F">
        <w:tc>
          <w:tcPr>
            <w:tcW w:w="352" w:type="dxa"/>
            <w:tcBorders>
              <w:top w:val="single" w:sz="4" w:space="0" w:color="auto"/>
              <w:left w:val="nil"/>
              <w:bottom w:val="nil"/>
              <w:right w:val="nil"/>
            </w:tcBorders>
          </w:tcPr>
          <w:p w14:paraId="3AC9A736"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r>
      <w:tr w:rsidR="00967C0E" w:rsidRPr="003D567E" w14:paraId="05931442" w14:textId="77777777" w:rsidTr="007A191F">
        <w:tc>
          <w:tcPr>
            <w:tcW w:w="352" w:type="dxa"/>
            <w:tcBorders>
              <w:top w:val="nil"/>
              <w:left w:val="nil"/>
              <w:bottom w:val="nil"/>
              <w:right w:val="nil"/>
            </w:tcBorders>
          </w:tcPr>
          <w:p w14:paraId="25604123"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3D567E"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3D567E"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3D567E"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3D567E"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3D567E"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3D567E" w:rsidRDefault="007E1DC6" w:rsidP="007E1DC6">
      <w:pPr>
        <w:spacing w:after="0" w:line="240" w:lineRule="auto"/>
        <w:ind w:left="709"/>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3D567E">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562C5974" w14:textId="77777777" w:rsidR="007E1DC6" w:rsidRPr="003D567E"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3D567E" w:rsidRDefault="007E1DC6" w:rsidP="007E1DC6">
      <w:pPr>
        <w:spacing w:after="0" w:line="240" w:lineRule="auto"/>
        <w:ind w:left="709"/>
        <w:jc w:val="both"/>
        <w:rPr>
          <w:rFonts w:ascii="Times New Roman" w:eastAsia="Times New Roman" w:hAnsi="Times New Roman" w:cs="Times New Roman"/>
          <w:sz w:val="24"/>
          <w:szCs w:val="24"/>
          <w:lang w:eastAsia="en-US"/>
        </w:rPr>
      </w:pPr>
      <w:r w:rsidRPr="003D567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3D567E"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3D567E"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3D567E"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3D567E"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3D567E">
        <w:rPr>
          <w:rFonts w:ascii="Times New Roman" w:eastAsia="Calibri" w:hAnsi="Times New Roman" w:cs="Times New Roman"/>
          <w:sz w:val="24"/>
          <w:szCs w:val="20"/>
          <w:lang w:eastAsia="en-US"/>
        </w:rPr>
        <w:t>________________</w:t>
      </w:r>
      <w:r w:rsidRPr="003D567E">
        <w:rPr>
          <w:rFonts w:ascii="Times New Roman" w:eastAsia="Calibri" w:hAnsi="Times New Roman" w:cs="Times New Roman"/>
          <w:sz w:val="24"/>
          <w:szCs w:val="20"/>
          <w:lang w:eastAsia="en-US"/>
        </w:rPr>
        <w:tab/>
      </w:r>
      <w:r w:rsidRPr="003D567E">
        <w:rPr>
          <w:rFonts w:ascii="Times New Roman" w:eastAsia="Calibri" w:hAnsi="Times New Roman" w:cs="Times New Roman"/>
          <w:sz w:val="24"/>
          <w:szCs w:val="20"/>
          <w:lang w:eastAsia="en-US"/>
        </w:rPr>
        <w:tab/>
        <w:t>_________________</w:t>
      </w:r>
      <w:r w:rsidRPr="003D567E">
        <w:rPr>
          <w:rFonts w:ascii="Times New Roman" w:eastAsia="Calibri" w:hAnsi="Times New Roman" w:cs="Times New Roman"/>
          <w:sz w:val="24"/>
          <w:szCs w:val="20"/>
          <w:lang w:eastAsia="en-US"/>
        </w:rPr>
        <w:tab/>
      </w:r>
      <w:r w:rsidRPr="003D567E">
        <w:rPr>
          <w:rFonts w:ascii="Times New Roman" w:eastAsia="Calibri" w:hAnsi="Times New Roman" w:cs="Times New Roman"/>
          <w:sz w:val="24"/>
          <w:szCs w:val="20"/>
          <w:lang w:eastAsia="en-US"/>
        </w:rPr>
        <w:tab/>
        <w:t>_______________</w:t>
      </w:r>
    </w:p>
    <w:p w14:paraId="0E0A12D1" w14:textId="77777777" w:rsidR="007E1DC6" w:rsidRPr="003D567E"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3D567E">
        <w:rPr>
          <w:rFonts w:ascii="Times New Roman" w:eastAsia="Calibri" w:hAnsi="Times New Roman" w:cs="Times New Roman"/>
          <w:i/>
          <w:iCs/>
          <w:szCs w:val="20"/>
          <w:lang w:eastAsia="en-US"/>
        </w:rPr>
        <w:t>(pareigos)                                                           (parašas)                                                 (vardas ir pavardė)</w:t>
      </w:r>
    </w:p>
    <w:p w14:paraId="38ADCBCD" w14:textId="6F3B56FF" w:rsidR="00E33BEA" w:rsidRPr="003D567E" w:rsidRDefault="00E33BEA" w:rsidP="003553CA">
      <w:pPr>
        <w:suppressAutoHyphens/>
        <w:spacing w:after="0" w:line="240" w:lineRule="auto"/>
        <w:rPr>
          <w:rFonts w:ascii="Times New Roman" w:eastAsia="Times New Roman" w:hAnsi="Times New Roman" w:cs="Times New Roman"/>
          <w:sz w:val="24"/>
          <w:szCs w:val="24"/>
          <w:lang w:eastAsia="en-US"/>
        </w:rPr>
      </w:pPr>
    </w:p>
    <w:sectPr w:rsidR="00E33BEA" w:rsidRPr="003D567E" w:rsidSect="00DA6AA9">
      <w:headerReference w:type="default" r:id="rId23"/>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D83E" w14:textId="77777777" w:rsidR="00E64EFF" w:rsidRDefault="00E64EFF" w:rsidP="00191CC4">
      <w:pPr>
        <w:spacing w:after="0" w:line="240" w:lineRule="auto"/>
      </w:pPr>
      <w:r>
        <w:separator/>
      </w:r>
    </w:p>
  </w:endnote>
  <w:endnote w:type="continuationSeparator" w:id="0">
    <w:p w14:paraId="35EFD534" w14:textId="77777777" w:rsidR="00E64EFF" w:rsidRDefault="00E64EF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1127" w14:textId="77777777" w:rsidR="00E64EFF" w:rsidRDefault="00E64EFF" w:rsidP="00191CC4">
      <w:pPr>
        <w:spacing w:after="0" w:line="240" w:lineRule="auto"/>
      </w:pPr>
      <w:r>
        <w:separator/>
      </w:r>
    </w:p>
  </w:footnote>
  <w:footnote w:type="continuationSeparator" w:id="0">
    <w:p w14:paraId="6D206C0F" w14:textId="77777777" w:rsidR="00E64EFF" w:rsidRDefault="00E64EFF" w:rsidP="00191CC4">
      <w:pPr>
        <w:spacing w:after="0" w:line="240" w:lineRule="auto"/>
      </w:pPr>
      <w:r>
        <w:continuationSeparator/>
      </w:r>
    </w:p>
  </w:footnote>
  <w:footnote w:id="1">
    <w:p w14:paraId="5150F9EE" w14:textId="77777777" w:rsidR="005B72D4" w:rsidRPr="004E5A2D" w:rsidRDefault="005B72D4" w:rsidP="005B72D4">
      <w:pPr>
        <w:pStyle w:val="Puslapioinaostekstas"/>
        <w:jc w:val="both"/>
        <w:rPr>
          <w:rFonts w:ascii="Times New Roman" w:hAnsi="Times New Roman" w:cs="Times New Roman"/>
        </w:rPr>
      </w:pPr>
      <w:r w:rsidRPr="004E5A2D">
        <w:rPr>
          <w:rStyle w:val="Puslapioinaosnuoroda"/>
          <w:rFonts w:ascii="Times New Roman" w:hAnsi="Times New Roman"/>
        </w:rPr>
        <w:footnoteRef/>
      </w:r>
      <w:r w:rsidRPr="004E5A2D">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028021AD" w14:textId="77777777" w:rsidR="005B72D4" w:rsidRDefault="005B72D4" w:rsidP="005B72D4">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w:t>
      </w:r>
      <w:r>
        <w:rPr>
          <w:rFonts w:ascii="Times New Roman" w:hAnsi="Times New Roman" w:cs="Times New Roman"/>
        </w:rPr>
        <w:t>pateikęs sąrašą</w:t>
      </w:r>
      <w:r w:rsidRPr="004E5A2D">
        <w:rPr>
          <w:rFonts w:ascii="Times New Roman" w:hAnsi="Times New Roman" w:cs="Times New Roman"/>
        </w:rPr>
        <w:t xml:space="preserve"> dalyvis nebegalės </w:t>
      </w:r>
      <w:r>
        <w:rPr>
          <w:rFonts w:ascii="Times New Roman" w:hAnsi="Times New Roman" w:cs="Times New Roman"/>
        </w:rPr>
        <w:t xml:space="preserve">jo </w:t>
      </w:r>
      <w:r w:rsidRPr="004E5A2D">
        <w:rPr>
          <w:rFonts w:ascii="Times New Roman" w:hAnsi="Times New Roman" w:cs="Times New Roman"/>
        </w:rPr>
        <w:t xml:space="preserve">papildyti,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 w:id="3">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4">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5">
    <w:p w14:paraId="4D20FE74"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6">
    <w:p w14:paraId="6AE0B364"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7">
    <w:p w14:paraId="494EF538"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6" w:name="_Hlk174688517"/>
      <w:r w:rsidRPr="00673DDC">
        <w:rPr>
          <w:rFonts w:ascii="Times New Roman" w:hAnsi="Times New Roman" w:cs="Times New Roman"/>
        </w:rPr>
        <w:t>Nurodyti priežastį, jei tokio (-ių) asmens (-ų) nėra.</w:t>
      </w:r>
      <w:bookmarkEnd w:id="16"/>
    </w:p>
  </w:footnote>
  <w:footnote w:id="8">
    <w:p w14:paraId="43F7CD65"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9">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A133480"/>
    <w:multiLevelType w:val="hybridMultilevel"/>
    <w:tmpl w:val="E3E0A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230146"/>
    <w:multiLevelType w:val="hybridMultilevel"/>
    <w:tmpl w:val="02CC9674"/>
    <w:lvl w:ilvl="0" w:tplc="2DA46B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E7164"/>
    <w:multiLevelType w:val="hybridMultilevel"/>
    <w:tmpl w:val="3E7EEABC"/>
    <w:lvl w:ilvl="0" w:tplc="F416935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4119"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6B0DA9"/>
    <w:multiLevelType w:val="hybridMultilevel"/>
    <w:tmpl w:val="AE5CB0F8"/>
    <w:lvl w:ilvl="0" w:tplc="C02CD28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553D50"/>
    <w:multiLevelType w:val="hybridMultilevel"/>
    <w:tmpl w:val="E3E0A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0370653">
    <w:abstractNumId w:val="7"/>
  </w:num>
  <w:num w:numId="2" w16cid:durableId="679550535">
    <w:abstractNumId w:val="10"/>
  </w:num>
  <w:num w:numId="3" w16cid:durableId="1426879367">
    <w:abstractNumId w:val="9"/>
  </w:num>
  <w:num w:numId="4" w16cid:durableId="634681204">
    <w:abstractNumId w:val="23"/>
  </w:num>
  <w:num w:numId="5" w16cid:durableId="1382635437">
    <w:abstractNumId w:val="5"/>
  </w:num>
  <w:num w:numId="6" w16cid:durableId="124979770">
    <w:abstractNumId w:val="26"/>
  </w:num>
  <w:num w:numId="7" w16cid:durableId="291639849">
    <w:abstractNumId w:val="20"/>
  </w:num>
  <w:num w:numId="8" w16cid:durableId="2076969460">
    <w:abstractNumId w:val="27"/>
  </w:num>
  <w:num w:numId="9" w16cid:durableId="47267117">
    <w:abstractNumId w:val="15"/>
  </w:num>
  <w:num w:numId="10" w16cid:durableId="1234390454">
    <w:abstractNumId w:val="3"/>
  </w:num>
  <w:num w:numId="11" w16cid:durableId="261647973">
    <w:abstractNumId w:val="24"/>
  </w:num>
  <w:num w:numId="12" w16cid:durableId="1391269415">
    <w:abstractNumId w:val="25"/>
  </w:num>
  <w:num w:numId="13" w16cid:durableId="1993677218">
    <w:abstractNumId w:val="17"/>
  </w:num>
  <w:num w:numId="14" w16cid:durableId="833764201">
    <w:abstractNumId w:val="1"/>
  </w:num>
  <w:num w:numId="15" w16cid:durableId="1297448525">
    <w:abstractNumId w:val="11"/>
  </w:num>
  <w:num w:numId="16" w16cid:durableId="1490754228">
    <w:abstractNumId w:val="13"/>
  </w:num>
  <w:num w:numId="17" w16cid:durableId="761872143">
    <w:abstractNumId w:val="16"/>
  </w:num>
  <w:num w:numId="18" w16cid:durableId="756094577">
    <w:abstractNumId w:val="21"/>
  </w:num>
  <w:num w:numId="19" w16cid:durableId="788355623">
    <w:abstractNumId w:val="22"/>
  </w:num>
  <w:num w:numId="20" w16cid:durableId="1844972219">
    <w:abstractNumId w:val="0"/>
  </w:num>
  <w:num w:numId="21" w16cid:durableId="801507143">
    <w:abstractNumId w:val="21"/>
  </w:num>
  <w:num w:numId="22" w16cid:durableId="1220825191">
    <w:abstractNumId w:val="12"/>
  </w:num>
  <w:num w:numId="23" w16cid:durableId="1339503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6594173">
    <w:abstractNumId w:val="6"/>
  </w:num>
  <w:num w:numId="26" w16cid:durableId="978923228">
    <w:abstractNumId w:val="8"/>
  </w:num>
  <w:num w:numId="27" w16cid:durableId="176120779">
    <w:abstractNumId w:val="14"/>
  </w:num>
  <w:num w:numId="28" w16cid:durableId="828060997">
    <w:abstractNumId w:val="18"/>
  </w:num>
  <w:num w:numId="29" w16cid:durableId="1009867614">
    <w:abstractNumId w:val="19"/>
  </w:num>
  <w:num w:numId="30" w16cid:durableId="1531992025">
    <w:abstractNumId w:val="2"/>
  </w:num>
  <w:num w:numId="31" w16cid:durableId="815950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3A1"/>
    <w:rsid w:val="00005720"/>
    <w:rsid w:val="00007188"/>
    <w:rsid w:val="00007950"/>
    <w:rsid w:val="00011C02"/>
    <w:rsid w:val="000142DD"/>
    <w:rsid w:val="00014B3B"/>
    <w:rsid w:val="0001675A"/>
    <w:rsid w:val="00017D2F"/>
    <w:rsid w:val="0002250E"/>
    <w:rsid w:val="00023B90"/>
    <w:rsid w:val="00025C2D"/>
    <w:rsid w:val="00026648"/>
    <w:rsid w:val="00031783"/>
    <w:rsid w:val="00031E1E"/>
    <w:rsid w:val="00033D5B"/>
    <w:rsid w:val="000346D3"/>
    <w:rsid w:val="00034D82"/>
    <w:rsid w:val="00035F63"/>
    <w:rsid w:val="00037019"/>
    <w:rsid w:val="000373B4"/>
    <w:rsid w:val="00037ACE"/>
    <w:rsid w:val="00040FDB"/>
    <w:rsid w:val="00042F7D"/>
    <w:rsid w:val="000435CC"/>
    <w:rsid w:val="000436CF"/>
    <w:rsid w:val="000452B9"/>
    <w:rsid w:val="00045BAF"/>
    <w:rsid w:val="0004689B"/>
    <w:rsid w:val="00046F27"/>
    <w:rsid w:val="000512DB"/>
    <w:rsid w:val="00051516"/>
    <w:rsid w:val="00056437"/>
    <w:rsid w:val="00057C6B"/>
    <w:rsid w:val="00060E42"/>
    <w:rsid w:val="00061692"/>
    <w:rsid w:val="000641BF"/>
    <w:rsid w:val="00064691"/>
    <w:rsid w:val="00064EBD"/>
    <w:rsid w:val="0006617C"/>
    <w:rsid w:val="00066D21"/>
    <w:rsid w:val="00067013"/>
    <w:rsid w:val="0007007F"/>
    <w:rsid w:val="00071F6A"/>
    <w:rsid w:val="000744D9"/>
    <w:rsid w:val="0007613B"/>
    <w:rsid w:val="0007633F"/>
    <w:rsid w:val="000763BC"/>
    <w:rsid w:val="00077540"/>
    <w:rsid w:val="00080559"/>
    <w:rsid w:val="000838A5"/>
    <w:rsid w:val="00084F42"/>
    <w:rsid w:val="00086620"/>
    <w:rsid w:val="00086785"/>
    <w:rsid w:val="00086AF1"/>
    <w:rsid w:val="00087302"/>
    <w:rsid w:val="00087FAA"/>
    <w:rsid w:val="00094CFE"/>
    <w:rsid w:val="000A1335"/>
    <w:rsid w:val="000A25CF"/>
    <w:rsid w:val="000A507B"/>
    <w:rsid w:val="000B12BF"/>
    <w:rsid w:val="000B2F9E"/>
    <w:rsid w:val="000B4259"/>
    <w:rsid w:val="000B43D8"/>
    <w:rsid w:val="000B4A6F"/>
    <w:rsid w:val="000B4CD7"/>
    <w:rsid w:val="000C0DF0"/>
    <w:rsid w:val="000C1480"/>
    <w:rsid w:val="000C175D"/>
    <w:rsid w:val="000C2118"/>
    <w:rsid w:val="000C300E"/>
    <w:rsid w:val="000C456E"/>
    <w:rsid w:val="000C4C0F"/>
    <w:rsid w:val="000C632B"/>
    <w:rsid w:val="000D0B62"/>
    <w:rsid w:val="000D228D"/>
    <w:rsid w:val="000D2537"/>
    <w:rsid w:val="000D2A91"/>
    <w:rsid w:val="000D3322"/>
    <w:rsid w:val="000D3A83"/>
    <w:rsid w:val="000D4695"/>
    <w:rsid w:val="000D544D"/>
    <w:rsid w:val="000D6915"/>
    <w:rsid w:val="000E43FA"/>
    <w:rsid w:val="000E4F72"/>
    <w:rsid w:val="000E6218"/>
    <w:rsid w:val="000E67A6"/>
    <w:rsid w:val="000F023E"/>
    <w:rsid w:val="000F2DA9"/>
    <w:rsid w:val="000F5A06"/>
    <w:rsid w:val="000F77E9"/>
    <w:rsid w:val="0010318D"/>
    <w:rsid w:val="00104440"/>
    <w:rsid w:val="0010619B"/>
    <w:rsid w:val="001067A5"/>
    <w:rsid w:val="0010681C"/>
    <w:rsid w:val="00107E2E"/>
    <w:rsid w:val="001105D1"/>
    <w:rsid w:val="00110FB3"/>
    <w:rsid w:val="001114D5"/>
    <w:rsid w:val="00112881"/>
    <w:rsid w:val="001144FF"/>
    <w:rsid w:val="00114556"/>
    <w:rsid w:val="00114A5C"/>
    <w:rsid w:val="0011528F"/>
    <w:rsid w:val="001179B7"/>
    <w:rsid w:val="0012130A"/>
    <w:rsid w:val="00122708"/>
    <w:rsid w:val="001260C5"/>
    <w:rsid w:val="00134C3D"/>
    <w:rsid w:val="001353AF"/>
    <w:rsid w:val="001353EF"/>
    <w:rsid w:val="00135B62"/>
    <w:rsid w:val="00135C7F"/>
    <w:rsid w:val="001362AC"/>
    <w:rsid w:val="00136882"/>
    <w:rsid w:val="00137796"/>
    <w:rsid w:val="001421F4"/>
    <w:rsid w:val="001429FF"/>
    <w:rsid w:val="00142AEE"/>
    <w:rsid w:val="00144281"/>
    <w:rsid w:val="00145E09"/>
    <w:rsid w:val="00146544"/>
    <w:rsid w:val="00146894"/>
    <w:rsid w:val="00146943"/>
    <w:rsid w:val="00147D15"/>
    <w:rsid w:val="00150D73"/>
    <w:rsid w:val="00151180"/>
    <w:rsid w:val="00157B19"/>
    <w:rsid w:val="00160289"/>
    <w:rsid w:val="001614E5"/>
    <w:rsid w:val="001625DE"/>
    <w:rsid w:val="0016398B"/>
    <w:rsid w:val="00167576"/>
    <w:rsid w:val="00173800"/>
    <w:rsid w:val="00176FDD"/>
    <w:rsid w:val="001772AB"/>
    <w:rsid w:val="0017793E"/>
    <w:rsid w:val="00180E14"/>
    <w:rsid w:val="001827AB"/>
    <w:rsid w:val="001845E5"/>
    <w:rsid w:val="00184F48"/>
    <w:rsid w:val="00186C1F"/>
    <w:rsid w:val="00191CC4"/>
    <w:rsid w:val="00195EDC"/>
    <w:rsid w:val="001A10EF"/>
    <w:rsid w:val="001A1727"/>
    <w:rsid w:val="001A461C"/>
    <w:rsid w:val="001A5CB6"/>
    <w:rsid w:val="001A6A51"/>
    <w:rsid w:val="001A6F9F"/>
    <w:rsid w:val="001B146B"/>
    <w:rsid w:val="001B1647"/>
    <w:rsid w:val="001B2959"/>
    <w:rsid w:val="001B6860"/>
    <w:rsid w:val="001B6FB6"/>
    <w:rsid w:val="001C18D9"/>
    <w:rsid w:val="001C3134"/>
    <w:rsid w:val="001C4F3F"/>
    <w:rsid w:val="001C68E4"/>
    <w:rsid w:val="001C71EC"/>
    <w:rsid w:val="001C7531"/>
    <w:rsid w:val="001D0947"/>
    <w:rsid w:val="001D2545"/>
    <w:rsid w:val="001D2BF6"/>
    <w:rsid w:val="001D345E"/>
    <w:rsid w:val="001D4EA7"/>
    <w:rsid w:val="001D6077"/>
    <w:rsid w:val="001E052C"/>
    <w:rsid w:val="001E1F71"/>
    <w:rsid w:val="001E5807"/>
    <w:rsid w:val="001F33FC"/>
    <w:rsid w:val="001F40D6"/>
    <w:rsid w:val="001F5C21"/>
    <w:rsid w:val="002000F1"/>
    <w:rsid w:val="00201266"/>
    <w:rsid w:val="00201390"/>
    <w:rsid w:val="00202044"/>
    <w:rsid w:val="00202B09"/>
    <w:rsid w:val="00202DD1"/>
    <w:rsid w:val="00205EFC"/>
    <w:rsid w:val="00206964"/>
    <w:rsid w:val="00206CFB"/>
    <w:rsid w:val="0021214E"/>
    <w:rsid w:val="00212BEF"/>
    <w:rsid w:val="00213254"/>
    <w:rsid w:val="00213FB2"/>
    <w:rsid w:val="00214FFE"/>
    <w:rsid w:val="00216838"/>
    <w:rsid w:val="00221B6B"/>
    <w:rsid w:val="00222D18"/>
    <w:rsid w:val="00224C73"/>
    <w:rsid w:val="00227A6E"/>
    <w:rsid w:val="00227F6C"/>
    <w:rsid w:val="00234045"/>
    <w:rsid w:val="00235329"/>
    <w:rsid w:val="00236F00"/>
    <w:rsid w:val="0024009A"/>
    <w:rsid w:val="0024138B"/>
    <w:rsid w:val="002438E4"/>
    <w:rsid w:val="002478FF"/>
    <w:rsid w:val="00250ADA"/>
    <w:rsid w:val="00252B44"/>
    <w:rsid w:val="002531C2"/>
    <w:rsid w:val="002555A1"/>
    <w:rsid w:val="002564E0"/>
    <w:rsid w:val="002569C4"/>
    <w:rsid w:val="00263185"/>
    <w:rsid w:val="00263C0E"/>
    <w:rsid w:val="00264F70"/>
    <w:rsid w:val="0026531E"/>
    <w:rsid w:val="00265887"/>
    <w:rsid w:val="00265958"/>
    <w:rsid w:val="00266205"/>
    <w:rsid w:val="0027102E"/>
    <w:rsid w:val="00271164"/>
    <w:rsid w:val="00275844"/>
    <w:rsid w:val="002833B3"/>
    <w:rsid w:val="00283600"/>
    <w:rsid w:val="00285EDA"/>
    <w:rsid w:val="0029115C"/>
    <w:rsid w:val="00291990"/>
    <w:rsid w:val="00292F10"/>
    <w:rsid w:val="0029310E"/>
    <w:rsid w:val="00295DF6"/>
    <w:rsid w:val="002A15FB"/>
    <w:rsid w:val="002A2595"/>
    <w:rsid w:val="002A2CC7"/>
    <w:rsid w:val="002A3419"/>
    <w:rsid w:val="002A58AA"/>
    <w:rsid w:val="002A6D14"/>
    <w:rsid w:val="002B0A66"/>
    <w:rsid w:val="002B0C1F"/>
    <w:rsid w:val="002B4541"/>
    <w:rsid w:val="002B6C1B"/>
    <w:rsid w:val="002B6CA1"/>
    <w:rsid w:val="002B7378"/>
    <w:rsid w:val="002C1C9F"/>
    <w:rsid w:val="002C2807"/>
    <w:rsid w:val="002C2EA7"/>
    <w:rsid w:val="002C350E"/>
    <w:rsid w:val="002C3E81"/>
    <w:rsid w:val="002C717B"/>
    <w:rsid w:val="002D157F"/>
    <w:rsid w:val="002D194A"/>
    <w:rsid w:val="002D493E"/>
    <w:rsid w:val="002D537A"/>
    <w:rsid w:val="002D7303"/>
    <w:rsid w:val="002D7CEF"/>
    <w:rsid w:val="002E29FB"/>
    <w:rsid w:val="002E322E"/>
    <w:rsid w:val="002E3B30"/>
    <w:rsid w:val="002F0125"/>
    <w:rsid w:val="002F093D"/>
    <w:rsid w:val="002F0B02"/>
    <w:rsid w:val="002F2349"/>
    <w:rsid w:val="002F4620"/>
    <w:rsid w:val="002F4B34"/>
    <w:rsid w:val="002F614A"/>
    <w:rsid w:val="002F642F"/>
    <w:rsid w:val="002F6609"/>
    <w:rsid w:val="00300120"/>
    <w:rsid w:val="003017EE"/>
    <w:rsid w:val="003021FE"/>
    <w:rsid w:val="00303298"/>
    <w:rsid w:val="003041EB"/>
    <w:rsid w:val="003051BE"/>
    <w:rsid w:val="00305211"/>
    <w:rsid w:val="00305740"/>
    <w:rsid w:val="00306338"/>
    <w:rsid w:val="003063A3"/>
    <w:rsid w:val="00310170"/>
    <w:rsid w:val="003105F1"/>
    <w:rsid w:val="00310766"/>
    <w:rsid w:val="003125AD"/>
    <w:rsid w:val="00314686"/>
    <w:rsid w:val="00315E4C"/>
    <w:rsid w:val="003221D6"/>
    <w:rsid w:val="00322C51"/>
    <w:rsid w:val="00323138"/>
    <w:rsid w:val="003277CB"/>
    <w:rsid w:val="003320DC"/>
    <w:rsid w:val="0033522D"/>
    <w:rsid w:val="0033525A"/>
    <w:rsid w:val="00340747"/>
    <w:rsid w:val="00346C94"/>
    <w:rsid w:val="00351181"/>
    <w:rsid w:val="003553CA"/>
    <w:rsid w:val="003557FC"/>
    <w:rsid w:val="00356A13"/>
    <w:rsid w:val="00357D38"/>
    <w:rsid w:val="003615EE"/>
    <w:rsid w:val="003638E0"/>
    <w:rsid w:val="00367556"/>
    <w:rsid w:val="0037083E"/>
    <w:rsid w:val="003722E0"/>
    <w:rsid w:val="00373EF5"/>
    <w:rsid w:val="00375362"/>
    <w:rsid w:val="00375757"/>
    <w:rsid w:val="003759E9"/>
    <w:rsid w:val="003779D8"/>
    <w:rsid w:val="003806B8"/>
    <w:rsid w:val="00380871"/>
    <w:rsid w:val="00381A8A"/>
    <w:rsid w:val="00384C15"/>
    <w:rsid w:val="00384E4F"/>
    <w:rsid w:val="00384ECD"/>
    <w:rsid w:val="003874D8"/>
    <w:rsid w:val="00391A33"/>
    <w:rsid w:val="0039276D"/>
    <w:rsid w:val="00393417"/>
    <w:rsid w:val="00393DC5"/>
    <w:rsid w:val="00394532"/>
    <w:rsid w:val="00396496"/>
    <w:rsid w:val="0039652E"/>
    <w:rsid w:val="00396F4E"/>
    <w:rsid w:val="003A181E"/>
    <w:rsid w:val="003A24AF"/>
    <w:rsid w:val="003A2DA1"/>
    <w:rsid w:val="003A390B"/>
    <w:rsid w:val="003A4A06"/>
    <w:rsid w:val="003A4E96"/>
    <w:rsid w:val="003B0CE5"/>
    <w:rsid w:val="003B113D"/>
    <w:rsid w:val="003B2C38"/>
    <w:rsid w:val="003B3F60"/>
    <w:rsid w:val="003B4771"/>
    <w:rsid w:val="003B5678"/>
    <w:rsid w:val="003C1E16"/>
    <w:rsid w:val="003C5283"/>
    <w:rsid w:val="003C5B56"/>
    <w:rsid w:val="003D12E2"/>
    <w:rsid w:val="003D1821"/>
    <w:rsid w:val="003D25A1"/>
    <w:rsid w:val="003D4274"/>
    <w:rsid w:val="003D567E"/>
    <w:rsid w:val="003D6003"/>
    <w:rsid w:val="003D7CB6"/>
    <w:rsid w:val="003D7E20"/>
    <w:rsid w:val="003E0480"/>
    <w:rsid w:val="003E223F"/>
    <w:rsid w:val="003E2ECF"/>
    <w:rsid w:val="003E312B"/>
    <w:rsid w:val="003E5AB2"/>
    <w:rsid w:val="003E5BC2"/>
    <w:rsid w:val="003F0F7C"/>
    <w:rsid w:val="003F1732"/>
    <w:rsid w:val="003F2143"/>
    <w:rsid w:val="003F3DAC"/>
    <w:rsid w:val="003F595B"/>
    <w:rsid w:val="003F5CBF"/>
    <w:rsid w:val="00403E8F"/>
    <w:rsid w:val="00404A1E"/>
    <w:rsid w:val="004058E9"/>
    <w:rsid w:val="00407DBC"/>
    <w:rsid w:val="00413A29"/>
    <w:rsid w:val="00413C09"/>
    <w:rsid w:val="00413FB8"/>
    <w:rsid w:val="00414293"/>
    <w:rsid w:val="00415C32"/>
    <w:rsid w:val="00415EF7"/>
    <w:rsid w:val="004161DD"/>
    <w:rsid w:val="00420C74"/>
    <w:rsid w:val="0042132E"/>
    <w:rsid w:val="00423105"/>
    <w:rsid w:val="00425968"/>
    <w:rsid w:val="00426C1E"/>
    <w:rsid w:val="00426EC6"/>
    <w:rsid w:val="00427D19"/>
    <w:rsid w:val="00427F46"/>
    <w:rsid w:val="0043081A"/>
    <w:rsid w:val="00432AC7"/>
    <w:rsid w:val="00435C05"/>
    <w:rsid w:val="004436A2"/>
    <w:rsid w:val="00444F19"/>
    <w:rsid w:val="00445728"/>
    <w:rsid w:val="00445DD2"/>
    <w:rsid w:val="004461C4"/>
    <w:rsid w:val="00450926"/>
    <w:rsid w:val="00450CD5"/>
    <w:rsid w:val="00453CD3"/>
    <w:rsid w:val="0045492C"/>
    <w:rsid w:val="00460A20"/>
    <w:rsid w:val="00462130"/>
    <w:rsid w:val="00462E2C"/>
    <w:rsid w:val="004648A0"/>
    <w:rsid w:val="00465E78"/>
    <w:rsid w:val="004661EE"/>
    <w:rsid w:val="00466F89"/>
    <w:rsid w:val="00471315"/>
    <w:rsid w:val="00473D6B"/>
    <w:rsid w:val="004740A6"/>
    <w:rsid w:val="004743F7"/>
    <w:rsid w:val="0047466A"/>
    <w:rsid w:val="004747AF"/>
    <w:rsid w:val="0047557D"/>
    <w:rsid w:val="0047591B"/>
    <w:rsid w:val="00476677"/>
    <w:rsid w:val="004772CD"/>
    <w:rsid w:val="00480588"/>
    <w:rsid w:val="004876F4"/>
    <w:rsid w:val="004969FF"/>
    <w:rsid w:val="00496AE2"/>
    <w:rsid w:val="0049769A"/>
    <w:rsid w:val="00497C91"/>
    <w:rsid w:val="004A1E90"/>
    <w:rsid w:val="004A2038"/>
    <w:rsid w:val="004A275F"/>
    <w:rsid w:val="004A3A6A"/>
    <w:rsid w:val="004A517D"/>
    <w:rsid w:val="004A52EA"/>
    <w:rsid w:val="004A7191"/>
    <w:rsid w:val="004A755B"/>
    <w:rsid w:val="004B2397"/>
    <w:rsid w:val="004B315F"/>
    <w:rsid w:val="004B36D9"/>
    <w:rsid w:val="004B48BA"/>
    <w:rsid w:val="004B4DCD"/>
    <w:rsid w:val="004B4EB5"/>
    <w:rsid w:val="004B62EE"/>
    <w:rsid w:val="004C091F"/>
    <w:rsid w:val="004C0CC2"/>
    <w:rsid w:val="004C0DF2"/>
    <w:rsid w:val="004C11A5"/>
    <w:rsid w:val="004C2C15"/>
    <w:rsid w:val="004C323E"/>
    <w:rsid w:val="004C6EDE"/>
    <w:rsid w:val="004C7EDD"/>
    <w:rsid w:val="004D0B1E"/>
    <w:rsid w:val="004D0F1B"/>
    <w:rsid w:val="004D485C"/>
    <w:rsid w:val="004D5234"/>
    <w:rsid w:val="004D64F7"/>
    <w:rsid w:val="004D662A"/>
    <w:rsid w:val="004E1494"/>
    <w:rsid w:val="004E1AB9"/>
    <w:rsid w:val="004E33F7"/>
    <w:rsid w:val="004F21FB"/>
    <w:rsid w:val="004F299C"/>
    <w:rsid w:val="004F5AA5"/>
    <w:rsid w:val="004F5EB3"/>
    <w:rsid w:val="004F6945"/>
    <w:rsid w:val="004F7F00"/>
    <w:rsid w:val="005021A6"/>
    <w:rsid w:val="005052D1"/>
    <w:rsid w:val="00505A0A"/>
    <w:rsid w:val="00514B2B"/>
    <w:rsid w:val="00515B9A"/>
    <w:rsid w:val="0052032A"/>
    <w:rsid w:val="00522084"/>
    <w:rsid w:val="00524193"/>
    <w:rsid w:val="005247A7"/>
    <w:rsid w:val="00526D84"/>
    <w:rsid w:val="005277D8"/>
    <w:rsid w:val="0053069E"/>
    <w:rsid w:val="0053072B"/>
    <w:rsid w:val="00532D93"/>
    <w:rsid w:val="005369F5"/>
    <w:rsid w:val="00537D85"/>
    <w:rsid w:val="00540B3D"/>
    <w:rsid w:val="00541326"/>
    <w:rsid w:val="0054165A"/>
    <w:rsid w:val="00542BC1"/>
    <w:rsid w:val="00544E81"/>
    <w:rsid w:val="005465D6"/>
    <w:rsid w:val="00550192"/>
    <w:rsid w:val="00551F7C"/>
    <w:rsid w:val="00554276"/>
    <w:rsid w:val="00554B8E"/>
    <w:rsid w:val="00555A2C"/>
    <w:rsid w:val="00565A7C"/>
    <w:rsid w:val="00566BC0"/>
    <w:rsid w:val="005725D8"/>
    <w:rsid w:val="005726B3"/>
    <w:rsid w:val="005746EB"/>
    <w:rsid w:val="005756DF"/>
    <w:rsid w:val="00576F32"/>
    <w:rsid w:val="0057790A"/>
    <w:rsid w:val="00581039"/>
    <w:rsid w:val="00581DCF"/>
    <w:rsid w:val="0058343E"/>
    <w:rsid w:val="005837D3"/>
    <w:rsid w:val="00584784"/>
    <w:rsid w:val="00586849"/>
    <w:rsid w:val="00586D13"/>
    <w:rsid w:val="00587B52"/>
    <w:rsid w:val="00587BBF"/>
    <w:rsid w:val="00590C53"/>
    <w:rsid w:val="0059279E"/>
    <w:rsid w:val="00593FAC"/>
    <w:rsid w:val="00594ABF"/>
    <w:rsid w:val="00596660"/>
    <w:rsid w:val="005A0B23"/>
    <w:rsid w:val="005A28A0"/>
    <w:rsid w:val="005A2C3A"/>
    <w:rsid w:val="005A3AE2"/>
    <w:rsid w:val="005A53FE"/>
    <w:rsid w:val="005A6117"/>
    <w:rsid w:val="005A61CB"/>
    <w:rsid w:val="005A675C"/>
    <w:rsid w:val="005A6A07"/>
    <w:rsid w:val="005A75A6"/>
    <w:rsid w:val="005B096E"/>
    <w:rsid w:val="005B2FD5"/>
    <w:rsid w:val="005B32CF"/>
    <w:rsid w:val="005B44FF"/>
    <w:rsid w:val="005B6F90"/>
    <w:rsid w:val="005B725F"/>
    <w:rsid w:val="005B72D4"/>
    <w:rsid w:val="005B78E3"/>
    <w:rsid w:val="005B7F8F"/>
    <w:rsid w:val="005C153F"/>
    <w:rsid w:val="005C32F3"/>
    <w:rsid w:val="005C46F7"/>
    <w:rsid w:val="005D2530"/>
    <w:rsid w:val="005D354E"/>
    <w:rsid w:val="005D5F4D"/>
    <w:rsid w:val="005D6E55"/>
    <w:rsid w:val="005E0EC7"/>
    <w:rsid w:val="005E16A5"/>
    <w:rsid w:val="005E3FC7"/>
    <w:rsid w:val="005E478E"/>
    <w:rsid w:val="005E6E59"/>
    <w:rsid w:val="005E7479"/>
    <w:rsid w:val="005F0340"/>
    <w:rsid w:val="005F0435"/>
    <w:rsid w:val="005F26F2"/>
    <w:rsid w:val="005F3EC7"/>
    <w:rsid w:val="005F754B"/>
    <w:rsid w:val="00601F45"/>
    <w:rsid w:val="00602840"/>
    <w:rsid w:val="00602B01"/>
    <w:rsid w:val="00602C37"/>
    <w:rsid w:val="00604327"/>
    <w:rsid w:val="00605175"/>
    <w:rsid w:val="00605C69"/>
    <w:rsid w:val="006072BB"/>
    <w:rsid w:val="00607579"/>
    <w:rsid w:val="006104F8"/>
    <w:rsid w:val="00610E61"/>
    <w:rsid w:val="00611452"/>
    <w:rsid w:val="00612B9A"/>
    <w:rsid w:val="0062261E"/>
    <w:rsid w:val="006272A7"/>
    <w:rsid w:val="00627A31"/>
    <w:rsid w:val="006316C7"/>
    <w:rsid w:val="00632F4D"/>
    <w:rsid w:val="006337F4"/>
    <w:rsid w:val="00633DBE"/>
    <w:rsid w:val="00635B71"/>
    <w:rsid w:val="00636AC6"/>
    <w:rsid w:val="006409F1"/>
    <w:rsid w:val="00641DE3"/>
    <w:rsid w:val="006448EA"/>
    <w:rsid w:val="00645337"/>
    <w:rsid w:val="00645678"/>
    <w:rsid w:val="00646753"/>
    <w:rsid w:val="00646EB3"/>
    <w:rsid w:val="00647059"/>
    <w:rsid w:val="00651287"/>
    <w:rsid w:val="006521E4"/>
    <w:rsid w:val="006527BE"/>
    <w:rsid w:val="0065560B"/>
    <w:rsid w:val="0065680A"/>
    <w:rsid w:val="00660B45"/>
    <w:rsid w:val="006611B4"/>
    <w:rsid w:val="00662F45"/>
    <w:rsid w:val="00666155"/>
    <w:rsid w:val="00666AAC"/>
    <w:rsid w:val="0068193F"/>
    <w:rsid w:val="006819B4"/>
    <w:rsid w:val="00682314"/>
    <w:rsid w:val="006828B4"/>
    <w:rsid w:val="00683BB6"/>
    <w:rsid w:val="00684706"/>
    <w:rsid w:val="0068479F"/>
    <w:rsid w:val="00686C96"/>
    <w:rsid w:val="0068711E"/>
    <w:rsid w:val="0069044F"/>
    <w:rsid w:val="00692D80"/>
    <w:rsid w:val="00692F2C"/>
    <w:rsid w:val="00693600"/>
    <w:rsid w:val="006955E2"/>
    <w:rsid w:val="00696AF2"/>
    <w:rsid w:val="00697031"/>
    <w:rsid w:val="006A348B"/>
    <w:rsid w:val="006A4EE4"/>
    <w:rsid w:val="006A7C9D"/>
    <w:rsid w:val="006A7F68"/>
    <w:rsid w:val="006B015E"/>
    <w:rsid w:val="006B0736"/>
    <w:rsid w:val="006B0A3E"/>
    <w:rsid w:val="006B1B0C"/>
    <w:rsid w:val="006B210A"/>
    <w:rsid w:val="006B302A"/>
    <w:rsid w:val="006B4D96"/>
    <w:rsid w:val="006B5CC5"/>
    <w:rsid w:val="006B70A3"/>
    <w:rsid w:val="006C120B"/>
    <w:rsid w:val="006C1914"/>
    <w:rsid w:val="006C3912"/>
    <w:rsid w:val="006C628A"/>
    <w:rsid w:val="006C631C"/>
    <w:rsid w:val="006C6CA1"/>
    <w:rsid w:val="006D1745"/>
    <w:rsid w:val="006D66E7"/>
    <w:rsid w:val="006D7F08"/>
    <w:rsid w:val="006F2EA5"/>
    <w:rsid w:val="006F3127"/>
    <w:rsid w:val="00702696"/>
    <w:rsid w:val="00702B8E"/>
    <w:rsid w:val="007039F9"/>
    <w:rsid w:val="007048CD"/>
    <w:rsid w:val="007050DA"/>
    <w:rsid w:val="00706CC0"/>
    <w:rsid w:val="0070792D"/>
    <w:rsid w:val="0071074A"/>
    <w:rsid w:val="007108B5"/>
    <w:rsid w:val="00710E8D"/>
    <w:rsid w:val="007117B5"/>
    <w:rsid w:val="00712EE7"/>
    <w:rsid w:val="007136E1"/>
    <w:rsid w:val="0071387F"/>
    <w:rsid w:val="007140DC"/>
    <w:rsid w:val="00715CDC"/>
    <w:rsid w:val="00716B9C"/>
    <w:rsid w:val="0071709A"/>
    <w:rsid w:val="00721A91"/>
    <w:rsid w:val="0072469F"/>
    <w:rsid w:val="00726009"/>
    <w:rsid w:val="0073325D"/>
    <w:rsid w:val="00733B90"/>
    <w:rsid w:val="00734D78"/>
    <w:rsid w:val="007379CE"/>
    <w:rsid w:val="00740BB6"/>
    <w:rsid w:val="00741298"/>
    <w:rsid w:val="00741959"/>
    <w:rsid w:val="00745840"/>
    <w:rsid w:val="007475F3"/>
    <w:rsid w:val="007521D3"/>
    <w:rsid w:val="0075225C"/>
    <w:rsid w:val="00752CE3"/>
    <w:rsid w:val="007549D8"/>
    <w:rsid w:val="00763947"/>
    <w:rsid w:val="00763D39"/>
    <w:rsid w:val="007662B7"/>
    <w:rsid w:val="0076765A"/>
    <w:rsid w:val="0076766E"/>
    <w:rsid w:val="00770C48"/>
    <w:rsid w:val="00771151"/>
    <w:rsid w:val="00773A8C"/>
    <w:rsid w:val="00773AF0"/>
    <w:rsid w:val="00774FC3"/>
    <w:rsid w:val="00775B9A"/>
    <w:rsid w:val="0077635E"/>
    <w:rsid w:val="0077677B"/>
    <w:rsid w:val="007820C2"/>
    <w:rsid w:val="00783077"/>
    <w:rsid w:val="00783469"/>
    <w:rsid w:val="007842D2"/>
    <w:rsid w:val="00784E5C"/>
    <w:rsid w:val="00785136"/>
    <w:rsid w:val="00786365"/>
    <w:rsid w:val="00790008"/>
    <w:rsid w:val="007913F6"/>
    <w:rsid w:val="0079174B"/>
    <w:rsid w:val="00791A90"/>
    <w:rsid w:val="007921AE"/>
    <w:rsid w:val="00793077"/>
    <w:rsid w:val="00794853"/>
    <w:rsid w:val="00795D96"/>
    <w:rsid w:val="007A0CEA"/>
    <w:rsid w:val="007A1768"/>
    <w:rsid w:val="007A191F"/>
    <w:rsid w:val="007A1DEB"/>
    <w:rsid w:val="007A1EFF"/>
    <w:rsid w:val="007A249F"/>
    <w:rsid w:val="007A37A1"/>
    <w:rsid w:val="007A4F86"/>
    <w:rsid w:val="007A5561"/>
    <w:rsid w:val="007A697F"/>
    <w:rsid w:val="007B042B"/>
    <w:rsid w:val="007B4255"/>
    <w:rsid w:val="007B4BB9"/>
    <w:rsid w:val="007B4EC5"/>
    <w:rsid w:val="007B5DEA"/>
    <w:rsid w:val="007B7F8A"/>
    <w:rsid w:val="007D187B"/>
    <w:rsid w:val="007D5B95"/>
    <w:rsid w:val="007D5C61"/>
    <w:rsid w:val="007D7E5B"/>
    <w:rsid w:val="007E1DC6"/>
    <w:rsid w:val="007E4BD1"/>
    <w:rsid w:val="007E78D3"/>
    <w:rsid w:val="007E78ED"/>
    <w:rsid w:val="007E7D5C"/>
    <w:rsid w:val="007F0508"/>
    <w:rsid w:val="007F1A55"/>
    <w:rsid w:val="007F1F5E"/>
    <w:rsid w:val="007F29D8"/>
    <w:rsid w:val="007F3006"/>
    <w:rsid w:val="007F5F4D"/>
    <w:rsid w:val="007F7F4E"/>
    <w:rsid w:val="008016D7"/>
    <w:rsid w:val="008023B2"/>
    <w:rsid w:val="00803A11"/>
    <w:rsid w:val="00804CE8"/>
    <w:rsid w:val="00806548"/>
    <w:rsid w:val="00811920"/>
    <w:rsid w:val="00814EF6"/>
    <w:rsid w:val="008153F5"/>
    <w:rsid w:val="008171B9"/>
    <w:rsid w:val="00817805"/>
    <w:rsid w:val="008238CD"/>
    <w:rsid w:val="008244B3"/>
    <w:rsid w:val="00825083"/>
    <w:rsid w:val="00825D3A"/>
    <w:rsid w:val="008262AD"/>
    <w:rsid w:val="0082793F"/>
    <w:rsid w:val="00827CA8"/>
    <w:rsid w:val="00827E27"/>
    <w:rsid w:val="00833288"/>
    <w:rsid w:val="00833593"/>
    <w:rsid w:val="0083768F"/>
    <w:rsid w:val="008378C5"/>
    <w:rsid w:val="00837F4B"/>
    <w:rsid w:val="00842105"/>
    <w:rsid w:val="008422A0"/>
    <w:rsid w:val="00842FBD"/>
    <w:rsid w:val="008442F6"/>
    <w:rsid w:val="00845DBF"/>
    <w:rsid w:val="00846022"/>
    <w:rsid w:val="008464F9"/>
    <w:rsid w:val="00850262"/>
    <w:rsid w:val="0085167C"/>
    <w:rsid w:val="00854D4A"/>
    <w:rsid w:val="00857ED1"/>
    <w:rsid w:val="00860E81"/>
    <w:rsid w:val="00863A0C"/>
    <w:rsid w:val="00866064"/>
    <w:rsid w:val="008669B2"/>
    <w:rsid w:val="00867BC1"/>
    <w:rsid w:val="00870AB9"/>
    <w:rsid w:val="00871ED7"/>
    <w:rsid w:val="008729CA"/>
    <w:rsid w:val="00873548"/>
    <w:rsid w:val="00873556"/>
    <w:rsid w:val="00873F95"/>
    <w:rsid w:val="00877562"/>
    <w:rsid w:val="008776C8"/>
    <w:rsid w:val="0087793D"/>
    <w:rsid w:val="00884F14"/>
    <w:rsid w:val="00893B81"/>
    <w:rsid w:val="00895D6B"/>
    <w:rsid w:val="00897E2E"/>
    <w:rsid w:val="008A135E"/>
    <w:rsid w:val="008A20ED"/>
    <w:rsid w:val="008A31B8"/>
    <w:rsid w:val="008A55D4"/>
    <w:rsid w:val="008A6DB2"/>
    <w:rsid w:val="008A724F"/>
    <w:rsid w:val="008C012F"/>
    <w:rsid w:val="008C1858"/>
    <w:rsid w:val="008C2044"/>
    <w:rsid w:val="008C25AC"/>
    <w:rsid w:val="008C347F"/>
    <w:rsid w:val="008C371A"/>
    <w:rsid w:val="008C4937"/>
    <w:rsid w:val="008C7E9D"/>
    <w:rsid w:val="008D0FBF"/>
    <w:rsid w:val="008D1578"/>
    <w:rsid w:val="008D2340"/>
    <w:rsid w:val="008D4CF0"/>
    <w:rsid w:val="008E0D20"/>
    <w:rsid w:val="008E3906"/>
    <w:rsid w:val="008E5F5F"/>
    <w:rsid w:val="008E7A29"/>
    <w:rsid w:val="008F22AE"/>
    <w:rsid w:val="008F3F88"/>
    <w:rsid w:val="008F70A4"/>
    <w:rsid w:val="00901366"/>
    <w:rsid w:val="00903851"/>
    <w:rsid w:val="00906289"/>
    <w:rsid w:val="00907A1F"/>
    <w:rsid w:val="009116B9"/>
    <w:rsid w:val="0091392F"/>
    <w:rsid w:val="009202E0"/>
    <w:rsid w:val="009223D1"/>
    <w:rsid w:val="00924F96"/>
    <w:rsid w:val="00927E47"/>
    <w:rsid w:val="0093330A"/>
    <w:rsid w:val="00933C82"/>
    <w:rsid w:val="00933FC2"/>
    <w:rsid w:val="009349C1"/>
    <w:rsid w:val="0093506B"/>
    <w:rsid w:val="0093557D"/>
    <w:rsid w:val="00936C3B"/>
    <w:rsid w:val="00937163"/>
    <w:rsid w:val="00937614"/>
    <w:rsid w:val="00940ED7"/>
    <w:rsid w:val="00940FA5"/>
    <w:rsid w:val="009419C0"/>
    <w:rsid w:val="00942448"/>
    <w:rsid w:val="009442A4"/>
    <w:rsid w:val="009449F8"/>
    <w:rsid w:val="00944AA5"/>
    <w:rsid w:val="00944AAD"/>
    <w:rsid w:val="0095166B"/>
    <w:rsid w:val="00953255"/>
    <w:rsid w:val="00955A5F"/>
    <w:rsid w:val="00957B66"/>
    <w:rsid w:val="0096497B"/>
    <w:rsid w:val="00964B62"/>
    <w:rsid w:val="00967C0E"/>
    <w:rsid w:val="00967EC0"/>
    <w:rsid w:val="00967F80"/>
    <w:rsid w:val="00972FB6"/>
    <w:rsid w:val="00976040"/>
    <w:rsid w:val="00976628"/>
    <w:rsid w:val="009770D0"/>
    <w:rsid w:val="00983E84"/>
    <w:rsid w:val="00985BF7"/>
    <w:rsid w:val="00986ACC"/>
    <w:rsid w:val="009902A8"/>
    <w:rsid w:val="0099051B"/>
    <w:rsid w:val="00990F1B"/>
    <w:rsid w:val="00991369"/>
    <w:rsid w:val="00994CD2"/>
    <w:rsid w:val="00996388"/>
    <w:rsid w:val="00996BD8"/>
    <w:rsid w:val="009A15E4"/>
    <w:rsid w:val="009A1626"/>
    <w:rsid w:val="009A1799"/>
    <w:rsid w:val="009A22D9"/>
    <w:rsid w:val="009A2A73"/>
    <w:rsid w:val="009A325D"/>
    <w:rsid w:val="009A4D4D"/>
    <w:rsid w:val="009A4F79"/>
    <w:rsid w:val="009A55C5"/>
    <w:rsid w:val="009A7808"/>
    <w:rsid w:val="009B1730"/>
    <w:rsid w:val="009B3902"/>
    <w:rsid w:val="009B4699"/>
    <w:rsid w:val="009B6EA4"/>
    <w:rsid w:val="009C09C3"/>
    <w:rsid w:val="009C239A"/>
    <w:rsid w:val="009C247F"/>
    <w:rsid w:val="009C4775"/>
    <w:rsid w:val="009C55D0"/>
    <w:rsid w:val="009C7EC4"/>
    <w:rsid w:val="009D256D"/>
    <w:rsid w:val="009D2F89"/>
    <w:rsid w:val="009D6035"/>
    <w:rsid w:val="009D69C4"/>
    <w:rsid w:val="009E178C"/>
    <w:rsid w:val="009E2D7E"/>
    <w:rsid w:val="009E44D7"/>
    <w:rsid w:val="009F018A"/>
    <w:rsid w:val="009F3BCB"/>
    <w:rsid w:val="009F4FD1"/>
    <w:rsid w:val="009F683C"/>
    <w:rsid w:val="00A00D73"/>
    <w:rsid w:val="00A01C21"/>
    <w:rsid w:val="00A02381"/>
    <w:rsid w:val="00A02F8D"/>
    <w:rsid w:val="00A04ACB"/>
    <w:rsid w:val="00A0560B"/>
    <w:rsid w:val="00A0574D"/>
    <w:rsid w:val="00A05FF8"/>
    <w:rsid w:val="00A11D71"/>
    <w:rsid w:val="00A11E12"/>
    <w:rsid w:val="00A12012"/>
    <w:rsid w:val="00A1292F"/>
    <w:rsid w:val="00A139D6"/>
    <w:rsid w:val="00A13E23"/>
    <w:rsid w:val="00A1754B"/>
    <w:rsid w:val="00A248A5"/>
    <w:rsid w:val="00A2755F"/>
    <w:rsid w:val="00A302F5"/>
    <w:rsid w:val="00A32550"/>
    <w:rsid w:val="00A33148"/>
    <w:rsid w:val="00A33201"/>
    <w:rsid w:val="00A35B42"/>
    <w:rsid w:val="00A372EE"/>
    <w:rsid w:val="00A404EC"/>
    <w:rsid w:val="00A417D0"/>
    <w:rsid w:val="00A42012"/>
    <w:rsid w:val="00A453EB"/>
    <w:rsid w:val="00A5098A"/>
    <w:rsid w:val="00A53959"/>
    <w:rsid w:val="00A5424B"/>
    <w:rsid w:val="00A5588C"/>
    <w:rsid w:val="00A575F3"/>
    <w:rsid w:val="00A57A38"/>
    <w:rsid w:val="00A57F48"/>
    <w:rsid w:val="00A60C24"/>
    <w:rsid w:val="00A62DD4"/>
    <w:rsid w:val="00A63502"/>
    <w:rsid w:val="00A6537B"/>
    <w:rsid w:val="00A707B7"/>
    <w:rsid w:val="00A73242"/>
    <w:rsid w:val="00A73995"/>
    <w:rsid w:val="00A7629F"/>
    <w:rsid w:val="00A76B23"/>
    <w:rsid w:val="00A80F2C"/>
    <w:rsid w:val="00A81E91"/>
    <w:rsid w:val="00A83C28"/>
    <w:rsid w:val="00A83EB7"/>
    <w:rsid w:val="00A84928"/>
    <w:rsid w:val="00A852A4"/>
    <w:rsid w:val="00A866BA"/>
    <w:rsid w:val="00A86D2D"/>
    <w:rsid w:val="00A908E1"/>
    <w:rsid w:val="00A90A1B"/>
    <w:rsid w:val="00A953BF"/>
    <w:rsid w:val="00AA0609"/>
    <w:rsid w:val="00AA1036"/>
    <w:rsid w:val="00AA3F83"/>
    <w:rsid w:val="00AA426F"/>
    <w:rsid w:val="00AA6CC3"/>
    <w:rsid w:val="00AB06B5"/>
    <w:rsid w:val="00AB1868"/>
    <w:rsid w:val="00AB1A60"/>
    <w:rsid w:val="00AB5EED"/>
    <w:rsid w:val="00AB63C5"/>
    <w:rsid w:val="00AB7753"/>
    <w:rsid w:val="00AC22D1"/>
    <w:rsid w:val="00AC2D75"/>
    <w:rsid w:val="00AC4833"/>
    <w:rsid w:val="00AC4C57"/>
    <w:rsid w:val="00AC53A7"/>
    <w:rsid w:val="00AC5456"/>
    <w:rsid w:val="00AC54E3"/>
    <w:rsid w:val="00AD15CA"/>
    <w:rsid w:val="00AD2EF6"/>
    <w:rsid w:val="00AD4612"/>
    <w:rsid w:val="00AD66E4"/>
    <w:rsid w:val="00AE0C0B"/>
    <w:rsid w:val="00AE3C47"/>
    <w:rsid w:val="00AE3D5C"/>
    <w:rsid w:val="00AE4B96"/>
    <w:rsid w:val="00AE55DC"/>
    <w:rsid w:val="00AE568D"/>
    <w:rsid w:val="00AE5C0F"/>
    <w:rsid w:val="00AE77A1"/>
    <w:rsid w:val="00AF2092"/>
    <w:rsid w:val="00AF4F6A"/>
    <w:rsid w:val="00AF500B"/>
    <w:rsid w:val="00AF5F63"/>
    <w:rsid w:val="00B00829"/>
    <w:rsid w:val="00B019E3"/>
    <w:rsid w:val="00B0713C"/>
    <w:rsid w:val="00B07E1C"/>
    <w:rsid w:val="00B11E7E"/>
    <w:rsid w:val="00B12C45"/>
    <w:rsid w:val="00B14016"/>
    <w:rsid w:val="00B14B43"/>
    <w:rsid w:val="00B14CC1"/>
    <w:rsid w:val="00B15508"/>
    <w:rsid w:val="00B220E6"/>
    <w:rsid w:val="00B222D6"/>
    <w:rsid w:val="00B2308D"/>
    <w:rsid w:val="00B26FDA"/>
    <w:rsid w:val="00B32CF7"/>
    <w:rsid w:val="00B33C55"/>
    <w:rsid w:val="00B3638A"/>
    <w:rsid w:val="00B40494"/>
    <w:rsid w:val="00B40D79"/>
    <w:rsid w:val="00B43DE5"/>
    <w:rsid w:val="00B45218"/>
    <w:rsid w:val="00B46745"/>
    <w:rsid w:val="00B52AB6"/>
    <w:rsid w:val="00B53A27"/>
    <w:rsid w:val="00B54BE9"/>
    <w:rsid w:val="00B60722"/>
    <w:rsid w:val="00B61073"/>
    <w:rsid w:val="00B61E32"/>
    <w:rsid w:val="00B669C0"/>
    <w:rsid w:val="00B66C43"/>
    <w:rsid w:val="00B67E4E"/>
    <w:rsid w:val="00B7272F"/>
    <w:rsid w:val="00B72E48"/>
    <w:rsid w:val="00B72F28"/>
    <w:rsid w:val="00B7372B"/>
    <w:rsid w:val="00B73E64"/>
    <w:rsid w:val="00B74B3B"/>
    <w:rsid w:val="00B76D4D"/>
    <w:rsid w:val="00B830DF"/>
    <w:rsid w:val="00B839D8"/>
    <w:rsid w:val="00B86A0C"/>
    <w:rsid w:val="00B87355"/>
    <w:rsid w:val="00B922BF"/>
    <w:rsid w:val="00B92E08"/>
    <w:rsid w:val="00B93634"/>
    <w:rsid w:val="00B94087"/>
    <w:rsid w:val="00B96DD4"/>
    <w:rsid w:val="00BA0259"/>
    <w:rsid w:val="00BA252F"/>
    <w:rsid w:val="00BA2888"/>
    <w:rsid w:val="00BA4D45"/>
    <w:rsid w:val="00BA6714"/>
    <w:rsid w:val="00BB0B09"/>
    <w:rsid w:val="00BB12A0"/>
    <w:rsid w:val="00BB13CE"/>
    <w:rsid w:val="00BB31DD"/>
    <w:rsid w:val="00BB33EA"/>
    <w:rsid w:val="00BB5486"/>
    <w:rsid w:val="00BB770D"/>
    <w:rsid w:val="00BB7E37"/>
    <w:rsid w:val="00BD1D4C"/>
    <w:rsid w:val="00BD1D7C"/>
    <w:rsid w:val="00BD5A17"/>
    <w:rsid w:val="00BE1280"/>
    <w:rsid w:val="00BE37C5"/>
    <w:rsid w:val="00BE62D3"/>
    <w:rsid w:val="00BE7CBE"/>
    <w:rsid w:val="00BF0527"/>
    <w:rsid w:val="00BF0CB1"/>
    <w:rsid w:val="00BF1097"/>
    <w:rsid w:val="00BF3444"/>
    <w:rsid w:val="00BF3BD6"/>
    <w:rsid w:val="00BF573F"/>
    <w:rsid w:val="00C02289"/>
    <w:rsid w:val="00C05104"/>
    <w:rsid w:val="00C065DC"/>
    <w:rsid w:val="00C07E77"/>
    <w:rsid w:val="00C12507"/>
    <w:rsid w:val="00C13630"/>
    <w:rsid w:val="00C144A8"/>
    <w:rsid w:val="00C14649"/>
    <w:rsid w:val="00C14E84"/>
    <w:rsid w:val="00C15675"/>
    <w:rsid w:val="00C16E43"/>
    <w:rsid w:val="00C20E67"/>
    <w:rsid w:val="00C217F8"/>
    <w:rsid w:val="00C21BF3"/>
    <w:rsid w:val="00C22F02"/>
    <w:rsid w:val="00C22F4D"/>
    <w:rsid w:val="00C2492E"/>
    <w:rsid w:val="00C255ED"/>
    <w:rsid w:val="00C277AA"/>
    <w:rsid w:val="00C3088A"/>
    <w:rsid w:val="00C30C8C"/>
    <w:rsid w:val="00C3168D"/>
    <w:rsid w:val="00C32817"/>
    <w:rsid w:val="00C32CA3"/>
    <w:rsid w:val="00C33BBD"/>
    <w:rsid w:val="00C346E5"/>
    <w:rsid w:val="00C3504F"/>
    <w:rsid w:val="00C373C2"/>
    <w:rsid w:val="00C40BB9"/>
    <w:rsid w:val="00C42B41"/>
    <w:rsid w:val="00C42C59"/>
    <w:rsid w:val="00C45DE1"/>
    <w:rsid w:val="00C51B9E"/>
    <w:rsid w:val="00C566BE"/>
    <w:rsid w:val="00C57215"/>
    <w:rsid w:val="00C57747"/>
    <w:rsid w:val="00C6216E"/>
    <w:rsid w:val="00C636D5"/>
    <w:rsid w:val="00C64551"/>
    <w:rsid w:val="00C64ECE"/>
    <w:rsid w:val="00C66579"/>
    <w:rsid w:val="00C67FF1"/>
    <w:rsid w:val="00C70CF4"/>
    <w:rsid w:val="00C71BE1"/>
    <w:rsid w:val="00C732DE"/>
    <w:rsid w:val="00C732E0"/>
    <w:rsid w:val="00C733A9"/>
    <w:rsid w:val="00C73D47"/>
    <w:rsid w:val="00C75A87"/>
    <w:rsid w:val="00C76C94"/>
    <w:rsid w:val="00C81048"/>
    <w:rsid w:val="00C81547"/>
    <w:rsid w:val="00C82877"/>
    <w:rsid w:val="00C8409B"/>
    <w:rsid w:val="00C86CF0"/>
    <w:rsid w:val="00C86D1A"/>
    <w:rsid w:val="00C87CC8"/>
    <w:rsid w:val="00C9283D"/>
    <w:rsid w:val="00C934E1"/>
    <w:rsid w:val="00C9746B"/>
    <w:rsid w:val="00CA0024"/>
    <w:rsid w:val="00CA2409"/>
    <w:rsid w:val="00CA2A74"/>
    <w:rsid w:val="00CA4742"/>
    <w:rsid w:val="00CA7CD7"/>
    <w:rsid w:val="00CB2650"/>
    <w:rsid w:val="00CB2837"/>
    <w:rsid w:val="00CB3402"/>
    <w:rsid w:val="00CB5FAB"/>
    <w:rsid w:val="00CC22E5"/>
    <w:rsid w:val="00CC4775"/>
    <w:rsid w:val="00CC4DAF"/>
    <w:rsid w:val="00CC6186"/>
    <w:rsid w:val="00CC6E58"/>
    <w:rsid w:val="00CD122D"/>
    <w:rsid w:val="00CD384B"/>
    <w:rsid w:val="00CD4C86"/>
    <w:rsid w:val="00CD587D"/>
    <w:rsid w:val="00CD7765"/>
    <w:rsid w:val="00CD7D95"/>
    <w:rsid w:val="00CE59E4"/>
    <w:rsid w:val="00CE61B7"/>
    <w:rsid w:val="00CE6F16"/>
    <w:rsid w:val="00CE721C"/>
    <w:rsid w:val="00CE739F"/>
    <w:rsid w:val="00CF1DA6"/>
    <w:rsid w:val="00CF26E5"/>
    <w:rsid w:val="00CF2F21"/>
    <w:rsid w:val="00CF4870"/>
    <w:rsid w:val="00CF54DD"/>
    <w:rsid w:val="00CF5585"/>
    <w:rsid w:val="00CF5E57"/>
    <w:rsid w:val="00D0019C"/>
    <w:rsid w:val="00D114E7"/>
    <w:rsid w:val="00D11ADC"/>
    <w:rsid w:val="00D11B54"/>
    <w:rsid w:val="00D14A3E"/>
    <w:rsid w:val="00D14BE6"/>
    <w:rsid w:val="00D15086"/>
    <w:rsid w:val="00D171F7"/>
    <w:rsid w:val="00D21417"/>
    <w:rsid w:val="00D21F5C"/>
    <w:rsid w:val="00D2262A"/>
    <w:rsid w:val="00D233BF"/>
    <w:rsid w:val="00D26020"/>
    <w:rsid w:val="00D265DD"/>
    <w:rsid w:val="00D279FD"/>
    <w:rsid w:val="00D30BCF"/>
    <w:rsid w:val="00D315A1"/>
    <w:rsid w:val="00D37ED4"/>
    <w:rsid w:val="00D37FBA"/>
    <w:rsid w:val="00D4292A"/>
    <w:rsid w:val="00D44E0B"/>
    <w:rsid w:val="00D476A4"/>
    <w:rsid w:val="00D516D8"/>
    <w:rsid w:val="00D51EF6"/>
    <w:rsid w:val="00D55156"/>
    <w:rsid w:val="00D56B63"/>
    <w:rsid w:val="00D56F7C"/>
    <w:rsid w:val="00D63679"/>
    <w:rsid w:val="00D64D3F"/>
    <w:rsid w:val="00D712D8"/>
    <w:rsid w:val="00D74681"/>
    <w:rsid w:val="00D75196"/>
    <w:rsid w:val="00D76739"/>
    <w:rsid w:val="00D769AB"/>
    <w:rsid w:val="00D80827"/>
    <w:rsid w:val="00D859D2"/>
    <w:rsid w:val="00D91B28"/>
    <w:rsid w:val="00D92965"/>
    <w:rsid w:val="00D931E0"/>
    <w:rsid w:val="00D93497"/>
    <w:rsid w:val="00D95845"/>
    <w:rsid w:val="00D965C7"/>
    <w:rsid w:val="00DA028B"/>
    <w:rsid w:val="00DA0B36"/>
    <w:rsid w:val="00DA1B96"/>
    <w:rsid w:val="00DA583E"/>
    <w:rsid w:val="00DA6AA9"/>
    <w:rsid w:val="00DB04B2"/>
    <w:rsid w:val="00DB0D2C"/>
    <w:rsid w:val="00DB1EF3"/>
    <w:rsid w:val="00DB2275"/>
    <w:rsid w:val="00DB2677"/>
    <w:rsid w:val="00DB4B6A"/>
    <w:rsid w:val="00DB5A3E"/>
    <w:rsid w:val="00DB6C85"/>
    <w:rsid w:val="00DC0AAD"/>
    <w:rsid w:val="00DC3538"/>
    <w:rsid w:val="00DC407D"/>
    <w:rsid w:val="00DC493E"/>
    <w:rsid w:val="00DC5089"/>
    <w:rsid w:val="00DC560F"/>
    <w:rsid w:val="00DC6E62"/>
    <w:rsid w:val="00DC7DB2"/>
    <w:rsid w:val="00DD0B5F"/>
    <w:rsid w:val="00DD56F3"/>
    <w:rsid w:val="00DE2E22"/>
    <w:rsid w:val="00DE3F8D"/>
    <w:rsid w:val="00DE6C59"/>
    <w:rsid w:val="00DE7561"/>
    <w:rsid w:val="00DE7E80"/>
    <w:rsid w:val="00DF0CFF"/>
    <w:rsid w:val="00DF278B"/>
    <w:rsid w:val="00DF3EAB"/>
    <w:rsid w:val="00DF41E7"/>
    <w:rsid w:val="00DF64FF"/>
    <w:rsid w:val="00E041AA"/>
    <w:rsid w:val="00E052C1"/>
    <w:rsid w:val="00E05757"/>
    <w:rsid w:val="00E07572"/>
    <w:rsid w:val="00E13094"/>
    <w:rsid w:val="00E130A8"/>
    <w:rsid w:val="00E15387"/>
    <w:rsid w:val="00E17141"/>
    <w:rsid w:val="00E20468"/>
    <w:rsid w:val="00E21245"/>
    <w:rsid w:val="00E21652"/>
    <w:rsid w:val="00E21FCF"/>
    <w:rsid w:val="00E23D98"/>
    <w:rsid w:val="00E23FD0"/>
    <w:rsid w:val="00E253C7"/>
    <w:rsid w:val="00E300EC"/>
    <w:rsid w:val="00E302D6"/>
    <w:rsid w:val="00E31202"/>
    <w:rsid w:val="00E313A6"/>
    <w:rsid w:val="00E3310A"/>
    <w:rsid w:val="00E33789"/>
    <w:rsid w:val="00E33BEA"/>
    <w:rsid w:val="00E34FDE"/>
    <w:rsid w:val="00E36125"/>
    <w:rsid w:val="00E363AC"/>
    <w:rsid w:val="00E36E28"/>
    <w:rsid w:val="00E378AE"/>
    <w:rsid w:val="00E40CCE"/>
    <w:rsid w:val="00E41AAC"/>
    <w:rsid w:val="00E42307"/>
    <w:rsid w:val="00E42651"/>
    <w:rsid w:val="00E43176"/>
    <w:rsid w:val="00E44120"/>
    <w:rsid w:val="00E44463"/>
    <w:rsid w:val="00E455A0"/>
    <w:rsid w:val="00E45711"/>
    <w:rsid w:val="00E50478"/>
    <w:rsid w:val="00E513F2"/>
    <w:rsid w:val="00E51AE7"/>
    <w:rsid w:val="00E525AD"/>
    <w:rsid w:val="00E53720"/>
    <w:rsid w:val="00E5450E"/>
    <w:rsid w:val="00E549E4"/>
    <w:rsid w:val="00E54E9D"/>
    <w:rsid w:val="00E61331"/>
    <w:rsid w:val="00E61577"/>
    <w:rsid w:val="00E615DC"/>
    <w:rsid w:val="00E64022"/>
    <w:rsid w:val="00E643D6"/>
    <w:rsid w:val="00E64A1F"/>
    <w:rsid w:val="00E64EFF"/>
    <w:rsid w:val="00E74BC5"/>
    <w:rsid w:val="00E8045E"/>
    <w:rsid w:val="00E80B4B"/>
    <w:rsid w:val="00E81689"/>
    <w:rsid w:val="00E81FC2"/>
    <w:rsid w:val="00E82B55"/>
    <w:rsid w:val="00E86072"/>
    <w:rsid w:val="00E86288"/>
    <w:rsid w:val="00E90FE2"/>
    <w:rsid w:val="00E9144A"/>
    <w:rsid w:val="00E9316A"/>
    <w:rsid w:val="00E94D26"/>
    <w:rsid w:val="00E950C1"/>
    <w:rsid w:val="00E9703A"/>
    <w:rsid w:val="00EA17C9"/>
    <w:rsid w:val="00EA2AC4"/>
    <w:rsid w:val="00EA2FB0"/>
    <w:rsid w:val="00EA403D"/>
    <w:rsid w:val="00EA6292"/>
    <w:rsid w:val="00EA6A69"/>
    <w:rsid w:val="00EB0188"/>
    <w:rsid w:val="00EB1160"/>
    <w:rsid w:val="00EB39CB"/>
    <w:rsid w:val="00EB6582"/>
    <w:rsid w:val="00EB67B1"/>
    <w:rsid w:val="00EB7B09"/>
    <w:rsid w:val="00EC00C1"/>
    <w:rsid w:val="00EC0EF0"/>
    <w:rsid w:val="00EC3898"/>
    <w:rsid w:val="00EC6289"/>
    <w:rsid w:val="00ED31C4"/>
    <w:rsid w:val="00ED3E22"/>
    <w:rsid w:val="00ED4B35"/>
    <w:rsid w:val="00ED66D5"/>
    <w:rsid w:val="00ED6A9B"/>
    <w:rsid w:val="00ED716A"/>
    <w:rsid w:val="00EE0414"/>
    <w:rsid w:val="00EE0A52"/>
    <w:rsid w:val="00EE2697"/>
    <w:rsid w:val="00EE31A6"/>
    <w:rsid w:val="00EE5400"/>
    <w:rsid w:val="00EE5587"/>
    <w:rsid w:val="00EE63E4"/>
    <w:rsid w:val="00EF2974"/>
    <w:rsid w:val="00EF5CF1"/>
    <w:rsid w:val="00EF7539"/>
    <w:rsid w:val="00F0024A"/>
    <w:rsid w:val="00F00DF8"/>
    <w:rsid w:val="00F010D7"/>
    <w:rsid w:val="00F01DFF"/>
    <w:rsid w:val="00F024B3"/>
    <w:rsid w:val="00F02E93"/>
    <w:rsid w:val="00F07F63"/>
    <w:rsid w:val="00F1399C"/>
    <w:rsid w:val="00F177DB"/>
    <w:rsid w:val="00F2009D"/>
    <w:rsid w:val="00F2049A"/>
    <w:rsid w:val="00F20CAE"/>
    <w:rsid w:val="00F210DB"/>
    <w:rsid w:val="00F25D61"/>
    <w:rsid w:val="00F26BA1"/>
    <w:rsid w:val="00F32062"/>
    <w:rsid w:val="00F32A59"/>
    <w:rsid w:val="00F37AA4"/>
    <w:rsid w:val="00F43963"/>
    <w:rsid w:val="00F44A2D"/>
    <w:rsid w:val="00F46C9E"/>
    <w:rsid w:val="00F500D3"/>
    <w:rsid w:val="00F50958"/>
    <w:rsid w:val="00F50D5C"/>
    <w:rsid w:val="00F52B79"/>
    <w:rsid w:val="00F54C1D"/>
    <w:rsid w:val="00F56086"/>
    <w:rsid w:val="00F62E55"/>
    <w:rsid w:val="00F64CCA"/>
    <w:rsid w:val="00F65385"/>
    <w:rsid w:val="00F6667D"/>
    <w:rsid w:val="00F72767"/>
    <w:rsid w:val="00F734A5"/>
    <w:rsid w:val="00F73AC9"/>
    <w:rsid w:val="00F73D55"/>
    <w:rsid w:val="00F74B28"/>
    <w:rsid w:val="00F74F65"/>
    <w:rsid w:val="00F751AF"/>
    <w:rsid w:val="00F752F4"/>
    <w:rsid w:val="00F75911"/>
    <w:rsid w:val="00F77D08"/>
    <w:rsid w:val="00F819F3"/>
    <w:rsid w:val="00F837A5"/>
    <w:rsid w:val="00F83F45"/>
    <w:rsid w:val="00F84103"/>
    <w:rsid w:val="00F85B0B"/>
    <w:rsid w:val="00F86CAF"/>
    <w:rsid w:val="00F87ADA"/>
    <w:rsid w:val="00F92057"/>
    <w:rsid w:val="00F93590"/>
    <w:rsid w:val="00F941BE"/>
    <w:rsid w:val="00F948E6"/>
    <w:rsid w:val="00F97097"/>
    <w:rsid w:val="00FA0C28"/>
    <w:rsid w:val="00FA1D16"/>
    <w:rsid w:val="00FA2BA2"/>
    <w:rsid w:val="00FA4509"/>
    <w:rsid w:val="00FA5C3D"/>
    <w:rsid w:val="00FA630D"/>
    <w:rsid w:val="00FA6E36"/>
    <w:rsid w:val="00FB00CA"/>
    <w:rsid w:val="00FB218A"/>
    <w:rsid w:val="00FB3A5B"/>
    <w:rsid w:val="00FB4935"/>
    <w:rsid w:val="00FB4E95"/>
    <w:rsid w:val="00FB5357"/>
    <w:rsid w:val="00FB5447"/>
    <w:rsid w:val="00FB577C"/>
    <w:rsid w:val="00FB5C32"/>
    <w:rsid w:val="00FB6A53"/>
    <w:rsid w:val="00FB75EC"/>
    <w:rsid w:val="00FC0949"/>
    <w:rsid w:val="00FC2592"/>
    <w:rsid w:val="00FC374B"/>
    <w:rsid w:val="00FC3CCA"/>
    <w:rsid w:val="00FC3F49"/>
    <w:rsid w:val="00FD1093"/>
    <w:rsid w:val="00FD3215"/>
    <w:rsid w:val="00FD5B33"/>
    <w:rsid w:val="00FD7F75"/>
    <w:rsid w:val="00FE022B"/>
    <w:rsid w:val="00FE14FD"/>
    <w:rsid w:val="00FE2ABB"/>
    <w:rsid w:val="00FF0243"/>
    <w:rsid w:val="00FF1F44"/>
    <w:rsid w:val="00FF23D1"/>
    <w:rsid w:val="00FF3036"/>
    <w:rsid w:val="00FF36D3"/>
    <w:rsid w:val="00FF3E91"/>
    <w:rsid w:val="00FF4547"/>
    <w:rsid w:val="00FF471C"/>
    <w:rsid w:val="00FF4FAF"/>
    <w:rsid w:val="00FF51CD"/>
    <w:rsid w:val="00FF7B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47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1779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514B2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514B2B"/>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17793E"/>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17793E"/>
  </w:style>
  <w:style w:type="character" w:styleId="Vietosrezervavimoenklotekstas">
    <w:name w:val="Placeholder Text"/>
    <w:basedOn w:val="Numatytasispastraiposriftas"/>
    <w:rsid w:val="0017793E"/>
    <w:rPr>
      <w:color w:val="808080"/>
    </w:rPr>
  </w:style>
  <w:style w:type="character" w:customStyle="1" w:styleId="normaltextrun">
    <w:name w:val="normaltextrun"/>
    <w:basedOn w:val="Numatytasispastraiposriftas"/>
    <w:rsid w:val="004C323E"/>
  </w:style>
  <w:style w:type="character" w:customStyle="1" w:styleId="eop">
    <w:name w:val="eop"/>
    <w:basedOn w:val="Numatytasispastraiposriftas"/>
    <w:rsid w:val="00AC4833"/>
  </w:style>
  <w:style w:type="paragraph" w:customStyle="1" w:styleId="paragraph">
    <w:name w:val="paragraph"/>
    <w:basedOn w:val="prastasis"/>
    <w:rsid w:val="00AC483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007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ugenijus.gamperis@vilnius.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54DEC"/>
    <w:rsid w:val="00066239"/>
    <w:rsid w:val="00082872"/>
    <w:rsid w:val="000F023E"/>
    <w:rsid w:val="001225DB"/>
    <w:rsid w:val="00127F1C"/>
    <w:rsid w:val="00144281"/>
    <w:rsid w:val="00146943"/>
    <w:rsid w:val="001908D8"/>
    <w:rsid w:val="001C7531"/>
    <w:rsid w:val="0022210A"/>
    <w:rsid w:val="0023249E"/>
    <w:rsid w:val="002478FF"/>
    <w:rsid w:val="002C350E"/>
    <w:rsid w:val="002F1269"/>
    <w:rsid w:val="002F4620"/>
    <w:rsid w:val="003051BE"/>
    <w:rsid w:val="00375A0C"/>
    <w:rsid w:val="003A2DA1"/>
    <w:rsid w:val="003B4771"/>
    <w:rsid w:val="003E3896"/>
    <w:rsid w:val="003F0F7C"/>
    <w:rsid w:val="003F594C"/>
    <w:rsid w:val="00430925"/>
    <w:rsid w:val="00460A20"/>
    <w:rsid w:val="004D6CA6"/>
    <w:rsid w:val="004F6945"/>
    <w:rsid w:val="004F7825"/>
    <w:rsid w:val="0052074F"/>
    <w:rsid w:val="005423BD"/>
    <w:rsid w:val="00542BC1"/>
    <w:rsid w:val="00561E31"/>
    <w:rsid w:val="00564AB7"/>
    <w:rsid w:val="005756DF"/>
    <w:rsid w:val="005927E2"/>
    <w:rsid w:val="005A58BC"/>
    <w:rsid w:val="005C76AA"/>
    <w:rsid w:val="005E21B3"/>
    <w:rsid w:val="00647BEA"/>
    <w:rsid w:val="0065136C"/>
    <w:rsid w:val="00673822"/>
    <w:rsid w:val="00683BB6"/>
    <w:rsid w:val="006C3912"/>
    <w:rsid w:val="006E785D"/>
    <w:rsid w:val="00702696"/>
    <w:rsid w:val="00706CC0"/>
    <w:rsid w:val="007133F3"/>
    <w:rsid w:val="00715FDD"/>
    <w:rsid w:val="00737364"/>
    <w:rsid w:val="007A1EFF"/>
    <w:rsid w:val="007C739D"/>
    <w:rsid w:val="007E7EB0"/>
    <w:rsid w:val="007F6403"/>
    <w:rsid w:val="00827E27"/>
    <w:rsid w:val="00833288"/>
    <w:rsid w:val="00834F81"/>
    <w:rsid w:val="008359E4"/>
    <w:rsid w:val="008367F1"/>
    <w:rsid w:val="008378C5"/>
    <w:rsid w:val="00846022"/>
    <w:rsid w:val="00853CC0"/>
    <w:rsid w:val="008A6DB2"/>
    <w:rsid w:val="008A7D41"/>
    <w:rsid w:val="008C347F"/>
    <w:rsid w:val="00983E84"/>
    <w:rsid w:val="009B61C5"/>
    <w:rsid w:val="009C4670"/>
    <w:rsid w:val="009C4775"/>
    <w:rsid w:val="009D6035"/>
    <w:rsid w:val="00A13DB6"/>
    <w:rsid w:val="00AA6CC3"/>
    <w:rsid w:val="00AD4612"/>
    <w:rsid w:val="00B07E1C"/>
    <w:rsid w:val="00B14CC1"/>
    <w:rsid w:val="00B32CF7"/>
    <w:rsid w:val="00B3711C"/>
    <w:rsid w:val="00B5044D"/>
    <w:rsid w:val="00BF0CB1"/>
    <w:rsid w:val="00BF7A7C"/>
    <w:rsid w:val="00C710A5"/>
    <w:rsid w:val="00D11048"/>
    <w:rsid w:val="00D56B41"/>
    <w:rsid w:val="00D660BF"/>
    <w:rsid w:val="00D83C37"/>
    <w:rsid w:val="00DF0CFF"/>
    <w:rsid w:val="00E2436F"/>
    <w:rsid w:val="00E70E06"/>
    <w:rsid w:val="00E71C95"/>
    <w:rsid w:val="00E97240"/>
    <w:rsid w:val="00EB39CB"/>
    <w:rsid w:val="00F25D61"/>
    <w:rsid w:val="00F73AC9"/>
    <w:rsid w:val="00F81D86"/>
    <w:rsid w:val="00F97A76"/>
    <w:rsid w:val="00FF3036"/>
    <w:rsid w:val="00FF7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7DA476-A5C6-4450-9BAA-83263E789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139607</Words>
  <Characters>79576</Characters>
  <Application>Microsoft Office Word</Application>
  <DocSecurity>0</DocSecurity>
  <Lines>663</Lines>
  <Paragraphs>437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9</cp:revision>
  <cp:lastPrinted>2019-03-04T13:54:00Z</cp:lastPrinted>
  <dcterms:created xsi:type="dcterms:W3CDTF">2025-06-06T09:57:00Z</dcterms:created>
  <dcterms:modified xsi:type="dcterms:W3CDTF">2025-06-10T05:00:00Z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