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B63" w:rsidRPr="00387B63" w:rsidRDefault="00387B63" w:rsidP="00387B63">
      <w:pPr>
        <w:spacing w:after="0" w:line="240" w:lineRule="auto"/>
        <w:jc w:val="center"/>
        <w:rPr>
          <w:rFonts w:ascii="Times New Roman" w:eastAsia="Times New Roman" w:hAnsi="Times New Roman" w:cs="Times New Roman"/>
          <w:b/>
          <w:lang w:val="lt-LT" w:eastAsia="lt-LT"/>
        </w:rPr>
      </w:pPr>
      <w:r w:rsidRPr="00387B63">
        <w:rPr>
          <w:rFonts w:ascii="Times New Roman" w:eastAsia="Times New Roman" w:hAnsi="Times New Roman" w:cs="Times New Roman"/>
          <w:b/>
          <w:lang w:val="lt-LT" w:eastAsia="lt-LT"/>
        </w:rPr>
        <w:t>PASIŪLYMAS</w:t>
      </w:r>
    </w:p>
    <w:p w:rsidR="00387B63" w:rsidRPr="00387B63" w:rsidRDefault="00387B63" w:rsidP="00387B63">
      <w:pPr>
        <w:spacing w:after="0" w:line="240" w:lineRule="auto"/>
        <w:jc w:val="center"/>
        <w:rPr>
          <w:rFonts w:ascii="Times New Roman" w:eastAsia="Times New Roman" w:hAnsi="Times New Roman" w:cs="Times New Roman"/>
          <w:b/>
          <w:lang w:val="lt-LT" w:eastAsia="lt-LT"/>
        </w:rPr>
      </w:pPr>
      <w:r w:rsidRPr="00387B63">
        <w:rPr>
          <w:rFonts w:ascii="Times New Roman" w:eastAsia="Times New Roman" w:hAnsi="Times New Roman" w:cs="Times New Roman"/>
          <w:b/>
          <w:lang w:val="lt-LT" w:eastAsia="lt-LT"/>
        </w:rPr>
        <w:t xml:space="preserve">DĖL PREKĖS PIRKIMO </w:t>
      </w:r>
    </w:p>
    <w:p w:rsidR="00387B63" w:rsidRPr="00387B63" w:rsidRDefault="00387B63" w:rsidP="00387B63">
      <w:pPr>
        <w:spacing w:after="0" w:line="240" w:lineRule="auto"/>
        <w:jc w:val="center"/>
        <w:rPr>
          <w:rFonts w:ascii="Times New Roman" w:eastAsia="Times New Roman" w:hAnsi="Times New Roman" w:cs="Times New Roman"/>
          <w:lang w:val="lt-LT" w:eastAsia="lt-LT"/>
        </w:rPr>
      </w:pPr>
    </w:p>
    <w:p w:rsidR="00387B63" w:rsidRPr="00387B63" w:rsidRDefault="00387B63" w:rsidP="00387B63">
      <w:pPr>
        <w:spacing w:after="0" w:line="240" w:lineRule="auto"/>
        <w:jc w:val="center"/>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____________________</w:t>
      </w:r>
    </w:p>
    <w:p w:rsidR="00387B63" w:rsidRPr="00387B63" w:rsidRDefault="00387B63" w:rsidP="00387B63">
      <w:pPr>
        <w:spacing w:after="0" w:line="240" w:lineRule="auto"/>
        <w:jc w:val="center"/>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(Data)</w:t>
      </w:r>
    </w:p>
    <w:p w:rsidR="00387B63" w:rsidRPr="00387B63" w:rsidRDefault="00387B63" w:rsidP="00387B63">
      <w:pPr>
        <w:spacing w:after="0" w:line="240" w:lineRule="auto"/>
        <w:jc w:val="center"/>
        <w:rPr>
          <w:rFonts w:ascii="Times New Roman" w:eastAsia="Times New Roman" w:hAnsi="Times New Roman" w:cs="Times New Roman"/>
          <w:lang w:val="lt-LT" w:eastAsia="lt-LT"/>
        </w:rPr>
      </w:pPr>
    </w:p>
    <w:p w:rsidR="00387B63" w:rsidRPr="00387B63" w:rsidRDefault="00387B63" w:rsidP="00387B63">
      <w:pPr>
        <w:spacing w:after="0" w:line="240" w:lineRule="auto"/>
        <w:jc w:val="center"/>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____________________</w:t>
      </w:r>
    </w:p>
    <w:p w:rsidR="00387B63" w:rsidRPr="00387B63" w:rsidRDefault="00387B63" w:rsidP="00387B63">
      <w:pPr>
        <w:spacing w:after="0" w:line="240" w:lineRule="auto"/>
        <w:jc w:val="center"/>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(Vieta)</w:t>
      </w:r>
    </w:p>
    <w:p w:rsidR="00387B63" w:rsidRPr="00387B63" w:rsidRDefault="00387B63" w:rsidP="00387B63">
      <w:pPr>
        <w:spacing w:after="0" w:line="240" w:lineRule="auto"/>
        <w:jc w:val="center"/>
        <w:rPr>
          <w:rFonts w:ascii="Times New Roman" w:eastAsia="Times New Roman" w:hAnsi="Times New Roman" w:cs="Times New Roman"/>
          <w:lang w:val="lt-LT"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87B63" w:rsidRPr="00387B63" w:rsidRDefault="00387B63" w:rsidP="00387B63">
            <w:pPr>
              <w:spacing w:before="60" w:after="60" w:line="256" w:lineRule="auto"/>
              <w:jc w:val="both"/>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keepNext/>
              <w:spacing w:after="0" w:line="276" w:lineRule="auto"/>
              <w:jc w:val="both"/>
              <w:rPr>
                <w:rFonts w:ascii="Times New Roman" w:eastAsia="Times New Roman" w:hAnsi="Times New Roman" w:cs="Times New Roman"/>
                <w:b/>
                <w:i/>
                <w:lang w:val="lt-LT"/>
              </w:rPr>
            </w:pPr>
            <w:r w:rsidRPr="00387B63">
              <w:rPr>
                <w:rFonts w:ascii="Times New Roman" w:eastAsia="Times New Roman" w:hAnsi="Times New Roman" w:cs="Times New Roman"/>
                <w:b/>
                <w:i/>
                <w:lang w:val="lt-LT"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87B63" w:rsidRPr="00387B63" w:rsidRDefault="00387B63" w:rsidP="00387B63">
            <w:pPr>
              <w:spacing w:after="0" w:line="276" w:lineRule="auto"/>
              <w:jc w:val="both"/>
              <w:rPr>
                <w:rFonts w:ascii="Times New Roman" w:eastAsia="Times New Roman" w:hAnsi="Times New Roman" w:cs="Times New Roman"/>
                <w:b/>
                <w:i/>
                <w:lang w:val="lt-LT"/>
              </w:rPr>
            </w:pPr>
            <w:r w:rsidRPr="00387B63">
              <w:rPr>
                <w:rFonts w:ascii="Times New Roman" w:eastAsia="Times New Roman" w:hAnsi="Times New Roman" w:cs="Times New Roman"/>
                <w:b/>
                <w:i/>
                <w:lang w:val="lt-LT" w:eastAsia="lt-LT"/>
              </w:rPr>
              <w:t>Tiekėjo buveinės</w:t>
            </w:r>
            <w:r w:rsidRPr="00387B63">
              <w:rPr>
                <w:rFonts w:ascii="Times New Roman" w:eastAsia="Times New Roman" w:hAnsi="Times New Roman" w:cs="Times New Roman"/>
                <w:i/>
                <w:lang w:val="lt-LT" w:eastAsia="lt-LT"/>
              </w:rPr>
              <w:t xml:space="preserve"> </w:t>
            </w:r>
            <w:r w:rsidRPr="00387B63">
              <w:rPr>
                <w:rFonts w:ascii="Times New Roman" w:eastAsia="Times New Roman" w:hAnsi="Times New Roman" w:cs="Times New Roman"/>
                <w:b/>
                <w:i/>
                <w:lang w:val="lt-LT" w:eastAsia="lt-LT"/>
              </w:rPr>
              <w:t>adresas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spacing w:after="0" w:line="276" w:lineRule="auto"/>
              <w:jc w:val="both"/>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spacing w:after="0" w:line="276" w:lineRule="auto"/>
              <w:jc w:val="both"/>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spacing w:after="0" w:line="276" w:lineRule="auto"/>
              <w:jc w:val="both"/>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rPr>
            </w:pPr>
            <w:r w:rsidRPr="00387B63">
              <w:rPr>
                <w:rFonts w:ascii="Times New Roman" w:eastAsia="Times New Roman" w:hAnsi="Times New Roman" w:cs="Times New Roman"/>
                <w:b/>
                <w:i/>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r w:rsidR="00387B63" w:rsidRPr="00387B63"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387B63" w:rsidRPr="00387B63" w:rsidRDefault="00387B63" w:rsidP="00387B63">
            <w:pPr>
              <w:tabs>
                <w:tab w:val="center" w:pos="4320"/>
                <w:tab w:val="right" w:pos="8640"/>
              </w:tabs>
              <w:spacing w:after="0" w:line="276" w:lineRule="auto"/>
              <w:rPr>
                <w:rFonts w:ascii="Times New Roman" w:eastAsia="Times New Roman" w:hAnsi="Times New Roman" w:cs="Times New Roman"/>
                <w:b/>
                <w:i/>
                <w:lang w:val="lt-LT" w:eastAsia="lt-LT"/>
              </w:rPr>
            </w:pPr>
            <w:r w:rsidRPr="00387B63">
              <w:rPr>
                <w:rFonts w:ascii="Times New Roman" w:eastAsia="Times New Roman" w:hAnsi="Times New Roman" w:cs="Times New Roman"/>
                <w:b/>
                <w:i/>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jc w:val="both"/>
              <w:rPr>
                <w:rFonts w:ascii="Times New Roman" w:eastAsia="Times New Roman" w:hAnsi="Times New Roman" w:cs="Times New Roman"/>
                <w:lang w:val="lt-LT"/>
              </w:rPr>
            </w:pPr>
          </w:p>
        </w:tc>
      </w:tr>
    </w:tbl>
    <w:p w:rsidR="00387B63" w:rsidRPr="00387B63" w:rsidRDefault="00387B63" w:rsidP="00387B63">
      <w:pPr>
        <w:spacing w:after="0" w:line="240" w:lineRule="auto"/>
        <w:ind w:firstLine="720"/>
        <w:jc w:val="both"/>
        <w:rPr>
          <w:rFonts w:ascii="Times New Roman" w:eastAsia="Times New Roman" w:hAnsi="Times New Roman" w:cs="Times New Roman"/>
          <w:sz w:val="20"/>
          <w:szCs w:val="20"/>
          <w:lang w:val="lt-LT" w:eastAsia="lt-LT"/>
        </w:rPr>
      </w:pPr>
      <w:r w:rsidRPr="00387B63">
        <w:rPr>
          <w:rFonts w:ascii="Times New Roman" w:eastAsia="Times New Roman" w:hAnsi="Times New Roman" w:cs="Times New Roman"/>
          <w:b/>
          <w:sz w:val="20"/>
          <w:szCs w:val="20"/>
          <w:lang w:val="lt-LT" w:eastAsia="lt-LT"/>
        </w:rPr>
        <w:t>PASTABA</w:t>
      </w:r>
      <w:r w:rsidRPr="00387B63">
        <w:rPr>
          <w:rFonts w:ascii="Times New Roman" w:eastAsia="Times New Roman" w:hAnsi="Times New Roman" w:cs="Times New Roman"/>
          <w:sz w:val="20"/>
          <w:szCs w:val="20"/>
          <w:lang w:val="lt-LT"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387B63" w:rsidRPr="00387B63" w:rsidRDefault="00387B63" w:rsidP="00387B63">
      <w:pPr>
        <w:spacing w:after="0" w:line="240" w:lineRule="auto"/>
        <w:ind w:firstLine="720"/>
        <w:jc w:val="both"/>
        <w:rPr>
          <w:rFonts w:ascii="Times New Roman" w:eastAsia="Times New Roman" w:hAnsi="Times New Roman" w:cs="Times New Roman"/>
          <w:lang w:val="lt-LT" w:eastAsia="lt-LT"/>
        </w:rPr>
      </w:pPr>
    </w:p>
    <w:p w:rsidR="00387B63" w:rsidRPr="00387B63" w:rsidRDefault="00387B63" w:rsidP="00387B63">
      <w:pPr>
        <w:spacing w:after="0" w:line="240" w:lineRule="auto"/>
        <w:ind w:left="2160" w:firstLine="720"/>
        <w:rPr>
          <w:rFonts w:ascii="Times New Roman" w:eastAsia="Times New Roman" w:hAnsi="Times New Roman" w:cs="Times New Roman"/>
          <w:lang w:val="lt-LT" w:eastAsia="lt-LT"/>
        </w:rPr>
      </w:pPr>
      <w:r w:rsidRPr="00387B63">
        <w:rPr>
          <w:rFonts w:ascii="Times New Roman" w:eastAsia="Times New Roman" w:hAnsi="Times New Roman" w:cs="Times New Roman"/>
          <w:b/>
          <w:bCs/>
          <w:lang w:val="lt-LT" w:eastAsia="lt-LT"/>
        </w:rPr>
        <w:t>INFORMACIJA APIE SUBTIEKĖJUS</w:t>
      </w:r>
    </w:p>
    <w:p w:rsidR="00387B63" w:rsidRPr="00387B63" w:rsidRDefault="00387B63" w:rsidP="00387B63">
      <w:pPr>
        <w:spacing w:after="0" w:line="240" w:lineRule="auto"/>
        <w:jc w:val="center"/>
        <w:rPr>
          <w:rFonts w:ascii="Times New Roman" w:eastAsia="Times New Roman" w:hAnsi="Times New Roman" w:cs="Times New Roman"/>
          <w:i/>
          <w:lang w:val="lt-LT" w:eastAsia="lt-LT"/>
        </w:rPr>
      </w:pPr>
      <w:r w:rsidRPr="00387B63">
        <w:rPr>
          <w:rFonts w:ascii="Times New Roman" w:eastAsia="Times New Roman" w:hAnsi="Times New Roman" w:cs="Times New Roman"/>
          <w:i/>
          <w:lang w:val="lt-LT" w:eastAsia="lt-LT"/>
        </w:rPr>
        <w:t>(pildoma, jei tiekėjas pasitelkia subtiekėjus)</w:t>
      </w:r>
    </w:p>
    <w:p w:rsidR="00387B63" w:rsidRPr="00387B63" w:rsidRDefault="00387B63" w:rsidP="00387B63">
      <w:pPr>
        <w:spacing w:before="60" w:after="0" w:line="240" w:lineRule="auto"/>
        <w:jc w:val="center"/>
        <w:rPr>
          <w:rFonts w:ascii="Times New Roman" w:eastAsia="Times New Roman" w:hAnsi="Times New Roman" w:cs="Times New Roman"/>
          <w:i/>
          <w:lang w:val="lt-LT" w:eastAsia="lt-LT"/>
        </w:rPr>
      </w:pPr>
    </w:p>
    <w:p w:rsidR="00387B63" w:rsidRPr="00387B63" w:rsidRDefault="00387B63" w:rsidP="00387B63">
      <w:pPr>
        <w:spacing w:after="0" w:line="240" w:lineRule="auto"/>
        <w:jc w:val="both"/>
        <w:rPr>
          <w:rFonts w:ascii="Times New Roman" w:eastAsia="Times New Roman" w:hAnsi="Times New Roman" w:cs="Times New Roman"/>
          <w:spacing w:val="-4"/>
          <w:lang w:val="lt-LT" w:eastAsia="lt-LT"/>
        </w:rPr>
      </w:pPr>
      <w:r w:rsidRPr="00387B63">
        <w:rPr>
          <w:rFonts w:ascii="Times New Roman" w:eastAsia="Times New Roman" w:hAnsi="Times New Roman" w:cs="Times New Roman"/>
          <w:i/>
          <w:spacing w:val="-4"/>
          <w:lang w:val="lt-LT" w:eastAsia="lt-LT"/>
        </w:rPr>
        <w:t>/Pastaba. Pildoma, jei teikėjas ketina pasitelkti subtiekėją (-us)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87B63" w:rsidRPr="00387B63" w:rsidTr="00FA62DF">
        <w:tc>
          <w:tcPr>
            <w:tcW w:w="5058"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40" w:lineRule="auto"/>
              <w:rPr>
                <w:rFonts w:ascii="Times New Roman" w:eastAsia="Times New Roman" w:hAnsi="Times New Roman" w:cs="Times New Roman"/>
                <w:i/>
                <w:lang w:val="lt-LT" w:eastAsia="lt-LT"/>
              </w:rPr>
            </w:pPr>
            <w:r w:rsidRPr="00387B63">
              <w:rPr>
                <w:rFonts w:ascii="Times New Roman" w:eastAsia="Times New Roman" w:hAnsi="Times New Roman" w:cs="Times New Roman"/>
                <w:spacing w:val="-4"/>
                <w:lang w:val="lt-LT" w:eastAsia="lt-LT"/>
              </w:rPr>
              <w:t>subtiekėjo (-ų) ar subteikėjo  (</w:t>
            </w:r>
            <w:r w:rsidRPr="00387B63">
              <w:rPr>
                <w:rFonts w:ascii="Times New Roman" w:eastAsia="Times New Roman" w:hAnsi="Times New Roman" w:cs="Times New Roman"/>
                <w:spacing w:val="-4"/>
                <w:lang w:val="lt-LT" w:eastAsia="lt-LT"/>
              </w:rPr>
              <w:noBreakHyphen/>
              <w:t>ų)</w:t>
            </w:r>
            <w:r w:rsidRPr="00387B63">
              <w:rPr>
                <w:rFonts w:ascii="Times New Roman" w:eastAsia="Times New Roman" w:hAnsi="Times New Roman" w:cs="Times New Roman"/>
                <w:lang w:val="lt-LT"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40" w:lineRule="auto"/>
              <w:jc w:val="both"/>
              <w:rPr>
                <w:rFonts w:ascii="Times New Roman" w:eastAsia="Times New Roman" w:hAnsi="Times New Roman" w:cs="Times New Roman"/>
                <w:lang w:val="lt-LT" w:eastAsia="lt-LT"/>
              </w:rPr>
            </w:pPr>
          </w:p>
        </w:tc>
      </w:tr>
      <w:tr w:rsidR="00387B63" w:rsidRPr="00387B63" w:rsidTr="00FA62DF">
        <w:tc>
          <w:tcPr>
            <w:tcW w:w="5058"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40" w:lineRule="auto"/>
              <w:rPr>
                <w:rFonts w:ascii="Times New Roman" w:eastAsia="Times New Roman" w:hAnsi="Times New Roman" w:cs="Times New Roman"/>
                <w:lang w:val="lt-LT" w:eastAsia="lt-LT"/>
              </w:rPr>
            </w:pPr>
            <w:r w:rsidRPr="00387B63">
              <w:rPr>
                <w:rFonts w:ascii="Times New Roman" w:eastAsia="Times New Roman" w:hAnsi="Times New Roman" w:cs="Times New Roman"/>
                <w:spacing w:val="-4"/>
                <w:lang w:val="lt-LT" w:eastAsia="lt-LT"/>
              </w:rPr>
              <w:t>subtiekėjo (-ų) ar subteikėjo  (</w:t>
            </w:r>
            <w:r w:rsidRPr="00387B63">
              <w:rPr>
                <w:rFonts w:ascii="Times New Roman" w:eastAsia="Times New Roman" w:hAnsi="Times New Roman" w:cs="Times New Roman"/>
                <w:spacing w:val="-4"/>
                <w:lang w:val="lt-LT" w:eastAsia="lt-LT"/>
              </w:rPr>
              <w:noBreakHyphen/>
              <w:t>ų)</w:t>
            </w:r>
            <w:r w:rsidRPr="00387B63">
              <w:rPr>
                <w:rFonts w:ascii="Times New Roman" w:eastAsia="Times New Roman" w:hAnsi="Times New Roman" w:cs="Times New Roman"/>
                <w:lang w:val="lt-LT"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40" w:lineRule="auto"/>
              <w:jc w:val="both"/>
              <w:rPr>
                <w:rFonts w:ascii="Times New Roman" w:eastAsia="Times New Roman" w:hAnsi="Times New Roman" w:cs="Times New Roman"/>
                <w:lang w:val="lt-LT" w:eastAsia="lt-LT"/>
              </w:rPr>
            </w:pPr>
          </w:p>
        </w:tc>
      </w:tr>
      <w:tr w:rsidR="00387B63" w:rsidRPr="00387B63" w:rsidTr="00FA62DF">
        <w:tc>
          <w:tcPr>
            <w:tcW w:w="5058"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40" w:lineRule="auto"/>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40" w:lineRule="auto"/>
              <w:jc w:val="both"/>
              <w:rPr>
                <w:rFonts w:ascii="Times New Roman" w:eastAsia="Times New Roman" w:hAnsi="Times New Roman" w:cs="Times New Roman"/>
                <w:lang w:val="lt-LT" w:eastAsia="lt-LT"/>
              </w:rPr>
            </w:pPr>
          </w:p>
        </w:tc>
      </w:tr>
    </w:tbl>
    <w:p w:rsidR="00387B63" w:rsidRPr="00387B63" w:rsidRDefault="00387B63" w:rsidP="00387B63">
      <w:pPr>
        <w:spacing w:after="0" w:line="240" w:lineRule="auto"/>
        <w:ind w:firstLine="720"/>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Pateikdami šį pasiūlymą, mes sutinkame su visomis konkurso sąlygomis, pirkimo dokumentuose ir jų prieduose pateiktais reikalavimais.</w:t>
      </w:r>
    </w:p>
    <w:p w:rsidR="00387B63" w:rsidRPr="00387B63" w:rsidRDefault="00387B63" w:rsidP="00387B63">
      <w:pPr>
        <w:spacing w:after="0" w:line="240" w:lineRule="auto"/>
        <w:ind w:firstLine="720"/>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387B63" w:rsidRPr="00387B63" w:rsidRDefault="00387B63" w:rsidP="00387B63">
      <w:pPr>
        <w:spacing w:after="0" w:line="240" w:lineRule="auto"/>
        <w:ind w:firstLine="720"/>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Suprantame, kad išaiškėjus aukščiau nurodytoms aplinkybėms būsime pašalinti iš šio konkurso ir mūsų pateiktas pasiūlymas bus atmestas.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985"/>
        <w:gridCol w:w="1984"/>
      </w:tblGrid>
      <w:tr w:rsidR="00387B63" w:rsidRPr="00387B63" w:rsidTr="00FA62DF">
        <w:trPr>
          <w:trHeight w:val="570"/>
        </w:trPr>
        <w:tc>
          <w:tcPr>
            <w:tcW w:w="4111" w:type="dxa"/>
            <w:tcBorders>
              <w:top w:val="single" w:sz="4" w:space="0" w:color="auto"/>
              <w:left w:val="single" w:sz="4" w:space="0" w:color="auto"/>
              <w:bottom w:val="single" w:sz="4" w:space="0" w:color="auto"/>
              <w:right w:val="single" w:sz="4" w:space="0" w:color="auto"/>
            </w:tcBorders>
            <w:vAlign w:val="center"/>
          </w:tcPr>
          <w:p w:rsidR="00387B63" w:rsidRPr="00387B63" w:rsidRDefault="00387B63" w:rsidP="00387B63">
            <w:pPr>
              <w:spacing w:after="0" w:line="240" w:lineRule="auto"/>
              <w:jc w:val="center"/>
              <w:rPr>
                <w:rFonts w:ascii="Times New Roman" w:eastAsia="Times New Roman" w:hAnsi="Times New Roman" w:cs="Times New Roman"/>
                <w:b/>
                <w:lang w:val="lt-LT" w:eastAsia="lt-LT"/>
              </w:rPr>
            </w:pPr>
            <w:r w:rsidRPr="00387B63">
              <w:rPr>
                <w:rFonts w:ascii="Times New Roman" w:eastAsia="Times New Roman" w:hAnsi="Times New Roman" w:cs="Times New Roman"/>
                <w:b/>
                <w:lang w:val="lt-LT" w:eastAsia="lt-LT"/>
              </w:rPr>
              <w:lastRenderedPageBreak/>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87B63" w:rsidRPr="00387B63" w:rsidRDefault="00387B63" w:rsidP="00387B63">
            <w:pPr>
              <w:spacing w:after="0" w:line="240" w:lineRule="auto"/>
              <w:jc w:val="center"/>
              <w:rPr>
                <w:rFonts w:ascii="Times New Roman" w:eastAsia="Times New Roman" w:hAnsi="Times New Roman" w:cs="Times New Roman"/>
                <w:b/>
                <w:color w:val="000000"/>
                <w:lang w:val="lt-LT" w:eastAsia="lt-LT"/>
              </w:rPr>
            </w:pPr>
            <w:r w:rsidRPr="00387B63">
              <w:rPr>
                <w:rFonts w:ascii="Times New Roman" w:eastAsia="Times New Roman" w:hAnsi="Times New Roman" w:cs="Times New Roman"/>
                <w:b/>
                <w:color w:val="000000"/>
                <w:lang w:val="lt-LT" w:eastAsia="lt-LT"/>
              </w:rPr>
              <w:t>Kiekis ir mato vienetas</w:t>
            </w:r>
          </w:p>
        </w:tc>
        <w:tc>
          <w:tcPr>
            <w:tcW w:w="1985" w:type="dxa"/>
            <w:tcBorders>
              <w:top w:val="single" w:sz="4" w:space="0" w:color="auto"/>
              <w:left w:val="single" w:sz="4" w:space="0" w:color="auto"/>
              <w:bottom w:val="single" w:sz="4" w:space="0" w:color="auto"/>
              <w:right w:val="single" w:sz="4" w:space="0" w:color="auto"/>
            </w:tcBorders>
            <w:vAlign w:val="center"/>
          </w:tcPr>
          <w:p w:rsidR="00387B63" w:rsidRPr="00387B63" w:rsidRDefault="00387B63" w:rsidP="00387B63">
            <w:pPr>
              <w:spacing w:after="0" w:line="240" w:lineRule="auto"/>
              <w:jc w:val="center"/>
              <w:rPr>
                <w:rFonts w:ascii="Times New Roman" w:eastAsia="Times New Roman" w:hAnsi="Times New Roman" w:cs="Times New Roman"/>
                <w:b/>
                <w:color w:val="000000"/>
                <w:lang w:val="lt-LT" w:eastAsia="lt-LT"/>
              </w:rPr>
            </w:pPr>
            <w:r w:rsidRPr="00387B63">
              <w:rPr>
                <w:rFonts w:ascii="Times New Roman" w:eastAsia="Times New Roman" w:hAnsi="Times New Roman" w:cs="Times New Roman"/>
                <w:b/>
                <w:color w:val="000000"/>
                <w:lang w:val="lt-LT" w:eastAsia="lt-LT"/>
              </w:rPr>
              <w:t>Kaina su sumontavimu ir programavimu</w:t>
            </w:r>
          </w:p>
          <w:p w:rsidR="00387B63" w:rsidRPr="00387B63" w:rsidRDefault="00387B63" w:rsidP="00387B63">
            <w:pPr>
              <w:spacing w:after="0" w:line="240" w:lineRule="auto"/>
              <w:jc w:val="center"/>
              <w:rPr>
                <w:rFonts w:ascii="Times New Roman" w:eastAsia="Times New Roman" w:hAnsi="Times New Roman" w:cs="Times New Roman"/>
                <w:b/>
                <w:color w:val="000000"/>
                <w:lang w:val="lt-LT" w:eastAsia="lt-LT"/>
              </w:rPr>
            </w:pPr>
            <w:r w:rsidRPr="00387B63">
              <w:rPr>
                <w:rFonts w:ascii="Times New Roman" w:eastAsia="Times New Roman" w:hAnsi="Times New Roman" w:cs="Times New Roman"/>
                <w:b/>
                <w:color w:val="000000"/>
                <w:lang w:val="lt-LT" w:eastAsia="lt-LT"/>
              </w:rPr>
              <w:t xml:space="preserve"> Eur be PVM</w:t>
            </w:r>
          </w:p>
        </w:tc>
        <w:tc>
          <w:tcPr>
            <w:tcW w:w="1984" w:type="dxa"/>
            <w:tcBorders>
              <w:top w:val="single" w:sz="4" w:space="0" w:color="auto"/>
              <w:left w:val="single" w:sz="4" w:space="0" w:color="auto"/>
              <w:bottom w:val="single" w:sz="4" w:space="0" w:color="auto"/>
              <w:right w:val="single" w:sz="4" w:space="0" w:color="auto"/>
            </w:tcBorders>
            <w:vAlign w:val="center"/>
          </w:tcPr>
          <w:p w:rsidR="00387B63" w:rsidRPr="00387B63" w:rsidRDefault="00387B63" w:rsidP="00387B63">
            <w:pPr>
              <w:spacing w:after="0" w:line="240" w:lineRule="auto"/>
              <w:jc w:val="center"/>
              <w:rPr>
                <w:rFonts w:ascii="Times New Roman" w:eastAsia="Times New Roman" w:hAnsi="Times New Roman" w:cs="Times New Roman"/>
                <w:b/>
                <w:color w:val="000000"/>
                <w:lang w:val="lt-LT" w:eastAsia="lt-LT"/>
              </w:rPr>
            </w:pPr>
            <w:r w:rsidRPr="00387B63">
              <w:rPr>
                <w:rFonts w:ascii="Times New Roman" w:eastAsia="Times New Roman" w:hAnsi="Times New Roman" w:cs="Times New Roman"/>
                <w:b/>
                <w:color w:val="000000"/>
                <w:lang w:val="lt-LT" w:eastAsia="lt-LT"/>
              </w:rPr>
              <w:t>Kaina su sumontavimu ir programavimu</w:t>
            </w:r>
          </w:p>
          <w:p w:rsidR="00387B63" w:rsidRPr="00387B63" w:rsidRDefault="00387B63" w:rsidP="00387B63">
            <w:pPr>
              <w:spacing w:after="0" w:line="240" w:lineRule="auto"/>
              <w:jc w:val="center"/>
              <w:rPr>
                <w:rFonts w:ascii="Times New Roman" w:eastAsia="Times New Roman" w:hAnsi="Times New Roman" w:cs="Times New Roman"/>
                <w:b/>
                <w:color w:val="000000"/>
                <w:lang w:val="lt-LT" w:eastAsia="lt-LT"/>
              </w:rPr>
            </w:pPr>
            <w:r w:rsidRPr="00387B63">
              <w:rPr>
                <w:rFonts w:ascii="Times New Roman" w:eastAsia="Times New Roman" w:hAnsi="Times New Roman" w:cs="Times New Roman"/>
                <w:b/>
                <w:color w:val="000000"/>
                <w:lang w:val="lt-LT" w:eastAsia="lt-LT"/>
              </w:rPr>
              <w:t xml:space="preserve"> Eur su PVM</w:t>
            </w:r>
          </w:p>
        </w:tc>
      </w:tr>
      <w:tr w:rsidR="00387B63" w:rsidRPr="00387B63" w:rsidTr="00FA62DF">
        <w:tc>
          <w:tcPr>
            <w:tcW w:w="4111" w:type="dxa"/>
            <w:tcBorders>
              <w:top w:val="single" w:sz="4" w:space="0" w:color="auto"/>
              <w:left w:val="single" w:sz="4" w:space="0" w:color="auto"/>
              <w:bottom w:val="single" w:sz="4" w:space="0" w:color="auto"/>
            </w:tcBorders>
            <w:vAlign w:val="center"/>
          </w:tcPr>
          <w:p w:rsidR="00387B63" w:rsidRPr="00387B63" w:rsidRDefault="00387B63" w:rsidP="00387B63">
            <w:pPr>
              <w:spacing w:after="0" w:line="240" w:lineRule="auto"/>
              <w:jc w:val="center"/>
              <w:rPr>
                <w:rFonts w:ascii="Times New Roman" w:eastAsia="Calibri" w:hAnsi="Times New Roman" w:cs="Times New Roman"/>
                <w:lang w:val="lt-LT" w:eastAsia="lt-LT"/>
              </w:rPr>
            </w:pPr>
            <w:r w:rsidRPr="00387B63">
              <w:rPr>
                <w:rFonts w:ascii="Times New Roman" w:eastAsia="Times New Roman" w:hAnsi="Times New Roman" w:cs="Times New Roman"/>
                <w:b/>
                <w:bCs/>
                <w:lang w:val="lt-LT" w:eastAsia="lt-LT"/>
              </w:rPr>
              <w:t>Gaisrinio automobilio MB 3341 LK462B specialiosios dalies gesinimo sistemos dalys su montavimu ir programavimu</w:t>
            </w:r>
          </w:p>
        </w:tc>
        <w:tc>
          <w:tcPr>
            <w:tcW w:w="1559" w:type="dxa"/>
            <w:shd w:val="clear" w:color="auto" w:fill="auto"/>
            <w:vAlign w:val="center"/>
          </w:tcPr>
          <w:p w:rsidR="00387B63" w:rsidRPr="00387B63" w:rsidRDefault="00387B63" w:rsidP="00387B63">
            <w:pPr>
              <w:spacing w:after="0" w:line="240" w:lineRule="auto"/>
              <w:jc w:val="center"/>
              <w:rPr>
                <w:rFonts w:ascii="Times New Roman" w:eastAsia="Calibri" w:hAnsi="Times New Roman" w:cs="Times New Roman"/>
                <w:bCs/>
                <w:lang w:val="lt-LT" w:eastAsia="lt-LT"/>
              </w:rPr>
            </w:pPr>
            <w:r w:rsidRPr="00387B63">
              <w:rPr>
                <w:rFonts w:ascii="Times New Roman" w:eastAsia="Calibri" w:hAnsi="Times New Roman" w:cs="Times New Roman"/>
                <w:bCs/>
                <w:lang w:val="lt-LT"/>
              </w:rPr>
              <w:t>1 vienetas</w:t>
            </w:r>
          </w:p>
        </w:tc>
        <w:tc>
          <w:tcPr>
            <w:tcW w:w="1985" w:type="dxa"/>
            <w:tcBorders>
              <w:top w:val="single" w:sz="4" w:space="0" w:color="auto"/>
              <w:left w:val="single" w:sz="4" w:space="0" w:color="auto"/>
              <w:bottom w:val="single" w:sz="4" w:space="0" w:color="auto"/>
              <w:right w:val="single" w:sz="4" w:space="0" w:color="auto"/>
            </w:tcBorders>
            <w:vAlign w:val="center"/>
          </w:tcPr>
          <w:p w:rsidR="00387B63" w:rsidRPr="00387B63" w:rsidRDefault="00387B63" w:rsidP="00387B63">
            <w:pPr>
              <w:spacing w:after="0" w:line="240" w:lineRule="auto"/>
              <w:ind w:right="-514"/>
              <w:jc w:val="center"/>
              <w:rPr>
                <w:rFonts w:ascii="Times New Roman" w:eastAsia="Times New Roman" w:hAnsi="Times New Roman" w:cs="Times New Roman"/>
                <w:lang w:val="lt-LT" w:eastAsia="lt-LT"/>
              </w:rPr>
            </w:pPr>
          </w:p>
        </w:tc>
        <w:tc>
          <w:tcPr>
            <w:tcW w:w="1984" w:type="dxa"/>
            <w:tcBorders>
              <w:top w:val="single" w:sz="4" w:space="0" w:color="auto"/>
              <w:left w:val="single" w:sz="4" w:space="0" w:color="auto"/>
              <w:right w:val="single" w:sz="4" w:space="0" w:color="auto"/>
            </w:tcBorders>
            <w:vAlign w:val="center"/>
          </w:tcPr>
          <w:p w:rsidR="00387B63" w:rsidRPr="00387B63" w:rsidRDefault="00387B63" w:rsidP="00387B63">
            <w:pPr>
              <w:spacing w:after="0" w:line="240" w:lineRule="auto"/>
              <w:ind w:right="-514"/>
              <w:jc w:val="center"/>
              <w:rPr>
                <w:rFonts w:ascii="Times New Roman" w:eastAsia="Times New Roman" w:hAnsi="Times New Roman" w:cs="Times New Roman"/>
                <w:lang w:val="lt-LT" w:eastAsia="lt-LT"/>
              </w:rPr>
            </w:pPr>
          </w:p>
        </w:tc>
      </w:tr>
    </w:tbl>
    <w:p w:rsidR="00387B63" w:rsidRPr="00387B63" w:rsidRDefault="00387B63" w:rsidP="00387B63">
      <w:pPr>
        <w:spacing w:after="0" w:line="240" w:lineRule="auto"/>
        <w:jc w:val="both"/>
        <w:rPr>
          <w:rFonts w:ascii="Times New Roman" w:eastAsia="Times New Roman" w:hAnsi="Times New Roman" w:cs="Times New Roman"/>
          <w:bCs/>
          <w:lang w:val="lt-LT" w:eastAsia="lt-LT"/>
        </w:rPr>
      </w:pPr>
      <w:r w:rsidRPr="00387B63">
        <w:rPr>
          <w:rFonts w:ascii="Times New Roman" w:eastAsia="Times New Roman" w:hAnsi="Times New Roman" w:cs="Times New Roman"/>
          <w:b/>
          <w:bCs/>
          <w:lang w:val="lt-LT" w:eastAsia="lt-LT"/>
        </w:rPr>
        <w:t>Pastaba:</w:t>
      </w:r>
      <w:r w:rsidRPr="00387B63">
        <w:rPr>
          <w:rFonts w:ascii="Times New Roman" w:eastAsia="Times New Roman" w:hAnsi="Times New Roman" w:cs="Times New Roman"/>
          <w:bCs/>
          <w:lang w:val="lt-LT" w:eastAsia="lt-LT"/>
        </w:rPr>
        <w:t xml:space="preserve"> jeigu </w:t>
      </w:r>
      <w:r w:rsidRPr="00387B63">
        <w:rPr>
          <w:rFonts w:ascii="Times New Roman" w:eastAsia="Times New Roman" w:hAnsi="Times New Roman" w:cs="Times New Roman"/>
          <w:b/>
          <w:bCs/>
          <w:lang w:val="lt-LT" w:eastAsia="lt-LT"/>
        </w:rPr>
        <w:t>Tiekėjo</w:t>
      </w:r>
      <w:r w:rsidRPr="00387B63">
        <w:rPr>
          <w:rFonts w:ascii="Times New Roman" w:eastAsia="Times New Roman" w:hAnsi="Times New Roman" w:cs="Times New Roman"/>
          <w:bCs/>
          <w:lang w:val="lt-LT" w:eastAsia="lt-LT"/>
        </w:rPr>
        <w:t xml:space="preserve"> pateikto pasiūlymo kaina viršis perkančiosios organizacijos suplanuotas pirkimo lėšas,  pasiūlymas bus atmestas.</w:t>
      </w:r>
    </w:p>
    <w:p w:rsidR="00387B63" w:rsidRPr="00387B63" w:rsidRDefault="00387B63" w:rsidP="00387B63">
      <w:pPr>
        <w:spacing w:after="0" w:line="240" w:lineRule="auto"/>
        <w:jc w:val="both"/>
        <w:rPr>
          <w:rFonts w:ascii="Times New Roman" w:eastAsia="Times New Roman" w:hAnsi="Times New Roman" w:cs="Times New Roman"/>
          <w:bCs/>
          <w:lang w:val="lt-LT" w:eastAsia="lt-LT"/>
        </w:rPr>
      </w:pPr>
    </w:p>
    <w:p w:rsidR="00387B63" w:rsidRPr="00387B63" w:rsidRDefault="00387B63" w:rsidP="00387B63">
      <w:pPr>
        <w:spacing w:after="0" w:line="240" w:lineRule="auto"/>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 xml:space="preserve">1. </w:t>
      </w:r>
      <w:r w:rsidRPr="00387B63">
        <w:rPr>
          <w:rFonts w:ascii="Times New Roman" w:eastAsia="Times New Roman" w:hAnsi="Times New Roman" w:cs="Times New Roman"/>
          <w:b/>
          <w:lang w:val="lt-LT" w:eastAsia="lt-LT"/>
        </w:rPr>
        <w:t>Tiekėjas</w:t>
      </w:r>
      <w:r w:rsidRPr="00387B63">
        <w:rPr>
          <w:rFonts w:ascii="Times New Roman" w:eastAsia="Times New Roman" w:hAnsi="Times New Roman" w:cs="Times New Roman"/>
          <w:lang w:val="lt-LT" w:eastAsia="lt-LT"/>
        </w:rPr>
        <w:t xml:space="preserve"> teikdamas pasiūlymą prekei, vadovaujasi prekės techniniais dokumentais. </w:t>
      </w:r>
    </w:p>
    <w:p w:rsidR="00387B63" w:rsidRPr="00387B63" w:rsidRDefault="00387B63" w:rsidP="00387B63">
      <w:pPr>
        <w:spacing w:after="0" w:line="240" w:lineRule="auto"/>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 xml:space="preserve">2. Jei PVM nepildomas, nurodomos priežastys pateikiant dokumentą, dėl kurių PVM nemokamas. </w:t>
      </w:r>
    </w:p>
    <w:p w:rsidR="00387B63" w:rsidRPr="00387B63" w:rsidRDefault="00387B63" w:rsidP="00387B63">
      <w:pPr>
        <w:spacing w:after="0" w:line="240" w:lineRule="auto"/>
        <w:jc w:val="both"/>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3. Pasiūlymas galioja 40 dienų nuo jo pateikimo dienos.</w:t>
      </w:r>
    </w:p>
    <w:tbl>
      <w:tblPr>
        <w:tblW w:w="9825" w:type="dxa"/>
        <w:tblInd w:w="-112" w:type="dxa"/>
        <w:tblLayout w:type="fixed"/>
        <w:tblLook w:val="01E0" w:firstRow="1" w:lastRow="1" w:firstColumn="1" w:lastColumn="1" w:noHBand="0" w:noVBand="0"/>
      </w:tblPr>
      <w:tblGrid>
        <w:gridCol w:w="9825"/>
      </w:tblGrid>
      <w:tr w:rsidR="00387B63" w:rsidRPr="00387B63" w:rsidTr="00FA62DF">
        <w:trPr>
          <w:trHeight w:val="324"/>
        </w:trPr>
        <w:tc>
          <w:tcPr>
            <w:tcW w:w="9825" w:type="dxa"/>
            <w:hideMark/>
          </w:tcPr>
          <w:p w:rsidR="00387B63" w:rsidRPr="00387B63" w:rsidRDefault="00387B63" w:rsidP="00387B63">
            <w:pPr>
              <w:spacing w:after="0" w:line="276" w:lineRule="auto"/>
              <w:ind w:right="-108" w:firstLine="720"/>
              <w:jc w:val="both"/>
              <w:rPr>
                <w:rFonts w:ascii="Times New Roman" w:eastAsia="Calibri" w:hAnsi="Times New Roman" w:cs="Times New Roman"/>
                <w:lang w:val="lt-LT"/>
              </w:rPr>
            </w:pPr>
          </w:p>
          <w:p w:rsidR="00387B63" w:rsidRPr="00387B63" w:rsidRDefault="00387B63" w:rsidP="00387B63">
            <w:pPr>
              <w:spacing w:after="0" w:line="276" w:lineRule="auto"/>
              <w:ind w:right="-108" w:firstLine="720"/>
              <w:jc w:val="both"/>
              <w:rPr>
                <w:rFonts w:ascii="Times New Roman" w:eastAsia="Calibri" w:hAnsi="Times New Roman" w:cs="Times New Roman"/>
                <w:lang w:val="lt-LT"/>
              </w:rPr>
            </w:pPr>
            <w:r w:rsidRPr="00387B63">
              <w:rPr>
                <w:rFonts w:ascii="Times New Roman" w:eastAsia="Calibri" w:hAnsi="Times New Roman" w:cs="Times New Roman"/>
                <w:lang w:val="lt-LT"/>
              </w:rPr>
              <w:t xml:space="preserve">Ši pasiūlyme nurodyta informacija </w:t>
            </w:r>
            <w:r w:rsidRPr="00387B63">
              <w:rPr>
                <w:rFonts w:ascii="Times New Roman" w:eastAsia="Calibri" w:hAnsi="Times New Roman" w:cs="Times New Roman"/>
                <w:b/>
                <w:lang w:val="lt-LT"/>
              </w:rPr>
              <w:t>yra konfidenciali</w:t>
            </w:r>
            <w:r w:rsidRPr="00387B63">
              <w:rPr>
                <w:rFonts w:ascii="Times New Roman" w:eastAsia="Calibri" w:hAnsi="Times New Roman" w:cs="Times New Roman"/>
                <w:lang w:val="lt-LT"/>
              </w:rPr>
              <w:t xml:space="preserve"> </w:t>
            </w:r>
            <w:r w:rsidRPr="00387B63">
              <w:rPr>
                <w:rFonts w:ascii="Times New Roman" w:eastAsia="Calibri" w:hAnsi="Times New Roman" w:cs="Times New Roman"/>
                <w:i/>
                <w:lang w:val="lt-LT"/>
              </w:rPr>
              <w:t>(perkančioji organizacija šios informacijos negali atskleisti tretiesiems asmenims)</w:t>
            </w:r>
            <w:r w:rsidRPr="00387B63">
              <w:rPr>
                <w:rFonts w:ascii="Times New Roman" w:eastAsia="Calibri" w:hAnsi="Times New Roman" w:cs="Times New Roman"/>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369"/>
            </w:tblGrid>
            <w:tr w:rsidR="00387B63" w:rsidRPr="00387B63" w:rsidTr="00FA62DF">
              <w:trPr>
                <w:trHeight w:val="965"/>
              </w:trPr>
              <w:tc>
                <w:tcPr>
                  <w:tcW w:w="610"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76" w:lineRule="auto"/>
                    <w:ind w:right="-108"/>
                    <w:jc w:val="both"/>
                    <w:rPr>
                      <w:rFonts w:ascii="Times New Roman" w:eastAsia="Times New Roman" w:hAnsi="Times New Roman" w:cs="Times New Roman"/>
                      <w:lang w:val="lt-LT"/>
                    </w:rPr>
                  </w:pPr>
                  <w:r w:rsidRPr="00387B63">
                    <w:rPr>
                      <w:rFonts w:ascii="Times New Roman" w:eastAsia="Times New Roman" w:hAnsi="Times New Roman" w:cs="Times New Roman"/>
                      <w:lang w:val="lt-LT"/>
                    </w:rPr>
                    <w:t>Eil. Nr.</w:t>
                  </w:r>
                </w:p>
              </w:tc>
              <w:tc>
                <w:tcPr>
                  <w:tcW w:w="3496"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76" w:lineRule="auto"/>
                    <w:ind w:right="-108"/>
                    <w:rPr>
                      <w:rFonts w:ascii="Times New Roman" w:eastAsia="Times New Roman" w:hAnsi="Times New Roman" w:cs="Times New Roman"/>
                      <w:lang w:val="lt-LT"/>
                    </w:rPr>
                  </w:pPr>
                  <w:r w:rsidRPr="00387B63">
                    <w:rPr>
                      <w:rFonts w:ascii="Times New Roman" w:eastAsia="Times New Roman" w:hAnsi="Times New Roman" w:cs="Times New Roman"/>
                      <w:lang w:val="lt-LT"/>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hideMark/>
                </w:tcPr>
                <w:p w:rsidR="00387B63" w:rsidRPr="00387B63" w:rsidRDefault="00387B63" w:rsidP="00387B63">
                  <w:pPr>
                    <w:spacing w:after="0" w:line="276" w:lineRule="auto"/>
                    <w:ind w:right="-108"/>
                    <w:jc w:val="center"/>
                    <w:rPr>
                      <w:rFonts w:ascii="Times New Roman" w:eastAsia="Times New Roman" w:hAnsi="Times New Roman" w:cs="Times New Roman"/>
                      <w:lang w:val="lt-LT"/>
                    </w:rPr>
                  </w:pPr>
                  <w:r w:rsidRPr="00387B63">
                    <w:rPr>
                      <w:rFonts w:ascii="Times New Roman" w:eastAsia="Times New Roman" w:hAnsi="Times New Roman" w:cs="Times New Roman"/>
                      <w:lang w:val="lt-LT"/>
                    </w:rPr>
                    <w:t xml:space="preserve">Dokumento pavadinimas </w:t>
                  </w:r>
                </w:p>
              </w:tc>
            </w:tr>
            <w:tr w:rsidR="00387B63" w:rsidRPr="00387B63" w:rsidTr="00FA62DF">
              <w:trPr>
                <w:trHeight w:val="428"/>
              </w:trPr>
              <w:tc>
                <w:tcPr>
                  <w:tcW w:w="610"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ind w:right="-108"/>
                    <w:jc w:val="both"/>
                    <w:rPr>
                      <w:rFonts w:ascii="Times New Roman" w:eastAsia="Times New Roman" w:hAnsi="Times New Roman" w:cs="Times New Roman"/>
                      <w:lang w:val="lt-LT"/>
                    </w:rPr>
                  </w:pPr>
                </w:p>
              </w:tc>
              <w:tc>
                <w:tcPr>
                  <w:tcW w:w="3496"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ind w:right="-108"/>
                    <w:jc w:val="both"/>
                    <w:rPr>
                      <w:rFonts w:ascii="Times New Roman" w:eastAsia="Times New Roman" w:hAnsi="Times New Roman" w:cs="Times New Roman"/>
                      <w:lang w:val="lt-LT"/>
                    </w:rPr>
                  </w:pPr>
                </w:p>
              </w:tc>
              <w:tc>
                <w:tcPr>
                  <w:tcW w:w="5369" w:type="dxa"/>
                  <w:tcBorders>
                    <w:top w:val="single" w:sz="4" w:space="0" w:color="auto"/>
                    <w:left w:val="single" w:sz="4" w:space="0" w:color="auto"/>
                    <w:bottom w:val="single" w:sz="4" w:space="0" w:color="auto"/>
                    <w:right w:val="single" w:sz="4" w:space="0" w:color="auto"/>
                  </w:tcBorders>
                </w:tcPr>
                <w:p w:rsidR="00387B63" w:rsidRPr="00387B63" w:rsidRDefault="00387B63" w:rsidP="00387B63">
                  <w:pPr>
                    <w:spacing w:after="0" w:line="276" w:lineRule="auto"/>
                    <w:ind w:right="-108"/>
                    <w:jc w:val="both"/>
                    <w:rPr>
                      <w:rFonts w:ascii="Times New Roman" w:eastAsia="Times New Roman" w:hAnsi="Times New Roman" w:cs="Times New Roman"/>
                      <w:lang w:val="lt-LT"/>
                    </w:rPr>
                  </w:pPr>
                </w:p>
              </w:tc>
            </w:tr>
          </w:tbl>
          <w:p w:rsidR="00387B63" w:rsidRPr="00387B63" w:rsidRDefault="00387B63" w:rsidP="00387B63">
            <w:pPr>
              <w:spacing w:after="0" w:line="240" w:lineRule="auto"/>
              <w:rPr>
                <w:rFonts w:ascii="Times New Roman" w:eastAsia="Times New Roman" w:hAnsi="Times New Roman" w:cs="Times New Roman"/>
                <w:lang w:val="lt-LT" w:eastAsia="lt-LT"/>
              </w:rPr>
            </w:pPr>
          </w:p>
        </w:tc>
      </w:tr>
    </w:tbl>
    <w:p w:rsidR="00387B63" w:rsidRPr="00387B63" w:rsidRDefault="00387B63" w:rsidP="00387B63">
      <w:pPr>
        <w:spacing w:after="0" w:line="240" w:lineRule="auto"/>
        <w:ind w:left="-110" w:firstLine="770"/>
        <w:jc w:val="both"/>
        <w:rPr>
          <w:rFonts w:ascii="Times New Roman" w:eastAsia="Calibri" w:hAnsi="Times New Roman" w:cs="Times New Roman"/>
          <w:lang w:val="lt-LT"/>
        </w:rPr>
      </w:pPr>
      <w:r w:rsidRPr="00387B63">
        <w:rPr>
          <w:rFonts w:ascii="Times New Roman" w:eastAsia="Calibri" w:hAnsi="Times New Roman" w:cs="Times New Roman"/>
          <w:lang w:val="lt-LT"/>
        </w:rPr>
        <w:t xml:space="preserve">Pastaba. Tiekėjui nenurodžius, kokia informacija yra konfidenciali, laikoma, kad konfidencialios informacijos pasiūlyme nėra. </w:t>
      </w:r>
    </w:p>
    <w:p w:rsidR="00387B63" w:rsidRPr="00387B63" w:rsidRDefault="00387B63" w:rsidP="00387B63">
      <w:pPr>
        <w:spacing w:after="0" w:line="240" w:lineRule="auto"/>
        <w:ind w:left="-110" w:firstLine="770"/>
        <w:jc w:val="both"/>
        <w:rPr>
          <w:rFonts w:ascii="Times New Roman" w:eastAsia="Calibri" w:hAnsi="Times New Roman" w:cs="Times New Roman"/>
          <w:strike/>
          <w:lang w:val="lt-LT"/>
        </w:rPr>
      </w:pPr>
    </w:p>
    <w:p w:rsidR="00387B63" w:rsidRPr="00387B63" w:rsidRDefault="00387B63" w:rsidP="00387B63">
      <w:pPr>
        <w:shd w:val="clear" w:color="auto" w:fill="FFFFFF"/>
        <w:spacing w:after="0" w:line="240" w:lineRule="auto"/>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____________________</w:t>
      </w:r>
      <w:r w:rsidRPr="00387B63">
        <w:rPr>
          <w:rFonts w:ascii="Times New Roman" w:eastAsia="Times New Roman" w:hAnsi="Times New Roman" w:cs="Times New Roman"/>
          <w:lang w:val="lt-LT" w:eastAsia="lt-LT"/>
        </w:rPr>
        <w:tab/>
        <w:t xml:space="preserve">                 _________________</w:t>
      </w:r>
      <w:r w:rsidRPr="00387B63">
        <w:rPr>
          <w:rFonts w:ascii="Times New Roman" w:eastAsia="Times New Roman" w:hAnsi="Times New Roman" w:cs="Times New Roman"/>
          <w:lang w:val="lt-LT" w:eastAsia="lt-LT"/>
        </w:rPr>
        <w:tab/>
        <w:t xml:space="preserve">         _____________________</w:t>
      </w:r>
    </w:p>
    <w:p w:rsidR="00387B63" w:rsidRPr="00387B63" w:rsidRDefault="00387B63" w:rsidP="00387B63">
      <w:pPr>
        <w:shd w:val="clear" w:color="auto" w:fill="FFFFFF"/>
        <w:spacing w:after="0" w:line="240" w:lineRule="auto"/>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 xml:space="preserve">(Tiekėjo arba įgalioto asmens </w:t>
      </w:r>
      <w:r w:rsidRPr="00387B63">
        <w:rPr>
          <w:rFonts w:ascii="Times New Roman" w:eastAsia="Times New Roman" w:hAnsi="Times New Roman" w:cs="Times New Roman"/>
          <w:lang w:val="lt-LT" w:eastAsia="lt-LT"/>
        </w:rPr>
        <w:tab/>
      </w:r>
      <w:r w:rsidRPr="00387B63">
        <w:rPr>
          <w:rFonts w:ascii="Times New Roman" w:eastAsia="Times New Roman" w:hAnsi="Times New Roman" w:cs="Times New Roman"/>
          <w:lang w:val="lt-LT" w:eastAsia="lt-LT"/>
        </w:rPr>
        <w:tab/>
        <w:t xml:space="preserve">  </w:t>
      </w:r>
      <w:r w:rsidR="00107C78">
        <w:rPr>
          <w:rFonts w:ascii="Times New Roman" w:eastAsia="Times New Roman" w:hAnsi="Times New Roman" w:cs="Times New Roman"/>
          <w:lang w:val="lt-LT" w:eastAsia="lt-LT"/>
        </w:rPr>
        <w:tab/>
      </w:r>
      <w:r w:rsidRPr="00387B63">
        <w:rPr>
          <w:rFonts w:ascii="Times New Roman" w:eastAsia="Times New Roman" w:hAnsi="Times New Roman" w:cs="Times New Roman"/>
          <w:lang w:val="lt-LT" w:eastAsia="lt-LT"/>
        </w:rPr>
        <w:t xml:space="preserve">  (Para</w:t>
      </w:r>
      <w:r w:rsidR="00107C78">
        <w:rPr>
          <w:rFonts w:ascii="Times New Roman" w:eastAsia="Times New Roman" w:hAnsi="Times New Roman" w:cs="Times New Roman"/>
          <w:lang w:val="lt-LT" w:eastAsia="lt-LT"/>
        </w:rPr>
        <w:t>šas)</w:t>
      </w:r>
      <w:r w:rsidR="00107C78">
        <w:rPr>
          <w:rFonts w:ascii="Times New Roman" w:eastAsia="Times New Roman" w:hAnsi="Times New Roman" w:cs="Times New Roman"/>
          <w:lang w:val="lt-LT" w:eastAsia="lt-LT"/>
        </w:rPr>
        <w:tab/>
      </w:r>
      <w:r w:rsidR="00107C78">
        <w:rPr>
          <w:rFonts w:ascii="Times New Roman" w:eastAsia="Times New Roman" w:hAnsi="Times New Roman" w:cs="Times New Roman"/>
          <w:lang w:val="lt-LT" w:eastAsia="lt-LT"/>
        </w:rPr>
        <w:tab/>
      </w:r>
      <w:bookmarkStart w:id="0" w:name="_GoBack"/>
      <w:bookmarkEnd w:id="0"/>
      <w:r w:rsidRPr="00387B63">
        <w:rPr>
          <w:rFonts w:ascii="Times New Roman" w:eastAsia="Times New Roman" w:hAnsi="Times New Roman" w:cs="Times New Roman"/>
          <w:lang w:val="lt-LT" w:eastAsia="lt-LT"/>
        </w:rPr>
        <w:t>(Vardas ir pavardė)</w:t>
      </w:r>
    </w:p>
    <w:p w:rsidR="00387B63" w:rsidRPr="00387B63" w:rsidRDefault="00387B63" w:rsidP="00387B63">
      <w:pPr>
        <w:shd w:val="clear" w:color="auto" w:fill="FFFFFF"/>
        <w:spacing w:after="0" w:line="240" w:lineRule="auto"/>
        <w:rPr>
          <w:rFonts w:ascii="Times New Roman" w:eastAsia="Times New Roman" w:hAnsi="Times New Roman" w:cs="Times New Roman"/>
          <w:lang w:val="lt-LT" w:eastAsia="lt-LT"/>
        </w:rPr>
      </w:pPr>
      <w:r w:rsidRPr="00387B63">
        <w:rPr>
          <w:rFonts w:ascii="Times New Roman" w:eastAsia="Times New Roman" w:hAnsi="Times New Roman" w:cs="Times New Roman"/>
          <w:lang w:val="lt-LT" w:eastAsia="lt-LT"/>
        </w:rPr>
        <w:t>pareigų pavadinimas)</w:t>
      </w:r>
    </w:p>
    <w:p w:rsidR="008B5535" w:rsidRDefault="008B5535"/>
    <w:sectPr w:rsidR="008B5535" w:rsidSect="00387B6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63"/>
    <w:rsid w:val="00030CE8"/>
    <w:rsid w:val="00107C78"/>
    <w:rsid w:val="003466C8"/>
    <w:rsid w:val="00387B63"/>
    <w:rsid w:val="008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12BC"/>
  <w15:chartTrackingRefBased/>
  <w15:docId w15:val="{A2FCAEF9-E0C2-4B3D-81E4-5FF42735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2025-05-28T10:58:00Z</dcterms:created>
  <dcterms:modified xsi:type="dcterms:W3CDTF">2025-05-28T10:59:00Z</dcterms:modified>
</cp:coreProperties>
</file>