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4724E" w14:textId="77777777" w:rsidR="00623922" w:rsidRPr="00A52810" w:rsidRDefault="00623922" w:rsidP="00623922">
      <w:pPr>
        <w:tabs>
          <w:tab w:val="left" w:pos="5400"/>
        </w:tabs>
        <w:ind w:firstLine="62"/>
        <w:textAlignment w:val="center"/>
        <w:rPr>
          <w:sz w:val="22"/>
          <w:szCs w:val="22"/>
        </w:rPr>
      </w:pPr>
    </w:p>
    <w:p w14:paraId="1271D60F" w14:textId="77777777" w:rsidR="00623922" w:rsidRPr="00A52810" w:rsidRDefault="00623922" w:rsidP="00623922">
      <w:pPr>
        <w:tabs>
          <w:tab w:val="left" w:pos="5400"/>
        </w:tabs>
        <w:textAlignment w:val="center"/>
        <w:rPr>
          <w:sz w:val="22"/>
          <w:szCs w:val="22"/>
        </w:rPr>
      </w:pPr>
    </w:p>
    <w:p w14:paraId="342DA802"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56933529"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532CFE46" w14:textId="77777777" w:rsidTr="00CF3E90">
        <w:tc>
          <w:tcPr>
            <w:tcW w:w="2448" w:type="dxa"/>
          </w:tcPr>
          <w:p w14:paraId="686B36F7"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74289019" w14:textId="77777777" w:rsidR="00CF3E90" w:rsidRPr="00E060E2" w:rsidRDefault="00776ABA" w:rsidP="00CF3E90">
            <w:pPr>
              <w:jc w:val="both"/>
              <w:rPr>
                <w:kern w:val="2"/>
                <w:szCs w:val="24"/>
              </w:rPr>
            </w:pPr>
            <w:r>
              <w:t xml:space="preserve"> </w:t>
            </w:r>
            <w:r w:rsidRPr="00776ABA">
              <w:rPr>
                <w:b/>
                <w:bCs/>
                <w:color w:val="767171" w:themeColor="background2" w:themeShade="80"/>
                <w:kern w:val="2"/>
                <w:szCs w:val="24"/>
              </w:rPr>
              <w:t>Turto draudimo paslaugos</w:t>
            </w:r>
          </w:p>
        </w:tc>
      </w:tr>
      <w:tr w:rsidR="00CF3E90" w:rsidRPr="00E060E2" w14:paraId="31682ADE" w14:textId="77777777" w:rsidTr="00CF3E90">
        <w:tc>
          <w:tcPr>
            <w:tcW w:w="2448" w:type="dxa"/>
          </w:tcPr>
          <w:p w14:paraId="0023B28D"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74858D02" w14:textId="77777777"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427F7200"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2E453DFF" w14:textId="77777777" w:rsidR="00CF3E90" w:rsidRPr="00677A39" w:rsidRDefault="00CF3E90" w:rsidP="00CF3E90">
            <w:pPr>
              <w:jc w:val="both"/>
              <w:rPr>
                <w:kern w:val="2"/>
                <w:sz w:val="22"/>
                <w:szCs w:val="22"/>
              </w:rPr>
            </w:pPr>
          </w:p>
        </w:tc>
      </w:tr>
    </w:tbl>
    <w:p w14:paraId="04414837"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4E8A9371" w14:textId="77777777" w:rsidTr="00A52810">
        <w:tc>
          <w:tcPr>
            <w:tcW w:w="9918" w:type="dxa"/>
            <w:gridSpan w:val="3"/>
          </w:tcPr>
          <w:p w14:paraId="577C16FC"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17E5D55" w14:textId="77777777" w:rsidTr="00A52810">
        <w:tc>
          <w:tcPr>
            <w:tcW w:w="2808" w:type="dxa"/>
            <w:vMerge w:val="restart"/>
          </w:tcPr>
          <w:p w14:paraId="35474459" w14:textId="77777777" w:rsidR="00CF3E90" w:rsidRPr="00677A39" w:rsidRDefault="00CF3E90" w:rsidP="00CF3E90">
            <w:pPr>
              <w:jc w:val="center"/>
              <w:rPr>
                <w:b/>
                <w:kern w:val="2"/>
                <w:sz w:val="22"/>
                <w:szCs w:val="22"/>
              </w:rPr>
            </w:pPr>
          </w:p>
          <w:p w14:paraId="0A15CC33" w14:textId="77777777" w:rsidR="00CF3E90" w:rsidRPr="00677A39" w:rsidRDefault="00CF3E90" w:rsidP="00CF3E90">
            <w:pPr>
              <w:jc w:val="center"/>
              <w:rPr>
                <w:b/>
                <w:kern w:val="2"/>
                <w:sz w:val="22"/>
                <w:szCs w:val="22"/>
              </w:rPr>
            </w:pPr>
          </w:p>
          <w:p w14:paraId="0147670B" w14:textId="77777777" w:rsidR="00CF3E90" w:rsidRPr="00677A39" w:rsidRDefault="00CF3E90" w:rsidP="00CF3E90">
            <w:pPr>
              <w:jc w:val="center"/>
              <w:rPr>
                <w:b/>
                <w:kern w:val="2"/>
                <w:sz w:val="22"/>
                <w:szCs w:val="22"/>
              </w:rPr>
            </w:pPr>
          </w:p>
          <w:p w14:paraId="2B48D269" w14:textId="77777777" w:rsidR="00CF3E90" w:rsidRPr="00677A39" w:rsidRDefault="00CF3E90" w:rsidP="00CF3E90">
            <w:pPr>
              <w:rPr>
                <w:b/>
                <w:kern w:val="2"/>
                <w:sz w:val="22"/>
                <w:szCs w:val="22"/>
              </w:rPr>
            </w:pPr>
          </w:p>
          <w:p w14:paraId="23BCCF94"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1D74200C"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0AFE1BD4"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AF265C2" w14:textId="77777777" w:rsidTr="00A52810">
        <w:tc>
          <w:tcPr>
            <w:tcW w:w="2808" w:type="dxa"/>
            <w:vMerge/>
          </w:tcPr>
          <w:p w14:paraId="77CF68BE" w14:textId="77777777" w:rsidR="00CF3E90" w:rsidRPr="003153E6" w:rsidRDefault="00CF3E90" w:rsidP="00CF3E90">
            <w:pPr>
              <w:rPr>
                <w:kern w:val="2"/>
                <w:sz w:val="22"/>
                <w:szCs w:val="22"/>
              </w:rPr>
            </w:pPr>
          </w:p>
        </w:tc>
        <w:tc>
          <w:tcPr>
            <w:tcW w:w="3240" w:type="dxa"/>
          </w:tcPr>
          <w:p w14:paraId="6AF247E4"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6BBCF43B" w14:textId="77777777" w:rsidR="00CF3E90" w:rsidRPr="003153E6" w:rsidRDefault="00CF3E90" w:rsidP="00CF3E90">
            <w:pPr>
              <w:rPr>
                <w:kern w:val="2"/>
                <w:sz w:val="22"/>
                <w:szCs w:val="22"/>
              </w:rPr>
            </w:pPr>
            <w:r w:rsidRPr="003153E6">
              <w:rPr>
                <w:sz w:val="22"/>
                <w:szCs w:val="22"/>
              </w:rPr>
              <w:t>111950581</w:t>
            </w:r>
          </w:p>
        </w:tc>
      </w:tr>
      <w:tr w:rsidR="00CF3E90" w:rsidRPr="00E060E2" w14:paraId="61C07C3A" w14:textId="77777777" w:rsidTr="00A52810">
        <w:tc>
          <w:tcPr>
            <w:tcW w:w="2808" w:type="dxa"/>
            <w:vMerge/>
          </w:tcPr>
          <w:p w14:paraId="503693B9" w14:textId="77777777" w:rsidR="00CF3E90" w:rsidRPr="003153E6" w:rsidRDefault="00CF3E90" w:rsidP="00CF3E90">
            <w:pPr>
              <w:rPr>
                <w:kern w:val="2"/>
                <w:sz w:val="22"/>
                <w:szCs w:val="22"/>
              </w:rPr>
            </w:pPr>
          </w:p>
        </w:tc>
        <w:tc>
          <w:tcPr>
            <w:tcW w:w="3240" w:type="dxa"/>
          </w:tcPr>
          <w:p w14:paraId="58CE0EA6"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7414EC77" w14:textId="77777777" w:rsidR="00CF3E90" w:rsidRPr="003153E6" w:rsidRDefault="00CF3E90" w:rsidP="00CF3E90">
            <w:pPr>
              <w:rPr>
                <w:kern w:val="2"/>
                <w:sz w:val="22"/>
                <w:szCs w:val="22"/>
              </w:rPr>
            </w:pPr>
            <w:r w:rsidRPr="003153E6">
              <w:rPr>
                <w:sz w:val="22"/>
                <w:szCs w:val="22"/>
              </w:rPr>
              <w:t>K. Donelaičio g. 73</w:t>
            </w:r>
          </w:p>
        </w:tc>
      </w:tr>
      <w:tr w:rsidR="00CF3E90" w:rsidRPr="00E060E2" w14:paraId="62A09DE4" w14:textId="77777777" w:rsidTr="00A52810">
        <w:tc>
          <w:tcPr>
            <w:tcW w:w="2808" w:type="dxa"/>
            <w:vMerge/>
          </w:tcPr>
          <w:p w14:paraId="306AA599" w14:textId="77777777" w:rsidR="00CF3E90" w:rsidRPr="003153E6" w:rsidRDefault="00CF3E90" w:rsidP="00CF3E90">
            <w:pPr>
              <w:rPr>
                <w:kern w:val="2"/>
                <w:sz w:val="22"/>
                <w:szCs w:val="22"/>
              </w:rPr>
            </w:pPr>
          </w:p>
        </w:tc>
        <w:tc>
          <w:tcPr>
            <w:tcW w:w="3240" w:type="dxa"/>
          </w:tcPr>
          <w:p w14:paraId="065FA0F9"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1DAF2163" w14:textId="77777777" w:rsidR="00CF3E90" w:rsidRPr="003153E6" w:rsidRDefault="00CF3E90" w:rsidP="00CF3E90">
            <w:pPr>
              <w:rPr>
                <w:kern w:val="2"/>
                <w:sz w:val="22"/>
                <w:szCs w:val="22"/>
              </w:rPr>
            </w:pPr>
            <w:r w:rsidRPr="003153E6">
              <w:rPr>
                <w:sz w:val="22"/>
                <w:szCs w:val="22"/>
              </w:rPr>
              <w:t>LT119505811</w:t>
            </w:r>
          </w:p>
        </w:tc>
      </w:tr>
      <w:tr w:rsidR="00CF3E90" w:rsidRPr="00E060E2" w14:paraId="74C0DA72" w14:textId="77777777" w:rsidTr="00A52810">
        <w:tc>
          <w:tcPr>
            <w:tcW w:w="2808" w:type="dxa"/>
            <w:vMerge/>
          </w:tcPr>
          <w:p w14:paraId="46D6263E" w14:textId="77777777" w:rsidR="00CF3E90" w:rsidRPr="003153E6" w:rsidRDefault="00CF3E90" w:rsidP="00CF3E90">
            <w:pPr>
              <w:rPr>
                <w:kern w:val="2"/>
                <w:sz w:val="22"/>
                <w:szCs w:val="22"/>
              </w:rPr>
            </w:pPr>
          </w:p>
        </w:tc>
        <w:tc>
          <w:tcPr>
            <w:tcW w:w="3240" w:type="dxa"/>
          </w:tcPr>
          <w:p w14:paraId="20860060"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4FC93346" w14:textId="77777777" w:rsidR="00CF3E90" w:rsidRPr="003153E6" w:rsidRDefault="00CF3E90" w:rsidP="00CF3E90">
            <w:pPr>
              <w:rPr>
                <w:kern w:val="2"/>
                <w:sz w:val="22"/>
                <w:szCs w:val="22"/>
              </w:rPr>
            </w:pPr>
            <w:r w:rsidRPr="003153E6">
              <w:rPr>
                <w:sz w:val="22"/>
                <w:szCs w:val="22"/>
              </w:rPr>
              <w:t>LT97 7300 0101 3010 7320</w:t>
            </w:r>
          </w:p>
        </w:tc>
      </w:tr>
      <w:tr w:rsidR="00CF3E90" w:rsidRPr="00E060E2" w14:paraId="0A930A1B" w14:textId="77777777" w:rsidTr="00A52810">
        <w:tc>
          <w:tcPr>
            <w:tcW w:w="2808" w:type="dxa"/>
            <w:vMerge/>
          </w:tcPr>
          <w:p w14:paraId="25893556" w14:textId="77777777" w:rsidR="00CF3E90" w:rsidRPr="003153E6" w:rsidRDefault="00CF3E90" w:rsidP="00CF3E90">
            <w:pPr>
              <w:rPr>
                <w:kern w:val="2"/>
                <w:sz w:val="22"/>
                <w:szCs w:val="22"/>
              </w:rPr>
            </w:pPr>
          </w:p>
        </w:tc>
        <w:tc>
          <w:tcPr>
            <w:tcW w:w="3240" w:type="dxa"/>
          </w:tcPr>
          <w:p w14:paraId="1BCFE9B4"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1245607B" w14:textId="77777777" w:rsidR="00CF3E90" w:rsidRPr="003153E6" w:rsidRDefault="00CF3E90" w:rsidP="00CF3E90">
            <w:pPr>
              <w:rPr>
                <w:kern w:val="2"/>
                <w:sz w:val="22"/>
                <w:szCs w:val="22"/>
              </w:rPr>
            </w:pPr>
            <w:r w:rsidRPr="003153E6">
              <w:rPr>
                <w:sz w:val="22"/>
                <w:szCs w:val="22"/>
              </w:rPr>
              <w:t>Swedbank, AB, bankas</w:t>
            </w:r>
          </w:p>
        </w:tc>
      </w:tr>
      <w:tr w:rsidR="00CF3E90" w:rsidRPr="00E060E2" w14:paraId="5870BE48" w14:textId="77777777" w:rsidTr="00A52810">
        <w:tc>
          <w:tcPr>
            <w:tcW w:w="2808" w:type="dxa"/>
            <w:vMerge/>
          </w:tcPr>
          <w:p w14:paraId="45F762DC" w14:textId="77777777" w:rsidR="00CF3E90" w:rsidRPr="003153E6" w:rsidRDefault="00CF3E90" w:rsidP="00CF3E90">
            <w:pPr>
              <w:rPr>
                <w:kern w:val="2"/>
                <w:sz w:val="22"/>
                <w:szCs w:val="22"/>
              </w:rPr>
            </w:pPr>
          </w:p>
        </w:tc>
        <w:tc>
          <w:tcPr>
            <w:tcW w:w="3240" w:type="dxa"/>
          </w:tcPr>
          <w:p w14:paraId="3E985C7A"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762083E4" w14:textId="77777777" w:rsidR="00CF3E90" w:rsidRPr="003153E6" w:rsidRDefault="00CF3E90" w:rsidP="00CF3E90">
            <w:pPr>
              <w:rPr>
                <w:kern w:val="2"/>
                <w:sz w:val="22"/>
                <w:szCs w:val="22"/>
              </w:rPr>
            </w:pPr>
            <w:r w:rsidRPr="003153E6">
              <w:rPr>
                <w:sz w:val="22"/>
                <w:szCs w:val="22"/>
              </w:rPr>
              <w:t>(+370 37) 300 000, 300 421</w:t>
            </w:r>
          </w:p>
        </w:tc>
      </w:tr>
      <w:tr w:rsidR="00CF3E90" w:rsidRPr="00E060E2" w14:paraId="6F562EFB" w14:textId="77777777" w:rsidTr="00A52810">
        <w:tc>
          <w:tcPr>
            <w:tcW w:w="2808" w:type="dxa"/>
            <w:vMerge/>
          </w:tcPr>
          <w:p w14:paraId="7840C51E" w14:textId="77777777" w:rsidR="00CF3E90" w:rsidRPr="003153E6" w:rsidRDefault="00CF3E90" w:rsidP="00CF3E90">
            <w:pPr>
              <w:rPr>
                <w:kern w:val="2"/>
                <w:sz w:val="22"/>
                <w:szCs w:val="22"/>
              </w:rPr>
            </w:pPr>
          </w:p>
        </w:tc>
        <w:tc>
          <w:tcPr>
            <w:tcW w:w="3240" w:type="dxa"/>
          </w:tcPr>
          <w:p w14:paraId="67D6FE7E"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3DEE0582" w14:textId="77777777" w:rsidR="00CF3E90" w:rsidRPr="003153E6" w:rsidRDefault="00CF3E90" w:rsidP="00CF3E90">
            <w:pPr>
              <w:rPr>
                <w:kern w:val="2"/>
                <w:sz w:val="22"/>
                <w:szCs w:val="22"/>
              </w:rPr>
            </w:pPr>
            <w:r w:rsidRPr="003153E6">
              <w:rPr>
                <w:sz w:val="22"/>
                <w:szCs w:val="22"/>
              </w:rPr>
              <w:t>ktu@ktu.lt</w:t>
            </w:r>
          </w:p>
        </w:tc>
      </w:tr>
      <w:tr w:rsidR="00623922" w:rsidRPr="00E060E2" w14:paraId="14A4C061" w14:textId="77777777" w:rsidTr="00A52810">
        <w:tc>
          <w:tcPr>
            <w:tcW w:w="2808" w:type="dxa"/>
            <w:vMerge/>
          </w:tcPr>
          <w:p w14:paraId="58553C75" w14:textId="77777777" w:rsidR="00623922" w:rsidRPr="003153E6" w:rsidRDefault="00623922" w:rsidP="00CF3E90">
            <w:pPr>
              <w:rPr>
                <w:kern w:val="2"/>
                <w:sz w:val="22"/>
                <w:szCs w:val="22"/>
              </w:rPr>
            </w:pPr>
          </w:p>
        </w:tc>
        <w:tc>
          <w:tcPr>
            <w:tcW w:w="3240" w:type="dxa"/>
          </w:tcPr>
          <w:p w14:paraId="58FD364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051869F0" w14:textId="77777777" w:rsidR="00623922" w:rsidRPr="003153E6" w:rsidRDefault="00623922" w:rsidP="00CF3E90">
            <w:pPr>
              <w:jc w:val="center"/>
              <w:rPr>
                <w:kern w:val="2"/>
                <w:sz w:val="22"/>
                <w:szCs w:val="22"/>
              </w:rPr>
            </w:pPr>
          </w:p>
        </w:tc>
      </w:tr>
      <w:tr w:rsidR="00623922" w:rsidRPr="00E060E2" w14:paraId="3C839F36" w14:textId="77777777" w:rsidTr="00A52810">
        <w:tc>
          <w:tcPr>
            <w:tcW w:w="2808" w:type="dxa"/>
            <w:vMerge/>
          </w:tcPr>
          <w:p w14:paraId="0F7518D1" w14:textId="77777777" w:rsidR="00623922" w:rsidRPr="003153E6" w:rsidRDefault="00623922" w:rsidP="00CF3E90">
            <w:pPr>
              <w:rPr>
                <w:kern w:val="2"/>
                <w:sz w:val="22"/>
                <w:szCs w:val="22"/>
              </w:rPr>
            </w:pPr>
          </w:p>
        </w:tc>
        <w:tc>
          <w:tcPr>
            <w:tcW w:w="3240" w:type="dxa"/>
          </w:tcPr>
          <w:p w14:paraId="1A45B9A8"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7FF0308D" w14:textId="77777777" w:rsidR="00623922" w:rsidRPr="003153E6" w:rsidRDefault="00623922" w:rsidP="00CF3E90">
            <w:pPr>
              <w:jc w:val="center"/>
              <w:rPr>
                <w:kern w:val="2"/>
                <w:sz w:val="22"/>
                <w:szCs w:val="22"/>
              </w:rPr>
            </w:pPr>
          </w:p>
        </w:tc>
      </w:tr>
      <w:tr w:rsidR="00623922" w:rsidRPr="00E060E2" w14:paraId="0F3709B4" w14:textId="77777777" w:rsidTr="00A52810">
        <w:tc>
          <w:tcPr>
            <w:tcW w:w="2808" w:type="dxa"/>
            <w:vMerge w:val="restart"/>
          </w:tcPr>
          <w:p w14:paraId="207FBC8D" w14:textId="77777777" w:rsidR="00623922" w:rsidRPr="0038528F" w:rsidRDefault="00623922" w:rsidP="00CF3E90">
            <w:pPr>
              <w:rPr>
                <w:b/>
                <w:kern w:val="2"/>
                <w:sz w:val="22"/>
                <w:szCs w:val="22"/>
              </w:rPr>
            </w:pPr>
          </w:p>
          <w:p w14:paraId="5F713035" w14:textId="77777777" w:rsidR="00623922" w:rsidRPr="0038528F" w:rsidRDefault="00623922" w:rsidP="00CF3E90">
            <w:pPr>
              <w:rPr>
                <w:b/>
                <w:kern w:val="2"/>
                <w:sz w:val="22"/>
                <w:szCs w:val="22"/>
              </w:rPr>
            </w:pPr>
          </w:p>
          <w:p w14:paraId="145349EF" w14:textId="77777777" w:rsidR="00623922" w:rsidRPr="0038528F" w:rsidRDefault="00623922" w:rsidP="00CF3E90">
            <w:pPr>
              <w:rPr>
                <w:b/>
                <w:kern w:val="2"/>
                <w:sz w:val="22"/>
                <w:szCs w:val="22"/>
              </w:rPr>
            </w:pPr>
          </w:p>
          <w:p w14:paraId="5A47FFC8" w14:textId="77777777" w:rsidR="00623922" w:rsidRPr="0038528F" w:rsidRDefault="00623922" w:rsidP="00CF3E90">
            <w:pPr>
              <w:rPr>
                <w:b/>
                <w:kern w:val="2"/>
                <w:sz w:val="22"/>
                <w:szCs w:val="22"/>
              </w:rPr>
            </w:pPr>
            <w:r w:rsidRPr="0038528F">
              <w:rPr>
                <w:b/>
                <w:kern w:val="2"/>
                <w:sz w:val="22"/>
                <w:szCs w:val="22"/>
              </w:rPr>
              <w:t>1.2. Tiekėjas</w:t>
            </w:r>
          </w:p>
          <w:p w14:paraId="172C9112" w14:textId="77777777" w:rsidR="00623922" w:rsidRPr="0038528F" w:rsidRDefault="00623922" w:rsidP="00E65F4E">
            <w:pPr>
              <w:rPr>
                <w:b/>
                <w:kern w:val="2"/>
                <w:sz w:val="22"/>
                <w:szCs w:val="22"/>
              </w:rPr>
            </w:pPr>
          </w:p>
        </w:tc>
        <w:tc>
          <w:tcPr>
            <w:tcW w:w="3240" w:type="dxa"/>
          </w:tcPr>
          <w:p w14:paraId="23C62B38"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0474C85B" w14:textId="77777777" w:rsidR="00623922" w:rsidRPr="0038528F" w:rsidRDefault="00623922" w:rsidP="00CF3E90">
            <w:pPr>
              <w:jc w:val="center"/>
              <w:rPr>
                <w:kern w:val="2"/>
                <w:sz w:val="22"/>
                <w:szCs w:val="22"/>
              </w:rPr>
            </w:pPr>
          </w:p>
        </w:tc>
      </w:tr>
      <w:tr w:rsidR="00623922" w:rsidRPr="00E060E2" w14:paraId="75E09586" w14:textId="77777777" w:rsidTr="00A52810">
        <w:tc>
          <w:tcPr>
            <w:tcW w:w="2808" w:type="dxa"/>
            <w:vMerge/>
          </w:tcPr>
          <w:p w14:paraId="4D7BEC2C" w14:textId="77777777" w:rsidR="00623922" w:rsidRPr="003153E6" w:rsidRDefault="00623922" w:rsidP="00CF3E90">
            <w:pPr>
              <w:rPr>
                <w:b/>
                <w:kern w:val="2"/>
                <w:sz w:val="22"/>
                <w:szCs w:val="22"/>
              </w:rPr>
            </w:pPr>
          </w:p>
        </w:tc>
        <w:tc>
          <w:tcPr>
            <w:tcW w:w="3240" w:type="dxa"/>
          </w:tcPr>
          <w:p w14:paraId="26202D27" w14:textId="77777777"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70EA7D" w14:textId="77777777" w:rsidR="00623922" w:rsidRPr="003153E6" w:rsidRDefault="00623922" w:rsidP="00CF3E90">
            <w:pPr>
              <w:jc w:val="center"/>
              <w:rPr>
                <w:kern w:val="2"/>
                <w:sz w:val="22"/>
                <w:szCs w:val="22"/>
              </w:rPr>
            </w:pPr>
          </w:p>
        </w:tc>
      </w:tr>
      <w:tr w:rsidR="00623922" w:rsidRPr="00E060E2" w14:paraId="175D9A5B" w14:textId="77777777" w:rsidTr="00A52810">
        <w:tc>
          <w:tcPr>
            <w:tcW w:w="2808" w:type="dxa"/>
            <w:vMerge/>
          </w:tcPr>
          <w:p w14:paraId="43D526E5" w14:textId="77777777" w:rsidR="00623922" w:rsidRPr="003153E6" w:rsidRDefault="00623922" w:rsidP="00CF3E90">
            <w:pPr>
              <w:rPr>
                <w:b/>
                <w:kern w:val="2"/>
                <w:sz w:val="22"/>
                <w:szCs w:val="22"/>
              </w:rPr>
            </w:pPr>
          </w:p>
        </w:tc>
        <w:tc>
          <w:tcPr>
            <w:tcW w:w="3240" w:type="dxa"/>
          </w:tcPr>
          <w:p w14:paraId="63420AB6"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A1DB0E" w14:textId="77777777" w:rsidR="00623922" w:rsidRPr="003153E6" w:rsidRDefault="00623922" w:rsidP="00CF3E90">
            <w:pPr>
              <w:jc w:val="center"/>
              <w:rPr>
                <w:kern w:val="2"/>
                <w:sz w:val="22"/>
                <w:szCs w:val="22"/>
              </w:rPr>
            </w:pPr>
          </w:p>
        </w:tc>
      </w:tr>
      <w:tr w:rsidR="00623922" w:rsidRPr="00E060E2" w14:paraId="33304EAF" w14:textId="77777777" w:rsidTr="00A52810">
        <w:tc>
          <w:tcPr>
            <w:tcW w:w="2808" w:type="dxa"/>
            <w:vMerge/>
          </w:tcPr>
          <w:p w14:paraId="7CF748AE" w14:textId="77777777" w:rsidR="00623922" w:rsidRPr="003153E6" w:rsidRDefault="00623922" w:rsidP="00CF3E90">
            <w:pPr>
              <w:rPr>
                <w:b/>
                <w:kern w:val="2"/>
                <w:sz w:val="22"/>
                <w:szCs w:val="22"/>
              </w:rPr>
            </w:pPr>
          </w:p>
        </w:tc>
        <w:tc>
          <w:tcPr>
            <w:tcW w:w="3240" w:type="dxa"/>
          </w:tcPr>
          <w:p w14:paraId="35AC412F"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2C4D7939" w14:textId="77777777" w:rsidR="00623922" w:rsidRPr="003153E6" w:rsidRDefault="00623922" w:rsidP="00CF3E90">
            <w:pPr>
              <w:jc w:val="center"/>
              <w:rPr>
                <w:kern w:val="2"/>
                <w:sz w:val="22"/>
                <w:szCs w:val="22"/>
              </w:rPr>
            </w:pPr>
          </w:p>
        </w:tc>
      </w:tr>
      <w:tr w:rsidR="00623922" w:rsidRPr="00E060E2" w14:paraId="353AC17E" w14:textId="77777777" w:rsidTr="00A52810">
        <w:tc>
          <w:tcPr>
            <w:tcW w:w="2808" w:type="dxa"/>
            <w:vMerge/>
          </w:tcPr>
          <w:p w14:paraId="5F475448" w14:textId="77777777" w:rsidR="00623922" w:rsidRPr="003153E6" w:rsidRDefault="00623922" w:rsidP="00CF3E90">
            <w:pPr>
              <w:rPr>
                <w:b/>
                <w:kern w:val="2"/>
                <w:sz w:val="22"/>
                <w:szCs w:val="22"/>
              </w:rPr>
            </w:pPr>
          </w:p>
        </w:tc>
        <w:tc>
          <w:tcPr>
            <w:tcW w:w="3240" w:type="dxa"/>
          </w:tcPr>
          <w:p w14:paraId="4E793DA6"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C3EEDF0" w14:textId="77777777" w:rsidR="00623922" w:rsidRPr="003153E6" w:rsidRDefault="00623922" w:rsidP="00CF3E90">
            <w:pPr>
              <w:jc w:val="center"/>
              <w:rPr>
                <w:kern w:val="2"/>
                <w:sz w:val="22"/>
                <w:szCs w:val="22"/>
              </w:rPr>
            </w:pPr>
          </w:p>
        </w:tc>
      </w:tr>
      <w:tr w:rsidR="00623922" w:rsidRPr="00E060E2" w14:paraId="340F0CC9" w14:textId="77777777" w:rsidTr="00A52810">
        <w:tc>
          <w:tcPr>
            <w:tcW w:w="2808" w:type="dxa"/>
            <w:vMerge/>
          </w:tcPr>
          <w:p w14:paraId="2A1DC62F" w14:textId="77777777" w:rsidR="00623922" w:rsidRPr="003153E6" w:rsidRDefault="00623922" w:rsidP="00CF3E90">
            <w:pPr>
              <w:rPr>
                <w:b/>
                <w:kern w:val="2"/>
                <w:sz w:val="22"/>
                <w:szCs w:val="22"/>
              </w:rPr>
            </w:pPr>
          </w:p>
        </w:tc>
        <w:tc>
          <w:tcPr>
            <w:tcW w:w="3240" w:type="dxa"/>
          </w:tcPr>
          <w:p w14:paraId="5348B085"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26A8C80B" w14:textId="77777777" w:rsidR="00623922" w:rsidRPr="003153E6" w:rsidRDefault="00623922" w:rsidP="00CF3E90">
            <w:pPr>
              <w:jc w:val="center"/>
              <w:rPr>
                <w:kern w:val="2"/>
                <w:sz w:val="22"/>
                <w:szCs w:val="22"/>
              </w:rPr>
            </w:pPr>
          </w:p>
        </w:tc>
      </w:tr>
      <w:tr w:rsidR="00623922" w:rsidRPr="00E060E2" w14:paraId="56AB3A33" w14:textId="77777777" w:rsidTr="00A52810">
        <w:tc>
          <w:tcPr>
            <w:tcW w:w="2808" w:type="dxa"/>
            <w:vMerge/>
          </w:tcPr>
          <w:p w14:paraId="406A5D1A" w14:textId="77777777" w:rsidR="00623922" w:rsidRPr="003153E6" w:rsidRDefault="00623922" w:rsidP="00CF3E90">
            <w:pPr>
              <w:rPr>
                <w:b/>
                <w:kern w:val="2"/>
                <w:sz w:val="22"/>
                <w:szCs w:val="22"/>
              </w:rPr>
            </w:pPr>
          </w:p>
        </w:tc>
        <w:tc>
          <w:tcPr>
            <w:tcW w:w="3240" w:type="dxa"/>
          </w:tcPr>
          <w:p w14:paraId="4B827F5E"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685D1994" w14:textId="77777777" w:rsidR="00623922" w:rsidRPr="003153E6" w:rsidRDefault="00623922" w:rsidP="00CF3E90">
            <w:pPr>
              <w:jc w:val="center"/>
              <w:rPr>
                <w:kern w:val="2"/>
                <w:sz w:val="22"/>
                <w:szCs w:val="22"/>
              </w:rPr>
            </w:pPr>
          </w:p>
        </w:tc>
      </w:tr>
      <w:tr w:rsidR="00623922" w:rsidRPr="00E060E2" w14:paraId="5D956BFF" w14:textId="77777777" w:rsidTr="00A52810">
        <w:tc>
          <w:tcPr>
            <w:tcW w:w="2808" w:type="dxa"/>
            <w:vMerge/>
          </w:tcPr>
          <w:p w14:paraId="01E4A4E7" w14:textId="77777777" w:rsidR="00623922" w:rsidRPr="003153E6" w:rsidRDefault="00623922" w:rsidP="00CF3E90">
            <w:pPr>
              <w:rPr>
                <w:b/>
                <w:kern w:val="2"/>
                <w:sz w:val="22"/>
                <w:szCs w:val="22"/>
              </w:rPr>
            </w:pPr>
          </w:p>
        </w:tc>
        <w:tc>
          <w:tcPr>
            <w:tcW w:w="3240" w:type="dxa"/>
          </w:tcPr>
          <w:p w14:paraId="3B96D463"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45EA2B9" w14:textId="77777777" w:rsidR="00623922" w:rsidRPr="003153E6" w:rsidRDefault="00623922" w:rsidP="00CF3E90">
            <w:pPr>
              <w:jc w:val="center"/>
              <w:rPr>
                <w:kern w:val="2"/>
                <w:sz w:val="22"/>
                <w:szCs w:val="22"/>
              </w:rPr>
            </w:pPr>
          </w:p>
        </w:tc>
      </w:tr>
      <w:tr w:rsidR="00623922" w:rsidRPr="00E060E2" w14:paraId="10E66255" w14:textId="77777777" w:rsidTr="00A52810">
        <w:tc>
          <w:tcPr>
            <w:tcW w:w="2808" w:type="dxa"/>
            <w:vMerge/>
          </w:tcPr>
          <w:p w14:paraId="485CF8D7" w14:textId="77777777" w:rsidR="00623922" w:rsidRPr="003153E6" w:rsidRDefault="00623922" w:rsidP="00CF3E90">
            <w:pPr>
              <w:rPr>
                <w:b/>
                <w:kern w:val="2"/>
                <w:sz w:val="22"/>
                <w:szCs w:val="22"/>
              </w:rPr>
            </w:pPr>
          </w:p>
        </w:tc>
        <w:tc>
          <w:tcPr>
            <w:tcW w:w="3240" w:type="dxa"/>
          </w:tcPr>
          <w:p w14:paraId="31C33CD4"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2A0159FF" w14:textId="77777777" w:rsidR="00623922" w:rsidRPr="003153E6" w:rsidRDefault="00623922" w:rsidP="00CF3E90">
            <w:pPr>
              <w:jc w:val="center"/>
              <w:rPr>
                <w:kern w:val="2"/>
                <w:sz w:val="22"/>
                <w:szCs w:val="22"/>
              </w:rPr>
            </w:pPr>
          </w:p>
        </w:tc>
      </w:tr>
      <w:tr w:rsidR="00623922" w:rsidRPr="00E060E2" w14:paraId="6520C7AC" w14:textId="77777777" w:rsidTr="00A52810">
        <w:tc>
          <w:tcPr>
            <w:tcW w:w="2808" w:type="dxa"/>
            <w:vMerge/>
          </w:tcPr>
          <w:p w14:paraId="7157106C" w14:textId="77777777" w:rsidR="00623922" w:rsidRPr="003153E6" w:rsidRDefault="00623922" w:rsidP="00CF3E90">
            <w:pPr>
              <w:rPr>
                <w:b/>
                <w:kern w:val="2"/>
                <w:sz w:val="22"/>
                <w:szCs w:val="22"/>
              </w:rPr>
            </w:pPr>
          </w:p>
        </w:tc>
        <w:tc>
          <w:tcPr>
            <w:tcW w:w="3240" w:type="dxa"/>
          </w:tcPr>
          <w:p w14:paraId="341DEC42"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7AFD5E8A" w14:textId="77777777" w:rsidR="00623922" w:rsidRPr="003153E6" w:rsidRDefault="00623922" w:rsidP="00CF3E90">
            <w:pPr>
              <w:jc w:val="center"/>
              <w:rPr>
                <w:kern w:val="2"/>
                <w:sz w:val="22"/>
                <w:szCs w:val="22"/>
              </w:rPr>
            </w:pPr>
          </w:p>
        </w:tc>
      </w:tr>
    </w:tbl>
    <w:p w14:paraId="3598EEEC"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19"/>
        <w:gridCol w:w="4714"/>
      </w:tblGrid>
      <w:tr w:rsidR="00623922" w:rsidRPr="00E060E2" w14:paraId="2FC272CC" w14:textId="77777777" w:rsidTr="00EB7DB4">
        <w:trPr>
          <w:trHeight w:val="300"/>
        </w:trPr>
        <w:tc>
          <w:tcPr>
            <w:tcW w:w="9918" w:type="dxa"/>
            <w:gridSpan w:val="3"/>
          </w:tcPr>
          <w:p w14:paraId="47129A9E" w14:textId="77777777" w:rsidR="00623922" w:rsidRPr="0038528F" w:rsidRDefault="00623922" w:rsidP="00CF3E90">
            <w:pPr>
              <w:jc w:val="center"/>
              <w:rPr>
                <w:b/>
                <w:kern w:val="2"/>
                <w:sz w:val="22"/>
                <w:szCs w:val="22"/>
              </w:rPr>
            </w:pPr>
            <w:r w:rsidRPr="00E278B5">
              <w:rPr>
                <w:b/>
                <w:kern w:val="2"/>
                <w:sz w:val="22"/>
                <w:szCs w:val="22"/>
              </w:rPr>
              <w:t>2. ATSAKINGI ASMENYS</w:t>
            </w:r>
          </w:p>
        </w:tc>
      </w:tr>
      <w:tr w:rsidR="00623922" w:rsidRPr="00A52810" w14:paraId="3D215D0A" w14:textId="77777777" w:rsidTr="00EB7DB4">
        <w:trPr>
          <w:trHeight w:val="300"/>
        </w:trPr>
        <w:tc>
          <w:tcPr>
            <w:tcW w:w="3094" w:type="dxa"/>
          </w:tcPr>
          <w:p w14:paraId="51BAB5F4"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02E3342D" w14:textId="77777777"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6155505A" w14:textId="77777777" w:rsidR="00435ECC" w:rsidRPr="00A52810" w:rsidRDefault="00435ECC" w:rsidP="00435ECC">
            <w:pPr>
              <w:rPr>
                <w:i/>
                <w:color w:val="4472C4"/>
                <w:kern w:val="2"/>
                <w:sz w:val="22"/>
                <w:szCs w:val="22"/>
              </w:rPr>
            </w:pPr>
          </w:p>
          <w:p w14:paraId="20F87AC5" w14:textId="77777777" w:rsidR="00435ECC" w:rsidRPr="00B771D8" w:rsidRDefault="00435ECC" w:rsidP="00435ECC">
            <w:pPr>
              <w:jc w:val="both"/>
              <w:rPr>
                <w:i/>
                <w:color w:val="4472C4"/>
                <w:kern w:val="2"/>
                <w:sz w:val="22"/>
                <w:szCs w:val="22"/>
              </w:rPr>
            </w:pPr>
          </w:p>
          <w:p w14:paraId="778A9B86"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1B7D5A38" w14:textId="77777777" w:rsidR="00435ECC" w:rsidRDefault="00435ECC" w:rsidP="00435ECC">
            <w:pPr>
              <w:rPr>
                <w:color w:val="000000" w:themeColor="text1"/>
                <w:kern w:val="2"/>
                <w:sz w:val="22"/>
                <w:szCs w:val="22"/>
              </w:rPr>
            </w:pPr>
          </w:p>
          <w:p w14:paraId="32FAD79B" w14:textId="77777777" w:rsidR="00201D84" w:rsidRPr="00807ACE" w:rsidRDefault="00201D84" w:rsidP="00435ECC">
            <w:pPr>
              <w:rPr>
                <w:color w:val="000000" w:themeColor="text1"/>
                <w:kern w:val="2"/>
                <w:sz w:val="22"/>
                <w:szCs w:val="22"/>
              </w:rPr>
            </w:pPr>
            <w:r>
              <w:rPr>
                <w:color w:val="000000" w:themeColor="text1"/>
                <w:kern w:val="2"/>
                <w:sz w:val="22"/>
                <w:szCs w:val="22"/>
              </w:rPr>
              <w:t xml:space="preserve">Pirkimų skyriaus </w:t>
            </w:r>
            <w:r w:rsidR="00CD5CB3">
              <w:rPr>
                <w:color w:val="000000" w:themeColor="text1"/>
                <w:kern w:val="2"/>
                <w:sz w:val="22"/>
                <w:szCs w:val="22"/>
              </w:rPr>
              <w:t>vyresnysis viešųjų pirkimų specialistas Kęstutis Kliopovas, tel. Nr. +370 610 19326, el. p. kestutis.kliopovas</w:t>
            </w:r>
            <w:r w:rsidR="00CD5CB3" w:rsidRPr="00807ACE">
              <w:rPr>
                <w:color w:val="000000" w:themeColor="text1"/>
                <w:kern w:val="2"/>
                <w:sz w:val="22"/>
                <w:szCs w:val="22"/>
              </w:rPr>
              <w:t>@ktu.lt</w:t>
            </w:r>
          </w:p>
          <w:p w14:paraId="5C2E372A" w14:textId="77777777" w:rsidR="0038528F" w:rsidRDefault="0038528F" w:rsidP="00435ECC">
            <w:pPr>
              <w:rPr>
                <w:color w:val="4472C4"/>
                <w:kern w:val="2"/>
                <w:sz w:val="22"/>
                <w:szCs w:val="22"/>
              </w:rPr>
            </w:pPr>
          </w:p>
          <w:p w14:paraId="740728A3" w14:textId="77777777" w:rsidR="0038528F" w:rsidRPr="009C4F36" w:rsidRDefault="0038528F" w:rsidP="0038528F">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51AEE203" w14:textId="77777777" w:rsidR="00435ECC" w:rsidRPr="00A52810" w:rsidRDefault="00435ECC" w:rsidP="00435ECC">
            <w:pPr>
              <w:rPr>
                <w:color w:val="4472C4"/>
                <w:kern w:val="2"/>
                <w:sz w:val="22"/>
                <w:szCs w:val="22"/>
              </w:rPr>
            </w:pPr>
          </w:p>
        </w:tc>
      </w:tr>
      <w:tr w:rsidR="00435ECC" w:rsidRPr="00A52810" w14:paraId="02932F74" w14:textId="77777777" w:rsidTr="00EB7DB4">
        <w:trPr>
          <w:trHeight w:val="300"/>
        </w:trPr>
        <w:tc>
          <w:tcPr>
            <w:tcW w:w="3094" w:type="dxa"/>
          </w:tcPr>
          <w:p w14:paraId="43FB1B34"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134F7A2D"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6B0ED37B" w14:textId="77777777" w:rsidR="00E94E18" w:rsidRDefault="00E94E18" w:rsidP="00435ECC">
            <w:pPr>
              <w:rPr>
                <w:color w:val="4472C4"/>
                <w:kern w:val="2"/>
                <w:sz w:val="22"/>
                <w:szCs w:val="22"/>
              </w:rPr>
            </w:pPr>
          </w:p>
          <w:p w14:paraId="32D40C4C" w14:textId="16D1219E"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w:t>
            </w:r>
            <w:r w:rsidR="007C62F4">
              <w:rPr>
                <w:color w:val="000000" w:themeColor="text1"/>
                <w:kern w:val="2"/>
                <w:sz w:val="22"/>
                <w:szCs w:val="22"/>
              </w:rPr>
              <w:t>s</w:t>
            </w:r>
            <w:r w:rsidRPr="00F32FF2">
              <w:rPr>
                <w:color w:val="000000" w:themeColor="text1"/>
                <w:kern w:val="2"/>
                <w:sz w:val="22"/>
                <w:szCs w:val="22"/>
              </w:rPr>
              <w:t xml:space="preserve">ąskaitą faktūrą </w:t>
            </w:r>
            <w:r w:rsidRPr="00F32FF2">
              <w:rPr>
                <w:b/>
                <w:bCs/>
                <w:color w:val="000000" w:themeColor="text1"/>
                <w:kern w:val="2"/>
                <w:sz w:val="22"/>
                <w:szCs w:val="22"/>
              </w:rPr>
              <w:t>per  informacinę sistemą “SABIS”.</w:t>
            </w:r>
          </w:p>
          <w:p w14:paraId="0BE887C5" w14:textId="77777777" w:rsidR="00F32FF2" w:rsidRPr="00F32FF2" w:rsidRDefault="00F32FF2" w:rsidP="00F32FF2">
            <w:pPr>
              <w:jc w:val="both"/>
              <w:rPr>
                <w:color w:val="000000" w:themeColor="text1"/>
                <w:kern w:val="2"/>
                <w:sz w:val="22"/>
                <w:szCs w:val="22"/>
              </w:rPr>
            </w:pPr>
          </w:p>
          <w:p w14:paraId="72AD40F8"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7BA250F8" w14:textId="77777777" w:rsidR="00F32FF2" w:rsidRPr="00F32FF2" w:rsidRDefault="00F32FF2" w:rsidP="00F32FF2">
            <w:pPr>
              <w:jc w:val="both"/>
              <w:rPr>
                <w:color w:val="4472C4"/>
                <w:kern w:val="2"/>
                <w:sz w:val="22"/>
                <w:szCs w:val="22"/>
              </w:rPr>
            </w:pPr>
          </w:p>
          <w:p w14:paraId="1D092312"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9680A1F" w14:textId="77777777" w:rsidTr="00EB7DB4">
        <w:trPr>
          <w:trHeight w:val="300"/>
        </w:trPr>
        <w:tc>
          <w:tcPr>
            <w:tcW w:w="9918" w:type="dxa"/>
            <w:gridSpan w:val="3"/>
          </w:tcPr>
          <w:p w14:paraId="6390144F"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2FE83C1A" w14:textId="77777777" w:rsidTr="00EB7DB4">
        <w:trPr>
          <w:trHeight w:val="300"/>
        </w:trPr>
        <w:tc>
          <w:tcPr>
            <w:tcW w:w="3094" w:type="dxa"/>
          </w:tcPr>
          <w:p w14:paraId="1759159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F9D0808" w14:textId="1D96538A"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 šias paslaugas:</w:t>
            </w:r>
            <w:r w:rsidR="00D92E9D">
              <w:rPr>
                <w:kern w:val="2"/>
                <w:sz w:val="22"/>
                <w:szCs w:val="22"/>
              </w:rPr>
              <w:t xml:space="preserve"> </w:t>
            </w:r>
            <w:r w:rsidR="001E4C70" w:rsidRPr="00230913">
              <w:rPr>
                <w:kern w:val="2"/>
                <w:sz w:val="22"/>
                <w:szCs w:val="22"/>
              </w:rPr>
              <w:t xml:space="preserve">Turto (nekilnojamojo ir kilnojamo) draudimo paslaugas </w:t>
            </w:r>
            <w:r w:rsidR="00544EF7">
              <w:rPr>
                <w:kern w:val="2"/>
                <w:sz w:val="22"/>
                <w:szCs w:val="22"/>
              </w:rPr>
              <w:t xml:space="preserve"> </w:t>
            </w:r>
            <w:r w:rsidRPr="00C619A7">
              <w:rPr>
                <w:color w:val="000000"/>
                <w:kern w:val="2"/>
                <w:sz w:val="22"/>
                <w:szCs w:val="22"/>
              </w:rPr>
              <w:t xml:space="preserve">(toliau – </w:t>
            </w:r>
            <w:r w:rsidRPr="00C619A7">
              <w:rPr>
                <w:b/>
                <w:color w:val="000000"/>
                <w:kern w:val="2"/>
                <w:sz w:val="22"/>
                <w:szCs w:val="22"/>
              </w:rPr>
              <w:t>Paslaugos</w:t>
            </w:r>
            <w:r w:rsidRPr="00C619A7">
              <w:rPr>
                <w:color w:val="000000"/>
                <w:kern w:val="2"/>
                <w:sz w:val="22"/>
                <w:szCs w:val="22"/>
              </w:rPr>
              <w:t>).</w:t>
            </w:r>
          </w:p>
          <w:p w14:paraId="564A0920" w14:textId="77777777" w:rsidR="00435ECC" w:rsidRPr="00DE44C4" w:rsidRDefault="00435ECC" w:rsidP="00435ECC">
            <w:pPr>
              <w:jc w:val="both"/>
              <w:rPr>
                <w:color w:val="000000"/>
                <w:kern w:val="2"/>
                <w:sz w:val="22"/>
                <w:szCs w:val="22"/>
              </w:rPr>
            </w:pPr>
          </w:p>
          <w:p w14:paraId="714CF1E1" w14:textId="77777777"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1E4C70">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1E4C70">
              <w:rPr>
                <w:color w:val="000000"/>
                <w:kern w:val="2"/>
                <w:sz w:val="22"/>
                <w:szCs w:val="22"/>
              </w:rPr>
              <w:t>2.</w:t>
            </w:r>
            <w:r w:rsidRPr="00A52810">
              <w:rPr>
                <w:color w:val="000000"/>
                <w:kern w:val="2"/>
                <w:sz w:val="22"/>
                <w:szCs w:val="22"/>
              </w:rPr>
              <w:t xml:space="preserve"> „Pasiūlymas“.</w:t>
            </w:r>
          </w:p>
        </w:tc>
      </w:tr>
      <w:tr w:rsidR="00623922" w:rsidRPr="00A52810" w14:paraId="434F4E46" w14:textId="77777777" w:rsidTr="00EB7DB4">
        <w:trPr>
          <w:trHeight w:val="300"/>
        </w:trPr>
        <w:tc>
          <w:tcPr>
            <w:tcW w:w="3094" w:type="dxa"/>
          </w:tcPr>
          <w:p w14:paraId="7B56728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3E75ABDF" w14:textId="4FA9413C" w:rsidR="00557119" w:rsidRPr="00A52810" w:rsidRDefault="00557119" w:rsidP="00CF3E90">
            <w:pPr>
              <w:rPr>
                <w:kern w:val="2"/>
                <w:sz w:val="22"/>
                <w:szCs w:val="22"/>
              </w:rPr>
            </w:pPr>
            <w:r w:rsidRPr="00A52810">
              <w:rPr>
                <w:kern w:val="2"/>
                <w:sz w:val="22"/>
                <w:szCs w:val="22"/>
              </w:rPr>
              <w:t>„</w:t>
            </w:r>
            <w:r w:rsidR="001E4C70">
              <w:rPr>
                <w:kern w:val="2"/>
                <w:sz w:val="22"/>
                <w:szCs w:val="22"/>
              </w:rPr>
              <w:t>Turto draudimo paslaugos</w:t>
            </w:r>
            <w:r w:rsidRPr="00A52810">
              <w:rPr>
                <w:kern w:val="2"/>
                <w:sz w:val="22"/>
                <w:szCs w:val="22"/>
              </w:rPr>
              <w:t>“, CVPIS Nr.</w:t>
            </w:r>
            <w:r w:rsidR="000E7D43" w:rsidRPr="000E7D43">
              <w:rPr>
                <w:sz w:val="22"/>
                <w:szCs w:val="22"/>
                <w:shd w:val="clear" w:color="auto" w:fill="F3F6F2"/>
              </w:rPr>
              <w:t xml:space="preserve"> </w:t>
            </w:r>
            <w:r w:rsidR="000E7D43" w:rsidRPr="000E7D43">
              <w:rPr>
                <w:sz w:val="22"/>
                <w:szCs w:val="22"/>
                <w:shd w:val="clear" w:color="auto" w:fill="F3F6F2"/>
              </w:rPr>
              <w:t>3128019</w:t>
            </w:r>
            <w:r w:rsidRPr="00A52810">
              <w:rPr>
                <w:kern w:val="2"/>
                <w:sz w:val="22"/>
                <w:szCs w:val="22"/>
              </w:rPr>
              <w:t xml:space="preserve">, </w:t>
            </w:r>
            <w:proofErr w:type="spellStart"/>
            <w:r w:rsidRPr="00A52810">
              <w:rPr>
                <w:kern w:val="2"/>
                <w:sz w:val="22"/>
                <w:szCs w:val="22"/>
              </w:rPr>
              <w:t>EcoCost</w:t>
            </w:r>
            <w:proofErr w:type="spellEnd"/>
            <w:r w:rsidRPr="00A52810">
              <w:rPr>
                <w:kern w:val="2"/>
                <w:sz w:val="22"/>
                <w:szCs w:val="22"/>
              </w:rPr>
              <w:t xml:space="preserve"> Nr.</w:t>
            </w:r>
            <w:r w:rsidR="001E4C70">
              <w:rPr>
                <w:kern w:val="2"/>
                <w:sz w:val="22"/>
                <w:szCs w:val="22"/>
              </w:rPr>
              <w:t xml:space="preserve"> 15309.</w:t>
            </w:r>
          </w:p>
        </w:tc>
      </w:tr>
      <w:tr w:rsidR="00623922" w:rsidRPr="00A52810" w14:paraId="405038D8" w14:textId="77777777" w:rsidTr="00EB7DB4">
        <w:trPr>
          <w:trHeight w:val="300"/>
        </w:trPr>
        <w:tc>
          <w:tcPr>
            <w:tcW w:w="3094" w:type="dxa"/>
          </w:tcPr>
          <w:p w14:paraId="547A991D"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7E50C486" w14:textId="77777777" w:rsidR="00557119" w:rsidRPr="00E060E2" w:rsidRDefault="00557119" w:rsidP="00557119">
            <w:pPr>
              <w:rPr>
                <w:kern w:val="2"/>
                <w:sz w:val="22"/>
                <w:szCs w:val="22"/>
              </w:rPr>
            </w:pPr>
            <w:r w:rsidRPr="00E060E2">
              <w:rPr>
                <w:kern w:val="2"/>
                <w:sz w:val="22"/>
                <w:szCs w:val="22"/>
              </w:rPr>
              <w:t>Netaikoma</w:t>
            </w:r>
          </w:p>
          <w:p w14:paraId="7B904475" w14:textId="77777777" w:rsidR="00557119" w:rsidRPr="00A52810" w:rsidRDefault="00557119" w:rsidP="00557119">
            <w:pPr>
              <w:rPr>
                <w:kern w:val="2"/>
                <w:sz w:val="22"/>
                <w:szCs w:val="22"/>
              </w:rPr>
            </w:pPr>
          </w:p>
          <w:p w14:paraId="689F3F67" w14:textId="77777777" w:rsidR="00623922" w:rsidRPr="00A52810" w:rsidRDefault="00623922" w:rsidP="00CF3E90">
            <w:pPr>
              <w:rPr>
                <w:kern w:val="2"/>
                <w:sz w:val="22"/>
                <w:szCs w:val="22"/>
              </w:rPr>
            </w:pPr>
            <w:bookmarkStart w:id="0" w:name="_GoBack"/>
            <w:bookmarkEnd w:id="0"/>
          </w:p>
        </w:tc>
      </w:tr>
      <w:tr w:rsidR="00623922" w:rsidRPr="00A52810" w14:paraId="32E78454" w14:textId="77777777" w:rsidTr="00EB7DB4">
        <w:trPr>
          <w:trHeight w:val="300"/>
        </w:trPr>
        <w:tc>
          <w:tcPr>
            <w:tcW w:w="9918" w:type="dxa"/>
            <w:gridSpan w:val="3"/>
          </w:tcPr>
          <w:p w14:paraId="60A19BEC"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6703683E" w14:textId="77777777" w:rsidTr="00B573D3">
        <w:trPr>
          <w:trHeight w:val="1834"/>
        </w:trPr>
        <w:tc>
          <w:tcPr>
            <w:tcW w:w="3094" w:type="dxa"/>
          </w:tcPr>
          <w:p w14:paraId="76CC4AF3"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16645493" w14:textId="77777777" w:rsidR="00623922" w:rsidRPr="00A52810" w:rsidRDefault="00623922" w:rsidP="00B573D3">
            <w:pPr>
              <w:rPr>
                <w:b/>
                <w:color w:val="FF0000"/>
                <w:kern w:val="2"/>
                <w:sz w:val="22"/>
                <w:szCs w:val="22"/>
              </w:rPr>
            </w:pPr>
          </w:p>
        </w:tc>
        <w:tc>
          <w:tcPr>
            <w:tcW w:w="6824" w:type="dxa"/>
            <w:gridSpan w:val="2"/>
          </w:tcPr>
          <w:p w14:paraId="220D4E77" w14:textId="77777777" w:rsidR="00623922" w:rsidRPr="00A52810" w:rsidRDefault="00623922" w:rsidP="00CF3E90">
            <w:pPr>
              <w:rPr>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00E711C2">
              <w:rPr>
                <w:sz w:val="22"/>
                <w:szCs w:val="22"/>
              </w:rPr>
              <w:t>2025 m. liepos 31 d. 00.00 val. iki 2026 m. liepos 30 d. 24.00 val.</w:t>
            </w:r>
          </w:p>
          <w:p w14:paraId="7387F482" w14:textId="77777777" w:rsidR="00623922" w:rsidRPr="00A52810" w:rsidRDefault="00623922" w:rsidP="00CF3E90">
            <w:pPr>
              <w:rPr>
                <w:sz w:val="22"/>
                <w:szCs w:val="22"/>
              </w:rPr>
            </w:pPr>
          </w:p>
          <w:p w14:paraId="41BC11CB" w14:textId="77777777" w:rsidR="00623922" w:rsidRPr="00A52810" w:rsidRDefault="00623922" w:rsidP="00776ABA">
            <w:pPr>
              <w:rPr>
                <w:color w:val="4472C4"/>
                <w:sz w:val="22"/>
                <w:szCs w:val="22"/>
              </w:rPr>
            </w:pPr>
          </w:p>
        </w:tc>
      </w:tr>
      <w:tr w:rsidR="00623922" w:rsidRPr="00E060E2" w14:paraId="384B1C3D" w14:textId="77777777" w:rsidTr="00EB7DB4">
        <w:trPr>
          <w:trHeight w:val="300"/>
        </w:trPr>
        <w:tc>
          <w:tcPr>
            <w:tcW w:w="3094" w:type="dxa"/>
          </w:tcPr>
          <w:p w14:paraId="08C30804"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3D172DBC" w14:textId="77777777" w:rsidR="00623922" w:rsidRPr="00E060E2" w:rsidRDefault="008251E2" w:rsidP="00CF3E90">
            <w:pPr>
              <w:rPr>
                <w:sz w:val="22"/>
                <w:szCs w:val="22"/>
                <w:highlight w:val="yellow"/>
              </w:rPr>
            </w:pPr>
            <w:r w:rsidRPr="008251E2">
              <w:rPr>
                <w:color w:val="000000"/>
                <w:kern w:val="2"/>
                <w:sz w:val="22"/>
                <w:szCs w:val="22"/>
              </w:rPr>
              <w:t>Netaikoma</w:t>
            </w:r>
          </w:p>
          <w:p w14:paraId="3D426C8C" w14:textId="77777777" w:rsidR="00623922" w:rsidRPr="00E060E2" w:rsidRDefault="00623922" w:rsidP="00CF3E90">
            <w:pPr>
              <w:rPr>
                <w:kern w:val="2"/>
                <w:sz w:val="22"/>
                <w:szCs w:val="22"/>
                <w:highlight w:val="yellow"/>
              </w:rPr>
            </w:pPr>
          </w:p>
        </w:tc>
      </w:tr>
      <w:tr w:rsidR="00623922" w:rsidRPr="00E060E2" w14:paraId="4E7769BC" w14:textId="77777777" w:rsidTr="00EB7DB4">
        <w:trPr>
          <w:trHeight w:val="300"/>
        </w:trPr>
        <w:tc>
          <w:tcPr>
            <w:tcW w:w="3094" w:type="dxa"/>
          </w:tcPr>
          <w:p w14:paraId="348720C9"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F018394" w14:textId="77777777" w:rsidR="00623922" w:rsidRPr="00E060E2" w:rsidRDefault="00623922" w:rsidP="00CF3E90">
            <w:pPr>
              <w:rPr>
                <w:kern w:val="2"/>
                <w:sz w:val="22"/>
                <w:szCs w:val="22"/>
              </w:rPr>
            </w:pPr>
            <w:r w:rsidRPr="00855F8C">
              <w:rPr>
                <w:kern w:val="2"/>
                <w:sz w:val="22"/>
                <w:szCs w:val="22"/>
              </w:rPr>
              <w:t>Netaikoma</w:t>
            </w:r>
          </w:p>
          <w:p w14:paraId="3821A653" w14:textId="77777777" w:rsidR="00623922" w:rsidRPr="00E060E2" w:rsidRDefault="00623922" w:rsidP="00CF3E90">
            <w:pPr>
              <w:rPr>
                <w:color w:val="1F4E79"/>
                <w:kern w:val="2"/>
                <w:sz w:val="22"/>
                <w:szCs w:val="22"/>
              </w:rPr>
            </w:pPr>
          </w:p>
          <w:p w14:paraId="7DF684A8" w14:textId="77777777" w:rsidR="00BF1556" w:rsidRDefault="00BF1556" w:rsidP="00FD4901">
            <w:pPr>
              <w:rPr>
                <w:color w:val="000000" w:themeColor="text1"/>
                <w:kern w:val="2"/>
                <w:sz w:val="22"/>
                <w:szCs w:val="22"/>
              </w:rPr>
            </w:pPr>
          </w:p>
          <w:p w14:paraId="754C1E4F" w14:textId="77777777" w:rsidR="00BF1556" w:rsidRDefault="00BF1556" w:rsidP="00FD4901">
            <w:pPr>
              <w:rPr>
                <w:color w:val="000000" w:themeColor="text1"/>
                <w:kern w:val="2"/>
                <w:sz w:val="22"/>
                <w:szCs w:val="22"/>
              </w:rPr>
            </w:pPr>
          </w:p>
          <w:p w14:paraId="0433B184" w14:textId="77777777" w:rsidR="00BF1556" w:rsidRPr="00E060E2" w:rsidRDefault="00BF1556" w:rsidP="00FD4901">
            <w:pPr>
              <w:rPr>
                <w:color w:val="000000" w:themeColor="text1"/>
                <w:kern w:val="2"/>
                <w:sz w:val="22"/>
                <w:szCs w:val="22"/>
              </w:rPr>
            </w:pPr>
          </w:p>
          <w:p w14:paraId="4E2DCF52" w14:textId="77777777" w:rsidR="00623922" w:rsidRPr="00E060E2" w:rsidRDefault="00623922" w:rsidP="00CF3E90">
            <w:pPr>
              <w:rPr>
                <w:sz w:val="22"/>
                <w:szCs w:val="22"/>
              </w:rPr>
            </w:pPr>
          </w:p>
        </w:tc>
      </w:tr>
      <w:tr w:rsidR="00623922" w:rsidRPr="00E060E2" w14:paraId="05C00934" w14:textId="77777777" w:rsidTr="00EB7DB4">
        <w:trPr>
          <w:trHeight w:val="300"/>
        </w:trPr>
        <w:tc>
          <w:tcPr>
            <w:tcW w:w="3094" w:type="dxa"/>
          </w:tcPr>
          <w:p w14:paraId="56202F2E"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2BBEE868" w14:textId="77777777" w:rsidR="00623922" w:rsidRPr="00E060E2" w:rsidRDefault="00623922" w:rsidP="00CF3E90">
            <w:pPr>
              <w:rPr>
                <w:sz w:val="22"/>
                <w:szCs w:val="22"/>
              </w:rPr>
            </w:pPr>
            <w:r w:rsidRPr="00E060E2">
              <w:rPr>
                <w:sz w:val="22"/>
                <w:szCs w:val="22"/>
              </w:rPr>
              <w:t>Netaikoma</w:t>
            </w:r>
          </w:p>
          <w:p w14:paraId="55E69873" w14:textId="77777777" w:rsidR="00623922" w:rsidRPr="00E060E2" w:rsidRDefault="00623922" w:rsidP="00CF3E90">
            <w:pPr>
              <w:rPr>
                <w:sz w:val="22"/>
                <w:szCs w:val="22"/>
              </w:rPr>
            </w:pPr>
          </w:p>
          <w:p w14:paraId="0A73563D" w14:textId="77777777" w:rsidR="00623922" w:rsidRPr="00E060E2" w:rsidRDefault="00623922" w:rsidP="00671379">
            <w:pPr>
              <w:rPr>
                <w:sz w:val="22"/>
                <w:szCs w:val="22"/>
              </w:rPr>
            </w:pPr>
          </w:p>
        </w:tc>
      </w:tr>
      <w:tr w:rsidR="00623922" w:rsidRPr="00E060E2" w14:paraId="65940E2D" w14:textId="77777777" w:rsidTr="00B069A1">
        <w:trPr>
          <w:trHeight w:val="1407"/>
        </w:trPr>
        <w:tc>
          <w:tcPr>
            <w:tcW w:w="3094" w:type="dxa"/>
            <w:tcBorders>
              <w:top w:val="single" w:sz="4" w:space="0" w:color="auto"/>
              <w:left w:val="single" w:sz="4" w:space="0" w:color="auto"/>
              <w:bottom w:val="single" w:sz="4" w:space="0" w:color="auto"/>
              <w:right w:val="single" w:sz="4" w:space="0" w:color="auto"/>
            </w:tcBorders>
          </w:tcPr>
          <w:p w14:paraId="332DB55B"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B933700" w14:textId="77777777" w:rsidR="00623922" w:rsidRPr="00E060E2" w:rsidRDefault="00623922" w:rsidP="00CF3E90">
            <w:pPr>
              <w:rPr>
                <w:kern w:val="2"/>
                <w:sz w:val="22"/>
                <w:szCs w:val="22"/>
              </w:rPr>
            </w:pPr>
            <w:r w:rsidRPr="00E060E2">
              <w:rPr>
                <w:kern w:val="2"/>
                <w:sz w:val="22"/>
                <w:szCs w:val="22"/>
              </w:rPr>
              <w:t>Netaikoma</w:t>
            </w:r>
          </w:p>
          <w:p w14:paraId="59B1FE20" w14:textId="77777777" w:rsidR="00623922" w:rsidRPr="00E060E2" w:rsidRDefault="00623922" w:rsidP="00CF3E90">
            <w:pPr>
              <w:rPr>
                <w:kern w:val="2"/>
                <w:sz w:val="22"/>
                <w:szCs w:val="22"/>
              </w:rPr>
            </w:pPr>
          </w:p>
          <w:p w14:paraId="1C6EE6AC" w14:textId="77777777" w:rsidR="00623922" w:rsidRPr="00E060E2" w:rsidRDefault="00623922" w:rsidP="00CF3E90">
            <w:pPr>
              <w:rPr>
                <w:sz w:val="22"/>
                <w:szCs w:val="22"/>
              </w:rPr>
            </w:pPr>
          </w:p>
        </w:tc>
      </w:tr>
      <w:tr w:rsidR="00623922" w:rsidRPr="00E060E2" w14:paraId="7047FC16" w14:textId="77777777" w:rsidTr="00EB7DB4">
        <w:trPr>
          <w:trHeight w:val="300"/>
        </w:trPr>
        <w:tc>
          <w:tcPr>
            <w:tcW w:w="3094" w:type="dxa"/>
          </w:tcPr>
          <w:p w14:paraId="7BF0CF4D"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604DBFF2" w14:textId="77777777" w:rsidR="002F54CD" w:rsidRPr="00E060E2" w:rsidRDefault="002F54CD" w:rsidP="002F54CD">
            <w:pPr>
              <w:jc w:val="both"/>
              <w:rPr>
                <w:kern w:val="2"/>
                <w:sz w:val="22"/>
                <w:szCs w:val="22"/>
              </w:rPr>
            </w:pPr>
            <w:r w:rsidRPr="00E060E2">
              <w:rPr>
                <w:kern w:val="2"/>
                <w:sz w:val="22"/>
                <w:szCs w:val="22"/>
              </w:rPr>
              <w:t xml:space="preserve">Turi būti pateikiami šie dokumentai: </w:t>
            </w:r>
          </w:p>
          <w:p w14:paraId="21C9943D" w14:textId="77777777" w:rsidR="002F54CD" w:rsidRDefault="002F54CD" w:rsidP="0038645F">
            <w:pPr>
              <w:jc w:val="both"/>
              <w:rPr>
                <w:color w:val="000000" w:themeColor="text1"/>
                <w:kern w:val="2"/>
                <w:sz w:val="22"/>
                <w:szCs w:val="22"/>
              </w:rPr>
            </w:pPr>
            <w:r>
              <w:rPr>
                <w:color w:val="000000" w:themeColor="text1"/>
                <w:kern w:val="2"/>
                <w:sz w:val="22"/>
                <w:szCs w:val="22"/>
              </w:rPr>
              <w:t>1. sąskaita faktūra;2. draudimo polisas</w:t>
            </w:r>
          </w:p>
          <w:p w14:paraId="4D489C29" w14:textId="77777777" w:rsidR="002F54CD" w:rsidRPr="0038645F" w:rsidRDefault="002F54CD" w:rsidP="0038645F">
            <w:pPr>
              <w:jc w:val="both"/>
              <w:rPr>
                <w:color w:val="000000" w:themeColor="text1"/>
                <w:kern w:val="2"/>
                <w:sz w:val="22"/>
                <w:szCs w:val="22"/>
              </w:rPr>
            </w:pPr>
          </w:p>
          <w:p w14:paraId="759BACFA" w14:textId="77777777" w:rsidR="00623922" w:rsidRPr="00E060E2" w:rsidRDefault="00623922" w:rsidP="002F54CD">
            <w:pPr>
              <w:jc w:val="both"/>
              <w:rPr>
                <w:sz w:val="22"/>
                <w:szCs w:val="22"/>
              </w:rPr>
            </w:pPr>
          </w:p>
        </w:tc>
      </w:tr>
      <w:tr w:rsidR="00623922" w:rsidRPr="00E060E2" w14:paraId="2B7FD76E" w14:textId="77777777" w:rsidTr="00EB7DB4">
        <w:trPr>
          <w:trHeight w:val="300"/>
        </w:trPr>
        <w:tc>
          <w:tcPr>
            <w:tcW w:w="9918" w:type="dxa"/>
            <w:gridSpan w:val="3"/>
          </w:tcPr>
          <w:p w14:paraId="149ECF35"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7FA4F57F" w14:textId="77777777" w:rsidTr="00EB7DB4">
        <w:trPr>
          <w:trHeight w:val="300"/>
        </w:trPr>
        <w:tc>
          <w:tcPr>
            <w:tcW w:w="3094" w:type="dxa"/>
          </w:tcPr>
          <w:p w14:paraId="6278731F"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41E55623" w14:textId="77777777" w:rsidR="00623922" w:rsidRPr="00855F8C" w:rsidRDefault="00623922" w:rsidP="00CF3E90">
            <w:pPr>
              <w:rPr>
                <w:kern w:val="2"/>
                <w:sz w:val="22"/>
                <w:szCs w:val="22"/>
              </w:rPr>
            </w:pPr>
            <w:r w:rsidRPr="00855F8C">
              <w:rPr>
                <w:kern w:val="2"/>
                <w:sz w:val="22"/>
                <w:szCs w:val="22"/>
              </w:rPr>
              <w:t>Fiksuotos kainos kainodara</w:t>
            </w:r>
          </w:p>
          <w:p w14:paraId="16264972" w14:textId="77777777" w:rsidR="00623922" w:rsidRPr="00855F8C" w:rsidRDefault="00623922" w:rsidP="00CF3E90">
            <w:pPr>
              <w:rPr>
                <w:kern w:val="2"/>
                <w:sz w:val="22"/>
                <w:szCs w:val="22"/>
              </w:rPr>
            </w:pPr>
          </w:p>
          <w:p w14:paraId="55DC4DE4" w14:textId="77777777" w:rsidR="00623922" w:rsidRPr="00855F8C" w:rsidRDefault="00623922" w:rsidP="0038645F">
            <w:pPr>
              <w:rPr>
                <w:color w:val="4472C4"/>
                <w:kern w:val="2"/>
                <w:sz w:val="22"/>
                <w:szCs w:val="22"/>
              </w:rPr>
            </w:pPr>
          </w:p>
        </w:tc>
      </w:tr>
      <w:tr w:rsidR="00623922" w:rsidRPr="00E060E2" w14:paraId="7C38D335" w14:textId="77777777" w:rsidTr="00EB7DB4">
        <w:trPr>
          <w:trHeight w:val="300"/>
        </w:trPr>
        <w:tc>
          <w:tcPr>
            <w:tcW w:w="3094" w:type="dxa"/>
          </w:tcPr>
          <w:p w14:paraId="766B08E3" w14:textId="77777777" w:rsidR="00623922" w:rsidRPr="0038645F" w:rsidRDefault="00623922" w:rsidP="00CF3E90">
            <w:pPr>
              <w:rPr>
                <w:b/>
                <w:kern w:val="2"/>
                <w:sz w:val="22"/>
                <w:szCs w:val="22"/>
              </w:rPr>
            </w:pPr>
            <w:r w:rsidRPr="0038645F">
              <w:rPr>
                <w:b/>
                <w:kern w:val="2"/>
                <w:sz w:val="22"/>
                <w:szCs w:val="22"/>
              </w:rPr>
              <w:t xml:space="preserve">5.2. Pradinės Sutarties vertė ir Sutarties kaina, kai taikoma </w:t>
            </w:r>
            <w:r w:rsidRPr="0038645F">
              <w:rPr>
                <w:b/>
                <w:kern w:val="2"/>
                <w:sz w:val="22"/>
                <w:szCs w:val="22"/>
                <w:u w:val="single"/>
              </w:rPr>
              <w:t>fiksuotos kainos</w:t>
            </w:r>
            <w:r w:rsidRPr="0038645F">
              <w:rPr>
                <w:b/>
                <w:kern w:val="2"/>
                <w:sz w:val="22"/>
                <w:szCs w:val="22"/>
              </w:rPr>
              <w:t xml:space="preserve"> kainodara</w:t>
            </w:r>
          </w:p>
          <w:p w14:paraId="0340E122" w14:textId="77777777" w:rsidR="00623922" w:rsidRPr="0038645F" w:rsidRDefault="00623922" w:rsidP="00CF3E90">
            <w:pPr>
              <w:rPr>
                <w:b/>
                <w:kern w:val="2"/>
                <w:sz w:val="22"/>
                <w:szCs w:val="22"/>
              </w:rPr>
            </w:pPr>
          </w:p>
          <w:p w14:paraId="6B0981C8" w14:textId="77777777" w:rsidR="00623922" w:rsidRPr="0038645F" w:rsidRDefault="00623922" w:rsidP="00CF3E90">
            <w:pPr>
              <w:rPr>
                <w:b/>
                <w:kern w:val="2"/>
                <w:sz w:val="22"/>
                <w:szCs w:val="22"/>
              </w:rPr>
            </w:pPr>
          </w:p>
          <w:p w14:paraId="66C4CAD8" w14:textId="77777777" w:rsidR="00623922" w:rsidRPr="0038645F" w:rsidRDefault="00623922" w:rsidP="00CF3E90">
            <w:pPr>
              <w:rPr>
                <w:b/>
                <w:kern w:val="2"/>
                <w:sz w:val="22"/>
                <w:szCs w:val="22"/>
              </w:rPr>
            </w:pPr>
          </w:p>
        </w:tc>
        <w:tc>
          <w:tcPr>
            <w:tcW w:w="6824" w:type="dxa"/>
            <w:gridSpan w:val="2"/>
          </w:tcPr>
          <w:p w14:paraId="26A6B4AF" w14:textId="77777777" w:rsidR="003C0B17" w:rsidRPr="0038645F" w:rsidRDefault="003C0B17" w:rsidP="003C0B17">
            <w:pPr>
              <w:jc w:val="both"/>
              <w:rPr>
                <w:kern w:val="2"/>
                <w:sz w:val="22"/>
                <w:szCs w:val="22"/>
              </w:rPr>
            </w:pPr>
            <w:r w:rsidRPr="0038645F">
              <w:rPr>
                <w:kern w:val="2"/>
                <w:sz w:val="22"/>
                <w:szCs w:val="22"/>
              </w:rPr>
              <w:t xml:space="preserve">Pradinės Sutarties vertė yra </w:t>
            </w:r>
            <w:r w:rsidRPr="0038645F">
              <w:rPr>
                <w:color w:val="000000" w:themeColor="text1"/>
                <w:kern w:val="2"/>
                <w:sz w:val="22"/>
                <w:szCs w:val="22"/>
              </w:rPr>
              <w:t>(</w:t>
            </w:r>
            <w:r w:rsidRPr="0038645F">
              <w:rPr>
                <w:i/>
                <w:color w:val="000000" w:themeColor="text1"/>
                <w:kern w:val="2"/>
                <w:sz w:val="22"/>
                <w:szCs w:val="22"/>
              </w:rPr>
              <w:t>nurodyti sumą skaičiais</w:t>
            </w:r>
            <w:r w:rsidRPr="0038645F">
              <w:rPr>
                <w:color w:val="000000" w:themeColor="text1"/>
                <w:kern w:val="2"/>
                <w:sz w:val="22"/>
                <w:szCs w:val="22"/>
              </w:rPr>
              <w:t xml:space="preserve">) </w:t>
            </w:r>
            <w:r w:rsidRPr="0038645F">
              <w:rPr>
                <w:kern w:val="2"/>
                <w:sz w:val="22"/>
                <w:szCs w:val="22"/>
              </w:rPr>
              <w:t xml:space="preserve">Eur, </w:t>
            </w:r>
            <w:r w:rsidRPr="0038645F">
              <w:rPr>
                <w:color w:val="000000" w:themeColor="text1"/>
                <w:kern w:val="2"/>
                <w:sz w:val="22"/>
                <w:szCs w:val="22"/>
              </w:rPr>
              <w:t>(</w:t>
            </w:r>
            <w:r w:rsidRPr="0038645F">
              <w:rPr>
                <w:i/>
                <w:color w:val="000000" w:themeColor="text1"/>
                <w:kern w:val="2"/>
                <w:sz w:val="22"/>
                <w:szCs w:val="22"/>
              </w:rPr>
              <w:t>nurodyti</w:t>
            </w:r>
            <w:r w:rsidRPr="0038645F">
              <w:rPr>
                <w:color w:val="000000" w:themeColor="text1"/>
                <w:kern w:val="2"/>
                <w:sz w:val="22"/>
                <w:szCs w:val="22"/>
              </w:rPr>
              <w:t xml:space="preserve"> </w:t>
            </w:r>
            <w:r w:rsidRPr="0038645F">
              <w:rPr>
                <w:i/>
                <w:color w:val="000000" w:themeColor="text1"/>
                <w:kern w:val="2"/>
                <w:sz w:val="22"/>
                <w:szCs w:val="22"/>
              </w:rPr>
              <w:t>sumą žodžiais</w:t>
            </w:r>
            <w:r w:rsidRPr="0038645F">
              <w:rPr>
                <w:color w:val="000000" w:themeColor="text1"/>
                <w:kern w:val="2"/>
                <w:sz w:val="22"/>
                <w:szCs w:val="22"/>
              </w:rPr>
              <w:t xml:space="preserve">) </w:t>
            </w:r>
            <w:r w:rsidRPr="0038645F">
              <w:rPr>
                <w:kern w:val="2"/>
                <w:sz w:val="22"/>
                <w:szCs w:val="22"/>
              </w:rPr>
              <w:t xml:space="preserve">be pridėtinės vertės mokesčio (toliau – PVM). </w:t>
            </w:r>
          </w:p>
          <w:p w14:paraId="2D04DBF2" w14:textId="77777777" w:rsidR="007C62F4" w:rsidRDefault="007C62F4" w:rsidP="003C0B17">
            <w:pPr>
              <w:jc w:val="both"/>
              <w:rPr>
                <w:kern w:val="2"/>
                <w:sz w:val="22"/>
                <w:szCs w:val="22"/>
              </w:rPr>
            </w:pPr>
          </w:p>
          <w:p w14:paraId="15EADEFC" w14:textId="2B88F8B7" w:rsidR="007C62F4" w:rsidRDefault="007C62F4" w:rsidP="003C0B17">
            <w:pPr>
              <w:jc w:val="both"/>
              <w:rPr>
                <w:kern w:val="2"/>
                <w:sz w:val="22"/>
                <w:szCs w:val="22"/>
              </w:rPr>
            </w:pPr>
            <w:r w:rsidRPr="007C62F4">
              <w:rPr>
                <w:kern w:val="2"/>
                <w:sz w:val="22"/>
                <w:szCs w:val="22"/>
              </w:rPr>
              <w:t>Paslaugos PVM neapmokestinamos, vadovaujantis Lietuvos Respublikos pridėtinės vertės mokesčio įstatymo 27 straipsniu.</w:t>
            </w:r>
            <w:r>
              <w:rPr>
                <w:kern w:val="2"/>
                <w:sz w:val="22"/>
                <w:szCs w:val="22"/>
              </w:rPr>
              <w:t xml:space="preserve"> </w:t>
            </w:r>
          </w:p>
          <w:p w14:paraId="75BBEE9A" w14:textId="77777777" w:rsidR="007C62F4" w:rsidRDefault="007C62F4" w:rsidP="003C0B17">
            <w:pPr>
              <w:jc w:val="both"/>
              <w:rPr>
                <w:kern w:val="2"/>
                <w:sz w:val="22"/>
                <w:szCs w:val="22"/>
              </w:rPr>
            </w:pPr>
          </w:p>
          <w:p w14:paraId="7B52A169" w14:textId="045E3431" w:rsidR="003C0B17" w:rsidRPr="0038645F" w:rsidRDefault="003C0B17" w:rsidP="003C0B17">
            <w:pPr>
              <w:jc w:val="both"/>
              <w:rPr>
                <w:kern w:val="2"/>
                <w:sz w:val="22"/>
                <w:szCs w:val="22"/>
              </w:rPr>
            </w:pPr>
            <w:r w:rsidRPr="0038645F">
              <w:rPr>
                <w:kern w:val="2"/>
                <w:sz w:val="22"/>
                <w:szCs w:val="22"/>
              </w:rPr>
              <w:t xml:space="preserve">Sutarties kaina yra </w:t>
            </w:r>
            <w:r w:rsidRPr="0038645F">
              <w:rPr>
                <w:color w:val="000000" w:themeColor="text1"/>
                <w:kern w:val="2"/>
                <w:sz w:val="22"/>
                <w:szCs w:val="22"/>
              </w:rPr>
              <w:t>(</w:t>
            </w:r>
            <w:r w:rsidRPr="0038645F">
              <w:rPr>
                <w:i/>
                <w:color w:val="000000" w:themeColor="text1"/>
                <w:kern w:val="2"/>
                <w:sz w:val="22"/>
                <w:szCs w:val="22"/>
              </w:rPr>
              <w:t>nurodyti sumą skaičiais</w:t>
            </w:r>
            <w:r w:rsidRPr="0038645F">
              <w:rPr>
                <w:color w:val="000000" w:themeColor="text1"/>
                <w:kern w:val="2"/>
                <w:sz w:val="22"/>
                <w:szCs w:val="22"/>
              </w:rPr>
              <w:t>)</w:t>
            </w:r>
            <w:r w:rsidRPr="0038645F">
              <w:rPr>
                <w:kern w:val="2"/>
                <w:sz w:val="22"/>
                <w:szCs w:val="22"/>
              </w:rPr>
              <w:t xml:space="preserve"> Eur, </w:t>
            </w:r>
            <w:r w:rsidRPr="0038645F">
              <w:rPr>
                <w:color w:val="000000" w:themeColor="text1"/>
                <w:kern w:val="2"/>
                <w:sz w:val="22"/>
                <w:szCs w:val="22"/>
              </w:rPr>
              <w:t>(</w:t>
            </w:r>
            <w:r w:rsidRPr="0038645F">
              <w:rPr>
                <w:i/>
                <w:color w:val="000000" w:themeColor="text1"/>
                <w:kern w:val="2"/>
                <w:sz w:val="22"/>
                <w:szCs w:val="22"/>
              </w:rPr>
              <w:t>nurodyti sumą žodžiais</w:t>
            </w:r>
            <w:r w:rsidRPr="0038645F">
              <w:rPr>
                <w:color w:val="000000" w:themeColor="text1"/>
                <w:kern w:val="2"/>
                <w:sz w:val="22"/>
                <w:szCs w:val="22"/>
              </w:rPr>
              <w:t>)</w:t>
            </w:r>
            <w:r w:rsidRPr="0038645F">
              <w:rPr>
                <w:kern w:val="2"/>
                <w:sz w:val="22"/>
                <w:szCs w:val="22"/>
              </w:rPr>
              <w:t xml:space="preserve"> Eur su PVM.</w:t>
            </w:r>
          </w:p>
          <w:p w14:paraId="2C073E85" w14:textId="77777777" w:rsidR="003C0B17" w:rsidRPr="0038645F" w:rsidRDefault="003C0B17" w:rsidP="00CF3E90">
            <w:pPr>
              <w:rPr>
                <w:kern w:val="2"/>
                <w:sz w:val="22"/>
                <w:szCs w:val="22"/>
              </w:rPr>
            </w:pPr>
          </w:p>
          <w:p w14:paraId="2CF63415" w14:textId="77777777" w:rsidR="00623922" w:rsidRPr="0038645F" w:rsidRDefault="00623922" w:rsidP="003C0B17">
            <w:pPr>
              <w:jc w:val="both"/>
              <w:rPr>
                <w:color w:val="FF0000"/>
                <w:kern w:val="2"/>
                <w:sz w:val="22"/>
                <w:szCs w:val="22"/>
              </w:rPr>
            </w:pPr>
          </w:p>
        </w:tc>
      </w:tr>
      <w:tr w:rsidR="00623922" w:rsidRPr="00A52810" w14:paraId="34E98CD8" w14:textId="77777777" w:rsidTr="00EB7DB4">
        <w:trPr>
          <w:trHeight w:val="300"/>
        </w:trPr>
        <w:tc>
          <w:tcPr>
            <w:tcW w:w="3094" w:type="dxa"/>
          </w:tcPr>
          <w:p w14:paraId="2B0B8055"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7346FBE4" w14:textId="77777777" w:rsidR="00623922" w:rsidRPr="00A52810" w:rsidRDefault="00623922" w:rsidP="00CF3E90">
            <w:pPr>
              <w:rPr>
                <w:b/>
                <w:kern w:val="2"/>
                <w:sz w:val="22"/>
                <w:szCs w:val="22"/>
              </w:rPr>
            </w:pPr>
          </w:p>
          <w:p w14:paraId="053A50D1" w14:textId="77777777" w:rsidR="00623922" w:rsidRPr="00A52810" w:rsidRDefault="00623922" w:rsidP="00CF3E90">
            <w:pPr>
              <w:rPr>
                <w:kern w:val="2"/>
                <w:sz w:val="22"/>
                <w:szCs w:val="22"/>
              </w:rPr>
            </w:pPr>
          </w:p>
        </w:tc>
        <w:tc>
          <w:tcPr>
            <w:tcW w:w="6824" w:type="dxa"/>
            <w:gridSpan w:val="2"/>
          </w:tcPr>
          <w:p w14:paraId="293B267D" w14:textId="77777777" w:rsidR="00B81D18" w:rsidRPr="00A52810" w:rsidRDefault="00B81D18" w:rsidP="00B81D18">
            <w:pPr>
              <w:rPr>
                <w:kern w:val="2"/>
                <w:sz w:val="22"/>
                <w:szCs w:val="22"/>
              </w:rPr>
            </w:pPr>
            <w:r w:rsidRPr="00A52810">
              <w:rPr>
                <w:kern w:val="2"/>
                <w:sz w:val="22"/>
                <w:szCs w:val="22"/>
              </w:rPr>
              <w:t xml:space="preserve">Sutarties </w:t>
            </w:r>
            <w:r w:rsidRPr="00384607">
              <w:rPr>
                <w:color w:val="000000" w:themeColor="text1"/>
                <w:kern w:val="2"/>
                <w:sz w:val="22"/>
                <w:szCs w:val="22"/>
              </w:rPr>
              <w:t xml:space="preserve">kaina </w:t>
            </w:r>
            <w:r w:rsidR="00384607" w:rsidRPr="00384607">
              <w:rPr>
                <w:color w:val="000000" w:themeColor="text1"/>
                <w:kern w:val="2"/>
                <w:sz w:val="22"/>
                <w:szCs w:val="22"/>
              </w:rPr>
              <w:t>ne</w:t>
            </w:r>
            <w:r w:rsidRPr="00384607">
              <w:rPr>
                <w:kern w:val="2"/>
                <w:sz w:val="22"/>
                <w:szCs w:val="22"/>
              </w:rPr>
              <w:t>bus</w:t>
            </w:r>
            <w:r w:rsidRPr="00A52810">
              <w:rPr>
                <w:kern w:val="2"/>
                <w:sz w:val="22"/>
                <w:szCs w:val="22"/>
              </w:rPr>
              <w:t xml:space="preserve"> perskaičiuoja</w:t>
            </w:r>
            <w:r w:rsidR="00384607">
              <w:rPr>
                <w:kern w:val="2"/>
                <w:sz w:val="22"/>
                <w:szCs w:val="22"/>
              </w:rPr>
              <w:t>ma.</w:t>
            </w:r>
          </w:p>
          <w:p w14:paraId="5D40449A" w14:textId="77777777" w:rsidR="00B81D18" w:rsidRPr="00A52810" w:rsidRDefault="00B81D18" w:rsidP="00B81D18">
            <w:pPr>
              <w:rPr>
                <w:kern w:val="2"/>
                <w:sz w:val="22"/>
                <w:szCs w:val="22"/>
              </w:rPr>
            </w:pPr>
          </w:p>
          <w:p w14:paraId="0594B4D2" w14:textId="77777777" w:rsidR="00B81D18" w:rsidRPr="00A52810" w:rsidRDefault="00B81D18" w:rsidP="00384607">
            <w:pPr>
              <w:rPr>
                <w:color w:val="FF0000"/>
                <w:kern w:val="2"/>
                <w:sz w:val="22"/>
                <w:szCs w:val="22"/>
              </w:rPr>
            </w:pPr>
          </w:p>
        </w:tc>
      </w:tr>
      <w:tr w:rsidR="00623922" w:rsidRPr="00A52810" w14:paraId="2F5A9FE4" w14:textId="77777777" w:rsidTr="00EB7DB4">
        <w:trPr>
          <w:trHeight w:val="300"/>
        </w:trPr>
        <w:tc>
          <w:tcPr>
            <w:tcW w:w="3094" w:type="dxa"/>
          </w:tcPr>
          <w:p w14:paraId="7ECD08EA"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1ADC0008"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w:t>
            </w:r>
            <w:r w:rsidR="00384607">
              <w:rPr>
                <w:kern w:val="2"/>
                <w:sz w:val="22"/>
                <w:szCs w:val="22"/>
              </w:rPr>
              <w:t>i</w:t>
            </w:r>
            <w:r w:rsidRPr="00A52810">
              <w:rPr>
                <w:kern w:val="2"/>
                <w:sz w:val="22"/>
                <w:szCs w:val="22"/>
              </w:rPr>
              <w:t>, Sutarties kaina perskaičiuojami nekeičiant P</w:t>
            </w:r>
            <w:r w:rsidRPr="00A52810">
              <w:rPr>
                <w:sz w:val="22"/>
                <w:szCs w:val="22"/>
              </w:rPr>
              <w:t>aslaugų</w:t>
            </w:r>
            <w:r w:rsidRPr="00A52810">
              <w:rPr>
                <w:kern w:val="2"/>
                <w:sz w:val="22"/>
                <w:szCs w:val="22"/>
              </w:rPr>
              <w:t xml:space="preserve"> kainos be PVM.</w:t>
            </w:r>
          </w:p>
          <w:p w14:paraId="04F9F2AD" w14:textId="77777777" w:rsidR="00623922" w:rsidRPr="00A52810" w:rsidRDefault="00623922" w:rsidP="00984E4D">
            <w:pPr>
              <w:jc w:val="both"/>
              <w:rPr>
                <w:kern w:val="2"/>
                <w:sz w:val="22"/>
                <w:szCs w:val="22"/>
              </w:rPr>
            </w:pPr>
          </w:p>
          <w:p w14:paraId="03DF7A11" w14:textId="77777777" w:rsidR="00623922" w:rsidRPr="00A52810" w:rsidRDefault="00623922" w:rsidP="00984E4D">
            <w:pPr>
              <w:jc w:val="both"/>
              <w:rPr>
                <w:sz w:val="22"/>
                <w:szCs w:val="22"/>
              </w:rPr>
            </w:pPr>
            <w:r w:rsidRPr="00A52810">
              <w:rPr>
                <w:kern w:val="2"/>
                <w:sz w:val="22"/>
                <w:szCs w:val="22"/>
              </w:rPr>
              <w:t>Perskaičiuota Sutarties kaina įforminama Susitarimu ir turi būti taikoma  nuo naujo PVM įvedimo datos (nepriklausomai nuo to, kada pasirašytas Susitarimas).</w:t>
            </w:r>
          </w:p>
        </w:tc>
      </w:tr>
      <w:tr w:rsidR="00623922" w:rsidRPr="00A52810" w14:paraId="7B2C8EE6" w14:textId="77777777" w:rsidTr="00EB7DB4">
        <w:trPr>
          <w:trHeight w:val="300"/>
        </w:trPr>
        <w:tc>
          <w:tcPr>
            <w:tcW w:w="3094" w:type="dxa"/>
          </w:tcPr>
          <w:p w14:paraId="42B4ACC5"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2854CB39" w14:textId="77777777" w:rsidR="00623922" w:rsidRPr="00A52810" w:rsidRDefault="00623922" w:rsidP="00CF3E90">
            <w:pPr>
              <w:rPr>
                <w:kern w:val="2"/>
                <w:sz w:val="22"/>
                <w:szCs w:val="22"/>
              </w:rPr>
            </w:pPr>
            <w:r w:rsidRPr="00A52810">
              <w:rPr>
                <w:kern w:val="2"/>
                <w:sz w:val="22"/>
                <w:szCs w:val="22"/>
              </w:rPr>
              <w:t>Netaikoma</w:t>
            </w:r>
          </w:p>
          <w:p w14:paraId="58051263" w14:textId="77777777" w:rsidR="00623922" w:rsidRPr="00A52810" w:rsidRDefault="00623922" w:rsidP="00CF3E90">
            <w:pPr>
              <w:rPr>
                <w:kern w:val="2"/>
                <w:sz w:val="22"/>
                <w:szCs w:val="22"/>
              </w:rPr>
            </w:pPr>
          </w:p>
          <w:p w14:paraId="559F4125" w14:textId="77777777" w:rsidR="00623922" w:rsidRPr="00A52810" w:rsidRDefault="00623922" w:rsidP="00CF3E90">
            <w:pPr>
              <w:rPr>
                <w:color w:val="FF0000"/>
                <w:kern w:val="2"/>
                <w:sz w:val="22"/>
                <w:szCs w:val="22"/>
              </w:rPr>
            </w:pPr>
          </w:p>
          <w:p w14:paraId="599318D5" w14:textId="77777777" w:rsidR="00623922" w:rsidRPr="00A52810" w:rsidRDefault="00623922" w:rsidP="00984E4D">
            <w:pPr>
              <w:jc w:val="both"/>
              <w:rPr>
                <w:sz w:val="22"/>
                <w:szCs w:val="22"/>
              </w:rPr>
            </w:pPr>
          </w:p>
        </w:tc>
      </w:tr>
      <w:tr w:rsidR="00623922" w:rsidRPr="00A52810" w14:paraId="0EAFE61C" w14:textId="77777777" w:rsidTr="00EB7DB4">
        <w:trPr>
          <w:trHeight w:val="300"/>
        </w:trPr>
        <w:tc>
          <w:tcPr>
            <w:tcW w:w="3094" w:type="dxa"/>
          </w:tcPr>
          <w:p w14:paraId="7773007E"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11E6D431" w14:textId="77777777" w:rsidR="00623922" w:rsidRPr="00A52810" w:rsidRDefault="00623922" w:rsidP="00CF3E90">
            <w:pPr>
              <w:rPr>
                <w:kern w:val="2"/>
                <w:sz w:val="22"/>
                <w:szCs w:val="22"/>
              </w:rPr>
            </w:pPr>
          </w:p>
          <w:p w14:paraId="5F671D5D" w14:textId="77777777"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11DE5028" w14:textId="77777777" w:rsidR="00623922" w:rsidRPr="00A52810" w:rsidRDefault="00623922" w:rsidP="00984E4D">
            <w:pPr>
              <w:jc w:val="both"/>
              <w:rPr>
                <w:sz w:val="22"/>
                <w:szCs w:val="22"/>
              </w:rPr>
            </w:pPr>
            <w:r w:rsidRPr="00A52810">
              <w:rPr>
                <w:kern w:val="2"/>
                <w:sz w:val="22"/>
                <w:szCs w:val="22"/>
              </w:rPr>
              <w:t>Netaikoma</w:t>
            </w:r>
          </w:p>
          <w:p w14:paraId="18B5BA11" w14:textId="77777777" w:rsidR="00623922" w:rsidRPr="00A52810" w:rsidRDefault="00623922" w:rsidP="00645D6D">
            <w:pPr>
              <w:jc w:val="both"/>
              <w:rPr>
                <w:color w:val="4472C4"/>
                <w:kern w:val="2"/>
                <w:sz w:val="22"/>
                <w:szCs w:val="22"/>
              </w:rPr>
            </w:pPr>
          </w:p>
        </w:tc>
      </w:tr>
      <w:tr w:rsidR="00623922" w:rsidRPr="00A52810" w14:paraId="2FA9E9F1" w14:textId="77777777" w:rsidTr="00EB7DB4">
        <w:trPr>
          <w:trHeight w:val="300"/>
        </w:trPr>
        <w:tc>
          <w:tcPr>
            <w:tcW w:w="3094" w:type="dxa"/>
          </w:tcPr>
          <w:p w14:paraId="0D1B820A"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73586025" w14:textId="77777777" w:rsidR="00623922" w:rsidRPr="00A52810" w:rsidRDefault="00623922" w:rsidP="00CF3E90">
            <w:pPr>
              <w:rPr>
                <w:kern w:val="2"/>
                <w:sz w:val="22"/>
                <w:szCs w:val="22"/>
              </w:rPr>
            </w:pPr>
            <w:r w:rsidRPr="00A52810">
              <w:rPr>
                <w:kern w:val="2"/>
                <w:sz w:val="22"/>
                <w:szCs w:val="22"/>
              </w:rPr>
              <w:t>Netaikoma</w:t>
            </w:r>
          </w:p>
          <w:p w14:paraId="206D5338" w14:textId="77777777" w:rsidR="00623922" w:rsidRPr="00A52810" w:rsidRDefault="00623922" w:rsidP="00CF3E90">
            <w:pPr>
              <w:rPr>
                <w:kern w:val="2"/>
                <w:sz w:val="22"/>
                <w:szCs w:val="22"/>
              </w:rPr>
            </w:pPr>
          </w:p>
          <w:p w14:paraId="1D1E54DA" w14:textId="77777777" w:rsidR="00623922" w:rsidRPr="00A52810" w:rsidRDefault="00623922" w:rsidP="00CF3E90">
            <w:pPr>
              <w:rPr>
                <w:sz w:val="22"/>
                <w:szCs w:val="22"/>
              </w:rPr>
            </w:pPr>
          </w:p>
        </w:tc>
      </w:tr>
      <w:tr w:rsidR="00623922" w:rsidRPr="00A52810" w14:paraId="6BC35808" w14:textId="77777777" w:rsidTr="00EB7DB4">
        <w:trPr>
          <w:trHeight w:val="300"/>
        </w:trPr>
        <w:tc>
          <w:tcPr>
            <w:tcW w:w="3094" w:type="dxa"/>
          </w:tcPr>
          <w:p w14:paraId="2480859D"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7192A150" w14:textId="77777777" w:rsidR="00623922" w:rsidRPr="00A52810" w:rsidRDefault="00623922" w:rsidP="00CF3E90">
            <w:pPr>
              <w:rPr>
                <w:kern w:val="2"/>
                <w:sz w:val="22"/>
                <w:szCs w:val="22"/>
              </w:rPr>
            </w:pPr>
            <w:r w:rsidRPr="00A52810">
              <w:rPr>
                <w:kern w:val="2"/>
                <w:sz w:val="22"/>
                <w:szCs w:val="22"/>
              </w:rPr>
              <w:t>Netaikoma</w:t>
            </w:r>
          </w:p>
          <w:p w14:paraId="21436CA1" w14:textId="77777777" w:rsidR="00623922" w:rsidRPr="00A52810" w:rsidRDefault="00623922" w:rsidP="00CF3E90">
            <w:pPr>
              <w:rPr>
                <w:kern w:val="2"/>
                <w:sz w:val="22"/>
                <w:szCs w:val="22"/>
              </w:rPr>
            </w:pPr>
          </w:p>
          <w:p w14:paraId="32AB2BFD" w14:textId="77777777" w:rsidR="00623922" w:rsidRPr="00A52810" w:rsidRDefault="00623922" w:rsidP="00D01C1E">
            <w:pPr>
              <w:jc w:val="both"/>
              <w:rPr>
                <w:sz w:val="22"/>
                <w:szCs w:val="22"/>
              </w:rPr>
            </w:pPr>
          </w:p>
        </w:tc>
      </w:tr>
      <w:tr w:rsidR="00623922" w:rsidRPr="00A52810" w14:paraId="05ED2E48" w14:textId="77777777" w:rsidTr="00EB7DB4">
        <w:trPr>
          <w:trHeight w:val="300"/>
        </w:trPr>
        <w:tc>
          <w:tcPr>
            <w:tcW w:w="3094" w:type="dxa"/>
          </w:tcPr>
          <w:p w14:paraId="401523EA" w14:textId="77777777" w:rsidR="00623922" w:rsidRPr="00A52810" w:rsidRDefault="00623922" w:rsidP="00CF3E90">
            <w:pPr>
              <w:rPr>
                <w:b/>
                <w:kern w:val="2"/>
                <w:sz w:val="22"/>
                <w:szCs w:val="22"/>
              </w:rPr>
            </w:pPr>
            <w:r w:rsidRPr="00A52810">
              <w:rPr>
                <w:b/>
                <w:kern w:val="2"/>
                <w:sz w:val="22"/>
                <w:szCs w:val="22"/>
              </w:rPr>
              <w:lastRenderedPageBreak/>
              <w:t>5.5. Atsiskaitymo su Tiekėju terminas ir tvarka</w:t>
            </w:r>
          </w:p>
        </w:tc>
        <w:tc>
          <w:tcPr>
            <w:tcW w:w="6824" w:type="dxa"/>
            <w:gridSpan w:val="2"/>
          </w:tcPr>
          <w:p w14:paraId="060FAF56" w14:textId="77777777" w:rsidR="00C619A7" w:rsidRDefault="00C619A7" w:rsidP="00DB0601">
            <w:pPr>
              <w:jc w:val="both"/>
              <w:rPr>
                <w:kern w:val="2"/>
                <w:sz w:val="22"/>
                <w:szCs w:val="22"/>
              </w:rPr>
            </w:pPr>
          </w:p>
          <w:p w14:paraId="22C63C3A" w14:textId="77777777" w:rsidR="00C619A7" w:rsidRPr="00A52810" w:rsidRDefault="00C619A7" w:rsidP="00DB0601">
            <w:pPr>
              <w:jc w:val="both"/>
              <w:rPr>
                <w:kern w:val="2"/>
                <w:sz w:val="22"/>
                <w:szCs w:val="22"/>
              </w:rPr>
            </w:pPr>
            <w:r>
              <w:rPr>
                <w:kern w:val="2"/>
                <w:sz w:val="22"/>
                <w:szCs w:val="22"/>
              </w:rPr>
              <w:t>U</w:t>
            </w:r>
            <w:r w:rsidRPr="00C619A7">
              <w:rPr>
                <w:kern w:val="2"/>
                <w:sz w:val="22"/>
                <w:szCs w:val="22"/>
              </w:rPr>
              <w:t xml:space="preserve">ž </w:t>
            </w:r>
            <w:r>
              <w:rPr>
                <w:kern w:val="2"/>
                <w:sz w:val="22"/>
                <w:szCs w:val="22"/>
              </w:rPr>
              <w:t>P</w:t>
            </w:r>
            <w:r w:rsidRPr="00C619A7">
              <w:rPr>
                <w:kern w:val="2"/>
                <w:sz w:val="22"/>
                <w:szCs w:val="22"/>
              </w:rPr>
              <w:t xml:space="preserve">aslaugas su </w:t>
            </w:r>
            <w:r w:rsidR="00776ABA">
              <w:rPr>
                <w:kern w:val="2"/>
                <w:sz w:val="22"/>
                <w:szCs w:val="22"/>
              </w:rPr>
              <w:t>Tie</w:t>
            </w:r>
            <w:r w:rsidRPr="00C619A7">
              <w:rPr>
                <w:kern w:val="2"/>
                <w:sz w:val="22"/>
                <w:szCs w:val="22"/>
              </w:rPr>
              <w:t xml:space="preserve">kėju atsiskaitoma iš karto, vienkartiniu mokėjimu 5.2 punkte nurodyta suma, per 30 dienų nuo </w:t>
            </w:r>
            <w:r w:rsidR="00776ABA">
              <w:rPr>
                <w:kern w:val="2"/>
                <w:sz w:val="22"/>
                <w:szCs w:val="22"/>
              </w:rPr>
              <w:t>S</w:t>
            </w:r>
            <w:r w:rsidRPr="00C619A7">
              <w:rPr>
                <w:kern w:val="2"/>
                <w:sz w:val="22"/>
                <w:szCs w:val="22"/>
              </w:rPr>
              <w:t xml:space="preserve">ąskaitos </w:t>
            </w:r>
            <w:r w:rsidR="00776ABA">
              <w:rPr>
                <w:kern w:val="2"/>
                <w:sz w:val="22"/>
                <w:szCs w:val="22"/>
              </w:rPr>
              <w:t>gavimo</w:t>
            </w:r>
            <w:r w:rsidRPr="00C619A7">
              <w:rPr>
                <w:kern w:val="2"/>
                <w:sz w:val="22"/>
                <w:szCs w:val="22"/>
              </w:rPr>
              <w:t xml:space="preserve"> dienos.</w:t>
            </w:r>
          </w:p>
          <w:p w14:paraId="2A014993" w14:textId="77777777" w:rsidR="00623922" w:rsidRPr="00A52810" w:rsidRDefault="00623922" w:rsidP="00DB0601">
            <w:pPr>
              <w:jc w:val="both"/>
              <w:rPr>
                <w:color w:val="000000"/>
                <w:kern w:val="2"/>
                <w:sz w:val="22"/>
                <w:szCs w:val="22"/>
                <w:shd w:val="clear" w:color="auto" w:fill="FFFFFF"/>
              </w:rPr>
            </w:pPr>
          </w:p>
          <w:p w14:paraId="0E705157" w14:textId="77777777" w:rsidR="00623922" w:rsidRPr="00A52810" w:rsidRDefault="00623922" w:rsidP="00DB0601">
            <w:pPr>
              <w:jc w:val="both"/>
              <w:rPr>
                <w:i/>
                <w:color w:val="4472C4"/>
                <w:kern w:val="2"/>
                <w:sz w:val="22"/>
                <w:szCs w:val="22"/>
                <w:shd w:val="clear" w:color="auto" w:fill="FFFFFF"/>
              </w:rPr>
            </w:pPr>
          </w:p>
        </w:tc>
      </w:tr>
      <w:tr w:rsidR="00623922" w:rsidRPr="00A52810" w14:paraId="38BE7A1A" w14:textId="77777777" w:rsidTr="00EB7DB4">
        <w:trPr>
          <w:trHeight w:val="300"/>
        </w:trPr>
        <w:tc>
          <w:tcPr>
            <w:tcW w:w="3094" w:type="dxa"/>
          </w:tcPr>
          <w:p w14:paraId="7715320E"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032E423E" w14:textId="77777777" w:rsidR="00623922" w:rsidRPr="00A52810" w:rsidRDefault="00623922" w:rsidP="00CF3E90">
            <w:pPr>
              <w:rPr>
                <w:kern w:val="2"/>
                <w:sz w:val="22"/>
                <w:szCs w:val="22"/>
              </w:rPr>
            </w:pPr>
            <w:r w:rsidRPr="00A52810">
              <w:rPr>
                <w:kern w:val="2"/>
                <w:sz w:val="22"/>
                <w:szCs w:val="22"/>
              </w:rPr>
              <w:t>Netaikoma</w:t>
            </w:r>
          </w:p>
          <w:p w14:paraId="20B00171" w14:textId="77777777" w:rsidR="00623922" w:rsidRPr="00A52810" w:rsidRDefault="00623922" w:rsidP="00CF3E90">
            <w:pPr>
              <w:rPr>
                <w:kern w:val="2"/>
                <w:sz w:val="22"/>
                <w:szCs w:val="22"/>
              </w:rPr>
            </w:pPr>
          </w:p>
          <w:p w14:paraId="1B341962" w14:textId="77777777" w:rsidR="00623922" w:rsidRPr="00A52810" w:rsidRDefault="00623922" w:rsidP="00DB0601">
            <w:pPr>
              <w:spacing w:line="259" w:lineRule="auto"/>
              <w:jc w:val="both"/>
              <w:rPr>
                <w:color w:val="000000"/>
                <w:kern w:val="2"/>
                <w:sz w:val="22"/>
                <w:szCs w:val="22"/>
                <w:shd w:val="clear" w:color="auto" w:fill="FFFFFF"/>
              </w:rPr>
            </w:pPr>
          </w:p>
        </w:tc>
      </w:tr>
      <w:tr w:rsidR="00623922" w:rsidRPr="00E060E2" w14:paraId="1A40DDFF" w14:textId="77777777" w:rsidTr="00EB7DB4">
        <w:trPr>
          <w:trHeight w:val="300"/>
        </w:trPr>
        <w:tc>
          <w:tcPr>
            <w:tcW w:w="3094" w:type="dxa"/>
          </w:tcPr>
          <w:p w14:paraId="7E5F0571"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E60C3A1" w14:textId="77777777" w:rsidR="00623922" w:rsidRPr="002A3487" w:rsidRDefault="00623922" w:rsidP="00CF3E90">
            <w:pPr>
              <w:rPr>
                <w:kern w:val="2"/>
                <w:sz w:val="22"/>
                <w:szCs w:val="22"/>
              </w:rPr>
            </w:pPr>
            <w:r w:rsidRPr="002A3487">
              <w:rPr>
                <w:kern w:val="2"/>
                <w:sz w:val="22"/>
                <w:szCs w:val="22"/>
              </w:rPr>
              <w:t>Netaikoma</w:t>
            </w:r>
          </w:p>
          <w:p w14:paraId="013DA978" w14:textId="77777777" w:rsidR="00623922" w:rsidRPr="002A3487" w:rsidRDefault="00623922" w:rsidP="00CF3E90">
            <w:pPr>
              <w:rPr>
                <w:kern w:val="2"/>
                <w:sz w:val="22"/>
                <w:szCs w:val="22"/>
              </w:rPr>
            </w:pPr>
          </w:p>
          <w:p w14:paraId="359B19FD" w14:textId="77777777" w:rsidR="00623922" w:rsidRPr="002A3487" w:rsidRDefault="00623922" w:rsidP="00CF3E90">
            <w:pPr>
              <w:rPr>
                <w:kern w:val="2"/>
                <w:sz w:val="22"/>
                <w:szCs w:val="22"/>
              </w:rPr>
            </w:pPr>
            <w:r w:rsidRPr="002A3487">
              <w:rPr>
                <w:color w:val="000000"/>
                <w:kern w:val="2"/>
                <w:sz w:val="22"/>
                <w:szCs w:val="22"/>
                <w:shd w:val="clear" w:color="auto" w:fill="FFFFFF"/>
              </w:rPr>
              <w:t xml:space="preserve"> </w:t>
            </w:r>
          </w:p>
        </w:tc>
      </w:tr>
      <w:tr w:rsidR="00623922" w:rsidRPr="00E060E2" w14:paraId="72FD3C2E" w14:textId="77777777" w:rsidTr="00EB7DB4">
        <w:trPr>
          <w:trHeight w:val="300"/>
        </w:trPr>
        <w:tc>
          <w:tcPr>
            <w:tcW w:w="9918" w:type="dxa"/>
            <w:gridSpan w:val="3"/>
          </w:tcPr>
          <w:p w14:paraId="459151D5"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2B680F80" w14:textId="77777777" w:rsidTr="00EB7DB4">
        <w:trPr>
          <w:trHeight w:val="300"/>
        </w:trPr>
        <w:tc>
          <w:tcPr>
            <w:tcW w:w="3094" w:type="dxa"/>
          </w:tcPr>
          <w:p w14:paraId="77FAAED0"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67115660" w14:textId="77777777" w:rsidR="00623922" w:rsidRPr="002A3487" w:rsidRDefault="00623922" w:rsidP="00CF3E90">
            <w:pPr>
              <w:rPr>
                <w:kern w:val="2"/>
                <w:sz w:val="22"/>
                <w:szCs w:val="22"/>
              </w:rPr>
            </w:pPr>
            <w:r w:rsidRPr="002A3487">
              <w:rPr>
                <w:kern w:val="2"/>
                <w:sz w:val="22"/>
                <w:szCs w:val="22"/>
              </w:rPr>
              <w:t>Netaikoma</w:t>
            </w:r>
          </w:p>
          <w:p w14:paraId="1F2B819C" w14:textId="77777777" w:rsidR="00623922" w:rsidRPr="002A3487" w:rsidRDefault="00623922" w:rsidP="00CF3E90">
            <w:pPr>
              <w:rPr>
                <w:kern w:val="2"/>
                <w:sz w:val="22"/>
                <w:szCs w:val="22"/>
              </w:rPr>
            </w:pPr>
          </w:p>
          <w:p w14:paraId="63180441" w14:textId="77777777" w:rsidR="00623922" w:rsidRPr="00A52810" w:rsidRDefault="00623922" w:rsidP="00CF3E90">
            <w:pPr>
              <w:rPr>
                <w:sz w:val="22"/>
                <w:szCs w:val="22"/>
              </w:rPr>
            </w:pPr>
          </w:p>
        </w:tc>
      </w:tr>
      <w:tr w:rsidR="00623922" w:rsidRPr="00A52810" w14:paraId="7781DC57" w14:textId="77777777" w:rsidTr="00EB7DB4">
        <w:trPr>
          <w:trHeight w:val="300"/>
        </w:trPr>
        <w:tc>
          <w:tcPr>
            <w:tcW w:w="3094" w:type="dxa"/>
          </w:tcPr>
          <w:p w14:paraId="52276BD4"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4D60850C" w14:textId="77777777" w:rsidR="00623922" w:rsidRPr="00A52810" w:rsidRDefault="00623922" w:rsidP="00CF3E90">
            <w:pPr>
              <w:rPr>
                <w:kern w:val="2"/>
                <w:sz w:val="22"/>
                <w:szCs w:val="22"/>
              </w:rPr>
            </w:pPr>
            <w:r w:rsidRPr="00A52810">
              <w:rPr>
                <w:kern w:val="2"/>
                <w:sz w:val="22"/>
                <w:szCs w:val="22"/>
              </w:rPr>
              <w:t>Netaikoma</w:t>
            </w:r>
          </w:p>
          <w:p w14:paraId="0ADCFFD2" w14:textId="77777777" w:rsidR="00623922" w:rsidRPr="00A52810" w:rsidRDefault="00623922" w:rsidP="00CF3E90">
            <w:pPr>
              <w:rPr>
                <w:kern w:val="2"/>
                <w:sz w:val="22"/>
                <w:szCs w:val="22"/>
              </w:rPr>
            </w:pPr>
          </w:p>
          <w:p w14:paraId="5B4EC253" w14:textId="77777777" w:rsidR="00623922" w:rsidRPr="00A52810" w:rsidRDefault="00623922" w:rsidP="001B3A0E">
            <w:pPr>
              <w:rPr>
                <w:kern w:val="2"/>
                <w:sz w:val="22"/>
                <w:szCs w:val="22"/>
              </w:rPr>
            </w:pPr>
          </w:p>
        </w:tc>
      </w:tr>
      <w:tr w:rsidR="00623922" w:rsidRPr="00A52810" w14:paraId="6E302FF2" w14:textId="77777777" w:rsidTr="00EB7DB4">
        <w:trPr>
          <w:trHeight w:val="300"/>
        </w:trPr>
        <w:tc>
          <w:tcPr>
            <w:tcW w:w="3094" w:type="dxa"/>
          </w:tcPr>
          <w:p w14:paraId="4BEEEEEA" w14:textId="77777777" w:rsidR="00623922" w:rsidRPr="00134426" w:rsidRDefault="00623922" w:rsidP="00CF3E90">
            <w:pPr>
              <w:rPr>
                <w:b/>
                <w:sz w:val="22"/>
                <w:szCs w:val="22"/>
              </w:rPr>
            </w:pPr>
            <w:r w:rsidRPr="00134426">
              <w:rPr>
                <w:b/>
                <w:sz w:val="22"/>
                <w:szCs w:val="22"/>
              </w:rPr>
              <w:t xml:space="preserve">6.3. Kokybinių kriterijų įgyvendinimo </w:t>
            </w:r>
            <w:r w:rsidRPr="00134426">
              <w:rPr>
                <w:b/>
                <w:bCs/>
                <w:sz w:val="22"/>
                <w:szCs w:val="22"/>
              </w:rPr>
              <w:t xml:space="preserve">ir </w:t>
            </w:r>
            <w:r w:rsidRPr="00134426">
              <w:rPr>
                <w:b/>
                <w:sz w:val="22"/>
                <w:szCs w:val="22"/>
              </w:rPr>
              <w:t>tikrinimo tvarka</w:t>
            </w:r>
          </w:p>
        </w:tc>
        <w:tc>
          <w:tcPr>
            <w:tcW w:w="6824" w:type="dxa"/>
            <w:gridSpan w:val="2"/>
          </w:tcPr>
          <w:p w14:paraId="285063D9" w14:textId="77777777" w:rsidR="00623922" w:rsidRPr="00134426" w:rsidRDefault="00623922" w:rsidP="00CF3E90">
            <w:pPr>
              <w:rPr>
                <w:color w:val="4472C4"/>
                <w:kern w:val="2"/>
                <w:sz w:val="22"/>
                <w:szCs w:val="22"/>
              </w:rPr>
            </w:pPr>
            <w:r w:rsidRPr="00134426">
              <w:rPr>
                <w:kern w:val="2"/>
                <w:sz w:val="22"/>
                <w:szCs w:val="22"/>
              </w:rPr>
              <w:t xml:space="preserve">Netaikoma </w:t>
            </w:r>
          </w:p>
          <w:p w14:paraId="2F133155" w14:textId="77777777" w:rsidR="00623922" w:rsidRPr="00134426" w:rsidRDefault="00623922" w:rsidP="00CF3E90">
            <w:pPr>
              <w:rPr>
                <w:kern w:val="2"/>
                <w:sz w:val="22"/>
                <w:szCs w:val="22"/>
              </w:rPr>
            </w:pPr>
          </w:p>
          <w:p w14:paraId="0E5857E2" w14:textId="77777777" w:rsidR="007C065A" w:rsidRPr="00134426" w:rsidRDefault="007C065A" w:rsidP="001B3A0E">
            <w:pPr>
              <w:jc w:val="both"/>
              <w:rPr>
                <w:i/>
                <w:kern w:val="2"/>
                <w:sz w:val="22"/>
                <w:szCs w:val="22"/>
              </w:rPr>
            </w:pPr>
          </w:p>
        </w:tc>
      </w:tr>
      <w:tr w:rsidR="00623922" w:rsidRPr="00E060E2" w14:paraId="735D6E3B" w14:textId="77777777" w:rsidTr="00EB7DB4">
        <w:trPr>
          <w:trHeight w:val="300"/>
        </w:trPr>
        <w:tc>
          <w:tcPr>
            <w:tcW w:w="9918" w:type="dxa"/>
            <w:gridSpan w:val="3"/>
          </w:tcPr>
          <w:p w14:paraId="49AC559E" w14:textId="77777777" w:rsidR="00623922" w:rsidRPr="00134426" w:rsidRDefault="00623922" w:rsidP="00CF3E90">
            <w:pPr>
              <w:jc w:val="center"/>
              <w:rPr>
                <w:b/>
                <w:kern w:val="2"/>
                <w:sz w:val="22"/>
                <w:szCs w:val="22"/>
              </w:rPr>
            </w:pPr>
            <w:r w:rsidRPr="00134426">
              <w:rPr>
                <w:b/>
                <w:kern w:val="2"/>
                <w:sz w:val="22"/>
                <w:szCs w:val="22"/>
              </w:rPr>
              <w:t>7. SUTARTIES VYKDYMUI PASITELKIAMI SUBTIEKĖJAI IR (AR) SPECIALISTAI</w:t>
            </w:r>
          </w:p>
        </w:tc>
      </w:tr>
      <w:tr w:rsidR="00623922" w:rsidRPr="00E060E2" w14:paraId="4065CA66" w14:textId="77777777" w:rsidTr="00EB7DB4">
        <w:trPr>
          <w:trHeight w:val="300"/>
        </w:trPr>
        <w:tc>
          <w:tcPr>
            <w:tcW w:w="3094" w:type="dxa"/>
          </w:tcPr>
          <w:p w14:paraId="625AB37C"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4CA4852C" w14:textId="77777777" w:rsidR="00623922" w:rsidRPr="002A3487" w:rsidRDefault="00623922" w:rsidP="00CF3E90">
            <w:pPr>
              <w:rPr>
                <w:kern w:val="2"/>
                <w:sz w:val="22"/>
                <w:szCs w:val="22"/>
              </w:rPr>
            </w:pPr>
            <w:r w:rsidRPr="00134426">
              <w:rPr>
                <w:kern w:val="2"/>
                <w:sz w:val="22"/>
                <w:szCs w:val="22"/>
              </w:rPr>
              <w:t>Sutarties vykdymui subtiekėjai ir (ar) specialistai nepasitelkiami.</w:t>
            </w:r>
          </w:p>
          <w:p w14:paraId="5E95BCC1" w14:textId="77777777" w:rsidR="00623922" w:rsidRPr="002A3487" w:rsidRDefault="00623922" w:rsidP="00CF3E90">
            <w:pPr>
              <w:rPr>
                <w:kern w:val="2"/>
                <w:sz w:val="22"/>
                <w:szCs w:val="22"/>
              </w:rPr>
            </w:pPr>
          </w:p>
          <w:p w14:paraId="317714CD" w14:textId="77777777" w:rsidR="00623922" w:rsidRPr="002A3487" w:rsidRDefault="00623922" w:rsidP="00CF3E90">
            <w:pPr>
              <w:rPr>
                <w:b/>
                <w:kern w:val="2"/>
                <w:sz w:val="22"/>
                <w:szCs w:val="22"/>
              </w:rPr>
            </w:pPr>
          </w:p>
        </w:tc>
      </w:tr>
      <w:tr w:rsidR="00623922" w:rsidRPr="00E060E2" w14:paraId="0CF71D13" w14:textId="77777777" w:rsidTr="00EB7DB4">
        <w:trPr>
          <w:trHeight w:val="300"/>
        </w:trPr>
        <w:tc>
          <w:tcPr>
            <w:tcW w:w="9918" w:type="dxa"/>
            <w:gridSpan w:val="3"/>
          </w:tcPr>
          <w:p w14:paraId="1C12814D"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6CBF1F18" w14:textId="77777777" w:rsidTr="00EB7DB4">
        <w:trPr>
          <w:trHeight w:val="300"/>
        </w:trPr>
        <w:tc>
          <w:tcPr>
            <w:tcW w:w="3094" w:type="dxa"/>
          </w:tcPr>
          <w:p w14:paraId="7F231AE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00CCB258" w14:textId="77777777"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47E28EF1" w14:textId="77777777" w:rsidR="00A52810" w:rsidRPr="00A52810" w:rsidRDefault="00A52810" w:rsidP="00A52810">
            <w:pPr>
              <w:jc w:val="both"/>
              <w:rPr>
                <w:color w:val="000000" w:themeColor="text1"/>
                <w:kern w:val="2"/>
                <w:sz w:val="22"/>
                <w:szCs w:val="22"/>
              </w:rPr>
            </w:pPr>
          </w:p>
          <w:p w14:paraId="59929D80" w14:textId="77777777"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134426">
              <w:rPr>
                <w:color w:val="000000" w:themeColor="text1"/>
                <w:kern w:val="2"/>
                <w:sz w:val="22"/>
                <w:szCs w:val="22"/>
              </w:rPr>
              <w:t>.</w:t>
            </w:r>
          </w:p>
          <w:p w14:paraId="68B116A8" w14:textId="77777777" w:rsidR="00623922" w:rsidRPr="00A52810" w:rsidRDefault="00623922" w:rsidP="00134426">
            <w:pPr>
              <w:jc w:val="both"/>
              <w:rPr>
                <w:color w:val="000000" w:themeColor="text1"/>
                <w:kern w:val="2"/>
                <w:sz w:val="22"/>
                <w:szCs w:val="22"/>
              </w:rPr>
            </w:pPr>
          </w:p>
        </w:tc>
      </w:tr>
      <w:tr w:rsidR="00623922" w:rsidRPr="00E060E2" w14:paraId="2A6F2C3D" w14:textId="77777777" w:rsidTr="00EB7DB4">
        <w:trPr>
          <w:trHeight w:val="300"/>
        </w:trPr>
        <w:tc>
          <w:tcPr>
            <w:tcW w:w="3094" w:type="dxa"/>
          </w:tcPr>
          <w:p w14:paraId="7B18C36B"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000DC8B3" w14:textId="77777777" w:rsidR="00623922" w:rsidRPr="002A3487" w:rsidRDefault="00623922" w:rsidP="00CF3E90">
            <w:pPr>
              <w:rPr>
                <w:kern w:val="2"/>
                <w:sz w:val="22"/>
                <w:szCs w:val="22"/>
              </w:rPr>
            </w:pPr>
            <w:r w:rsidRPr="002A3487">
              <w:rPr>
                <w:kern w:val="2"/>
                <w:sz w:val="22"/>
                <w:szCs w:val="22"/>
              </w:rPr>
              <w:t>Netaikoma</w:t>
            </w:r>
          </w:p>
          <w:p w14:paraId="2BD93300" w14:textId="77777777" w:rsidR="00623922" w:rsidRPr="002A3487" w:rsidRDefault="00623922" w:rsidP="00CF3E90">
            <w:pPr>
              <w:rPr>
                <w:kern w:val="2"/>
                <w:sz w:val="22"/>
                <w:szCs w:val="22"/>
              </w:rPr>
            </w:pPr>
          </w:p>
          <w:p w14:paraId="468654C7" w14:textId="77777777" w:rsidR="00623922" w:rsidRPr="002A3487" w:rsidRDefault="00623922" w:rsidP="00CF3E90">
            <w:pPr>
              <w:rPr>
                <w:kern w:val="2"/>
                <w:sz w:val="22"/>
                <w:szCs w:val="22"/>
              </w:rPr>
            </w:pPr>
          </w:p>
        </w:tc>
      </w:tr>
      <w:tr w:rsidR="00623922" w:rsidRPr="00695FAD" w14:paraId="71FAE558" w14:textId="77777777" w:rsidTr="00EB7DB4">
        <w:trPr>
          <w:trHeight w:val="300"/>
        </w:trPr>
        <w:tc>
          <w:tcPr>
            <w:tcW w:w="3094" w:type="dxa"/>
          </w:tcPr>
          <w:p w14:paraId="0600E0C1"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6ABAEF41" w14:textId="77777777" w:rsidR="00623922" w:rsidRPr="00695FAD" w:rsidRDefault="00623922" w:rsidP="00CF3E90">
            <w:pPr>
              <w:rPr>
                <w:kern w:val="2"/>
                <w:sz w:val="22"/>
                <w:szCs w:val="22"/>
              </w:rPr>
            </w:pPr>
            <w:r w:rsidRPr="00695FAD">
              <w:rPr>
                <w:kern w:val="2"/>
                <w:sz w:val="22"/>
                <w:szCs w:val="22"/>
              </w:rPr>
              <w:t>Netaikoma</w:t>
            </w:r>
          </w:p>
          <w:p w14:paraId="207971B9" w14:textId="77777777" w:rsidR="00623922" w:rsidRPr="00695FAD" w:rsidRDefault="00623922" w:rsidP="00CF3E90">
            <w:pPr>
              <w:rPr>
                <w:kern w:val="2"/>
                <w:sz w:val="22"/>
                <w:szCs w:val="22"/>
              </w:rPr>
            </w:pPr>
          </w:p>
          <w:p w14:paraId="6E0C8944" w14:textId="77777777" w:rsidR="00B771D8" w:rsidRPr="00695FAD" w:rsidRDefault="00B771D8" w:rsidP="00CF3E90">
            <w:pPr>
              <w:rPr>
                <w:sz w:val="22"/>
                <w:szCs w:val="22"/>
              </w:rPr>
            </w:pPr>
          </w:p>
        </w:tc>
      </w:tr>
      <w:tr w:rsidR="00623922" w:rsidRPr="00695FAD" w14:paraId="68C03E02" w14:textId="77777777" w:rsidTr="00EB7DB4">
        <w:trPr>
          <w:trHeight w:val="300"/>
        </w:trPr>
        <w:tc>
          <w:tcPr>
            <w:tcW w:w="9918" w:type="dxa"/>
            <w:gridSpan w:val="3"/>
          </w:tcPr>
          <w:p w14:paraId="413D53AF"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7B04E402" w14:textId="77777777" w:rsidTr="00EB7DB4">
        <w:trPr>
          <w:trHeight w:val="300"/>
        </w:trPr>
        <w:tc>
          <w:tcPr>
            <w:tcW w:w="3094" w:type="dxa"/>
          </w:tcPr>
          <w:p w14:paraId="3217BFF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542C86DA" w14:textId="77777777" w:rsidR="00623922" w:rsidRPr="00134426" w:rsidRDefault="00D66999" w:rsidP="00D66999">
            <w:pPr>
              <w:jc w:val="both"/>
              <w:rPr>
                <w:color w:val="FF0000"/>
                <w:kern w:val="2"/>
                <w:sz w:val="22"/>
                <w:szCs w:val="22"/>
              </w:rPr>
            </w:pPr>
            <w:r w:rsidRPr="00134426">
              <w:rPr>
                <w:color w:val="000000"/>
                <w:kern w:val="2"/>
                <w:sz w:val="22"/>
                <w:szCs w:val="22"/>
              </w:rPr>
              <w:t>9.1.1. J</w:t>
            </w:r>
            <w:r w:rsidR="00623922" w:rsidRPr="00134426">
              <w:rPr>
                <w:color w:val="000000"/>
                <w:kern w:val="2"/>
                <w:sz w:val="22"/>
                <w:szCs w:val="22"/>
              </w:rPr>
              <w:t xml:space="preserve">ei Pirkėjas, gavęs tinkamai pateiktą ir užpildytą Sąskaitą, uždelsia atsiskaityti už tinkamai </w:t>
            </w:r>
            <w:r w:rsidR="00623922" w:rsidRPr="00921021">
              <w:rPr>
                <w:color w:val="000000"/>
                <w:kern w:val="2"/>
                <w:sz w:val="22"/>
                <w:szCs w:val="22"/>
              </w:rPr>
              <w:t xml:space="preserve">Tiekėjo suteiktas kokybiškas Paslaugas per Sutartyje nurodytą terminą, Tiekėjas nuo kitos nei nustatytas terminas dienos skaičiuoja </w:t>
            </w:r>
            <w:r w:rsidR="00623922" w:rsidRPr="00CD720D">
              <w:rPr>
                <w:kern w:val="2"/>
              </w:rPr>
              <w:t xml:space="preserve">Pirkėjui </w:t>
            </w:r>
            <w:r w:rsidR="004745A1" w:rsidRPr="00CD720D">
              <w:rPr>
                <w:kern w:val="2"/>
              </w:rPr>
              <w:t>0,05 (penkių šimtųjų) procento </w:t>
            </w:r>
            <w:r w:rsidR="00623922" w:rsidRPr="00CD720D">
              <w:rPr>
                <w:kern w:val="2"/>
              </w:rPr>
              <w:t>dydžio</w:t>
            </w:r>
            <w:r w:rsidR="00623922" w:rsidRPr="002B3E76">
              <w:rPr>
                <w:color w:val="000000"/>
                <w:kern w:val="2"/>
                <w:sz w:val="22"/>
                <w:szCs w:val="22"/>
              </w:rPr>
              <w:t xml:space="preserve"> delspinigius nuo neapmokėtos sumos be PVM už kiekvieną vėlavimo </w:t>
            </w:r>
            <w:r w:rsidR="00623922" w:rsidRPr="00921021">
              <w:rPr>
                <w:color w:val="000000" w:themeColor="text1"/>
                <w:kern w:val="2"/>
                <w:sz w:val="22"/>
                <w:szCs w:val="22"/>
              </w:rPr>
              <w:t>dieną</w:t>
            </w:r>
            <w:r w:rsidRPr="00921021">
              <w:rPr>
                <w:color w:val="FF0000"/>
                <w:kern w:val="2"/>
                <w:sz w:val="22"/>
                <w:szCs w:val="22"/>
              </w:rPr>
              <w:t>.</w:t>
            </w:r>
            <w:r w:rsidR="00623922" w:rsidRPr="00134426">
              <w:rPr>
                <w:color w:val="FF0000"/>
                <w:kern w:val="2"/>
                <w:sz w:val="22"/>
                <w:szCs w:val="22"/>
              </w:rPr>
              <w:t xml:space="preserve"> </w:t>
            </w:r>
          </w:p>
          <w:p w14:paraId="4B3E3967" w14:textId="77777777" w:rsidR="00D66999" w:rsidRPr="00134426" w:rsidRDefault="00D66999" w:rsidP="00D66999">
            <w:pPr>
              <w:jc w:val="both"/>
              <w:rPr>
                <w:color w:val="FF0000"/>
                <w:kern w:val="2"/>
                <w:sz w:val="22"/>
                <w:szCs w:val="22"/>
              </w:rPr>
            </w:pPr>
          </w:p>
          <w:p w14:paraId="2D2D06F3" w14:textId="77777777" w:rsidR="00D66999" w:rsidRPr="00134426" w:rsidRDefault="00D66999" w:rsidP="00D66999">
            <w:pPr>
              <w:jc w:val="both"/>
              <w:rPr>
                <w:color w:val="FF0000"/>
                <w:kern w:val="2"/>
                <w:sz w:val="22"/>
                <w:szCs w:val="22"/>
              </w:rPr>
            </w:pPr>
            <w:r w:rsidRPr="00134426">
              <w:rPr>
                <w:rStyle w:val="normaltextrun"/>
                <w:color w:val="000000"/>
                <w:sz w:val="22"/>
                <w:szCs w:val="22"/>
                <w:shd w:val="clear" w:color="auto" w:fill="FFFFFF"/>
              </w:rPr>
              <w:t>9.1.2. Pirkėjas privalo sumokėti Tiekėjui netesybas per 30 (trisdešimt) dienų nuo Tiekėjas pareikalavimo.</w:t>
            </w:r>
            <w:r w:rsidRPr="00134426">
              <w:rPr>
                <w:rStyle w:val="eop"/>
                <w:color w:val="000000"/>
                <w:sz w:val="22"/>
                <w:szCs w:val="22"/>
                <w:shd w:val="clear" w:color="auto" w:fill="FFFFFF"/>
              </w:rPr>
              <w:t> </w:t>
            </w:r>
          </w:p>
          <w:p w14:paraId="33706CA6" w14:textId="77777777" w:rsidR="00623922" w:rsidRPr="00134426" w:rsidRDefault="00623922" w:rsidP="00D66999">
            <w:pPr>
              <w:spacing w:line="259" w:lineRule="auto"/>
              <w:jc w:val="both"/>
              <w:rPr>
                <w:color w:val="000000"/>
                <w:kern w:val="2"/>
                <w:sz w:val="22"/>
                <w:szCs w:val="22"/>
              </w:rPr>
            </w:pPr>
          </w:p>
        </w:tc>
      </w:tr>
      <w:tr w:rsidR="00623922" w:rsidRPr="00695FAD" w14:paraId="2731C1E7" w14:textId="77777777" w:rsidTr="00EB7DB4">
        <w:trPr>
          <w:trHeight w:val="300"/>
        </w:trPr>
        <w:tc>
          <w:tcPr>
            <w:tcW w:w="3094" w:type="dxa"/>
          </w:tcPr>
          <w:p w14:paraId="05AC1A6A"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367E0763" w14:textId="77777777" w:rsidR="007940BE" w:rsidRPr="00134426" w:rsidRDefault="00623922" w:rsidP="00D66999">
            <w:pPr>
              <w:jc w:val="both"/>
              <w:rPr>
                <w:color w:val="000000"/>
                <w:kern w:val="2"/>
                <w:sz w:val="22"/>
                <w:szCs w:val="22"/>
              </w:rPr>
            </w:pPr>
            <w:r w:rsidRPr="00134426">
              <w:rPr>
                <w:color w:val="000000"/>
                <w:kern w:val="2"/>
                <w:sz w:val="22"/>
                <w:szCs w:val="22"/>
              </w:rPr>
              <w:t xml:space="preserve">9.2.1. Jeigu Tiekėjas vėluoja suteikti Paslaugas arba nevykdo kitų sutartinių įsipareigojimų, Pirkėjas nuo kitos nei nustatytas terminas dienos Tiekėjui skaičiuoja </w:t>
            </w:r>
            <w:r w:rsidR="00D66999" w:rsidRPr="00CD720D">
              <w:rPr>
                <w:kern w:val="2"/>
              </w:rPr>
              <w:t>0,05 (penkių šimtųjų) procento</w:t>
            </w:r>
            <w:r w:rsidR="00D66999" w:rsidRPr="00134426">
              <w:rPr>
                <w:rStyle w:val="normaltextrun"/>
                <w:color w:val="000000"/>
                <w:sz w:val="22"/>
                <w:szCs w:val="22"/>
                <w:shd w:val="clear" w:color="auto" w:fill="C0C0C0"/>
              </w:rPr>
              <w:t> </w:t>
            </w:r>
            <w:r w:rsidR="00D66999" w:rsidRPr="00134426">
              <w:rPr>
                <w:kern w:val="2"/>
                <w:sz w:val="22"/>
                <w:szCs w:val="22"/>
              </w:rPr>
              <w:t xml:space="preserve"> </w:t>
            </w:r>
            <w:r w:rsidRPr="00134426">
              <w:rPr>
                <w:color w:val="000000"/>
                <w:kern w:val="2"/>
                <w:sz w:val="22"/>
                <w:szCs w:val="22"/>
              </w:rPr>
              <w:t xml:space="preserve">dydžio delspinigius už kiekvieną uždelstą </w:t>
            </w:r>
            <w:r w:rsidRPr="00134426">
              <w:rPr>
                <w:color w:val="000000" w:themeColor="text1"/>
                <w:kern w:val="2"/>
                <w:sz w:val="22"/>
                <w:szCs w:val="22"/>
              </w:rPr>
              <w:t>dieną</w:t>
            </w:r>
            <w:r w:rsidR="00D66999" w:rsidRPr="00134426">
              <w:rPr>
                <w:color w:val="000000" w:themeColor="text1"/>
                <w:kern w:val="2"/>
                <w:sz w:val="22"/>
                <w:szCs w:val="22"/>
              </w:rPr>
              <w:t>,</w:t>
            </w:r>
            <w:r w:rsidRPr="00134426">
              <w:rPr>
                <w:color w:val="000000" w:themeColor="text1"/>
                <w:kern w:val="2"/>
                <w:sz w:val="22"/>
                <w:szCs w:val="22"/>
              </w:rPr>
              <w:t xml:space="preserve"> </w:t>
            </w:r>
            <w:r w:rsidRPr="00134426">
              <w:rPr>
                <w:color w:val="000000"/>
                <w:kern w:val="2"/>
                <w:sz w:val="22"/>
                <w:szCs w:val="22"/>
              </w:rPr>
              <w:t>nuo laiku nesuteiktų Paslaugų ar kitų sutartinių įsipareigojimų nevykdymo kainos be PVM.</w:t>
            </w:r>
          </w:p>
          <w:p w14:paraId="1BEE2141" w14:textId="77777777" w:rsidR="007940BE" w:rsidRPr="00134426" w:rsidRDefault="00521331" w:rsidP="00D66999">
            <w:pPr>
              <w:jc w:val="both"/>
              <w:rPr>
                <w:color w:val="000000"/>
                <w:kern w:val="2"/>
                <w:sz w:val="22"/>
                <w:szCs w:val="22"/>
              </w:rPr>
            </w:pPr>
            <w:r w:rsidRPr="00134426">
              <w:rPr>
                <w:color w:val="000000"/>
                <w:kern w:val="2"/>
                <w:sz w:val="22"/>
                <w:szCs w:val="22"/>
              </w:rPr>
              <w:lastRenderedPageBreak/>
              <w:t>9.2.2. Jeigu Tiekėjas vėluoja grąžinti dėl Tiekėjui mokėtinos sumos sumažinimo susidariusią permoką pagal Bendrųjų sąlygų 7.4.1.2 papunktį, Pirkėjas nuo kitos nei nustatytas terminas dienos Tiekėjui skaičiuoja 0,05 (penkių šimtųjų) procento dydžio delspinigius už kiekvieną uždelstą dieną nuo laiku negrąžintos permokos kainos be PVM.</w:t>
            </w:r>
          </w:p>
          <w:p w14:paraId="197E8E9C" w14:textId="77777777" w:rsidR="00623922" w:rsidRPr="00134426" w:rsidRDefault="00623922" w:rsidP="00D66999">
            <w:pPr>
              <w:jc w:val="both"/>
              <w:rPr>
                <w:b/>
                <w:kern w:val="2"/>
                <w:sz w:val="22"/>
                <w:szCs w:val="22"/>
              </w:rPr>
            </w:pPr>
            <w:r w:rsidRPr="00134426">
              <w:rPr>
                <w:color w:val="000000"/>
                <w:kern w:val="2"/>
                <w:sz w:val="22"/>
                <w:szCs w:val="22"/>
              </w:rPr>
              <w:t>9.2.</w:t>
            </w:r>
            <w:r w:rsidR="00521331" w:rsidRPr="00134426">
              <w:rPr>
                <w:color w:val="000000"/>
                <w:kern w:val="2"/>
                <w:sz w:val="22"/>
                <w:szCs w:val="22"/>
              </w:rPr>
              <w:t>3</w:t>
            </w:r>
            <w:r w:rsidRPr="00134426">
              <w:rPr>
                <w:color w:val="000000"/>
                <w:kern w:val="2"/>
                <w:sz w:val="22"/>
                <w:szCs w:val="22"/>
              </w:rPr>
              <w:t xml:space="preserve">. Tiekėjas privalo sumokėti Pirkėjui netesybas per </w:t>
            </w:r>
            <w:r w:rsidR="00D66999" w:rsidRPr="00134426">
              <w:rPr>
                <w:rStyle w:val="normaltextrun"/>
                <w:color w:val="000000"/>
                <w:sz w:val="22"/>
                <w:szCs w:val="22"/>
                <w:shd w:val="clear" w:color="auto" w:fill="FFFFFF"/>
              </w:rPr>
              <w:t>30 (trisdešimt) dienų</w:t>
            </w:r>
            <w:r w:rsidR="00D66999" w:rsidRPr="00134426" w:rsidDel="00D66999">
              <w:rPr>
                <w:color w:val="4472C4"/>
                <w:kern w:val="2"/>
                <w:sz w:val="22"/>
                <w:szCs w:val="22"/>
              </w:rPr>
              <w:t xml:space="preserve"> </w:t>
            </w:r>
            <w:r w:rsidRPr="00134426">
              <w:rPr>
                <w:color w:val="000000"/>
                <w:kern w:val="2"/>
                <w:sz w:val="22"/>
                <w:szCs w:val="22"/>
              </w:rPr>
              <w:t xml:space="preserve"> nuo Pirkėjo pareikalavimo, jeigu netesybų suma nėra </w:t>
            </w:r>
            <w:r w:rsidRPr="00134426">
              <w:rPr>
                <w:sz w:val="22"/>
                <w:szCs w:val="22"/>
              </w:rPr>
              <w:t>išskaitoma iš Tiekėjui mokėtinos sumos.</w:t>
            </w:r>
          </w:p>
        </w:tc>
      </w:tr>
      <w:tr w:rsidR="00623922" w:rsidRPr="00695FAD" w14:paraId="384031B2" w14:textId="77777777" w:rsidTr="00EB7DB4">
        <w:trPr>
          <w:trHeight w:val="300"/>
        </w:trPr>
        <w:tc>
          <w:tcPr>
            <w:tcW w:w="3094" w:type="dxa"/>
          </w:tcPr>
          <w:p w14:paraId="3AE87C7B"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03FC520E" w14:textId="77777777" w:rsidR="007940BE" w:rsidRPr="00695FAD" w:rsidRDefault="00623922" w:rsidP="00521331">
            <w:pPr>
              <w:jc w:val="both"/>
              <w:rPr>
                <w:sz w:val="22"/>
                <w:szCs w:val="22"/>
              </w:rPr>
            </w:pPr>
            <w:r w:rsidRPr="00695FAD">
              <w:rPr>
                <w:kern w:val="2"/>
                <w:sz w:val="22"/>
                <w:szCs w:val="22"/>
              </w:rPr>
              <w:t xml:space="preserve">9.3.1. Nutraukus Sutartį dėl esminio Sutarties pažeidimo, nustatyto Sutarties Specialiosiose sąlygose, mokama </w:t>
            </w:r>
            <w:r w:rsidR="00D66999" w:rsidRPr="00134426">
              <w:rPr>
                <w:rStyle w:val="normaltextrun"/>
                <w:color w:val="000000"/>
                <w:sz w:val="22"/>
                <w:szCs w:val="22"/>
                <w:shd w:val="clear" w:color="auto" w:fill="FFFFFF"/>
              </w:rPr>
              <w:t>10% (dešimties procentų) </w:t>
            </w:r>
            <w:r w:rsidRPr="00134426">
              <w:rPr>
                <w:kern w:val="2"/>
                <w:sz w:val="22"/>
                <w:szCs w:val="22"/>
              </w:rPr>
              <w:t xml:space="preserve"> procentų dydžio bauda nuo Pradinės Sutarties vertės, nurodytos Specialiųjų sąlygų 5.2 punkte.</w:t>
            </w:r>
          </w:p>
          <w:p w14:paraId="01E48EA0" w14:textId="77777777" w:rsidR="00623922" w:rsidRPr="00695FAD" w:rsidRDefault="00521331" w:rsidP="002D2629">
            <w:pPr>
              <w:jc w:val="both"/>
              <w:rPr>
                <w:kern w:val="2"/>
                <w:sz w:val="22"/>
                <w:szCs w:val="22"/>
              </w:rPr>
            </w:pPr>
            <w:r w:rsidRPr="00521331">
              <w:rPr>
                <w:kern w:val="2"/>
                <w:sz w:val="22"/>
                <w:szCs w:val="22"/>
              </w:rPr>
              <w:t xml:space="preserve">9.3.2. </w:t>
            </w:r>
            <w:r w:rsidRPr="00134426">
              <w:rPr>
                <w:kern w:val="2"/>
                <w:sz w:val="22"/>
                <w:szCs w:val="22"/>
              </w:rPr>
              <w:t xml:space="preserve">Nepagrįstai nutraukus Sutarties vykdymą ne Sutartyje nustatyta tvarka, mokama </w:t>
            </w:r>
            <w:r w:rsidRPr="00134426">
              <w:rPr>
                <w:rStyle w:val="normaltextrun"/>
                <w:color w:val="000000"/>
                <w:sz w:val="22"/>
                <w:szCs w:val="22"/>
                <w:shd w:val="clear" w:color="auto" w:fill="FFFFFF"/>
              </w:rPr>
              <w:t>10% (dešimties procentų) </w:t>
            </w:r>
            <w:r w:rsidRPr="00134426">
              <w:rPr>
                <w:kern w:val="2"/>
                <w:sz w:val="22"/>
                <w:szCs w:val="22"/>
              </w:rPr>
              <w:t xml:space="preserve"> dydžio bauda nuo Pradinės Sutarties vertės, nurodytos Specialiųjų sąlygų 5.2 punkte</w:t>
            </w:r>
            <w:r w:rsidRPr="00521331">
              <w:rPr>
                <w:kern w:val="2"/>
                <w:sz w:val="22"/>
                <w:szCs w:val="22"/>
              </w:rPr>
              <w:t>.</w:t>
            </w:r>
          </w:p>
        </w:tc>
      </w:tr>
      <w:tr w:rsidR="00623922" w:rsidRPr="00695FAD" w14:paraId="03607573" w14:textId="77777777" w:rsidTr="00EB7DB4">
        <w:trPr>
          <w:trHeight w:val="300"/>
        </w:trPr>
        <w:tc>
          <w:tcPr>
            <w:tcW w:w="3094" w:type="dxa"/>
          </w:tcPr>
          <w:p w14:paraId="11BF3B88"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705B8DEB" w14:textId="77777777" w:rsidR="00623922" w:rsidRPr="00695FAD" w:rsidRDefault="00921021" w:rsidP="00CF3E90">
            <w:pPr>
              <w:rPr>
                <w:kern w:val="2"/>
                <w:sz w:val="22"/>
                <w:szCs w:val="22"/>
              </w:rPr>
            </w:pPr>
            <w:r>
              <w:rPr>
                <w:rStyle w:val="normaltextrun"/>
                <w:color w:val="000000"/>
                <w:sz w:val="22"/>
                <w:szCs w:val="22"/>
                <w:shd w:val="clear" w:color="auto" w:fill="FFFFFF"/>
              </w:rPr>
              <w:t>N</w:t>
            </w:r>
            <w:r>
              <w:rPr>
                <w:rStyle w:val="normaltextrun"/>
                <w:color w:val="000000"/>
                <w:shd w:val="clear" w:color="auto" w:fill="FFFFFF"/>
              </w:rPr>
              <w:t>etaikoma</w:t>
            </w:r>
            <w:r w:rsidR="00D66999">
              <w:rPr>
                <w:rStyle w:val="eop"/>
                <w:color w:val="000000"/>
                <w:sz w:val="22"/>
                <w:szCs w:val="22"/>
                <w:shd w:val="clear" w:color="auto" w:fill="FFFFFF"/>
              </w:rPr>
              <w:t> </w:t>
            </w:r>
          </w:p>
        </w:tc>
      </w:tr>
      <w:tr w:rsidR="00623922" w:rsidRPr="00695FAD" w14:paraId="09311E04" w14:textId="77777777" w:rsidTr="00EB7DB4">
        <w:trPr>
          <w:trHeight w:val="300"/>
        </w:trPr>
        <w:tc>
          <w:tcPr>
            <w:tcW w:w="3094" w:type="dxa"/>
          </w:tcPr>
          <w:p w14:paraId="268660AB"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0C375A30" w14:textId="77777777" w:rsidR="00623922" w:rsidRPr="00695FAD" w:rsidRDefault="00623922" w:rsidP="00CF3E90">
            <w:pPr>
              <w:rPr>
                <w:color w:val="000000"/>
                <w:kern w:val="2"/>
                <w:sz w:val="22"/>
                <w:szCs w:val="22"/>
              </w:rPr>
            </w:pPr>
            <w:r w:rsidRPr="00695FAD">
              <w:rPr>
                <w:color w:val="000000"/>
                <w:kern w:val="2"/>
                <w:sz w:val="22"/>
                <w:szCs w:val="22"/>
              </w:rPr>
              <w:t>Netaikoma</w:t>
            </w:r>
          </w:p>
          <w:p w14:paraId="428BA3A7" w14:textId="77777777" w:rsidR="00623922" w:rsidRPr="00695FAD" w:rsidRDefault="00623922" w:rsidP="00CF3E90">
            <w:pPr>
              <w:rPr>
                <w:kern w:val="2"/>
                <w:sz w:val="22"/>
                <w:szCs w:val="22"/>
              </w:rPr>
            </w:pPr>
          </w:p>
          <w:p w14:paraId="02120AB3" w14:textId="77777777" w:rsidR="00623922" w:rsidRPr="00695FAD" w:rsidRDefault="00623922" w:rsidP="00134426">
            <w:pPr>
              <w:rPr>
                <w:color w:val="4472C4"/>
                <w:kern w:val="2"/>
                <w:sz w:val="22"/>
                <w:szCs w:val="22"/>
              </w:rPr>
            </w:pPr>
          </w:p>
        </w:tc>
      </w:tr>
      <w:tr w:rsidR="00623922" w:rsidRPr="00695FAD" w14:paraId="62139A99" w14:textId="77777777" w:rsidTr="00EB7DB4">
        <w:trPr>
          <w:trHeight w:val="300"/>
        </w:trPr>
        <w:tc>
          <w:tcPr>
            <w:tcW w:w="3094" w:type="dxa"/>
          </w:tcPr>
          <w:p w14:paraId="3C5940A5"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711C576"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0FD10E05" w14:textId="77777777" w:rsidR="00623922" w:rsidRPr="00695FAD" w:rsidRDefault="00623922" w:rsidP="00CF3E90">
            <w:pPr>
              <w:rPr>
                <w:color w:val="4472C4"/>
                <w:kern w:val="2"/>
                <w:sz w:val="22"/>
                <w:szCs w:val="22"/>
              </w:rPr>
            </w:pPr>
          </w:p>
        </w:tc>
      </w:tr>
      <w:tr w:rsidR="00623922" w:rsidRPr="00695FAD" w14:paraId="328582D4" w14:textId="77777777" w:rsidTr="00EB7DB4">
        <w:trPr>
          <w:trHeight w:val="300"/>
        </w:trPr>
        <w:tc>
          <w:tcPr>
            <w:tcW w:w="3094" w:type="dxa"/>
          </w:tcPr>
          <w:p w14:paraId="251ED60C"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dokumentuose nustatytų kokybinių kriterijų </w:t>
            </w:r>
            <w:proofErr w:type="spellStart"/>
            <w:r w:rsidRPr="00695FAD">
              <w:rPr>
                <w:b/>
                <w:kern w:val="2"/>
                <w:sz w:val="22"/>
                <w:szCs w:val="22"/>
              </w:rPr>
              <w:t>nepasiekimo</w:t>
            </w:r>
            <w:proofErr w:type="spellEnd"/>
            <w:r w:rsidRPr="00695FAD">
              <w:rPr>
                <w:b/>
                <w:kern w:val="2"/>
                <w:sz w:val="22"/>
                <w:szCs w:val="22"/>
              </w:rPr>
              <w:t xml:space="preserve"> Sutarties vykdymo metu</w:t>
            </w:r>
          </w:p>
        </w:tc>
        <w:tc>
          <w:tcPr>
            <w:tcW w:w="6824" w:type="dxa"/>
            <w:gridSpan w:val="2"/>
          </w:tcPr>
          <w:p w14:paraId="2B064481" w14:textId="77777777" w:rsidR="00623922" w:rsidRDefault="00623922" w:rsidP="00ED30B5">
            <w:pPr>
              <w:rPr>
                <w:sz w:val="22"/>
                <w:szCs w:val="22"/>
              </w:rPr>
            </w:pPr>
            <w:r w:rsidRPr="00695FAD">
              <w:rPr>
                <w:sz w:val="22"/>
                <w:szCs w:val="22"/>
              </w:rPr>
              <w:t xml:space="preserve">Netaikoma </w:t>
            </w:r>
          </w:p>
          <w:p w14:paraId="2A7EE0E8" w14:textId="77777777" w:rsidR="008E2E19" w:rsidRDefault="008E2E19" w:rsidP="00ED30B5">
            <w:pPr>
              <w:rPr>
                <w:color w:val="4472C4"/>
                <w:kern w:val="2"/>
                <w:sz w:val="22"/>
                <w:szCs w:val="22"/>
              </w:rPr>
            </w:pPr>
          </w:p>
          <w:p w14:paraId="6086E82A" w14:textId="77777777" w:rsidR="008E2E19" w:rsidRPr="00695FAD" w:rsidRDefault="008E2E19" w:rsidP="00ED30B5">
            <w:pPr>
              <w:rPr>
                <w:color w:val="4472C4"/>
                <w:kern w:val="2"/>
                <w:sz w:val="22"/>
                <w:szCs w:val="22"/>
              </w:rPr>
            </w:pPr>
          </w:p>
        </w:tc>
      </w:tr>
      <w:tr w:rsidR="00623922" w:rsidRPr="00695FAD" w14:paraId="22D61C05" w14:textId="77777777" w:rsidTr="00EB7DB4">
        <w:trPr>
          <w:trHeight w:val="1560"/>
        </w:trPr>
        <w:tc>
          <w:tcPr>
            <w:tcW w:w="3094" w:type="dxa"/>
            <w:tcBorders>
              <w:top w:val="single" w:sz="4" w:space="0" w:color="auto"/>
              <w:left w:val="single" w:sz="4" w:space="0" w:color="auto"/>
              <w:bottom w:val="single" w:sz="4" w:space="0" w:color="auto"/>
              <w:right w:val="single" w:sz="4" w:space="0" w:color="auto"/>
            </w:tcBorders>
          </w:tcPr>
          <w:p w14:paraId="46F8C440"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08D9ECB" w14:textId="77777777" w:rsidR="00623922" w:rsidRPr="00134426" w:rsidRDefault="00623922" w:rsidP="00CF3E90">
            <w:pPr>
              <w:rPr>
                <w:kern w:val="2"/>
                <w:sz w:val="22"/>
                <w:szCs w:val="22"/>
              </w:rPr>
            </w:pPr>
            <w:r w:rsidRPr="00134426">
              <w:rPr>
                <w:kern w:val="2"/>
                <w:sz w:val="22"/>
                <w:szCs w:val="22"/>
              </w:rPr>
              <w:t>Netaikoma</w:t>
            </w:r>
          </w:p>
          <w:p w14:paraId="6411BFE4" w14:textId="77777777" w:rsidR="00623922" w:rsidRPr="00134426" w:rsidRDefault="00623922" w:rsidP="00CF3E90">
            <w:pPr>
              <w:rPr>
                <w:kern w:val="2"/>
                <w:sz w:val="22"/>
                <w:szCs w:val="22"/>
              </w:rPr>
            </w:pPr>
          </w:p>
          <w:p w14:paraId="17FB681F" w14:textId="77777777" w:rsidR="00623922" w:rsidRPr="00134426" w:rsidRDefault="00623922" w:rsidP="00CF3E90">
            <w:pPr>
              <w:rPr>
                <w:color w:val="4472C4"/>
                <w:kern w:val="2"/>
                <w:sz w:val="22"/>
                <w:szCs w:val="22"/>
              </w:rPr>
            </w:pPr>
          </w:p>
        </w:tc>
      </w:tr>
      <w:tr w:rsidR="00623922" w:rsidRPr="00695FAD" w14:paraId="49EE98DF" w14:textId="77777777" w:rsidTr="00EB7DB4">
        <w:trPr>
          <w:trHeight w:val="300"/>
        </w:trPr>
        <w:tc>
          <w:tcPr>
            <w:tcW w:w="3094" w:type="dxa"/>
          </w:tcPr>
          <w:p w14:paraId="0AFDAC7C"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40CEBB28" w14:textId="77777777" w:rsidR="00623922" w:rsidRPr="00134426" w:rsidRDefault="00623922" w:rsidP="00CF3E90">
            <w:pPr>
              <w:rPr>
                <w:kern w:val="2"/>
                <w:sz w:val="22"/>
                <w:szCs w:val="22"/>
              </w:rPr>
            </w:pPr>
          </w:p>
          <w:p w14:paraId="55EECA84" w14:textId="77777777" w:rsidR="00623922" w:rsidRPr="00134426" w:rsidRDefault="00A02BF2" w:rsidP="00CF3E90">
            <w:pPr>
              <w:rPr>
                <w:sz w:val="22"/>
                <w:szCs w:val="22"/>
              </w:rPr>
            </w:pPr>
            <w:r w:rsidRPr="00CD720D">
              <w:rPr>
                <w:rStyle w:val="normaltextrun"/>
                <w:sz w:val="22"/>
                <w:szCs w:val="22"/>
                <w:shd w:val="clear" w:color="auto" w:fill="FFFFFF"/>
              </w:rPr>
              <w:t>5</w:t>
            </w:r>
            <w:r w:rsidRPr="00CD720D">
              <w:rPr>
                <w:rStyle w:val="normaltextrun"/>
                <w:szCs w:val="22"/>
                <w:shd w:val="clear" w:color="auto" w:fill="FFFFFF"/>
              </w:rPr>
              <w:t xml:space="preserve"> </w:t>
            </w:r>
            <w:r w:rsidR="008E2E19" w:rsidRPr="00A02BF2">
              <w:rPr>
                <w:rStyle w:val="normaltextrun"/>
                <w:color w:val="000000"/>
                <w:sz w:val="22"/>
                <w:szCs w:val="22"/>
                <w:shd w:val="clear" w:color="auto" w:fill="FFFFFF"/>
              </w:rPr>
              <w:t xml:space="preserve">% </w:t>
            </w:r>
            <w:r w:rsidR="008E2E19" w:rsidRPr="00CD720D">
              <w:rPr>
                <w:rStyle w:val="normaltextrun"/>
                <w:sz w:val="22"/>
                <w:szCs w:val="22"/>
                <w:shd w:val="clear" w:color="auto" w:fill="FFFFFF"/>
              </w:rPr>
              <w:t>(</w:t>
            </w:r>
            <w:r w:rsidR="00230913" w:rsidRPr="00CD720D">
              <w:rPr>
                <w:rStyle w:val="normaltextrun"/>
                <w:sz w:val="22"/>
                <w:szCs w:val="22"/>
                <w:shd w:val="clear" w:color="auto" w:fill="FFFFFF"/>
              </w:rPr>
              <w:t xml:space="preserve">penkis </w:t>
            </w:r>
            <w:r w:rsidR="008E2E19" w:rsidRPr="00A02BF2">
              <w:rPr>
                <w:rStyle w:val="normaltextrun"/>
                <w:color w:val="000000"/>
                <w:sz w:val="22"/>
                <w:szCs w:val="22"/>
                <w:shd w:val="clear" w:color="auto" w:fill="FFFFFF"/>
              </w:rPr>
              <w:t>procent</w:t>
            </w:r>
            <w:r w:rsidR="00230913" w:rsidRPr="00CD720D">
              <w:rPr>
                <w:rStyle w:val="normaltextrun"/>
                <w:sz w:val="22"/>
                <w:szCs w:val="22"/>
                <w:shd w:val="clear" w:color="auto" w:fill="FFFFFF"/>
              </w:rPr>
              <w:t>us</w:t>
            </w:r>
            <w:r w:rsidRPr="00CD720D">
              <w:rPr>
                <w:rStyle w:val="normaltextrun"/>
                <w:sz w:val="22"/>
                <w:szCs w:val="22"/>
                <w:shd w:val="clear" w:color="auto" w:fill="FFFFFF"/>
              </w:rPr>
              <w:t>)</w:t>
            </w:r>
            <w:r w:rsidR="008E2E19" w:rsidRPr="00A02BF2">
              <w:rPr>
                <w:rStyle w:val="normaltextrun"/>
                <w:sz w:val="22"/>
                <w:szCs w:val="22"/>
                <w:shd w:val="clear" w:color="auto" w:fill="FFFFFF"/>
              </w:rPr>
              <w:t> </w:t>
            </w:r>
            <w:r w:rsidR="008E2E19" w:rsidRPr="00134426">
              <w:rPr>
                <w:rStyle w:val="normaltextrun"/>
                <w:color w:val="000000"/>
                <w:sz w:val="22"/>
                <w:szCs w:val="22"/>
                <w:shd w:val="clear" w:color="auto" w:fill="FFFFFF"/>
              </w:rPr>
              <w:t>nuo Pradinės Sutarties vertės be PVM dydžio bauda.</w:t>
            </w:r>
          </w:p>
          <w:p w14:paraId="44DC13C0" w14:textId="77777777" w:rsidR="00623922" w:rsidRPr="00134426" w:rsidRDefault="00623922" w:rsidP="00CF3E90">
            <w:pPr>
              <w:rPr>
                <w:color w:val="4472C4"/>
                <w:kern w:val="2"/>
                <w:sz w:val="22"/>
                <w:szCs w:val="22"/>
              </w:rPr>
            </w:pPr>
          </w:p>
        </w:tc>
      </w:tr>
      <w:tr w:rsidR="00623922" w:rsidRPr="00695FAD" w14:paraId="482D4606" w14:textId="77777777" w:rsidTr="00EB7DB4">
        <w:trPr>
          <w:trHeight w:val="300"/>
        </w:trPr>
        <w:tc>
          <w:tcPr>
            <w:tcW w:w="3094" w:type="dxa"/>
          </w:tcPr>
          <w:p w14:paraId="616B80F8"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9.9. </w:t>
            </w:r>
            <w:r w:rsidRPr="00695FAD">
              <w:rPr>
                <w:b/>
                <w:kern w:val="2"/>
                <w:sz w:val="22"/>
                <w:szCs w:val="22"/>
              </w:rPr>
              <w:t>Kitos netesybos</w:t>
            </w:r>
          </w:p>
        </w:tc>
        <w:tc>
          <w:tcPr>
            <w:tcW w:w="6824" w:type="dxa"/>
            <w:gridSpan w:val="2"/>
          </w:tcPr>
          <w:p w14:paraId="743FA1C0" w14:textId="77777777" w:rsidR="00623922" w:rsidRPr="00695FAD" w:rsidRDefault="00ED30B5" w:rsidP="00CF3E90">
            <w:pPr>
              <w:rPr>
                <w:color w:val="4472C4"/>
                <w:kern w:val="2"/>
                <w:sz w:val="22"/>
                <w:szCs w:val="22"/>
              </w:rPr>
            </w:pPr>
            <w:r>
              <w:rPr>
                <w:color w:val="4472C4"/>
                <w:kern w:val="2"/>
                <w:sz w:val="22"/>
                <w:szCs w:val="22"/>
              </w:rPr>
              <w:t>-</w:t>
            </w:r>
          </w:p>
        </w:tc>
      </w:tr>
      <w:tr w:rsidR="00623922" w:rsidRPr="00695FAD" w14:paraId="4D1F37F8" w14:textId="77777777" w:rsidTr="00EB7DB4">
        <w:trPr>
          <w:trHeight w:val="300"/>
        </w:trPr>
        <w:tc>
          <w:tcPr>
            <w:tcW w:w="9918" w:type="dxa"/>
            <w:gridSpan w:val="3"/>
          </w:tcPr>
          <w:p w14:paraId="0BE43703"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6106D1F9" w14:textId="77777777" w:rsidTr="00F652B6">
        <w:trPr>
          <w:trHeight w:val="3849"/>
        </w:trPr>
        <w:tc>
          <w:tcPr>
            <w:tcW w:w="3094" w:type="dxa"/>
          </w:tcPr>
          <w:p w14:paraId="41B302AE"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0B7AA209" w14:textId="77777777" w:rsidR="00B3474F" w:rsidRDefault="00B3474F" w:rsidP="00CF3E90">
            <w:pPr>
              <w:rPr>
                <w:kern w:val="2"/>
                <w:sz w:val="22"/>
                <w:szCs w:val="22"/>
              </w:rPr>
            </w:pPr>
            <w:r>
              <w:rPr>
                <w:kern w:val="2"/>
                <w:sz w:val="22"/>
                <w:szCs w:val="22"/>
              </w:rPr>
              <w:t>Esminėmis Sutarties sąlygomis laikytina:</w:t>
            </w:r>
          </w:p>
          <w:p w14:paraId="7AA6D80E" w14:textId="77777777" w:rsidR="00B3474F" w:rsidRDefault="00B3474F" w:rsidP="00CF3E90">
            <w:pPr>
              <w:rPr>
                <w:kern w:val="2"/>
                <w:sz w:val="22"/>
                <w:szCs w:val="22"/>
              </w:rPr>
            </w:pPr>
          </w:p>
          <w:p w14:paraId="6DBB9867" w14:textId="77777777"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50D2A96B" w14:textId="77777777"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CBA4D68" w14:textId="77777777"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523858F6" w14:textId="77777777" w:rsidR="00580492" w:rsidRPr="004F686B" w:rsidRDefault="00B3474F" w:rsidP="00CF3E90">
            <w:pPr>
              <w:rPr>
                <w:kern w:val="2"/>
                <w:sz w:val="22"/>
                <w:szCs w:val="22"/>
              </w:rPr>
            </w:pPr>
            <w:r w:rsidRPr="004F686B">
              <w:rPr>
                <w:kern w:val="2"/>
                <w:sz w:val="22"/>
                <w:szCs w:val="22"/>
              </w:rPr>
              <w:t>5.5. punktas – atsiskaitymo su Tiekėju terminai ir tvarka;</w:t>
            </w:r>
          </w:p>
          <w:p w14:paraId="56B9A876" w14:textId="77777777" w:rsidR="00B3474F" w:rsidRPr="004F686B" w:rsidRDefault="00B3474F" w:rsidP="00CF3E9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2B80A191" w14:textId="77777777" w:rsidR="00B3474F" w:rsidRPr="004F686B" w:rsidRDefault="00B3474F" w:rsidP="00CF3E90">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00C30455" w14:textId="77777777"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5489DD63" w14:textId="77777777"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47FEF4C2" w14:textId="77777777"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1B009AF5" w14:textId="77777777"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014572BD" w14:textId="77777777" w:rsidR="00B3474F" w:rsidRPr="004F686B" w:rsidRDefault="00B3474F" w:rsidP="00CF3E90">
            <w:pPr>
              <w:rPr>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p w14:paraId="604F65F2" w14:textId="77777777" w:rsidR="00623922" w:rsidRPr="00695FAD" w:rsidRDefault="00623922" w:rsidP="00CF3E90">
            <w:pPr>
              <w:rPr>
                <w:color w:val="4472C4"/>
                <w:kern w:val="2"/>
                <w:sz w:val="22"/>
                <w:szCs w:val="22"/>
              </w:rPr>
            </w:pPr>
          </w:p>
        </w:tc>
      </w:tr>
      <w:tr w:rsidR="00A30A56" w:rsidRPr="00695FAD" w14:paraId="7A52DD27" w14:textId="77777777" w:rsidTr="00134426">
        <w:trPr>
          <w:trHeight w:val="1375"/>
        </w:trPr>
        <w:tc>
          <w:tcPr>
            <w:tcW w:w="3094" w:type="dxa"/>
          </w:tcPr>
          <w:p w14:paraId="5DB239B0" w14:textId="77777777" w:rsidR="00A30A56" w:rsidRPr="00807ACE" w:rsidRDefault="00A30A56" w:rsidP="00CF3E90">
            <w:pPr>
              <w:rPr>
                <w:b/>
                <w:kern w:val="2"/>
                <w:sz w:val="22"/>
                <w:szCs w:val="22"/>
              </w:rPr>
            </w:pPr>
            <w:r w:rsidRPr="002D2629">
              <w:rPr>
                <w:b/>
                <w:bCs/>
                <w:sz w:val="22"/>
                <w:szCs w:val="22"/>
              </w:rPr>
              <w:t>10.2. Dideli arba nuolatiniai esminės Sutarties sąlygos vykdymo trūkumai</w:t>
            </w:r>
          </w:p>
        </w:tc>
        <w:tc>
          <w:tcPr>
            <w:tcW w:w="6824" w:type="dxa"/>
            <w:gridSpan w:val="2"/>
          </w:tcPr>
          <w:p w14:paraId="195BF4EC" w14:textId="77777777" w:rsidR="00A30A56" w:rsidRDefault="00A30A56" w:rsidP="00CF3E90">
            <w:pPr>
              <w:rPr>
                <w:kern w:val="2"/>
                <w:sz w:val="22"/>
                <w:szCs w:val="22"/>
              </w:rPr>
            </w:pPr>
            <w:r>
              <w:rPr>
                <w:kern w:val="2"/>
                <w:sz w:val="22"/>
                <w:szCs w:val="22"/>
              </w:rPr>
              <w:t>Netaikoma</w:t>
            </w:r>
          </w:p>
          <w:p w14:paraId="77CFCF5B" w14:textId="77777777" w:rsidR="00A30A56" w:rsidRDefault="00A30A56" w:rsidP="00134426">
            <w:pPr>
              <w:rPr>
                <w:kern w:val="2"/>
                <w:sz w:val="22"/>
                <w:szCs w:val="22"/>
              </w:rPr>
            </w:pPr>
          </w:p>
        </w:tc>
      </w:tr>
      <w:tr w:rsidR="00623922" w:rsidRPr="00695FAD" w14:paraId="555C2C5D" w14:textId="77777777" w:rsidTr="00EB7DB4">
        <w:trPr>
          <w:trHeight w:val="300"/>
        </w:trPr>
        <w:tc>
          <w:tcPr>
            <w:tcW w:w="9918" w:type="dxa"/>
            <w:gridSpan w:val="3"/>
          </w:tcPr>
          <w:p w14:paraId="57FB0E30"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62BE0F09" w14:textId="77777777" w:rsidTr="00EB7DB4">
        <w:trPr>
          <w:trHeight w:val="300"/>
        </w:trPr>
        <w:tc>
          <w:tcPr>
            <w:tcW w:w="3094" w:type="dxa"/>
          </w:tcPr>
          <w:p w14:paraId="4C1EDF53"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576A5070" w14:textId="77777777" w:rsidR="00623922" w:rsidRPr="00695FAD" w:rsidRDefault="00623922" w:rsidP="00CF3E90">
            <w:pPr>
              <w:rPr>
                <w:color w:val="4472C4"/>
                <w:kern w:val="2"/>
                <w:sz w:val="22"/>
                <w:szCs w:val="22"/>
              </w:rPr>
            </w:pPr>
          </w:p>
          <w:p w14:paraId="249CB800"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2B4B8D47" w14:textId="77777777" w:rsidR="00623922" w:rsidRPr="00695FAD" w:rsidRDefault="00623922" w:rsidP="00CF3E90">
            <w:pPr>
              <w:rPr>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134426">
              <w:rPr>
                <w:color w:val="000000"/>
                <w:kern w:val="2"/>
                <w:sz w:val="22"/>
                <w:szCs w:val="22"/>
              </w:rPr>
              <w:t xml:space="preserve">iki 2026 m. </w:t>
            </w:r>
            <w:r w:rsidR="00477ABD">
              <w:rPr>
                <w:color w:val="000000"/>
                <w:kern w:val="2"/>
                <w:sz w:val="22"/>
                <w:szCs w:val="22"/>
              </w:rPr>
              <w:t xml:space="preserve">liepos 31 d. </w:t>
            </w:r>
          </w:p>
          <w:p w14:paraId="0C7795E4" w14:textId="77777777" w:rsidR="00623922" w:rsidRPr="00695FAD" w:rsidRDefault="00623922" w:rsidP="00CF3E90">
            <w:pPr>
              <w:rPr>
                <w:color w:val="4472C4"/>
                <w:kern w:val="2"/>
                <w:sz w:val="22"/>
                <w:szCs w:val="22"/>
              </w:rPr>
            </w:pPr>
          </w:p>
        </w:tc>
      </w:tr>
      <w:tr w:rsidR="00623922" w:rsidRPr="00227813" w14:paraId="07A57AA6" w14:textId="77777777" w:rsidTr="00EB7DB4">
        <w:trPr>
          <w:trHeight w:val="300"/>
        </w:trPr>
        <w:tc>
          <w:tcPr>
            <w:tcW w:w="3094" w:type="dxa"/>
          </w:tcPr>
          <w:p w14:paraId="3053C9DA"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19737428" w14:textId="77777777" w:rsidR="00623922" w:rsidRPr="00227813" w:rsidRDefault="00623922" w:rsidP="00CF3E90">
            <w:pPr>
              <w:rPr>
                <w:kern w:val="2"/>
                <w:sz w:val="22"/>
                <w:szCs w:val="22"/>
              </w:rPr>
            </w:pPr>
            <w:r w:rsidRPr="00227813">
              <w:rPr>
                <w:kern w:val="2"/>
                <w:sz w:val="22"/>
                <w:szCs w:val="22"/>
              </w:rPr>
              <w:t>Netaikoma</w:t>
            </w:r>
          </w:p>
          <w:p w14:paraId="7D3BF2B3" w14:textId="77777777" w:rsidR="00623922" w:rsidRPr="00227813" w:rsidRDefault="00623922" w:rsidP="00CF3E90">
            <w:pPr>
              <w:rPr>
                <w:kern w:val="2"/>
                <w:sz w:val="22"/>
                <w:szCs w:val="22"/>
              </w:rPr>
            </w:pPr>
          </w:p>
          <w:p w14:paraId="7FDACADD" w14:textId="77777777" w:rsidR="00A515F2" w:rsidRPr="00A515F2" w:rsidRDefault="00A515F2" w:rsidP="00A515F2">
            <w:pPr>
              <w:jc w:val="both"/>
              <w:rPr>
                <w:i/>
                <w:kern w:val="2"/>
                <w:sz w:val="22"/>
                <w:szCs w:val="22"/>
              </w:rPr>
            </w:pPr>
          </w:p>
        </w:tc>
      </w:tr>
      <w:tr w:rsidR="00623922" w:rsidRPr="00695FAD" w14:paraId="3B74546B" w14:textId="77777777" w:rsidTr="00EB7DB4">
        <w:trPr>
          <w:trHeight w:val="300"/>
        </w:trPr>
        <w:tc>
          <w:tcPr>
            <w:tcW w:w="9918" w:type="dxa"/>
            <w:gridSpan w:val="3"/>
          </w:tcPr>
          <w:p w14:paraId="725ED73E"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086C9B22"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78D7601D"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2"/>
            <w:tcBorders>
              <w:top w:val="single" w:sz="4" w:space="0" w:color="auto"/>
              <w:left w:val="single" w:sz="4" w:space="0" w:color="auto"/>
              <w:bottom w:val="single" w:sz="4" w:space="0" w:color="auto"/>
              <w:right w:val="single" w:sz="4" w:space="0" w:color="auto"/>
            </w:tcBorders>
          </w:tcPr>
          <w:p w14:paraId="798F312B" w14:textId="77777777" w:rsidR="00623922" w:rsidRPr="00695FAD"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055E298C" w14:textId="77777777" w:rsidR="00623922" w:rsidRPr="00695FAD" w:rsidRDefault="00623922" w:rsidP="00CF3E90">
            <w:pPr>
              <w:rPr>
                <w:color w:val="4472C4"/>
                <w:kern w:val="2"/>
                <w:sz w:val="22"/>
                <w:szCs w:val="22"/>
              </w:rPr>
            </w:pPr>
          </w:p>
        </w:tc>
      </w:tr>
      <w:tr w:rsidR="00623922" w:rsidRPr="00695FAD" w14:paraId="04AB0081"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49880E77"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2"/>
            <w:tcBorders>
              <w:top w:val="single" w:sz="4" w:space="0" w:color="auto"/>
              <w:left w:val="single" w:sz="4" w:space="0" w:color="auto"/>
              <w:bottom w:val="single" w:sz="4" w:space="0" w:color="auto"/>
              <w:right w:val="single" w:sz="4" w:space="0" w:color="auto"/>
            </w:tcBorders>
          </w:tcPr>
          <w:p w14:paraId="039FBE08"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w:t>
            </w:r>
          </w:p>
          <w:p w14:paraId="2249E15F"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757B04A" w14:textId="77777777"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4A12B1E4" w14:textId="7777777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4A3F5BB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7BAE0D7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5F47587C"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4F1A672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2F5639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5AFB93AA" w14:textId="77777777"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005CD6D9"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1D419368" w14:textId="77777777" w:rsidTr="00EB7DB4">
        <w:trPr>
          <w:trHeight w:val="300"/>
        </w:trPr>
        <w:tc>
          <w:tcPr>
            <w:tcW w:w="9918" w:type="dxa"/>
            <w:gridSpan w:val="3"/>
          </w:tcPr>
          <w:p w14:paraId="2F3EF4C9" w14:textId="77777777"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55E6645B" w14:textId="77777777" w:rsidTr="00EB7DB4">
        <w:trPr>
          <w:trHeight w:val="300"/>
        </w:trPr>
        <w:tc>
          <w:tcPr>
            <w:tcW w:w="3058" w:type="dxa"/>
          </w:tcPr>
          <w:p w14:paraId="77C0BBE8"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2"/>
          </w:tcPr>
          <w:p w14:paraId="37F5A18A" w14:textId="77777777"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A45FFA" w:rsidRPr="004D2BC0">
              <w:rPr>
                <w:color w:val="000000"/>
              </w:rPr>
              <w:t>2 skyriaus 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p w14:paraId="6542FCBA" w14:textId="77777777" w:rsidR="00623922" w:rsidRPr="00695FAD" w:rsidRDefault="00623922" w:rsidP="00AB502E">
            <w:pPr>
              <w:rPr>
                <w:kern w:val="2"/>
                <w:sz w:val="22"/>
                <w:szCs w:val="22"/>
              </w:rPr>
            </w:pPr>
          </w:p>
        </w:tc>
      </w:tr>
      <w:tr w:rsidR="00623922" w:rsidRPr="00695FAD" w14:paraId="525BC2CF" w14:textId="77777777" w:rsidTr="00EB7DB4">
        <w:trPr>
          <w:trHeight w:val="300"/>
        </w:trPr>
        <w:tc>
          <w:tcPr>
            <w:tcW w:w="3058" w:type="dxa"/>
          </w:tcPr>
          <w:p w14:paraId="02A4C96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2"/>
          </w:tcPr>
          <w:p w14:paraId="06CF662A"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5D8F0265" w14:textId="77777777" w:rsidR="00623922" w:rsidRPr="00695FAD" w:rsidRDefault="00623922" w:rsidP="00CF3E90">
            <w:pPr>
              <w:rPr>
                <w:color w:val="0070C0"/>
                <w:kern w:val="2"/>
                <w:sz w:val="22"/>
                <w:szCs w:val="22"/>
              </w:rPr>
            </w:pPr>
          </w:p>
        </w:tc>
      </w:tr>
      <w:tr w:rsidR="00623922" w:rsidRPr="00695FAD" w14:paraId="0DC97BC7" w14:textId="77777777" w:rsidTr="00EB7DB4">
        <w:trPr>
          <w:trHeight w:val="300"/>
        </w:trPr>
        <w:tc>
          <w:tcPr>
            <w:tcW w:w="9918" w:type="dxa"/>
            <w:gridSpan w:val="3"/>
          </w:tcPr>
          <w:p w14:paraId="254D5FDC"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24633A8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7E8083BF" w14:textId="77777777" w:rsidTr="00EB7DB4">
        <w:trPr>
          <w:trHeight w:val="300"/>
        </w:trPr>
        <w:tc>
          <w:tcPr>
            <w:tcW w:w="3058" w:type="dxa"/>
          </w:tcPr>
          <w:p w14:paraId="059E4B40"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2"/>
          </w:tcPr>
          <w:p w14:paraId="24B99471" w14:textId="77777777"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7A4FE350" w14:textId="77777777" w:rsidTr="00EB7DB4">
        <w:trPr>
          <w:trHeight w:val="300"/>
        </w:trPr>
        <w:tc>
          <w:tcPr>
            <w:tcW w:w="3058" w:type="dxa"/>
          </w:tcPr>
          <w:p w14:paraId="234B2848" w14:textId="77777777" w:rsidR="00623922" w:rsidRPr="00695FAD" w:rsidRDefault="00623922" w:rsidP="00CF3E90">
            <w:pPr>
              <w:rPr>
                <w:b/>
                <w:kern w:val="2"/>
                <w:sz w:val="22"/>
                <w:szCs w:val="22"/>
              </w:rPr>
            </w:pPr>
            <w:r w:rsidRPr="00695FAD">
              <w:rPr>
                <w:b/>
                <w:kern w:val="2"/>
                <w:sz w:val="22"/>
                <w:szCs w:val="22"/>
              </w:rPr>
              <w:t>14.2.</w:t>
            </w:r>
          </w:p>
        </w:tc>
        <w:tc>
          <w:tcPr>
            <w:tcW w:w="6860" w:type="dxa"/>
            <w:gridSpan w:val="2"/>
          </w:tcPr>
          <w:p w14:paraId="1555093B"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336D578A" w14:textId="77777777" w:rsidTr="00EB7DB4">
        <w:trPr>
          <w:trHeight w:val="300"/>
        </w:trPr>
        <w:tc>
          <w:tcPr>
            <w:tcW w:w="3058" w:type="dxa"/>
          </w:tcPr>
          <w:p w14:paraId="65D06DD2" w14:textId="77777777" w:rsidR="00623922" w:rsidRPr="00695FAD" w:rsidRDefault="00623922" w:rsidP="00CF3E90">
            <w:pPr>
              <w:rPr>
                <w:b/>
                <w:kern w:val="2"/>
                <w:sz w:val="22"/>
                <w:szCs w:val="22"/>
              </w:rPr>
            </w:pPr>
            <w:r w:rsidRPr="00695FAD">
              <w:rPr>
                <w:b/>
                <w:kern w:val="2"/>
                <w:sz w:val="22"/>
                <w:szCs w:val="22"/>
              </w:rPr>
              <w:t>14.3.</w:t>
            </w:r>
          </w:p>
        </w:tc>
        <w:tc>
          <w:tcPr>
            <w:tcW w:w="6860" w:type="dxa"/>
            <w:gridSpan w:val="2"/>
          </w:tcPr>
          <w:p w14:paraId="0811F193"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3337E560" w14:textId="77777777" w:rsidTr="00EB7DB4">
        <w:trPr>
          <w:trHeight w:val="300"/>
        </w:trPr>
        <w:tc>
          <w:tcPr>
            <w:tcW w:w="3058" w:type="dxa"/>
          </w:tcPr>
          <w:p w14:paraId="04C41963" w14:textId="77777777" w:rsidR="00623922" w:rsidRPr="00695FAD" w:rsidRDefault="00623922" w:rsidP="00CF3E90">
            <w:pPr>
              <w:rPr>
                <w:b/>
                <w:kern w:val="2"/>
                <w:sz w:val="22"/>
                <w:szCs w:val="22"/>
              </w:rPr>
            </w:pPr>
            <w:r w:rsidRPr="00695FAD">
              <w:rPr>
                <w:b/>
                <w:kern w:val="2"/>
                <w:sz w:val="22"/>
                <w:szCs w:val="22"/>
              </w:rPr>
              <w:t>14.4.</w:t>
            </w:r>
          </w:p>
        </w:tc>
        <w:tc>
          <w:tcPr>
            <w:tcW w:w="6860" w:type="dxa"/>
            <w:gridSpan w:val="2"/>
          </w:tcPr>
          <w:p w14:paraId="720E8CAE"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0A022765" w14:textId="77777777" w:rsidTr="00EB7DB4">
        <w:trPr>
          <w:trHeight w:val="300"/>
        </w:trPr>
        <w:tc>
          <w:tcPr>
            <w:tcW w:w="3058" w:type="dxa"/>
          </w:tcPr>
          <w:p w14:paraId="02675897" w14:textId="77777777" w:rsidR="00623922" w:rsidRPr="00695FAD" w:rsidRDefault="00623922" w:rsidP="00CF3E90">
            <w:pPr>
              <w:rPr>
                <w:b/>
                <w:kern w:val="2"/>
                <w:sz w:val="22"/>
                <w:szCs w:val="22"/>
              </w:rPr>
            </w:pPr>
            <w:r w:rsidRPr="00695FAD">
              <w:rPr>
                <w:b/>
                <w:kern w:val="2"/>
                <w:sz w:val="22"/>
                <w:szCs w:val="22"/>
              </w:rPr>
              <w:t>14.5.</w:t>
            </w:r>
          </w:p>
        </w:tc>
        <w:tc>
          <w:tcPr>
            <w:tcW w:w="6860" w:type="dxa"/>
            <w:gridSpan w:val="2"/>
          </w:tcPr>
          <w:p w14:paraId="51BE3B9F"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248EBC58" w14:textId="77777777" w:rsidTr="00EB7DB4">
        <w:trPr>
          <w:trHeight w:val="300"/>
        </w:trPr>
        <w:tc>
          <w:tcPr>
            <w:tcW w:w="9918" w:type="dxa"/>
            <w:gridSpan w:val="3"/>
          </w:tcPr>
          <w:p w14:paraId="0FAE1600"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65657062" w14:textId="77777777" w:rsidTr="00EB7DB4">
        <w:trPr>
          <w:trHeight w:val="300"/>
        </w:trPr>
        <w:tc>
          <w:tcPr>
            <w:tcW w:w="3058" w:type="dxa"/>
          </w:tcPr>
          <w:p w14:paraId="12DC343E"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2"/>
          </w:tcPr>
          <w:p w14:paraId="24CCF1D0" w14:textId="77777777" w:rsidR="00623922" w:rsidRPr="00695FAD" w:rsidRDefault="00B3609A" w:rsidP="00B3609A">
            <w:pPr>
              <w:rPr>
                <w:b/>
                <w:kern w:val="2"/>
                <w:sz w:val="22"/>
                <w:szCs w:val="22"/>
              </w:rPr>
            </w:pPr>
            <w:r>
              <w:rPr>
                <w:b/>
                <w:kern w:val="2"/>
                <w:sz w:val="22"/>
                <w:szCs w:val="22"/>
              </w:rPr>
              <w:t>Techninė specifikacija</w:t>
            </w:r>
          </w:p>
        </w:tc>
      </w:tr>
      <w:tr w:rsidR="00623922" w:rsidRPr="00695FAD" w14:paraId="511853A1" w14:textId="77777777" w:rsidTr="00EB7DB4">
        <w:trPr>
          <w:trHeight w:val="300"/>
        </w:trPr>
        <w:tc>
          <w:tcPr>
            <w:tcW w:w="3058" w:type="dxa"/>
          </w:tcPr>
          <w:p w14:paraId="7F9545CD"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2"/>
          </w:tcPr>
          <w:p w14:paraId="1CA3C063" w14:textId="77777777" w:rsidR="00623922" w:rsidRPr="00695FAD" w:rsidRDefault="00B3609A" w:rsidP="00B3609A">
            <w:pPr>
              <w:rPr>
                <w:b/>
                <w:kern w:val="2"/>
                <w:sz w:val="22"/>
                <w:szCs w:val="22"/>
              </w:rPr>
            </w:pPr>
            <w:r>
              <w:rPr>
                <w:b/>
                <w:kern w:val="2"/>
                <w:sz w:val="22"/>
                <w:szCs w:val="22"/>
              </w:rPr>
              <w:t>Pasiūlymas</w:t>
            </w:r>
          </w:p>
        </w:tc>
      </w:tr>
      <w:tr w:rsidR="00623922" w:rsidRPr="00695FAD" w14:paraId="79B48E61" w14:textId="77777777" w:rsidTr="00EB7DB4">
        <w:trPr>
          <w:trHeight w:val="300"/>
        </w:trPr>
        <w:tc>
          <w:tcPr>
            <w:tcW w:w="3058" w:type="dxa"/>
          </w:tcPr>
          <w:p w14:paraId="2D4D342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2"/>
          </w:tcPr>
          <w:p w14:paraId="05D5E4BB" w14:textId="77777777" w:rsidR="00623922" w:rsidRPr="00695FAD" w:rsidRDefault="00623922" w:rsidP="00CF3E90">
            <w:pPr>
              <w:jc w:val="center"/>
              <w:rPr>
                <w:b/>
                <w:kern w:val="2"/>
                <w:sz w:val="22"/>
                <w:szCs w:val="22"/>
              </w:rPr>
            </w:pPr>
          </w:p>
        </w:tc>
      </w:tr>
      <w:tr w:rsidR="00623922" w:rsidRPr="00695FAD" w14:paraId="699BF928" w14:textId="77777777" w:rsidTr="00EB7DB4">
        <w:trPr>
          <w:trHeight w:val="300"/>
        </w:trPr>
        <w:tc>
          <w:tcPr>
            <w:tcW w:w="3058" w:type="dxa"/>
          </w:tcPr>
          <w:p w14:paraId="1EC72523"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2"/>
          </w:tcPr>
          <w:p w14:paraId="58E879F8" w14:textId="77777777" w:rsidR="00623922" w:rsidRPr="00695FAD" w:rsidRDefault="00623922" w:rsidP="00CF3E90">
            <w:pPr>
              <w:jc w:val="center"/>
              <w:rPr>
                <w:b/>
                <w:kern w:val="2"/>
                <w:sz w:val="22"/>
                <w:szCs w:val="22"/>
              </w:rPr>
            </w:pPr>
          </w:p>
        </w:tc>
      </w:tr>
      <w:tr w:rsidR="00623922" w:rsidRPr="00695FAD" w14:paraId="2B95C0E1" w14:textId="77777777" w:rsidTr="00EB7DB4">
        <w:trPr>
          <w:trHeight w:val="300"/>
        </w:trPr>
        <w:tc>
          <w:tcPr>
            <w:tcW w:w="3058" w:type="dxa"/>
          </w:tcPr>
          <w:p w14:paraId="1FB25A1C"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2"/>
          </w:tcPr>
          <w:p w14:paraId="1837B133" w14:textId="77777777" w:rsidR="00623922" w:rsidRPr="00695FAD" w:rsidRDefault="00623922" w:rsidP="00CF3E90">
            <w:pPr>
              <w:jc w:val="center"/>
              <w:rPr>
                <w:b/>
                <w:kern w:val="2"/>
                <w:sz w:val="22"/>
                <w:szCs w:val="22"/>
              </w:rPr>
            </w:pPr>
          </w:p>
        </w:tc>
      </w:tr>
      <w:tr w:rsidR="00623922" w:rsidRPr="00695FAD" w14:paraId="63300EAC" w14:textId="77777777" w:rsidTr="00EB7DB4">
        <w:tc>
          <w:tcPr>
            <w:tcW w:w="9918" w:type="dxa"/>
            <w:gridSpan w:val="3"/>
          </w:tcPr>
          <w:p w14:paraId="2B1538ED" w14:textId="77777777" w:rsidR="00623922" w:rsidRDefault="00623922" w:rsidP="00CF3E90">
            <w:pPr>
              <w:jc w:val="center"/>
              <w:rPr>
                <w:b/>
                <w:kern w:val="2"/>
                <w:sz w:val="22"/>
                <w:szCs w:val="22"/>
              </w:rPr>
            </w:pPr>
            <w:r w:rsidRPr="00695FAD">
              <w:rPr>
                <w:b/>
                <w:kern w:val="2"/>
                <w:sz w:val="22"/>
                <w:szCs w:val="22"/>
              </w:rPr>
              <w:t>16. ŠALIŲ ATSTOVŲ PARAŠAI</w:t>
            </w:r>
          </w:p>
          <w:p w14:paraId="6835B6FC" w14:textId="77777777" w:rsidR="00115CD3" w:rsidRPr="00B3609A" w:rsidRDefault="00115CD3" w:rsidP="00CF3E90">
            <w:pPr>
              <w:jc w:val="center"/>
              <w:rPr>
                <w:rStyle w:val="eop"/>
                <w:color w:val="000000"/>
                <w:sz w:val="22"/>
                <w:szCs w:val="22"/>
                <w:shd w:val="clear" w:color="auto" w:fill="FFFFFF"/>
              </w:rPr>
            </w:pPr>
            <w:r>
              <w:rPr>
                <w:rStyle w:val="normaltextrun"/>
                <w:b/>
                <w:bCs/>
                <w:color w:val="000000"/>
                <w:sz w:val="22"/>
                <w:szCs w:val="22"/>
                <w:shd w:val="clear" w:color="auto" w:fill="FFFFFF"/>
              </w:rPr>
              <w:lastRenderedPageBreak/>
              <w:t>16.1. Šalys susitaria, kad Sutartis galioja, jei yra sudaryta apsikeičiant </w:t>
            </w:r>
            <w:r>
              <w:rPr>
                <w:rStyle w:val="normaltextrun"/>
                <w:color w:val="000000"/>
                <w:sz w:val="22"/>
                <w:szCs w:val="22"/>
                <w:shd w:val="clear" w:color="auto" w:fill="FFFFFF"/>
              </w:rPr>
              <w:t>(</w:t>
            </w:r>
            <w:r>
              <w:rPr>
                <w:rStyle w:val="normaltextrun"/>
                <w:i/>
                <w:iCs/>
                <w:color w:val="000000"/>
                <w:sz w:val="22"/>
                <w:szCs w:val="22"/>
                <w:shd w:val="clear" w:color="auto" w:fill="FFFFFF"/>
              </w:rPr>
              <w:t xml:space="preserve">pasirinkti vieną iš variantų pagal </w:t>
            </w:r>
            <w:r w:rsidRPr="00B3609A">
              <w:rPr>
                <w:rStyle w:val="normaltextrun"/>
                <w:i/>
                <w:iCs/>
                <w:color w:val="000000"/>
                <w:sz w:val="22"/>
                <w:szCs w:val="22"/>
                <w:shd w:val="clear" w:color="auto" w:fill="FFFFFF"/>
              </w:rPr>
              <w:t>situaciją</w:t>
            </w:r>
            <w:r w:rsidRPr="00B3609A">
              <w:rPr>
                <w:rStyle w:val="normaltextrun"/>
                <w:color w:val="000000"/>
                <w:sz w:val="22"/>
                <w:szCs w:val="22"/>
                <w:shd w:val="clear" w:color="auto" w:fill="FFFFFF"/>
              </w:rPr>
              <w:t>):</w:t>
            </w:r>
            <w:r w:rsidRPr="00B3609A">
              <w:rPr>
                <w:rStyle w:val="eop"/>
                <w:color w:val="000000"/>
                <w:sz w:val="22"/>
                <w:szCs w:val="22"/>
                <w:shd w:val="clear" w:color="auto" w:fill="FFFFFF"/>
              </w:rPr>
              <w:t> </w:t>
            </w:r>
          </w:p>
          <w:p w14:paraId="6FB9C80C" w14:textId="77777777" w:rsidR="00115CD3" w:rsidRPr="00B3609A" w:rsidRDefault="00115CD3" w:rsidP="00CF3E90">
            <w:pPr>
              <w:jc w:val="center"/>
              <w:rPr>
                <w:rStyle w:val="eop"/>
                <w:color w:val="000000"/>
                <w:sz w:val="22"/>
                <w:szCs w:val="22"/>
                <w:shd w:val="clear" w:color="auto" w:fill="FFFFFF"/>
              </w:rPr>
            </w:pPr>
          </w:p>
          <w:p w14:paraId="453C60C8" w14:textId="77777777" w:rsidR="00115CD3" w:rsidRPr="00807ACE" w:rsidRDefault="00115CD3" w:rsidP="00B3609A">
            <w:pPr>
              <w:pStyle w:val="paragraph"/>
              <w:numPr>
                <w:ilvl w:val="0"/>
                <w:numId w:val="4"/>
              </w:numPr>
              <w:shd w:val="clear" w:color="auto" w:fill="C9C9C9"/>
              <w:spacing w:before="0" w:beforeAutospacing="0" w:after="0" w:line="276" w:lineRule="auto"/>
              <w:textAlignment w:val="baseline"/>
              <w:rPr>
                <w:rFonts w:ascii="Segoe UI" w:hAnsi="Segoe UI" w:cs="Segoe UI"/>
                <w:sz w:val="18"/>
                <w:szCs w:val="18"/>
                <w:lang w:val="lt-LT"/>
              </w:rPr>
            </w:pPr>
            <w:r w:rsidRPr="00776ABA">
              <w:rPr>
                <w:rStyle w:val="normaltextrun"/>
                <w:sz w:val="22"/>
                <w:szCs w:val="22"/>
                <w:lang w:val="lt-LT"/>
              </w:rPr>
              <w:t>kvalifikuotu elektroniniu parašu pasirašytais egzemplioriais</w:t>
            </w:r>
            <w:r w:rsidR="00B3609A" w:rsidRPr="00776ABA">
              <w:rPr>
                <w:rStyle w:val="normaltextrun"/>
                <w:sz w:val="22"/>
                <w:szCs w:val="22"/>
                <w:lang w:val="lt-LT"/>
              </w:rPr>
              <w:t>.</w:t>
            </w:r>
            <w:r w:rsidRPr="00776ABA">
              <w:rPr>
                <w:rStyle w:val="normaltextrun"/>
                <w:sz w:val="22"/>
                <w:szCs w:val="22"/>
                <w:lang w:val="lt-LT"/>
              </w:rPr>
              <w:t> </w:t>
            </w:r>
            <w:r w:rsidRPr="00807ACE">
              <w:rPr>
                <w:rStyle w:val="eop"/>
                <w:sz w:val="22"/>
                <w:szCs w:val="22"/>
                <w:lang w:val="lt-LT"/>
              </w:rPr>
              <w:t> </w:t>
            </w:r>
          </w:p>
          <w:p w14:paraId="3859AC34" w14:textId="77777777" w:rsidR="00115CD3" w:rsidRPr="00807ACE" w:rsidRDefault="00115CD3" w:rsidP="00B3609A">
            <w:pPr>
              <w:pStyle w:val="paragraph"/>
              <w:shd w:val="clear" w:color="auto" w:fill="C9C9C9"/>
              <w:spacing w:before="0" w:beforeAutospacing="0" w:after="0" w:line="276" w:lineRule="auto"/>
              <w:ind w:left="720"/>
              <w:jc w:val="both"/>
              <w:textAlignment w:val="baseline"/>
              <w:rPr>
                <w:b/>
                <w:kern w:val="2"/>
                <w:sz w:val="22"/>
                <w:szCs w:val="22"/>
                <w:lang w:val="lt-LT"/>
              </w:rPr>
            </w:pPr>
          </w:p>
        </w:tc>
      </w:tr>
      <w:tr w:rsidR="00623922" w:rsidRPr="00695FAD" w14:paraId="02F97664" w14:textId="77777777" w:rsidTr="00EB7DB4">
        <w:tc>
          <w:tcPr>
            <w:tcW w:w="5224" w:type="dxa"/>
            <w:gridSpan w:val="2"/>
          </w:tcPr>
          <w:p w14:paraId="45AFB6C6" w14:textId="77777777" w:rsidR="00623922" w:rsidRPr="00695FAD" w:rsidRDefault="00623922" w:rsidP="00CF3E90">
            <w:pPr>
              <w:jc w:val="center"/>
              <w:rPr>
                <w:b/>
                <w:kern w:val="2"/>
                <w:sz w:val="22"/>
                <w:szCs w:val="22"/>
              </w:rPr>
            </w:pPr>
            <w:r w:rsidRPr="00695FAD">
              <w:rPr>
                <w:b/>
                <w:kern w:val="2"/>
                <w:sz w:val="22"/>
                <w:szCs w:val="22"/>
              </w:rPr>
              <w:lastRenderedPageBreak/>
              <w:t>PIRKĖJAS</w:t>
            </w:r>
          </w:p>
        </w:tc>
        <w:tc>
          <w:tcPr>
            <w:tcW w:w="4694" w:type="dxa"/>
          </w:tcPr>
          <w:p w14:paraId="01039F0D"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1E756A78" w14:textId="77777777" w:rsidTr="00EB7DB4">
        <w:tc>
          <w:tcPr>
            <w:tcW w:w="5224" w:type="dxa"/>
            <w:gridSpan w:val="2"/>
          </w:tcPr>
          <w:p w14:paraId="373F8471"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1AC8A52D"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FCF4BDF" w14:textId="77777777" w:rsidTr="00EB7DB4">
        <w:tc>
          <w:tcPr>
            <w:tcW w:w="5224" w:type="dxa"/>
            <w:gridSpan w:val="2"/>
          </w:tcPr>
          <w:p w14:paraId="19823D23" w14:textId="77777777" w:rsidR="00623922" w:rsidRPr="00115CD3" w:rsidRDefault="00623922" w:rsidP="00CF3E90">
            <w:pPr>
              <w:jc w:val="center"/>
              <w:rPr>
                <w:b/>
                <w:color w:val="000000" w:themeColor="text1"/>
                <w:kern w:val="2"/>
                <w:sz w:val="22"/>
                <w:szCs w:val="22"/>
              </w:rPr>
            </w:pPr>
          </w:p>
          <w:p w14:paraId="34701C64"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4BFDF667" w14:textId="77777777" w:rsidR="00623922" w:rsidRPr="00115CD3" w:rsidRDefault="00623922" w:rsidP="00CF3E90">
            <w:pPr>
              <w:jc w:val="center"/>
              <w:rPr>
                <w:b/>
                <w:color w:val="000000" w:themeColor="text1"/>
                <w:kern w:val="2"/>
                <w:sz w:val="22"/>
                <w:szCs w:val="22"/>
              </w:rPr>
            </w:pPr>
          </w:p>
          <w:p w14:paraId="68E2B198" w14:textId="77777777" w:rsidR="00623922" w:rsidRPr="00115CD3" w:rsidRDefault="00623922" w:rsidP="00CF3E90">
            <w:pPr>
              <w:jc w:val="center"/>
              <w:rPr>
                <w:b/>
                <w:color w:val="000000" w:themeColor="text1"/>
                <w:kern w:val="2"/>
                <w:sz w:val="22"/>
                <w:szCs w:val="22"/>
              </w:rPr>
            </w:pPr>
          </w:p>
        </w:tc>
        <w:tc>
          <w:tcPr>
            <w:tcW w:w="4694" w:type="dxa"/>
          </w:tcPr>
          <w:p w14:paraId="5BC40ECD" w14:textId="77777777" w:rsidR="00623922" w:rsidRPr="00115CD3" w:rsidRDefault="00623922" w:rsidP="00CF3E90">
            <w:pPr>
              <w:jc w:val="center"/>
              <w:rPr>
                <w:b/>
                <w:color w:val="000000" w:themeColor="text1"/>
                <w:kern w:val="2"/>
                <w:sz w:val="22"/>
                <w:szCs w:val="22"/>
              </w:rPr>
            </w:pPr>
          </w:p>
          <w:p w14:paraId="0B78AE9C"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3E9E8281" w14:textId="77777777" w:rsidR="00623922" w:rsidRPr="00695FAD" w:rsidRDefault="00623922" w:rsidP="00623922">
      <w:pPr>
        <w:rPr>
          <w:sz w:val="22"/>
          <w:szCs w:val="22"/>
        </w:rPr>
      </w:pPr>
    </w:p>
    <w:p w14:paraId="62015631" w14:textId="77777777" w:rsidR="00623922" w:rsidRPr="00695FAD" w:rsidRDefault="00623922" w:rsidP="00623922">
      <w:pPr>
        <w:rPr>
          <w:sz w:val="22"/>
          <w:szCs w:val="22"/>
        </w:rPr>
      </w:pPr>
    </w:p>
    <w:p w14:paraId="68549301"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0F987B36"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D5230A" w16cex:dateUtc="2025-06-06T07: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0E7D43"/>
    <w:rsid w:val="00115CD3"/>
    <w:rsid w:val="00134426"/>
    <w:rsid w:val="00161DBB"/>
    <w:rsid w:val="001962D6"/>
    <w:rsid w:val="001A03C1"/>
    <w:rsid w:val="001B3A0E"/>
    <w:rsid w:val="001C547C"/>
    <w:rsid w:val="001E4C70"/>
    <w:rsid w:val="00201D84"/>
    <w:rsid w:val="002021DE"/>
    <w:rsid w:val="00227813"/>
    <w:rsid w:val="00230913"/>
    <w:rsid w:val="002431A9"/>
    <w:rsid w:val="002504D5"/>
    <w:rsid w:val="00265F1A"/>
    <w:rsid w:val="002A3487"/>
    <w:rsid w:val="002B22F9"/>
    <w:rsid w:val="002B3E76"/>
    <w:rsid w:val="002D2629"/>
    <w:rsid w:val="002F54CD"/>
    <w:rsid w:val="003153E6"/>
    <w:rsid w:val="003333BB"/>
    <w:rsid w:val="0036650F"/>
    <w:rsid w:val="00373537"/>
    <w:rsid w:val="00377750"/>
    <w:rsid w:val="00384607"/>
    <w:rsid w:val="0038528F"/>
    <w:rsid w:val="0038645F"/>
    <w:rsid w:val="003B4CEB"/>
    <w:rsid w:val="003C0B17"/>
    <w:rsid w:val="003E0485"/>
    <w:rsid w:val="003F3FD1"/>
    <w:rsid w:val="00435ECC"/>
    <w:rsid w:val="00446CBF"/>
    <w:rsid w:val="004745A1"/>
    <w:rsid w:val="0047600B"/>
    <w:rsid w:val="00477ABD"/>
    <w:rsid w:val="004C0250"/>
    <w:rsid w:val="004F679E"/>
    <w:rsid w:val="004F686B"/>
    <w:rsid w:val="00521331"/>
    <w:rsid w:val="00537EF1"/>
    <w:rsid w:val="00544EF7"/>
    <w:rsid w:val="00557119"/>
    <w:rsid w:val="00580492"/>
    <w:rsid w:val="00594EAE"/>
    <w:rsid w:val="005D59CC"/>
    <w:rsid w:val="00616ADB"/>
    <w:rsid w:val="00623922"/>
    <w:rsid w:val="00645D6D"/>
    <w:rsid w:val="00671379"/>
    <w:rsid w:val="00677A39"/>
    <w:rsid w:val="00695FAD"/>
    <w:rsid w:val="006B4356"/>
    <w:rsid w:val="007229C5"/>
    <w:rsid w:val="007261F8"/>
    <w:rsid w:val="007559D3"/>
    <w:rsid w:val="00776ABA"/>
    <w:rsid w:val="007808AF"/>
    <w:rsid w:val="007847F3"/>
    <w:rsid w:val="007940BE"/>
    <w:rsid w:val="007959F1"/>
    <w:rsid w:val="007B467C"/>
    <w:rsid w:val="007B46A6"/>
    <w:rsid w:val="007C065A"/>
    <w:rsid w:val="007C3080"/>
    <w:rsid w:val="007C38CC"/>
    <w:rsid w:val="007C62F4"/>
    <w:rsid w:val="007E01FF"/>
    <w:rsid w:val="007E187B"/>
    <w:rsid w:val="007F69CC"/>
    <w:rsid w:val="00807ACE"/>
    <w:rsid w:val="008251E2"/>
    <w:rsid w:val="00833C71"/>
    <w:rsid w:val="00855F8C"/>
    <w:rsid w:val="008625E0"/>
    <w:rsid w:val="00875857"/>
    <w:rsid w:val="008C15CF"/>
    <w:rsid w:val="008E2E19"/>
    <w:rsid w:val="008E665D"/>
    <w:rsid w:val="00921021"/>
    <w:rsid w:val="0093439C"/>
    <w:rsid w:val="0096377B"/>
    <w:rsid w:val="00984E4D"/>
    <w:rsid w:val="009F1D24"/>
    <w:rsid w:val="00A02BF2"/>
    <w:rsid w:val="00A30A56"/>
    <w:rsid w:val="00A42001"/>
    <w:rsid w:val="00A45FFA"/>
    <w:rsid w:val="00A515F2"/>
    <w:rsid w:val="00A52810"/>
    <w:rsid w:val="00A529B6"/>
    <w:rsid w:val="00AB502E"/>
    <w:rsid w:val="00AD6C53"/>
    <w:rsid w:val="00B069A1"/>
    <w:rsid w:val="00B305E4"/>
    <w:rsid w:val="00B30E4F"/>
    <w:rsid w:val="00B3474F"/>
    <w:rsid w:val="00B3609A"/>
    <w:rsid w:val="00B573D3"/>
    <w:rsid w:val="00B771D8"/>
    <w:rsid w:val="00B8163C"/>
    <w:rsid w:val="00B81D18"/>
    <w:rsid w:val="00B837EC"/>
    <w:rsid w:val="00B93CE8"/>
    <w:rsid w:val="00BA050C"/>
    <w:rsid w:val="00BF1556"/>
    <w:rsid w:val="00C04A08"/>
    <w:rsid w:val="00C27077"/>
    <w:rsid w:val="00C619A7"/>
    <w:rsid w:val="00CA05D1"/>
    <w:rsid w:val="00CC4023"/>
    <w:rsid w:val="00CD5CB3"/>
    <w:rsid w:val="00CD720D"/>
    <w:rsid w:val="00CE4905"/>
    <w:rsid w:val="00CF3E90"/>
    <w:rsid w:val="00D01C1E"/>
    <w:rsid w:val="00D56A17"/>
    <w:rsid w:val="00D66596"/>
    <w:rsid w:val="00D66999"/>
    <w:rsid w:val="00D92E9D"/>
    <w:rsid w:val="00DB0601"/>
    <w:rsid w:val="00DD2FB7"/>
    <w:rsid w:val="00DD5702"/>
    <w:rsid w:val="00DE44C4"/>
    <w:rsid w:val="00DF104A"/>
    <w:rsid w:val="00E060E2"/>
    <w:rsid w:val="00E278B5"/>
    <w:rsid w:val="00E3455F"/>
    <w:rsid w:val="00E65F4E"/>
    <w:rsid w:val="00E711C2"/>
    <w:rsid w:val="00E734C1"/>
    <w:rsid w:val="00E73B2B"/>
    <w:rsid w:val="00E94E18"/>
    <w:rsid w:val="00EB508C"/>
    <w:rsid w:val="00EB7DB4"/>
    <w:rsid w:val="00ED30B5"/>
    <w:rsid w:val="00F32FF2"/>
    <w:rsid w:val="00F333F8"/>
    <w:rsid w:val="00F4707F"/>
    <w:rsid w:val="00F544A1"/>
    <w:rsid w:val="00F652B6"/>
    <w:rsid w:val="00F746A1"/>
    <w:rsid w:val="00FA5EB2"/>
    <w:rsid w:val="00FA7145"/>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85C2"/>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23922"/>
    <w:rPr>
      <w:color w:val="808080"/>
    </w:rPr>
  </w:style>
  <w:style w:type="paragraph" w:styleId="Debesliotekstas">
    <w:name w:val="Balloon Text"/>
    <w:basedOn w:val="prastasis"/>
    <w:link w:val="DebesliotekstasDiagrama"/>
    <w:uiPriority w:val="99"/>
    <w:semiHidden/>
    <w:unhideWhenUsed/>
    <w:rsid w:val="00CF3E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E90"/>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504D5"/>
    <w:rPr>
      <w:sz w:val="16"/>
      <w:szCs w:val="16"/>
    </w:rPr>
  </w:style>
  <w:style w:type="paragraph" w:styleId="Komentarotekstas">
    <w:name w:val="annotation text"/>
    <w:basedOn w:val="prastasis"/>
    <w:link w:val="KomentarotekstasDiagrama"/>
    <w:unhideWhenUsed/>
    <w:rsid w:val="002504D5"/>
    <w:rPr>
      <w:sz w:val="20"/>
    </w:rPr>
  </w:style>
  <w:style w:type="character" w:customStyle="1" w:styleId="KomentarotekstasDiagrama">
    <w:name w:val="Komentaro tekstas Diagrama"/>
    <w:basedOn w:val="Numatytasispastraiposriftas"/>
    <w:link w:val="Komentarotekstas"/>
    <w:rsid w:val="002504D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504D5"/>
    <w:rPr>
      <w:b/>
      <w:bCs/>
    </w:rPr>
  </w:style>
  <w:style w:type="character" w:customStyle="1" w:styleId="KomentarotemaDiagrama">
    <w:name w:val="Komentaro tema Diagrama"/>
    <w:basedOn w:val="KomentarotekstasDiagrama"/>
    <w:link w:val="Komentarotema"/>
    <w:uiPriority w:val="99"/>
    <w:semiHidden/>
    <w:rsid w:val="002504D5"/>
    <w:rPr>
      <w:rFonts w:ascii="Times New Roman" w:eastAsia="Times New Roman" w:hAnsi="Times New Roman" w:cs="Times New Roman"/>
      <w:b/>
      <w:bCs/>
      <w:sz w:val="20"/>
      <w:szCs w:val="20"/>
      <w:lang w:val="lt-LT"/>
    </w:rPr>
  </w:style>
  <w:style w:type="paragraph" w:styleId="Sraopastraipa">
    <w:name w:val="List Paragraph"/>
    <w:basedOn w:val="prastasis"/>
    <w:uiPriority w:val="34"/>
    <w:qFormat/>
    <w:rsid w:val="00DF104A"/>
    <w:pPr>
      <w:ind w:left="720"/>
      <w:contextualSpacing/>
    </w:pPr>
  </w:style>
  <w:style w:type="character" w:customStyle="1" w:styleId="normaltextrun">
    <w:name w:val="normaltextrun"/>
    <w:basedOn w:val="Numatytasispastraiposriftas"/>
    <w:rsid w:val="00DB0601"/>
  </w:style>
  <w:style w:type="character" w:customStyle="1" w:styleId="eop">
    <w:name w:val="eop"/>
    <w:basedOn w:val="Numatytasispastraiposriftas"/>
    <w:rsid w:val="00D66999"/>
  </w:style>
  <w:style w:type="paragraph" w:customStyle="1" w:styleId="paragraph">
    <w:name w:val="paragraph"/>
    <w:basedOn w:val="prastasis"/>
    <w:rsid w:val="00115CD3"/>
    <w:pPr>
      <w:spacing w:before="100" w:beforeAutospacing="1" w:after="100" w:afterAutospacing="1"/>
    </w:pPr>
    <w:rPr>
      <w:szCs w:val="24"/>
      <w:lang w:val="en-US"/>
    </w:rPr>
  </w:style>
  <w:style w:type="paragraph" w:styleId="Pataisymai">
    <w:name w:val="Revision"/>
    <w:hidden/>
    <w:uiPriority w:val="99"/>
    <w:semiHidden/>
    <w:rsid w:val="00C619A7"/>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F28CD-B38D-4FE2-89CA-BFF295772054}">
  <ds:schemaRefs>
    <ds:schemaRef ds:uri="http://www.w3.org/XML/1998/namespace"/>
    <ds:schemaRef ds:uri="http://schemas.microsoft.com/office/2006/documentManagement/types"/>
    <ds:schemaRef ds:uri="86f409af-114f-4ebd-bf8d-f5c36e6ac518"/>
    <ds:schemaRef ds:uri="http://schemas.microsoft.com/office/infopath/2007/PartnerControls"/>
    <ds:schemaRef ds:uri="http://purl.org/dc/dcmitype/"/>
    <ds:schemaRef ds:uri="http://schemas.openxmlformats.org/package/2006/metadata/core-properties"/>
    <ds:schemaRef ds:uri="40aab85e-c62c-4b67-8b73-7e58678d677a"/>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D957D3EF-5A43-4F5C-8125-D95B4A2F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9329</Words>
  <Characters>5318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Kęstutis Kliopovas</cp:lastModifiedBy>
  <cp:revision>5</cp:revision>
  <dcterms:created xsi:type="dcterms:W3CDTF">2025-06-06T10:57:00Z</dcterms:created>
  <dcterms:modified xsi:type="dcterms:W3CDTF">2025-06-10T06:53:00Z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SIP_Label_9043f10a-881e-4653-a55e-02ca2cc829dc_Enabled">
    <vt:lpwstr>true</vt:lpwstr>
  </property>
  <property fmtid="{D5CDD505-2E9C-101B-9397-08002B2CF9AE}" pid="4" name="MSIP_Label_9043f10a-881e-4653-a55e-02ca2cc829dc_SetDate">
    <vt:lpwstr>2025-06-06T08:58:40Z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e92e1843-fb7f-4c18-9b57-d394297b9d04</vt:lpwstr>
  </property>
  <property fmtid="{D5CDD505-2E9C-101B-9397-08002B2CF9AE}" pid="9" name="MSIP_Label_9043f10a-881e-4653-a55e-02ca2cc829dc_ContentBits">
    <vt:lpwstr>0</vt:lpwstr>
  </property>
</Properties>
</file>