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1C053D" w:rsidRDefault="7D92ACDC" w:rsidP="004E4612">
          <w:pPr>
            <w:spacing w:after="120" w:line="20" w:lineRule="atLeast"/>
            <w:contextualSpacing/>
            <w:jc w:val="center"/>
            <w:rPr>
              <w:rFonts w:cstheme="minorHAnsi"/>
              <w:b/>
              <w:sz w:val="22"/>
              <w:szCs w:val="22"/>
            </w:rPr>
          </w:pPr>
          <w:r w:rsidRPr="001C053D">
            <w:rPr>
              <w:rFonts w:cstheme="minorHAnsi"/>
              <w:b/>
              <w:bCs/>
              <w:sz w:val="22"/>
              <w:szCs w:val="22"/>
            </w:rPr>
            <w:t>VILNIAUS MIESTO SAVIVALDYBĖS ADMINISTRACIJA</w:t>
          </w:r>
        </w:p>
        <w:p w14:paraId="2721BB57" w14:textId="537F7BFC" w:rsidR="00D526C8" w:rsidRPr="001C053D" w:rsidRDefault="791DA65D" w:rsidP="00EA4362">
          <w:pPr>
            <w:spacing w:after="120" w:line="20" w:lineRule="atLeast"/>
            <w:jc w:val="center"/>
            <w:rPr>
              <w:rFonts w:eastAsia="Calibri" w:cstheme="minorHAnsi"/>
              <w:sz w:val="22"/>
              <w:szCs w:val="22"/>
            </w:rPr>
          </w:pPr>
          <w:r w:rsidRPr="001C053D">
            <w:rPr>
              <w:rFonts w:cstheme="minorHAnsi"/>
              <w:sz w:val="22"/>
              <w:szCs w:val="22"/>
            </w:rPr>
            <w:t>Konstitucijos pr. 3, LT-09601 Vilnius</w:t>
          </w:r>
          <w:r w:rsidR="00414D9A" w:rsidRPr="001C053D">
            <w:rPr>
              <w:rFonts w:cstheme="minorHAnsi"/>
              <w:sz w:val="22"/>
              <w:szCs w:val="22"/>
            </w:rPr>
            <w:t>, k. 188710061</w:t>
          </w:r>
        </w:p>
        <w:p w14:paraId="46315E48" w14:textId="77777777" w:rsidR="00C32E53" w:rsidRPr="001C053D"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D23517" w:rsidRDefault="00D526C8" w:rsidP="004E4612">
          <w:pPr>
            <w:spacing w:after="120" w:line="20" w:lineRule="atLeast"/>
            <w:ind w:left="5245"/>
            <w:contextualSpacing/>
            <w:rPr>
              <w:rFonts w:cstheme="minorHAnsi"/>
              <w:sz w:val="22"/>
              <w:szCs w:val="22"/>
            </w:rPr>
          </w:pPr>
          <w:r w:rsidRPr="00D23517">
            <w:rPr>
              <w:rFonts w:cstheme="minorHAnsi"/>
              <w:sz w:val="22"/>
              <w:szCs w:val="22"/>
            </w:rPr>
            <w:t xml:space="preserve">PATVIRTINTA </w:t>
          </w:r>
        </w:p>
        <w:p w14:paraId="02B6D109" w14:textId="77777777" w:rsidR="000270F1" w:rsidRPr="00D23517" w:rsidRDefault="000270F1" w:rsidP="000270F1">
          <w:pPr>
            <w:spacing w:after="0" w:line="240" w:lineRule="auto"/>
            <w:ind w:left="5103" w:firstLine="142"/>
            <w:jc w:val="both"/>
            <w:rPr>
              <w:rFonts w:eastAsia="Times New Roman" w:cstheme="minorHAnsi"/>
              <w:sz w:val="22"/>
              <w:szCs w:val="22"/>
              <w:lang w:eastAsia="en-US"/>
            </w:rPr>
          </w:pPr>
          <w:r w:rsidRPr="00D23517">
            <w:rPr>
              <w:rFonts w:eastAsia="Times New Roman" w:cstheme="minorHAnsi"/>
              <w:sz w:val="22"/>
              <w:szCs w:val="22"/>
              <w:lang w:eastAsia="en-US"/>
            </w:rPr>
            <w:t>VšĮ Mykolo Marcinkevičiaus ligoninės</w:t>
          </w:r>
        </w:p>
        <w:p w14:paraId="1CD14CA2" w14:textId="3A7E0031" w:rsidR="00D53BF4" w:rsidRPr="00D23517" w:rsidRDefault="000270F1" w:rsidP="000270F1">
          <w:pPr>
            <w:spacing w:after="120" w:line="20" w:lineRule="atLeast"/>
            <w:ind w:left="5245"/>
            <w:contextualSpacing/>
            <w:rPr>
              <w:rFonts w:eastAsia="Times New Roman" w:cstheme="minorHAnsi"/>
              <w:sz w:val="22"/>
              <w:szCs w:val="22"/>
              <w:lang w:eastAsia="en-US"/>
            </w:rPr>
          </w:pPr>
          <w:r w:rsidRPr="00D23517">
            <w:rPr>
              <w:rFonts w:eastAsia="Times New Roman" w:cstheme="minorHAnsi"/>
              <w:sz w:val="22"/>
              <w:szCs w:val="22"/>
              <w:lang w:eastAsia="en-US"/>
            </w:rPr>
            <w:t>direktorius Rimvydas Turčinskas</w:t>
          </w:r>
        </w:p>
        <w:p w14:paraId="138C31E8" w14:textId="78C04D3A" w:rsidR="000270F1" w:rsidRPr="00D23517" w:rsidRDefault="000270F1" w:rsidP="000270F1">
          <w:pPr>
            <w:spacing w:after="120" w:line="20" w:lineRule="atLeast"/>
            <w:ind w:left="5245"/>
            <w:contextualSpacing/>
            <w:rPr>
              <w:rFonts w:eastAsia="Times New Roman" w:cstheme="minorHAnsi"/>
              <w:sz w:val="22"/>
              <w:szCs w:val="22"/>
              <w:lang w:eastAsia="en-US"/>
            </w:rPr>
          </w:pPr>
          <w:r w:rsidRPr="00D23517">
            <w:rPr>
              <w:rFonts w:eastAsia="Times New Roman" w:cstheme="minorHAnsi"/>
              <w:sz w:val="22"/>
              <w:szCs w:val="22"/>
              <w:lang w:eastAsia="en-US"/>
            </w:rPr>
            <w:t>2025-__-__</w:t>
          </w:r>
        </w:p>
        <w:p w14:paraId="61C6F732" w14:textId="77777777" w:rsidR="000270F1" w:rsidRPr="00682B25" w:rsidRDefault="000270F1" w:rsidP="000270F1">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1BD73C64" w:rsidR="00D53BF4" w:rsidRPr="00D23517" w:rsidRDefault="00D53BF4" w:rsidP="0223E19B">
          <w:pPr>
            <w:spacing w:after="120" w:line="20" w:lineRule="atLeast"/>
            <w:ind w:left="5245"/>
          </w:pPr>
          <w:r w:rsidRPr="00D23517">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77B053D0" w14:textId="77777777" w:rsidR="00D23517" w:rsidRDefault="007A130B" w:rsidP="004E4612">
          <w:pPr>
            <w:spacing w:after="120" w:line="20" w:lineRule="atLeast"/>
            <w:contextualSpacing/>
            <w:jc w:val="center"/>
            <w:rPr>
              <w:rFonts w:cstheme="minorHAnsi"/>
              <w:b/>
              <w:bCs/>
              <w:sz w:val="22"/>
              <w:szCs w:val="22"/>
            </w:rPr>
          </w:pPr>
          <w:r w:rsidRPr="00D23517">
            <w:rPr>
              <w:rFonts w:cstheme="minorHAnsi"/>
              <w:b/>
              <w:bCs/>
              <w:sz w:val="22"/>
              <w:szCs w:val="22"/>
            </w:rPr>
            <w:t>TARPTAUTIN</w:t>
          </w:r>
          <w:r w:rsidR="0069195A" w:rsidRPr="00D23517">
            <w:rPr>
              <w:rFonts w:cstheme="minorHAnsi"/>
              <w:b/>
              <w:bCs/>
              <w:sz w:val="22"/>
              <w:szCs w:val="22"/>
            </w:rPr>
            <w:t>ĖS VERTĖS</w:t>
          </w:r>
          <w:r w:rsidRPr="00D23517">
            <w:rPr>
              <w:rFonts w:cstheme="minorHAnsi"/>
              <w:b/>
              <w:bCs/>
              <w:sz w:val="22"/>
              <w:szCs w:val="22"/>
            </w:rPr>
            <w:t xml:space="preserve"> </w:t>
          </w:r>
          <w:r w:rsidR="00D526C8" w:rsidRPr="00D23517">
            <w:rPr>
              <w:rFonts w:cstheme="minorHAnsi"/>
              <w:b/>
              <w:bCs/>
              <w:sz w:val="22"/>
              <w:szCs w:val="22"/>
            </w:rPr>
            <w:t xml:space="preserve">VIEŠOJO PIRKIMO </w:t>
          </w:r>
        </w:p>
        <w:p w14:paraId="1D1BF965" w14:textId="2A36142A" w:rsidR="00D526C8" w:rsidRPr="00D23517" w:rsidRDefault="00D526C8" w:rsidP="004E4612">
          <w:pPr>
            <w:spacing w:after="120" w:line="20" w:lineRule="atLeast"/>
            <w:contextualSpacing/>
            <w:jc w:val="center"/>
            <w:rPr>
              <w:rFonts w:cstheme="minorHAnsi"/>
              <w:b/>
              <w:bCs/>
              <w:sz w:val="22"/>
              <w:szCs w:val="22"/>
            </w:rPr>
          </w:pPr>
          <w:r w:rsidRPr="00D23517">
            <w:rPr>
              <w:rFonts w:cstheme="minorHAnsi"/>
              <w:b/>
              <w:bCs/>
              <w:sz w:val="22"/>
              <w:szCs w:val="22"/>
            </w:rPr>
            <w:t>„</w:t>
          </w:r>
          <w:r w:rsidR="00BA728A" w:rsidRPr="00D23517">
            <w:rPr>
              <w:rFonts w:cstheme="minorHAnsi"/>
              <w:b/>
              <w:bCs/>
              <w:sz w:val="22"/>
              <w:szCs w:val="22"/>
            </w:rPr>
            <w:t xml:space="preserve">REAGENTAI IR PAPILDOMOS PRIEMONĖS </w:t>
          </w:r>
          <w:r w:rsidR="00443E7C" w:rsidRPr="00D23517">
            <w:rPr>
              <w:rFonts w:cstheme="minorHAnsi"/>
              <w:b/>
              <w:bCs/>
              <w:sz w:val="22"/>
              <w:szCs w:val="22"/>
            </w:rPr>
            <w:t>ŠIRDIES ŽYMENŲ IR PROKALCITONINO TYRIMŲ ATLIKIMUI BEI ANALIZATORIAUS ĮSIGIJIMAS PANAUDOS BŪDU</w:t>
          </w:r>
          <w:r w:rsidRPr="00D23517">
            <w:rPr>
              <w:rFonts w:cstheme="minorHAnsi"/>
              <w:b/>
              <w:bCs/>
              <w:sz w:val="22"/>
              <w:szCs w:val="22"/>
            </w:rPr>
            <w:t>“</w:t>
          </w:r>
        </w:p>
        <w:p w14:paraId="18ACC6AD" w14:textId="7EF7CA9B" w:rsidR="00D526C8" w:rsidRPr="00D23517" w:rsidRDefault="00D526C8" w:rsidP="004E4612">
          <w:pPr>
            <w:spacing w:after="120" w:line="20" w:lineRule="atLeast"/>
            <w:contextualSpacing/>
            <w:jc w:val="center"/>
            <w:rPr>
              <w:rFonts w:cstheme="minorHAnsi"/>
              <w:b/>
              <w:bCs/>
              <w:sz w:val="22"/>
              <w:szCs w:val="22"/>
            </w:rPr>
          </w:pPr>
          <w:r w:rsidRPr="00D23517">
            <w:rPr>
              <w:rFonts w:cstheme="minorHAnsi"/>
              <w:b/>
              <w:bCs/>
              <w:sz w:val="22"/>
              <w:szCs w:val="22"/>
            </w:rPr>
            <w:t xml:space="preserve">ATVIRO KONKURSO </w:t>
          </w:r>
          <w:r w:rsidR="00EB164F" w:rsidRPr="00D23517">
            <w:rPr>
              <w:rFonts w:cstheme="minorHAnsi"/>
              <w:b/>
              <w:bCs/>
              <w:sz w:val="22"/>
              <w:szCs w:val="22"/>
            </w:rPr>
            <w:t xml:space="preserve">SPECIALIOSIOS </w:t>
          </w:r>
          <w:r w:rsidRPr="00D23517">
            <w:rPr>
              <w:rFonts w:cstheme="minorHAnsi"/>
              <w:b/>
              <w:bCs/>
              <w:sz w:val="22"/>
              <w:szCs w:val="22"/>
            </w:rPr>
            <w:t>SĄLYGOS</w:t>
          </w:r>
          <w:r w:rsidR="00EC4CB7" w:rsidRPr="00D23517">
            <w:rPr>
              <w:rFonts w:cstheme="minorHAnsi"/>
              <w:b/>
              <w:bCs/>
              <w:sz w:val="22"/>
              <w:szCs w:val="22"/>
            </w:rPr>
            <w:t xml:space="preserve"> </w:t>
          </w:r>
        </w:p>
        <w:p w14:paraId="67D34D7E" w14:textId="75C1E333" w:rsidR="00D53BF4" w:rsidRPr="00D23517" w:rsidRDefault="00D53BF4" w:rsidP="004E4612">
          <w:pPr>
            <w:spacing w:after="120" w:line="20" w:lineRule="atLeast"/>
            <w:contextualSpacing/>
            <w:jc w:val="center"/>
            <w:rPr>
              <w:rFonts w:cstheme="minorHAnsi"/>
              <w:b/>
              <w:bCs/>
              <w:sz w:val="22"/>
              <w:szCs w:val="22"/>
            </w:rPr>
          </w:pPr>
          <w:r w:rsidRPr="00D23517">
            <w:rPr>
              <w:rFonts w:cstheme="minorHAnsi"/>
              <w:b/>
              <w:bCs/>
              <w:sz w:val="22"/>
              <w:szCs w:val="22"/>
            </w:rPr>
            <w:t>V</w:t>
          </w:r>
          <w:r w:rsidR="00755F3B" w:rsidRPr="00D23517">
            <w:rPr>
              <w:rFonts w:cstheme="minorHAnsi"/>
              <w:b/>
              <w:bCs/>
              <w:sz w:val="22"/>
              <w:szCs w:val="22"/>
            </w:rPr>
            <w:t>ersija</w:t>
          </w:r>
          <w:r w:rsidRPr="00D23517">
            <w:rPr>
              <w:rFonts w:cstheme="minorHAnsi"/>
              <w:b/>
              <w:bCs/>
              <w:sz w:val="22"/>
              <w:szCs w:val="22"/>
            </w:rPr>
            <w:t xml:space="preserve"> Nr. </w:t>
          </w:r>
          <w:r w:rsidR="00D23517" w:rsidRPr="00D2351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9E367AB"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_Toc195618404 \h </w:instrText>
                </w:r>
                <w:r>
                  <w:rPr>
                    <w:noProof/>
                    <w:webHidden/>
                  </w:rPr>
                </w:r>
                <w:r>
                  <w:rPr>
                    <w:noProof/>
                    <w:webHidden/>
                  </w:rPr>
                  <w:fldChar w:fldCharType="separate"/>
                </w:r>
                <w:r>
                  <w:rPr>
                    <w:noProof/>
                    <w:webHidden/>
                  </w:rPr>
                  <w:t>22</w:t>
                </w:r>
                <w:r>
                  <w:rPr>
                    <w:noProof/>
                    <w:webHidden/>
                  </w:rPr>
                  <w:fldChar w:fldCharType="end"/>
                </w:r>
              </w:hyperlink>
            </w:p>
            <w:p w14:paraId="0BB60714" w14:textId="4DF57648"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w:t>
                </w:r>
                <w:r w:rsidR="007B3653">
                  <w:rPr>
                    <w:rStyle w:val="Hipersaitas"/>
                    <w:rFonts w:eastAsia="Calibri" w:cstheme="minorHAnsi"/>
                    <w:noProof/>
                  </w:rPr>
                  <w:t>Techninė specifikacija</w:t>
                </w:r>
                <w:r w:rsidRPr="00AE150C">
                  <w:rPr>
                    <w:rStyle w:val="Hipersaitas"/>
                    <w:rFonts w:eastAsia="Calibri" w:cstheme="minorHAnsi"/>
                    <w:noProof/>
                  </w:rPr>
                  <w:t>“</w:t>
                </w:r>
                <w:r>
                  <w:rPr>
                    <w:noProof/>
                    <w:webHidden/>
                  </w:rPr>
                  <w:tab/>
                </w:r>
              </w:hyperlink>
            </w:p>
            <w:p w14:paraId="613A3D11" w14:textId="540F7379"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w:t>
                </w:r>
                <w:r w:rsidR="007B3653">
                  <w:rPr>
                    <w:rStyle w:val="Hipersaitas"/>
                    <w:rFonts w:eastAsia="Calibri" w:cstheme="minorHAnsi"/>
                    <w:noProof/>
                  </w:rPr>
                  <w:t>Pasiūlymo forma“</w:t>
                </w:r>
                <w:r>
                  <w:rPr>
                    <w:noProof/>
                    <w:webHidden/>
                  </w:rPr>
                  <w:tab/>
                </w:r>
              </w:hyperlink>
            </w:p>
            <w:p w14:paraId="126C940A" w14:textId="41E0E32B"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347177">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6B77B7D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347177">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4558348E" w:rsidR="00863B22" w:rsidRDefault="00863B22">
              <w:pPr>
                <w:pStyle w:val="Turinys2"/>
              </w:pPr>
              <w:hyperlink w:anchor="_Toc195618410" w:history="1">
                <w:r w:rsidRPr="00AE150C">
                  <w:rPr>
                    <w:rStyle w:val="Hipersaitas"/>
                    <w:rFonts w:eastAsia="Calibri" w:cstheme="minorHAnsi"/>
                    <w:noProof/>
                  </w:rPr>
                  <w:t xml:space="preserve">Pirkimo sąlygų </w:t>
                </w:r>
                <w:r w:rsidR="00460FF4">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sidR="005A5F66">
                  <w:rPr>
                    <w:rStyle w:val="Hipersaitas"/>
                    <w:rFonts w:cstheme="minorHAnsi"/>
                    <w:noProof/>
                  </w:rPr>
                  <w:t>“</w:t>
                </w:r>
                <w:r>
                  <w:rPr>
                    <w:noProof/>
                    <w:webHidden/>
                  </w:rPr>
                  <w:tab/>
                </w:r>
              </w:hyperlink>
            </w:p>
            <w:p w14:paraId="13266DA9" w14:textId="398F6746" w:rsidR="008C2C44" w:rsidRDefault="008C2C44" w:rsidP="008C2C44">
              <w:pPr>
                <w:pStyle w:val="Turinys2"/>
              </w:pPr>
              <w:hyperlink w:anchor="_Toc195618410" w:history="1">
                <w:r w:rsidRPr="00AE150C">
                  <w:rPr>
                    <w:rStyle w:val="Hipersaitas"/>
                    <w:rFonts w:eastAsia="Calibri" w:cstheme="minorHAnsi"/>
                    <w:noProof/>
                  </w:rPr>
                  <w:t xml:space="preserve">Pirkimo sąlygų </w:t>
                </w:r>
                <w:r>
                  <w:rPr>
                    <w:rStyle w:val="Hipersaitas"/>
                    <w:rFonts w:eastAsia="Calibri" w:cstheme="minorHAnsi"/>
                    <w:noProof/>
                  </w:rPr>
                  <w:t>7</w:t>
                </w:r>
                <w:r w:rsidRPr="00AE150C">
                  <w:rPr>
                    <w:rStyle w:val="Hipersaitas"/>
                    <w:rFonts w:eastAsia="Calibri" w:cstheme="minorHAnsi"/>
                    <w:noProof/>
                  </w:rPr>
                  <w:t xml:space="preserve"> priedas „</w:t>
                </w:r>
                <w:r w:rsidR="005A5F66">
                  <w:rPr>
                    <w:rStyle w:val="Hipersaitas"/>
                    <w:rFonts w:eastAsia="Calibri" w:cstheme="minorHAnsi"/>
                    <w:noProof/>
                  </w:rPr>
                  <w:t>Tiekėjų kvalifikacijos reikalavimai ir reikalaujami kokybės bei aplinkos apsaugos vadybos sistemų standartai“</w:t>
                </w:r>
                <w:r>
                  <w:rPr>
                    <w:noProof/>
                    <w:webHidden/>
                  </w:rPr>
                  <w:tab/>
                </w:r>
              </w:hyperlink>
            </w:p>
            <w:p w14:paraId="2C0CB7B8" w14:textId="0E565F5F" w:rsidR="00003EFD" w:rsidRDefault="00003EFD" w:rsidP="00003EFD">
              <w:pPr>
                <w:pStyle w:val="Turinys2"/>
              </w:pPr>
              <w:hyperlink w:anchor="_Toc195618410"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Pr>
                    <w:rStyle w:val="Hipersaitas"/>
                    <w:rFonts w:eastAsia="Calibri" w:cstheme="minorHAnsi"/>
                    <w:noProof/>
                  </w:rPr>
                  <w:t>Specialistų sąrašas</w:t>
                </w:r>
                <w:r>
                  <w:rPr>
                    <w:rStyle w:val="Hipersaitas"/>
                    <w:rFonts w:cstheme="minorHAnsi"/>
                    <w:noProof/>
                  </w:rPr>
                  <w:t>“</w:t>
                </w:r>
                <w:r>
                  <w:rPr>
                    <w:noProof/>
                    <w:webHidden/>
                  </w:rPr>
                  <w:tab/>
                </w:r>
              </w:hyperlink>
            </w:p>
            <w:p w14:paraId="4F85070A" w14:textId="77777777" w:rsidR="008C2C44" w:rsidRPr="008C2C44" w:rsidRDefault="008C2C44" w:rsidP="008C2C44"/>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5A116F8"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41DC1" w:rsidRPr="00A41DC1">
        <w:rPr>
          <w:rFonts w:cstheme="minorHAnsi"/>
          <w:i/>
          <w:sz w:val="22"/>
          <w:szCs w:val="22"/>
        </w:rPr>
        <w:t>VšĮ Mykolo Marcinkevičiaus ligoninė, kodas 124245856, Kauno g. 7, LT-03215, Vilnius</w:t>
      </w:r>
      <w:r w:rsidR="00FC36E7" w:rsidRPr="00A41DC1">
        <w:rPr>
          <w:rFonts w:eastAsia="Calibri" w:cstheme="minorHAnsi"/>
          <w:sz w:val="22"/>
          <w:szCs w:val="22"/>
        </w:rPr>
        <w:t xml:space="preserve">. </w:t>
      </w:r>
      <w:r w:rsidR="00E05E2D" w:rsidRPr="00A41DC1">
        <w:rPr>
          <w:rFonts w:eastAsia="Calibri" w:cstheme="minorHAnsi"/>
          <w:sz w:val="22"/>
          <w:szCs w:val="22"/>
        </w:rPr>
        <w:t>P</w:t>
      </w:r>
      <w:r w:rsidR="00D94650" w:rsidRPr="00A41DC1">
        <w:rPr>
          <w:rFonts w:eastAsia="Calibri" w:cstheme="minorHAnsi"/>
          <w:sz w:val="22"/>
          <w:szCs w:val="22"/>
        </w:rPr>
        <w:t>erkanč</w:t>
      </w:r>
      <w:r w:rsidR="00D94650" w:rsidRPr="00D1737C">
        <w:rPr>
          <w:rFonts w:eastAsia="Calibri" w:cstheme="minorHAnsi"/>
          <w:sz w:val="22"/>
          <w:szCs w:val="22"/>
        </w:rPr>
        <w:t>ioji organizacija yra PVM mokėtoja</w:t>
      </w:r>
      <w:r w:rsidR="00FC36E7">
        <w:rPr>
          <w:rFonts w:eastAsia="Calibri" w:cstheme="minorHAnsi"/>
          <w:sz w:val="22"/>
          <w:szCs w:val="22"/>
        </w:rPr>
        <w:t>.</w:t>
      </w:r>
    </w:p>
    <w:p w14:paraId="6446701F" w14:textId="4EB5EAA0" w:rsidR="00E32C8E" w:rsidRPr="00DC090D"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DC090D">
        <w:rPr>
          <w:rFonts w:cstheme="minorHAnsi"/>
          <w:sz w:val="22"/>
          <w:szCs w:val="22"/>
        </w:rPr>
        <w:t>perkančioji organizacija</w:t>
      </w:r>
      <w:r w:rsidR="00BB3F33" w:rsidRPr="00DC090D">
        <w:rPr>
          <w:rFonts w:eastAsia="Calibri" w:cstheme="minorHAnsi"/>
          <w:sz w:val="22"/>
          <w:szCs w:val="22"/>
        </w:rPr>
        <w:t>.</w:t>
      </w:r>
    </w:p>
    <w:p w14:paraId="2239DD1B" w14:textId="4113D197" w:rsidR="002F5F8E" w:rsidRPr="00B41BE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41BE6" w:rsidRPr="00B41BE6">
        <w:rPr>
          <w:rFonts w:cstheme="minorHAnsi"/>
          <w:sz w:val="22"/>
          <w:szCs w:val="22"/>
        </w:rPr>
        <w:t>centralizuotų pirkimų kataloge šių prekių nėra arba neatitinka perkančiosios organizacijos poreikių</w:t>
      </w:r>
      <w:r w:rsidR="008C5F5E" w:rsidRPr="00B41BE6">
        <w:rPr>
          <w:rFonts w:cstheme="minorHAnsi"/>
          <w:sz w:val="22"/>
          <w:szCs w:val="22"/>
        </w:rPr>
        <w:t>.</w:t>
      </w:r>
    </w:p>
    <w:p w14:paraId="0E8666EE" w14:textId="77777777" w:rsidR="00FC36E7" w:rsidRPr="005E7A2A" w:rsidRDefault="00AA23FB" w:rsidP="00FC36E7">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63FD2998" w:rsidR="005E62F0" w:rsidRPr="00B41BE6" w:rsidRDefault="003A502A" w:rsidP="002F667E">
      <w:pPr>
        <w:pStyle w:val="Sraopastraipa"/>
        <w:numPr>
          <w:ilvl w:val="0"/>
          <w:numId w:val="15"/>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ministro 2011 m. birželio 28 d. įsakymo Nr. D1-508 </w:t>
      </w:r>
      <w:r w:rsidRPr="00B41BE6">
        <w:rPr>
          <w:rFonts w:cstheme="minorHAnsi"/>
          <w:sz w:val="22"/>
          <w:szCs w:val="22"/>
        </w:rPr>
        <w:t>„</w:t>
      </w:r>
      <w:hyperlink r:id="rId11" w:history="1">
        <w:r w:rsidRPr="00B41BE6">
          <w:rPr>
            <w:rStyle w:val="Hipersaitas"/>
            <w:rFonts w:cstheme="minorHAnsi"/>
            <w:sz w:val="22"/>
            <w:szCs w:val="22"/>
            <w:u w:val="single"/>
          </w:rPr>
          <w:t>Dėl Aplinkos apsaugos kriterijų taikymo, vykdant žaliuosius pirkimus, tvarkos aprašo patvirtinimo</w:t>
        </w:r>
      </w:hyperlink>
      <w:r w:rsidRPr="00B41BE6">
        <w:rPr>
          <w:rFonts w:cstheme="minorHAnsi"/>
          <w:sz w:val="22"/>
          <w:szCs w:val="22"/>
        </w:rPr>
        <w:t xml:space="preserve">“ </w:t>
      </w:r>
      <w:r w:rsidR="00FC36E7" w:rsidRPr="00B41BE6">
        <w:rPr>
          <w:rFonts w:cstheme="minorHAnsi"/>
          <w:sz w:val="22"/>
          <w:szCs w:val="22"/>
        </w:rPr>
        <w:t>4.4.4.1</w:t>
      </w:r>
      <w:r w:rsidRPr="00B41BE6">
        <w:rPr>
          <w:rFonts w:cstheme="minorHAnsi"/>
          <w:i/>
          <w:sz w:val="22"/>
          <w:szCs w:val="22"/>
        </w:rPr>
        <w:t xml:space="preserve"> </w:t>
      </w:r>
      <w:r w:rsidRPr="00B41BE6">
        <w:rPr>
          <w:rFonts w:cstheme="minorHAnsi"/>
          <w:sz w:val="22"/>
          <w:szCs w:val="22"/>
        </w:rPr>
        <w:t xml:space="preserve"> punktu (-</w:t>
      </w:r>
      <w:proofErr w:type="spellStart"/>
      <w:r w:rsidRPr="00B41BE6">
        <w:rPr>
          <w:rFonts w:cstheme="minorHAnsi"/>
          <w:sz w:val="22"/>
          <w:szCs w:val="22"/>
        </w:rPr>
        <w:t>ais</w:t>
      </w:r>
      <w:proofErr w:type="spellEnd"/>
      <w:r w:rsidRPr="00B41BE6">
        <w:rPr>
          <w:rFonts w:cstheme="minorHAnsi"/>
          <w:sz w:val="22"/>
          <w:szCs w:val="22"/>
        </w:rPr>
        <w:t xml:space="preserve">). Aplinkos apaugos kriterijai </w:t>
      </w:r>
      <w:r w:rsidR="009C3765" w:rsidRPr="00B41BE6">
        <w:rPr>
          <w:rFonts w:cstheme="minorHAnsi"/>
          <w:sz w:val="22"/>
          <w:szCs w:val="22"/>
        </w:rPr>
        <w:t xml:space="preserve">nurodyti </w:t>
      </w:r>
      <w:r w:rsidR="00D4732D" w:rsidRPr="00B41BE6">
        <w:rPr>
          <w:rFonts w:cstheme="minorHAnsi"/>
          <w:sz w:val="22"/>
          <w:szCs w:val="22"/>
        </w:rPr>
        <w:t xml:space="preserve">specialiųjų pirkimo sąlygų </w:t>
      </w:r>
      <w:r w:rsidR="00B41BE6" w:rsidRPr="00B41BE6">
        <w:rPr>
          <w:rFonts w:cstheme="minorHAnsi"/>
          <w:sz w:val="22"/>
          <w:szCs w:val="22"/>
        </w:rPr>
        <w:t>4</w:t>
      </w:r>
      <w:r w:rsidR="00D4732D" w:rsidRPr="00B41BE6">
        <w:rPr>
          <w:rFonts w:cstheme="minorHAnsi"/>
          <w:sz w:val="22"/>
          <w:szCs w:val="22"/>
        </w:rPr>
        <w:t xml:space="preserve"> priede „</w:t>
      </w:r>
      <w:r w:rsidR="00C62292" w:rsidRPr="00B41BE6">
        <w:rPr>
          <w:rFonts w:cstheme="minorHAnsi"/>
          <w:sz w:val="22"/>
          <w:szCs w:val="22"/>
        </w:rPr>
        <w:t>Sutarties projektas</w:t>
      </w:r>
      <w:r w:rsidR="00D4732D" w:rsidRPr="00B41BE6">
        <w:rPr>
          <w:rFonts w:cstheme="minorHAnsi"/>
          <w:sz w:val="22"/>
          <w:szCs w:val="22"/>
        </w:rPr>
        <w:t>“</w:t>
      </w:r>
      <w:r w:rsidRPr="00B41BE6">
        <w:rPr>
          <w:rFonts w:cstheme="minorHAnsi"/>
          <w:sz w:val="22"/>
          <w:szCs w:val="22"/>
        </w:rPr>
        <w:t>.</w:t>
      </w:r>
    </w:p>
    <w:p w14:paraId="3589520C" w14:textId="351B2BE8" w:rsidR="0069195A" w:rsidRPr="007E776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5E7A2A">
        <w:rPr>
          <w:rFonts w:eastAsia="Arial" w:cstheme="minorHAnsi"/>
          <w:sz w:val="22"/>
          <w:szCs w:val="22"/>
        </w:rPr>
        <w:t xml:space="preserve">Šiame </w:t>
      </w:r>
      <w:r w:rsidRPr="007E776A">
        <w:rPr>
          <w:rFonts w:eastAsia="Arial" w:cstheme="minorHAnsi"/>
          <w:sz w:val="22"/>
          <w:szCs w:val="22"/>
        </w:rPr>
        <w:t xml:space="preserve">pirkime </w:t>
      </w:r>
      <w:r w:rsidR="00D701D9" w:rsidRPr="007E776A">
        <w:rPr>
          <w:rFonts w:eastAsia="Arial" w:cstheme="minorHAnsi"/>
          <w:sz w:val="22"/>
          <w:szCs w:val="22"/>
        </w:rPr>
        <w:t xml:space="preserve">netaikomi </w:t>
      </w:r>
      <w:r w:rsidRPr="007E776A">
        <w:rPr>
          <w:rFonts w:eastAsia="Arial" w:cstheme="minorHAnsi"/>
          <w:sz w:val="22"/>
          <w:szCs w:val="22"/>
        </w:rPr>
        <w:t>energijos vartojimo efektyvumo reikalavimai.</w:t>
      </w:r>
    </w:p>
    <w:p w14:paraId="2413C02D" w14:textId="7D284B3E" w:rsidR="00E32C8E" w:rsidRPr="007E776A" w:rsidRDefault="00E32C8E" w:rsidP="005E7A2A">
      <w:pPr>
        <w:pStyle w:val="Sraopastraipa"/>
        <w:numPr>
          <w:ilvl w:val="1"/>
          <w:numId w:val="7"/>
        </w:numPr>
        <w:spacing w:after="0" w:line="240" w:lineRule="auto"/>
        <w:ind w:left="0" w:firstLine="567"/>
        <w:jc w:val="both"/>
        <w:rPr>
          <w:rFonts w:cstheme="minorHAnsi"/>
          <w:i/>
          <w:iCs/>
          <w:sz w:val="22"/>
          <w:szCs w:val="22"/>
        </w:rPr>
      </w:pPr>
      <w:r w:rsidRPr="007E776A">
        <w:rPr>
          <w:rFonts w:eastAsia="Arial" w:cstheme="minorHAnsi"/>
          <w:sz w:val="22"/>
          <w:szCs w:val="22"/>
        </w:rPr>
        <w:t xml:space="preserve">Išankstinis skelbimas apie </w:t>
      </w:r>
      <w:r w:rsidR="007A68AD" w:rsidRPr="007E776A">
        <w:rPr>
          <w:rFonts w:eastAsia="Arial" w:cstheme="minorHAnsi"/>
          <w:sz w:val="22"/>
          <w:szCs w:val="22"/>
        </w:rPr>
        <w:t>p</w:t>
      </w:r>
      <w:r w:rsidRPr="007E776A">
        <w:rPr>
          <w:rFonts w:eastAsia="Arial" w:cstheme="minorHAnsi"/>
          <w:sz w:val="22"/>
          <w:szCs w:val="22"/>
        </w:rPr>
        <w:t>irkimą nebuvo paskelbtas.</w:t>
      </w:r>
    </w:p>
    <w:p w14:paraId="72EF28E7" w14:textId="234086C3" w:rsidR="00AF1430" w:rsidRPr="005E7A2A"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5E7A2A">
        <w:rPr>
          <w:rFonts w:cstheme="minorHAnsi"/>
          <w:sz w:val="22"/>
          <w:szCs w:val="22"/>
          <w:lang w:eastAsia="en-US"/>
        </w:rPr>
        <w:t>P</w:t>
      </w:r>
      <w:r w:rsidR="00E32C8E" w:rsidRPr="005E7A2A">
        <w:rPr>
          <w:rFonts w:cstheme="minorHAnsi"/>
          <w:sz w:val="22"/>
          <w:szCs w:val="22"/>
          <w:lang w:eastAsia="en-US"/>
        </w:rPr>
        <w:t xml:space="preserve">irkime </w:t>
      </w:r>
      <w:r w:rsidR="007A68AD" w:rsidRPr="005E7A2A">
        <w:rPr>
          <w:rFonts w:cstheme="minorHAnsi"/>
          <w:sz w:val="22"/>
          <w:szCs w:val="22"/>
        </w:rPr>
        <w:t>perkančioji organizacija</w:t>
      </w:r>
      <w:r w:rsidR="00E32C8E" w:rsidRPr="005E7A2A">
        <w:rPr>
          <w:rFonts w:cstheme="minorHAnsi"/>
          <w:sz w:val="22"/>
          <w:szCs w:val="22"/>
          <w:lang w:eastAsia="en-US"/>
        </w:rPr>
        <w:t xml:space="preserve"> nenumato skelbti pranešimo dėl savanoriško </w:t>
      </w:r>
      <w:proofErr w:type="spellStart"/>
      <w:r w:rsidR="00E32C8E" w:rsidRPr="005E7A2A">
        <w:rPr>
          <w:rFonts w:cstheme="minorHAnsi"/>
          <w:i/>
          <w:iCs/>
          <w:sz w:val="22"/>
          <w:szCs w:val="22"/>
          <w:lang w:eastAsia="en-US"/>
        </w:rPr>
        <w:t>ex</w:t>
      </w:r>
      <w:proofErr w:type="spellEnd"/>
      <w:r w:rsidR="00E32C8E" w:rsidRPr="005E7A2A">
        <w:rPr>
          <w:rFonts w:cstheme="minorHAnsi"/>
          <w:i/>
          <w:iCs/>
          <w:sz w:val="22"/>
          <w:szCs w:val="22"/>
          <w:lang w:eastAsia="en-US"/>
        </w:rPr>
        <w:t xml:space="preserve"> ante</w:t>
      </w:r>
      <w:r w:rsidR="00E32C8E" w:rsidRPr="005E7A2A">
        <w:rPr>
          <w:rFonts w:cstheme="minorHAnsi"/>
          <w:sz w:val="22"/>
          <w:szCs w:val="22"/>
          <w:lang w:eastAsia="en-US"/>
        </w:rPr>
        <w:t xml:space="preserve"> skaidrumo.</w:t>
      </w:r>
    </w:p>
    <w:p w14:paraId="3BFD150A" w14:textId="31964E4F" w:rsidR="00976C74" w:rsidRPr="005E7A2A" w:rsidRDefault="00841F13" w:rsidP="005E7A2A">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5E7A2A">
        <w:rPr>
          <w:rFonts w:cstheme="minorHAnsi"/>
          <w:sz w:val="22"/>
          <w:szCs w:val="22"/>
        </w:rPr>
        <w:t xml:space="preserve">Pirkime neleidžiama pateikti alternatyvių pasiūlymų. </w:t>
      </w:r>
      <w:r w:rsidR="00BA0147" w:rsidRPr="005E7A2A">
        <w:rPr>
          <w:rFonts w:cstheme="minorHAnsi"/>
          <w:sz w:val="22"/>
          <w:szCs w:val="22"/>
        </w:rPr>
        <w:t>Tiekėjui pateikus alternatyvų pasiūlymą (alternatyvius pasiūlymus), jo pasiūlymas ir alternatyvūs pasiūlymai bus atmesti.</w:t>
      </w:r>
    </w:p>
    <w:p w14:paraId="0C002F05" w14:textId="2CA9B197" w:rsidR="00E32C8E" w:rsidRPr="005E7A2A"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5E7A2A">
        <w:rPr>
          <w:rFonts w:eastAsia="Arial" w:cstheme="minorHAnsi"/>
          <w:color w:val="333333"/>
          <w:sz w:val="22"/>
          <w:szCs w:val="22"/>
        </w:rPr>
        <w:t xml:space="preserve">Bendrosios </w:t>
      </w:r>
      <w:r w:rsidR="007E5F55" w:rsidRPr="005E7A2A">
        <w:rPr>
          <w:rFonts w:eastAsia="Arial" w:cstheme="minorHAnsi"/>
          <w:color w:val="333333"/>
          <w:sz w:val="22"/>
          <w:szCs w:val="22"/>
        </w:rPr>
        <w:t xml:space="preserve">pirkimo </w:t>
      </w:r>
      <w:r w:rsidRPr="005E7A2A">
        <w:rPr>
          <w:rFonts w:eastAsia="Arial" w:cstheme="minorHAnsi"/>
          <w:color w:val="333333"/>
          <w:sz w:val="22"/>
          <w:szCs w:val="22"/>
        </w:rPr>
        <w:t>sąlygos yra neatskiriama ši</w:t>
      </w:r>
      <w:r w:rsidR="00C07F25" w:rsidRPr="005E7A2A">
        <w:rPr>
          <w:rFonts w:eastAsia="Arial" w:cstheme="minorHAnsi"/>
          <w:color w:val="333333"/>
          <w:sz w:val="22"/>
          <w:szCs w:val="22"/>
        </w:rPr>
        <w:t>ų</w:t>
      </w:r>
      <w:r w:rsidRPr="005E7A2A">
        <w:rPr>
          <w:rFonts w:eastAsia="Arial" w:cstheme="minorHAnsi"/>
          <w:color w:val="333333"/>
          <w:sz w:val="22"/>
          <w:szCs w:val="22"/>
        </w:rPr>
        <w:t xml:space="preserve"> </w:t>
      </w:r>
      <w:r w:rsidR="00F4541C" w:rsidRPr="005E7A2A">
        <w:rPr>
          <w:rFonts w:eastAsia="Arial" w:cstheme="minorHAnsi"/>
          <w:color w:val="333333"/>
          <w:sz w:val="22"/>
          <w:szCs w:val="22"/>
        </w:rPr>
        <w:t>p</w:t>
      </w:r>
      <w:r w:rsidRPr="005E7A2A">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3AC2763"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5E04C4" w:rsidRPr="00BF07A1">
        <w:rPr>
          <w:rFonts w:eastAsia="Calibri" w:cstheme="minorHAnsi"/>
          <w:b/>
          <w:bCs/>
          <w:i/>
          <w:iCs/>
          <w:color w:val="000000" w:themeColor="text1"/>
          <w:sz w:val="22"/>
          <w:szCs w:val="22"/>
        </w:rPr>
        <w:t xml:space="preserve">reagentus ir papildomas priemones širdies žymenų ir </w:t>
      </w:r>
      <w:proofErr w:type="spellStart"/>
      <w:r w:rsidR="005E04C4" w:rsidRPr="00BF07A1">
        <w:rPr>
          <w:rFonts w:eastAsia="Calibri" w:cstheme="minorHAnsi"/>
          <w:b/>
          <w:bCs/>
          <w:i/>
          <w:iCs/>
          <w:color w:val="000000" w:themeColor="text1"/>
          <w:sz w:val="22"/>
          <w:szCs w:val="22"/>
        </w:rPr>
        <w:t>prokalcitonino</w:t>
      </w:r>
      <w:proofErr w:type="spellEnd"/>
      <w:r w:rsidR="005E04C4" w:rsidRPr="00BF07A1">
        <w:rPr>
          <w:rFonts w:eastAsia="Calibri" w:cstheme="minorHAnsi"/>
          <w:b/>
          <w:bCs/>
          <w:i/>
          <w:iCs/>
          <w:color w:val="000000" w:themeColor="text1"/>
          <w:sz w:val="22"/>
          <w:szCs w:val="22"/>
        </w:rPr>
        <w:t xml:space="preserve"> tyr</w:t>
      </w:r>
      <w:r w:rsidR="00CE38B2" w:rsidRPr="00BF07A1">
        <w:rPr>
          <w:rFonts w:eastAsia="Calibri" w:cstheme="minorHAnsi"/>
          <w:b/>
          <w:bCs/>
          <w:i/>
          <w:iCs/>
          <w:color w:val="000000" w:themeColor="text1"/>
          <w:sz w:val="22"/>
          <w:szCs w:val="22"/>
        </w:rPr>
        <w:t>imų atlikimui (toliau – prekės, tyrimai, pirkimo objektas) bei įrangą panaudos būdu (toliau – įranga)</w:t>
      </w:r>
      <w:r w:rsidR="00CE38B2">
        <w:rPr>
          <w:rFonts w:eastAsia="Calibri" w:cstheme="minorHAnsi"/>
          <w:color w:val="000000" w:themeColor="text1"/>
          <w:sz w:val="22"/>
          <w:szCs w:val="22"/>
        </w:rPr>
        <w:t>.</w:t>
      </w:r>
    </w:p>
    <w:p w14:paraId="3FC7DB2D" w14:textId="3512C23F" w:rsidR="0093014E" w:rsidRPr="00691651" w:rsidRDefault="00507DC9" w:rsidP="0093014E">
      <w:pPr>
        <w:pStyle w:val="Betarp"/>
        <w:tabs>
          <w:tab w:val="left" w:pos="1276"/>
        </w:tabs>
        <w:spacing w:after="120"/>
        <w:ind w:firstLine="720"/>
        <w:contextualSpacing/>
        <w:jc w:val="both"/>
        <w:rPr>
          <w:rFonts w:cstheme="minorHAnsi"/>
          <w:sz w:val="22"/>
          <w:szCs w:val="22"/>
        </w:rPr>
      </w:pPr>
      <w:r w:rsidRPr="00682B25">
        <w:rPr>
          <w:rFonts w:cstheme="minorHAnsi"/>
          <w:sz w:val="22"/>
          <w:szCs w:val="22"/>
        </w:rPr>
        <w:t>2.2</w:t>
      </w:r>
      <w:r w:rsidR="008313E8">
        <w:rPr>
          <w:rFonts w:cstheme="minorHAnsi"/>
          <w:sz w:val="22"/>
          <w:szCs w:val="22"/>
        </w:rPr>
        <w:t xml:space="preserve"> </w:t>
      </w:r>
      <w:r w:rsidR="00B41C66" w:rsidRPr="00682B25">
        <w:rPr>
          <w:rFonts w:cstheme="minorHAnsi"/>
          <w:sz w:val="22"/>
          <w:szCs w:val="22"/>
        </w:rPr>
        <w:t>Pirkimo objektas į dalis neskaidomas</w:t>
      </w:r>
      <w:r w:rsidR="00086197">
        <w:rPr>
          <w:rFonts w:cstheme="minorHAnsi"/>
          <w:sz w:val="22"/>
          <w:szCs w:val="22"/>
        </w:rPr>
        <w:t xml:space="preserve">, nes </w:t>
      </w:r>
      <w:r w:rsidR="00086197" w:rsidRPr="00691651">
        <w:rPr>
          <w:rFonts w:cstheme="minorHAnsi"/>
          <w:sz w:val="22"/>
          <w:szCs w:val="22"/>
        </w:rPr>
        <w:t>kelių skirtingų tiekėjų įrangos/sistemų sujungimas į vieną bendrą informacinių technologijų sistemą (optimizavimas), skirtą valdyti analizatorių duomenis (tyrimų, kokybės kontrolės, kalibravimo, darbuotojų prieigos ir pan.), būtų techniškai sudėtingas</w:t>
      </w:r>
      <w:r w:rsidR="00B41C66"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93014E">
        <w:rPr>
          <w:rFonts w:cstheme="minorHAnsi"/>
          <w:sz w:val="22"/>
          <w:szCs w:val="22"/>
        </w:rPr>
        <w:t xml:space="preserve">sąlygų </w:t>
      </w:r>
      <w:r w:rsidR="00B762D8" w:rsidRPr="0093014E">
        <w:rPr>
          <w:rFonts w:cstheme="minorHAnsi"/>
          <w:sz w:val="22"/>
          <w:szCs w:val="22"/>
        </w:rPr>
        <w:t>2</w:t>
      </w:r>
      <w:r w:rsidR="009275CC" w:rsidRPr="0093014E">
        <w:rPr>
          <w:rFonts w:cstheme="minorHAnsi"/>
          <w:sz w:val="22"/>
          <w:szCs w:val="22"/>
        </w:rPr>
        <w:t xml:space="preserve"> priede „Techninė specifikacija</w:t>
      </w:r>
      <w:r w:rsidR="007554D6" w:rsidRPr="0093014E">
        <w:rPr>
          <w:rFonts w:cstheme="minorHAnsi"/>
          <w:sz w:val="22"/>
          <w:szCs w:val="22"/>
        </w:rPr>
        <w:t xml:space="preserve">. </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93014E">
        <w:rPr>
          <w:rFonts w:cstheme="minorHAnsi"/>
          <w:sz w:val="22"/>
          <w:szCs w:val="22"/>
        </w:rPr>
        <w:t>organizacija nereikalauja, kad</w:t>
      </w:r>
      <w:r w:rsidRPr="007D7C61">
        <w:rPr>
          <w:rFonts w:cstheme="minorHAnsi"/>
          <w:sz w:val="22"/>
          <w:szCs w:val="22"/>
        </w:rPr>
        <w:t xml:space="preserve">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29"/>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142FDA0" w:rsidR="00BE0587" w:rsidRPr="00AC6CC0" w:rsidRDefault="00EB4298" w:rsidP="00AC6CC0">
      <w:pPr>
        <w:pStyle w:val="Body2"/>
        <w:numPr>
          <w:ilvl w:val="1"/>
          <w:numId w:val="29"/>
        </w:numPr>
        <w:spacing w:after="0"/>
        <w:ind w:firstLine="207"/>
        <w:rPr>
          <w:lang w:val="lt-LT"/>
        </w:rPr>
      </w:pPr>
      <w:r w:rsidRPr="00AC6CC0">
        <w:rPr>
          <w:rFonts w:asciiTheme="minorHAnsi" w:eastAsiaTheme="minorEastAsia" w:hAnsiTheme="minorHAnsi" w:cstheme="minorHAnsi"/>
          <w:color w:val="auto"/>
          <w:sz w:val="22"/>
          <w:szCs w:val="22"/>
          <w:lang w:val="lt-LT" w:eastAsia="lt-LT"/>
        </w:rPr>
        <w:t>Perkančioji organizacija suteiks galimybę apžiūrėti patalpą</w:t>
      </w:r>
      <w:r w:rsidRPr="00967F39">
        <w:rPr>
          <w:rFonts w:asciiTheme="minorHAnsi" w:eastAsiaTheme="minorEastAsia" w:hAnsiTheme="minorHAnsi" w:cstheme="minorHAnsi"/>
          <w:color w:val="auto"/>
          <w:sz w:val="22"/>
          <w:szCs w:val="22"/>
          <w:lang w:val="lt-LT" w:eastAsia="lt-LT"/>
        </w:rPr>
        <w:t>,</w:t>
      </w:r>
      <w:r w:rsidRPr="00EB4298">
        <w:rPr>
          <w:rFonts w:asciiTheme="minorHAnsi" w:eastAsiaTheme="minorEastAsia" w:hAnsiTheme="minorHAnsi" w:cstheme="minorHAnsi"/>
          <w:color w:val="auto"/>
          <w:sz w:val="22"/>
          <w:szCs w:val="22"/>
          <w:lang w:val="lt-LT" w:eastAsia="lt-LT"/>
        </w:rPr>
        <w:t xml:space="preserve"> kurioje turi būti sumontuota panaudai siūloma įranga. Apžiūros metu nebus atsakoma į tiekėjo klausimus dėl pirkimo objekto ar pirkimo dokumentų nuostatų. Tiekėjai, norintys apžiūrėti patalpą, turi specialiųjų pirkimo sąlygų 1 priede nustatytais terminais pateikti prašymą, </w:t>
      </w:r>
      <w:r w:rsidRPr="001151DC">
        <w:rPr>
          <w:rFonts w:asciiTheme="minorHAnsi" w:eastAsiaTheme="minorEastAsia" w:hAnsiTheme="minorHAnsi" w:cstheme="minorHAnsi"/>
          <w:color w:val="auto"/>
          <w:sz w:val="22"/>
          <w:szCs w:val="22"/>
          <w:lang w:val="lt-LT" w:eastAsia="lt-LT"/>
        </w:rPr>
        <w:t xml:space="preserve">nurodydami </w:t>
      </w:r>
      <w:r w:rsidRPr="001151DC">
        <w:rPr>
          <w:rFonts w:asciiTheme="minorHAnsi" w:eastAsiaTheme="minorEastAsia" w:hAnsiTheme="minorHAnsi"/>
          <w:color w:val="auto"/>
          <w:sz w:val="22"/>
          <w:szCs w:val="22"/>
          <w:lang w:val="lt-LT" w:eastAsia="lt-LT"/>
        </w:rPr>
        <w:t>apžiūroje dalyvausiančio asmens kontaktinius duomenis ir pageidaujamą apžiūros laiką</w:t>
      </w:r>
      <w:r w:rsidRPr="001151DC">
        <w:rPr>
          <w:rFonts w:asciiTheme="minorHAnsi" w:eastAsiaTheme="minorEastAsia" w:hAnsiTheme="minorHAnsi" w:cstheme="minorHAnsi"/>
          <w:color w:val="auto"/>
          <w:sz w:val="22"/>
          <w:szCs w:val="22"/>
          <w:lang w:val="lt-LT" w:eastAsia="lt-LT"/>
        </w:rPr>
        <w:t xml:space="preserve">. Perkančioji organizacija per </w:t>
      </w:r>
      <w:r w:rsidR="00444A24">
        <w:rPr>
          <w:rFonts w:asciiTheme="minorHAnsi" w:eastAsiaTheme="minorEastAsia" w:hAnsiTheme="minorHAnsi" w:cstheme="minorHAnsi"/>
          <w:color w:val="auto"/>
          <w:sz w:val="22"/>
          <w:szCs w:val="22"/>
          <w:lang w:val="lt-LT" w:eastAsia="lt-LT"/>
        </w:rPr>
        <w:t xml:space="preserve">3 </w:t>
      </w:r>
      <w:r w:rsidR="00452A1B">
        <w:rPr>
          <w:rFonts w:asciiTheme="minorHAnsi" w:eastAsiaTheme="minorEastAsia" w:hAnsiTheme="minorHAnsi" w:cstheme="minorHAnsi"/>
          <w:color w:val="auto"/>
          <w:sz w:val="22"/>
          <w:szCs w:val="22"/>
          <w:lang w:val="lt-LT" w:eastAsia="lt-LT"/>
        </w:rPr>
        <w:t>(</w:t>
      </w:r>
      <w:r w:rsidR="00444A24">
        <w:rPr>
          <w:rFonts w:asciiTheme="minorHAnsi" w:eastAsiaTheme="minorEastAsia" w:hAnsiTheme="minorHAnsi" w:cstheme="minorHAnsi"/>
          <w:color w:val="auto"/>
          <w:sz w:val="22"/>
          <w:szCs w:val="22"/>
          <w:lang w:val="lt-LT" w:eastAsia="lt-LT"/>
        </w:rPr>
        <w:t>tris</w:t>
      </w:r>
      <w:r w:rsidR="00452A1B">
        <w:rPr>
          <w:rFonts w:asciiTheme="minorHAnsi" w:eastAsiaTheme="minorEastAsia" w:hAnsiTheme="minorHAnsi" w:cstheme="minorHAnsi"/>
          <w:color w:val="auto"/>
          <w:sz w:val="22"/>
          <w:szCs w:val="22"/>
          <w:lang w:val="lt-LT" w:eastAsia="lt-LT"/>
        </w:rPr>
        <w:t>)</w:t>
      </w:r>
      <w:r w:rsidR="00452A1B" w:rsidRPr="001151DC">
        <w:rPr>
          <w:rFonts w:asciiTheme="minorHAnsi" w:eastAsiaTheme="minorEastAsia" w:hAnsiTheme="minorHAnsi" w:cstheme="minorHAnsi"/>
          <w:color w:val="auto"/>
          <w:sz w:val="22"/>
          <w:szCs w:val="22"/>
          <w:lang w:val="lt-LT" w:eastAsia="lt-LT"/>
        </w:rPr>
        <w:t xml:space="preserve"> </w:t>
      </w:r>
      <w:r w:rsidRPr="001151DC">
        <w:rPr>
          <w:rFonts w:asciiTheme="minorHAnsi" w:eastAsiaTheme="minorEastAsia" w:hAnsiTheme="minorHAnsi" w:cstheme="minorHAnsi"/>
          <w:color w:val="auto"/>
          <w:sz w:val="22"/>
          <w:szCs w:val="22"/>
          <w:lang w:val="lt-LT" w:eastAsia="lt-LT"/>
        </w:rPr>
        <w:t xml:space="preserve">darbo </w:t>
      </w:r>
      <w:r w:rsidR="00444A24" w:rsidRPr="001151DC">
        <w:rPr>
          <w:rFonts w:asciiTheme="minorHAnsi" w:eastAsiaTheme="minorEastAsia" w:hAnsiTheme="minorHAnsi" w:cstheme="minorHAnsi"/>
          <w:color w:val="auto"/>
          <w:sz w:val="22"/>
          <w:szCs w:val="22"/>
          <w:lang w:val="lt-LT" w:eastAsia="lt-LT"/>
        </w:rPr>
        <w:t>dien</w:t>
      </w:r>
      <w:r w:rsidR="00444A24">
        <w:rPr>
          <w:rFonts w:asciiTheme="minorHAnsi" w:eastAsiaTheme="minorEastAsia" w:hAnsiTheme="minorHAnsi" w:cstheme="minorHAnsi"/>
          <w:color w:val="auto"/>
          <w:sz w:val="22"/>
          <w:szCs w:val="22"/>
          <w:lang w:val="lt-LT" w:eastAsia="lt-LT"/>
        </w:rPr>
        <w:t>as</w:t>
      </w:r>
      <w:r w:rsidR="00444A24" w:rsidRPr="001151DC">
        <w:rPr>
          <w:rFonts w:asciiTheme="minorHAnsi" w:eastAsiaTheme="minorEastAsia" w:hAnsiTheme="minorHAnsi" w:cstheme="minorHAnsi"/>
          <w:color w:val="auto"/>
          <w:sz w:val="22"/>
          <w:szCs w:val="22"/>
          <w:lang w:val="lt-LT" w:eastAsia="lt-LT"/>
        </w:rPr>
        <w:t xml:space="preserve"> </w:t>
      </w:r>
      <w:r w:rsidRPr="001151DC">
        <w:rPr>
          <w:rFonts w:asciiTheme="minorHAnsi" w:eastAsiaTheme="minorEastAsia" w:hAnsiTheme="minorHAnsi" w:cstheme="minorHAnsi"/>
          <w:color w:val="auto"/>
          <w:sz w:val="22"/>
          <w:szCs w:val="22"/>
          <w:lang w:val="lt-LT" w:eastAsia="lt-LT"/>
        </w:rPr>
        <w:t>susisieks su prašymus atsiuntusiais tiekėjais CV</w:t>
      </w:r>
      <w:r w:rsidRPr="00EB4298">
        <w:rPr>
          <w:rFonts w:asciiTheme="minorHAnsi" w:eastAsiaTheme="minorEastAsia" w:hAnsiTheme="minorHAnsi" w:cstheme="minorHAnsi"/>
          <w:color w:val="auto"/>
          <w:sz w:val="22"/>
          <w:szCs w:val="22"/>
          <w:lang w:val="lt-LT" w:eastAsia="lt-LT"/>
        </w:rPr>
        <w:t>P IS priemonėmis ir nurodys konkrečią patalpų apžiūros datą, laiką bei vietą. Apžiūra įvyks ne vėliau kaip prieš 12 dienų iki pasiūlymų pateikimo termino pabaigos. Perkančioji organizacija turi teisę su tiekėju suderinti kitą, nei jo prašyme nurodytas susitikimo laiką</w:t>
      </w:r>
      <w:r w:rsidR="00B920A5" w:rsidRPr="00EB4298">
        <w:rPr>
          <w:rFonts w:asciiTheme="minorHAnsi" w:eastAsiaTheme="minorEastAsia" w:hAnsiTheme="minorHAnsi" w:cstheme="minorHAnsi"/>
          <w:color w:val="auto"/>
          <w:sz w:val="22"/>
          <w:szCs w:val="22"/>
          <w:lang w:val="lt-LT" w:eastAsia="lt-LT"/>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9CE297C"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EB4298">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4FEF9ABF" w:rsidR="00DD2AC6" w:rsidRPr="00AC6CC0" w:rsidRDefault="00E758E9" w:rsidP="00900D82">
      <w:pPr>
        <w:pStyle w:val="Sraopastraipa"/>
        <w:numPr>
          <w:ilvl w:val="1"/>
          <w:numId w:val="21"/>
        </w:numPr>
        <w:spacing w:after="0" w:line="20" w:lineRule="atLeast"/>
        <w:ind w:left="0" w:firstLine="567"/>
        <w:jc w:val="both"/>
        <w:rPr>
          <w:rFonts w:cstheme="minorHAnsi"/>
          <w:sz w:val="22"/>
          <w:szCs w:val="22"/>
        </w:rPr>
      </w:pPr>
      <w:r w:rsidRPr="00AC6CC0">
        <w:rPr>
          <w:rFonts w:cstheme="minorHAnsi"/>
          <w:sz w:val="22"/>
          <w:szCs w:val="22"/>
        </w:rPr>
        <w:t>Tiekėjams nustatomi kvalifikacijos reikalavimai ir jų atitiktį patvirtinantys dokumentai nurodyti specialiųjų pirkimo sąlygų 7 priede „Tiekėjų kvalifikacijos reikalavimai ir reikalaujami kokybės bei aplinkos apsaugos vadybos sistemų standartai“</w:t>
      </w:r>
      <w:r w:rsidR="00D85B5C" w:rsidRPr="00AC6CC0">
        <w:rPr>
          <w:rFonts w:cstheme="minorHAnsi"/>
          <w:sz w:val="22"/>
          <w:szCs w:val="22"/>
        </w:rPr>
        <w:t>.</w:t>
      </w:r>
      <w:r w:rsidR="00990E9B" w:rsidRPr="00AC6CC0">
        <w:rPr>
          <w:rFonts w:cstheme="minorHAnsi"/>
          <w:sz w:val="22"/>
          <w:szCs w:val="22"/>
        </w:rPr>
        <w:t xml:space="preserve">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196B86">
      <w:pPr>
        <w:pStyle w:val="Sraopastraipa"/>
        <w:numPr>
          <w:ilvl w:val="2"/>
          <w:numId w:val="2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C6CC0" w:rsidRDefault="003F0DA7" w:rsidP="004A427F">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A43B69">
        <w:rPr>
          <w:rFonts w:cstheme="minorHAnsi"/>
          <w:sz w:val="22"/>
          <w:szCs w:val="22"/>
        </w:rPr>
        <w:t>3</w:t>
      </w:r>
      <w:r w:rsidR="008E5F93" w:rsidRPr="00A43B69">
        <w:rPr>
          <w:rFonts w:cstheme="minorHAnsi"/>
          <w:sz w:val="22"/>
          <w:szCs w:val="22"/>
        </w:rPr>
        <w:t xml:space="preserve"> priede „Pasiūlymo forma“ </w:t>
      </w:r>
      <w:r w:rsidRPr="00A43B69">
        <w:rPr>
          <w:rFonts w:cstheme="minorHAnsi"/>
          <w:sz w:val="22"/>
          <w:szCs w:val="22"/>
        </w:rPr>
        <w:t xml:space="preserve">pateiktą </w:t>
      </w:r>
      <w:r w:rsidR="00C35C26" w:rsidRPr="00A43B69">
        <w:rPr>
          <w:rFonts w:cstheme="minorHAnsi"/>
          <w:sz w:val="22"/>
          <w:szCs w:val="22"/>
        </w:rPr>
        <w:t>p</w:t>
      </w:r>
      <w:r w:rsidRPr="00A43B69">
        <w:rPr>
          <w:rFonts w:cstheme="minorHAnsi"/>
          <w:sz w:val="22"/>
          <w:szCs w:val="22"/>
        </w:rPr>
        <w:t>asiūlymo formą</w:t>
      </w:r>
      <w:r w:rsidR="001446C7" w:rsidRPr="00A43B69">
        <w:rPr>
          <w:rFonts w:cstheme="minorHAnsi"/>
          <w:sz w:val="22"/>
          <w:szCs w:val="22"/>
        </w:rPr>
        <w:t xml:space="preserve"> </w:t>
      </w:r>
      <w:r w:rsidR="007822E9" w:rsidRPr="00A43B69">
        <w:rPr>
          <w:rFonts w:cstheme="minorHAnsi"/>
          <w:sz w:val="22"/>
          <w:szCs w:val="22"/>
        </w:rPr>
        <w:t>ir formoje</w:t>
      </w:r>
      <w:r w:rsidR="001446C7" w:rsidRPr="00A43B69">
        <w:rPr>
          <w:rFonts w:cstheme="minorHAnsi"/>
          <w:sz w:val="22"/>
          <w:szCs w:val="22"/>
        </w:rPr>
        <w:t xml:space="preserve"> nurodyti pateiktini dokumentai</w:t>
      </w:r>
      <w:r w:rsidR="00C454E5" w:rsidRPr="00A43B69">
        <w:rPr>
          <w:rFonts w:cstheme="minorHAnsi"/>
          <w:sz w:val="22"/>
          <w:szCs w:val="22"/>
        </w:rPr>
        <w:t>;</w:t>
      </w:r>
    </w:p>
    <w:p w14:paraId="361887C2" w14:textId="1125BAC8" w:rsidR="00637DFB" w:rsidRPr="00683EFF" w:rsidRDefault="00290F73" w:rsidP="004A427F">
      <w:pPr>
        <w:pStyle w:val="Sraopastraipa"/>
        <w:numPr>
          <w:ilvl w:val="2"/>
          <w:numId w:val="8"/>
        </w:numPr>
        <w:spacing w:after="0" w:line="240" w:lineRule="auto"/>
        <w:ind w:left="0" w:firstLine="567"/>
        <w:jc w:val="both"/>
        <w:rPr>
          <w:rFonts w:cstheme="minorHAnsi"/>
          <w:sz w:val="22"/>
          <w:szCs w:val="22"/>
        </w:rPr>
      </w:pPr>
      <w:r w:rsidRPr="00683EFF">
        <w:rPr>
          <w:rFonts w:cstheme="minorHAnsi"/>
          <w:sz w:val="22"/>
          <w:szCs w:val="22"/>
        </w:rPr>
        <w:t>įgaliojimas ar kitas dokumentas (pvz., pareigybės aprašymas), suteikiantis teisę pateikti tiekėjo pasiūlymą, kai pasiūlymą teikia ne juridinio asmens vadovas, o jo įgaliotas asmuo;</w:t>
      </w:r>
    </w:p>
    <w:p w14:paraId="3809E7DF" w14:textId="3C2F4F4B" w:rsidR="00B30AF1" w:rsidRPr="00683EFF" w:rsidRDefault="00B30AF1" w:rsidP="004A427F">
      <w:pPr>
        <w:pStyle w:val="Sraopastraipa"/>
        <w:numPr>
          <w:ilvl w:val="2"/>
          <w:numId w:val="8"/>
        </w:numPr>
        <w:spacing w:after="0" w:line="240" w:lineRule="auto"/>
        <w:ind w:left="0" w:firstLine="567"/>
        <w:jc w:val="both"/>
        <w:rPr>
          <w:rFonts w:cstheme="minorHAnsi"/>
          <w:sz w:val="22"/>
          <w:szCs w:val="22"/>
        </w:rPr>
      </w:pPr>
      <w:r w:rsidRPr="00683EFF">
        <w:rPr>
          <w:rFonts w:cstheme="minorHAnsi"/>
          <w:sz w:val="22"/>
          <w:szCs w:val="22"/>
        </w:rPr>
        <w:lastRenderedPageBreak/>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r w:rsidR="00E0699B" w:rsidRPr="00683EFF">
        <w:rPr>
          <w:rFonts w:cstheme="minorHAnsi"/>
          <w:sz w:val="22"/>
          <w:szCs w:val="22"/>
        </w:rPr>
        <w:t>;</w:t>
      </w:r>
    </w:p>
    <w:p w14:paraId="089CA369" w14:textId="28B663CB" w:rsidR="00F4746D" w:rsidRPr="00683EFF" w:rsidRDefault="00F4746D" w:rsidP="004A427F">
      <w:pPr>
        <w:pStyle w:val="Sraopastraipa"/>
        <w:numPr>
          <w:ilvl w:val="2"/>
          <w:numId w:val="8"/>
        </w:numPr>
        <w:spacing w:after="0" w:line="240" w:lineRule="auto"/>
        <w:ind w:left="0" w:firstLine="567"/>
        <w:jc w:val="both"/>
        <w:rPr>
          <w:rFonts w:cstheme="minorHAnsi"/>
          <w:sz w:val="22"/>
          <w:szCs w:val="22"/>
        </w:rPr>
      </w:pPr>
      <w:r w:rsidRPr="00683EFF">
        <w:rPr>
          <w:rFonts w:cstheme="minorHAnsi"/>
          <w:sz w:val="22"/>
          <w:szCs w:val="22"/>
        </w:rPr>
        <w:t>užpildyta techninė specifikacija</w:t>
      </w:r>
      <w:r w:rsidR="000831B8" w:rsidRPr="00683EFF">
        <w:rPr>
          <w:rFonts w:cstheme="minorHAnsi"/>
          <w:sz w:val="22"/>
          <w:szCs w:val="22"/>
        </w:rPr>
        <w:t xml:space="preserve"> (pirkimo sąlygų 2 priedas)</w:t>
      </w:r>
      <w:r w:rsidR="00683EFF">
        <w:rPr>
          <w:rFonts w:cstheme="minorHAnsi"/>
          <w:sz w:val="22"/>
          <w:szCs w:val="22"/>
        </w:rPr>
        <w:t xml:space="preserve"> ir joje nurodyti reikalaujami dokumentai</w:t>
      </w:r>
      <w:r w:rsidR="000831B8" w:rsidRPr="00683EFF">
        <w:rPr>
          <w:rFonts w:cstheme="minorHAnsi"/>
          <w:sz w:val="22"/>
          <w:szCs w:val="22"/>
        </w:rPr>
        <w:t>;</w:t>
      </w:r>
    </w:p>
    <w:p w14:paraId="5FF5417C" w14:textId="096E3BE9" w:rsidR="00677668" w:rsidRPr="00683EFF" w:rsidRDefault="00677668" w:rsidP="004A427F">
      <w:pPr>
        <w:pStyle w:val="Sraopastraipa"/>
        <w:numPr>
          <w:ilvl w:val="2"/>
          <w:numId w:val="8"/>
        </w:numPr>
        <w:spacing w:after="0" w:line="240" w:lineRule="auto"/>
        <w:ind w:left="0" w:firstLine="567"/>
        <w:jc w:val="both"/>
        <w:rPr>
          <w:rFonts w:cstheme="minorHAnsi"/>
          <w:sz w:val="22"/>
          <w:szCs w:val="22"/>
        </w:rPr>
      </w:pPr>
      <w:r w:rsidRPr="00683EFF">
        <w:rPr>
          <w:rFonts w:cstheme="minorHAnsi"/>
          <w:sz w:val="22"/>
          <w:szCs w:val="22"/>
        </w:rPr>
        <w:t>užpildytas siūlomų specialistų sąrašas (pirkimo sąlygų 8 priedas);</w:t>
      </w:r>
    </w:p>
    <w:p w14:paraId="39D4C3CB" w14:textId="79158167" w:rsidR="00592AF6" w:rsidRPr="000B2492" w:rsidRDefault="00351208" w:rsidP="008F3AB8">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186FB456" w:rsidR="0062691F" w:rsidRPr="00D9321F" w:rsidRDefault="0099696F" w:rsidP="00AB461E">
      <w:pPr>
        <w:pStyle w:val="Sraopastraipa"/>
        <w:numPr>
          <w:ilvl w:val="1"/>
          <w:numId w:val="9"/>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33024F">
        <w:rPr>
          <w:rFonts w:cstheme="minorHAnsi"/>
          <w:b/>
          <w:bCs/>
          <w:sz w:val="22"/>
          <w:szCs w:val="22"/>
        </w:rPr>
        <w:t>lietuvių kalba</w:t>
      </w:r>
      <w:r w:rsidR="00D17972" w:rsidRPr="0033024F">
        <w:rPr>
          <w:rFonts w:cstheme="minorHAnsi"/>
          <w:sz w:val="22"/>
          <w:szCs w:val="22"/>
        </w:rPr>
        <w:t>.</w:t>
      </w:r>
      <w:r w:rsidR="0048587E" w:rsidRPr="0033024F">
        <w:rPr>
          <w:rFonts w:cstheme="minorHAnsi"/>
          <w:sz w:val="22"/>
          <w:szCs w:val="22"/>
        </w:rPr>
        <w:t xml:space="preserve"> </w:t>
      </w:r>
      <w:r w:rsidR="001140D2" w:rsidRPr="0033024F">
        <w:rPr>
          <w:rFonts w:cstheme="minorHAnsi"/>
          <w:sz w:val="22"/>
          <w:szCs w:val="22"/>
        </w:rPr>
        <w:t xml:space="preserve">Su pasiūlymu pateikiami dokumentai </w:t>
      </w:r>
      <w:r w:rsidR="00F74594" w:rsidRPr="0033024F">
        <w:rPr>
          <w:rFonts w:cstheme="minorHAnsi"/>
          <w:sz w:val="22"/>
          <w:szCs w:val="22"/>
        </w:rPr>
        <w:t xml:space="preserve">(išskyrus tuos dokumentus, kuriuos reikalaujama pateikti abejomis kalbomis) </w:t>
      </w:r>
      <w:r w:rsidR="001140D2" w:rsidRPr="0033024F">
        <w:rPr>
          <w:rFonts w:cstheme="minorHAnsi"/>
          <w:sz w:val="22"/>
          <w:szCs w:val="22"/>
        </w:rPr>
        <w:t xml:space="preserve">turi </w:t>
      </w:r>
      <w:r w:rsidR="001140D2" w:rsidRPr="00682B25">
        <w:rPr>
          <w:rFonts w:cstheme="minorHAnsi"/>
          <w:sz w:val="22"/>
          <w:szCs w:val="22"/>
        </w:rPr>
        <w:t xml:space="preserve">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F13B228" w:rsidR="00C576BD" w:rsidRPr="00A2251D" w:rsidRDefault="003D3768" w:rsidP="00461773">
      <w:pPr>
        <w:pStyle w:val="Sraopastraipa"/>
        <w:numPr>
          <w:ilvl w:val="1"/>
          <w:numId w:val="48"/>
        </w:numPr>
        <w:spacing w:after="0" w:line="240" w:lineRule="auto"/>
        <w:ind w:left="0" w:firstLine="567"/>
        <w:jc w:val="both"/>
        <w:rPr>
          <w:rFonts w:eastAsia="Calibri" w:cstheme="minorHAnsi"/>
          <w:i/>
          <w:iCs/>
          <w:sz w:val="22"/>
          <w:szCs w:val="22"/>
        </w:rPr>
      </w:pPr>
      <w:r w:rsidRPr="00A2251D">
        <w:rPr>
          <w:rFonts w:cstheme="minorHAnsi"/>
          <w:sz w:val="22"/>
          <w:szCs w:val="22"/>
        </w:rPr>
        <w:t xml:space="preserve">Tiekėjas privalo užtikrinti savo pasiūlymo galiojimą </w:t>
      </w:r>
      <w:r w:rsidR="000D7D49" w:rsidRPr="00A2251D">
        <w:rPr>
          <w:rFonts w:cstheme="minorHAnsi"/>
          <w:sz w:val="22"/>
          <w:szCs w:val="22"/>
        </w:rPr>
        <w:t xml:space="preserve">netesybomis: </w:t>
      </w:r>
      <w:r w:rsidR="0000071F" w:rsidRPr="00593280">
        <w:rPr>
          <w:rFonts w:cstheme="minorHAnsi"/>
          <w:b/>
          <w:bCs/>
          <w:sz w:val="22"/>
          <w:szCs w:val="22"/>
        </w:rPr>
        <w:t>5</w:t>
      </w:r>
      <w:r w:rsidR="00A2251D" w:rsidRPr="00593280">
        <w:rPr>
          <w:rFonts w:cstheme="minorHAnsi"/>
          <w:b/>
          <w:bCs/>
          <w:sz w:val="22"/>
          <w:szCs w:val="22"/>
        </w:rPr>
        <w:t>900,00 EUR</w:t>
      </w:r>
      <w:r w:rsidR="000D7D49" w:rsidRPr="00A2251D">
        <w:rPr>
          <w:rFonts w:cstheme="minorHAnsi"/>
          <w:sz w:val="22"/>
          <w:szCs w:val="22"/>
        </w:rPr>
        <w:t xml:space="preserve"> </w:t>
      </w:r>
      <w:r w:rsidR="000D7D49" w:rsidRPr="00A2251D">
        <w:rPr>
          <w:rFonts w:cstheme="minorHAnsi"/>
          <w:b/>
          <w:bCs/>
          <w:sz w:val="22"/>
          <w:szCs w:val="22"/>
        </w:rPr>
        <w:t>bauda</w:t>
      </w:r>
      <w:r w:rsidR="00E74111" w:rsidRPr="00A2251D">
        <w:rPr>
          <w:rFonts w:cstheme="minorHAnsi"/>
          <w:sz w:val="22"/>
          <w:szCs w:val="22"/>
        </w:rPr>
        <w:t>, kurią priv</w:t>
      </w:r>
      <w:r w:rsidR="008741E1" w:rsidRPr="00A2251D">
        <w:rPr>
          <w:rFonts w:cstheme="minorHAnsi"/>
          <w:sz w:val="22"/>
          <w:szCs w:val="22"/>
        </w:rPr>
        <w:t>a</w:t>
      </w:r>
      <w:r w:rsidR="00E74111" w:rsidRPr="00A2251D">
        <w:rPr>
          <w:rFonts w:cstheme="minorHAnsi"/>
          <w:sz w:val="22"/>
          <w:szCs w:val="22"/>
        </w:rPr>
        <w:t>lės sumokėti per 10 darbo dienų</w:t>
      </w:r>
      <w:r w:rsidR="008741E1" w:rsidRPr="00A2251D">
        <w:rPr>
          <w:rFonts w:cstheme="minorHAnsi"/>
          <w:sz w:val="22"/>
          <w:szCs w:val="22"/>
        </w:rPr>
        <w:t xml:space="preserve"> nuo perkančiosios organizacijos pareikalavimo</w:t>
      </w:r>
      <w:r w:rsidR="006275D6" w:rsidRPr="00A2251D">
        <w:rPr>
          <w:rFonts w:cstheme="minorHAnsi"/>
          <w:sz w:val="22"/>
          <w:szCs w:val="22"/>
        </w:rPr>
        <w:t>.</w:t>
      </w:r>
      <w:r w:rsidR="000D7D49" w:rsidRPr="00A2251D">
        <w:rPr>
          <w:rFonts w:cstheme="minorHAnsi"/>
          <w:sz w:val="22"/>
          <w:szCs w:val="22"/>
          <w:highlight w:val="lightGray"/>
        </w:rPr>
        <w:t xml:space="preserve"> </w:t>
      </w:r>
    </w:p>
    <w:p w14:paraId="2B1BFBE6" w14:textId="6EE5138D" w:rsidR="00000B56" w:rsidRPr="00E9683B" w:rsidRDefault="00000B56" w:rsidP="00461773">
      <w:pPr>
        <w:pStyle w:val="Sraopastraipa"/>
        <w:numPr>
          <w:ilvl w:val="1"/>
          <w:numId w:val="4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461773">
      <w:pPr>
        <w:pStyle w:val="Sraopastraipa"/>
        <w:numPr>
          <w:ilvl w:val="2"/>
          <w:numId w:val="4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461773">
      <w:pPr>
        <w:pStyle w:val="Sraopastraipa"/>
        <w:numPr>
          <w:ilvl w:val="2"/>
          <w:numId w:val="4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461773">
      <w:pPr>
        <w:pStyle w:val="Sraopastraipa"/>
        <w:numPr>
          <w:ilvl w:val="2"/>
          <w:numId w:val="4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461773">
      <w:pPr>
        <w:pStyle w:val="Sraopastraipa"/>
        <w:numPr>
          <w:ilvl w:val="2"/>
          <w:numId w:val="4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461773">
      <w:pPr>
        <w:pStyle w:val="Sraopastraipa"/>
        <w:numPr>
          <w:ilvl w:val="1"/>
          <w:numId w:val="4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461773">
      <w:pPr>
        <w:pStyle w:val="Sraopastraipa"/>
        <w:numPr>
          <w:ilvl w:val="1"/>
          <w:numId w:val="4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E42A18">
      <w:pPr>
        <w:pStyle w:val="Antrat1"/>
        <w:numPr>
          <w:ilvl w:val="0"/>
          <w:numId w:val="4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E42A18">
      <w:pPr>
        <w:pStyle w:val="Antrat1"/>
        <w:numPr>
          <w:ilvl w:val="0"/>
          <w:numId w:val="4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57363F87" w:rsidR="004E71CB" w:rsidRPr="00D50C49" w:rsidRDefault="004E71CB" w:rsidP="00D50C49">
      <w:pPr>
        <w:pStyle w:val="Sraopastraipa"/>
        <w:numPr>
          <w:ilvl w:val="1"/>
          <w:numId w:val="45"/>
        </w:numPr>
        <w:tabs>
          <w:tab w:val="left" w:pos="993"/>
        </w:tabs>
        <w:spacing w:after="0" w:line="240" w:lineRule="auto"/>
        <w:ind w:left="0" w:firstLine="567"/>
        <w:jc w:val="both"/>
        <w:rPr>
          <w:rFonts w:cstheme="minorHAnsi"/>
          <w:sz w:val="22"/>
          <w:szCs w:val="22"/>
        </w:rPr>
      </w:pPr>
      <w:r w:rsidRPr="00D50C49">
        <w:rPr>
          <w:rFonts w:eastAsia="Calibri" w:cstheme="minorHAnsi"/>
          <w:sz w:val="22"/>
          <w:szCs w:val="22"/>
        </w:rPr>
        <w:t xml:space="preserve">Perkančioji organizacija ekonomiškai naudingiausią pasiūlymą išrenka pagal tiekėjo pasiūlyme nurodytą </w:t>
      </w:r>
      <w:r w:rsidR="00003A3F" w:rsidRPr="00D50C49">
        <w:rPr>
          <w:rFonts w:eastAsia="Calibri" w:cstheme="minorHAnsi"/>
          <w:sz w:val="22"/>
          <w:szCs w:val="22"/>
        </w:rPr>
        <w:t>kain</w:t>
      </w:r>
      <w:r w:rsidRPr="00D50C49">
        <w:rPr>
          <w:rFonts w:eastAsia="Calibri" w:cstheme="minorHAnsi"/>
          <w:sz w:val="22"/>
          <w:szCs w:val="22"/>
        </w:rPr>
        <w:t>ą</w:t>
      </w:r>
      <w:r w:rsidR="00003A3F" w:rsidRPr="00D50C49">
        <w:rPr>
          <w:rFonts w:eastAsia="Calibri" w:cstheme="minorHAnsi"/>
          <w:sz w:val="22"/>
          <w:szCs w:val="22"/>
        </w:rPr>
        <w:t xml:space="preserve">, kuri turi būti apskaičiuota ir nurodyta taip, kaip reikalaujama </w:t>
      </w:r>
      <w:bookmarkStart w:id="52" w:name="_Hlk91157291"/>
      <w:r w:rsidR="00CE14DF" w:rsidRPr="00D50C49">
        <w:rPr>
          <w:rFonts w:eastAsia="Calibri" w:cstheme="minorHAnsi"/>
          <w:sz w:val="22"/>
          <w:szCs w:val="22"/>
        </w:rPr>
        <w:t xml:space="preserve">specialiųjų </w:t>
      </w:r>
      <w:r w:rsidR="00090235" w:rsidRPr="00D50C49">
        <w:rPr>
          <w:rFonts w:eastAsia="Calibri" w:cstheme="minorHAnsi"/>
          <w:sz w:val="22"/>
          <w:szCs w:val="22"/>
        </w:rPr>
        <w:t>p</w:t>
      </w:r>
      <w:r w:rsidR="00551FA7" w:rsidRPr="00D50C49">
        <w:rPr>
          <w:rFonts w:eastAsia="Calibri" w:cstheme="minorHAnsi"/>
          <w:sz w:val="22"/>
          <w:szCs w:val="22"/>
        </w:rPr>
        <w:t xml:space="preserve">irkimo </w:t>
      </w:r>
      <w:r w:rsidR="00A176D5" w:rsidRPr="00D50C49">
        <w:rPr>
          <w:rFonts w:eastAsia="Calibri" w:cstheme="minorHAnsi"/>
          <w:sz w:val="22"/>
          <w:szCs w:val="22"/>
        </w:rPr>
        <w:t xml:space="preserve">sąlygų </w:t>
      </w:r>
      <w:r w:rsidR="00EE1BDE" w:rsidRPr="00D50C49">
        <w:rPr>
          <w:rFonts w:cstheme="minorHAnsi"/>
          <w:sz w:val="22"/>
          <w:szCs w:val="22"/>
          <w:shd w:val="clear" w:color="auto" w:fill="FFFFFF"/>
        </w:rPr>
        <w:t xml:space="preserve">2 priede „Techninė specifikacija“ / </w:t>
      </w:r>
      <w:r w:rsidR="00BD7BAD" w:rsidRPr="00D50C49">
        <w:rPr>
          <w:rFonts w:cstheme="minorHAnsi"/>
          <w:sz w:val="22"/>
          <w:szCs w:val="22"/>
          <w:shd w:val="clear" w:color="auto" w:fill="FFFFFF"/>
        </w:rPr>
        <w:t>3</w:t>
      </w:r>
      <w:r w:rsidR="00EA5A6C" w:rsidRPr="00D50C49">
        <w:rPr>
          <w:rFonts w:cstheme="minorHAnsi"/>
          <w:sz w:val="22"/>
          <w:szCs w:val="22"/>
          <w:shd w:val="clear" w:color="auto" w:fill="FFFFFF"/>
        </w:rPr>
        <w:t xml:space="preserve"> priede „Pasiūlymo forma“</w:t>
      </w:r>
      <w:bookmarkEnd w:id="52"/>
      <w:r w:rsidR="00090235" w:rsidRPr="00D50C49">
        <w:rPr>
          <w:rFonts w:eastAsia="Calibri" w:cstheme="minorHAnsi"/>
          <w:sz w:val="22"/>
          <w:szCs w:val="22"/>
        </w:rPr>
        <w:t xml:space="preserve">. </w:t>
      </w:r>
    </w:p>
    <w:p w14:paraId="102136D3" w14:textId="1371A63E" w:rsidR="00D734C6" w:rsidRPr="00D50C49" w:rsidRDefault="00D734C6" w:rsidP="00D50C49">
      <w:pPr>
        <w:pStyle w:val="Sraopastraipa"/>
        <w:numPr>
          <w:ilvl w:val="1"/>
          <w:numId w:val="45"/>
        </w:numPr>
        <w:tabs>
          <w:tab w:val="left" w:pos="993"/>
        </w:tabs>
        <w:spacing w:after="0" w:line="240" w:lineRule="auto"/>
        <w:ind w:left="0" w:firstLine="567"/>
        <w:jc w:val="both"/>
        <w:rPr>
          <w:rFonts w:eastAsia="Calibri" w:cstheme="minorHAnsi"/>
          <w:sz w:val="22"/>
          <w:szCs w:val="22"/>
        </w:rPr>
      </w:pPr>
      <w:r w:rsidRPr="00D50C49">
        <w:rPr>
          <w:rFonts w:cstheme="minorHAnsi"/>
          <w:sz w:val="22"/>
          <w:szCs w:val="22"/>
        </w:rPr>
        <w:t xml:space="preserve">Laimėjusiu </w:t>
      </w:r>
      <w:r w:rsidR="005D7D8C" w:rsidRPr="00D50C49">
        <w:rPr>
          <w:rFonts w:cstheme="minorHAnsi"/>
          <w:sz w:val="22"/>
          <w:szCs w:val="22"/>
        </w:rPr>
        <w:t>pasiūlymu</w:t>
      </w:r>
      <w:r w:rsidRPr="00D50C49">
        <w:rPr>
          <w:rFonts w:cstheme="minorHAnsi"/>
          <w:sz w:val="22"/>
          <w:szCs w:val="22"/>
        </w:rPr>
        <w:t xml:space="preserve"> galės būti pripažintas tik 1 (vienas) </w:t>
      </w:r>
      <w:r w:rsidR="005D7D8C" w:rsidRPr="00D50C49">
        <w:rPr>
          <w:rFonts w:cstheme="minorHAnsi"/>
          <w:sz w:val="22"/>
          <w:szCs w:val="22"/>
        </w:rPr>
        <w:t>ekonomiškai naudingiausias pasiūlymas, esantis pasiūlymų eilės pirmojoje vietoje</w:t>
      </w:r>
      <w:r w:rsidRPr="00D50C49">
        <w:rPr>
          <w:rFonts w:cstheme="minorHAnsi"/>
          <w:sz w:val="22"/>
          <w:szCs w:val="22"/>
        </w:rPr>
        <w:t xml:space="preserve">. </w:t>
      </w:r>
    </w:p>
    <w:p w14:paraId="2BC5D08C" w14:textId="1EEA5190" w:rsidR="000857D7" w:rsidRPr="00257786"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257786">
        <w:rPr>
          <w:rStyle w:val="cf01"/>
          <w:rFonts w:asciiTheme="minorHAnsi" w:hAnsiTheme="minorHAnsi" w:cstheme="minorHAnsi"/>
          <w:sz w:val="22"/>
          <w:szCs w:val="22"/>
        </w:rPr>
        <w:t>:</w:t>
      </w:r>
      <w:r w:rsidR="000857D7" w:rsidRPr="00257786">
        <w:rPr>
          <w:rStyle w:val="cf01"/>
          <w:rFonts w:asciiTheme="minorHAnsi" w:hAnsiTheme="minorHAnsi" w:cstheme="minorHAnsi"/>
          <w:sz w:val="22"/>
          <w:szCs w:val="22"/>
        </w:rPr>
        <w:t xml:space="preserve"> Techninė specifikacija, užpildyta pagal specialiųjų pirkimo sąlygų 2 priedą</w:t>
      </w:r>
      <w:r w:rsidR="00C50B8F" w:rsidRPr="00257786">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D50C49">
      <w:pPr>
        <w:pStyle w:val="Antrat1"/>
        <w:numPr>
          <w:ilvl w:val="0"/>
          <w:numId w:val="45"/>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66DAF570" w:rsidR="00F57665" w:rsidRPr="00640470" w:rsidRDefault="00F57665" w:rsidP="00D50C49">
      <w:pPr>
        <w:pStyle w:val="Sraopastraipa"/>
        <w:numPr>
          <w:ilvl w:val="1"/>
          <w:numId w:val="45"/>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640470" w:rsidRPr="00640470">
        <w:rPr>
          <w:rFonts w:cstheme="minorHAnsi"/>
          <w:sz w:val="22"/>
          <w:szCs w:val="22"/>
        </w:rPr>
        <w:t>4</w:t>
      </w:r>
      <w:r w:rsidR="00F04AAE" w:rsidRPr="00640470">
        <w:rPr>
          <w:rFonts w:cstheme="minorHAnsi"/>
          <w:sz w:val="22"/>
          <w:szCs w:val="22"/>
        </w:rPr>
        <w:t xml:space="preserve"> </w:t>
      </w:r>
      <w:r w:rsidR="00D86901" w:rsidRPr="00640470">
        <w:rPr>
          <w:rFonts w:cstheme="minorHAnsi"/>
          <w:sz w:val="22"/>
          <w:szCs w:val="22"/>
        </w:rPr>
        <w:t>priede „Sutarties projektas“</w:t>
      </w:r>
      <w:r w:rsidR="004B2DE4" w:rsidRPr="00640470">
        <w:rPr>
          <w:rFonts w:cstheme="minorHAnsi"/>
          <w:sz w:val="22"/>
          <w:szCs w:val="22"/>
        </w:rPr>
        <w:t>.</w:t>
      </w:r>
    </w:p>
    <w:p w14:paraId="62CB5B95" w14:textId="18253622" w:rsidR="00F67688" w:rsidRPr="009852E2" w:rsidRDefault="00F67688" w:rsidP="00D50C49">
      <w:pPr>
        <w:pStyle w:val="Sraopastraipa"/>
        <w:numPr>
          <w:ilvl w:val="1"/>
          <w:numId w:val="45"/>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D50C49">
      <w:pPr>
        <w:pStyle w:val="Antrat1"/>
        <w:numPr>
          <w:ilvl w:val="0"/>
          <w:numId w:val="45"/>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D50C49">
      <w:pPr>
        <w:pStyle w:val="Sraopastraipa"/>
        <w:numPr>
          <w:ilvl w:val="1"/>
          <w:numId w:val="45"/>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D50C49">
      <w:pPr>
        <w:pStyle w:val="Antrat1"/>
        <w:numPr>
          <w:ilvl w:val="0"/>
          <w:numId w:val="45"/>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D50C49">
      <w:pPr>
        <w:pStyle w:val="Sraopastraipa"/>
        <w:numPr>
          <w:ilvl w:val="1"/>
          <w:numId w:val="45"/>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50C49">
      <w:pPr>
        <w:pStyle w:val="Sraopastraipa"/>
        <w:numPr>
          <w:ilvl w:val="1"/>
          <w:numId w:val="45"/>
        </w:numPr>
        <w:spacing w:line="240" w:lineRule="auto"/>
        <w:ind w:left="0" w:firstLine="567"/>
        <w:jc w:val="both"/>
      </w:pPr>
      <w:r>
        <w:t>Nurodytais pagrindais bus tvarkomi tiesiogiai tiekėjų pateikti asmens duomenys.</w:t>
      </w:r>
    </w:p>
    <w:p w14:paraId="0E138E52" w14:textId="0F2C6127" w:rsidR="00F904AA" w:rsidRDefault="00F904AA" w:rsidP="00D50C49">
      <w:pPr>
        <w:pStyle w:val="Sraopastraipa"/>
        <w:numPr>
          <w:ilvl w:val="1"/>
          <w:numId w:val="45"/>
        </w:numPr>
        <w:spacing w:line="240" w:lineRule="auto"/>
        <w:ind w:left="0" w:firstLine="567"/>
        <w:jc w:val="both"/>
      </w:pPr>
      <w:r>
        <w:t>Tiekėjų pateikti duomenys bus saugomi teisės aktuose nustatytais terminais .</w:t>
      </w:r>
    </w:p>
    <w:p w14:paraId="1F479F8E" w14:textId="2F8D98D1" w:rsidR="00F904AA" w:rsidRDefault="00F904AA" w:rsidP="00D50C49">
      <w:pPr>
        <w:pStyle w:val="Sraopastraipa"/>
        <w:numPr>
          <w:ilvl w:val="1"/>
          <w:numId w:val="45"/>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50C49">
      <w:pPr>
        <w:pStyle w:val="Sraopastraipa"/>
        <w:numPr>
          <w:ilvl w:val="1"/>
          <w:numId w:val="45"/>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C0F3F" w:rsidRDefault="000631F1" w:rsidP="0067172E">
      <w:pPr>
        <w:pStyle w:val="Antrat2"/>
        <w:ind w:left="5103"/>
        <w:rPr>
          <w:rFonts w:asciiTheme="minorHAnsi" w:hAnsiTheme="minorHAnsi" w:cstheme="minorHAnsi"/>
          <w:color w:val="auto"/>
          <w:sz w:val="22"/>
          <w:szCs w:val="22"/>
        </w:rPr>
      </w:pPr>
      <w:bookmarkStart w:id="61" w:name="_Toc190416443"/>
      <w:bookmarkStart w:id="62" w:name="_Toc195618404"/>
      <w:r w:rsidRPr="00DC0F3F">
        <w:rPr>
          <w:rFonts w:asciiTheme="minorHAnsi" w:hAnsiTheme="minorHAnsi" w:cstheme="minorHAnsi"/>
          <w:color w:val="auto"/>
          <w:sz w:val="22"/>
          <w:szCs w:val="22"/>
        </w:rPr>
        <w:lastRenderedPageBreak/>
        <w:t>P</w:t>
      </w:r>
      <w:r w:rsidR="008F59C5" w:rsidRPr="00DC0F3F">
        <w:rPr>
          <w:rFonts w:asciiTheme="minorHAnsi" w:hAnsiTheme="minorHAnsi" w:cstheme="minorHAnsi"/>
          <w:color w:val="auto"/>
          <w:sz w:val="22"/>
          <w:szCs w:val="22"/>
        </w:rPr>
        <w:t xml:space="preserve">irkimo sąlygų </w:t>
      </w:r>
      <w:r w:rsidR="004B63DB" w:rsidRPr="00DC0F3F">
        <w:rPr>
          <w:rFonts w:asciiTheme="minorHAnsi" w:hAnsiTheme="minorHAnsi" w:cstheme="minorHAnsi"/>
          <w:color w:val="auto"/>
          <w:sz w:val="22"/>
          <w:szCs w:val="22"/>
        </w:rPr>
        <w:t>1</w:t>
      </w:r>
      <w:r w:rsidR="008F59C5" w:rsidRPr="00DC0F3F">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DC0F3F">
            <w:pPr>
              <w:spacing w:after="0" w:line="240" w:lineRule="auto"/>
              <w:jc w:val="both"/>
              <w:rPr>
                <w:rFonts w:cstheme="minorHAnsi"/>
                <w:sz w:val="22"/>
                <w:szCs w:val="22"/>
              </w:rPr>
            </w:pPr>
            <w:r w:rsidRPr="00682B25">
              <w:rPr>
                <w:rFonts w:cstheme="minorHAnsi"/>
                <w:sz w:val="22"/>
                <w:szCs w:val="22"/>
              </w:rPr>
              <w:t xml:space="preserve">Pradedamas ne anksčiau nei </w:t>
            </w:r>
            <w:r w:rsidRPr="00DC0F3F">
              <w:rPr>
                <w:rFonts w:cstheme="minorHAnsi"/>
                <w:sz w:val="22"/>
                <w:szCs w:val="22"/>
              </w:rPr>
              <w:t xml:space="preserve">po </w:t>
            </w:r>
            <w:r w:rsidR="006B0247" w:rsidRPr="00DC0F3F">
              <w:rPr>
                <w:rFonts w:cstheme="minorHAnsi"/>
                <w:sz w:val="22"/>
                <w:szCs w:val="22"/>
              </w:rPr>
              <w:t>30</w:t>
            </w:r>
            <w:r w:rsidRPr="00DC0F3F">
              <w:rPr>
                <w:rFonts w:cstheme="minorHAnsi"/>
                <w:sz w:val="22"/>
                <w:szCs w:val="22"/>
              </w:rPr>
              <w:t xml:space="preserve"> </w:t>
            </w:r>
            <w:r w:rsidR="00724BAD" w:rsidRPr="00DC0F3F">
              <w:rPr>
                <w:rFonts w:cstheme="minorHAnsi"/>
                <w:sz w:val="22"/>
                <w:szCs w:val="22"/>
              </w:rPr>
              <w:t xml:space="preserve">(trisdešimt) </w:t>
            </w:r>
            <w:r w:rsidRPr="00DC0F3F">
              <w:rPr>
                <w:rFonts w:cstheme="minorHAnsi"/>
                <w:sz w:val="22"/>
                <w:szCs w:val="22"/>
              </w:rPr>
              <w:t>minučių po pasiūlym</w:t>
            </w:r>
            <w:r w:rsidRPr="00682B25">
              <w:rPr>
                <w:rFonts w:cstheme="minorHAnsi"/>
                <w:sz w:val="22"/>
                <w:szCs w:val="22"/>
              </w:rPr>
              <w:t>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66E130B8" w:rsidR="00774AA5" w:rsidRPr="00682B25" w:rsidRDefault="007F1600" w:rsidP="00DC0F3F">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CB3A12">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39071C">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6963A3BE"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62C5285" w:rsidR="00774AA5" w:rsidRPr="00CB10A9" w:rsidRDefault="00774AA5" w:rsidP="008328D6">
            <w:pPr>
              <w:spacing w:after="0" w:line="240" w:lineRule="auto"/>
              <w:jc w:val="both"/>
              <w:rPr>
                <w:rFonts w:cstheme="minorHAnsi"/>
                <w:sz w:val="22"/>
                <w:szCs w:val="22"/>
              </w:rPr>
            </w:pPr>
            <w:r w:rsidRPr="00682B25">
              <w:rPr>
                <w:rFonts w:cstheme="minorHAnsi"/>
                <w:sz w:val="22"/>
                <w:szCs w:val="22"/>
              </w:rPr>
              <w:t>Tiekėjui</w:t>
            </w:r>
            <w:r w:rsidRPr="008328D6">
              <w:rPr>
                <w:rFonts w:cstheme="minorHAnsi"/>
                <w:sz w:val="22"/>
                <w:szCs w:val="22"/>
              </w:rPr>
              <w:t>, norinčiam apžiūrėti objektą, CVP IS priemonėmis pateikus prašymą ne vėliau kaip</w:t>
            </w:r>
            <w:r w:rsidR="00B9167C" w:rsidRPr="008328D6">
              <w:rPr>
                <w:rFonts w:cstheme="minorHAnsi"/>
                <w:sz w:val="22"/>
                <w:szCs w:val="22"/>
              </w:rPr>
              <w:t xml:space="preserve"> likus 20 (dvidešimt) dienų iki pasiūlymų pateikimo termino pabaigos, nurodžius </w:t>
            </w:r>
            <w:r w:rsidR="00B9167C" w:rsidRPr="008328D6">
              <w:rPr>
                <w:rStyle w:val="normaltextrun"/>
                <w:rFonts w:cstheme="minorHAnsi"/>
                <w:sz w:val="22"/>
                <w:szCs w:val="22"/>
              </w:rPr>
              <w:t>apžiūroje dalyvausiančio asmens kontaktinius duomenis</w:t>
            </w:r>
            <w:r w:rsidR="00B9167C" w:rsidRPr="008328D6">
              <w:rPr>
                <w:rFonts w:cstheme="minorHAnsi"/>
                <w:sz w:val="22"/>
                <w:szCs w:val="22"/>
              </w:rPr>
              <w:t xml:space="preserve">. Perkančioji organizacija per </w:t>
            </w:r>
            <w:r w:rsidR="00444A24">
              <w:rPr>
                <w:rFonts w:cstheme="minorHAnsi"/>
                <w:sz w:val="22"/>
                <w:szCs w:val="22"/>
              </w:rPr>
              <w:t>3</w:t>
            </w:r>
            <w:r w:rsidR="00444A24" w:rsidRPr="008328D6">
              <w:rPr>
                <w:rFonts w:cstheme="minorHAnsi"/>
                <w:sz w:val="22"/>
                <w:szCs w:val="22"/>
              </w:rPr>
              <w:t xml:space="preserve"> </w:t>
            </w:r>
            <w:r w:rsidR="00561351" w:rsidRPr="008328D6">
              <w:rPr>
                <w:rFonts w:cstheme="minorHAnsi"/>
                <w:sz w:val="22"/>
                <w:szCs w:val="22"/>
              </w:rPr>
              <w:t>(</w:t>
            </w:r>
            <w:r w:rsidR="00444A24">
              <w:rPr>
                <w:rFonts w:cstheme="minorHAnsi"/>
                <w:sz w:val="22"/>
                <w:szCs w:val="22"/>
              </w:rPr>
              <w:t>tris</w:t>
            </w:r>
            <w:r w:rsidR="00561351" w:rsidRPr="008328D6">
              <w:rPr>
                <w:rFonts w:cstheme="minorHAnsi"/>
                <w:sz w:val="22"/>
                <w:szCs w:val="22"/>
              </w:rPr>
              <w:t>)</w:t>
            </w:r>
            <w:r w:rsidR="00B9167C" w:rsidRPr="008328D6">
              <w:rPr>
                <w:rFonts w:cstheme="minorHAnsi"/>
                <w:sz w:val="22"/>
                <w:szCs w:val="22"/>
              </w:rPr>
              <w:t xml:space="preserve"> </w:t>
            </w:r>
            <w:r w:rsidR="002908FD" w:rsidRPr="008328D6">
              <w:rPr>
                <w:rFonts w:cstheme="minorHAnsi"/>
                <w:sz w:val="22"/>
                <w:szCs w:val="22"/>
              </w:rPr>
              <w:t xml:space="preserve">darbo </w:t>
            </w:r>
            <w:r w:rsidR="00444A24" w:rsidRPr="008328D6">
              <w:rPr>
                <w:rFonts w:cstheme="minorHAnsi"/>
                <w:sz w:val="22"/>
                <w:szCs w:val="22"/>
              </w:rPr>
              <w:t>dien</w:t>
            </w:r>
            <w:r w:rsidR="00444A24">
              <w:rPr>
                <w:rFonts w:cstheme="minorHAnsi"/>
                <w:sz w:val="22"/>
                <w:szCs w:val="22"/>
              </w:rPr>
              <w:t>as</w:t>
            </w:r>
            <w:r w:rsidR="00444A24" w:rsidRPr="008328D6">
              <w:rPr>
                <w:rFonts w:cstheme="minorHAnsi"/>
                <w:sz w:val="22"/>
                <w:szCs w:val="22"/>
              </w:rPr>
              <w:t xml:space="preserve"> </w:t>
            </w:r>
            <w:r w:rsidR="00B9167C" w:rsidRPr="008328D6">
              <w:rPr>
                <w:rFonts w:cstheme="minorHAnsi"/>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8328D6">
              <w:rPr>
                <w:rFonts w:cstheme="minorHAnsi"/>
                <w:sz w:val="22"/>
                <w:szCs w:val="22"/>
              </w:rPr>
              <w:t>.</w:t>
            </w:r>
          </w:p>
        </w:tc>
        <w:tc>
          <w:tcPr>
            <w:tcW w:w="2954" w:type="dxa"/>
            <w:shd w:val="clear" w:color="auto" w:fill="auto"/>
            <w:tcMar>
              <w:top w:w="0" w:type="dxa"/>
              <w:left w:w="108" w:type="dxa"/>
              <w:bottom w:w="0" w:type="dxa"/>
              <w:right w:w="108" w:type="dxa"/>
            </w:tcMar>
          </w:tcPr>
          <w:p w14:paraId="0CB425FC" w14:textId="6B7D5157" w:rsidR="00774AA5" w:rsidRPr="00682B25" w:rsidRDefault="008328D6" w:rsidP="0003169B">
            <w:pPr>
              <w:spacing w:after="0" w:line="240" w:lineRule="auto"/>
              <w:rPr>
                <w:rFonts w:cstheme="minorHAnsi"/>
                <w:sz w:val="22"/>
                <w:szCs w:val="22"/>
              </w:rPr>
            </w:pPr>
            <w:r w:rsidRPr="008328D6">
              <w:rPr>
                <w:rFonts w:cstheme="minorHAnsi"/>
                <w:sz w:val="22"/>
                <w:szCs w:val="22"/>
              </w:rPr>
              <w:t>Kauno g. 7, LT-03215, Vilnius</w:t>
            </w: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581F85">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581F85">
            <w:pPr>
              <w:spacing w:after="0" w:line="240" w:lineRule="auto"/>
              <w:jc w:val="both"/>
              <w:rPr>
                <w:rFonts w:cstheme="minorHAnsi"/>
                <w:iCs/>
                <w:sz w:val="22"/>
                <w:szCs w:val="22"/>
              </w:rPr>
            </w:pPr>
            <w:r w:rsidRPr="00581F85">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w:t>
            </w:r>
            <w:r w:rsidRPr="00682B25">
              <w:rPr>
                <w:rFonts w:cstheme="minorHAnsi"/>
                <w:sz w:val="22"/>
                <w:szCs w:val="22"/>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60551A">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60551A">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60551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60551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081336ED" w:rsidR="006C7941" w:rsidRPr="00682B25" w:rsidRDefault="00774AA5" w:rsidP="0015696B">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15696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15696B">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82B25">
              <w:rPr>
                <w:rFonts w:cstheme="minorHAnsi"/>
                <w:sz w:val="22"/>
                <w:szCs w:val="22"/>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15696B">
            <w:pPr>
              <w:spacing w:after="0" w:line="240" w:lineRule="auto"/>
              <w:jc w:val="both"/>
              <w:rPr>
                <w:rFonts w:cstheme="minorHAnsi"/>
                <w:sz w:val="22"/>
                <w:szCs w:val="22"/>
              </w:rPr>
            </w:pPr>
            <w:r w:rsidRPr="00682B25">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15696B">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0468E6B" w:rsidR="00774AA5" w:rsidRPr="00682B25" w:rsidRDefault="00774AA5" w:rsidP="0015696B">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5696B" w:rsidRDefault="000B4E01" w:rsidP="00451AF7">
            <w:pPr>
              <w:spacing w:after="0" w:line="240" w:lineRule="auto"/>
              <w:jc w:val="both"/>
              <w:rPr>
                <w:rFonts w:cstheme="minorHAnsi"/>
                <w:i/>
                <w:iCs/>
                <w:sz w:val="22"/>
                <w:szCs w:val="22"/>
              </w:rPr>
            </w:pPr>
            <w:r w:rsidRPr="0015696B">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BFABC1F" w14:textId="799241A8" w:rsidR="008D704D" w:rsidRPr="00336A29" w:rsidRDefault="008D704D" w:rsidP="009C2357">
      <w:pPr>
        <w:pStyle w:val="Antrat2"/>
        <w:ind w:left="5103"/>
        <w:rPr>
          <w:rFonts w:asciiTheme="minorHAnsi" w:eastAsia="Calibri" w:hAnsiTheme="minorHAnsi" w:cstheme="minorHAnsi"/>
          <w:color w:val="auto"/>
          <w:sz w:val="22"/>
          <w:szCs w:val="22"/>
        </w:rPr>
      </w:pPr>
      <w:bookmarkStart w:id="69" w:name="_Ref38291223"/>
      <w:bookmarkStart w:id="70" w:name="_Ref38291334"/>
      <w:bookmarkStart w:id="71" w:name="_Ref38533412"/>
      <w:bookmarkStart w:id="72" w:name="_Toc190416446"/>
      <w:bookmarkStart w:id="73" w:name="_Toc195618411"/>
      <w:bookmarkEnd w:id="64"/>
      <w:bookmarkEnd w:id="65"/>
      <w:bookmarkEnd w:id="66"/>
      <w:bookmarkEnd w:id="67"/>
      <w:bookmarkEnd w:id="68"/>
      <w:r w:rsidRPr="00336A29">
        <w:rPr>
          <w:rFonts w:asciiTheme="minorHAnsi" w:eastAsia="Calibri" w:hAnsiTheme="minorHAnsi" w:cstheme="minorHAnsi"/>
          <w:color w:val="auto"/>
          <w:sz w:val="22"/>
          <w:szCs w:val="22"/>
        </w:rPr>
        <w:lastRenderedPageBreak/>
        <w:t xml:space="preserve">Pirkimo sąlygų </w:t>
      </w:r>
      <w:r w:rsidR="006118D9" w:rsidRPr="00336A29">
        <w:rPr>
          <w:rFonts w:asciiTheme="minorHAnsi" w:eastAsia="Calibri" w:hAnsiTheme="minorHAnsi" w:cstheme="minorHAnsi"/>
          <w:color w:val="auto"/>
          <w:sz w:val="22"/>
          <w:szCs w:val="22"/>
        </w:rPr>
        <w:t>7</w:t>
      </w:r>
      <w:r w:rsidRPr="00336A29">
        <w:rPr>
          <w:rFonts w:asciiTheme="minorHAnsi" w:eastAsia="Calibri" w:hAnsiTheme="minorHAnsi" w:cstheme="minorHAnsi"/>
          <w:color w:val="auto"/>
          <w:sz w:val="22"/>
          <w:szCs w:val="22"/>
        </w:rPr>
        <w:t xml:space="preserve"> priedas „Tiekėjų kvalifikacijos reikalavimai</w:t>
      </w:r>
      <w:r w:rsidR="00283391" w:rsidRPr="00336A29">
        <w:rPr>
          <w:rFonts w:asciiTheme="minorHAnsi" w:eastAsia="Calibri" w:hAnsiTheme="minorHAnsi" w:cstheme="minorHAnsi"/>
          <w:color w:val="auto"/>
          <w:sz w:val="22"/>
          <w:szCs w:val="22"/>
        </w:rPr>
        <w:t xml:space="preserve"> ir reikalaujami kokybės bei aplinkos apsaugos vadybos sistemų standartai</w:t>
      </w:r>
      <w:r w:rsidRPr="00336A29">
        <w:rPr>
          <w:rFonts w:asciiTheme="minorHAnsi" w:eastAsia="Calibri" w:hAnsiTheme="minorHAnsi" w:cstheme="minorHAnsi"/>
          <w:color w:val="auto"/>
          <w:sz w:val="22"/>
          <w:szCs w:val="22"/>
        </w:rPr>
        <w:t>“</w:t>
      </w:r>
      <w:bookmarkEnd w:id="69"/>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1A1EE5" w:rsidRPr="00682B25" w14:paraId="751FE9FD" w14:textId="77777777" w:rsidTr="0004276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39F4206" w14:textId="77777777" w:rsidR="001A1EE5" w:rsidRPr="00682B25" w:rsidRDefault="001A1EE5" w:rsidP="001A1EE5">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FB4AC75" w14:textId="27E3EE5B" w:rsidR="001A1EE5" w:rsidRPr="00682B25" w:rsidRDefault="001A1EE5" w:rsidP="001A1EE5">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148DAE5" w14:textId="77777777" w:rsidR="001A1EE5" w:rsidRPr="00682B25" w:rsidRDefault="001A1EE5" w:rsidP="001A1EE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3026D97" w14:textId="77777777" w:rsidR="001A1EE5" w:rsidRPr="00682B25" w:rsidRDefault="001A1EE5" w:rsidP="001A1EE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4F3310FF" w14:textId="53CD4B3D" w:rsidR="001A1EE5" w:rsidRPr="00682B25" w:rsidRDefault="001A1EE5" w:rsidP="001A1EE5">
            <w:pPr>
              <w:autoSpaceDE w:val="0"/>
              <w:autoSpaceDN w:val="0"/>
              <w:adjustRightInd w:val="0"/>
              <w:jc w:val="center"/>
              <w:rPr>
                <w:rFonts w:asciiTheme="minorHAnsi" w:hAnsiTheme="minorHAnsi" w:cstheme="minorHAnsi"/>
                <w:b/>
                <w:bCs/>
                <w:color w:val="000000"/>
                <w:sz w:val="22"/>
                <w:szCs w:val="22"/>
              </w:rPr>
            </w:pPr>
          </w:p>
        </w:tc>
      </w:tr>
      <w:tr w:rsidR="001A1EE5" w:rsidRPr="00682B25" w14:paraId="5E12A1A1" w14:textId="77777777" w:rsidTr="0004276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3F24" w14:textId="77777777" w:rsidR="001A1EE5" w:rsidRPr="00682B25" w:rsidRDefault="001A1EE5" w:rsidP="001A1EE5">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0498F" w14:textId="77777777" w:rsidR="001A1EE5" w:rsidRPr="00682B25" w:rsidRDefault="001A1EE5" w:rsidP="001A1EE5">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1A1EE5" w:rsidRPr="00682B25" w14:paraId="104ECF03" w14:textId="77777777" w:rsidTr="0004276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F7D8D" w14:textId="77777777" w:rsidR="001A1EE5" w:rsidRPr="0004276D" w:rsidRDefault="001A1EE5" w:rsidP="001A1EE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2103874" w14:textId="4334832F" w:rsidR="001A1EE5" w:rsidRPr="0004276D" w:rsidRDefault="007C05C4" w:rsidP="0004276D">
            <w:pPr>
              <w:autoSpaceDE w:val="0"/>
              <w:autoSpaceDN w:val="0"/>
              <w:adjustRightInd w:val="0"/>
              <w:jc w:val="both"/>
              <w:rPr>
                <w:rFonts w:asciiTheme="minorHAnsi" w:hAnsiTheme="minorHAnsi" w:cstheme="minorHAnsi"/>
                <w:color w:val="000000"/>
                <w:sz w:val="21"/>
                <w:szCs w:val="21"/>
              </w:rPr>
            </w:pPr>
            <w:r w:rsidRPr="0004276D">
              <w:rPr>
                <w:rFonts w:cstheme="minorHAnsi"/>
                <w:sz w:val="21"/>
                <w:szCs w:val="21"/>
              </w:rPr>
              <w:t>Tiekėjas (tiekėjų grupės partneriai kartu) pirkimo sutarties vykdymui turi pasiūlyti ne mažiau kaip 1 (vieną)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0BDE6C" w14:textId="2DCBCAAA" w:rsidR="005475F2" w:rsidRPr="0004276D" w:rsidRDefault="005475F2" w:rsidP="005475F2">
            <w:pPr>
              <w:pStyle w:val="Sraopastraipa"/>
              <w:numPr>
                <w:ilvl w:val="0"/>
                <w:numId w:val="46"/>
              </w:numPr>
              <w:tabs>
                <w:tab w:val="left" w:pos="335"/>
              </w:tabs>
              <w:ind w:left="0" w:firstLine="52"/>
              <w:jc w:val="both"/>
              <w:rPr>
                <w:rFonts w:asciiTheme="minorHAnsi" w:eastAsiaTheme="minorEastAsia" w:hAnsiTheme="minorHAnsi" w:cstheme="minorHAnsi"/>
                <w:sz w:val="21"/>
                <w:szCs w:val="21"/>
              </w:rPr>
            </w:pPr>
            <w:r w:rsidRPr="006B0A65">
              <w:rPr>
                <w:rFonts w:cstheme="minorHAnsi"/>
              </w:rPr>
              <w:t xml:space="preserve">Tiekėjo siūlomų specialistų sąrašas, parengtas pagal pirkimo sąlygų </w:t>
            </w:r>
            <w:r w:rsidR="00003EFD" w:rsidRPr="00A550FF">
              <w:rPr>
                <w:rFonts w:asciiTheme="minorHAnsi" w:eastAsiaTheme="minorEastAsia" w:hAnsiTheme="minorHAnsi" w:cstheme="minorHAnsi"/>
                <w:sz w:val="21"/>
                <w:szCs w:val="21"/>
              </w:rPr>
              <w:t>8</w:t>
            </w:r>
            <w:r w:rsidRPr="006B0A65">
              <w:rPr>
                <w:rFonts w:cstheme="minorHAnsi"/>
              </w:rPr>
              <w:t xml:space="preserve"> priede pateiktą formą.</w:t>
            </w:r>
          </w:p>
          <w:p w14:paraId="026E3113" w14:textId="564E01C5" w:rsidR="001A1EE5" w:rsidRPr="0004276D" w:rsidRDefault="005475F2" w:rsidP="0004276D">
            <w:pPr>
              <w:pStyle w:val="Sraopastraipa"/>
              <w:numPr>
                <w:ilvl w:val="0"/>
                <w:numId w:val="46"/>
              </w:numPr>
              <w:tabs>
                <w:tab w:val="left" w:pos="370"/>
              </w:tabs>
              <w:autoSpaceDE w:val="0"/>
              <w:autoSpaceDN w:val="0"/>
              <w:adjustRightInd w:val="0"/>
              <w:ind w:left="69" w:firstLine="0"/>
              <w:jc w:val="both"/>
              <w:rPr>
                <w:rFonts w:asciiTheme="minorHAnsi" w:eastAsiaTheme="minorEastAsia" w:hAnsiTheme="minorHAnsi" w:cstheme="minorHAnsi"/>
                <w:sz w:val="21"/>
                <w:szCs w:val="21"/>
              </w:rPr>
            </w:pPr>
            <w:r w:rsidRPr="006B0A65">
              <w:rPr>
                <w:rFonts w:cstheme="minorHAnsi"/>
              </w:rPr>
              <w:t>Siūlomos įrangos (analizatoriaus) gamintojo arba jo įgalioto atstovo, specialistui išduotas (-i) pažymėjimas (-ai) arba lygiavertis (-</w:t>
            </w:r>
            <w:proofErr w:type="spellStart"/>
            <w:r w:rsidRPr="006B0A65">
              <w:rPr>
                <w:rFonts w:cstheme="minorHAnsi"/>
              </w:rPr>
              <w:t>čiai</w:t>
            </w:r>
            <w:proofErr w:type="spellEnd"/>
            <w:r w:rsidRPr="006B0A65">
              <w:rPr>
                <w:rFonts w:cstheme="minorHAnsi"/>
              </w:rPr>
              <w:t>) dokumentas (-ai), suteikiantis (-</w:t>
            </w:r>
            <w:proofErr w:type="spellStart"/>
            <w:r w:rsidRPr="006B0A65">
              <w:rPr>
                <w:rFonts w:cstheme="minorHAnsi"/>
              </w:rPr>
              <w:t>ys</w:t>
            </w:r>
            <w:proofErr w:type="spellEnd"/>
            <w:r w:rsidRPr="006B0A65">
              <w:rPr>
                <w:rFonts w:cstheme="minorHAnsi"/>
              </w:rPr>
              <w:t>) teisę </w:t>
            </w:r>
            <w:r w:rsidRPr="0004276D">
              <w:rPr>
                <w:rFonts w:cstheme="minorHAnsi"/>
                <w:szCs w:val="21"/>
              </w:rPr>
              <w:t xml:space="preserve">vertinti analizatoriaus techninę būklę, </w:t>
            </w:r>
            <w:r w:rsidRPr="006B0A65">
              <w:rPr>
                <w:rFonts w:cstheme="minorHAnsi"/>
              </w:rPr>
              <w:t>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59E7" w14:textId="199D07F5" w:rsidR="001A1EE5" w:rsidRPr="0004276D" w:rsidRDefault="00D41F5E" w:rsidP="001A1EE5">
            <w:pPr>
              <w:autoSpaceDE w:val="0"/>
              <w:autoSpaceDN w:val="0"/>
              <w:adjustRightInd w:val="0"/>
              <w:rPr>
                <w:rFonts w:asciiTheme="minorHAnsi" w:hAnsiTheme="minorHAnsi" w:cstheme="minorHAnsi"/>
                <w:color w:val="000000"/>
                <w:sz w:val="21"/>
                <w:szCs w:val="21"/>
              </w:rPr>
            </w:pPr>
            <w:r w:rsidRPr="0004276D">
              <w:rPr>
                <w:rFonts w:cstheme="minorHAnsi"/>
                <w:sz w:val="21"/>
                <w:szCs w:val="21"/>
              </w:rPr>
              <w:t>Tiekėjas (</w:t>
            </w:r>
            <w:r w:rsidR="00DE4A77" w:rsidRPr="0004276D">
              <w:rPr>
                <w:rFonts w:cstheme="minorHAnsi"/>
                <w:sz w:val="21"/>
                <w:szCs w:val="21"/>
              </w:rPr>
              <w:t>tiekėjų grupė)</w:t>
            </w:r>
          </w:p>
        </w:tc>
      </w:tr>
    </w:tbl>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0277216B" w:rsidR="00C82E95" w:rsidRPr="00682B25" w:rsidRDefault="001A1EE5" w:rsidP="0004276D">
      <w:pPr>
        <w:pStyle w:val="Sraopastraipa"/>
        <w:tabs>
          <w:tab w:val="left" w:pos="851"/>
        </w:tabs>
        <w:spacing w:after="0" w:line="240" w:lineRule="auto"/>
        <w:ind w:left="567"/>
        <w:jc w:val="both"/>
        <w:rPr>
          <w:rFonts w:cstheme="minorHAnsi"/>
          <w:i/>
          <w:iCs/>
          <w:color w:val="7030A0"/>
          <w:sz w:val="22"/>
          <w:szCs w:val="22"/>
        </w:rPr>
      </w:pPr>
      <w:r w:rsidRPr="00C2777D" w:rsidDel="00406B5A">
        <w:rPr>
          <w:rFonts w:eastAsia="Calibri" w:cstheme="minorHAnsi"/>
          <w:i/>
          <w:color w:val="7030A0"/>
          <w:sz w:val="22"/>
          <w:szCs w:val="22"/>
          <w:highlight w:val="lightGray"/>
        </w:rPr>
        <w:t xml:space="preserve"> </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0C57920" w:rsidR="005B19E4" w:rsidRPr="00C15957" w:rsidRDefault="00F3278F" w:rsidP="00C15957">
      <w:pPr>
        <w:pStyle w:val="Sraopastraipa"/>
        <w:spacing w:after="0" w:line="20" w:lineRule="atLeast"/>
        <w:ind w:left="0" w:firstLine="567"/>
        <w:jc w:val="both"/>
        <w:rPr>
          <w:rFonts w:eastAsiaTheme="minorHAnsi" w:cstheme="minorHAnsi"/>
          <w:sz w:val="22"/>
          <w:szCs w:val="22"/>
        </w:rPr>
      </w:pPr>
      <w:r>
        <w:rPr>
          <w:rFonts w:eastAsia="Calibri" w:cstheme="minorHAnsi"/>
          <w:i/>
          <w:sz w:val="22"/>
          <w:szCs w:val="22"/>
          <w:highlight w:val="lightGray"/>
          <w:lang w:eastAsia="en-US"/>
        </w:rPr>
        <w:t>4</w:t>
      </w:r>
      <w:r w:rsidR="00C15957" w:rsidRPr="0004276D">
        <w:rPr>
          <w:rFonts w:eastAsia="Calibri" w:cstheme="minorHAnsi"/>
          <w:i/>
          <w:sz w:val="22"/>
          <w:szCs w:val="22"/>
          <w:highlight w:val="lightGray"/>
          <w:lang w:eastAsia="en-US"/>
        </w:rPr>
        <w:t xml:space="preserve">. </w:t>
      </w:r>
      <w:r w:rsidR="00DB7F65" w:rsidRPr="00C15957">
        <w:rPr>
          <w:rFonts w:eastAsia="Calibri" w:cstheme="minorHAnsi"/>
          <w:sz w:val="22"/>
          <w:szCs w:val="22"/>
          <w:lang w:eastAsia="en-US"/>
        </w:rPr>
        <w:t>P</w:t>
      </w:r>
      <w:r w:rsidR="008F38C8" w:rsidRPr="00C15957">
        <w:rPr>
          <w:rFonts w:eastAsia="Calibri" w:cstheme="minorHAnsi"/>
          <w:sz w:val="22"/>
          <w:szCs w:val="22"/>
          <w:lang w:eastAsia="en-US"/>
        </w:rPr>
        <w:t xml:space="preserve">erkančioji organizacija </w:t>
      </w:r>
      <w:r w:rsidR="008F38C8" w:rsidRPr="00C15957">
        <w:rPr>
          <w:rFonts w:eastAsia="Calibri" w:cstheme="minorHAnsi"/>
          <w:b/>
          <w:bCs/>
          <w:sz w:val="22"/>
          <w:szCs w:val="22"/>
          <w:lang w:eastAsia="en-US"/>
        </w:rPr>
        <w:t>nereikalauja,</w:t>
      </w:r>
      <w:r w:rsidR="008F38C8" w:rsidRPr="00C15957">
        <w:rPr>
          <w:rFonts w:eastAsia="Calibri" w:cstheme="minorHAnsi"/>
          <w:sz w:val="22"/>
          <w:szCs w:val="22"/>
          <w:lang w:eastAsia="en-US"/>
        </w:rPr>
        <w:t xml:space="preserve"> kad tiekėjai laikytųsi </w:t>
      </w:r>
      <w:r w:rsidR="008F38C8" w:rsidRPr="0004276D">
        <w:rPr>
          <w:rFonts w:eastAsia="Calibri" w:cstheme="minorHAnsi"/>
          <w:sz w:val="22"/>
          <w:szCs w:val="22"/>
          <w:lang w:eastAsia="en-US"/>
        </w:rPr>
        <w:t>k</w:t>
      </w:r>
      <w:r w:rsidR="005B19E4" w:rsidRPr="0004276D">
        <w:rPr>
          <w:rFonts w:eastAsia="Calibri" w:cstheme="minorHAnsi"/>
          <w:iCs/>
          <w:sz w:val="22"/>
          <w:szCs w:val="22"/>
          <w:lang w:eastAsia="en-US"/>
        </w:rPr>
        <w:t>okybės vadybos sistemos</w:t>
      </w:r>
      <w:r w:rsidR="005B19E4" w:rsidRPr="00C15957">
        <w:rPr>
          <w:rFonts w:eastAsia="Calibri" w:cstheme="minorHAnsi"/>
          <w:iCs/>
          <w:sz w:val="22"/>
          <w:szCs w:val="22"/>
          <w:lang w:eastAsia="en-US"/>
        </w:rPr>
        <w:t xml:space="preserve"> </w:t>
      </w:r>
      <w:r w:rsidR="005B19E4" w:rsidRPr="0004276D">
        <w:rPr>
          <w:rFonts w:eastAsia="Calibri" w:cstheme="minorHAnsi"/>
          <w:iCs/>
          <w:sz w:val="22"/>
          <w:szCs w:val="22"/>
          <w:lang w:eastAsia="en-US"/>
        </w:rPr>
        <w:t xml:space="preserve">ir (arba) aplinkos apsaugos vadybos sistemos </w:t>
      </w:r>
      <w:r w:rsidR="005B19E4" w:rsidRPr="00C15957">
        <w:rPr>
          <w:rFonts w:eastAsia="Calibri" w:cstheme="minorHAnsi"/>
          <w:iCs/>
          <w:sz w:val="22"/>
          <w:szCs w:val="22"/>
          <w:lang w:eastAsia="en-US"/>
        </w:rPr>
        <w:t>standart</w:t>
      </w:r>
      <w:r w:rsidR="008F38C8" w:rsidRPr="00C15957">
        <w:rPr>
          <w:rFonts w:eastAsia="Calibri" w:cstheme="minorHAnsi"/>
          <w:iCs/>
          <w:sz w:val="22"/>
          <w:szCs w:val="22"/>
          <w:lang w:eastAsia="en-US"/>
        </w:rPr>
        <w:t>ų</w:t>
      </w:r>
      <w:r w:rsidR="005B19E4" w:rsidRPr="00C15957">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6D82" w14:textId="77777777" w:rsidR="00CB266A" w:rsidRDefault="00CB266A" w:rsidP="00D05666">
      <w:r>
        <w:separator/>
      </w:r>
    </w:p>
  </w:endnote>
  <w:endnote w:type="continuationSeparator" w:id="0">
    <w:p w14:paraId="60AF2815" w14:textId="77777777" w:rsidR="00CB266A" w:rsidRDefault="00CB266A" w:rsidP="00D05666">
      <w:r>
        <w:continuationSeparator/>
      </w:r>
    </w:p>
  </w:endnote>
  <w:endnote w:type="continuationNotice" w:id="1">
    <w:p w14:paraId="6388E4BC" w14:textId="77777777" w:rsidR="00CB266A" w:rsidRDefault="00CB2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6AA8" w14:textId="77777777" w:rsidR="00F706A9" w:rsidRDefault="00F706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31FD" w14:textId="77777777" w:rsidR="00CB266A" w:rsidRDefault="00CB266A" w:rsidP="00D05666">
      <w:r>
        <w:separator/>
      </w:r>
    </w:p>
  </w:footnote>
  <w:footnote w:type="continuationSeparator" w:id="0">
    <w:p w14:paraId="0F0A650C" w14:textId="77777777" w:rsidR="00CB266A" w:rsidRDefault="00CB266A" w:rsidP="00D05666">
      <w:r>
        <w:continuationSeparator/>
      </w:r>
    </w:p>
  </w:footnote>
  <w:footnote w:type="continuationNotice" w:id="1">
    <w:p w14:paraId="6B1F8945" w14:textId="77777777" w:rsidR="00CB266A" w:rsidRDefault="00CB266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CA16" w14:textId="25CAC8B1" w:rsidR="00F706A9" w:rsidRDefault="00F706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F81F2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56" w14:textId="3C1C53E2" w:rsidR="00F706A9" w:rsidRDefault="00F706A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DC72" w14:textId="08DACE99" w:rsidR="00F706A9" w:rsidRDefault="00F706A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001" w14:textId="4D3479FB" w:rsidR="00F706A9" w:rsidRDefault="00F706A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ADF6" w14:textId="674623DD" w:rsidR="00F706A9" w:rsidRDefault="00F706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D741922"/>
    <w:multiLevelType w:val="multilevel"/>
    <w:tmpl w:val="8A9AAC3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2BB76C9"/>
    <w:multiLevelType w:val="hybridMultilevel"/>
    <w:tmpl w:val="DC8EC6B2"/>
    <w:lvl w:ilvl="0" w:tplc="8B049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FD25D8"/>
    <w:multiLevelType w:val="multilevel"/>
    <w:tmpl w:val="A46A1708"/>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494200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FECEE9E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7"/>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39"/>
  </w:num>
  <w:num w:numId="11" w16cid:durableId="1482305889">
    <w:abstractNumId w:val="36"/>
  </w:num>
  <w:num w:numId="12" w16cid:durableId="32313854">
    <w:abstractNumId w:val="22"/>
  </w:num>
  <w:num w:numId="13" w16cid:durableId="1318921492">
    <w:abstractNumId w:val="28"/>
  </w:num>
  <w:num w:numId="14" w16cid:durableId="1864435576">
    <w:abstractNumId w:val="38"/>
  </w:num>
  <w:num w:numId="15" w16cid:durableId="1941065713">
    <w:abstractNumId w:val="6"/>
  </w:num>
  <w:num w:numId="16" w16cid:durableId="19859238">
    <w:abstractNumId w:val="10"/>
  </w:num>
  <w:num w:numId="17" w16cid:durableId="1297491117">
    <w:abstractNumId w:val="26"/>
  </w:num>
  <w:num w:numId="18" w16cid:durableId="1355115080">
    <w:abstractNumId w:val="12"/>
  </w:num>
  <w:num w:numId="19" w16cid:durableId="1151098297">
    <w:abstractNumId w:val="32"/>
  </w:num>
  <w:num w:numId="20" w16cid:durableId="1683705037">
    <w:abstractNumId w:val="7"/>
  </w:num>
  <w:num w:numId="21" w16cid:durableId="256863186">
    <w:abstractNumId w:val="4"/>
  </w:num>
  <w:num w:numId="22" w16cid:durableId="1419787664">
    <w:abstractNumId w:val="46"/>
  </w:num>
  <w:num w:numId="23" w16cid:durableId="328021677">
    <w:abstractNumId w:val="31"/>
  </w:num>
  <w:num w:numId="24" w16cid:durableId="913508862">
    <w:abstractNumId w:val="42"/>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5"/>
  </w:num>
  <w:num w:numId="30" w16cid:durableId="471793991">
    <w:abstractNumId w:val="17"/>
  </w:num>
  <w:num w:numId="31" w16cid:durableId="1333874857">
    <w:abstractNumId w:val="14"/>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7"/>
  </w:num>
  <w:num w:numId="39" w16cid:durableId="752580688">
    <w:abstractNumId w:val="41"/>
  </w:num>
  <w:num w:numId="40" w16cid:durableId="1229463082">
    <w:abstractNumId w:val="9"/>
  </w:num>
  <w:num w:numId="41" w16cid:durableId="252469303">
    <w:abstractNumId w:val="11"/>
  </w:num>
  <w:num w:numId="42" w16cid:durableId="131945100">
    <w:abstractNumId w:val="35"/>
  </w:num>
  <w:num w:numId="43" w16cid:durableId="796070810">
    <w:abstractNumId w:val="24"/>
  </w:num>
  <w:num w:numId="44" w16cid:durableId="723064401">
    <w:abstractNumId w:val="23"/>
  </w:num>
  <w:num w:numId="45" w16cid:durableId="1949307764">
    <w:abstractNumId w:val="40"/>
  </w:num>
  <w:num w:numId="46" w16cid:durableId="1879704542">
    <w:abstractNumId w:val="34"/>
  </w:num>
  <w:num w:numId="47" w16cid:durableId="1859856314">
    <w:abstractNumId w:val="16"/>
  </w:num>
  <w:num w:numId="48" w16cid:durableId="14418046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71F"/>
    <w:rsid w:val="00000B56"/>
    <w:rsid w:val="00000F53"/>
    <w:rsid w:val="00001073"/>
    <w:rsid w:val="00001160"/>
    <w:rsid w:val="00001455"/>
    <w:rsid w:val="00001CCF"/>
    <w:rsid w:val="00002A65"/>
    <w:rsid w:val="00003568"/>
    <w:rsid w:val="000035DA"/>
    <w:rsid w:val="00003A28"/>
    <w:rsid w:val="00003A3F"/>
    <w:rsid w:val="00003EFD"/>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0F1"/>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76D"/>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70B"/>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1B8"/>
    <w:rsid w:val="0008369A"/>
    <w:rsid w:val="00084132"/>
    <w:rsid w:val="00084265"/>
    <w:rsid w:val="0008436A"/>
    <w:rsid w:val="00084417"/>
    <w:rsid w:val="000846C7"/>
    <w:rsid w:val="000851E4"/>
    <w:rsid w:val="00085478"/>
    <w:rsid w:val="00085609"/>
    <w:rsid w:val="000857D7"/>
    <w:rsid w:val="000859C8"/>
    <w:rsid w:val="000859F8"/>
    <w:rsid w:val="00085ECB"/>
    <w:rsid w:val="00086197"/>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ACB"/>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1DC"/>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0DC"/>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BA"/>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96B"/>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77F23"/>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D63"/>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EE5"/>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53D"/>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9A5"/>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89D"/>
    <w:rsid w:val="00217E2C"/>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041"/>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786"/>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5E9"/>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0F73"/>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AA5"/>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24F"/>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6A29"/>
    <w:rsid w:val="003406FD"/>
    <w:rsid w:val="00340F7A"/>
    <w:rsid w:val="00341929"/>
    <w:rsid w:val="00341D9A"/>
    <w:rsid w:val="00342098"/>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177"/>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71C"/>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A6D"/>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ED"/>
    <w:rsid w:val="003F3882"/>
    <w:rsid w:val="003F3C34"/>
    <w:rsid w:val="003F3CD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5A"/>
    <w:rsid w:val="00406B9B"/>
    <w:rsid w:val="00406BBC"/>
    <w:rsid w:val="00406DBF"/>
    <w:rsid w:val="00406EBE"/>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E7C"/>
    <w:rsid w:val="00443FA8"/>
    <w:rsid w:val="00443FEB"/>
    <w:rsid w:val="00444241"/>
    <w:rsid w:val="00444A24"/>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A1B"/>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0FF4"/>
    <w:rsid w:val="00461773"/>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838"/>
    <w:rsid w:val="004923AA"/>
    <w:rsid w:val="00492A00"/>
    <w:rsid w:val="00492FED"/>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CF7"/>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5F2"/>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F85"/>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87BDD"/>
    <w:rsid w:val="00590030"/>
    <w:rsid w:val="00590232"/>
    <w:rsid w:val="005910D3"/>
    <w:rsid w:val="00592AF6"/>
    <w:rsid w:val="00593111"/>
    <w:rsid w:val="00593280"/>
    <w:rsid w:val="005934CC"/>
    <w:rsid w:val="00593816"/>
    <w:rsid w:val="00593D67"/>
    <w:rsid w:val="00593F3E"/>
    <w:rsid w:val="00594924"/>
    <w:rsid w:val="00594FA6"/>
    <w:rsid w:val="00595F0B"/>
    <w:rsid w:val="00595F1A"/>
    <w:rsid w:val="00595F8E"/>
    <w:rsid w:val="00596895"/>
    <w:rsid w:val="00596BDA"/>
    <w:rsid w:val="00596C27"/>
    <w:rsid w:val="00596D73"/>
    <w:rsid w:val="00596E9E"/>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5F66"/>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767"/>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4C4"/>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51A"/>
    <w:rsid w:val="00605629"/>
    <w:rsid w:val="006059FB"/>
    <w:rsid w:val="00605D03"/>
    <w:rsid w:val="00605F78"/>
    <w:rsid w:val="00606888"/>
    <w:rsid w:val="00606FD4"/>
    <w:rsid w:val="00607C46"/>
    <w:rsid w:val="006102F3"/>
    <w:rsid w:val="0061093E"/>
    <w:rsid w:val="00610CCB"/>
    <w:rsid w:val="006118D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C0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DFB"/>
    <w:rsid w:val="00637F68"/>
    <w:rsid w:val="00640399"/>
    <w:rsid w:val="00640470"/>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46A"/>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668"/>
    <w:rsid w:val="00677704"/>
    <w:rsid w:val="00680281"/>
    <w:rsid w:val="00680777"/>
    <w:rsid w:val="00680A28"/>
    <w:rsid w:val="006810F1"/>
    <w:rsid w:val="00681B90"/>
    <w:rsid w:val="00681CDE"/>
    <w:rsid w:val="00681E77"/>
    <w:rsid w:val="006824FC"/>
    <w:rsid w:val="00682B25"/>
    <w:rsid w:val="00683104"/>
    <w:rsid w:val="006831DB"/>
    <w:rsid w:val="006837D6"/>
    <w:rsid w:val="00683A19"/>
    <w:rsid w:val="00683EFF"/>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651"/>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A65"/>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6E49"/>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53"/>
    <w:rsid w:val="007B36CC"/>
    <w:rsid w:val="007B3B8D"/>
    <w:rsid w:val="007B43A1"/>
    <w:rsid w:val="007B4DFE"/>
    <w:rsid w:val="007B5154"/>
    <w:rsid w:val="007B52AF"/>
    <w:rsid w:val="007B53FD"/>
    <w:rsid w:val="007B6219"/>
    <w:rsid w:val="007B6F6D"/>
    <w:rsid w:val="007B732B"/>
    <w:rsid w:val="007B7651"/>
    <w:rsid w:val="007B773D"/>
    <w:rsid w:val="007C00A2"/>
    <w:rsid w:val="007C0209"/>
    <w:rsid w:val="007C05C4"/>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76A"/>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C19"/>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3E8"/>
    <w:rsid w:val="00831650"/>
    <w:rsid w:val="008320EC"/>
    <w:rsid w:val="0083270B"/>
    <w:rsid w:val="008328D6"/>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06B"/>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721"/>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13A"/>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C44"/>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408"/>
    <w:rsid w:val="00907910"/>
    <w:rsid w:val="009079D3"/>
    <w:rsid w:val="00907C89"/>
    <w:rsid w:val="00910C39"/>
    <w:rsid w:val="00910DFB"/>
    <w:rsid w:val="0091137E"/>
    <w:rsid w:val="00911B90"/>
    <w:rsid w:val="00911C54"/>
    <w:rsid w:val="009122A7"/>
    <w:rsid w:val="00912795"/>
    <w:rsid w:val="00913029"/>
    <w:rsid w:val="0091335E"/>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0EA3"/>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14E"/>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39"/>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3D3A"/>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1D"/>
    <w:rsid w:val="00A23042"/>
    <w:rsid w:val="00A2374A"/>
    <w:rsid w:val="00A23B71"/>
    <w:rsid w:val="00A23C2A"/>
    <w:rsid w:val="00A244C6"/>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19"/>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DC1"/>
    <w:rsid w:val="00A41F0A"/>
    <w:rsid w:val="00A42AEF"/>
    <w:rsid w:val="00A42B33"/>
    <w:rsid w:val="00A42FE7"/>
    <w:rsid w:val="00A43140"/>
    <w:rsid w:val="00A436D2"/>
    <w:rsid w:val="00A4394E"/>
    <w:rsid w:val="00A43B69"/>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0FF"/>
    <w:rsid w:val="00A5552B"/>
    <w:rsid w:val="00A55891"/>
    <w:rsid w:val="00A55AA5"/>
    <w:rsid w:val="00A55B2A"/>
    <w:rsid w:val="00A560A2"/>
    <w:rsid w:val="00A57036"/>
    <w:rsid w:val="00A571AB"/>
    <w:rsid w:val="00A5749C"/>
    <w:rsid w:val="00A5751B"/>
    <w:rsid w:val="00A57D7E"/>
    <w:rsid w:val="00A60616"/>
    <w:rsid w:val="00A6076B"/>
    <w:rsid w:val="00A6180D"/>
    <w:rsid w:val="00A6257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61E"/>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0"/>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8A4"/>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6FFC"/>
    <w:rsid w:val="00B17053"/>
    <w:rsid w:val="00B17558"/>
    <w:rsid w:val="00B176FD"/>
    <w:rsid w:val="00B17CB2"/>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AF1"/>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E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28A"/>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7A1"/>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57"/>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74A"/>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0A9"/>
    <w:rsid w:val="00CB1979"/>
    <w:rsid w:val="00CB1BFC"/>
    <w:rsid w:val="00CB1C73"/>
    <w:rsid w:val="00CB20ED"/>
    <w:rsid w:val="00CB21ED"/>
    <w:rsid w:val="00CB266A"/>
    <w:rsid w:val="00CB3A12"/>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8B2"/>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93C"/>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CA8"/>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517"/>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1F5E"/>
    <w:rsid w:val="00D422A4"/>
    <w:rsid w:val="00D42637"/>
    <w:rsid w:val="00D42AEE"/>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C49"/>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B5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21F"/>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AE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7FA"/>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0D"/>
    <w:rsid w:val="00DC09FD"/>
    <w:rsid w:val="00DC0DE3"/>
    <w:rsid w:val="00DC0F3F"/>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0F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A77"/>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9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FA9"/>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18"/>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CC6"/>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8E9"/>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298"/>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78F"/>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46D"/>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6A9"/>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1FB"/>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11"/>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9B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161"/>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character" w:customStyle="1" w:styleId="ui-provider">
    <w:name w:val="ui-provider"/>
    <w:basedOn w:val="Numatytasispastraiposriftas"/>
    <w:rsid w:val="007C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56187022">
      <w:bodyDiv w:val="1"/>
      <w:marLeft w:val="0"/>
      <w:marRight w:val="0"/>
      <w:marTop w:val="0"/>
      <w:marBottom w:val="0"/>
      <w:divBdr>
        <w:top w:val="none" w:sz="0" w:space="0" w:color="auto"/>
        <w:left w:val="none" w:sz="0" w:space="0" w:color="auto"/>
        <w:bottom w:val="none" w:sz="0" w:space="0" w:color="auto"/>
        <w:right w:val="none" w:sz="0" w:space="0" w:color="auto"/>
      </w:divBdr>
    </w:div>
    <w:div w:id="1167090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0010">
      <w:bodyDiv w:val="1"/>
      <w:marLeft w:val="0"/>
      <w:marRight w:val="0"/>
      <w:marTop w:val="0"/>
      <w:marBottom w:val="0"/>
      <w:divBdr>
        <w:top w:val="none" w:sz="0" w:space="0" w:color="auto"/>
        <w:left w:val="none" w:sz="0" w:space="0" w:color="auto"/>
        <w:bottom w:val="none" w:sz="0" w:space="0" w:color="auto"/>
        <w:right w:val="none" w:sz="0" w:space="0" w:color="auto"/>
      </w:divBdr>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6654">
      <w:bodyDiv w:val="1"/>
      <w:marLeft w:val="0"/>
      <w:marRight w:val="0"/>
      <w:marTop w:val="0"/>
      <w:marBottom w:val="0"/>
      <w:divBdr>
        <w:top w:val="none" w:sz="0" w:space="0" w:color="auto"/>
        <w:left w:val="none" w:sz="0" w:space="0" w:color="auto"/>
        <w:bottom w:val="none" w:sz="0" w:space="0" w:color="auto"/>
        <w:right w:val="none" w:sz="0" w:space="0" w:color="auto"/>
      </w:divBdr>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Pages>11</Pages>
  <Words>16698</Words>
  <Characters>9519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26165</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1651</cp:revision>
  <cp:lastPrinted>2025-03-01T05:45:00Z</cp:lastPrinted>
  <dcterms:created xsi:type="dcterms:W3CDTF">2024-11-29T23:07:00Z</dcterms:created>
  <dcterms:modified xsi:type="dcterms:W3CDTF">2025-06-06T07:52:00Z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