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BAD2" w14:textId="46265347" w:rsidR="00F63A26" w:rsidRDefault="00EC16D8" w:rsidP="0078478F">
      <w:pPr>
        <w:spacing w:after="0" w:line="240" w:lineRule="auto"/>
        <w:jc w:val="right"/>
        <w:rPr>
          <w:rFonts w:ascii="Verdana" w:hAnsi="Verdana"/>
          <w:sz w:val="20"/>
          <w:szCs w:val="20"/>
        </w:rPr>
      </w:pPr>
      <w:r>
        <w:rPr>
          <w:rFonts w:ascii="Verdana" w:hAnsi="Verdana"/>
          <w:sz w:val="20"/>
          <w:szCs w:val="20"/>
        </w:rPr>
        <w:t xml:space="preserve">Pirkimo sąlygų </w:t>
      </w:r>
      <w:r w:rsidR="004C6BA8">
        <w:rPr>
          <w:rFonts w:ascii="Verdana" w:hAnsi="Verdana"/>
          <w:sz w:val="20"/>
          <w:szCs w:val="20"/>
        </w:rPr>
        <w:t>9</w:t>
      </w:r>
      <w:r>
        <w:rPr>
          <w:rFonts w:ascii="Verdana" w:hAnsi="Verdana"/>
          <w:sz w:val="20"/>
          <w:szCs w:val="20"/>
        </w:rPr>
        <w:t xml:space="preserve"> priedas</w:t>
      </w:r>
    </w:p>
    <w:p w14:paraId="18EFE27B" w14:textId="6E9A86C7" w:rsidR="0078478F" w:rsidRPr="00BA4305" w:rsidRDefault="0078478F" w:rsidP="00EC16D8">
      <w:pPr>
        <w:spacing w:after="0" w:line="240" w:lineRule="auto"/>
        <w:jc w:val="center"/>
        <w:rPr>
          <w:rFonts w:ascii="Verdana" w:hAnsi="Verdana"/>
          <w:sz w:val="20"/>
          <w:szCs w:val="20"/>
        </w:rPr>
      </w:pPr>
    </w:p>
    <w:p w14:paraId="45D0399D" w14:textId="69571E6F" w:rsidR="0078478F" w:rsidRPr="00BA4305" w:rsidRDefault="0078478F" w:rsidP="0078478F">
      <w:pPr>
        <w:spacing w:after="0" w:line="240" w:lineRule="auto"/>
        <w:ind w:left="851" w:hanging="851"/>
        <w:jc w:val="center"/>
        <w:rPr>
          <w:rFonts w:ascii="Verdana" w:eastAsia="Times New Roman" w:hAnsi="Verdana"/>
          <w:b/>
          <w:sz w:val="20"/>
          <w:szCs w:val="20"/>
        </w:rPr>
      </w:pPr>
      <w:r w:rsidRPr="00195E85">
        <w:rPr>
          <w:rFonts w:ascii="Verdana" w:eastAsia="Times New Roman" w:hAnsi="Verdana"/>
          <w:b/>
          <w:sz w:val="20"/>
          <w:szCs w:val="20"/>
          <w:lang w:val="es-ES_tradnl"/>
        </w:rPr>
        <w:t>PASLAUGŲ</w:t>
      </w:r>
      <w:r w:rsidRPr="00BA4305">
        <w:rPr>
          <w:rFonts w:ascii="Verdana" w:eastAsia="Times New Roman" w:hAnsi="Verdana"/>
          <w:b/>
          <w:sz w:val="20"/>
          <w:szCs w:val="20"/>
        </w:rPr>
        <w:t xml:space="preserve"> PIRKIMO SUTARTI</w:t>
      </w:r>
      <w:r w:rsidR="00B00BD4">
        <w:rPr>
          <w:rFonts w:ascii="Verdana" w:eastAsia="Times New Roman" w:hAnsi="Verdana"/>
          <w:b/>
          <w:sz w:val="20"/>
          <w:szCs w:val="20"/>
        </w:rPr>
        <w:t>E</w:t>
      </w:r>
      <w:r w:rsidR="004E5C6C">
        <w:rPr>
          <w:rFonts w:ascii="Verdana" w:eastAsia="Times New Roman" w:hAnsi="Verdana"/>
          <w:b/>
          <w:sz w:val="20"/>
          <w:szCs w:val="20"/>
        </w:rPr>
        <w:t>S</w:t>
      </w:r>
    </w:p>
    <w:p w14:paraId="32779B4D" w14:textId="77777777" w:rsidR="006E09B1" w:rsidRDefault="006E09B1" w:rsidP="0078478F">
      <w:pPr>
        <w:spacing w:after="0" w:line="240" w:lineRule="auto"/>
        <w:ind w:left="851" w:hanging="851"/>
        <w:jc w:val="center"/>
        <w:rPr>
          <w:rFonts w:ascii="Verdana" w:eastAsia="Times New Roman" w:hAnsi="Verdana"/>
          <w:sz w:val="20"/>
          <w:szCs w:val="20"/>
        </w:rPr>
      </w:pPr>
    </w:p>
    <w:p w14:paraId="1F2566BA" w14:textId="77777777" w:rsidR="0078478F" w:rsidRPr="00BA4305" w:rsidRDefault="0078478F" w:rsidP="0078478F">
      <w:pPr>
        <w:spacing w:after="0" w:line="240" w:lineRule="auto"/>
        <w:ind w:left="851" w:hanging="851"/>
        <w:jc w:val="center"/>
        <w:rPr>
          <w:rFonts w:ascii="Verdana" w:eastAsia="Times New Roman" w:hAnsi="Verdana"/>
          <w:b/>
          <w:sz w:val="20"/>
          <w:szCs w:val="20"/>
        </w:rPr>
      </w:pPr>
      <w:r w:rsidRPr="00BA4305">
        <w:rPr>
          <w:rFonts w:ascii="Verdana" w:eastAsia="Times New Roman" w:hAnsi="Verdana"/>
          <w:b/>
          <w:sz w:val="20"/>
          <w:szCs w:val="20"/>
        </w:rPr>
        <w:t>SPECIALIOSIOS</w:t>
      </w:r>
      <w:r w:rsidRPr="00BA4305">
        <w:rPr>
          <w:rFonts w:ascii="Verdana" w:eastAsia="Times New Roman" w:hAnsi="Verdana"/>
          <w:sz w:val="20"/>
          <w:szCs w:val="20"/>
        </w:rPr>
        <w:t xml:space="preserve"> </w:t>
      </w:r>
      <w:r w:rsidRPr="00BA4305">
        <w:rPr>
          <w:rFonts w:ascii="Verdana" w:eastAsia="Times New Roman" w:hAnsi="Verdana"/>
          <w:b/>
          <w:sz w:val="20"/>
          <w:szCs w:val="20"/>
        </w:rPr>
        <w:t>SĄLYGOS</w:t>
      </w:r>
    </w:p>
    <w:p w14:paraId="78E2B68C" w14:textId="77777777" w:rsidR="0078478F" w:rsidRPr="00BA4305" w:rsidRDefault="0078478F" w:rsidP="0078478F">
      <w:pPr>
        <w:spacing w:after="0" w:line="240" w:lineRule="auto"/>
        <w:ind w:left="851" w:hanging="851"/>
        <w:jc w:val="center"/>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42A51" w:rsidRPr="004E5C6C" w14:paraId="7E6CD534" w14:textId="77777777" w:rsidTr="005F0A49">
        <w:tc>
          <w:tcPr>
            <w:tcW w:w="2448" w:type="dxa"/>
          </w:tcPr>
          <w:p w14:paraId="1F660184" w14:textId="77777777" w:rsidR="00242A51" w:rsidRPr="004E5C6C" w:rsidRDefault="00242A51" w:rsidP="005F0A49">
            <w:pPr>
              <w:jc w:val="both"/>
              <w:rPr>
                <w:rFonts w:ascii="Verdana" w:hAnsi="Verdana"/>
                <w:b/>
                <w:kern w:val="2"/>
                <w:sz w:val="20"/>
                <w:szCs w:val="20"/>
              </w:rPr>
            </w:pPr>
            <w:r w:rsidRPr="004E5C6C">
              <w:rPr>
                <w:rFonts w:ascii="Verdana" w:hAnsi="Verdana"/>
                <w:b/>
                <w:kern w:val="2"/>
                <w:sz w:val="20"/>
                <w:szCs w:val="20"/>
              </w:rPr>
              <w:t>Sutarties pavadinimas</w:t>
            </w:r>
          </w:p>
        </w:tc>
        <w:tc>
          <w:tcPr>
            <w:tcW w:w="7110" w:type="dxa"/>
            <w:gridSpan w:val="3"/>
          </w:tcPr>
          <w:p w14:paraId="2754E1F2" w14:textId="6E726DB0" w:rsidR="00242A51" w:rsidRPr="004E5C6C" w:rsidRDefault="002F097C" w:rsidP="005F0A49">
            <w:pPr>
              <w:jc w:val="both"/>
              <w:rPr>
                <w:rFonts w:ascii="Verdana" w:hAnsi="Verdana"/>
                <w:kern w:val="2"/>
                <w:sz w:val="20"/>
                <w:szCs w:val="20"/>
              </w:rPr>
            </w:pPr>
            <w:r w:rsidRPr="004E5C6C">
              <w:rPr>
                <w:rFonts w:ascii="Verdana" w:hAnsi="Verdana"/>
                <w:kern w:val="2"/>
                <w:sz w:val="20"/>
                <w:szCs w:val="20"/>
              </w:rPr>
              <w:t>Draudimo paslaug</w:t>
            </w:r>
            <w:r w:rsidR="00C93FFE" w:rsidRPr="004E5C6C">
              <w:rPr>
                <w:rFonts w:ascii="Verdana" w:hAnsi="Verdana"/>
                <w:kern w:val="2"/>
                <w:sz w:val="20"/>
                <w:szCs w:val="20"/>
              </w:rPr>
              <w:t>ų pirkimo – pardavimo sutartis</w:t>
            </w:r>
          </w:p>
        </w:tc>
      </w:tr>
      <w:tr w:rsidR="00242A51" w:rsidRPr="004E5C6C" w14:paraId="1B66DE9B" w14:textId="77777777" w:rsidTr="005F0A49">
        <w:tc>
          <w:tcPr>
            <w:tcW w:w="2448" w:type="dxa"/>
          </w:tcPr>
          <w:p w14:paraId="303C395B" w14:textId="77777777" w:rsidR="00242A51" w:rsidRPr="004E5C6C" w:rsidRDefault="00242A51" w:rsidP="005F0A49">
            <w:pPr>
              <w:jc w:val="both"/>
              <w:rPr>
                <w:rFonts w:ascii="Verdana" w:hAnsi="Verdana"/>
                <w:b/>
                <w:kern w:val="2"/>
                <w:sz w:val="20"/>
                <w:szCs w:val="20"/>
              </w:rPr>
            </w:pPr>
            <w:r w:rsidRPr="004E5C6C">
              <w:rPr>
                <w:rFonts w:ascii="Verdana" w:hAnsi="Verdana"/>
                <w:b/>
                <w:kern w:val="2"/>
                <w:sz w:val="20"/>
                <w:szCs w:val="20"/>
              </w:rPr>
              <w:t>Sutarties data</w:t>
            </w:r>
          </w:p>
        </w:tc>
        <w:tc>
          <w:tcPr>
            <w:tcW w:w="2177" w:type="dxa"/>
          </w:tcPr>
          <w:p w14:paraId="11712F81" w14:textId="20FECCCA" w:rsidR="00242A51" w:rsidRPr="004E5C6C" w:rsidRDefault="00C93FFE" w:rsidP="005F0A49">
            <w:pPr>
              <w:jc w:val="both"/>
              <w:rPr>
                <w:rFonts w:ascii="Verdana" w:hAnsi="Verdana"/>
                <w:kern w:val="2"/>
                <w:sz w:val="20"/>
                <w:szCs w:val="20"/>
              </w:rPr>
            </w:pPr>
            <w:r w:rsidRPr="004E5C6C">
              <w:rPr>
                <w:rFonts w:ascii="Verdana" w:hAnsi="Verdana"/>
                <w:kern w:val="2"/>
                <w:sz w:val="20"/>
                <w:szCs w:val="20"/>
              </w:rPr>
              <w:t xml:space="preserve">2025 m. </w:t>
            </w:r>
          </w:p>
        </w:tc>
        <w:tc>
          <w:tcPr>
            <w:tcW w:w="2362" w:type="dxa"/>
          </w:tcPr>
          <w:p w14:paraId="3E381A5E" w14:textId="77777777" w:rsidR="00242A51" w:rsidRPr="004E5C6C" w:rsidRDefault="00242A51" w:rsidP="005F0A49">
            <w:pPr>
              <w:jc w:val="both"/>
              <w:rPr>
                <w:rFonts w:ascii="Verdana" w:hAnsi="Verdana"/>
                <w:b/>
                <w:kern w:val="2"/>
                <w:sz w:val="20"/>
                <w:szCs w:val="20"/>
              </w:rPr>
            </w:pPr>
            <w:r w:rsidRPr="004E5C6C">
              <w:rPr>
                <w:rFonts w:ascii="Verdana" w:hAnsi="Verdana"/>
                <w:b/>
                <w:kern w:val="2"/>
                <w:sz w:val="20"/>
                <w:szCs w:val="20"/>
              </w:rPr>
              <w:t>Sutarties numeris</w:t>
            </w:r>
          </w:p>
        </w:tc>
        <w:tc>
          <w:tcPr>
            <w:tcW w:w="2571" w:type="dxa"/>
          </w:tcPr>
          <w:p w14:paraId="09584BF6" w14:textId="3E24F2E8" w:rsidR="00242A51" w:rsidRPr="004E5C6C" w:rsidRDefault="00C93FFE" w:rsidP="005F0A49">
            <w:pPr>
              <w:jc w:val="both"/>
              <w:rPr>
                <w:rFonts w:ascii="Verdana" w:hAnsi="Verdana"/>
                <w:kern w:val="2"/>
                <w:sz w:val="20"/>
                <w:szCs w:val="20"/>
              </w:rPr>
            </w:pPr>
            <w:r w:rsidRPr="004E5C6C">
              <w:rPr>
                <w:rFonts w:ascii="Verdana" w:hAnsi="Verdana"/>
                <w:kern w:val="2"/>
                <w:sz w:val="20"/>
                <w:szCs w:val="20"/>
              </w:rPr>
              <w:t>2025/</w:t>
            </w:r>
          </w:p>
        </w:tc>
      </w:tr>
    </w:tbl>
    <w:p w14:paraId="5476A9AA" w14:textId="77777777" w:rsidR="00242A51" w:rsidRPr="004E5C6C" w:rsidRDefault="00242A51" w:rsidP="00242A51">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30"/>
        <w:gridCol w:w="3777"/>
      </w:tblGrid>
      <w:tr w:rsidR="00242A51" w:rsidRPr="004E5C6C" w14:paraId="2A51C2C4" w14:textId="77777777" w:rsidTr="005F0A49">
        <w:tc>
          <w:tcPr>
            <w:tcW w:w="9558" w:type="dxa"/>
            <w:gridSpan w:val="3"/>
          </w:tcPr>
          <w:p w14:paraId="6757B1ED"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 SUTARTIES ŠALYS</w:t>
            </w:r>
          </w:p>
        </w:tc>
      </w:tr>
      <w:tr w:rsidR="00242A51" w:rsidRPr="004E5C6C" w14:paraId="34773913" w14:textId="77777777" w:rsidTr="005F0A49">
        <w:tc>
          <w:tcPr>
            <w:tcW w:w="2808" w:type="dxa"/>
            <w:vMerge w:val="restart"/>
          </w:tcPr>
          <w:p w14:paraId="1DA9A1BC" w14:textId="77777777" w:rsidR="00242A51" w:rsidRPr="004E5C6C" w:rsidRDefault="00242A51" w:rsidP="005F0A49">
            <w:pPr>
              <w:jc w:val="center"/>
              <w:rPr>
                <w:rFonts w:ascii="Verdana" w:hAnsi="Verdana" w:cstheme="minorHAnsi"/>
                <w:b/>
                <w:kern w:val="2"/>
                <w:sz w:val="20"/>
                <w:szCs w:val="20"/>
              </w:rPr>
            </w:pPr>
          </w:p>
          <w:p w14:paraId="0FAE7C8C" w14:textId="77777777" w:rsidR="00242A51" w:rsidRPr="004E5C6C" w:rsidRDefault="00242A51" w:rsidP="005F0A49">
            <w:pPr>
              <w:jc w:val="center"/>
              <w:rPr>
                <w:rFonts w:ascii="Verdana" w:hAnsi="Verdana" w:cstheme="minorHAnsi"/>
                <w:b/>
                <w:kern w:val="2"/>
                <w:sz w:val="20"/>
                <w:szCs w:val="20"/>
              </w:rPr>
            </w:pPr>
          </w:p>
          <w:p w14:paraId="33ECB2C5" w14:textId="77777777" w:rsidR="00242A51" w:rsidRPr="004E5C6C" w:rsidRDefault="00242A51" w:rsidP="005F0A49">
            <w:pPr>
              <w:jc w:val="center"/>
              <w:rPr>
                <w:rFonts w:ascii="Verdana" w:hAnsi="Verdana" w:cstheme="minorHAnsi"/>
                <w:b/>
                <w:kern w:val="2"/>
                <w:sz w:val="20"/>
                <w:szCs w:val="20"/>
              </w:rPr>
            </w:pPr>
          </w:p>
          <w:p w14:paraId="1A92F3FB" w14:textId="77777777" w:rsidR="00242A51" w:rsidRPr="004E5C6C" w:rsidRDefault="00242A51" w:rsidP="005F0A49">
            <w:pPr>
              <w:rPr>
                <w:rFonts w:ascii="Verdana" w:hAnsi="Verdana" w:cstheme="minorHAnsi"/>
                <w:b/>
                <w:kern w:val="2"/>
                <w:sz w:val="20"/>
                <w:szCs w:val="20"/>
              </w:rPr>
            </w:pPr>
          </w:p>
          <w:p w14:paraId="12A69172" w14:textId="136E582F"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1.1. Pirkėjas</w:t>
            </w:r>
          </w:p>
        </w:tc>
        <w:tc>
          <w:tcPr>
            <w:tcW w:w="3240" w:type="dxa"/>
          </w:tcPr>
          <w:p w14:paraId="1B266ACE"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1.1.1. Pavadinimas</w:t>
            </w:r>
          </w:p>
        </w:tc>
        <w:tc>
          <w:tcPr>
            <w:tcW w:w="3510" w:type="dxa"/>
          </w:tcPr>
          <w:p w14:paraId="2BDC10A4" w14:textId="77777777" w:rsidR="00242A51" w:rsidRPr="004E5C6C" w:rsidRDefault="00242A51" w:rsidP="005F0A49">
            <w:pPr>
              <w:tabs>
                <w:tab w:val="left" w:pos="253"/>
              </w:tabs>
              <w:jc w:val="center"/>
              <w:rPr>
                <w:rFonts w:ascii="Verdana" w:hAnsi="Verdana" w:cstheme="minorHAnsi"/>
                <w:kern w:val="2"/>
                <w:sz w:val="20"/>
                <w:szCs w:val="20"/>
              </w:rPr>
            </w:pPr>
            <w:r w:rsidRPr="004E5C6C">
              <w:rPr>
                <w:rFonts w:ascii="Verdana" w:hAnsi="Verdana" w:cstheme="minorHAnsi"/>
                <w:kern w:val="2"/>
                <w:sz w:val="20"/>
                <w:szCs w:val="20"/>
              </w:rPr>
              <w:t>Lietuvos bankas</w:t>
            </w:r>
          </w:p>
        </w:tc>
      </w:tr>
      <w:tr w:rsidR="00242A51" w:rsidRPr="004E5C6C" w14:paraId="59D2B4CD" w14:textId="77777777" w:rsidTr="005F0A49">
        <w:tc>
          <w:tcPr>
            <w:tcW w:w="2808" w:type="dxa"/>
            <w:vMerge/>
          </w:tcPr>
          <w:p w14:paraId="5CD54B0B" w14:textId="77777777" w:rsidR="00242A51" w:rsidRPr="004E5C6C" w:rsidRDefault="00242A51" w:rsidP="005F0A49">
            <w:pPr>
              <w:rPr>
                <w:rFonts w:ascii="Verdana" w:hAnsi="Verdana" w:cstheme="minorHAnsi"/>
                <w:kern w:val="2"/>
                <w:sz w:val="20"/>
                <w:szCs w:val="20"/>
              </w:rPr>
            </w:pPr>
          </w:p>
        </w:tc>
        <w:tc>
          <w:tcPr>
            <w:tcW w:w="3240" w:type="dxa"/>
          </w:tcPr>
          <w:p w14:paraId="7DACC739"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1.1.2. Juridinio asmens kodas</w:t>
            </w:r>
          </w:p>
        </w:tc>
        <w:tc>
          <w:tcPr>
            <w:tcW w:w="3510" w:type="dxa"/>
          </w:tcPr>
          <w:p w14:paraId="6863DAED"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188607684</w:t>
            </w:r>
          </w:p>
        </w:tc>
      </w:tr>
      <w:tr w:rsidR="00242A51" w:rsidRPr="004E5C6C" w14:paraId="60434B2E" w14:textId="77777777" w:rsidTr="005F0A49">
        <w:tc>
          <w:tcPr>
            <w:tcW w:w="2808" w:type="dxa"/>
            <w:vMerge/>
          </w:tcPr>
          <w:p w14:paraId="036EFC3C" w14:textId="77777777" w:rsidR="00242A51" w:rsidRPr="004E5C6C" w:rsidRDefault="00242A51" w:rsidP="005F0A49">
            <w:pPr>
              <w:rPr>
                <w:rFonts w:ascii="Verdana" w:hAnsi="Verdana" w:cstheme="minorHAnsi"/>
                <w:kern w:val="2"/>
                <w:sz w:val="20"/>
                <w:szCs w:val="20"/>
              </w:rPr>
            </w:pPr>
          </w:p>
        </w:tc>
        <w:tc>
          <w:tcPr>
            <w:tcW w:w="3240" w:type="dxa"/>
          </w:tcPr>
          <w:p w14:paraId="53CF4284"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1.1.3. Adresas</w:t>
            </w:r>
          </w:p>
        </w:tc>
        <w:tc>
          <w:tcPr>
            <w:tcW w:w="3510" w:type="dxa"/>
          </w:tcPr>
          <w:p w14:paraId="5137AF0C"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Gedimino pr. 6, Vilnius</w:t>
            </w:r>
          </w:p>
        </w:tc>
      </w:tr>
      <w:tr w:rsidR="00242A51" w:rsidRPr="004E5C6C" w14:paraId="01E36EE6" w14:textId="77777777" w:rsidTr="005F0A49">
        <w:tc>
          <w:tcPr>
            <w:tcW w:w="2808" w:type="dxa"/>
            <w:vMerge/>
          </w:tcPr>
          <w:p w14:paraId="10A80C2A" w14:textId="77777777" w:rsidR="00242A51" w:rsidRPr="004E5C6C" w:rsidRDefault="00242A51" w:rsidP="005F0A49">
            <w:pPr>
              <w:rPr>
                <w:rFonts w:ascii="Verdana" w:hAnsi="Verdana" w:cstheme="minorHAnsi"/>
                <w:kern w:val="2"/>
                <w:sz w:val="20"/>
                <w:szCs w:val="20"/>
              </w:rPr>
            </w:pPr>
          </w:p>
        </w:tc>
        <w:tc>
          <w:tcPr>
            <w:tcW w:w="3240" w:type="dxa"/>
          </w:tcPr>
          <w:p w14:paraId="19E762AE"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1.1.4. PVM mokėtojo kodas</w:t>
            </w:r>
          </w:p>
        </w:tc>
        <w:tc>
          <w:tcPr>
            <w:tcW w:w="3510" w:type="dxa"/>
          </w:tcPr>
          <w:p w14:paraId="5CC16242"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LT886076811</w:t>
            </w:r>
          </w:p>
        </w:tc>
      </w:tr>
      <w:tr w:rsidR="00242A51" w:rsidRPr="004E5C6C" w14:paraId="1AD95157" w14:textId="77777777" w:rsidTr="005F0A49">
        <w:tc>
          <w:tcPr>
            <w:tcW w:w="2808" w:type="dxa"/>
            <w:vMerge/>
          </w:tcPr>
          <w:p w14:paraId="0D2216C5" w14:textId="77777777" w:rsidR="00242A51" w:rsidRPr="004E5C6C" w:rsidRDefault="00242A51" w:rsidP="005F0A49">
            <w:pPr>
              <w:rPr>
                <w:rFonts w:ascii="Verdana" w:hAnsi="Verdana" w:cstheme="minorHAnsi"/>
                <w:kern w:val="2"/>
                <w:sz w:val="20"/>
                <w:szCs w:val="20"/>
              </w:rPr>
            </w:pPr>
          </w:p>
        </w:tc>
        <w:tc>
          <w:tcPr>
            <w:tcW w:w="3240" w:type="dxa"/>
          </w:tcPr>
          <w:p w14:paraId="6FD0334C"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1.1.5. Atsiskaitomoji sąskaita</w:t>
            </w:r>
          </w:p>
        </w:tc>
        <w:tc>
          <w:tcPr>
            <w:tcW w:w="3510" w:type="dxa"/>
          </w:tcPr>
          <w:p w14:paraId="214CD021"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LT41 1010 0000 0012 3456</w:t>
            </w:r>
          </w:p>
        </w:tc>
      </w:tr>
      <w:tr w:rsidR="00242A51" w:rsidRPr="004E5C6C" w14:paraId="2444CB1E" w14:textId="77777777" w:rsidTr="005F0A49">
        <w:tc>
          <w:tcPr>
            <w:tcW w:w="2808" w:type="dxa"/>
            <w:vMerge/>
          </w:tcPr>
          <w:p w14:paraId="1E1237CC" w14:textId="77777777" w:rsidR="00242A51" w:rsidRPr="004E5C6C" w:rsidRDefault="00242A51" w:rsidP="005F0A49">
            <w:pPr>
              <w:rPr>
                <w:rFonts w:ascii="Verdana" w:hAnsi="Verdana" w:cstheme="minorHAnsi"/>
                <w:kern w:val="2"/>
                <w:sz w:val="20"/>
                <w:szCs w:val="20"/>
              </w:rPr>
            </w:pPr>
          </w:p>
        </w:tc>
        <w:tc>
          <w:tcPr>
            <w:tcW w:w="3240" w:type="dxa"/>
          </w:tcPr>
          <w:p w14:paraId="3BF341A2"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1.1.6. Bankas, banko kodas</w:t>
            </w:r>
          </w:p>
        </w:tc>
        <w:tc>
          <w:tcPr>
            <w:tcW w:w="3510" w:type="dxa"/>
          </w:tcPr>
          <w:p w14:paraId="7E29CA5A" w14:textId="0B4CED64" w:rsidR="00242A51" w:rsidRPr="004E5C6C" w:rsidRDefault="00C93FFE" w:rsidP="005F0A49">
            <w:pPr>
              <w:jc w:val="center"/>
              <w:rPr>
                <w:rFonts w:ascii="Verdana" w:hAnsi="Verdana" w:cstheme="minorHAnsi"/>
                <w:kern w:val="2"/>
                <w:sz w:val="20"/>
                <w:szCs w:val="20"/>
              </w:rPr>
            </w:pPr>
            <w:r w:rsidRPr="004E5C6C">
              <w:rPr>
                <w:rFonts w:ascii="Verdana" w:hAnsi="Verdana" w:cstheme="minorHAnsi"/>
                <w:kern w:val="2"/>
                <w:sz w:val="20"/>
                <w:szCs w:val="20"/>
              </w:rPr>
              <w:t>Lietuvos bankas</w:t>
            </w:r>
          </w:p>
        </w:tc>
      </w:tr>
      <w:tr w:rsidR="00242A51" w:rsidRPr="004E5C6C" w14:paraId="7F70C8FF" w14:textId="77777777" w:rsidTr="005F0A49">
        <w:tc>
          <w:tcPr>
            <w:tcW w:w="2808" w:type="dxa"/>
            <w:vMerge/>
          </w:tcPr>
          <w:p w14:paraId="7E311171" w14:textId="77777777" w:rsidR="00242A51" w:rsidRPr="004E5C6C" w:rsidRDefault="00242A51" w:rsidP="005F0A49">
            <w:pPr>
              <w:rPr>
                <w:rFonts w:ascii="Verdana" w:hAnsi="Verdana" w:cstheme="minorHAnsi"/>
                <w:kern w:val="2"/>
                <w:sz w:val="20"/>
                <w:szCs w:val="20"/>
              </w:rPr>
            </w:pPr>
          </w:p>
        </w:tc>
        <w:tc>
          <w:tcPr>
            <w:tcW w:w="3240" w:type="dxa"/>
          </w:tcPr>
          <w:p w14:paraId="3B770A32"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1.1.7. Telefonas</w:t>
            </w:r>
          </w:p>
        </w:tc>
        <w:tc>
          <w:tcPr>
            <w:tcW w:w="3510" w:type="dxa"/>
          </w:tcPr>
          <w:p w14:paraId="60CEFA9A"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+370 5 268 0029</w:t>
            </w:r>
          </w:p>
        </w:tc>
      </w:tr>
      <w:tr w:rsidR="00242A51" w:rsidRPr="004E5C6C" w14:paraId="5BB8A512" w14:textId="77777777" w:rsidTr="005F0A49">
        <w:tc>
          <w:tcPr>
            <w:tcW w:w="2808" w:type="dxa"/>
            <w:vMerge/>
          </w:tcPr>
          <w:p w14:paraId="24DBE3C9" w14:textId="77777777" w:rsidR="00242A51" w:rsidRPr="004E5C6C" w:rsidRDefault="00242A51" w:rsidP="005F0A49">
            <w:pPr>
              <w:rPr>
                <w:rFonts w:ascii="Verdana" w:hAnsi="Verdana" w:cstheme="minorHAnsi"/>
                <w:kern w:val="2"/>
                <w:sz w:val="20"/>
                <w:szCs w:val="20"/>
              </w:rPr>
            </w:pPr>
          </w:p>
        </w:tc>
        <w:tc>
          <w:tcPr>
            <w:tcW w:w="3240" w:type="dxa"/>
          </w:tcPr>
          <w:p w14:paraId="22BE6752"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1.1.8. El. paštas</w:t>
            </w:r>
          </w:p>
        </w:tc>
        <w:tc>
          <w:tcPr>
            <w:tcW w:w="3510" w:type="dxa"/>
          </w:tcPr>
          <w:p w14:paraId="7D8E6B55"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kern w:val="2"/>
                <w:sz w:val="20"/>
                <w:szCs w:val="20"/>
              </w:rPr>
              <w:t>info@lb.lt</w:t>
            </w:r>
          </w:p>
        </w:tc>
      </w:tr>
      <w:tr w:rsidR="00242A51" w:rsidRPr="004E5C6C" w14:paraId="6CA97352" w14:textId="77777777" w:rsidTr="005F0A49">
        <w:tc>
          <w:tcPr>
            <w:tcW w:w="2808" w:type="dxa"/>
            <w:vMerge/>
          </w:tcPr>
          <w:p w14:paraId="55A193DB" w14:textId="77777777" w:rsidR="00242A51" w:rsidRPr="004E5C6C" w:rsidRDefault="00242A51" w:rsidP="005F0A49">
            <w:pPr>
              <w:rPr>
                <w:rFonts w:ascii="Verdana" w:hAnsi="Verdana" w:cstheme="minorHAnsi"/>
                <w:kern w:val="2"/>
                <w:sz w:val="20"/>
                <w:szCs w:val="20"/>
              </w:rPr>
            </w:pPr>
          </w:p>
        </w:tc>
        <w:tc>
          <w:tcPr>
            <w:tcW w:w="3240" w:type="dxa"/>
          </w:tcPr>
          <w:p w14:paraId="32B21D1D"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1.1.9. Šalies atstovas</w:t>
            </w:r>
          </w:p>
        </w:tc>
        <w:tc>
          <w:tcPr>
            <w:tcW w:w="3510" w:type="dxa"/>
          </w:tcPr>
          <w:p w14:paraId="7613B23B" w14:textId="2E1EDABD" w:rsidR="00242A51" w:rsidRPr="004E5C6C" w:rsidRDefault="00C93FFE" w:rsidP="005F0A49">
            <w:pPr>
              <w:jc w:val="center"/>
              <w:rPr>
                <w:rFonts w:ascii="Verdana" w:hAnsi="Verdana" w:cstheme="minorHAnsi"/>
                <w:kern w:val="2"/>
                <w:sz w:val="20"/>
                <w:szCs w:val="20"/>
              </w:rPr>
            </w:pPr>
            <w:r w:rsidRPr="004E5C6C">
              <w:rPr>
                <w:rFonts w:ascii="Verdana" w:hAnsi="Verdana" w:cstheme="minorHAnsi"/>
                <w:sz w:val="20"/>
                <w:szCs w:val="20"/>
                <w:highlight w:val="lightGray"/>
              </w:rPr>
              <w:t>____________________________</w:t>
            </w:r>
            <w:r w:rsidRPr="004E5C6C">
              <w:rPr>
                <w:rFonts w:ascii="Verdana" w:hAnsi="Verdana" w:cstheme="minorHAnsi"/>
                <w:sz w:val="20"/>
                <w:szCs w:val="20"/>
              </w:rPr>
              <w:br/>
            </w:r>
            <w:r w:rsidRPr="004E5C6C">
              <w:rPr>
                <w:rFonts w:ascii="Verdana" w:hAnsi="Verdana" w:cstheme="minorHAnsi"/>
                <w:i/>
                <w:iCs/>
                <w:color w:val="4472C4"/>
                <w:kern w:val="2"/>
                <w:sz w:val="20"/>
                <w:szCs w:val="20"/>
              </w:rPr>
              <w:t>(nurodoma sutarties sudarymo metu)</w:t>
            </w:r>
          </w:p>
        </w:tc>
      </w:tr>
      <w:tr w:rsidR="00242A51" w:rsidRPr="004E5C6C" w14:paraId="54057455" w14:textId="77777777" w:rsidTr="005F0A49">
        <w:tc>
          <w:tcPr>
            <w:tcW w:w="2808" w:type="dxa"/>
            <w:vMerge/>
          </w:tcPr>
          <w:p w14:paraId="3BBA1497" w14:textId="77777777" w:rsidR="00242A51" w:rsidRPr="004E5C6C" w:rsidRDefault="00242A51" w:rsidP="005F0A49">
            <w:pPr>
              <w:rPr>
                <w:rFonts w:ascii="Verdana" w:hAnsi="Verdana" w:cstheme="minorHAnsi"/>
                <w:kern w:val="2"/>
                <w:sz w:val="20"/>
                <w:szCs w:val="20"/>
              </w:rPr>
            </w:pPr>
          </w:p>
        </w:tc>
        <w:tc>
          <w:tcPr>
            <w:tcW w:w="3240" w:type="dxa"/>
          </w:tcPr>
          <w:p w14:paraId="6CB4ABCF"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1.1.10. Atstovavimo pagrindas</w:t>
            </w:r>
          </w:p>
        </w:tc>
        <w:tc>
          <w:tcPr>
            <w:tcW w:w="3510" w:type="dxa"/>
          </w:tcPr>
          <w:p w14:paraId="447C1D07" w14:textId="77777777" w:rsidR="00C93FFE" w:rsidRPr="004E5C6C" w:rsidRDefault="00C93FFE" w:rsidP="00C93FFE">
            <w:pPr>
              <w:rPr>
                <w:rFonts w:ascii="Verdana" w:hAnsi="Verdana" w:cstheme="minorHAnsi"/>
                <w:sz w:val="20"/>
                <w:szCs w:val="20"/>
              </w:rPr>
            </w:pPr>
            <w:r w:rsidRPr="004E5C6C">
              <w:rPr>
                <w:rFonts w:ascii="Verdana" w:eastAsia="Times New Roman" w:hAnsi="Verdana" w:cstheme="minorHAnsi"/>
                <w:sz w:val="20"/>
                <w:szCs w:val="20"/>
              </w:rPr>
              <w:t xml:space="preserve">Prekių, paslaugų ir darbų pirkimo bei kitų sutarčių rengimo, įforminimo, saugojimo </w:t>
            </w:r>
            <w:r w:rsidRPr="004E5C6C">
              <w:rPr>
                <w:rFonts w:ascii="Verdana" w:hAnsi="Verdana" w:cstheme="minorHAnsi"/>
                <w:sz w:val="20"/>
                <w:szCs w:val="20"/>
                <w:lang w:eastAsia="lt-LT"/>
              </w:rPr>
              <w:t>ir sąskaitų tvarkymo</w:t>
            </w:r>
            <w:r w:rsidRPr="004E5C6C">
              <w:rPr>
                <w:rFonts w:ascii="Verdana" w:eastAsia="Times New Roman" w:hAnsi="Verdana" w:cstheme="minorHAnsi"/>
                <w:sz w:val="20"/>
                <w:szCs w:val="20"/>
              </w:rPr>
              <w:t xml:space="preserve"> Lietuvos banke taisyklių, patvirtintų Lietuvos banko valdybos pirmininko 2015-12-22 d. įsakymu Nr. V 2015/(1.7-260603)-02-245, </w:t>
            </w:r>
            <w:r w:rsidRPr="004E5C6C">
              <w:rPr>
                <w:rFonts w:ascii="Verdana" w:eastAsia="Times New Roman" w:hAnsi="Verdana" w:cstheme="minorHAnsi"/>
                <w:sz w:val="20"/>
                <w:szCs w:val="20"/>
                <w:highlight w:val="lightGray"/>
              </w:rPr>
              <w:t>____</w:t>
            </w:r>
            <w:r w:rsidRPr="004E5C6C">
              <w:rPr>
                <w:rFonts w:ascii="Verdana" w:eastAsia="Times New Roman" w:hAnsi="Verdana" w:cstheme="minorHAnsi"/>
                <w:sz w:val="20"/>
                <w:szCs w:val="20"/>
              </w:rPr>
              <w:t xml:space="preserve"> papunktis</w:t>
            </w:r>
            <w:r w:rsidRPr="004E5C6C">
              <w:rPr>
                <w:rFonts w:ascii="Verdana" w:hAnsi="Verdana" w:cstheme="minorHAnsi"/>
                <w:sz w:val="20"/>
                <w:szCs w:val="20"/>
              </w:rPr>
              <w:t xml:space="preserve"> </w:t>
            </w:r>
          </w:p>
          <w:p w14:paraId="6A3024EC" w14:textId="68725C46" w:rsidR="00242A51" w:rsidRPr="004E5C6C" w:rsidRDefault="00C93FFE" w:rsidP="00C93FFE">
            <w:pPr>
              <w:jc w:val="center"/>
              <w:rPr>
                <w:rFonts w:ascii="Verdana" w:hAnsi="Verdana" w:cstheme="minorHAnsi"/>
                <w:kern w:val="2"/>
                <w:sz w:val="20"/>
                <w:szCs w:val="20"/>
              </w:rPr>
            </w:pPr>
            <w:r w:rsidRPr="004E5C6C">
              <w:rPr>
                <w:rFonts w:ascii="Verdana" w:hAnsi="Verdana" w:cstheme="minorHAnsi"/>
                <w:i/>
                <w:iCs/>
                <w:color w:val="4472C4"/>
                <w:kern w:val="2"/>
                <w:sz w:val="20"/>
                <w:szCs w:val="20"/>
              </w:rPr>
              <w:t>(nurodoma sutarties sudarymo metu)</w:t>
            </w:r>
          </w:p>
        </w:tc>
      </w:tr>
      <w:tr w:rsidR="00242A51" w:rsidRPr="004E5C6C" w14:paraId="2B127733" w14:textId="77777777" w:rsidTr="005F0A49">
        <w:tc>
          <w:tcPr>
            <w:tcW w:w="2808" w:type="dxa"/>
            <w:vMerge w:val="restart"/>
          </w:tcPr>
          <w:p w14:paraId="704CD1B8" w14:textId="77777777" w:rsidR="00242A51" w:rsidRPr="004E5C6C" w:rsidRDefault="00242A51" w:rsidP="005F0A49">
            <w:pPr>
              <w:rPr>
                <w:rFonts w:ascii="Verdana" w:hAnsi="Verdana" w:cstheme="minorHAnsi"/>
                <w:b/>
                <w:kern w:val="2"/>
                <w:sz w:val="20"/>
                <w:szCs w:val="20"/>
              </w:rPr>
            </w:pPr>
          </w:p>
          <w:p w14:paraId="4E166ED0" w14:textId="77777777" w:rsidR="00242A51" w:rsidRPr="004E5C6C" w:rsidRDefault="00242A51" w:rsidP="005F0A49">
            <w:pPr>
              <w:rPr>
                <w:rFonts w:ascii="Verdana" w:hAnsi="Verdana" w:cstheme="minorHAnsi"/>
                <w:b/>
                <w:kern w:val="2"/>
                <w:sz w:val="20"/>
                <w:szCs w:val="20"/>
              </w:rPr>
            </w:pPr>
          </w:p>
          <w:p w14:paraId="4DA5FBDA" w14:textId="77777777" w:rsidR="00242A51" w:rsidRPr="004E5C6C" w:rsidRDefault="00242A51" w:rsidP="005F0A49">
            <w:pPr>
              <w:rPr>
                <w:rFonts w:ascii="Verdana" w:hAnsi="Verdana" w:cstheme="minorHAnsi"/>
                <w:b/>
                <w:kern w:val="2"/>
                <w:sz w:val="20"/>
                <w:szCs w:val="20"/>
              </w:rPr>
            </w:pPr>
          </w:p>
          <w:p w14:paraId="73BBAF50" w14:textId="0B39C28B"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1.2. Tiekėjas</w:t>
            </w:r>
          </w:p>
          <w:p w14:paraId="02417718" w14:textId="77777777" w:rsidR="00242A51" w:rsidRPr="004E5C6C" w:rsidRDefault="00242A51" w:rsidP="005F0A49">
            <w:pPr>
              <w:rPr>
                <w:rFonts w:ascii="Verdana" w:hAnsi="Verdana" w:cstheme="minorHAnsi"/>
                <w:color w:val="4472C4"/>
                <w:kern w:val="2"/>
                <w:sz w:val="20"/>
                <w:szCs w:val="20"/>
              </w:rPr>
            </w:pPr>
            <w:r w:rsidRPr="004E5C6C">
              <w:rPr>
                <w:rFonts w:ascii="Verdana" w:hAnsi="Verdana" w:cstheme="minorHAnsi"/>
                <w:color w:val="4472C4"/>
                <w:kern w:val="2"/>
                <w:sz w:val="20"/>
                <w:szCs w:val="20"/>
              </w:rPr>
              <w:lastRenderedPageBreak/>
              <w:t>(jei Tiekėjas yra fizinis asmuo, skiltys atitinkamai pakoreguojamos.</w:t>
            </w:r>
          </w:p>
          <w:p w14:paraId="24827DE8" w14:textId="77777777" w:rsidR="00242A51" w:rsidRPr="004E5C6C" w:rsidRDefault="00242A51" w:rsidP="005F0A49">
            <w:pPr>
              <w:rPr>
                <w:rFonts w:ascii="Verdana" w:hAnsi="Verdana" w:cstheme="minorHAnsi"/>
                <w:color w:val="4472C4"/>
                <w:kern w:val="2"/>
                <w:sz w:val="20"/>
                <w:szCs w:val="20"/>
              </w:rPr>
            </w:pPr>
            <w:r w:rsidRPr="004E5C6C">
              <w:rPr>
                <w:rFonts w:ascii="Verdana" w:hAnsi="Verdana" w:cstheme="minorHAnsi"/>
                <w:color w:val="4472C4"/>
                <w:kern w:val="2"/>
                <w:sz w:val="20"/>
                <w:szCs w:val="20"/>
              </w:rPr>
              <w:t>Jei Tiekėjas yra tiekėjų grupė, skiltys pildomos įterpiant kiekvieno grupės nario informaciją)</w:t>
            </w:r>
          </w:p>
          <w:p w14:paraId="3D24EAE0" w14:textId="77777777" w:rsidR="00242A51" w:rsidRPr="004E5C6C" w:rsidRDefault="00242A51" w:rsidP="005F0A49">
            <w:pPr>
              <w:rPr>
                <w:rFonts w:ascii="Verdana" w:hAnsi="Verdana" w:cstheme="minorHAnsi"/>
                <w:b/>
                <w:kern w:val="2"/>
                <w:sz w:val="20"/>
                <w:szCs w:val="20"/>
              </w:rPr>
            </w:pPr>
          </w:p>
        </w:tc>
        <w:tc>
          <w:tcPr>
            <w:tcW w:w="3240" w:type="dxa"/>
          </w:tcPr>
          <w:p w14:paraId="4C5369B1"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lastRenderedPageBreak/>
              <w:t>1.2.1. Pavadinimas</w:t>
            </w:r>
          </w:p>
        </w:tc>
        <w:tc>
          <w:tcPr>
            <w:tcW w:w="3510" w:type="dxa"/>
          </w:tcPr>
          <w:p w14:paraId="370A8EBB" w14:textId="77777777" w:rsidR="00242A51" w:rsidRPr="004E5C6C" w:rsidRDefault="00242A51" w:rsidP="005F0A49">
            <w:pPr>
              <w:jc w:val="center"/>
              <w:rPr>
                <w:rFonts w:ascii="Verdana" w:hAnsi="Verdana" w:cstheme="minorHAnsi"/>
                <w:kern w:val="2"/>
                <w:sz w:val="20"/>
                <w:szCs w:val="20"/>
              </w:rPr>
            </w:pPr>
          </w:p>
        </w:tc>
      </w:tr>
      <w:tr w:rsidR="00242A51" w:rsidRPr="004E5C6C" w14:paraId="61791B5B" w14:textId="77777777" w:rsidTr="005F0A49">
        <w:tc>
          <w:tcPr>
            <w:tcW w:w="2808" w:type="dxa"/>
            <w:vMerge/>
          </w:tcPr>
          <w:p w14:paraId="7E739C24" w14:textId="77777777" w:rsidR="00242A51" w:rsidRPr="004E5C6C" w:rsidRDefault="00242A51" w:rsidP="005F0A49">
            <w:pPr>
              <w:rPr>
                <w:rFonts w:ascii="Verdana" w:hAnsi="Verdana" w:cstheme="minorHAnsi"/>
                <w:b/>
                <w:kern w:val="2"/>
                <w:sz w:val="20"/>
                <w:szCs w:val="20"/>
              </w:rPr>
            </w:pPr>
          </w:p>
        </w:tc>
        <w:tc>
          <w:tcPr>
            <w:tcW w:w="3240" w:type="dxa"/>
          </w:tcPr>
          <w:p w14:paraId="343A0F42"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1.2.2. Juridinio asmens kodas</w:t>
            </w:r>
          </w:p>
        </w:tc>
        <w:tc>
          <w:tcPr>
            <w:tcW w:w="3510" w:type="dxa"/>
          </w:tcPr>
          <w:p w14:paraId="32682C52" w14:textId="77777777" w:rsidR="00242A51" w:rsidRPr="004E5C6C" w:rsidRDefault="00242A51" w:rsidP="005F0A49">
            <w:pPr>
              <w:jc w:val="center"/>
              <w:rPr>
                <w:rFonts w:ascii="Verdana" w:hAnsi="Verdana" w:cstheme="minorHAnsi"/>
                <w:kern w:val="2"/>
                <w:sz w:val="20"/>
                <w:szCs w:val="20"/>
              </w:rPr>
            </w:pPr>
          </w:p>
        </w:tc>
      </w:tr>
      <w:tr w:rsidR="00242A51" w:rsidRPr="004E5C6C" w14:paraId="52C0F42E" w14:textId="77777777" w:rsidTr="005F0A49">
        <w:tc>
          <w:tcPr>
            <w:tcW w:w="2808" w:type="dxa"/>
            <w:vMerge/>
          </w:tcPr>
          <w:p w14:paraId="7E1B5C87" w14:textId="77777777" w:rsidR="00242A51" w:rsidRPr="004E5C6C" w:rsidRDefault="00242A51" w:rsidP="005F0A49">
            <w:pPr>
              <w:rPr>
                <w:rFonts w:ascii="Verdana" w:hAnsi="Verdana" w:cstheme="minorHAnsi"/>
                <w:b/>
                <w:kern w:val="2"/>
                <w:sz w:val="20"/>
                <w:szCs w:val="20"/>
              </w:rPr>
            </w:pPr>
          </w:p>
        </w:tc>
        <w:tc>
          <w:tcPr>
            <w:tcW w:w="3240" w:type="dxa"/>
          </w:tcPr>
          <w:p w14:paraId="7AB9AB83"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1.2.3. Adresas</w:t>
            </w:r>
          </w:p>
        </w:tc>
        <w:tc>
          <w:tcPr>
            <w:tcW w:w="3510" w:type="dxa"/>
          </w:tcPr>
          <w:p w14:paraId="3FF5C630" w14:textId="77777777" w:rsidR="00242A51" w:rsidRPr="004E5C6C" w:rsidRDefault="00242A51" w:rsidP="005F0A49">
            <w:pPr>
              <w:jc w:val="center"/>
              <w:rPr>
                <w:rFonts w:ascii="Verdana" w:hAnsi="Verdana" w:cstheme="minorHAnsi"/>
                <w:kern w:val="2"/>
                <w:sz w:val="20"/>
                <w:szCs w:val="20"/>
              </w:rPr>
            </w:pPr>
          </w:p>
        </w:tc>
      </w:tr>
      <w:tr w:rsidR="00242A51" w:rsidRPr="004E5C6C" w14:paraId="05D22D93" w14:textId="77777777" w:rsidTr="005F0A49">
        <w:tc>
          <w:tcPr>
            <w:tcW w:w="2808" w:type="dxa"/>
            <w:vMerge/>
          </w:tcPr>
          <w:p w14:paraId="4F647342" w14:textId="77777777" w:rsidR="00242A51" w:rsidRPr="004E5C6C" w:rsidRDefault="00242A51" w:rsidP="005F0A49">
            <w:pPr>
              <w:rPr>
                <w:rFonts w:ascii="Verdana" w:hAnsi="Verdana" w:cstheme="minorHAnsi"/>
                <w:b/>
                <w:kern w:val="2"/>
                <w:sz w:val="20"/>
                <w:szCs w:val="20"/>
              </w:rPr>
            </w:pPr>
          </w:p>
        </w:tc>
        <w:tc>
          <w:tcPr>
            <w:tcW w:w="3240" w:type="dxa"/>
          </w:tcPr>
          <w:p w14:paraId="5BA6900E"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1.2.4. PVM mokėtojo kodas</w:t>
            </w:r>
          </w:p>
        </w:tc>
        <w:tc>
          <w:tcPr>
            <w:tcW w:w="3510" w:type="dxa"/>
          </w:tcPr>
          <w:p w14:paraId="1FF14433" w14:textId="77777777" w:rsidR="00242A51" w:rsidRPr="004E5C6C" w:rsidRDefault="00242A51" w:rsidP="005F0A49">
            <w:pPr>
              <w:jc w:val="center"/>
              <w:rPr>
                <w:rFonts w:ascii="Verdana" w:hAnsi="Verdana" w:cstheme="minorHAnsi"/>
                <w:kern w:val="2"/>
                <w:sz w:val="20"/>
                <w:szCs w:val="20"/>
              </w:rPr>
            </w:pPr>
          </w:p>
        </w:tc>
      </w:tr>
      <w:tr w:rsidR="00242A51" w:rsidRPr="004E5C6C" w14:paraId="15C047C6" w14:textId="77777777" w:rsidTr="005F0A49">
        <w:tc>
          <w:tcPr>
            <w:tcW w:w="2808" w:type="dxa"/>
            <w:vMerge/>
          </w:tcPr>
          <w:p w14:paraId="6B2B1A18" w14:textId="77777777" w:rsidR="00242A51" w:rsidRPr="004E5C6C" w:rsidRDefault="00242A51" w:rsidP="005F0A49">
            <w:pPr>
              <w:rPr>
                <w:rFonts w:ascii="Verdana" w:hAnsi="Verdana" w:cstheme="minorHAnsi"/>
                <w:b/>
                <w:kern w:val="2"/>
                <w:sz w:val="20"/>
                <w:szCs w:val="20"/>
              </w:rPr>
            </w:pPr>
          </w:p>
        </w:tc>
        <w:tc>
          <w:tcPr>
            <w:tcW w:w="3240" w:type="dxa"/>
          </w:tcPr>
          <w:p w14:paraId="6F9505AC"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1.2.5. Atsiskaitomoji sąskaita</w:t>
            </w:r>
          </w:p>
        </w:tc>
        <w:tc>
          <w:tcPr>
            <w:tcW w:w="3510" w:type="dxa"/>
          </w:tcPr>
          <w:p w14:paraId="43079A89" w14:textId="77777777" w:rsidR="00242A51" w:rsidRPr="004E5C6C" w:rsidRDefault="00242A51" w:rsidP="005F0A49">
            <w:pPr>
              <w:jc w:val="center"/>
              <w:rPr>
                <w:rFonts w:ascii="Verdana" w:hAnsi="Verdana" w:cstheme="minorHAnsi"/>
                <w:kern w:val="2"/>
                <w:sz w:val="20"/>
                <w:szCs w:val="20"/>
              </w:rPr>
            </w:pPr>
          </w:p>
        </w:tc>
      </w:tr>
      <w:tr w:rsidR="00242A51" w:rsidRPr="004E5C6C" w14:paraId="0E3768C2" w14:textId="77777777" w:rsidTr="005F0A49">
        <w:tc>
          <w:tcPr>
            <w:tcW w:w="2808" w:type="dxa"/>
            <w:vMerge/>
          </w:tcPr>
          <w:p w14:paraId="0C8E2DC8" w14:textId="77777777" w:rsidR="00242A51" w:rsidRPr="004E5C6C" w:rsidRDefault="00242A51" w:rsidP="005F0A49">
            <w:pPr>
              <w:rPr>
                <w:rFonts w:ascii="Verdana" w:hAnsi="Verdana" w:cstheme="minorHAnsi"/>
                <w:b/>
                <w:kern w:val="2"/>
                <w:sz w:val="20"/>
                <w:szCs w:val="20"/>
              </w:rPr>
            </w:pPr>
          </w:p>
        </w:tc>
        <w:tc>
          <w:tcPr>
            <w:tcW w:w="3240" w:type="dxa"/>
          </w:tcPr>
          <w:p w14:paraId="457F03A2"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1.2.6. Bankas, banko kodas</w:t>
            </w:r>
          </w:p>
        </w:tc>
        <w:tc>
          <w:tcPr>
            <w:tcW w:w="3510" w:type="dxa"/>
          </w:tcPr>
          <w:p w14:paraId="34BB3D9C" w14:textId="77777777" w:rsidR="00242A51" w:rsidRPr="004E5C6C" w:rsidRDefault="00242A51" w:rsidP="005F0A49">
            <w:pPr>
              <w:jc w:val="center"/>
              <w:rPr>
                <w:rFonts w:ascii="Verdana" w:hAnsi="Verdana" w:cstheme="minorHAnsi"/>
                <w:kern w:val="2"/>
                <w:sz w:val="20"/>
                <w:szCs w:val="20"/>
              </w:rPr>
            </w:pPr>
          </w:p>
        </w:tc>
      </w:tr>
      <w:tr w:rsidR="00242A51" w:rsidRPr="004E5C6C" w14:paraId="4E740559" w14:textId="77777777" w:rsidTr="005F0A49">
        <w:tc>
          <w:tcPr>
            <w:tcW w:w="2808" w:type="dxa"/>
            <w:vMerge/>
          </w:tcPr>
          <w:p w14:paraId="7EBAA135" w14:textId="77777777" w:rsidR="00242A51" w:rsidRPr="004E5C6C" w:rsidRDefault="00242A51" w:rsidP="005F0A49">
            <w:pPr>
              <w:rPr>
                <w:rFonts w:ascii="Verdana" w:hAnsi="Verdana" w:cstheme="minorHAnsi"/>
                <w:b/>
                <w:kern w:val="2"/>
                <w:sz w:val="20"/>
                <w:szCs w:val="20"/>
              </w:rPr>
            </w:pPr>
          </w:p>
        </w:tc>
        <w:tc>
          <w:tcPr>
            <w:tcW w:w="3240" w:type="dxa"/>
          </w:tcPr>
          <w:p w14:paraId="58C75A13"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1.2.7. Telefonas</w:t>
            </w:r>
          </w:p>
        </w:tc>
        <w:tc>
          <w:tcPr>
            <w:tcW w:w="3510" w:type="dxa"/>
          </w:tcPr>
          <w:p w14:paraId="72D7736D" w14:textId="77777777" w:rsidR="00242A51" w:rsidRPr="004E5C6C" w:rsidRDefault="00242A51" w:rsidP="005F0A49">
            <w:pPr>
              <w:jc w:val="center"/>
              <w:rPr>
                <w:rFonts w:ascii="Verdana" w:hAnsi="Verdana" w:cstheme="minorHAnsi"/>
                <w:kern w:val="2"/>
                <w:sz w:val="20"/>
                <w:szCs w:val="20"/>
              </w:rPr>
            </w:pPr>
          </w:p>
        </w:tc>
      </w:tr>
      <w:tr w:rsidR="00242A51" w:rsidRPr="004E5C6C" w14:paraId="08C79AFA" w14:textId="77777777" w:rsidTr="005F0A49">
        <w:tc>
          <w:tcPr>
            <w:tcW w:w="2808" w:type="dxa"/>
            <w:vMerge/>
          </w:tcPr>
          <w:p w14:paraId="53FDFEC6" w14:textId="77777777" w:rsidR="00242A51" w:rsidRPr="004E5C6C" w:rsidRDefault="00242A51" w:rsidP="005F0A49">
            <w:pPr>
              <w:rPr>
                <w:rFonts w:ascii="Verdana" w:hAnsi="Verdana" w:cstheme="minorHAnsi"/>
                <w:b/>
                <w:kern w:val="2"/>
                <w:sz w:val="20"/>
                <w:szCs w:val="20"/>
              </w:rPr>
            </w:pPr>
          </w:p>
        </w:tc>
        <w:tc>
          <w:tcPr>
            <w:tcW w:w="3240" w:type="dxa"/>
          </w:tcPr>
          <w:p w14:paraId="5223CACB"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1.2.8. El. paštas</w:t>
            </w:r>
          </w:p>
        </w:tc>
        <w:tc>
          <w:tcPr>
            <w:tcW w:w="3510" w:type="dxa"/>
          </w:tcPr>
          <w:p w14:paraId="4227B7EB" w14:textId="77777777" w:rsidR="00242A51" w:rsidRPr="004E5C6C" w:rsidRDefault="00242A51" w:rsidP="005F0A49">
            <w:pPr>
              <w:jc w:val="center"/>
              <w:rPr>
                <w:rFonts w:ascii="Verdana" w:hAnsi="Verdana" w:cstheme="minorHAnsi"/>
                <w:kern w:val="2"/>
                <w:sz w:val="20"/>
                <w:szCs w:val="20"/>
              </w:rPr>
            </w:pPr>
          </w:p>
        </w:tc>
      </w:tr>
      <w:tr w:rsidR="00242A51" w:rsidRPr="004E5C6C" w14:paraId="6032FC37" w14:textId="77777777" w:rsidTr="005F0A49">
        <w:tc>
          <w:tcPr>
            <w:tcW w:w="2808" w:type="dxa"/>
            <w:vMerge/>
          </w:tcPr>
          <w:p w14:paraId="6C910BCF" w14:textId="77777777" w:rsidR="00242A51" w:rsidRPr="004E5C6C" w:rsidRDefault="00242A51" w:rsidP="005F0A49">
            <w:pPr>
              <w:rPr>
                <w:rFonts w:ascii="Verdana" w:hAnsi="Verdana" w:cstheme="minorHAnsi"/>
                <w:b/>
                <w:kern w:val="2"/>
                <w:sz w:val="20"/>
                <w:szCs w:val="20"/>
              </w:rPr>
            </w:pPr>
          </w:p>
        </w:tc>
        <w:tc>
          <w:tcPr>
            <w:tcW w:w="3240" w:type="dxa"/>
          </w:tcPr>
          <w:p w14:paraId="137EFDBC"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1.2.9. Šalies atstovas</w:t>
            </w:r>
          </w:p>
        </w:tc>
        <w:tc>
          <w:tcPr>
            <w:tcW w:w="3510" w:type="dxa"/>
          </w:tcPr>
          <w:p w14:paraId="09D8E0C1" w14:textId="77777777" w:rsidR="00242A51" w:rsidRPr="004E5C6C" w:rsidRDefault="00242A51" w:rsidP="005F0A49">
            <w:pPr>
              <w:jc w:val="center"/>
              <w:rPr>
                <w:rFonts w:ascii="Verdana" w:hAnsi="Verdana" w:cstheme="minorHAnsi"/>
                <w:kern w:val="2"/>
                <w:sz w:val="20"/>
                <w:szCs w:val="20"/>
              </w:rPr>
            </w:pPr>
          </w:p>
        </w:tc>
      </w:tr>
      <w:tr w:rsidR="00242A51" w:rsidRPr="004E5C6C" w14:paraId="6AE6DE5E" w14:textId="77777777" w:rsidTr="005F0A49">
        <w:tc>
          <w:tcPr>
            <w:tcW w:w="2808" w:type="dxa"/>
            <w:vMerge/>
          </w:tcPr>
          <w:p w14:paraId="1F02BB59" w14:textId="77777777" w:rsidR="00242A51" w:rsidRPr="004E5C6C" w:rsidRDefault="00242A51" w:rsidP="005F0A49">
            <w:pPr>
              <w:rPr>
                <w:rFonts w:ascii="Verdana" w:hAnsi="Verdana" w:cstheme="minorHAnsi"/>
                <w:b/>
                <w:kern w:val="2"/>
                <w:sz w:val="20"/>
                <w:szCs w:val="20"/>
              </w:rPr>
            </w:pPr>
          </w:p>
        </w:tc>
        <w:tc>
          <w:tcPr>
            <w:tcW w:w="3240" w:type="dxa"/>
          </w:tcPr>
          <w:p w14:paraId="46DA185A"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1.2.10. Atstovavimo pagrindas</w:t>
            </w:r>
          </w:p>
        </w:tc>
        <w:tc>
          <w:tcPr>
            <w:tcW w:w="3510" w:type="dxa"/>
          </w:tcPr>
          <w:p w14:paraId="37E5186D" w14:textId="77777777" w:rsidR="00242A51" w:rsidRPr="004E5C6C" w:rsidRDefault="00242A51" w:rsidP="005F0A49">
            <w:pPr>
              <w:jc w:val="center"/>
              <w:rPr>
                <w:rFonts w:ascii="Verdana" w:hAnsi="Verdana" w:cstheme="minorHAnsi"/>
                <w:kern w:val="2"/>
                <w:sz w:val="20"/>
                <w:szCs w:val="20"/>
              </w:rPr>
            </w:pPr>
          </w:p>
        </w:tc>
      </w:tr>
    </w:tbl>
    <w:p w14:paraId="35EDB502" w14:textId="77777777" w:rsidR="00242A51" w:rsidRPr="004E5C6C" w:rsidRDefault="00242A51" w:rsidP="00242A51">
      <w:pPr>
        <w:jc w:val="both"/>
        <w:rPr>
          <w:rFonts w:ascii="Verdana" w:hAnsi="Verdan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242A51" w:rsidRPr="004E5C6C" w14:paraId="43C03820" w14:textId="77777777" w:rsidTr="005F0A49">
        <w:trPr>
          <w:trHeight w:val="300"/>
        </w:trPr>
        <w:tc>
          <w:tcPr>
            <w:tcW w:w="9535" w:type="dxa"/>
            <w:gridSpan w:val="3"/>
          </w:tcPr>
          <w:p w14:paraId="7B45E71D"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2. ATSAKINGI ASMENYS</w:t>
            </w:r>
          </w:p>
        </w:tc>
      </w:tr>
      <w:tr w:rsidR="00242A51" w:rsidRPr="004E5C6C" w14:paraId="0F6CA6DE" w14:textId="77777777" w:rsidTr="005F0A49">
        <w:trPr>
          <w:trHeight w:val="300"/>
        </w:trPr>
        <w:tc>
          <w:tcPr>
            <w:tcW w:w="3094" w:type="dxa"/>
            <w:gridSpan w:val="2"/>
          </w:tcPr>
          <w:p w14:paraId="4035EF61"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 xml:space="preserve">2.1. Pirkėjo kontaktiniai asmenys, atsakingi už Sutarties vykdymą, </w:t>
            </w:r>
            <w:r w:rsidRPr="004E5C6C">
              <w:rPr>
                <w:rFonts w:ascii="Verdana" w:hAnsi="Verdana" w:cstheme="minorHAnsi"/>
                <w:b/>
                <w:sz w:val="20"/>
                <w:szCs w:val="20"/>
              </w:rPr>
              <w:t>Paslaugų</w:t>
            </w:r>
            <w:r w:rsidRPr="004E5C6C">
              <w:rPr>
                <w:rFonts w:ascii="Verdana" w:hAnsi="Verdana" w:cstheme="minorHAnsi"/>
                <w:b/>
                <w:kern w:val="2"/>
                <w:sz w:val="20"/>
                <w:szCs w:val="20"/>
              </w:rPr>
              <w:t xml:space="preserve"> priėmimą, Sąskaitų per informacinę sistemą SABIS priėmimą</w:t>
            </w:r>
          </w:p>
        </w:tc>
        <w:tc>
          <w:tcPr>
            <w:tcW w:w="6441" w:type="dxa"/>
          </w:tcPr>
          <w:p w14:paraId="702D2837" w14:textId="77777777" w:rsidR="00242A51" w:rsidRPr="004E5C6C" w:rsidRDefault="00242A51" w:rsidP="005F0A49">
            <w:pPr>
              <w:rPr>
                <w:rFonts w:ascii="Verdana" w:hAnsi="Verdana" w:cstheme="minorHAnsi"/>
                <w:color w:val="4472C4"/>
                <w:kern w:val="2"/>
                <w:sz w:val="20"/>
                <w:szCs w:val="20"/>
              </w:rPr>
            </w:pPr>
            <w:r w:rsidRPr="004E5C6C">
              <w:rPr>
                <w:rFonts w:ascii="Verdana" w:hAnsi="Verdana" w:cstheme="minorHAnsi"/>
                <w:color w:val="4472C4"/>
                <w:kern w:val="2"/>
                <w:sz w:val="20"/>
                <w:szCs w:val="20"/>
              </w:rPr>
              <w:t>(nurodyti padalinį / skyrių, pareigas, vardą, pavardę, tel., el. paštą)</w:t>
            </w:r>
          </w:p>
        </w:tc>
      </w:tr>
      <w:tr w:rsidR="00242A51" w:rsidRPr="004E5C6C" w14:paraId="368A47A7" w14:textId="77777777" w:rsidTr="005F0A49">
        <w:trPr>
          <w:trHeight w:val="300"/>
        </w:trPr>
        <w:tc>
          <w:tcPr>
            <w:tcW w:w="3094" w:type="dxa"/>
            <w:gridSpan w:val="2"/>
          </w:tcPr>
          <w:p w14:paraId="564A40E1"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2.2. Tiekėjo kontaktiniai asmenys, atsakingi už Sutarties vykdymą</w:t>
            </w:r>
          </w:p>
        </w:tc>
        <w:tc>
          <w:tcPr>
            <w:tcW w:w="6441" w:type="dxa"/>
          </w:tcPr>
          <w:p w14:paraId="79A7D459" w14:textId="77777777" w:rsidR="00242A51" w:rsidRPr="004E5C6C" w:rsidRDefault="00242A51" w:rsidP="005F0A49">
            <w:pPr>
              <w:rPr>
                <w:rFonts w:ascii="Verdana" w:hAnsi="Verdana" w:cstheme="minorHAnsi"/>
                <w:color w:val="4472C4"/>
                <w:kern w:val="2"/>
                <w:sz w:val="20"/>
                <w:szCs w:val="20"/>
              </w:rPr>
            </w:pPr>
            <w:r w:rsidRPr="004E5C6C">
              <w:rPr>
                <w:rFonts w:ascii="Verdana" w:hAnsi="Verdana" w:cstheme="minorHAnsi"/>
                <w:color w:val="4472C4"/>
                <w:kern w:val="2"/>
                <w:sz w:val="20"/>
                <w:szCs w:val="20"/>
              </w:rPr>
              <w:t>(nurodyti padalinį / skyrių, pareigas, vardą, pavardę, tel., el. paštą)</w:t>
            </w:r>
          </w:p>
        </w:tc>
      </w:tr>
      <w:tr w:rsidR="00242A51" w:rsidRPr="004E5C6C" w14:paraId="79366ADC" w14:textId="77777777" w:rsidTr="005F0A49">
        <w:trPr>
          <w:trHeight w:val="300"/>
        </w:trPr>
        <w:tc>
          <w:tcPr>
            <w:tcW w:w="9535" w:type="dxa"/>
            <w:gridSpan w:val="3"/>
          </w:tcPr>
          <w:p w14:paraId="71EBAC1B"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3. SUTARTIES DALYKAS</w:t>
            </w:r>
          </w:p>
        </w:tc>
      </w:tr>
      <w:tr w:rsidR="00242A51" w:rsidRPr="004E5C6C" w14:paraId="32EA55E8" w14:textId="77777777" w:rsidTr="005F0A49">
        <w:trPr>
          <w:trHeight w:val="300"/>
        </w:trPr>
        <w:tc>
          <w:tcPr>
            <w:tcW w:w="3094" w:type="dxa"/>
            <w:gridSpan w:val="2"/>
          </w:tcPr>
          <w:p w14:paraId="37AE7F38"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3.1. Sutarties dalykas</w:t>
            </w:r>
          </w:p>
        </w:tc>
        <w:tc>
          <w:tcPr>
            <w:tcW w:w="6441" w:type="dxa"/>
          </w:tcPr>
          <w:p w14:paraId="3C536694" w14:textId="0DBA0D76"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 xml:space="preserve">Tiekėjas įsipareigoja Sutartyje numatytomis sąlygomis suteikti Pirkėjui </w:t>
            </w:r>
            <w:r w:rsidR="00C93FFE" w:rsidRPr="004E5C6C">
              <w:rPr>
                <w:rFonts w:ascii="Verdana" w:hAnsi="Verdana" w:cstheme="minorHAnsi"/>
                <w:kern w:val="2"/>
                <w:sz w:val="20"/>
                <w:szCs w:val="20"/>
              </w:rPr>
              <w:t>nekilnojamojo turto, nekilnojamojo turto valdytojo bendrosios civilinės atsakomybės, kito materialaus turto draudimo paslaugas, taip pat Pirkėjo tarnautojų</w:t>
            </w:r>
            <w:r w:rsidR="00D06116" w:rsidRPr="004E5C6C">
              <w:rPr>
                <w:rFonts w:ascii="Verdana" w:hAnsi="Verdana" w:cstheme="minorHAnsi"/>
                <w:kern w:val="2"/>
                <w:sz w:val="20"/>
                <w:szCs w:val="20"/>
              </w:rPr>
              <w:t xml:space="preserve"> </w:t>
            </w:r>
            <w:r w:rsidR="00C93FFE" w:rsidRPr="004E5C6C">
              <w:rPr>
                <w:rFonts w:ascii="Verdana" w:hAnsi="Verdana" w:cstheme="minorHAnsi"/>
                <w:kern w:val="2"/>
                <w:sz w:val="20"/>
                <w:szCs w:val="20"/>
              </w:rPr>
              <w:t xml:space="preserve">draudimo nuo nelaimingų atsitikimų </w:t>
            </w:r>
            <w:r w:rsidR="00D06116" w:rsidRPr="004E5C6C">
              <w:rPr>
                <w:rFonts w:ascii="Verdana" w:hAnsi="Verdana" w:cstheme="minorHAnsi"/>
                <w:kern w:val="2"/>
                <w:sz w:val="20"/>
                <w:szCs w:val="20"/>
              </w:rPr>
              <w:t xml:space="preserve">darbe, </w:t>
            </w:r>
            <w:r w:rsidR="00D06116" w:rsidRPr="004E5C6C">
              <w:rPr>
                <w:rFonts w:ascii="Verdana" w:eastAsia="Times New Roman" w:hAnsi="Verdana" w:cstheme="minorHAnsi"/>
                <w:sz w:val="20"/>
                <w:szCs w:val="20"/>
              </w:rPr>
              <w:t>tarnautojų, vykstančių į komandiruotes užsienio valstybėse, kelionių draudimo,</w:t>
            </w:r>
            <w:r w:rsidR="00FB3D41" w:rsidRPr="004E5C6C">
              <w:rPr>
                <w:rFonts w:ascii="Verdana" w:eastAsia="Times New Roman" w:hAnsi="Verdana" w:cstheme="minorHAnsi"/>
                <w:sz w:val="20"/>
                <w:szCs w:val="20"/>
              </w:rPr>
              <w:t xml:space="preserve"> civilinės atsakomybės draudim</w:t>
            </w:r>
            <w:r w:rsidR="002904BC">
              <w:rPr>
                <w:rFonts w:ascii="Verdana" w:eastAsia="Times New Roman" w:hAnsi="Verdana" w:cstheme="minorHAnsi"/>
                <w:sz w:val="20"/>
                <w:szCs w:val="20"/>
              </w:rPr>
              <w:t>o</w:t>
            </w:r>
            <w:r w:rsidR="00FB3D41" w:rsidRPr="004E5C6C">
              <w:rPr>
                <w:rFonts w:ascii="Verdana" w:eastAsia="Times New Roman" w:hAnsi="Verdana" w:cstheme="minorHAnsi"/>
                <w:sz w:val="20"/>
                <w:szCs w:val="20"/>
              </w:rPr>
              <w:t xml:space="preserve"> dėl Lietuvos banko veiklos nuomojamose patalpose,</w:t>
            </w:r>
            <w:r w:rsidR="00D06116" w:rsidRPr="004E5C6C">
              <w:rPr>
                <w:rFonts w:ascii="Verdana" w:eastAsia="Times New Roman" w:hAnsi="Verdana" w:cstheme="minorHAnsi"/>
                <w:sz w:val="20"/>
                <w:szCs w:val="20"/>
              </w:rPr>
              <w:t xml:space="preserve"> transporto priemonių vairuotojų ir keleivių draudimo</w:t>
            </w:r>
            <w:r w:rsidR="00C93FFE" w:rsidRPr="004E5C6C">
              <w:rPr>
                <w:rFonts w:ascii="Verdana" w:hAnsi="Verdana" w:cstheme="minorHAnsi"/>
                <w:kern w:val="2"/>
                <w:sz w:val="20"/>
                <w:szCs w:val="20"/>
              </w:rPr>
              <w:t xml:space="preserve"> </w:t>
            </w:r>
            <w:r w:rsidRPr="004E5C6C">
              <w:rPr>
                <w:rFonts w:ascii="Verdana" w:hAnsi="Verdana" w:cstheme="minorHAnsi"/>
                <w:kern w:val="2"/>
                <w:sz w:val="20"/>
                <w:szCs w:val="20"/>
              </w:rPr>
              <w:t>paslaugas (toliau – Paslaugos).</w:t>
            </w:r>
          </w:p>
          <w:p w14:paraId="6693106F" w14:textId="4699A3C8" w:rsidR="00242A51" w:rsidRPr="004E5C6C" w:rsidRDefault="00242A51" w:rsidP="005F0A49">
            <w:pPr>
              <w:rPr>
                <w:rFonts w:ascii="Verdana" w:hAnsi="Verdana" w:cstheme="minorHAnsi"/>
                <w:color w:val="000000"/>
                <w:kern w:val="2"/>
                <w:sz w:val="20"/>
                <w:szCs w:val="20"/>
              </w:rPr>
            </w:pPr>
            <w:r w:rsidRPr="004E5C6C">
              <w:rPr>
                <w:rFonts w:ascii="Verdana" w:hAnsi="Verdana" w:cstheme="minorHAnsi"/>
                <w:color w:val="000000"/>
                <w:kern w:val="2"/>
                <w:sz w:val="20"/>
                <w:szCs w:val="20"/>
              </w:rPr>
              <w:t xml:space="preserve">Išsamus </w:t>
            </w:r>
            <w:r w:rsidRPr="004E5C6C">
              <w:rPr>
                <w:rFonts w:ascii="Verdana" w:hAnsi="Verdana" w:cstheme="minorHAnsi"/>
                <w:color w:val="000000"/>
                <w:sz w:val="20"/>
                <w:szCs w:val="20"/>
              </w:rPr>
              <w:t>Paslaugų</w:t>
            </w:r>
            <w:r w:rsidRPr="004E5C6C">
              <w:rPr>
                <w:rFonts w:ascii="Verdana" w:hAnsi="Verdana" w:cstheme="minorHAnsi"/>
                <w:color w:val="000000"/>
                <w:kern w:val="2"/>
                <w:sz w:val="20"/>
                <w:szCs w:val="20"/>
              </w:rPr>
              <w:t xml:space="preserve"> aprašymas ir kiti reikalavimai teikiamoms </w:t>
            </w:r>
            <w:r w:rsidRPr="004E5C6C">
              <w:rPr>
                <w:rFonts w:ascii="Verdana" w:hAnsi="Verdana" w:cstheme="minorHAnsi"/>
                <w:color w:val="000000"/>
                <w:sz w:val="20"/>
                <w:szCs w:val="20"/>
              </w:rPr>
              <w:t>Paslaugoms</w:t>
            </w:r>
            <w:r w:rsidRPr="004E5C6C">
              <w:rPr>
                <w:rFonts w:ascii="Verdana" w:hAnsi="Verdana" w:cstheme="minorHAnsi"/>
                <w:color w:val="000000"/>
                <w:kern w:val="2"/>
                <w:sz w:val="20"/>
                <w:szCs w:val="20"/>
              </w:rPr>
              <w:t xml:space="preserve"> nustatyti Sutarties priede Nr. [1] „Techninė specifikacija“ (toliau – Techninė specifikacija) ir Sutarties priede Nr. [2] „Pasiūlymas“.</w:t>
            </w:r>
          </w:p>
        </w:tc>
      </w:tr>
      <w:tr w:rsidR="00242A51" w:rsidRPr="004E5C6C" w14:paraId="4BA042C8" w14:textId="77777777" w:rsidTr="005F0A49">
        <w:trPr>
          <w:trHeight w:val="300"/>
        </w:trPr>
        <w:tc>
          <w:tcPr>
            <w:tcW w:w="3094" w:type="dxa"/>
            <w:gridSpan w:val="2"/>
          </w:tcPr>
          <w:p w14:paraId="62EE681E"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3.2. Pirkimo pavadinimas ir numeris</w:t>
            </w:r>
          </w:p>
        </w:tc>
        <w:tc>
          <w:tcPr>
            <w:tcW w:w="6441" w:type="dxa"/>
          </w:tcPr>
          <w:p w14:paraId="6F1D21A2" w14:textId="320A141B" w:rsidR="00242A51" w:rsidRPr="004E5C6C" w:rsidRDefault="003B32EE" w:rsidP="005F0A49">
            <w:pPr>
              <w:rPr>
                <w:rFonts w:ascii="Verdana" w:hAnsi="Verdana" w:cstheme="minorHAnsi"/>
                <w:kern w:val="2"/>
                <w:sz w:val="20"/>
                <w:szCs w:val="20"/>
              </w:rPr>
            </w:pPr>
            <w:r w:rsidRPr="004E5C6C">
              <w:rPr>
                <w:rFonts w:ascii="Verdana" w:hAnsi="Verdana" w:cstheme="minorHAnsi"/>
                <w:kern w:val="2"/>
                <w:sz w:val="20"/>
                <w:szCs w:val="20"/>
              </w:rPr>
              <w:t>D</w:t>
            </w:r>
            <w:r w:rsidR="00242A51" w:rsidRPr="004E5C6C">
              <w:rPr>
                <w:rFonts w:ascii="Verdana" w:hAnsi="Verdana" w:cstheme="minorHAnsi"/>
                <w:kern w:val="2"/>
                <w:sz w:val="20"/>
                <w:szCs w:val="20"/>
              </w:rPr>
              <w:t xml:space="preserve">raudimo paslaugos, </w:t>
            </w:r>
            <w:r w:rsidR="00242A51" w:rsidRPr="004E5C6C">
              <w:rPr>
                <w:rFonts w:ascii="Verdana" w:hAnsi="Verdana" w:cstheme="minorHAnsi"/>
                <w:sz w:val="20"/>
                <w:szCs w:val="20"/>
              </w:rPr>
              <w:t xml:space="preserve">pirkimo ID </w:t>
            </w:r>
            <w:r w:rsidR="002904BC">
              <w:rPr>
                <w:rFonts w:ascii="Verdana" w:hAnsi="Verdana" w:cstheme="minorHAnsi"/>
                <w:sz w:val="20"/>
                <w:szCs w:val="20"/>
              </w:rPr>
              <w:t>....</w:t>
            </w:r>
          </w:p>
        </w:tc>
      </w:tr>
      <w:tr w:rsidR="00242A51" w:rsidRPr="004E5C6C" w14:paraId="4837D343" w14:textId="77777777" w:rsidTr="005F0A49">
        <w:trPr>
          <w:trHeight w:val="300"/>
        </w:trPr>
        <w:tc>
          <w:tcPr>
            <w:tcW w:w="3094" w:type="dxa"/>
            <w:gridSpan w:val="2"/>
          </w:tcPr>
          <w:p w14:paraId="5E2EC11B"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3.3. Informacija apie Europos Sąjungos lėšomis finansuojamą projektą arba kitą projektą</w:t>
            </w:r>
          </w:p>
        </w:tc>
        <w:tc>
          <w:tcPr>
            <w:tcW w:w="6441" w:type="dxa"/>
          </w:tcPr>
          <w:p w14:paraId="42B30977"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p w14:paraId="697F0035" w14:textId="77777777" w:rsidR="00242A51" w:rsidRPr="004E5C6C" w:rsidRDefault="00242A51" w:rsidP="005F0A49">
            <w:pPr>
              <w:rPr>
                <w:rFonts w:ascii="Verdana" w:hAnsi="Verdana" w:cstheme="minorHAnsi"/>
                <w:kern w:val="2"/>
                <w:sz w:val="20"/>
                <w:szCs w:val="20"/>
              </w:rPr>
            </w:pPr>
          </w:p>
        </w:tc>
      </w:tr>
      <w:tr w:rsidR="00242A51" w:rsidRPr="004E5C6C" w14:paraId="2D76D0CD" w14:textId="77777777" w:rsidTr="005F0A49">
        <w:trPr>
          <w:trHeight w:val="300"/>
        </w:trPr>
        <w:tc>
          <w:tcPr>
            <w:tcW w:w="9535" w:type="dxa"/>
            <w:gridSpan w:val="3"/>
          </w:tcPr>
          <w:p w14:paraId="20B07B4C"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lastRenderedPageBreak/>
              <w:t xml:space="preserve">4. PASLAUGŲ SUTEIKIMO TERMINAI IR PASLAUGŲ PERDAVIMO </w:t>
            </w:r>
            <w:r w:rsidRPr="004E5C6C">
              <w:rPr>
                <w:rFonts w:ascii="Verdana" w:hAnsi="Verdana" w:cstheme="minorHAnsi"/>
                <w:color w:val="000000"/>
                <w:kern w:val="2"/>
                <w:sz w:val="20"/>
                <w:szCs w:val="20"/>
              </w:rPr>
              <w:t>–</w:t>
            </w:r>
            <w:r w:rsidRPr="004E5C6C">
              <w:rPr>
                <w:rFonts w:ascii="Verdana" w:hAnsi="Verdana" w:cstheme="minorHAnsi"/>
                <w:b/>
                <w:kern w:val="2"/>
                <w:sz w:val="20"/>
                <w:szCs w:val="20"/>
              </w:rPr>
              <w:t xml:space="preserve"> PRIĖMIMO TVARKA</w:t>
            </w:r>
          </w:p>
        </w:tc>
      </w:tr>
      <w:tr w:rsidR="00242A51" w:rsidRPr="004E5C6C" w14:paraId="420AEC2C" w14:textId="77777777" w:rsidTr="005F0A49">
        <w:trPr>
          <w:trHeight w:val="300"/>
        </w:trPr>
        <w:tc>
          <w:tcPr>
            <w:tcW w:w="3094" w:type="dxa"/>
            <w:gridSpan w:val="2"/>
          </w:tcPr>
          <w:p w14:paraId="03B0816C" w14:textId="4BDF8BAE" w:rsidR="00242A51" w:rsidRPr="006F6E67" w:rsidRDefault="00242A51" w:rsidP="00F1285F">
            <w:pPr>
              <w:rPr>
                <w:rFonts w:ascii="Verdana" w:hAnsi="Verdana" w:cstheme="minorHAnsi"/>
                <w:b/>
                <w:kern w:val="2"/>
                <w:sz w:val="20"/>
                <w:szCs w:val="20"/>
              </w:rPr>
            </w:pPr>
            <w:r w:rsidRPr="004E5C6C">
              <w:rPr>
                <w:rFonts w:ascii="Verdana" w:hAnsi="Verdana" w:cstheme="minorHAnsi"/>
                <w:b/>
                <w:kern w:val="2"/>
                <w:sz w:val="20"/>
                <w:szCs w:val="20"/>
              </w:rPr>
              <w:t xml:space="preserve">4.1. </w:t>
            </w:r>
            <w:r w:rsidRPr="004E5C6C">
              <w:rPr>
                <w:rFonts w:ascii="Verdana" w:hAnsi="Verdana" w:cstheme="minorHAnsi"/>
                <w:b/>
                <w:sz w:val="20"/>
                <w:szCs w:val="20"/>
              </w:rPr>
              <w:t>Paslaugų</w:t>
            </w:r>
            <w:r w:rsidRPr="004E5C6C">
              <w:rPr>
                <w:rFonts w:ascii="Verdana" w:hAnsi="Verdana" w:cstheme="minorHAnsi"/>
                <w:b/>
                <w:kern w:val="2"/>
                <w:sz w:val="20"/>
                <w:szCs w:val="20"/>
              </w:rPr>
              <w:t xml:space="preserve"> </w:t>
            </w:r>
            <w:r w:rsidRPr="004E5C6C">
              <w:rPr>
                <w:rFonts w:ascii="Verdana" w:hAnsi="Verdana" w:cstheme="minorHAnsi"/>
                <w:b/>
                <w:sz w:val="20"/>
                <w:szCs w:val="20"/>
              </w:rPr>
              <w:t>suteikimo</w:t>
            </w:r>
            <w:r w:rsidRPr="004E5C6C">
              <w:rPr>
                <w:rFonts w:ascii="Verdana" w:hAnsi="Verdana" w:cstheme="minorHAnsi"/>
                <w:b/>
                <w:kern w:val="2"/>
                <w:sz w:val="20"/>
                <w:szCs w:val="20"/>
              </w:rPr>
              <w:t xml:space="preserve"> terminas, kai </w:t>
            </w:r>
            <w:r w:rsidRPr="004E5C6C">
              <w:rPr>
                <w:rFonts w:ascii="Verdana" w:hAnsi="Verdana" w:cstheme="minorHAnsi"/>
                <w:b/>
                <w:sz w:val="20"/>
                <w:szCs w:val="20"/>
              </w:rPr>
              <w:t>Paslaugos yra vienkartinio pobūdžio, teikiamos periodiškai arba pagal Pirkėjo Užsakymą</w:t>
            </w:r>
          </w:p>
        </w:tc>
        <w:tc>
          <w:tcPr>
            <w:tcW w:w="6441" w:type="dxa"/>
          </w:tcPr>
          <w:p w14:paraId="2F9D5677" w14:textId="3A603188" w:rsidR="00242A51" w:rsidRPr="004E5C6C" w:rsidRDefault="00F8238F" w:rsidP="009A2BF1">
            <w:pPr>
              <w:tabs>
                <w:tab w:val="left" w:pos="426"/>
                <w:tab w:val="left" w:pos="567"/>
                <w:tab w:val="left" w:pos="1134"/>
                <w:tab w:val="left" w:pos="1276"/>
                <w:tab w:val="left" w:pos="1418"/>
              </w:tabs>
              <w:spacing w:after="0" w:line="240" w:lineRule="auto"/>
              <w:jc w:val="both"/>
              <w:rPr>
                <w:rFonts w:ascii="Verdana" w:hAnsi="Verdana" w:cstheme="minorHAnsi"/>
                <w:color w:val="4472C4"/>
                <w:sz w:val="20"/>
                <w:szCs w:val="20"/>
              </w:rPr>
            </w:pPr>
            <w:r w:rsidRPr="004E5C6C">
              <w:rPr>
                <w:rFonts w:ascii="Verdana" w:hAnsi="Verdana" w:cstheme="minorHAnsi"/>
                <w:sz w:val="20"/>
                <w:szCs w:val="20"/>
              </w:rPr>
              <w:t>Tiekėjas Paslaugas įsipareigoja suteikti ne vėliau kaip per </w:t>
            </w:r>
            <w:r w:rsidR="004C4B52" w:rsidRPr="004E5C6C">
              <w:rPr>
                <w:rFonts w:ascii="Verdana" w:hAnsi="Verdana" w:cstheme="minorHAnsi"/>
                <w:sz w:val="20"/>
                <w:szCs w:val="20"/>
              </w:rPr>
              <w:t>Techninėje specifikacijoje nurodytus terminus, skaičiuojamus</w:t>
            </w:r>
            <w:r w:rsidRPr="004E5C6C">
              <w:rPr>
                <w:rFonts w:ascii="Verdana" w:hAnsi="Verdana" w:cstheme="minorHAnsi"/>
                <w:sz w:val="20"/>
                <w:szCs w:val="20"/>
              </w:rPr>
              <w:t> nuo Užsakymo pateikimo dienos.</w:t>
            </w:r>
          </w:p>
        </w:tc>
      </w:tr>
      <w:tr w:rsidR="00242A51" w:rsidRPr="004E5C6C" w14:paraId="3FDC2A85" w14:textId="77777777" w:rsidTr="005F0A49">
        <w:trPr>
          <w:trHeight w:val="300"/>
        </w:trPr>
        <w:tc>
          <w:tcPr>
            <w:tcW w:w="3094" w:type="dxa"/>
            <w:gridSpan w:val="2"/>
          </w:tcPr>
          <w:p w14:paraId="38131EC3" w14:textId="77777777" w:rsidR="00242A51" w:rsidRPr="004E5C6C" w:rsidRDefault="00242A51" w:rsidP="005F0A49">
            <w:pPr>
              <w:rPr>
                <w:rFonts w:ascii="Verdana" w:hAnsi="Verdana" w:cstheme="minorHAnsi"/>
                <w:b/>
                <w:sz w:val="20"/>
                <w:szCs w:val="20"/>
              </w:rPr>
            </w:pPr>
            <w:r w:rsidRPr="004E5C6C">
              <w:rPr>
                <w:rFonts w:ascii="Verdana" w:hAnsi="Verdana" w:cstheme="minorHAnsi"/>
                <w:b/>
                <w:kern w:val="2"/>
                <w:sz w:val="20"/>
                <w:szCs w:val="20"/>
              </w:rPr>
              <w:t xml:space="preserve">4.1. </w:t>
            </w:r>
            <w:r w:rsidRPr="004E5C6C">
              <w:rPr>
                <w:rFonts w:ascii="Verdana" w:hAnsi="Verdana" w:cstheme="minorHAnsi"/>
                <w:b/>
                <w:sz w:val="20"/>
                <w:szCs w:val="20"/>
              </w:rPr>
              <w:t>Paslaugų</w:t>
            </w:r>
            <w:r w:rsidRPr="004E5C6C">
              <w:rPr>
                <w:rFonts w:ascii="Verdana" w:hAnsi="Verdana" w:cstheme="minorHAnsi"/>
                <w:b/>
                <w:kern w:val="2"/>
                <w:sz w:val="20"/>
                <w:szCs w:val="20"/>
              </w:rPr>
              <w:t xml:space="preserve"> </w:t>
            </w:r>
            <w:r w:rsidRPr="004E5C6C">
              <w:rPr>
                <w:rFonts w:ascii="Verdana" w:hAnsi="Verdana" w:cstheme="minorHAnsi"/>
                <w:b/>
                <w:sz w:val="20"/>
                <w:szCs w:val="20"/>
              </w:rPr>
              <w:t>suteikimo</w:t>
            </w:r>
            <w:r w:rsidRPr="004E5C6C">
              <w:rPr>
                <w:rFonts w:ascii="Verdana" w:hAnsi="Verdana" w:cstheme="minorHAnsi"/>
                <w:b/>
                <w:kern w:val="2"/>
                <w:sz w:val="20"/>
                <w:szCs w:val="20"/>
              </w:rPr>
              <w:t xml:space="preserve"> terminai, kai </w:t>
            </w:r>
            <w:r w:rsidRPr="004E5C6C">
              <w:rPr>
                <w:rFonts w:ascii="Verdana" w:hAnsi="Verdana" w:cstheme="minorHAnsi"/>
                <w:b/>
                <w:sz w:val="20"/>
                <w:szCs w:val="20"/>
              </w:rPr>
              <w:t>Paslaugos</w:t>
            </w:r>
            <w:r w:rsidRPr="004E5C6C">
              <w:rPr>
                <w:rFonts w:ascii="Verdana" w:hAnsi="Verdana" w:cstheme="minorHAnsi"/>
                <w:b/>
                <w:kern w:val="2"/>
                <w:sz w:val="20"/>
                <w:szCs w:val="20"/>
              </w:rPr>
              <w:t xml:space="preserve"> </w:t>
            </w:r>
            <w:r w:rsidRPr="004E5C6C">
              <w:rPr>
                <w:rFonts w:ascii="Verdana" w:hAnsi="Verdana" w:cstheme="minorHAnsi"/>
                <w:b/>
                <w:sz w:val="20"/>
                <w:szCs w:val="20"/>
              </w:rPr>
              <w:t>teikiamos</w:t>
            </w:r>
            <w:r w:rsidRPr="004E5C6C">
              <w:rPr>
                <w:rFonts w:ascii="Verdana" w:hAnsi="Verdana" w:cstheme="minorHAnsi"/>
                <w:b/>
                <w:kern w:val="2"/>
                <w:sz w:val="20"/>
                <w:szCs w:val="20"/>
              </w:rPr>
              <w:t xml:space="preserve"> </w:t>
            </w:r>
            <w:r w:rsidRPr="004E5C6C">
              <w:rPr>
                <w:rFonts w:ascii="Verdana" w:hAnsi="Verdana" w:cstheme="minorHAnsi"/>
                <w:b/>
                <w:sz w:val="20"/>
                <w:szCs w:val="20"/>
              </w:rPr>
              <w:t>etapais</w:t>
            </w:r>
          </w:p>
        </w:tc>
        <w:tc>
          <w:tcPr>
            <w:tcW w:w="6441" w:type="dxa"/>
          </w:tcPr>
          <w:p w14:paraId="50900351" w14:textId="35D90BC6" w:rsidR="00242A51" w:rsidRPr="004E5C6C" w:rsidRDefault="00242A51" w:rsidP="005F0A49">
            <w:pPr>
              <w:rPr>
                <w:rFonts w:ascii="Verdana" w:hAnsi="Verdana" w:cstheme="minorHAnsi"/>
                <w:kern w:val="2"/>
                <w:sz w:val="20"/>
                <w:szCs w:val="20"/>
              </w:rPr>
            </w:pPr>
            <w:r w:rsidRPr="004E5C6C">
              <w:rPr>
                <w:rFonts w:ascii="Verdana" w:hAnsi="Verdana" w:cstheme="minorHAnsi"/>
                <w:sz w:val="20"/>
                <w:szCs w:val="20"/>
              </w:rPr>
              <w:t>Netaikoma</w:t>
            </w:r>
          </w:p>
        </w:tc>
      </w:tr>
      <w:tr w:rsidR="00242A51" w:rsidRPr="004E5C6C" w14:paraId="0A47D28D" w14:textId="77777777" w:rsidTr="005F0A49">
        <w:trPr>
          <w:trHeight w:val="300"/>
        </w:trPr>
        <w:tc>
          <w:tcPr>
            <w:tcW w:w="3094" w:type="dxa"/>
            <w:gridSpan w:val="2"/>
          </w:tcPr>
          <w:p w14:paraId="7C57FFF6"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4.2. Paslaugų / jų dalies / etapo / periodo suteikimo termino pratęsimas</w:t>
            </w:r>
          </w:p>
        </w:tc>
        <w:tc>
          <w:tcPr>
            <w:tcW w:w="6441" w:type="dxa"/>
          </w:tcPr>
          <w:p w14:paraId="570383CA" w14:textId="77777777" w:rsidR="00242A51" w:rsidRPr="004E5C6C" w:rsidRDefault="00242A51" w:rsidP="005F0A49">
            <w:pPr>
              <w:jc w:val="both"/>
              <w:rPr>
                <w:rFonts w:ascii="Verdana" w:hAnsi="Verdana" w:cstheme="minorHAnsi"/>
                <w:kern w:val="2"/>
                <w:sz w:val="20"/>
                <w:szCs w:val="20"/>
              </w:rPr>
            </w:pPr>
            <w:r w:rsidRPr="004E5C6C">
              <w:rPr>
                <w:rFonts w:ascii="Verdana" w:hAnsi="Verdana" w:cstheme="minorHAnsi"/>
                <w:kern w:val="2"/>
                <w:sz w:val="20"/>
                <w:szCs w:val="20"/>
              </w:rPr>
              <w:t>Netaikoma</w:t>
            </w:r>
          </w:p>
          <w:p w14:paraId="3CE3CD4D" w14:textId="77777777" w:rsidR="00242A51" w:rsidRPr="004E5C6C" w:rsidRDefault="00242A51" w:rsidP="005F0A49">
            <w:pPr>
              <w:rPr>
                <w:rFonts w:ascii="Verdana" w:hAnsi="Verdana" w:cstheme="minorHAnsi"/>
                <w:sz w:val="20"/>
                <w:szCs w:val="20"/>
              </w:rPr>
            </w:pPr>
          </w:p>
        </w:tc>
      </w:tr>
      <w:tr w:rsidR="00242A51" w:rsidRPr="004E5C6C" w14:paraId="64C41158" w14:textId="77777777" w:rsidTr="005F0A49">
        <w:trPr>
          <w:trHeight w:val="300"/>
        </w:trPr>
        <w:tc>
          <w:tcPr>
            <w:tcW w:w="3094" w:type="dxa"/>
            <w:gridSpan w:val="2"/>
          </w:tcPr>
          <w:p w14:paraId="00651AF5"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4.3. Užsakymų teikimo tvarka</w:t>
            </w:r>
          </w:p>
        </w:tc>
        <w:tc>
          <w:tcPr>
            <w:tcW w:w="6441" w:type="dxa"/>
          </w:tcPr>
          <w:p w14:paraId="29B01FE3" w14:textId="1DE2176E" w:rsidR="00242A51" w:rsidRPr="004E5C6C" w:rsidRDefault="008200B7" w:rsidP="005F0A49">
            <w:pPr>
              <w:rPr>
                <w:rFonts w:ascii="Verdana" w:hAnsi="Verdana" w:cstheme="minorHAnsi"/>
                <w:sz w:val="20"/>
                <w:szCs w:val="20"/>
              </w:rPr>
            </w:pPr>
            <w:r w:rsidRPr="004E5C6C">
              <w:rPr>
                <w:rFonts w:ascii="Verdana" w:hAnsi="Verdana" w:cstheme="minorHAnsi"/>
                <w:sz w:val="20"/>
                <w:szCs w:val="20"/>
              </w:rPr>
              <w:t>Užsakymai teikiami Tiekėjo nurodytu elektroniniu paštu ir laikomi gautais nedelsiant nuo Užsakymo pateikimo.</w:t>
            </w:r>
          </w:p>
        </w:tc>
      </w:tr>
      <w:tr w:rsidR="00242A51" w:rsidRPr="004E5C6C" w14:paraId="6AC6AFC7" w14:textId="77777777" w:rsidTr="002A4717">
        <w:trPr>
          <w:trHeight w:val="984"/>
        </w:trPr>
        <w:tc>
          <w:tcPr>
            <w:tcW w:w="3094" w:type="dxa"/>
            <w:gridSpan w:val="2"/>
            <w:tcBorders>
              <w:top w:val="single" w:sz="4" w:space="0" w:color="auto"/>
              <w:left w:val="single" w:sz="4" w:space="0" w:color="auto"/>
              <w:bottom w:val="single" w:sz="4" w:space="0" w:color="auto"/>
              <w:right w:val="single" w:sz="4" w:space="0" w:color="auto"/>
            </w:tcBorders>
          </w:tcPr>
          <w:p w14:paraId="50DA3A8E"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64D216EF" w14:textId="020012D7" w:rsidR="00242A51" w:rsidRPr="002A4717"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5545FA0E" w14:textId="77777777" w:rsidTr="005F0A49">
        <w:trPr>
          <w:trHeight w:val="300"/>
        </w:trPr>
        <w:tc>
          <w:tcPr>
            <w:tcW w:w="3094" w:type="dxa"/>
            <w:gridSpan w:val="2"/>
          </w:tcPr>
          <w:p w14:paraId="63526724"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4.5. Pateikiami dokumentai</w:t>
            </w:r>
          </w:p>
        </w:tc>
        <w:tc>
          <w:tcPr>
            <w:tcW w:w="6441" w:type="dxa"/>
          </w:tcPr>
          <w:p w14:paraId="1189B745" w14:textId="0239F028" w:rsidR="00DC77B0" w:rsidRPr="004E5C6C" w:rsidRDefault="00276F52" w:rsidP="005F0A49">
            <w:pPr>
              <w:rPr>
                <w:rFonts w:ascii="Verdana" w:hAnsi="Verdana" w:cstheme="minorHAnsi"/>
                <w:kern w:val="2"/>
                <w:sz w:val="20"/>
                <w:szCs w:val="20"/>
              </w:rPr>
            </w:pPr>
            <w:r w:rsidRPr="004E5C6C">
              <w:rPr>
                <w:rFonts w:ascii="Verdana" w:hAnsi="Verdana" w:cstheme="minorHAnsi"/>
                <w:kern w:val="2"/>
                <w:sz w:val="20"/>
                <w:szCs w:val="20"/>
              </w:rPr>
              <w:t>Turi būti pateikiami šie dokumentai:  Sąskaita</w:t>
            </w:r>
            <w:r w:rsidR="00DC77B0" w:rsidRPr="004E5C6C">
              <w:rPr>
                <w:rFonts w:ascii="Verdana" w:hAnsi="Verdana" w:cstheme="minorHAnsi"/>
                <w:kern w:val="2"/>
                <w:sz w:val="20"/>
                <w:szCs w:val="20"/>
              </w:rPr>
              <w:t>, draudimo polisas(-ai) ir kiti Techninėje specifikacijoje numatyti</w:t>
            </w:r>
            <w:r w:rsidRPr="004E5C6C">
              <w:rPr>
                <w:rFonts w:ascii="Verdana" w:hAnsi="Verdana" w:cstheme="minorHAnsi"/>
                <w:kern w:val="2"/>
                <w:sz w:val="20"/>
                <w:szCs w:val="20"/>
              </w:rPr>
              <w:t xml:space="preserve"> dokumentai.</w:t>
            </w:r>
          </w:p>
          <w:p w14:paraId="6B4BC809" w14:textId="0BD51513" w:rsidR="00242A51" w:rsidRPr="002A4717" w:rsidRDefault="00276F52" w:rsidP="005F0A49">
            <w:pPr>
              <w:rPr>
                <w:rFonts w:ascii="Verdana" w:hAnsi="Verdana" w:cstheme="minorHAnsi"/>
                <w:kern w:val="2"/>
                <w:sz w:val="20"/>
                <w:szCs w:val="20"/>
              </w:rPr>
            </w:pPr>
            <w:r w:rsidRPr="004E5C6C">
              <w:rPr>
                <w:rFonts w:ascii="Verdana" w:hAnsi="Verdana" w:cstheme="minorHAnsi"/>
                <w:kern w:val="2"/>
                <w:sz w:val="20"/>
                <w:szCs w:val="20"/>
              </w:rPr>
              <w:t>Tiekėjui nepateikus nurodytų dokumentų, laikoma, kad Paslaugos neatitinka Sutartyje nustatytų reikalavimų.</w:t>
            </w:r>
          </w:p>
        </w:tc>
      </w:tr>
      <w:tr w:rsidR="00242A51" w:rsidRPr="004E5C6C" w14:paraId="49EE16B4" w14:textId="77777777" w:rsidTr="005F0A49">
        <w:trPr>
          <w:trHeight w:val="300"/>
        </w:trPr>
        <w:tc>
          <w:tcPr>
            <w:tcW w:w="9535" w:type="dxa"/>
            <w:gridSpan w:val="3"/>
          </w:tcPr>
          <w:p w14:paraId="7896BD6E"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5. SUTARTIES KAINA IR ATSISKAITYMO TVARKA</w:t>
            </w:r>
          </w:p>
        </w:tc>
      </w:tr>
      <w:tr w:rsidR="00242A51" w:rsidRPr="004E5C6C" w14:paraId="16D472AF" w14:textId="77777777" w:rsidTr="005F0A49">
        <w:trPr>
          <w:trHeight w:val="300"/>
        </w:trPr>
        <w:tc>
          <w:tcPr>
            <w:tcW w:w="3094" w:type="dxa"/>
            <w:gridSpan w:val="2"/>
          </w:tcPr>
          <w:p w14:paraId="4DE9C70A"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5.1. Sutarčiai taikomas kainos apskaičiavimo būdas</w:t>
            </w:r>
          </w:p>
        </w:tc>
        <w:tc>
          <w:tcPr>
            <w:tcW w:w="6441" w:type="dxa"/>
          </w:tcPr>
          <w:p w14:paraId="7E4ACE2C" w14:textId="03BEEE13" w:rsidR="00242A51" w:rsidRPr="004E5C6C" w:rsidRDefault="0054322E" w:rsidP="005F0A49">
            <w:pPr>
              <w:rPr>
                <w:rFonts w:ascii="Verdana" w:hAnsi="Verdana" w:cstheme="minorHAnsi"/>
                <w:kern w:val="2"/>
                <w:sz w:val="20"/>
                <w:szCs w:val="20"/>
              </w:rPr>
            </w:pPr>
            <w:r w:rsidRPr="004E5C6C">
              <w:rPr>
                <w:rFonts w:ascii="Verdana" w:hAnsi="Verdana" w:cstheme="minorHAnsi"/>
                <w:kern w:val="2"/>
                <w:sz w:val="20"/>
                <w:szCs w:val="20"/>
              </w:rPr>
              <w:t>Fiksuoto</w:t>
            </w:r>
            <w:r w:rsidR="00B12253" w:rsidRPr="004E5C6C">
              <w:rPr>
                <w:rFonts w:ascii="Verdana" w:hAnsi="Verdana" w:cstheme="minorHAnsi"/>
                <w:kern w:val="2"/>
                <w:sz w:val="20"/>
                <w:szCs w:val="20"/>
              </w:rPr>
              <w:t xml:space="preserve"> įkainio</w:t>
            </w:r>
            <w:r w:rsidRPr="004E5C6C">
              <w:rPr>
                <w:rFonts w:ascii="Verdana" w:hAnsi="Verdana" w:cstheme="minorHAnsi"/>
                <w:kern w:val="2"/>
                <w:sz w:val="20"/>
                <w:szCs w:val="20"/>
              </w:rPr>
              <w:t xml:space="preserve"> </w:t>
            </w:r>
            <w:r w:rsidR="00242A51" w:rsidRPr="004E5C6C">
              <w:rPr>
                <w:rFonts w:ascii="Verdana" w:hAnsi="Verdana" w:cstheme="minorHAnsi"/>
                <w:kern w:val="2"/>
                <w:sz w:val="20"/>
                <w:szCs w:val="20"/>
              </w:rPr>
              <w:t>kainodara</w:t>
            </w:r>
          </w:p>
        </w:tc>
      </w:tr>
      <w:tr w:rsidR="00242A51" w:rsidRPr="004E5C6C" w14:paraId="36EE9F38" w14:textId="77777777" w:rsidTr="005F0A49">
        <w:trPr>
          <w:trHeight w:val="300"/>
        </w:trPr>
        <w:tc>
          <w:tcPr>
            <w:tcW w:w="3094" w:type="dxa"/>
            <w:gridSpan w:val="2"/>
          </w:tcPr>
          <w:p w14:paraId="26E4B784" w14:textId="23D67B42" w:rsidR="00242A51" w:rsidRPr="004E5C6C" w:rsidRDefault="00DC6CCD" w:rsidP="00DC6CCD">
            <w:pPr>
              <w:rPr>
                <w:rFonts w:ascii="Verdana" w:hAnsi="Verdana" w:cstheme="minorHAnsi"/>
                <w:b/>
                <w:kern w:val="2"/>
                <w:sz w:val="20"/>
                <w:szCs w:val="20"/>
              </w:rPr>
            </w:pPr>
            <w:r w:rsidRPr="004E5C6C">
              <w:rPr>
                <w:rFonts w:ascii="Verdana" w:hAnsi="Verdana" w:cstheme="minorHAnsi"/>
                <w:b/>
                <w:kern w:val="2"/>
                <w:sz w:val="20"/>
                <w:szCs w:val="20"/>
              </w:rPr>
              <w:t>5.2. Pradinės Sutarties vertė ir Sutarties kaina, kai taikoma fiksuotos kainos kainodara</w:t>
            </w:r>
          </w:p>
        </w:tc>
        <w:tc>
          <w:tcPr>
            <w:tcW w:w="6441" w:type="dxa"/>
          </w:tcPr>
          <w:p w14:paraId="0B0634F7" w14:textId="20CEBDFD" w:rsidR="00035DD6" w:rsidRPr="004E5C6C" w:rsidRDefault="00035DD6" w:rsidP="00035DD6">
            <w:pPr>
              <w:rPr>
                <w:rFonts w:ascii="Verdana" w:hAnsi="Verdana" w:cstheme="minorHAnsi"/>
                <w:kern w:val="2"/>
                <w:sz w:val="20"/>
                <w:szCs w:val="20"/>
              </w:rPr>
            </w:pPr>
            <w:r w:rsidRPr="004E5C6C">
              <w:rPr>
                <w:rFonts w:ascii="Verdana" w:hAnsi="Verdana" w:cstheme="minorHAnsi"/>
                <w:kern w:val="2"/>
                <w:sz w:val="20"/>
                <w:szCs w:val="20"/>
              </w:rPr>
              <w:t xml:space="preserve">Pradinės Sutarties vertė yra </w:t>
            </w:r>
            <w:r w:rsidR="000E0FFF" w:rsidRPr="004E5C6C">
              <w:rPr>
                <w:rFonts w:ascii="Verdana" w:hAnsi="Verdana" w:cstheme="minorHAnsi"/>
                <w:kern w:val="2"/>
                <w:sz w:val="20"/>
                <w:szCs w:val="20"/>
              </w:rPr>
              <w:t>70</w:t>
            </w:r>
            <w:r w:rsidR="006638FC" w:rsidRPr="004E5C6C">
              <w:rPr>
                <w:rFonts w:ascii="Verdana" w:hAnsi="Verdana" w:cstheme="minorHAnsi"/>
                <w:kern w:val="2"/>
                <w:sz w:val="20"/>
                <w:szCs w:val="20"/>
              </w:rPr>
              <w:t> 000,00</w:t>
            </w:r>
            <w:r w:rsidRPr="004E5C6C">
              <w:rPr>
                <w:rFonts w:ascii="Verdana" w:hAnsi="Verdana" w:cstheme="minorHAnsi"/>
                <w:kern w:val="2"/>
                <w:sz w:val="20"/>
                <w:szCs w:val="20"/>
              </w:rPr>
              <w:t xml:space="preserve"> Eur (</w:t>
            </w:r>
            <w:r w:rsidR="006638FC" w:rsidRPr="004E5C6C">
              <w:rPr>
                <w:rFonts w:ascii="Verdana" w:hAnsi="Verdana" w:cstheme="minorHAnsi"/>
                <w:kern w:val="2"/>
                <w:sz w:val="20"/>
                <w:szCs w:val="20"/>
              </w:rPr>
              <w:t>septyniasdešimt tūkstančių</w:t>
            </w:r>
            <w:r w:rsidR="00A71A9E" w:rsidRPr="004E5C6C">
              <w:rPr>
                <w:rFonts w:ascii="Verdana" w:hAnsi="Verdana" w:cstheme="minorHAnsi"/>
                <w:kern w:val="2"/>
                <w:sz w:val="20"/>
                <w:szCs w:val="20"/>
              </w:rPr>
              <w:t>, 00 ct</w:t>
            </w:r>
            <w:r w:rsidRPr="004E5C6C">
              <w:rPr>
                <w:rFonts w:ascii="Verdana" w:hAnsi="Verdana" w:cstheme="minorHAnsi"/>
                <w:kern w:val="2"/>
                <w:sz w:val="20"/>
                <w:szCs w:val="20"/>
              </w:rPr>
              <w:t>)</w:t>
            </w:r>
            <w:r w:rsidR="00D60593">
              <w:rPr>
                <w:rFonts w:ascii="Verdana" w:hAnsi="Verdana" w:cstheme="minorHAnsi"/>
                <w:kern w:val="2"/>
                <w:sz w:val="20"/>
                <w:szCs w:val="20"/>
              </w:rPr>
              <w:t>.</w:t>
            </w:r>
          </w:p>
          <w:p w14:paraId="71DC2B14" w14:textId="5B180266" w:rsidR="00035DD6" w:rsidRPr="004E5C6C" w:rsidRDefault="00035DD6" w:rsidP="00035DD6">
            <w:pPr>
              <w:rPr>
                <w:rFonts w:ascii="Verdana" w:hAnsi="Verdana" w:cstheme="minorHAnsi"/>
                <w:kern w:val="2"/>
                <w:sz w:val="20"/>
                <w:szCs w:val="20"/>
              </w:rPr>
            </w:pPr>
            <w:r w:rsidRPr="004E5C6C">
              <w:rPr>
                <w:rFonts w:ascii="Verdana" w:hAnsi="Verdana" w:cstheme="minorHAnsi"/>
                <w:kern w:val="2"/>
                <w:sz w:val="20"/>
                <w:szCs w:val="20"/>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sidR="00C918B8">
              <w:rPr>
                <w:rFonts w:ascii="Verdana" w:hAnsi="Verdana" w:cstheme="minorHAnsi"/>
                <w:kern w:val="2"/>
                <w:sz w:val="20"/>
                <w:szCs w:val="20"/>
              </w:rPr>
              <w:t>2 „Pasiūlymas“</w:t>
            </w:r>
            <w:r w:rsidRPr="004E5C6C">
              <w:rPr>
                <w:rFonts w:ascii="Verdana" w:hAnsi="Verdana" w:cstheme="minorHAnsi"/>
                <w:kern w:val="2"/>
                <w:sz w:val="20"/>
                <w:szCs w:val="20"/>
              </w:rPr>
              <w:t xml:space="preserve"> nurodytais įkainiais, neviršijant Sutarties kainos. Sutartyje arba jos priede Nr. </w:t>
            </w:r>
            <w:r w:rsidR="00455C1A">
              <w:rPr>
                <w:rFonts w:ascii="Verdana" w:hAnsi="Verdana" w:cstheme="minorHAnsi"/>
                <w:kern w:val="2"/>
                <w:sz w:val="20"/>
                <w:szCs w:val="20"/>
              </w:rPr>
              <w:t>2</w:t>
            </w:r>
            <w:r w:rsidRPr="004E5C6C">
              <w:rPr>
                <w:rFonts w:ascii="Verdana" w:hAnsi="Verdana" w:cstheme="minorHAnsi"/>
                <w:kern w:val="2"/>
                <w:sz w:val="20"/>
                <w:szCs w:val="20"/>
              </w:rPr>
              <w:t xml:space="preserve"> atskirose eilutėse nurodytas Paslaugų kiekis gali būti keičiamas (didėti ar mažėti).</w:t>
            </w:r>
          </w:p>
          <w:p w14:paraId="2F60FDA0" w14:textId="0BCE921B" w:rsidR="00CD3881" w:rsidRPr="004E5C6C" w:rsidRDefault="00035DD6" w:rsidP="00035DD6">
            <w:pPr>
              <w:rPr>
                <w:rFonts w:ascii="Verdana" w:hAnsi="Verdana" w:cstheme="minorHAnsi"/>
                <w:kern w:val="2"/>
                <w:sz w:val="20"/>
                <w:szCs w:val="20"/>
              </w:rPr>
            </w:pPr>
            <w:r w:rsidRPr="004E5C6C">
              <w:rPr>
                <w:rFonts w:ascii="Verdana" w:hAnsi="Verdana" w:cstheme="minorHAnsi"/>
                <w:kern w:val="2"/>
                <w:sz w:val="20"/>
                <w:szCs w:val="20"/>
              </w:rPr>
              <w:t xml:space="preserve">Pirkėjas neįsipareigoja išpirkti preliminaraus Paslaugų kiekio ar bet kokios jo dalies. Apmokėjimas už tinkamai suteiktas </w:t>
            </w:r>
            <w:r w:rsidR="00455C1A">
              <w:rPr>
                <w:rFonts w:ascii="Verdana" w:hAnsi="Verdana" w:cstheme="minorHAnsi"/>
                <w:kern w:val="2"/>
                <w:sz w:val="20"/>
                <w:szCs w:val="20"/>
              </w:rPr>
              <w:t>P</w:t>
            </w:r>
            <w:r w:rsidRPr="004E5C6C">
              <w:rPr>
                <w:rFonts w:ascii="Verdana" w:hAnsi="Verdana" w:cstheme="minorHAnsi"/>
                <w:kern w:val="2"/>
                <w:sz w:val="20"/>
                <w:szCs w:val="20"/>
              </w:rPr>
              <w:t xml:space="preserve">aslaugas bus vykdomas už faktišką suteiktų </w:t>
            </w:r>
            <w:r w:rsidR="00455C1A">
              <w:rPr>
                <w:rFonts w:ascii="Verdana" w:hAnsi="Verdana" w:cstheme="minorHAnsi"/>
                <w:kern w:val="2"/>
                <w:sz w:val="20"/>
                <w:szCs w:val="20"/>
              </w:rPr>
              <w:t>P</w:t>
            </w:r>
            <w:r w:rsidRPr="004E5C6C">
              <w:rPr>
                <w:rFonts w:ascii="Verdana" w:hAnsi="Verdana" w:cstheme="minorHAnsi"/>
                <w:kern w:val="2"/>
                <w:sz w:val="20"/>
                <w:szCs w:val="20"/>
              </w:rPr>
              <w:t>aslaugų kiekį, neviršijant maksimalios pirkimui skirtos lėšų sumos be PVM.</w:t>
            </w:r>
          </w:p>
        </w:tc>
      </w:tr>
      <w:tr w:rsidR="00242A51" w:rsidRPr="004E5C6C" w14:paraId="1727231A" w14:textId="77777777" w:rsidTr="005F0A49">
        <w:trPr>
          <w:trHeight w:val="300"/>
        </w:trPr>
        <w:tc>
          <w:tcPr>
            <w:tcW w:w="3094" w:type="dxa"/>
            <w:gridSpan w:val="2"/>
          </w:tcPr>
          <w:p w14:paraId="7D1B2107" w14:textId="2E334CBD" w:rsidR="00242A51" w:rsidRPr="00455C1A"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 xml:space="preserve">5.3. Sutarties kainos / įkainių perskaičiavimas taikant </w:t>
            </w:r>
            <w:r w:rsidRPr="004E5C6C">
              <w:rPr>
                <w:rFonts w:ascii="Verdana" w:hAnsi="Verdana" w:cstheme="minorHAnsi"/>
                <w:b/>
                <w:kern w:val="2"/>
                <w:sz w:val="20"/>
                <w:szCs w:val="20"/>
                <w:u w:val="single"/>
              </w:rPr>
              <w:t>peržiūros</w:t>
            </w:r>
            <w:r w:rsidRPr="004E5C6C">
              <w:rPr>
                <w:rFonts w:ascii="Verdana" w:hAnsi="Verdana" w:cstheme="minorHAnsi"/>
                <w:b/>
                <w:kern w:val="2"/>
                <w:sz w:val="20"/>
                <w:szCs w:val="20"/>
              </w:rPr>
              <w:t xml:space="preserve"> taisykles</w:t>
            </w:r>
          </w:p>
        </w:tc>
        <w:tc>
          <w:tcPr>
            <w:tcW w:w="6441" w:type="dxa"/>
          </w:tcPr>
          <w:p w14:paraId="14CEFD3C" w14:textId="0EC7C16C" w:rsidR="00242A51" w:rsidRPr="004E5C6C" w:rsidRDefault="00242A51" w:rsidP="00DE6403">
            <w:pPr>
              <w:spacing w:after="0"/>
              <w:rPr>
                <w:rFonts w:ascii="Verdana" w:hAnsi="Verdana" w:cstheme="minorHAnsi"/>
                <w:sz w:val="20"/>
                <w:szCs w:val="20"/>
              </w:rPr>
            </w:pPr>
            <w:r w:rsidRPr="004E5C6C">
              <w:rPr>
                <w:rFonts w:ascii="Verdana" w:hAnsi="Verdana" w:cstheme="minorHAnsi"/>
                <w:kern w:val="2"/>
                <w:sz w:val="20"/>
                <w:szCs w:val="20"/>
              </w:rPr>
              <w:t>Sutarties įkainiai</w:t>
            </w:r>
            <w:r w:rsidR="00455C1A">
              <w:rPr>
                <w:rFonts w:ascii="Verdana" w:hAnsi="Verdana" w:cstheme="minorHAnsi"/>
                <w:kern w:val="2"/>
                <w:sz w:val="20"/>
                <w:szCs w:val="20"/>
              </w:rPr>
              <w:t xml:space="preserve"> </w:t>
            </w:r>
            <w:r w:rsidRPr="004E5C6C">
              <w:rPr>
                <w:rFonts w:ascii="Verdana" w:hAnsi="Verdana" w:cstheme="minorHAnsi"/>
                <w:kern w:val="2"/>
                <w:sz w:val="20"/>
                <w:szCs w:val="20"/>
              </w:rPr>
              <w:t>bus perskaičiuojami:</w:t>
            </w:r>
          </w:p>
          <w:p w14:paraId="7DEFE3D3" w14:textId="5C3F2AA3" w:rsidR="00E902CB" w:rsidRPr="004E5C6C" w:rsidRDefault="00B27875" w:rsidP="00DE6403">
            <w:pPr>
              <w:spacing w:after="0"/>
              <w:rPr>
                <w:rFonts w:ascii="Verdana" w:hAnsi="Verdana" w:cstheme="minorHAnsi"/>
                <w:kern w:val="2"/>
                <w:sz w:val="20"/>
                <w:szCs w:val="20"/>
              </w:rPr>
            </w:pPr>
            <w:r w:rsidRPr="004E5C6C">
              <w:rPr>
                <w:rFonts w:ascii="Verdana" w:hAnsi="Verdana" w:cstheme="minorHAnsi"/>
                <w:kern w:val="2"/>
                <w:sz w:val="20"/>
                <w:szCs w:val="20"/>
              </w:rPr>
              <w:t xml:space="preserve">5.3.1. </w:t>
            </w:r>
            <w:r w:rsidR="00E902CB" w:rsidRPr="004E5C6C">
              <w:rPr>
                <w:rFonts w:ascii="Verdana" w:hAnsi="Verdana" w:cstheme="minorHAnsi"/>
                <w:kern w:val="2"/>
                <w:sz w:val="20"/>
                <w:szCs w:val="20"/>
              </w:rPr>
              <w:t>dėl PVM tarifo pasikeitimo;</w:t>
            </w:r>
          </w:p>
          <w:p w14:paraId="63D5ABA7" w14:textId="1D8D994F" w:rsidR="00E902CB" w:rsidRPr="004E5C6C" w:rsidRDefault="00B27875" w:rsidP="00E902CB">
            <w:pPr>
              <w:rPr>
                <w:rFonts w:ascii="Verdana" w:hAnsi="Verdana" w:cstheme="minorHAnsi"/>
                <w:color w:val="FF0000"/>
                <w:kern w:val="2"/>
                <w:sz w:val="20"/>
                <w:szCs w:val="20"/>
              </w:rPr>
            </w:pPr>
            <w:r w:rsidRPr="004E5C6C">
              <w:rPr>
                <w:rFonts w:ascii="Verdana" w:hAnsi="Verdana" w:cstheme="minorHAnsi"/>
                <w:kern w:val="2"/>
                <w:sz w:val="20"/>
                <w:szCs w:val="20"/>
              </w:rPr>
              <w:t>5.3.2.</w:t>
            </w:r>
            <w:r w:rsidR="00E902CB" w:rsidRPr="004E5C6C">
              <w:rPr>
                <w:rFonts w:ascii="Verdana" w:hAnsi="Verdana" w:cstheme="minorHAnsi"/>
                <w:kern w:val="2"/>
                <w:sz w:val="20"/>
                <w:szCs w:val="20"/>
              </w:rPr>
              <w:t xml:space="preserve"> dėl kainų lygio pokyčio</w:t>
            </w:r>
            <w:r w:rsidR="00DE6403">
              <w:rPr>
                <w:rFonts w:ascii="Verdana" w:hAnsi="Verdana" w:cstheme="minorHAnsi"/>
                <w:kern w:val="2"/>
                <w:sz w:val="20"/>
                <w:szCs w:val="20"/>
              </w:rPr>
              <w:t>.</w:t>
            </w:r>
          </w:p>
        </w:tc>
      </w:tr>
      <w:tr w:rsidR="00242A51" w:rsidRPr="004E5C6C" w14:paraId="104C9975" w14:textId="77777777" w:rsidTr="005F0A49">
        <w:trPr>
          <w:trHeight w:val="300"/>
        </w:trPr>
        <w:tc>
          <w:tcPr>
            <w:tcW w:w="3094" w:type="dxa"/>
            <w:gridSpan w:val="2"/>
          </w:tcPr>
          <w:p w14:paraId="537A5278"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5.3.1. Sutarties kainos / įkainių peržiūra dėl PVM tarifo pasikeitimo</w:t>
            </w:r>
          </w:p>
        </w:tc>
        <w:tc>
          <w:tcPr>
            <w:tcW w:w="6441" w:type="dxa"/>
          </w:tcPr>
          <w:p w14:paraId="6118F9F5" w14:textId="0BF006F3" w:rsidR="001B7080" w:rsidRPr="004E5C6C" w:rsidRDefault="001B7080" w:rsidP="001B7080">
            <w:pPr>
              <w:rPr>
                <w:rFonts w:ascii="Verdana" w:hAnsi="Verdana" w:cstheme="minorHAnsi"/>
                <w:sz w:val="20"/>
                <w:szCs w:val="20"/>
              </w:rPr>
            </w:pPr>
            <w:r w:rsidRPr="004E5C6C">
              <w:rPr>
                <w:rFonts w:ascii="Verdana" w:hAnsi="Verdana" w:cstheme="minorHAnsi"/>
                <w:sz w:val="20"/>
                <w:szCs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6BA9E03" w14:textId="78F9E5C7" w:rsidR="00242A51" w:rsidRPr="004E5C6C" w:rsidRDefault="001B7080" w:rsidP="001B7080">
            <w:pPr>
              <w:rPr>
                <w:rFonts w:ascii="Verdana" w:hAnsi="Verdana" w:cstheme="minorHAnsi"/>
                <w:sz w:val="20"/>
                <w:szCs w:val="20"/>
              </w:rPr>
            </w:pPr>
            <w:r w:rsidRPr="004E5C6C">
              <w:rPr>
                <w:rFonts w:ascii="Verdana" w:hAnsi="Verdana" w:cstheme="minorHAnsi"/>
                <w:sz w:val="20"/>
                <w:szCs w:val="20"/>
              </w:rPr>
              <w:t>Perskaičiavimas įforminamas Susitarimu ne vėliau kaip per 10 darbo dienų nuo PVM mokėjimą reglamentuojančių teisės aktų pasikeitimo, kuris tampa neatskiriama Sutarties dalimi. Perskaičiuota (-</w:t>
            </w:r>
            <w:proofErr w:type="spellStart"/>
            <w:r w:rsidRPr="004E5C6C">
              <w:rPr>
                <w:rFonts w:ascii="Verdana" w:hAnsi="Verdana" w:cstheme="minorHAnsi"/>
                <w:sz w:val="20"/>
                <w:szCs w:val="20"/>
              </w:rPr>
              <w:t>as</w:t>
            </w:r>
            <w:proofErr w:type="spellEnd"/>
            <w:r w:rsidRPr="004E5C6C">
              <w:rPr>
                <w:rFonts w:ascii="Verdana" w:hAnsi="Verdana" w:cstheme="minorHAnsi"/>
                <w:sz w:val="20"/>
                <w:szCs w:val="20"/>
              </w:rPr>
              <w:t>) Sutarties kaina / įkainiai taikoma (-i) už tą Paslaugų dalį, kurios bus teikiamos nuo Šalių pasirašyto Susitarimo įsigaliojimo dienos.</w:t>
            </w:r>
          </w:p>
        </w:tc>
      </w:tr>
      <w:tr w:rsidR="00242A51" w:rsidRPr="004E5C6C" w14:paraId="22121B8C" w14:textId="77777777" w:rsidTr="005F0A49">
        <w:trPr>
          <w:trHeight w:val="300"/>
        </w:trPr>
        <w:tc>
          <w:tcPr>
            <w:tcW w:w="3094" w:type="dxa"/>
            <w:gridSpan w:val="2"/>
          </w:tcPr>
          <w:p w14:paraId="65A7D21A" w14:textId="77777777" w:rsidR="00242A51" w:rsidRPr="004E5C6C" w:rsidRDefault="00242A51" w:rsidP="005F0A49">
            <w:pPr>
              <w:rPr>
                <w:rFonts w:ascii="Verdana" w:hAnsi="Verdana" w:cstheme="minorHAnsi"/>
                <w:sz w:val="20"/>
                <w:szCs w:val="20"/>
              </w:rPr>
            </w:pPr>
            <w:r w:rsidRPr="004E5C6C">
              <w:rPr>
                <w:rFonts w:ascii="Verdana" w:hAnsi="Verdana" w:cstheme="minorHAnsi"/>
                <w:b/>
                <w:bCs/>
                <w:kern w:val="2"/>
                <w:sz w:val="20"/>
                <w:szCs w:val="20"/>
              </w:rPr>
              <w:t>5.3.2.</w:t>
            </w:r>
            <w:r w:rsidRPr="004E5C6C">
              <w:rPr>
                <w:rFonts w:ascii="Verdana" w:hAnsi="Verdana" w:cstheme="minorHAnsi"/>
                <w:kern w:val="2"/>
                <w:sz w:val="20"/>
                <w:szCs w:val="20"/>
              </w:rPr>
              <w:t xml:space="preserve"> </w:t>
            </w:r>
            <w:r w:rsidRPr="004E5C6C">
              <w:rPr>
                <w:rFonts w:ascii="Verdana" w:hAnsi="Verdana" w:cstheme="minorHAnsi"/>
                <w:b/>
                <w:bCs/>
                <w:kern w:val="2"/>
                <w:sz w:val="20"/>
                <w:szCs w:val="20"/>
              </w:rPr>
              <w:t>Sutarties kainos / įkainių peržiūra dėl kitų mokesčių, lemiančių Paslaugų kainos / įkainių pokytį, pasikeitimo</w:t>
            </w:r>
          </w:p>
        </w:tc>
        <w:tc>
          <w:tcPr>
            <w:tcW w:w="6441" w:type="dxa"/>
          </w:tcPr>
          <w:p w14:paraId="72341CEA"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p w14:paraId="5446254F" w14:textId="77777777" w:rsidR="00242A51" w:rsidRPr="004E5C6C" w:rsidRDefault="00242A51" w:rsidP="005F0A49">
            <w:pPr>
              <w:rPr>
                <w:rFonts w:ascii="Verdana" w:hAnsi="Verdana" w:cstheme="minorHAnsi"/>
                <w:sz w:val="20"/>
                <w:szCs w:val="20"/>
              </w:rPr>
            </w:pPr>
          </w:p>
        </w:tc>
      </w:tr>
      <w:tr w:rsidR="00242A51" w:rsidRPr="004E5C6C" w14:paraId="6E9D713F" w14:textId="77777777" w:rsidTr="005F0A49">
        <w:trPr>
          <w:trHeight w:val="300"/>
        </w:trPr>
        <w:tc>
          <w:tcPr>
            <w:tcW w:w="3094" w:type="dxa"/>
            <w:gridSpan w:val="2"/>
          </w:tcPr>
          <w:p w14:paraId="2BB78727" w14:textId="77777777" w:rsidR="00242A51" w:rsidRPr="004E5C6C" w:rsidRDefault="00242A51" w:rsidP="005F0A49">
            <w:pPr>
              <w:rPr>
                <w:rFonts w:ascii="Verdana" w:hAnsi="Verdana" w:cstheme="minorHAnsi"/>
                <w:bCs/>
                <w:kern w:val="2"/>
                <w:sz w:val="20"/>
                <w:szCs w:val="20"/>
              </w:rPr>
            </w:pPr>
            <w:r w:rsidRPr="004E5C6C">
              <w:rPr>
                <w:rFonts w:ascii="Verdana" w:hAnsi="Verdana" w:cstheme="minorHAnsi"/>
                <w:b/>
                <w:kern w:val="2"/>
                <w:sz w:val="20"/>
                <w:szCs w:val="20"/>
              </w:rPr>
              <w:t>5.3.3. Sutarties kainos / įkainių peržiūra dėl kainų lygio pokyčio</w:t>
            </w:r>
          </w:p>
          <w:p w14:paraId="3AC8ACF9" w14:textId="77777777" w:rsidR="00242A51" w:rsidRPr="004E5C6C" w:rsidRDefault="00242A51" w:rsidP="005F0A49">
            <w:pPr>
              <w:rPr>
                <w:rFonts w:ascii="Verdana" w:hAnsi="Verdana" w:cstheme="minorHAnsi"/>
                <w:b/>
                <w:kern w:val="2"/>
                <w:sz w:val="20"/>
                <w:szCs w:val="20"/>
              </w:rPr>
            </w:pPr>
          </w:p>
        </w:tc>
        <w:tc>
          <w:tcPr>
            <w:tcW w:w="6441" w:type="dxa"/>
          </w:tcPr>
          <w:p w14:paraId="67CF9F86" w14:textId="4AB969D0" w:rsidR="008F0844" w:rsidRPr="004E5C6C" w:rsidRDefault="008F0844" w:rsidP="008F0844">
            <w:pPr>
              <w:spacing w:after="0" w:line="240" w:lineRule="auto"/>
              <w:rPr>
                <w:rFonts w:ascii="Verdana" w:eastAsia="Times New Roman" w:hAnsi="Verdana" w:cstheme="minorHAnsi"/>
                <w:sz w:val="20"/>
                <w:szCs w:val="20"/>
              </w:rPr>
            </w:pPr>
            <w:r w:rsidRPr="004E5C6C">
              <w:rPr>
                <w:rFonts w:ascii="Verdana" w:eastAsia="Times New Roman" w:hAnsi="Verdana" w:cstheme="minorHAnsi"/>
                <w:sz w:val="20"/>
                <w:szCs w:val="20"/>
              </w:rPr>
              <w:t xml:space="preserve">5.3.3.1. Bet kuri Sutarties Šalis Sutarties galiojimo metu turi teisę inicijuoti Sutarties įkainių peržiūrą (keitimą) ne anksčiau kaip po </w:t>
            </w:r>
            <w:r w:rsidR="0076519F" w:rsidRPr="004E5C6C">
              <w:rPr>
                <w:rFonts w:ascii="Verdana" w:eastAsia="Times New Roman" w:hAnsi="Verdana" w:cstheme="minorHAnsi"/>
                <w:sz w:val="20"/>
                <w:szCs w:val="20"/>
              </w:rPr>
              <w:t>6 (šeši)</w:t>
            </w:r>
            <w:r w:rsidR="00DD2DE0" w:rsidRPr="004E5C6C">
              <w:rPr>
                <w:rFonts w:ascii="Verdana" w:eastAsia="Times New Roman" w:hAnsi="Verdana" w:cstheme="minorHAnsi"/>
                <w:sz w:val="20"/>
                <w:szCs w:val="20"/>
              </w:rPr>
              <w:t xml:space="preserve"> mėn.</w:t>
            </w:r>
            <w:r w:rsidRPr="004E5C6C">
              <w:rPr>
                <w:rFonts w:ascii="Verdana" w:eastAsia="Times New Roman" w:hAnsi="Verdana" w:cstheme="minorHAnsi"/>
                <w:sz w:val="20"/>
                <w:szCs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DD2DE0" w:rsidRPr="004E5C6C">
              <w:rPr>
                <w:rFonts w:ascii="Verdana" w:eastAsia="Times New Roman" w:hAnsi="Verdana" w:cstheme="minorHAnsi"/>
                <w:sz w:val="20"/>
                <w:szCs w:val="20"/>
              </w:rPr>
              <w:t>.</w:t>
            </w:r>
            <w:r w:rsidRPr="004E5C6C">
              <w:rPr>
                <w:rFonts w:ascii="Verdana" w:eastAsia="Times New Roman" w:hAnsi="Verdana" w:cstheme="minorHAnsi"/>
                <w:sz w:val="20"/>
                <w:szCs w:val="20"/>
              </w:rPr>
              <w:t xml:space="preserve"> Sutarties </w:t>
            </w:r>
            <w:r w:rsidR="00181D89" w:rsidRPr="004E5C6C">
              <w:rPr>
                <w:rFonts w:ascii="Verdana" w:eastAsia="Times New Roman" w:hAnsi="Verdana" w:cstheme="minorHAnsi"/>
                <w:sz w:val="20"/>
                <w:szCs w:val="20"/>
              </w:rPr>
              <w:t>įkainių</w:t>
            </w:r>
            <w:r w:rsidRPr="004E5C6C">
              <w:rPr>
                <w:rFonts w:ascii="Verdana" w:eastAsia="Times New Roman" w:hAnsi="Verdana" w:cstheme="minorHAnsi"/>
                <w:sz w:val="20"/>
                <w:szCs w:val="20"/>
              </w:rPr>
              <w:t xml:space="preserve"> peržiūra atliekama ne rečiau kaip kas </w:t>
            </w:r>
            <w:r w:rsidR="00701DEF" w:rsidRPr="004E5C6C">
              <w:rPr>
                <w:rFonts w:ascii="Verdana" w:eastAsia="Times New Roman" w:hAnsi="Verdana" w:cstheme="minorHAnsi"/>
                <w:sz w:val="20"/>
                <w:szCs w:val="20"/>
              </w:rPr>
              <w:t>6</w:t>
            </w:r>
            <w:r w:rsidR="00DD2DE0" w:rsidRPr="004E5C6C">
              <w:rPr>
                <w:rFonts w:ascii="Verdana" w:eastAsia="Times New Roman" w:hAnsi="Verdana" w:cstheme="minorHAnsi"/>
                <w:sz w:val="20"/>
                <w:szCs w:val="20"/>
              </w:rPr>
              <w:t xml:space="preserve"> (</w:t>
            </w:r>
            <w:r w:rsidR="00701DEF" w:rsidRPr="004E5C6C">
              <w:rPr>
                <w:rFonts w:ascii="Verdana" w:eastAsia="Times New Roman" w:hAnsi="Verdana" w:cstheme="minorHAnsi"/>
                <w:sz w:val="20"/>
                <w:szCs w:val="20"/>
              </w:rPr>
              <w:t>šeši</w:t>
            </w:r>
            <w:r w:rsidRPr="004E5C6C">
              <w:rPr>
                <w:rFonts w:ascii="Verdana" w:eastAsia="Times New Roman" w:hAnsi="Verdana" w:cstheme="minorHAnsi"/>
                <w:sz w:val="20"/>
                <w:szCs w:val="20"/>
              </w:rPr>
              <w:t>) mėnesi</w:t>
            </w:r>
            <w:r w:rsidR="00701DEF" w:rsidRPr="004E5C6C">
              <w:rPr>
                <w:rFonts w:ascii="Verdana" w:eastAsia="Times New Roman" w:hAnsi="Verdana" w:cstheme="minorHAnsi"/>
                <w:sz w:val="20"/>
                <w:szCs w:val="20"/>
              </w:rPr>
              <w:t>ai</w:t>
            </w:r>
            <w:r w:rsidRPr="004E5C6C">
              <w:rPr>
                <w:rFonts w:ascii="Verdana" w:eastAsia="Times New Roman" w:hAnsi="Verdana" w:cstheme="minorHAnsi"/>
                <w:sz w:val="20"/>
                <w:szCs w:val="20"/>
              </w:rPr>
              <w:t>.</w:t>
            </w:r>
          </w:p>
          <w:p w14:paraId="2327C587" w14:textId="651F71BB"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rPr>
              <w:t xml:space="preserve">5.3.3.2. Sutarties </w:t>
            </w:r>
            <w:r w:rsidR="00181D89" w:rsidRPr="004E5C6C">
              <w:rPr>
                <w:rFonts w:ascii="Verdana" w:eastAsia="Times New Roman" w:hAnsi="Verdana" w:cstheme="minorHAnsi"/>
                <w:kern w:val="2"/>
                <w:sz w:val="20"/>
                <w:szCs w:val="20"/>
              </w:rPr>
              <w:t>įkainiai</w:t>
            </w:r>
            <w:r w:rsidRPr="004E5C6C">
              <w:rPr>
                <w:rFonts w:ascii="Verdana" w:eastAsia="Times New Roman" w:hAnsi="Verdana" w:cstheme="minorHAnsi"/>
                <w:kern w:val="2"/>
                <w:sz w:val="20"/>
                <w:szCs w:val="20"/>
                <w:shd w:val="clear" w:color="auto" w:fill="FFFFFF"/>
              </w:rPr>
              <w:t xml:space="preserve"> peržiūrim</w:t>
            </w:r>
            <w:r w:rsidR="00181D89" w:rsidRPr="004E5C6C">
              <w:rPr>
                <w:rFonts w:ascii="Verdana" w:eastAsia="Times New Roman" w:hAnsi="Verdana" w:cstheme="minorHAnsi"/>
                <w:kern w:val="2"/>
                <w:sz w:val="20"/>
                <w:szCs w:val="20"/>
                <w:shd w:val="clear" w:color="auto" w:fill="FFFFFF"/>
              </w:rPr>
              <w:t>i</w:t>
            </w:r>
            <w:r w:rsidRPr="004E5C6C">
              <w:rPr>
                <w:rFonts w:ascii="Verdana" w:eastAsia="Times New Roman" w:hAnsi="Verdana" w:cstheme="minorHAnsi"/>
                <w:kern w:val="2"/>
                <w:sz w:val="20"/>
                <w:szCs w:val="20"/>
                <w:shd w:val="clear" w:color="auto" w:fill="FFFFFF"/>
              </w:rPr>
              <w:t xml:space="preserve"> tik tai Sutarties daliai, kuri nėra išpirkta, t. y. Paslaugoms, kurios nėra priimtos ir apmokėtos. Vėlesnė Sutarties </w:t>
            </w:r>
            <w:r w:rsidR="00181D89" w:rsidRPr="004E5C6C">
              <w:rPr>
                <w:rFonts w:ascii="Verdana" w:eastAsia="Times New Roman" w:hAnsi="Verdana" w:cstheme="minorHAnsi"/>
                <w:kern w:val="2"/>
                <w:sz w:val="20"/>
                <w:szCs w:val="20"/>
                <w:shd w:val="clear" w:color="auto" w:fill="FFFFFF"/>
              </w:rPr>
              <w:t>įkainių</w:t>
            </w:r>
            <w:r w:rsidRPr="004E5C6C">
              <w:rPr>
                <w:rFonts w:ascii="Verdana" w:eastAsia="Times New Roman" w:hAnsi="Verdana" w:cstheme="minorHAnsi"/>
                <w:kern w:val="2"/>
                <w:sz w:val="20"/>
                <w:szCs w:val="20"/>
                <w:shd w:val="clear" w:color="auto" w:fill="FFFFFF"/>
              </w:rPr>
              <w:t xml:space="preserve"> peržiūra negali apimti laikotarpio, už kurį jau buvo atlikta peržiūra.</w:t>
            </w:r>
          </w:p>
          <w:p w14:paraId="47D18A75" w14:textId="614917D3"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rPr>
              <w:t xml:space="preserve">5.3.3.3. </w:t>
            </w:r>
            <w:r w:rsidRPr="004E5C6C">
              <w:rPr>
                <w:rFonts w:ascii="Verdana" w:eastAsia="Times New Roman" w:hAnsi="Verdana" w:cstheme="minorHAnsi"/>
                <w:kern w:val="2"/>
                <w:sz w:val="20"/>
                <w:szCs w:val="20"/>
                <w:shd w:val="clear" w:color="auto" w:fill="FFFFFF"/>
              </w:rPr>
              <w:t>Jeigu P</w:t>
            </w:r>
            <w:r w:rsidRPr="004E5C6C">
              <w:rPr>
                <w:rFonts w:ascii="Verdana" w:eastAsia="Times New Roman" w:hAnsi="Verdana" w:cstheme="minorHAnsi"/>
                <w:sz w:val="20"/>
                <w:szCs w:val="20"/>
              </w:rPr>
              <w:t>aslaugų teikimas</w:t>
            </w:r>
            <w:r w:rsidRPr="004E5C6C">
              <w:rPr>
                <w:rFonts w:ascii="Verdana" w:eastAsia="Times New Roman" w:hAnsi="Verdana" w:cstheme="minorHAnsi"/>
                <w:kern w:val="2"/>
                <w:sz w:val="20"/>
                <w:szCs w:val="20"/>
                <w:shd w:val="clear" w:color="auto" w:fill="FFFFFF"/>
              </w:rPr>
              <w:t xml:space="preserve"> vėluoja dėl Tiekėjo kaltės, uždelstų suteikti P</w:t>
            </w:r>
            <w:r w:rsidRPr="004E5C6C">
              <w:rPr>
                <w:rFonts w:ascii="Verdana" w:eastAsia="Times New Roman" w:hAnsi="Verdana" w:cstheme="minorHAnsi"/>
                <w:sz w:val="20"/>
                <w:szCs w:val="20"/>
              </w:rPr>
              <w:t>aslaugų</w:t>
            </w:r>
            <w:r w:rsidRPr="004E5C6C">
              <w:rPr>
                <w:rFonts w:ascii="Verdana" w:eastAsia="Times New Roman" w:hAnsi="Verdana" w:cstheme="minorHAnsi"/>
                <w:kern w:val="2"/>
                <w:sz w:val="20"/>
                <w:szCs w:val="20"/>
                <w:shd w:val="clear" w:color="auto" w:fill="FFFFFF"/>
              </w:rPr>
              <w:t xml:space="preserve"> </w:t>
            </w:r>
            <w:r w:rsidR="00181D89" w:rsidRPr="004E5C6C">
              <w:rPr>
                <w:rFonts w:ascii="Verdana" w:eastAsia="Times New Roman" w:hAnsi="Verdana" w:cstheme="minorHAnsi"/>
                <w:kern w:val="2"/>
                <w:sz w:val="20"/>
                <w:szCs w:val="20"/>
                <w:shd w:val="clear" w:color="auto" w:fill="FFFFFF"/>
              </w:rPr>
              <w:t>įkainiai</w:t>
            </w:r>
            <w:r w:rsidRPr="004E5C6C">
              <w:rPr>
                <w:rFonts w:ascii="Verdana" w:eastAsia="Times New Roman" w:hAnsi="Verdana" w:cstheme="minorHAnsi"/>
                <w:kern w:val="2"/>
                <w:sz w:val="20"/>
                <w:szCs w:val="20"/>
                <w:shd w:val="clear" w:color="auto" w:fill="FFFFFF"/>
              </w:rPr>
              <w:t xml:space="preserve"> nėra perskaičiuojam</w:t>
            </w:r>
            <w:r w:rsidR="00181D89" w:rsidRPr="004E5C6C">
              <w:rPr>
                <w:rFonts w:ascii="Verdana" w:eastAsia="Times New Roman" w:hAnsi="Verdana" w:cstheme="minorHAnsi"/>
                <w:kern w:val="2"/>
                <w:sz w:val="20"/>
                <w:szCs w:val="20"/>
                <w:shd w:val="clear" w:color="auto" w:fill="FFFFFF"/>
              </w:rPr>
              <w:t>i</w:t>
            </w:r>
            <w:r w:rsidRPr="004E5C6C">
              <w:rPr>
                <w:rFonts w:ascii="Verdana" w:eastAsia="Times New Roman" w:hAnsi="Verdana" w:cstheme="minorHAnsi"/>
                <w:kern w:val="2"/>
                <w:sz w:val="20"/>
                <w:szCs w:val="20"/>
                <w:shd w:val="clear" w:color="auto" w:fill="FFFFFF"/>
              </w:rPr>
              <w:t xml:space="preserve"> dėl kainų lygio kilimo (gali būti mažinam</w:t>
            </w:r>
            <w:r w:rsidR="00181D89" w:rsidRPr="004E5C6C">
              <w:rPr>
                <w:rFonts w:ascii="Verdana" w:eastAsia="Times New Roman" w:hAnsi="Verdana" w:cstheme="minorHAnsi"/>
                <w:kern w:val="2"/>
                <w:sz w:val="20"/>
                <w:szCs w:val="20"/>
                <w:shd w:val="clear" w:color="auto" w:fill="FFFFFF"/>
              </w:rPr>
              <w:t>i</w:t>
            </w:r>
            <w:r w:rsidRPr="004E5C6C">
              <w:rPr>
                <w:rFonts w:ascii="Verdana" w:eastAsia="Times New Roman" w:hAnsi="Verdana" w:cstheme="minorHAnsi"/>
                <w:kern w:val="2"/>
                <w:sz w:val="20"/>
                <w:szCs w:val="20"/>
                <w:shd w:val="clear" w:color="auto" w:fill="FFFFFF"/>
              </w:rPr>
              <w:t>, tačiau negali būti didinam</w:t>
            </w:r>
            <w:r w:rsidR="00C67261" w:rsidRPr="004E5C6C">
              <w:rPr>
                <w:rFonts w:ascii="Verdana" w:eastAsia="Times New Roman" w:hAnsi="Verdana" w:cstheme="minorHAnsi"/>
                <w:kern w:val="2"/>
                <w:sz w:val="20"/>
                <w:szCs w:val="20"/>
                <w:shd w:val="clear" w:color="auto" w:fill="FFFFFF"/>
              </w:rPr>
              <w:t>a</w:t>
            </w:r>
            <w:r w:rsidRPr="004E5C6C">
              <w:rPr>
                <w:rFonts w:ascii="Verdana" w:eastAsia="Times New Roman" w:hAnsi="Verdana" w:cstheme="minorHAnsi"/>
                <w:kern w:val="2"/>
                <w:sz w:val="20"/>
                <w:szCs w:val="20"/>
                <w:shd w:val="clear" w:color="auto" w:fill="FFFFFF"/>
              </w:rPr>
              <w:t>).</w:t>
            </w:r>
          </w:p>
          <w:p w14:paraId="4CB9901B" w14:textId="4C23F12A"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rPr>
              <w:t xml:space="preserve">5.3.3.4. Atlikdamos Sutarties </w:t>
            </w:r>
            <w:r w:rsidR="00181D89" w:rsidRPr="004E5C6C">
              <w:rPr>
                <w:rFonts w:ascii="Verdana" w:eastAsia="Times New Roman" w:hAnsi="Verdana" w:cstheme="minorHAnsi"/>
                <w:kern w:val="2"/>
                <w:sz w:val="20"/>
                <w:szCs w:val="20"/>
              </w:rPr>
              <w:t>įkainių</w:t>
            </w:r>
            <w:r w:rsidRPr="004E5C6C">
              <w:rPr>
                <w:rFonts w:ascii="Verdana" w:eastAsia="Times New Roman" w:hAnsi="Verdana" w:cstheme="minorHAnsi"/>
                <w:kern w:val="2"/>
                <w:sz w:val="20"/>
                <w:szCs w:val="20"/>
              </w:rPr>
              <w:t xml:space="preserve"> peržiūrą </w:t>
            </w:r>
            <w:r w:rsidRPr="004E5C6C">
              <w:rPr>
                <w:rFonts w:ascii="Verdana" w:eastAsia="Times New Roman" w:hAnsi="Verdana" w:cstheme="minorHAnsi"/>
                <w:kern w:val="2"/>
                <w:sz w:val="20"/>
                <w:szCs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CF3CFE" w:rsidRPr="004E5C6C">
              <w:rPr>
                <w:rFonts w:ascii="Verdana" w:eastAsia="Times New Roman" w:hAnsi="Verdana" w:cstheme="minorHAnsi"/>
                <w:kern w:val="2"/>
                <w:sz w:val="20"/>
                <w:szCs w:val="20"/>
                <w:shd w:val="clear" w:color="auto" w:fill="FFFFFF"/>
              </w:rPr>
              <w:t>.</w:t>
            </w:r>
          </w:p>
          <w:p w14:paraId="05DA4157" w14:textId="19E7A73C"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834AF5" w:rsidRPr="004E5C6C">
              <w:rPr>
                <w:rFonts w:ascii="Verdana" w:eastAsia="Times New Roman" w:hAnsi="Verdana" w:cstheme="minorHAnsi"/>
                <w:kern w:val="2"/>
                <w:sz w:val="20"/>
                <w:szCs w:val="20"/>
                <w:shd w:val="clear" w:color="auto" w:fill="FFFFFF"/>
              </w:rPr>
              <w:t>įkainius</w:t>
            </w:r>
            <w:r w:rsidRPr="004E5C6C">
              <w:rPr>
                <w:rFonts w:ascii="Verdana" w:eastAsia="Times New Roman" w:hAnsi="Verdana" w:cstheme="minorHAnsi"/>
                <w:kern w:val="2"/>
                <w:sz w:val="20"/>
                <w:szCs w:val="20"/>
                <w:shd w:val="clear" w:color="auto" w:fill="FFFFFF"/>
              </w:rPr>
              <w:t>, perskaičiuotą Pradinės Sutarties vertę.</w:t>
            </w:r>
          </w:p>
          <w:p w14:paraId="21095ECE" w14:textId="67076D81" w:rsidR="008F0844" w:rsidRPr="004E5C6C" w:rsidRDefault="008F0844" w:rsidP="008F0844">
            <w:pPr>
              <w:spacing w:after="0" w:line="240" w:lineRule="auto"/>
              <w:rPr>
                <w:rFonts w:ascii="Verdana" w:eastAsia="Times New Roman" w:hAnsi="Verdana" w:cstheme="minorHAnsi"/>
                <w:sz w:val="20"/>
                <w:szCs w:val="20"/>
              </w:rPr>
            </w:pPr>
            <w:r w:rsidRPr="004E5C6C">
              <w:rPr>
                <w:rFonts w:ascii="Verdana" w:eastAsia="Times New Roman" w:hAnsi="Verdana" w:cstheme="minorHAnsi"/>
                <w:kern w:val="2"/>
                <w:sz w:val="20"/>
                <w:szCs w:val="20"/>
                <w:shd w:val="clear" w:color="auto" w:fill="FFFFFF"/>
              </w:rPr>
              <w:t xml:space="preserve">5.3.3.6. Nauja Sutarties </w:t>
            </w:r>
            <w:r w:rsidR="00834AF5" w:rsidRPr="004E5C6C">
              <w:rPr>
                <w:rFonts w:ascii="Verdana" w:eastAsia="Times New Roman" w:hAnsi="Verdana" w:cstheme="minorHAnsi"/>
                <w:kern w:val="2"/>
                <w:sz w:val="20"/>
                <w:szCs w:val="20"/>
                <w:shd w:val="clear" w:color="auto" w:fill="FFFFFF"/>
              </w:rPr>
              <w:t>įkainiai</w:t>
            </w:r>
            <w:r w:rsidRPr="004E5C6C">
              <w:rPr>
                <w:rFonts w:ascii="Verdana" w:eastAsia="Times New Roman" w:hAnsi="Verdana" w:cstheme="minorHAnsi"/>
                <w:kern w:val="2"/>
                <w:sz w:val="20"/>
                <w:szCs w:val="20"/>
                <w:shd w:val="clear" w:color="auto" w:fill="FFFFFF"/>
              </w:rPr>
              <w:t xml:space="preserve"> apskaičiuojam</w:t>
            </w:r>
            <w:r w:rsidR="0030094D" w:rsidRPr="004E5C6C">
              <w:rPr>
                <w:rFonts w:ascii="Verdana" w:eastAsia="Times New Roman" w:hAnsi="Verdana" w:cstheme="minorHAnsi"/>
                <w:kern w:val="2"/>
                <w:sz w:val="20"/>
                <w:szCs w:val="20"/>
                <w:shd w:val="clear" w:color="auto" w:fill="FFFFFF"/>
              </w:rPr>
              <w:t>a</w:t>
            </w:r>
            <w:r w:rsidRPr="004E5C6C">
              <w:rPr>
                <w:rFonts w:ascii="Verdana" w:eastAsia="Times New Roman" w:hAnsi="Verdana" w:cstheme="minorHAnsi"/>
                <w:kern w:val="2"/>
                <w:sz w:val="20"/>
                <w:szCs w:val="20"/>
                <w:shd w:val="clear" w:color="auto" w:fill="FFFFFF"/>
              </w:rPr>
              <w:t xml:space="preserve"> pagal žemiau pateiktą formulę:</w:t>
            </w:r>
          </w:p>
          <w:p w14:paraId="7F86C126" w14:textId="77777777" w:rsidR="008F0844" w:rsidRPr="004E5C6C" w:rsidRDefault="008F0844" w:rsidP="008F0844">
            <w:pPr>
              <w:spacing w:after="0" w:line="240" w:lineRule="auto"/>
              <w:rPr>
                <w:rFonts w:ascii="Verdana" w:eastAsia="Times New Roman" w:hAnsi="Verdana" w:cstheme="minorHAnsi"/>
                <w:sz w:val="20"/>
                <w:szCs w:val="20"/>
              </w:rPr>
            </w:pPr>
          </w:p>
          <w:p w14:paraId="6FACD779" w14:textId="2300DD5C" w:rsidR="008F0844" w:rsidRPr="004E5C6C" w:rsidRDefault="004C6BA8" w:rsidP="008F0844">
            <w:pPr>
              <w:spacing w:after="0" w:line="240" w:lineRule="auto"/>
              <w:jc w:val="both"/>
              <w:textAlignment w:val="baseline"/>
              <w:rPr>
                <w:rFonts w:ascii="Verdana" w:eastAsia="Times New Roman" w:hAnsi="Verdana" w:cstheme="minorHAnsi"/>
                <w:kern w:val="2"/>
                <w:sz w:val="20"/>
                <w:szCs w:val="20"/>
              </w:rPr>
            </w:pPr>
            <m:oMath>
              <m:sSub>
                <m:sSubPr>
                  <m:ctrlPr>
                    <w:rPr>
                      <w:rFonts w:ascii="Cambria Math" w:eastAsia="Times New Roman" w:hAnsi="Cambria Math" w:cstheme="minorHAnsi"/>
                      <w:sz w:val="20"/>
                      <w:szCs w:val="20"/>
                    </w:rPr>
                  </m:ctrlPr>
                </m:sSubPr>
                <m:e>
                  <m:r>
                    <m:rPr>
                      <m:sty m:val="p"/>
                    </m:rPr>
                    <w:rPr>
                      <w:rFonts w:ascii="Cambria Math" w:eastAsia="Times New Roman" w:hAnsi="Cambria Math" w:cstheme="minorHAnsi"/>
                      <w:sz w:val="20"/>
                      <w:szCs w:val="20"/>
                    </w:rPr>
                    <m:t>a</m:t>
                  </m:r>
                </m:e>
                <m:sub>
                  <m:r>
                    <m:rPr>
                      <m:sty m:val="p"/>
                    </m:rPr>
                    <w:rPr>
                      <w:rFonts w:ascii="Cambria Math" w:eastAsia="Times New Roman" w:hAnsi="Cambria Math" w:cstheme="minorHAnsi"/>
                      <w:sz w:val="20"/>
                      <w:szCs w:val="20"/>
                    </w:rPr>
                    <m:t>1</m:t>
                  </m:r>
                </m:sub>
              </m:sSub>
              <m:r>
                <m:rPr>
                  <m:sty m:val="p"/>
                </m:rPr>
                <w:rPr>
                  <w:rFonts w:ascii="Cambria Math" w:eastAsia="Times New Roman" w:hAnsi="Cambria Math" w:cstheme="minorHAnsi"/>
                  <w:sz w:val="20"/>
                  <w:szCs w:val="20"/>
                </w:rPr>
                <m:t>=</m:t>
              </m:r>
              <m:r>
                <m:rPr>
                  <m:sty m:val="p"/>
                </m:rPr>
                <w:rPr>
                  <w:rFonts w:ascii="Cambria Math" w:hAnsi="Cambria Math" w:cstheme="minorHAnsi"/>
                  <w:sz w:val="20"/>
                  <w:szCs w:val="20"/>
                </w:rPr>
                <m:t>a+</m:t>
              </m:r>
              <m:d>
                <m:dPr>
                  <m:ctrlPr>
                    <w:rPr>
                      <w:rFonts w:ascii="Cambria Math" w:hAnsi="Cambria Math" w:cstheme="minorHAnsi"/>
                      <w:sz w:val="20"/>
                      <w:szCs w:val="20"/>
                    </w:rPr>
                  </m:ctrlPr>
                </m:dPr>
                <m:e>
                  <m:f>
                    <m:fPr>
                      <m:ctrlPr>
                        <w:rPr>
                          <w:rFonts w:ascii="Cambria Math" w:hAnsi="Cambria Math" w:cstheme="minorHAnsi"/>
                          <w:sz w:val="20"/>
                          <w:szCs w:val="20"/>
                        </w:rPr>
                      </m:ctrlPr>
                    </m:fPr>
                    <m:num>
                      <m:r>
                        <m:rPr>
                          <m:sty m:val="p"/>
                        </m:rPr>
                        <w:rPr>
                          <w:rFonts w:ascii="Cambria Math" w:hAnsi="Cambria Math" w:cstheme="minorHAnsi"/>
                          <w:sz w:val="20"/>
                          <w:szCs w:val="20"/>
                        </w:rPr>
                        <m:t>k</m:t>
                      </m:r>
                    </m:num>
                    <m:den>
                      <m:r>
                        <m:rPr>
                          <m:sty m:val="p"/>
                        </m:rPr>
                        <w:rPr>
                          <w:rFonts w:ascii="Cambria Math" w:hAnsi="Cambria Math" w:cstheme="minorHAnsi"/>
                          <w:sz w:val="20"/>
                          <w:szCs w:val="20"/>
                        </w:rPr>
                        <m:t>100</m:t>
                      </m:r>
                    </m:den>
                  </m:f>
                  <m:r>
                    <m:rPr>
                      <m:sty m:val="p"/>
                    </m:rPr>
                    <w:rPr>
                      <w:rFonts w:ascii="Cambria Math" w:hAnsi="Cambria Math" w:cstheme="minorHAnsi"/>
                      <w:sz w:val="20"/>
                      <w:szCs w:val="20"/>
                    </w:rPr>
                    <m:t>×a</m:t>
                  </m:r>
                </m:e>
              </m:d>
            </m:oMath>
            <w:r w:rsidR="008F0844" w:rsidRPr="004E5C6C">
              <w:rPr>
                <w:rFonts w:ascii="Verdana" w:eastAsia="Times New Roman" w:hAnsi="Verdana" w:cstheme="minorHAnsi"/>
                <w:kern w:val="2"/>
                <w:sz w:val="20"/>
                <w:szCs w:val="20"/>
              </w:rPr>
              <w:t xml:space="preserve">, kur a – </w:t>
            </w:r>
            <w:r w:rsidR="00834AF5" w:rsidRPr="004E5C6C">
              <w:rPr>
                <w:rFonts w:ascii="Verdana" w:eastAsia="Times New Roman" w:hAnsi="Verdana" w:cstheme="minorHAnsi"/>
                <w:kern w:val="2"/>
                <w:sz w:val="20"/>
                <w:szCs w:val="20"/>
              </w:rPr>
              <w:t>įkainis</w:t>
            </w:r>
            <w:r w:rsidR="008F0844" w:rsidRPr="004E5C6C">
              <w:rPr>
                <w:rFonts w:ascii="Verdana" w:eastAsia="Times New Roman" w:hAnsi="Verdana" w:cstheme="minorHAnsi"/>
                <w:kern w:val="2"/>
                <w:sz w:val="20"/>
                <w:szCs w:val="20"/>
              </w:rPr>
              <w:t xml:space="preserve"> (Eur be PVM) (jei peržiūra jau buvo atlikta, tai po paskutinio perskaičiavimo)</w:t>
            </w:r>
          </w:p>
          <w:p w14:paraId="54D322C9" w14:textId="7338D0AF" w:rsidR="008F0844" w:rsidRPr="004E5C6C" w:rsidRDefault="008F0844" w:rsidP="008F0844">
            <w:pPr>
              <w:spacing w:after="0" w:line="240" w:lineRule="auto"/>
              <w:jc w:val="both"/>
              <w:textAlignment w:val="baseline"/>
              <w:rPr>
                <w:rFonts w:ascii="Verdana" w:eastAsia="Times New Roman" w:hAnsi="Verdana" w:cstheme="minorHAnsi"/>
                <w:sz w:val="20"/>
                <w:szCs w:val="20"/>
              </w:rPr>
            </w:pPr>
            <w:r w:rsidRPr="004E5C6C">
              <w:rPr>
                <w:rFonts w:ascii="Verdana" w:eastAsia="Times New Roman" w:hAnsi="Verdana" w:cstheme="minorHAnsi"/>
                <w:kern w:val="2"/>
                <w:sz w:val="20"/>
                <w:szCs w:val="20"/>
              </w:rPr>
              <w:t>a</w:t>
            </w:r>
            <w:r w:rsidRPr="004E5C6C">
              <w:rPr>
                <w:rFonts w:ascii="Verdana" w:eastAsia="Times New Roman" w:hAnsi="Verdana" w:cstheme="minorHAnsi"/>
                <w:kern w:val="2"/>
                <w:sz w:val="20"/>
                <w:szCs w:val="20"/>
                <w:vertAlign w:val="subscript"/>
              </w:rPr>
              <w:t>1</w:t>
            </w:r>
            <w:r w:rsidRPr="004E5C6C">
              <w:rPr>
                <w:rFonts w:ascii="Verdana" w:eastAsia="Times New Roman" w:hAnsi="Verdana" w:cstheme="minorHAnsi"/>
                <w:kern w:val="2"/>
                <w:sz w:val="20"/>
                <w:szCs w:val="20"/>
              </w:rPr>
              <w:t xml:space="preserve"> – perskaičiuota (pakeista) įkainis (Eur be PVM)</w:t>
            </w:r>
          </w:p>
          <w:p w14:paraId="42EA4D2A" w14:textId="62B255DE" w:rsidR="008F0844" w:rsidRPr="004E5C6C" w:rsidRDefault="008F0844" w:rsidP="008F0844">
            <w:pPr>
              <w:spacing w:after="0" w:line="240" w:lineRule="auto"/>
              <w:jc w:val="both"/>
              <w:textAlignment w:val="baseline"/>
              <w:rPr>
                <w:rFonts w:ascii="Verdana" w:eastAsia="Times New Roman" w:hAnsi="Verdana" w:cstheme="minorHAnsi"/>
                <w:sz w:val="20"/>
                <w:szCs w:val="20"/>
              </w:rPr>
            </w:pPr>
            <w:r w:rsidRPr="004E5C6C">
              <w:rPr>
                <w:rFonts w:ascii="Verdana" w:eastAsia="Times New Roman" w:hAnsi="Verdana" w:cstheme="minorHAnsi"/>
                <w:kern w:val="2"/>
                <w:sz w:val="20"/>
                <w:szCs w:val="20"/>
              </w:rPr>
              <w:lastRenderedPageBreak/>
              <w:t>k – pagal vartotojų kainų indeksą ( „Vartojimo prekių ir paslaugų“ apskaičiuotas Vartojimo prekių ir paslaugų kainų pokytis (padidėjimas arba sumažėjimas) (%). „k“ reikšmė skaičiuojama pagal formulę:</w:t>
            </w:r>
          </w:p>
          <w:p w14:paraId="319F1D6C" w14:textId="77777777" w:rsidR="008F0844" w:rsidRPr="004E5C6C" w:rsidRDefault="008F0844" w:rsidP="008F0844">
            <w:pPr>
              <w:spacing w:after="0" w:line="240" w:lineRule="auto"/>
              <w:jc w:val="both"/>
              <w:textAlignment w:val="baseline"/>
              <w:rPr>
                <w:rFonts w:ascii="Verdana" w:eastAsia="Times New Roman" w:hAnsi="Verdana" w:cstheme="minorHAnsi"/>
                <w:kern w:val="2"/>
                <w:sz w:val="20"/>
                <w:szCs w:val="20"/>
              </w:rPr>
            </w:pPr>
            <m:oMath>
              <m:r>
                <m:rPr>
                  <m:sty m:val="p"/>
                </m:rPr>
                <w:rPr>
                  <w:rFonts w:ascii="Cambria Math" w:eastAsia="Times New Roman" w:hAnsi="Cambria Math" w:cstheme="minorHAnsi"/>
                  <w:sz w:val="20"/>
                  <w:szCs w:val="20"/>
                </w:rPr>
                <m:t>k =</m:t>
              </m:r>
              <m:f>
                <m:fPr>
                  <m:ctrlPr>
                    <w:rPr>
                      <w:rFonts w:ascii="Cambria Math" w:hAnsi="Cambria Math" w:cstheme="minorHAnsi"/>
                      <w:sz w:val="20"/>
                      <w:szCs w:val="20"/>
                    </w:rPr>
                  </m:ctrlPr>
                </m:fPr>
                <m:num>
                  <m:sSub>
                    <m:sSubPr>
                      <m:ctrlPr>
                        <w:rPr>
                          <w:rFonts w:ascii="Cambria Math" w:hAnsi="Cambria Math" w:cstheme="minorHAnsi"/>
                          <w:sz w:val="20"/>
                          <w:szCs w:val="20"/>
                        </w:rPr>
                      </m:ctrlPr>
                    </m:sSubPr>
                    <m:e>
                      <m:r>
                        <m:rPr>
                          <m:sty m:val="p"/>
                        </m:rPr>
                        <w:rPr>
                          <w:rFonts w:ascii="Cambria Math" w:hAnsi="Cambria Math" w:cstheme="minorHAnsi"/>
                          <w:sz w:val="20"/>
                          <w:szCs w:val="20"/>
                        </w:rPr>
                        <m:t>Ind</m:t>
                      </m:r>
                    </m:e>
                    <m:sub>
                      <m:r>
                        <m:rPr>
                          <m:sty m:val="p"/>
                        </m:rPr>
                        <w:rPr>
                          <w:rFonts w:ascii="Cambria Math" w:hAnsi="Cambria Math" w:cstheme="minorHAnsi"/>
                          <w:sz w:val="20"/>
                          <w:szCs w:val="20"/>
                        </w:rPr>
                        <m:t>naujausias</m:t>
                      </m:r>
                    </m:sub>
                  </m:sSub>
                </m:num>
                <m:den>
                  <m:sSub>
                    <m:sSubPr>
                      <m:ctrlPr>
                        <w:rPr>
                          <w:rFonts w:ascii="Cambria Math" w:hAnsi="Cambria Math" w:cstheme="minorHAnsi"/>
                          <w:sz w:val="20"/>
                          <w:szCs w:val="20"/>
                        </w:rPr>
                      </m:ctrlPr>
                    </m:sSubPr>
                    <m:e>
                      <m:r>
                        <m:rPr>
                          <m:sty m:val="p"/>
                        </m:rPr>
                        <w:rPr>
                          <w:rFonts w:ascii="Cambria Math" w:hAnsi="Cambria Math" w:cstheme="minorHAnsi"/>
                          <w:sz w:val="20"/>
                          <w:szCs w:val="20"/>
                        </w:rPr>
                        <m:t>Ind</m:t>
                      </m:r>
                    </m:e>
                    <m:sub>
                      <m:r>
                        <m:rPr>
                          <m:sty m:val="p"/>
                        </m:rPr>
                        <w:rPr>
                          <w:rFonts w:ascii="Cambria Math" w:hAnsi="Cambria Math" w:cstheme="minorHAnsi"/>
                          <w:sz w:val="20"/>
                          <w:szCs w:val="20"/>
                        </w:rPr>
                        <m:t>pradžia</m:t>
                      </m:r>
                    </m:sub>
                  </m:sSub>
                </m:den>
              </m:f>
              <m:r>
                <m:rPr>
                  <m:sty m:val="p"/>
                </m:rPr>
                <w:rPr>
                  <w:rFonts w:ascii="Cambria Math" w:hAnsi="Cambria Math" w:cstheme="minorHAnsi"/>
                  <w:sz w:val="20"/>
                  <w:szCs w:val="20"/>
                </w:rPr>
                <m:t>×100-100</m:t>
              </m:r>
            </m:oMath>
            <w:r w:rsidRPr="004E5C6C">
              <w:rPr>
                <w:rFonts w:ascii="Verdana" w:eastAsia="Times New Roman" w:hAnsi="Verdana" w:cstheme="minorHAnsi"/>
                <w:kern w:val="2"/>
                <w:sz w:val="20"/>
                <w:szCs w:val="20"/>
              </w:rPr>
              <w:t>, (proc.) kur</w:t>
            </w:r>
          </w:p>
          <w:p w14:paraId="403897EB" w14:textId="077E7870" w:rsidR="008F0844" w:rsidRPr="004E5C6C" w:rsidRDefault="008F0844" w:rsidP="008F0844">
            <w:pPr>
              <w:spacing w:after="0" w:line="240" w:lineRule="auto"/>
              <w:jc w:val="both"/>
              <w:textAlignment w:val="baseline"/>
              <w:rPr>
                <w:rFonts w:ascii="Verdana" w:eastAsia="Times New Roman" w:hAnsi="Verdana" w:cstheme="minorHAnsi"/>
                <w:sz w:val="20"/>
                <w:szCs w:val="20"/>
              </w:rPr>
            </w:pPr>
            <w:proofErr w:type="spellStart"/>
            <w:r w:rsidRPr="004E5C6C">
              <w:rPr>
                <w:rFonts w:ascii="Verdana" w:eastAsia="Times New Roman" w:hAnsi="Verdana" w:cstheme="minorHAnsi"/>
                <w:kern w:val="2"/>
                <w:sz w:val="20"/>
                <w:szCs w:val="20"/>
              </w:rPr>
              <w:t>Ind</w:t>
            </w:r>
            <w:r w:rsidRPr="004E5C6C">
              <w:rPr>
                <w:rFonts w:ascii="Verdana" w:eastAsia="Times New Roman" w:hAnsi="Verdana" w:cstheme="minorHAnsi"/>
                <w:kern w:val="2"/>
                <w:sz w:val="20"/>
                <w:szCs w:val="20"/>
                <w:vertAlign w:val="subscript"/>
              </w:rPr>
              <w:t>naujausias</w:t>
            </w:r>
            <w:proofErr w:type="spellEnd"/>
            <w:r w:rsidRPr="004E5C6C">
              <w:rPr>
                <w:rFonts w:ascii="Verdana" w:eastAsia="Times New Roman" w:hAnsi="Verdana" w:cstheme="minorHAnsi"/>
                <w:kern w:val="2"/>
                <w:sz w:val="20"/>
                <w:szCs w:val="20"/>
              </w:rPr>
              <w:t xml:space="preserve"> – kreipimosi dėl </w:t>
            </w:r>
            <w:proofErr w:type="spellStart"/>
            <w:r w:rsidRPr="004E5C6C">
              <w:rPr>
                <w:rFonts w:ascii="Verdana" w:eastAsia="Times New Roman" w:hAnsi="Verdana" w:cstheme="minorHAnsi"/>
                <w:kern w:val="2"/>
                <w:sz w:val="20"/>
                <w:szCs w:val="20"/>
              </w:rPr>
              <w:t>įkainiųperžiūros</w:t>
            </w:r>
            <w:proofErr w:type="spellEnd"/>
            <w:r w:rsidRPr="004E5C6C">
              <w:rPr>
                <w:rFonts w:ascii="Verdana" w:eastAsia="Times New Roman" w:hAnsi="Verdana" w:cstheme="minorHAnsi"/>
                <w:kern w:val="2"/>
                <w:sz w:val="20"/>
                <w:szCs w:val="20"/>
              </w:rPr>
              <w:t xml:space="preserve"> išsiuntimo kitai Šaliai dieną paskelbtas naujausias vartojimo prekių ir paslaugų indeksas ( „Vartojimo prekių ir paslaugų“).</w:t>
            </w:r>
          </w:p>
          <w:p w14:paraId="5628EA7C" w14:textId="6C480A3D" w:rsidR="008F0844" w:rsidRPr="004E5C6C" w:rsidRDefault="008F0844" w:rsidP="008F0844">
            <w:pPr>
              <w:spacing w:after="0" w:line="240" w:lineRule="auto"/>
              <w:rPr>
                <w:rFonts w:ascii="Verdana" w:eastAsia="Times New Roman" w:hAnsi="Verdana" w:cstheme="minorHAnsi"/>
                <w:sz w:val="20"/>
                <w:szCs w:val="20"/>
              </w:rPr>
            </w:pPr>
            <w:proofErr w:type="spellStart"/>
            <w:r w:rsidRPr="004E5C6C">
              <w:rPr>
                <w:rFonts w:ascii="Verdana" w:eastAsia="Times New Roman" w:hAnsi="Verdana" w:cstheme="minorHAnsi"/>
                <w:kern w:val="2"/>
                <w:sz w:val="20"/>
                <w:szCs w:val="20"/>
              </w:rPr>
              <w:t>Ind</w:t>
            </w:r>
            <w:r w:rsidRPr="004E5C6C">
              <w:rPr>
                <w:rFonts w:ascii="Verdana" w:eastAsia="Times New Roman" w:hAnsi="Verdana" w:cstheme="minorHAnsi"/>
                <w:kern w:val="2"/>
                <w:sz w:val="20"/>
                <w:szCs w:val="20"/>
                <w:vertAlign w:val="subscript"/>
              </w:rPr>
              <w:t>pradžia</w:t>
            </w:r>
            <w:proofErr w:type="spellEnd"/>
            <w:r w:rsidRPr="004E5C6C">
              <w:rPr>
                <w:rFonts w:ascii="Verdana" w:eastAsia="Times New Roman" w:hAnsi="Verdana" w:cstheme="minorHAnsi"/>
                <w:kern w:val="2"/>
                <w:sz w:val="20"/>
                <w:szCs w:val="20"/>
              </w:rPr>
              <w:t xml:space="preserve"> – laikotarpio pradžios datos (mėnesio) vartojimo prekių ir paslaugų indeksas ( „Vartojimo prekių ir paslaugų“). Pirmojo perskaičiavimo atveju laikotarpio pradžia (mėnuo) yra</w:t>
            </w:r>
            <w:r w:rsidRPr="004E5C6C">
              <w:rPr>
                <w:rFonts w:ascii="Verdana" w:eastAsia="Times New Roman" w:hAnsi="Verdana" w:cstheme="minorHAnsi"/>
                <w:sz w:val="20"/>
                <w:szCs w:val="20"/>
              </w:rPr>
              <w:t xml:space="preserve"> Sutarties įsigaliojimo dienos mėnuo </w:t>
            </w:r>
            <w:r w:rsidRPr="004E5C6C">
              <w:rPr>
                <w:rFonts w:ascii="Verdana" w:eastAsia="Times New Roman" w:hAnsi="Verdana" w:cstheme="minorHAnsi"/>
                <w:kern w:val="2"/>
                <w:sz w:val="20"/>
                <w:szCs w:val="20"/>
                <w:shd w:val="clear" w:color="auto" w:fill="FFFFFF"/>
              </w:rPr>
              <w:t>(nereikalingą ištrinti).</w:t>
            </w:r>
            <w:r w:rsidRPr="004E5C6C">
              <w:rPr>
                <w:rFonts w:ascii="Verdana" w:eastAsia="Times New Roman" w:hAnsi="Verdana" w:cstheme="minorHAnsi"/>
                <w:kern w:val="2"/>
                <w:sz w:val="20"/>
                <w:szCs w:val="20"/>
              </w:rPr>
              <w:t xml:space="preserve"> Antrojo ir vėlesnių perskaičiavimų atveju laikotarpio pradžia (mėnuo) yra paskutinio perskaičiavimo metu naudotos paskelbto atitinkamo indekso reikšmės mėnuo.</w:t>
            </w:r>
          </w:p>
          <w:p w14:paraId="7AB88843" w14:textId="2C25F5A0"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rPr>
              <w:t xml:space="preserve">5.3.3.7. </w:t>
            </w:r>
            <w:r w:rsidRPr="004E5C6C">
              <w:rPr>
                <w:rFonts w:ascii="Verdana" w:eastAsia="Times New Roman" w:hAnsi="Verdana" w:cstheme="minorHAnsi"/>
                <w:kern w:val="2"/>
                <w:sz w:val="20"/>
                <w:szCs w:val="20"/>
                <w:shd w:val="clear" w:color="auto" w:fill="FFFFFF"/>
              </w:rPr>
              <w:t xml:space="preserve">Skaičiavimams indeksų reikšmės imamos </w:t>
            </w:r>
            <w:r w:rsidRPr="004E5C6C">
              <w:rPr>
                <w:rFonts w:ascii="Verdana" w:eastAsia="Times New Roman" w:hAnsi="Verdana" w:cstheme="minorHAnsi"/>
                <w:b/>
                <w:kern w:val="2"/>
                <w:sz w:val="20"/>
                <w:szCs w:val="20"/>
                <w:shd w:val="clear" w:color="auto" w:fill="FFFFFF"/>
              </w:rPr>
              <w:t>keturių</w:t>
            </w:r>
            <w:r w:rsidRPr="004E5C6C">
              <w:rPr>
                <w:rFonts w:ascii="Verdana" w:eastAsia="Times New Roman" w:hAnsi="Verdana" w:cstheme="minorHAnsi"/>
                <w:kern w:val="2"/>
                <w:sz w:val="20"/>
                <w:szCs w:val="20"/>
                <w:shd w:val="clear" w:color="auto" w:fill="FFFFFF"/>
              </w:rPr>
              <w:t xml:space="preserve"> skaitmenų po kablelio tikslumu. Apskaičiuotas pokytis (k) tolimesniems skaičiavimams naudojamas suapvalinus iki </w:t>
            </w:r>
            <w:r w:rsidRPr="004E5C6C">
              <w:rPr>
                <w:rFonts w:ascii="Verdana" w:eastAsia="Times New Roman" w:hAnsi="Verdana" w:cstheme="minorHAnsi"/>
                <w:b/>
                <w:kern w:val="2"/>
                <w:sz w:val="20"/>
                <w:szCs w:val="20"/>
                <w:shd w:val="clear" w:color="auto" w:fill="FFFFFF"/>
              </w:rPr>
              <w:t>vieno</w:t>
            </w:r>
            <w:r w:rsidRPr="004E5C6C">
              <w:rPr>
                <w:rFonts w:ascii="Verdana" w:eastAsia="Times New Roman" w:hAnsi="Verdana" w:cstheme="minorHAnsi"/>
                <w:kern w:val="2"/>
                <w:sz w:val="20"/>
                <w:szCs w:val="20"/>
                <w:shd w:val="clear" w:color="auto" w:fill="FFFFFF"/>
              </w:rPr>
              <w:t xml:space="preserve"> skaitmens po kablelio, o apskaičiuotas įkainis „a</w:t>
            </w:r>
            <w:r w:rsidRPr="004E5C6C">
              <w:rPr>
                <w:rFonts w:ascii="Verdana" w:eastAsia="Times New Roman" w:hAnsi="Verdana" w:cstheme="minorHAnsi"/>
                <w:kern w:val="2"/>
                <w:sz w:val="20"/>
                <w:szCs w:val="20"/>
                <w:shd w:val="clear" w:color="auto" w:fill="FFFFFF"/>
                <w:vertAlign w:val="subscript"/>
              </w:rPr>
              <w:t>1</w:t>
            </w:r>
            <w:r w:rsidRPr="004E5C6C">
              <w:rPr>
                <w:rFonts w:ascii="Verdana" w:eastAsia="Times New Roman" w:hAnsi="Verdana" w:cstheme="minorHAnsi"/>
                <w:kern w:val="2"/>
                <w:sz w:val="20"/>
                <w:szCs w:val="20"/>
                <w:shd w:val="clear" w:color="auto" w:fill="FFFFFF"/>
              </w:rPr>
              <w:t xml:space="preserve">“ suapvalinamas iki </w:t>
            </w:r>
            <w:r w:rsidRPr="004E5C6C">
              <w:rPr>
                <w:rFonts w:ascii="Verdana" w:eastAsia="Times New Roman" w:hAnsi="Verdana" w:cstheme="minorHAnsi"/>
                <w:b/>
                <w:kern w:val="2"/>
                <w:sz w:val="20"/>
                <w:szCs w:val="20"/>
                <w:shd w:val="clear" w:color="auto" w:fill="FFFFFF"/>
              </w:rPr>
              <w:t>dviejų</w:t>
            </w:r>
            <w:r w:rsidRPr="004E5C6C">
              <w:rPr>
                <w:rFonts w:ascii="Verdana" w:eastAsia="Times New Roman" w:hAnsi="Verdana" w:cstheme="minorHAnsi"/>
                <w:kern w:val="2"/>
                <w:sz w:val="20"/>
                <w:szCs w:val="20"/>
                <w:shd w:val="clear" w:color="auto" w:fill="FFFFFF"/>
              </w:rPr>
              <w:t xml:space="preserve"> skaitmenų po kablelio.</w:t>
            </w:r>
          </w:p>
          <w:p w14:paraId="14505DCA" w14:textId="40E9A76C"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shd w:val="clear" w:color="auto" w:fill="FFFFFF"/>
              </w:rPr>
              <w:t xml:space="preserve">5.3.3.8. Šalis, siekianti Sutarties </w:t>
            </w:r>
            <w:proofErr w:type="spellStart"/>
            <w:r w:rsidRPr="004E5C6C">
              <w:rPr>
                <w:rFonts w:ascii="Verdana" w:eastAsia="Times New Roman" w:hAnsi="Verdana" w:cstheme="minorHAnsi"/>
                <w:kern w:val="2"/>
                <w:sz w:val="20"/>
                <w:szCs w:val="20"/>
                <w:shd w:val="clear" w:color="auto" w:fill="FFFFFF"/>
              </w:rPr>
              <w:t>įkainiųperžiūros</w:t>
            </w:r>
            <w:proofErr w:type="spellEnd"/>
            <w:r w:rsidRPr="004E5C6C">
              <w:rPr>
                <w:rFonts w:ascii="Verdana" w:eastAsia="Times New Roman" w:hAnsi="Verdana" w:cstheme="minorHAnsi"/>
                <w:kern w:val="2"/>
                <w:sz w:val="20"/>
                <w:szCs w:val="20"/>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E5C6C">
              <w:rPr>
                <w:rFonts w:ascii="Verdana" w:eastAsia="Times New Roman" w:hAnsi="Verdana" w:cstheme="minorHAnsi"/>
                <w:kern w:val="2"/>
                <w:sz w:val="20"/>
                <w:szCs w:val="20"/>
                <w:bdr w:val="none" w:sz="0" w:space="0" w:color="auto" w:frame="1"/>
              </w:rPr>
              <w:t>kitus oficialius šaltinių duomenis</w:t>
            </w:r>
            <w:r w:rsidRPr="004E5C6C">
              <w:rPr>
                <w:rFonts w:ascii="Verdana" w:eastAsia="Times New Roman" w:hAnsi="Verdana" w:cstheme="minorHAnsi"/>
                <w:kern w:val="2"/>
                <w:sz w:val="20"/>
                <w:szCs w:val="20"/>
                <w:shd w:val="clear" w:color="auto" w:fill="FFFFFF"/>
              </w:rPr>
              <w:t>, kita svarbi informacija. Prašyme Šalis neturi teisės nurodyti kito indekso ar prašyti perskaičiavimo pagal kitą indeksą nei nurodytas šioje procedūroje.</w:t>
            </w:r>
          </w:p>
          <w:p w14:paraId="6A2AD424" w14:textId="314BACD1" w:rsidR="008F0844" w:rsidRPr="004E5C6C" w:rsidRDefault="008F0844" w:rsidP="008F0844">
            <w:pPr>
              <w:spacing w:after="0" w:line="240" w:lineRule="auto"/>
              <w:rPr>
                <w:rFonts w:ascii="Verdana" w:eastAsia="Times New Roman" w:hAnsi="Verdana" w:cstheme="minorHAnsi"/>
                <w:kern w:val="2"/>
                <w:sz w:val="20"/>
                <w:szCs w:val="20"/>
                <w:shd w:val="clear" w:color="auto" w:fill="FFFFFF"/>
              </w:rPr>
            </w:pPr>
            <w:r w:rsidRPr="004E5C6C">
              <w:rPr>
                <w:rFonts w:ascii="Verdana" w:eastAsia="Times New Roman" w:hAnsi="Verdana" w:cstheme="minorHAnsi"/>
                <w:kern w:val="2"/>
                <w:sz w:val="20"/>
                <w:szCs w:val="20"/>
                <w:shd w:val="clear" w:color="auto" w:fill="FFFFFF"/>
              </w:rPr>
              <w:t>5</w:t>
            </w:r>
            <w:r w:rsidRPr="004E5C6C">
              <w:rPr>
                <w:rFonts w:ascii="Verdana" w:eastAsia="Times New Roman" w:hAnsi="Verdana" w:cstheme="minorHAnsi"/>
                <w:kern w:val="2"/>
                <w:sz w:val="20"/>
                <w:szCs w:val="20"/>
              </w:rPr>
              <w:t xml:space="preserve">.3.3.9. </w:t>
            </w:r>
            <w:r w:rsidRPr="004E5C6C">
              <w:rPr>
                <w:rFonts w:ascii="Verdana" w:eastAsia="Times New Roman" w:hAnsi="Verdana" w:cstheme="minorHAnsi"/>
                <w:kern w:val="2"/>
                <w:sz w:val="20"/>
                <w:szCs w:val="20"/>
                <w:shd w:val="clear" w:color="auto" w:fill="FFFFFF"/>
              </w:rPr>
              <w:t xml:space="preserve">Susitarimas turi būti sudarytas per </w:t>
            </w:r>
            <w:r w:rsidR="00093372" w:rsidRPr="004E5C6C">
              <w:rPr>
                <w:rFonts w:ascii="Verdana" w:eastAsia="Times New Roman" w:hAnsi="Verdana" w:cstheme="minorHAnsi"/>
                <w:kern w:val="2"/>
                <w:sz w:val="20"/>
                <w:szCs w:val="20"/>
                <w:shd w:val="clear" w:color="auto" w:fill="FFFFFF"/>
              </w:rPr>
              <w:t>10 darbo</w:t>
            </w:r>
            <w:r w:rsidR="00D23BAE" w:rsidRPr="004E5C6C">
              <w:rPr>
                <w:rFonts w:ascii="Verdana" w:eastAsia="Times New Roman" w:hAnsi="Verdana" w:cstheme="minorHAnsi"/>
                <w:kern w:val="2"/>
                <w:sz w:val="20"/>
                <w:szCs w:val="20"/>
                <w:shd w:val="clear" w:color="auto" w:fill="FFFFFF"/>
              </w:rPr>
              <w:t xml:space="preserve"> dienų</w:t>
            </w:r>
            <w:r w:rsidRPr="004E5C6C">
              <w:rPr>
                <w:rFonts w:ascii="Verdana" w:eastAsia="Times New Roman" w:hAnsi="Verdana" w:cstheme="minorHAnsi"/>
                <w:kern w:val="2"/>
                <w:sz w:val="20"/>
                <w:szCs w:val="20"/>
                <w:shd w:val="clear" w:color="auto" w:fill="FFFFFF"/>
              </w:rPr>
              <w:t xml:space="preserve"> nuo Šalies pateikto tinkamo prašymo perskaičiuoti S</w:t>
            </w:r>
            <w:r w:rsidRPr="004E5C6C">
              <w:rPr>
                <w:rFonts w:ascii="Verdana" w:eastAsia="Times New Roman" w:hAnsi="Verdana" w:cstheme="minorHAnsi"/>
                <w:kern w:val="2"/>
                <w:sz w:val="20"/>
                <w:szCs w:val="20"/>
              </w:rPr>
              <w:t xml:space="preserve">utarties </w:t>
            </w:r>
            <w:r w:rsidR="00834AF5" w:rsidRPr="004E5C6C">
              <w:rPr>
                <w:rFonts w:ascii="Verdana" w:eastAsia="Times New Roman" w:hAnsi="Verdana" w:cstheme="minorHAnsi"/>
                <w:kern w:val="2"/>
                <w:sz w:val="20"/>
                <w:szCs w:val="20"/>
                <w:shd w:val="clear" w:color="auto" w:fill="FFFFFF"/>
              </w:rPr>
              <w:t>įkainius</w:t>
            </w:r>
            <w:r w:rsidRPr="004E5C6C">
              <w:rPr>
                <w:rFonts w:ascii="Verdana" w:eastAsia="Times New Roman" w:hAnsi="Verdana" w:cstheme="minorHAnsi"/>
                <w:kern w:val="2"/>
                <w:sz w:val="20"/>
                <w:szCs w:val="20"/>
                <w:shd w:val="clear" w:color="auto" w:fill="FFFFFF"/>
              </w:rPr>
              <w:t xml:space="preserve"> gavimo dienos.</w:t>
            </w:r>
          </w:p>
          <w:p w14:paraId="109CE8D8" w14:textId="55BFCE48" w:rsidR="00242A51" w:rsidRPr="004E5C6C" w:rsidRDefault="008F0844" w:rsidP="00FE4138">
            <w:pPr>
              <w:spacing w:after="0" w:line="240" w:lineRule="auto"/>
              <w:rPr>
                <w:rFonts w:ascii="Verdana" w:eastAsia="Times New Roman" w:hAnsi="Verdana" w:cstheme="minorHAnsi"/>
                <w:kern w:val="2"/>
                <w:sz w:val="20"/>
                <w:szCs w:val="20"/>
                <w:bdr w:val="none" w:sz="0" w:space="0" w:color="auto" w:frame="1"/>
              </w:rPr>
            </w:pPr>
            <w:r w:rsidRPr="004E5C6C">
              <w:rPr>
                <w:rFonts w:ascii="Verdana" w:eastAsia="Times New Roman" w:hAnsi="Verdana" w:cstheme="minorHAnsi"/>
                <w:kern w:val="2"/>
                <w:sz w:val="20"/>
                <w:szCs w:val="20"/>
                <w:shd w:val="clear" w:color="auto" w:fill="FFFFFF"/>
              </w:rPr>
              <w:t xml:space="preserve">5.3.3.10. </w:t>
            </w:r>
            <w:r w:rsidRPr="004E5C6C">
              <w:rPr>
                <w:rFonts w:ascii="Verdana" w:eastAsia="Times New Roman" w:hAnsi="Verdana" w:cstheme="minorHAnsi"/>
                <w:kern w:val="2"/>
                <w:sz w:val="20"/>
                <w:szCs w:val="20"/>
                <w:bdr w:val="none" w:sz="0" w:space="0" w:color="auto" w:frame="1"/>
              </w:rPr>
              <w:t>Susitarimu Šalys neturi teisės keisti procedūroje nurodytos tvarkos ar kitų Sutarties nuostatų, išskyrus, jei keitimas atliekamas pagal VPĮ nuostatas.</w:t>
            </w:r>
          </w:p>
        </w:tc>
      </w:tr>
      <w:tr w:rsidR="00242A51" w:rsidRPr="004E5C6C" w14:paraId="20E728EB" w14:textId="77777777" w:rsidTr="005F0A49">
        <w:trPr>
          <w:trHeight w:val="300"/>
        </w:trPr>
        <w:tc>
          <w:tcPr>
            <w:tcW w:w="3094" w:type="dxa"/>
            <w:gridSpan w:val="2"/>
          </w:tcPr>
          <w:p w14:paraId="290E625E"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 xml:space="preserve">5.3.4. Sutarties kainos / įkainių peržiūra dėl kainų lygio pokyčio pagal </w:t>
            </w:r>
            <w:r w:rsidRPr="004E5C6C">
              <w:rPr>
                <w:rFonts w:ascii="Verdana" w:hAnsi="Verdana" w:cstheme="minorHAnsi"/>
                <w:b/>
                <w:bCs/>
                <w:kern w:val="2"/>
                <w:sz w:val="20"/>
                <w:szCs w:val="20"/>
              </w:rPr>
              <w:t>Paslaugų</w:t>
            </w:r>
            <w:r w:rsidRPr="004E5C6C">
              <w:rPr>
                <w:rFonts w:ascii="Verdana" w:hAnsi="Verdana" w:cstheme="minorHAnsi"/>
                <w:b/>
                <w:kern w:val="2"/>
                <w:sz w:val="20"/>
                <w:szCs w:val="20"/>
              </w:rPr>
              <w:t xml:space="preserve"> grupių kainų pokyčius</w:t>
            </w:r>
          </w:p>
        </w:tc>
        <w:tc>
          <w:tcPr>
            <w:tcW w:w="6441" w:type="dxa"/>
          </w:tcPr>
          <w:p w14:paraId="69B35C41" w14:textId="113D1545" w:rsidR="00242A51" w:rsidRPr="00B7357A" w:rsidRDefault="00C33ECA"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69F670E6" w14:textId="77777777" w:rsidTr="005F0A49">
        <w:trPr>
          <w:trHeight w:val="300"/>
        </w:trPr>
        <w:tc>
          <w:tcPr>
            <w:tcW w:w="3094" w:type="dxa"/>
            <w:gridSpan w:val="2"/>
          </w:tcPr>
          <w:p w14:paraId="5F198A26" w14:textId="77777777" w:rsidR="00242A51" w:rsidRPr="004E5C6C" w:rsidRDefault="00242A51" w:rsidP="005F0A49">
            <w:pPr>
              <w:rPr>
                <w:rFonts w:ascii="Verdana" w:hAnsi="Verdana" w:cstheme="minorHAnsi"/>
                <w:b/>
                <w:bCs/>
                <w:kern w:val="2"/>
                <w:sz w:val="20"/>
                <w:szCs w:val="20"/>
              </w:rPr>
            </w:pPr>
            <w:r w:rsidRPr="004E5C6C">
              <w:rPr>
                <w:rFonts w:ascii="Verdana" w:hAnsi="Verdana" w:cstheme="minorHAnsi"/>
                <w:b/>
                <w:bCs/>
                <w:kern w:val="2"/>
                <w:sz w:val="20"/>
                <w:szCs w:val="20"/>
              </w:rPr>
              <w:t xml:space="preserve">5.4. Sutarties kainos / įkainių apskaičiavimas taikant </w:t>
            </w:r>
            <w:r w:rsidRPr="004E5C6C">
              <w:rPr>
                <w:rFonts w:ascii="Verdana" w:hAnsi="Verdana" w:cstheme="minorHAnsi"/>
                <w:b/>
                <w:bCs/>
                <w:kern w:val="2"/>
                <w:sz w:val="20"/>
                <w:szCs w:val="20"/>
                <w:u w:val="single"/>
              </w:rPr>
              <w:t>kiekio (apimties)</w:t>
            </w:r>
            <w:r w:rsidRPr="004E5C6C">
              <w:rPr>
                <w:rFonts w:ascii="Verdana" w:hAnsi="Verdana" w:cstheme="minorHAnsi"/>
                <w:b/>
                <w:bCs/>
                <w:kern w:val="2"/>
                <w:sz w:val="20"/>
                <w:szCs w:val="20"/>
              </w:rPr>
              <w:t xml:space="preserve"> keitimo taisykles</w:t>
            </w:r>
          </w:p>
        </w:tc>
        <w:tc>
          <w:tcPr>
            <w:tcW w:w="6441" w:type="dxa"/>
          </w:tcPr>
          <w:p w14:paraId="71D5B848" w14:textId="7777777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Pirkėjas numato galimybę įsigyti Sutartimi įsigyjamų Paslaugų sąraše nenurodytų, tačiau su pirkimo objektu susijusių Paslaugų (toliau – Nenumatytos paslaugos) neviršijant 10 (dešimt) proc. Pradinės Sutarties vertės (jos nedidinant).</w:t>
            </w:r>
          </w:p>
          <w:p w14:paraId="2F0B9240" w14:textId="2FA668DD" w:rsidR="00242A51" w:rsidRPr="004E5C6C" w:rsidRDefault="0076672E" w:rsidP="00F21257">
            <w:pPr>
              <w:rPr>
                <w:rFonts w:ascii="Verdana" w:hAnsi="Verdana" w:cstheme="minorHAnsi"/>
                <w:sz w:val="20"/>
                <w:szCs w:val="20"/>
              </w:rPr>
            </w:pPr>
            <w:r w:rsidRPr="004E5C6C">
              <w:rPr>
                <w:rFonts w:ascii="Verdana" w:hAnsi="Verdana" w:cstheme="minorHAnsi"/>
                <w:kern w:val="2"/>
                <w:sz w:val="20"/>
                <w:szCs w:val="20"/>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w:t>
            </w:r>
            <w:r w:rsidRPr="004E5C6C">
              <w:rPr>
                <w:rFonts w:ascii="Verdana" w:hAnsi="Verdana" w:cstheme="minorHAnsi"/>
                <w:kern w:val="2"/>
                <w:sz w:val="20"/>
                <w:szCs w:val="20"/>
              </w:rPr>
              <w:lastRenderedPageBreak/>
              <w:t>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242A51" w:rsidRPr="004E5C6C" w14:paraId="1C67A9C2" w14:textId="77777777" w:rsidTr="005F0A49">
        <w:trPr>
          <w:trHeight w:val="300"/>
        </w:trPr>
        <w:tc>
          <w:tcPr>
            <w:tcW w:w="3094" w:type="dxa"/>
            <w:gridSpan w:val="2"/>
          </w:tcPr>
          <w:p w14:paraId="2E56049E"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5.5. Atsiskaitymo su Tiekėju terminas ir tvarka</w:t>
            </w:r>
          </w:p>
        </w:tc>
        <w:tc>
          <w:tcPr>
            <w:tcW w:w="6441" w:type="dxa"/>
          </w:tcPr>
          <w:p w14:paraId="34FBEBCE" w14:textId="0614EDA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 xml:space="preserve">Pirkėjas atsiskaito su Tiekėju ne vėliau kaip per </w:t>
            </w:r>
            <w:r w:rsidR="00BF1567" w:rsidRPr="004E5C6C">
              <w:rPr>
                <w:rFonts w:ascii="Verdana" w:hAnsi="Verdana" w:cstheme="minorHAnsi"/>
                <w:kern w:val="2"/>
                <w:sz w:val="20"/>
                <w:szCs w:val="20"/>
              </w:rPr>
              <w:t>30 kalendorinių dienų</w:t>
            </w:r>
            <w:r w:rsidR="007A3456" w:rsidRPr="004E5C6C">
              <w:rPr>
                <w:rFonts w:ascii="Verdana" w:hAnsi="Verdana" w:cstheme="minorHAnsi"/>
                <w:kern w:val="2"/>
                <w:sz w:val="20"/>
                <w:szCs w:val="20"/>
              </w:rPr>
              <w:t xml:space="preserve"> nuo</w:t>
            </w:r>
            <w:r w:rsidRPr="004E5C6C">
              <w:rPr>
                <w:rFonts w:ascii="Verdana" w:hAnsi="Verdana" w:cstheme="minorHAnsi"/>
                <w:kern w:val="2"/>
                <w:sz w:val="20"/>
                <w:szCs w:val="20"/>
              </w:rPr>
              <w:t xml:space="preserve"> Sąskaitos gavimo dienos.</w:t>
            </w:r>
          </w:p>
          <w:p w14:paraId="0FBBA5E3" w14:textId="14FC5EFB" w:rsidR="002B1C89" w:rsidRPr="004E5C6C" w:rsidRDefault="002B1C89" w:rsidP="005F0A49">
            <w:pPr>
              <w:rPr>
                <w:rFonts w:ascii="Verdana" w:hAnsi="Verdana" w:cstheme="minorHAnsi"/>
                <w:kern w:val="2"/>
                <w:sz w:val="20"/>
                <w:szCs w:val="20"/>
              </w:rPr>
            </w:pPr>
            <w:r w:rsidRPr="004E5C6C">
              <w:rPr>
                <w:rFonts w:ascii="Verdana" w:hAnsi="Verdana" w:cstheme="minorHAnsi"/>
                <w:kern w:val="2"/>
                <w:sz w:val="20"/>
                <w:szCs w:val="20"/>
              </w:rPr>
              <w:t>Apmokėjimo sąlygos:</w:t>
            </w:r>
          </w:p>
          <w:p w14:paraId="3EF29070" w14:textId="0892DB23" w:rsidR="007A3456" w:rsidRPr="004E5C6C" w:rsidRDefault="002B1C89" w:rsidP="00B85B15">
            <w:pPr>
              <w:pStyle w:val="ListParagraph"/>
              <w:numPr>
                <w:ilvl w:val="2"/>
                <w:numId w:val="40"/>
              </w:numPr>
              <w:tabs>
                <w:tab w:val="left" w:pos="0"/>
                <w:tab w:val="left" w:pos="1276"/>
                <w:tab w:val="left" w:pos="1560"/>
              </w:tabs>
              <w:spacing w:after="0" w:line="240" w:lineRule="auto"/>
              <w:ind w:left="0" w:firstLine="619"/>
              <w:jc w:val="both"/>
              <w:rPr>
                <w:rFonts w:ascii="Verdana" w:eastAsia="Times New Roman" w:hAnsi="Verdana" w:cstheme="minorHAnsi"/>
                <w:sz w:val="20"/>
                <w:szCs w:val="20"/>
              </w:rPr>
            </w:pPr>
            <w:r w:rsidRPr="004E5C6C">
              <w:rPr>
                <w:rFonts w:ascii="Verdana" w:eastAsia="Times New Roman" w:hAnsi="Verdana" w:cstheme="minorHAnsi"/>
                <w:sz w:val="20"/>
                <w:szCs w:val="20"/>
              </w:rPr>
              <w:t>Užsakovas</w:t>
            </w:r>
            <w:r w:rsidR="007A3456" w:rsidRPr="004E5C6C">
              <w:rPr>
                <w:rFonts w:ascii="Verdana" w:eastAsia="Times New Roman" w:hAnsi="Verdana" w:cstheme="minorHAnsi"/>
                <w:sz w:val="20"/>
                <w:szCs w:val="20"/>
              </w:rPr>
              <w:t xml:space="preserve"> draudimo įmokas moka pagal gautas </w:t>
            </w:r>
            <w:r w:rsidRPr="004E5C6C">
              <w:rPr>
                <w:rFonts w:ascii="Verdana" w:eastAsia="Times New Roman" w:hAnsi="Verdana" w:cstheme="minorHAnsi"/>
                <w:sz w:val="20"/>
                <w:szCs w:val="20"/>
              </w:rPr>
              <w:t>S</w:t>
            </w:r>
            <w:r w:rsidR="007A3456" w:rsidRPr="004E5C6C">
              <w:rPr>
                <w:rFonts w:ascii="Verdana" w:eastAsia="Times New Roman" w:hAnsi="Verdana" w:cstheme="minorHAnsi"/>
                <w:sz w:val="20"/>
                <w:szCs w:val="20"/>
              </w:rPr>
              <w:t>ąskaitas lygiomis dalimis kas ketvirtį ne vėliau kaip per 30 kalendorinių dienų nuo mokėjimo pranešimo gavimo dienos.</w:t>
            </w:r>
          </w:p>
          <w:p w14:paraId="044A1148" w14:textId="77777777" w:rsidR="00327AEA" w:rsidRPr="004E5C6C" w:rsidRDefault="007A3456" w:rsidP="00327AEA">
            <w:pPr>
              <w:numPr>
                <w:ilvl w:val="2"/>
                <w:numId w:val="40"/>
              </w:numPr>
              <w:tabs>
                <w:tab w:val="left" w:pos="426"/>
                <w:tab w:val="left" w:pos="567"/>
                <w:tab w:val="left" w:pos="1276"/>
                <w:tab w:val="left" w:pos="1560"/>
              </w:tabs>
              <w:spacing w:after="0" w:line="240" w:lineRule="auto"/>
              <w:ind w:left="0" w:firstLine="709"/>
              <w:jc w:val="both"/>
              <w:rPr>
                <w:rFonts w:ascii="Verdana" w:eastAsia="Times New Roman" w:hAnsi="Verdana" w:cstheme="minorHAnsi"/>
                <w:sz w:val="20"/>
                <w:szCs w:val="20"/>
              </w:rPr>
            </w:pPr>
            <w:r w:rsidRPr="004E5C6C">
              <w:rPr>
                <w:rFonts w:ascii="Verdana" w:eastAsia="Times New Roman" w:hAnsi="Verdana" w:cstheme="minorHAnsi"/>
                <w:sz w:val="20"/>
                <w:szCs w:val="20"/>
              </w:rPr>
              <w:t xml:space="preserve">Mokėjimo pranešime </w:t>
            </w:r>
            <w:r w:rsidR="002B1C89" w:rsidRPr="004E5C6C">
              <w:rPr>
                <w:rFonts w:ascii="Verdana" w:eastAsia="Times New Roman" w:hAnsi="Verdana" w:cstheme="minorHAnsi"/>
                <w:sz w:val="20"/>
                <w:szCs w:val="20"/>
              </w:rPr>
              <w:t>Tiekėjas</w:t>
            </w:r>
            <w:r w:rsidRPr="004E5C6C">
              <w:rPr>
                <w:rFonts w:ascii="Verdana" w:eastAsia="Times New Roman" w:hAnsi="Verdana" w:cstheme="minorHAnsi"/>
                <w:sz w:val="20"/>
                <w:szCs w:val="20"/>
              </w:rPr>
              <w:t xml:space="preserve"> nurodo konkrečią mokėjimo sumą, apskaičiuotą kaip nurodyta šios Sutarties </w:t>
            </w:r>
            <w:r w:rsidR="00B11417" w:rsidRPr="004E5C6C">
              <w:rPr>
                <w:rFonts w:ascii="Verdana" w:eastAsia="Times New Roman" w:hAnsi="Verdana" w:cstheme="minorHAnsi"/>
                <w:sz w:val="20"/>
                <w:szCs w:val="20"/>
              </w:rPr>
              <w:t>5</w:t>
            </w:r>
            <w:r w:rsidRPr="004E5C6C">
              <w:rPr>
                <w:rFonts w:ascii="Verdana" w:eastAsia="Times New Roman" w:hAnsi="Verdana" w:cstheme="minorHAnsi"/>
                <w:sz w:val="20"/>
                <w:szCs w:val="20"/>
              </w:rPr>
              <w:t>.</w:t>
            </w:r>
            <w:r w:rsidR="00B11417" w:rsidRPr="004E5C6C">
              <w:rPr>
                <w:rFonts w:ascii="Verdana" w:eastAsia="Times New Roman" w:hAnsi="Verdana" w:cstheme="minorHAnsi"/>
                <w:sz w:val="20"/>
                <w:szCs w:val="20"/>
              </w:rPr>
              <w:t>5</w:t>
            </w:r>
            <w:r w:rsidRPr="004E5C6C">
              <w:rPr>
                <w:rFonts w:ascii="Verdana" w:eastAsia="Times New Roman" w:hAnsi="Verdana" w:cstheme="minorHAnsi"/>
                <w:sz w:val="20"/>
                <w:szCs w:val="20"/>
              </w:rPr>
              <w:t>.3 punkte, atskaičius nepanaudotas draudimo įmokų sumas, jeigu tokių yra.</w:t>
            </w:r>
          </w:p>
          <w:p w14:paraId="2A16267A" w14:textId="23761681" w:rsidR="00327AEA" w:rsidRPr="004E5C6C" w:rsidRDefault="007A3456" w:rsidP="00B85B15">
            <w:pPr>
              <w:numPr>
                <w:ilvl w:val="2"/>
                <w:numId w:val="40"/>
              </w:numPr>
              <w:tabs>
                <w:tab w:val="left" w:pos="426"/>
                <w:tab w:val="left" w:pos="567"/>
                <w:tab w:val="left" w:pos="1276"/>
                <w:tab w:val="left" w:pos="1560"/>
              </w:tabs>
              <w:spacing w:after="0" w:line="240" w:lineRule="auto"/>
              <w:ind w:left="0" w:firstLine="709"/>
              <w:jc w:val="both"/>
              <w:rPr>
                <w:rFonts w:ascii="Verdana" w:eastAsia="Times New Roman" w:hAnsi="Verdana" w:cstheme="minorHAnsi"/>
                <w:sz w:val="20"/>
                <w:szCs w:val="20"/>
              </w:rPr>
            </w:pPr>
            <w:r w:rsidRPr="004E5C6C">
              <w:rPr>
                <w:rFonts w:ascii="Verdana" w:eastAsia="Times New Roman" w:hAnsi="Verdana" w:cstheme="minorHAnsi"/>
                <w:sz w:val="20"/>
                <w:szCs w:val="20"/>
              </w:rPr>
              <w:t xml:space="preserve">Draudimo įmokos suma apskaičiuojama paskutinę kiekvieno mokėjimo termino dieną pagal tuo metu galiojančiuose draudimo polisuose nurodytą draudimo objektų kiekį ir jų vertę, taikant </w:t>
            </w:r>
            <w:r w:rsidR="00B11417" w:rsidRPr="004E5C6C">
              <w:rPr>
                <w:rFonts w:ascii="Verdana" w:eastAsia="Times New Roman" w:hAnsi="Verdana" w:cstheme="minorHAnsi"/>
                <w:sz w:val="20"/>
                <w:szCs w:val="20"/>
              </w:rPr>
              <w:t>S</w:t>
            </w:r>
            <w:r w:rsidRPr="004E5C6C">
              <w:rPr>
                <w:rFonts w:ascii="Verdana" w:eastAsia="Times New Roman" w:hAnsi="Verdana" w:cstheme="minorHAnsi"/>
                <w:sz w:val="20"/>
                <w:szCs w:val="20"/>
              </w:rPr>
              <w:t>utarties</w:t>
            </w:r>
            <w:r w:rsidR="00B11417" w:rsidRPr="004E5C6C">
              <w:rPr>
                <w:rFonts w:ascii="Verdana" w:eastAsia="Times New Roman" w:hAnsi="Verdana" w:cstheme="minorHAnsi"/>
                <w:sz w:val="20"/>
                <w:szCs w:val="20"/>
              </w:rPr>
              <w:t xml:space="preserve"> </w:t>
            </w:r>
            <w:proofErr w:type="spellStart"/>
            <w:r w:rsidR="00B11417" w:rsidRPr="004E5C6C">
              <w:rPr>
                <w:rFonts w:ascii="Verdana" w:eastAsia="Times New Roman" w:hAnsi="Verdana" w:cstheme="minorHAnsi"/>
                <w:sz w:val="20"/>
                <w:szCs w:val="20"/>
              </w:rPr>
              <w:t>pride</w:t>
            </w:r>
            <w:proofErr w:type="spellEnd"/>
            <w:r w:rsidR="00B11417" w:rsidRPr="004E5C6C">
              <w:rPr>
                <w:rFonts w:ascii="Verdana" w:eastAsia="Times New Roman" w:hAnsi="Verdana" w:cstheme="minorHAnsi"/>
                <w:sz w:val="20"/>
                <w:szCs w:val="20"/>
              </w:rPr>
              <w:t xml:space="preserve"> Nr. 2 „Pasiūlymas“</w:t>
            </w:r>
            <w:r w:rsidRPr="004E5C6C">
              <w:rPr>
                <w:rFonts w:ascii="Verdana" w:eastAsia="Times New Roman" w:hAnsi="Verdana" w:cstheme="minorHAnsi"/>
                <w:sz w:val="20"/>
                <w:szCs w:val="20"/>
              </w:rPr>
              <w:t xml:space="preserve"> nustatytus įmokų dydžius.</w:t>
            </w:r>
          </w:p>
          <w:p w14:paraId="10F453B3" w14:textId="5BE6DE0F" w:rsidR="00327AEA" w:rsidRPr="004E5C6C" w:rsidRDefault="00327AEA" w:rsidP="00327AEA">
            <w:pPr>
              <w:tabs>
                <w:tab w:val="left" w:pos="426"/>
                <w:tab w:val="left" w:pos="567"/>
                <w:tab w:val="left" w:pos="710"/>
                <w:tab w:val="left" w:pos="1276"/>
                <w:tab w:val="left" w:pos="1418"/>
              </w:tabs>
              <w:spacing w:after="0" w:line="240" w:lineRule="auto"/>
              <w:jc w:val="both"/>
              <w:rPr>
                <w:rFonts w:ascii="Verdana" w:eastAsia="Times New Roman" w:hAnsi="Verdana" w:cstheme="minorHAnsi"/>
                <w:sz w:val="20"/>
                <w:szCs w:val="20"/>
              </w:rPr>
            </w:pPr>
            <w:r w:rsidRPr="004E5C6C">
              <w:rPr>
                <w:rFonts w:ascii="Verdana" w:eastAsia="Times New Roman" w:hAnsi="Verdana" w:cstheme="minorHAnsi"/>
                <w:sz w:val="20"/>
                <w:szCs w:val="20"/>
              </w:rPr>
              <w:t xml:space="preserve">5.5.4. </w:t>
            </w:r>
            <w:r w:rsidR="007A3456" w:rsidRPr="004E5C6C">
              <w:rPr>
                <w:rFonts w:ascii="Verdana" w:eastAsia="Times New Roman" w:hAnsi="Verdana" w:cstheme="minorHAnsi"/>
                <w:sz w:val="20"/>
                <w:szCs w:val="20"/>
              </w:rPr>
              <w:t xml:space="preserve">Jeigu per draudžiamuosius metus dienų limitas neišnaudojamas, likusi įmoka </w:t>
            </w:r>
            <w:r w:rsidR="00B11417" w:rsidRPr="004E5C6C">
              <w:rPr>
                <w:rFonts w:ascii="Verdana" w:eastAsia="Times New Roman" w:hAnsi="Verdana" w:cstheme="minorHAnsi"/>
                <w:sz w:val="20"/>
                <w:szCs w:val="20"/>
              </w:rPr>
              <w:t>Užsakovui</w:t>
            </w:r>
            <w:r w:rsidR="007A3456" w:rsidRPr="004E5C6C">
              <w:rPr>
                <w:rFonts w:ascii="Verdana" w:eastAsia="Times New Roman" w:hAnsi="Verdana" w:cstheme="minorHAnsi"/>
                <w:sz w:val="20"/>
                <w:szCs w:val="20"/>
              </w:rPr>
              <w:t xml:space="preserve"> grąžinama pagal pasirašytą suderinimo aktą per 10 darbo dienų nuo šalių įgaliotų atstovų suderinimo akto pasirašymo dienos.</w:t>
            </w:r>
          </w:p>
          <w:p w14:paraId="042CB048" w14:textId="182C41A8" w:rsidR="00327AEA" w:rsidRPr="004E5C6C" w:rsidRDefault="00327AEA" w:rsidP="00AE03D8">
            <w:pPr>
              <w:pStyle w:val="ListParagraph"/>
              <w:numPr>
                <w:ilvl w:val="2"/>
                <w:numId w:val="44"/>
              </w:numPr>
              <w:tabs>
                <w:tab w:val="left" w:pos="193"/>
                <w:tab w:val="left" w:pos="426"/>
                <w:tab w:val="left" w:pos="710"/>
                <w:tab w:val="left" w:pos="1276"/>
                <w:tab w:val="left" w:pos="1418"/>
              </w:tabs>
              <w:spacing w:after="0" w:line="240" w:lineRule="auto"/>
              <w:jc w:val="both"/>
              <w:rPr>
                <w:rFonts w:ascii="Verdana" w:eastAsia="Times New Roman" w:hAnsi="Verdana" w:cstheme="minorHAnsi"/>
                <w:sz w:val="20"/>
                <w:szCs w:val="20"/>
              </w:rPr>
            </w:pPr>
            <w:r w:rsidRPr="004E5C6C">
              <w:rPr>
                <w:rFonts w:ascii="Verdana" w:eastAsia="Times New Roman" w:hAnsi="Verdana" w:cstheme="minorHAnsi"/>
                <w:sz w:val="20"/>
                <w:szCs w:val="20"/>
              </w:rPr>
              <w:t>Nutraukus kurio nors objekto draudimą, proporcingai už likusį laikotarpį neišnaudota įmoka (jos dalis) grąžinama arba, Draudėjo pasirinkimu, įskaitoma kaip įmoka už kito, dar neapdrausto, objekto draudimą, arba užskaitoma ateinančių laikotarpių įmokoms (pagal Draudėjo pateiktą prašymą).</w:t>
            </w:r>
          </w:p>
          <w:p w14:paraId="7CDF4504" w14:textId="3E89410E" w:rsidR="00242A51" w:rsidRPr="004E5C6C" w:rsidRDefault="00327AEA" w:rsidP="005F0A49">
            <w:pPr>
              <w:pStyle w:val="ListParagraph"/>
              <w:numPr>
                <w:ilvl w:val="2"/>
                <w:numId w:val="44"/>
              </w:numPr>
              <w:tabs>
                <w:tab w:val="left" w:pos="193"/>
                <w:tab w:val="left" w:pos="426"/>
                <w:tab w:val="left" w:pos="710"/>
                <w:tab w:val="left" w:pos="1276"/>
                <w:tab w:val="left" w:pos="1418"/>
              </w:tabs>
              <w:spacing w:after="0" w:line="240" w:lineRule="auto"/>
              <w:jc w:val="both"/>
              <w:rPr>
                <w:rFonts w:ascii="Verdana" w:eastAsia="Times New Roman" w:hAnsi="Verdana" w:cstheme="minorHAnsi"/>
                <w:sz w:val="20"/>
                <w:szCs w:val="20"/>
              </w:rPr>
            </w:pPr>
            <w:r w:rsidRPr="004E5C6C">
              <w:rPr>
                <w:rFonts w:ascii="Verdana" w:eastAsia="Times New Roman" w:hAnsi="Verdana" w:cstheme="minorHAnsi"/>
                <w:sz w:val="20"/>
                <w:szCs w:val="20"/>
              </w:rPr>
              <w:t>Sumažėjus sutarties draudimo sumai (įvertinus nusidėvėjimą bei rinkos kainas, turto vertės sumažėjimą), įmoka kitiems draudžiamiesiems metams perskaičiuojama pagal tą patį įmokų apskaičiavimo principą, naudotą šios Sutarties 2 priedo „</w:t>
            </w:r>
            <w:r w:rsidR="000E7996">
              <w:rPr>
                <w:rFonts w:ascii="Verdana" w:eastAsia="Times New Roman" w:hAnsi="Verdana" w:cstheme="minorHAnsi"/>
                <w:sz w:val="20"/>
                <w:szCs w:val="20"/>
              </w:rPr>
              <w:t>P</w:t>
            </w:r>
            <w:r w:rsidRPr="004E5C6C">
              <w:rPr>
                <w:rFonts w:ascii="Verdana" w:eastAsia="Times New Roman" w:hAnsi="Verdana" w:cstheme="minorHAnsi"/>
                <w:sz w:val="20"/>
                <w:szCs w:val="20"/>
              </w:rPr>
              <w:t>asiūlymas“ lentelėje nurodytoms įmokoms apskaičiuoti. Įmokų perskaičiavimas įforminamas šalių įgaliotiems atstovams pasirašius suderinimo aktą.</w:t>
            </w:r>
          </w:p>
        </w:tc>
      </w:tr>
      <w:tr w:rsidR="00242A51" w:rsidRPr="004E5C6C" w14:paraId="236271A2" w14:textId="77777777" w:rsidTr="005F0A49">
        <w:trPr>
          <w:trHeight w:val="300"/>
        </w:trPr>
        <w:tc>
          <w:tcPr>
            <w:tcW w:w="3094" w:type="dxa"/>
            <w:gridSpan w:val="2"/>
          </w:tcPr>
          <w:p w14:paraId="4FE84254"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5.6. Avansas</w:t>
            </w:r>
          </w:p>
        </w:tc>
        <w:tc>
          <w:tcPr>
            <w:tcW w:w="6441" w:type="dxa"/>
          </w:tcPr>
          <w:p w14:paraId="30B17857" w14:textId="6E77A63B" w:rsidR="00242A51" w:rsidRPr="00AF33E5" w:rsidRDefault="00242A51" w:rsidP="00AF33E5">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1657BF6F" w14:textId="77777777" w:rsidTr="005F0A49">
        <w:trPr>
          <w:trHeight w:val="300"/>
        </w:trPr>
        <w:tc>
          <w:tcPr>
            <w:tcW w:w="3094" w:type="dxa"/>
            <w:gridSpan w:val="2"/>
          </w:tcPr>
          <w:p w14:paraId="12AE0708"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5.7. Avanso užtikrinimas</w:t>
            </w:r>
          </w:p>
        </w:tc>
        <w:tc>
          <w:tcPr>
            <w:tcW w:w="6441" w:type="dxa"/>
          </w:tcPr>
          <w:p w14:paraId="5E73AA43" w14:textId="55B9065B"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23596226" w14:textId="77777777" w:rsidTr="005F0A49">
        <w:trPr>
          <w:trHeight w:val="300"/>
        </w:trPr>
        <w:tc>
          <w:tcPr>
            <w:tcW w:w="9535" w:type="dxa"/>
            <w:gridSpan w:val="3"/>
          </w:tcPr>
          <w:p w14:paraId="3F57B8CD" w14:textId="77777777" w:rsidR="00242A51" w:rsidRPr="004E5C6C" w:rsidRDefault="00242A51" w:rsidP="005F0A49">
            <w:pPr>
              <w:jc w:val="center"/>
              <w:rPr>
                <w:rFonts w:ascii="Verdana" w:hAnsi="Verdana" w:cstheme="minorHAnsi"/>
                <w:bCs/>
                <w:kern w:val="2"/>
                <w:sz w:val="20"/>
                <w:szCs w:val="20"/>
              </w:rPr>
            </w:pPr>
            <w:r w:rsidRPr="004E5C6C">
              <w:rPr>
                <w:rFonts w:ascii="Verdana" w:hAnsi="Verdana" w:cstheme="minorHAnsi"/>
                <w:b/>
                <w:kern w:val="2"/>
                <w:sz w:val="20"/>
                <w:szCs w:val="20"/>
              </w:rPr>
              <w:t>6. PASLAUGŲ KOKYBĖ IR GARANTINIAI ĮSIPAREIGOJIMAI</w:t>
            </w:r>
          </w:p>
        </w:tc>
      </w:tr>
      <w:tr w:rsidR="00242A51" w:rsidRPr="004E5C6C" w14:paraId="159E96CB" w14:textId="77777777" w:rsidTr="005F0A49">
        <w:trPr>
          <w:trHeight w:val="300"/>
        </w:trPr>
        <w:tc>
          <w:tcPr>
            <w:tcW w:w="3094" w:type="dxa"/>
            <w:gridSpan w:val="2"/>
          </w:tcPr>
          <w:p w14:paraId="3716FED5"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6.1. Garantinis terminas</w:t>
            </w:r>
          </w:p>
        </w:tc>
        <w:tc>
          <w:tcPr>
            <w:tcW w:w="6441" w:type="dxa"/>
          </w:tcPr>
          <w:p w14:paraId="5A6CA90F" w14:textId="4BA70934" w:rsidR="00242A51" w:rsidRPr="00DC47F8" w:rsidRDefault="00242A51" w:rsidP="00DC47F8">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613C5669" w14:textId="77777777" w:rsidTr="005F0A49">
        <w:trPr>
          <w:trHeight w:val="300"/>
        </w:trPr>
        <w:tc>
          <w:tcPr>
            <w:tcW w:w="3094" w:type="dxa"/>
            <w:gridSpan w:val="2"/>
          </w:tcPr>
          <w:p w14:paraId="000BA445"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6.2. Terminas Paslaugų trūkumams pašalinti</w:t>
            </w:r>
          </w:p>
        </w:tc>
        <w:tc>
          <w:tcPr>
            <w:tcW w:w="6441" w:type="dxa"/>
          </w:tcPr>
          <w:p w14:paraId="5A67F55A" w14:textId="5EFF7DEF" w:rsidR="00242A51" w:rsidRPr="00DC47F8"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4130463C" w14:textId="77777777" w:rsidTr="005F0A49">
        <w:trPr>
          <w:trHeight w:val="300"/>
        </w:trPr>
        <w:tc>
          <w:tcPr>
            <w:tcW w:w="3094" w:type="dxa"/>
            <w:gridSpan w:val="2"/>
          </w:tcPr>
          <w:p w14:paraId="62CBD661"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6.3. Kokybinių kriterijų įgyvendinimo ir tikrinimo tvarka</w:t>
            </w:r>
          </w:p>
        </w:tc>
        <w:tc>
          <w:tcPr>
            <w:tcW w:w="6441" w:type="dxa"/>
          </w:tcPr>
          <w:p w14:paraId="40EC3815" w14:textId="77777777" w:rsidR="00242A51" w:rsidRPr="004E5C6C" w:rsidRDefault="00242A51" w:rsidP="005F0A49">
            <w:pPr>
              <w:rPr>
                <w:rFonts w:ascii="Verdana" w:hAnsi="Verdana" w:cstheme="minorHAnsi"/>
                <w:bCs/>
                <w:kern w:val="2"/>
                <w:sz w:val="20"/>
                <w:szCs w:val="20"/>
              </w:rPr>
            </w:pPr>
            <w:r w:rsidRPr="004E5C6C">
              <w:rPr>
                <w:rFonts w:ascii="Verdana" w:hAnsi="Verdana" w:cstheme="minorHAnsi"/>
                <w:kern w:val="2"/>
                <w:sz w:val="20"/>
                <w:szCs w:val="20"/>
              </w:rPr>
              <w:t xml:space="preserve">Netaikoma </w:t>
            </w:r>
          </w:p>
        </w:tc>
      </w:tr>
      <w:tr w:rsidR="00242A51" w:rsidRPr="004E5C6C" w14:paraId="3CA1AF3E" w14:textId="77777777" w:rsidTr="005F0A49">
        <w:trPr>
          <w:trHeight w:val="300"/>
        </w:trPr>
        <w:tc>
          <w:tcPr>
            <w:tcW w:w="9535" w:type="dxa"/>
            <w:gridSpan w:val="3"/>
          </w:tcPr>
          <w:p w14:paraId="74034602"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7. SUTARTIES VYKDYMUI PASITELKIAMI SUBTIEKĖJAI IR (AR) SPECIALISTAI</w:t>
            </w:r>
          </w:p>
        </w:tc>
      </w:tr>
      <w:tr w:rsidR="00242A51" w:rsidRPr="004E5C6C" w14:paraId="054F5C83" w14:textId="77777777" w:rsidTr="005F0A49">
        <w:trPr>
          <w:trHeight w:val="300"/>
        </w:trPr>
        <w:tc>
          <w:tcPr>
            <w:tcW w:w="3094" w:type="dxa"/>
            <w:gridSpan w:val="2"/>
          </w:tcPr>
          <w:p w14:paraId="21CCA262" w14:textId="77777777" w:rsidR="00242A51" w:rsidRPr="004E5C6C" w:rsidRDefault="00242A51" w:rsidP="005F0A49">
            <w:pPr>
              <w:rPr>
                <w:rFonts w:ascii="Verdana" w:hAnsi="Verdana" w:cstheme="minorHAnsi"/>
                <w:b/>
                <w:bCs/>
                <w:kern w:val="2"/>
                <w:sz w:val="20"/>
                <w:szCs w:val="20"/>
              </w:rPr>
            </w:pPr>
            <w:r w:rsidRPr="004E5C6C">
              <w:rPr>
                <w:rFonts w:ascii="Verdana" w:hAnsi="Verdana" w:cstheme="minorHAnsi"/>
                <w:b/>
                <w:bCs/>
                <w:kern w:val="2"/>
                <w:sz w:val="20"/>
                <w:szCs w:val="20"/>
              </w:rPr>
              <w:lastRenderedPageBreak/>
              <w:t>7.1. Sutarties vykdymui pasitelkiami subtiekėjai ir (ar) specialistai</w:t>
            </w:r>
          </w:p>
        </w:tc>
        <w:tc>
          <w:tcPr>
            <w:tcW w:w="6441" w:type="dxa"/>
          </w:tcPr>
          <w:p w14:paraId="4E01D0FF" w14:textId="1266E477" w:rsidR="00F36FC9" w:rsidRPr="004E5C6C" w:rsidRDefault="00F36FC9" w:rsidP="00F36FC9">
            <w:pPr>
              <w:rPr>
                <w:rFonts w:ascii="Verdana" w:hAnsi="Verdana" w:cstheme="minorHAnsi"/>
                <w:bCs/>
                <w:kern w:val="2"/>
                <w:sz w:val="20"/>
                <w:szCs w:val="20"/>
              </w:rPr>
            </w:pPr>
            <w:r w:rsidRPr="004E5C6C">
              <w:rPr>
                <w:rFonts w:ascii="Verdana" w:hAnsi="Verdana" w:cstheme="minorHAnsi"/>
                <w:bCs/>
                <w:kern w:val="2"/>
                <w:sz w:val="20"/>
                <w:szCs w:val="20"/>
              </w:rPr>
              <w:t>Sutarties vykdymui subtiekėjai ir (ar) specialistai nepasitelkiami.</w:t>
            </w:r>
          </w:p>
          <w:p w14:paraId="5611051D" w14:textId="0986E298" w:rsidR="00F36FC9" w:rsidRPr="004E5C6C" w:rsidRDefault="00F36FC9" w:rsidP="00F36FC9">
            <w:pPr>
              <w:rPr>
                <w:rFonts w:ascii="Verdana" w:hAnsi="Verdana" w:cstheme="minorHAnsi"/>
                <w:bCs/>
                <w:kern w:val="2"/>
                <w:sz w:val="20"/>
                <w:szCs w:val="20"/>
              </w:rPr>
            </w:pPr>
            <w:r w:rsidRPr="004E5C6C">
              <w:rPr>
                <w:rFonts w:ascii="Verdana" w:hAnsi="Verdana" w:cstheme="minorHAnsi"/>
                <w:bCs/>
                <w:kern w:val="2"/>
                <w:sz w:val="20"/>
                <w:szCs w:val="20"/>
              </w:rPr>
              <w:t> arba</w:t>
            </w:r>
          </w:p>
          <w:p w14:paraId="5E21BC8B" w14:textId="1F8C2086" w:rsidR="00F36FC9" w:rsidRPr="004E5C6C" w:rsidRDefault="00F36FC9" w:rsidP="00F36FC9">
            <w:pPr>
              <w:rPr>
                <w:rFonts w:ascii="Verdana" w:hAnsi="Verdana" w:cstheme="minorHAnsi"/>
                <w:bCs/>
                <w:kern w:val="2"/>
                <w:sz w:val="20"/>
                <w:szCs w:val="20"/>
              </w:rPr>
            </w:pPr>
            <w:r w:rsidRPr="004E5C6C">
              <w:rPr>
                <w:rFonts w:ascii="Verdana" w:hAnsi="Verdana" w:cstheme="minorHAnsi"/>
                <w:bCs/>
                <w:kern w:val="2"/>
                <w:sz w:val="20"/>
                <w:szCs w:val="20"/>
              </w:rPr>
              <w:t> Sutarties vykdymui pasitelkiami subtiekėjai ir (ar) specialistai yra nurodyti Sutarties priede Nr. [...] „Sutarties vykdymui pasitelkiami subtiekėjai ir (ar) specialistai“</w:t>
            </w:r>
          </w:p>
          <w:p w14:paraId="427E60AB" w14:textId="693DECB6" w:rsidR="00242A51" w:rsidRPr="004E5C6C" w:rsidRDefault="00F36FC9" w:rsidP="005F0A49">
            <w:pPr>
              <w:rPr>
                <w:rFonts w:ascii="Verdana" w:hAnsi="Verdana" w:cstheme="minorHAnsi"/>
                <w:b/>
                <w:i/>
                <w:iCs/>
                <w:kern w:val="2"/>
                <w:sz w:val="20"/>
                <w:szCs w:val="20"/>
              </w:rPr>
            </w:pPr>
            <w:r w:rsidRPr="004E5C6C">
              <w:rPr>
                <w:rFonts w:ascii="Verdana" w:hAnsi="Verdana" w:cstheme="minorHAnsi"/>
                <w:bCs/>
                <w:i/>
                <w:iCs/>
                <w:kern w:val="2"/>
                <w:sz w:val="20"/>
                <w:szCs w:val="20"/>
              </w:rPr>
              <w:t>(nurodoma sutarties sudarymo metu)</w:t>
            </w:r>
          </w:p>
        </w:tc>
      </w:tr>
      <w:tr w:rsidR="00242A51" w:rsidRPr="004E5C6C" w14:paraId="2870DD4E" w14:textId="77777777" w:rsidTr="005F0A49">
        <w:trPr>
          <w:trHeight w:val="300"/>
        </w:trPr>
        <w:tc>
          <w:tcPr>
            <w:tcW w:w="9535" w:type="dxa"/>
            <w:gridSpan w:val="3"/>
          </w:tcPr>
          <w:p w14:paraId="509CBFA4"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8. PRIEVOLIŲ PAGAL SUTARTĮ ĮVYKDYMO UŽTIKRINIMAS</w:t>
            </w:r>
          </w:p>
        </w:tc>
      </w:tr>
      <w:tr w:rsidR="00242A51" w:rsidRPr="004E5C6C" w14:paraId="46ABC891" w14:textId="77777777" w:rsidTr="005F0A49">
        <w:trPr>
          <w:trHeight w:val="300"/>
        </w:trPr>
        <w:tc>
          <w:tcPr>
            <w:tcW w:w="3094" w:type="dxa"/>
            <w:gridSpan w:val="2"/>
          </w:tcPr>
          <w:p w14:paraId="0CE6D44D"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8.1. Prievolių pagal Sutartį įvykdymo užtikrinimas</w:t>
            </w:r>
          </w:p>
        </w:tc>
        <w:tc>
          <w:tcPr>
            <w:tcW w:w="6441" w:type="dxa"/>
          </w:tcPr>
          <w:p w14:paraId="0E6B5515" w14:textId="11FD58FA" w:rsidR="00242A51" w:rsidRPr="004E5C6C" w:rsidRDefault="00242A51" w:rsidP="005F0A49">
            <w:pPr>
              <w:rPr>
                <w:rFonts w:ascii="Verdana" w:hAnsi="Verdana" w:cstheme="minorHAnsi"/>
                <w:kern w:val="2"/>
                <w:sz w:val="20"/>
                <w:szCs w:val="20"/>
              </w:rPr>
            </w:pPr>
            <w:r w:rsidRPr="004E5C6C">
              <w:rPr>
                <w:rFonts w:ascii="Verdana" w:hAnsi="Verdana" w:cstheme="minorHAnsi"/>
                <w:color w:val="4472C4"/>
                <w:kern w:val="2"/>
                <w:sz w:val="20"/>
                <w:szCs w:val="20"/>
              </w:rPr>
              <w:t xml:space="preserve"> </w:t>
            </w:r>
            <w:r w:rsidR="00F36FC9" w:rsidRPr="004E5C6C">
              <w:rPr>
                <w:rFonts w:ascii="Verdana" w:hAnsi="Verdana" w:cstheme="minorHAnsi"/>
                <w:kern w:val="2"/>
                <w:sz w:val="20"/>
                <w:szCs w:val="20"/>
              </w:rPr>
              <w:t>Netesybomis (delspinigiais, bauda).</w:t>
            </w:r>
          </w:p>
        </w:tc>
      </w:tr>
      <w:tr w:rsidR="00242A51" w:rsidRPr="004E5C6C" w14:paraId="557584F1" w14:textId="77777777" w:rsidTr="005F0A49">
        <w:trPr>
          <w:trHeight w:val="300"/>
        </w:trPr>
        <w:tc>
          <w:tcPr>
            <w:tcW w:w="3094" w:type="dxa"/>
            <w:gridSpan w:val="2"/>
          </w:tcPr>
          <w:p w14:paraId="473A3685"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8.2 Sutarties įvykdymo užtikrinimo galiojimo terminas</w:t>
            </w:r>
          </w:p>
        </w:tc>
        <w:tc>
          <w:tcPr>
            <w:tcW w:w="6441" w:type="dxa"/>
          </w:tcPr>
          <w:p w14:paraId="428A79F5" w14:textId="3099A96B"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4596639D" w14:textId="77777777" w:rsidTr="005F0A49">
        <w:trPr>
          <w:trHeight w:val="300"/>
        </w:trPr>
        <w:tc>
          <w:tcPr>
            <w:tcW w:w="3094" w:type="dxa"/>
            <w:gridSpan w:val="2"/>
          </w:tcPr>
          <w:p w14:paraId="187A02B2"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8.3. Sutarties įvykdymo užtikrinimo pateikimas</w:t>
            </w:r>
          </w:p>
        </w:tc>
        <w:tc>
          <w:tcPr>
            <w:tcW w:w="6441" w:type="dxa"/>
          </w:tcPr>
          <w:p w14:paraId="1B7DD663" w14:textId="35D3CA41" w:rsidR="00242A51" w:rsidRPr="001137F4"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654B987C" w14:textId="77777777" w:rsidTr="005F0A49">
        <w:trPr>
          <w:trHeight w:val="300"/>
        </w:trPr>
        <w:tc>
          <w:tcPr>
            <w:tcW w:w="9535" w:type="dxa"/>
            <w:gridSpan w:val="3"/>
          </w:tcPr>
          <w:p w14:paraId="35785B19" w14:textId="77777777" w:rsidR="00242A51" w:rsidRPr="004E5C6C" w:rsidRDefault="00242A51" w:rsidP="005F0A49">
            <w:pPr>
              <w:jc w:val="center"/>
              <w:rPr>
                <w:rFonts w:ascii="Verdana" w:hAnsi="Verdana" w:cstheme="minorHAnsi"/>
                <w:bCs/>
                <w:kern w:val="2"/>
                <w:sz w:val="20"/>
                <w:szCs w:val="20"/>
              </w:rPr>
            </w:pPr>
            <w:r w:rsidRPr="004E5C6C">
              <w:rPr>
                <w:rFonts w:ascii="Verdana" w:hAnsi="Verdana" w:cstheme="minorHAnsi"/>
                <w:b/>
                <w:kern w:val="2"/>
                <w:sz w:val="20"/>
                <w:szCs w:val="20"/>
              </w:rPr>
              <w:t>9. ŠALIŲ ATSAKOMYBĖ</w:t>
            </w:r>
          </w:p>
        </w:tc>
      </w:tr>
      <w:tr w:rsidR="00242A51" w:rsidRPr="004E5C6C" w14:paraId="01BB0C5C" w14:textId="77777777" w:rsidTr="005F0A49">
        <w:trPr>
          <w:trHeight w:val="300"/>
        </w:trPr>
        <w:tc>
          <w:tcPr>
            <w:tcW w:w="3094" w:type="dxa"/>
            <w:gridSpan w:val="2"/>
          </w:tcPr>
          <w:p w14:paraId="2025B50D"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9.1. Pirkėjui taikomos netesybos už mokėjimų pagal Sutartį vėlavimą</w:t>
            </w:r>
          </w:p>
        </w:tc>
        <w:tc>
          <w:tcPr>
            <w:tcW w:w="6441" w:type="dxa"/>
          </w:tcPr>
          <w:p w14:paraId="3BF35971" w14:textId="14C6E932" w:rsidR="00242A51" w:rsidRPr="004E5C6C" w:rsidRDefault="00F36FC9" w:rsidP="005F0A49">
            <w:pPr>
              <w:spacing w:line="259" w:lineRule="auto"/>
              <w:rPr>
                <w:rFonts w:ascii="Verdana" w:hAnsi="Verdana" w:cstheme="minorHAnsi"/>
                <w:bCs/>
                <w:color w:val="000000"/>
                <w:kern w:val="2"/>
                <w:sz w:val="20"/>
                <w:szCs w:val="20"/>
              </w:rPr>
            </w:pPr>
            <w:r w:rsidRPr="004E5C6C">
              <w:rPr>
                <w:rFonts w:ascii="Verdana" w:hAnsi="Verdana" w:cstheme="minorHAnsi"/>
                <w:kern w:val="2"/>
                <w:sz w:val="20"/>
                <w:szCs w:val="20"/>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242A51" w:rsidRPr="004E5C6C" w14:paraId="2779E569" w14:textId="77777777" w:rsidTr="005F0A49">
        <w:trPr>
          <w:trHeight w:val="300"/>
        </w:trPr>
        <w:tc>
          <w:tcPr>
            <w:tcW w:w="3094" w:type="dxa"/>
            <w:gridSpan w:val="2"/>
          </w:tcPr>
          <w:p w14:paraId="7FD5E3C2"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9.2. Tiekėjui taikomos netesybos</w:t>
            </w:r>
          </w:p>
        </w:tc>
        <w:tc>
          <w:tcPr>
            <w:tcW w:w="6441" w:type="dxa"/>
          </w:tcPr>
          <w:p w14:paraId="404D9742" w14:textId="77777777" w:rsidR="00F36FC9" w:rsidRPr="004E5C6C" w:rsidRDefault="00F36FC9" w:rsidP="00F36FC9">
            <w:pPr>
              <w:spacing w:before="60" w:after="60" w:line="240" w:lineRule="auto"/>
              <w:rPr>
                <w:rFonts w:ascii="Verdana" w:hAnsi="Verdana" w:cstheme="minorHAnsi"/>
                <w:sz w:val="20"/>
                <w:szCs w:val="20"/>
              </w:rPr>
            </w:pPr>
            <w:r w:rsidRPr="004E5C6C">
              <w:rPr>
                <w:rFonts w:ascii="Verdana" w:hAnsi="Verdana" w:cstheme="minorHAnsi"/>
                <w:sz w:val="20"/>
                <w:szCs w:val="20"/>
                <w:lang w:val="lt"/>
              </w:rPr>
              <w:t>9.2.1. Jeigu Tiekėjas vėluoja suteikti Paslaugas arba nevykdo kitų sutartinių įsipareigojimų, Pirkėjas nuo kitos nei nustatytas terminas dienos Tiekėjui skaičiuoja 0,04 (</w:t>
            </w:r>
            <w:r w:rsidRPr="004E5C6C">
              <w:rPr>
                <w:rFonts w:ascii="Verdana" w:hAnsi="Verdana" w:cstheme="minorHAnsi"/>
                <w:kern w:val="2"/>
                <w:sz w:val="20"/>
                <w:szCs w:val="20"/>
              </w:rPr>
              <w:t xml:space="preserve">keturios </w:t>
            </w:r>
            <w:r w:rsidRPr="004E5C6C">
              <w:rPr>
                <w:rFonts w:ascii="Verdana" w:hAnsi="Verdana" w:cstheme="minorHAnsi"/>
                <w:sz w:val="20"/>
                <w:szCs w:val="20"/>
                <w:lang w:val="lt"/>
              </w:rPr>
              <w:t>šimtosios) procento dydžio delspinigius už kiekvieną uždelstą dieną nuo laiku nesuteiktų Paslaugų ar kitų sutartinių įsipareigojimų nevykdymo kainos be PVM.</w:t>
            </w:r>
          </w:p>
          <w:p w14:paraId="7BB09763" w14:textId="77777777" w:rsidR="00F36FC9" w:rsidRPr="004E5C6C" w:rsidRDefault="00F36FC9" w:rsidP="00F36FC9">
            <w:pPr>
              <w:spacing w:before="60" w:after="60" w:line="240" w:lineRule="auto"/>
              <w:rPr>
                <w:rFonts w:ascii="Verdana" w:hAnsi="Verdana" w:cstheme="minorHAnsi"/>
                <w:sz w:val="20"/>
                <w:szCs w:val="20"/>
              </w:rPr>
            </w:pPr>
            <w:r w:rsidRPr="004E5C6C">
              <w:rPr>
                <w:rFonts w:ascii="Verdana" w:hAnsi="Verdana" w:cstheme="minorHAnsi"/>
                <w:sz w:val="20"/>
                <w:szCs w:val="20"/>
                <w:lang w:val="lt"/>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560C0DCA" w14:textId="488C942F" w:rsidR="00242A51" w:rsidRPr="004E5C6C" w:rsidRDefault="00F36FC9" w:rsidP="005F0A49">
            <w:pPr>
              <w:rPr>
                <w:rFonts w:ascii="Verdana" w:hAnsi="Verdana" w:cstheme="minorHAnsi"/>
                <w:sz w:val="20"/>
                <w:szCs w:val="20"/>
              </w:rPr>
            </w:pPr>
            <w:r w:rsidRPr="004E5C6C">
              <w:rPr>
                <w:rFonts w:ascii="Verdana" w:hAnsi="Verdana" w:cstheme="minorHAnsi"/>
                <w:kern w:val="2"/>
                <w:sz w:val="20"/>
                <w:szCs w:val="20"/>
              </w:rPr>
              <w:t xml:space="preserve">9.2.3. Tiekėjas privalo sumokėti Pirkėjui netesybas per 10 (dešimt) dienų nuo Pirkėjo pareikalavimo, jeigu netesybų suma nėra </w:t>
            </w:r>
            <w:r w:rsidRPr="004E5C6C">
              <w:rPr>
                <w:rFonts w:ascii="Verdana" w:hAnsi="Verdana" w:cstheme="minorHAnsi"/>
                <w:sz w:val="20"/>
                <w:szCs w:val="20"/>
              </w:rPr>
              <w:t>išskaitoma iš Tiekėjui mokėtinos sumos.</w:t>
            </w:r>
          </w:p>
        </w:tc>
      </w:tr>
      <w:tr w:rsidR="00242A51" w:rsidRPr="004E5C6C" w14:paraId="6B00D52D" w14:textId="77777777" w:rsidTr="005F0A49">
        <w:trPr>
          <w:trHeight w:val="300"/>
        </w:trPr>
        <w:tc>
          <w:tcPr>
            <w:tcW w:w="3094" w:type="dxa"/>
            <w:gridSpan w:val="2"/>
          </w:tcPr>
          <w:p w14:paraId="0A62BD9F"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9.3. Tiekėjui / Pirkėjui taikoma bauda nutraukus Sutartį dėl esminio Sutarties pažeidimo ar nepagrįstai nutraukus Sutarties vykdymą ne Sutartyje nustatyta tvarka</w:t>
            </w:r>
          </w:p>
        </w:tc>
        <w:tc>
          <w:tcPr>
            <w:tcW w:w="6441" w:type="dxa"/>
          </w:tcPr>
          <w:p w14:paraId="0AD40808" w14:textId="7605E93C" w:rsidR="00F36FC9" w:rsidRPr="004E5C6C" w:rsidRDefault="00F36FC9" w:rsidP="005F0A49">
            <w:pPr>
              <w:rPr>
                <w:rFonts w:ascii="Verdana" w:hAnsi="Verdana" w:cstheme="minorHAnsi"/>
                <w:bCs/>
                <w:kern w:val="2"/>
                <w:sz w:val="20"/>
                <w:szCs w:val="20"/>
              </w:rPr>
            </w:pPr>
            <w:r w:rsidRPr="004E5C6C">
              <w:rPr>
                <w:rFonts w:ascii="Verdana" w:hAnsi="Verdana" w:cstheme="minorHAnsi"/>
                <w:bCs/>
                <w:kern w:val="2"/>
                <w:sz w:val="20"/>
                <w:szCs w:val="20"/>
              </w:rPr>
              <w:t>9.3.1. Nutraukus Sutartį dėl esminio Sutarties pažeidimo, nustatyto Sutarties Specialiosiose sąlygose, mokama </w:t>
            </w:r>
            <w:r w:rsidR="006B16CB" w:rsidRPr="004E5C6C">
              <w:rPr>
                <w:rFonts w:ascii="Verdana" w:hAnsi="Verdana" w:cstheme="minorHAnsi"/>
                <w:bCs/>
                <w:kern w:val="2"/>
                <w:sz w:val="20"/>
                <w:szCs w:val="20"/>
              </w:rPr>
              <w:t>5</w:t>
            </w:r>
            <w:r w:rsidRPr="004E5C6C">
              <w:rPr>
                <w:rFonts w:ascii="Verdana" w:hAnsi="Verdana" w:cstheme="minorHAnsi"/>
                <w:bCs/>
                <w:kern w:val="2"/>
                <w:sz w:val="20"/>
                <w:szCs w:val="20"/>
              </w:rPr>
              <w:t> procentų dydžio bauda nuo Pradinės Sutarties vertės, nurodytos Specialiųjų sąlygų 5.2 punkte.</w:t>
            </w:r>
          </w:p>
          <w:p w14:paraId="73ED2066" w14:textId="266CD476" w:rsidR="00242A51" w:rsidRPr="004E5C6C" w:rsidRDefault="006B16CB" w:rsidP="00580DAF">
            <w:pPr>
              <w:rPr>
                <w:rFonts w:ascii="Verdana" w:hAnsi="Verdana" w:cstheme="minorHAnsi"/>
                <w:bCs/>
                <w:kern w:val="2"/>
                <w:sz w:val="20"/>
                <w:szCs w:val="20"/>
              </w:rPr>
            </w:pPr>
            <w:r w:rsidRPr="004E5C6C">
              <w:rPr>
                <w:rFonts w:ascii="Verdana" w:hAnsi="Verdana" w:cstheme="minorHAnsi"/>
                <w:bCs/>
                <w:kern w:val="2"/>
                <w:sz w:val="20"/>
                <w:szCs w:val="20"/>
              </w:rPr>
              <w:t>9.3.2. Nepagrįstai nutraukus Sutarties vykdymą ne Sutartyje nustatyta tvarka, mokama 5 procentų dydžio bauda nuo Pradinės Sutarties vertės, nurodytos Specialiųjų sąlygų 5.2 punkte.</w:t>
            </w:r>
          </w:p>
        </w:tc>
      </w:tr>
      <w:tr w:rsidR="00242A51" w:rsidRPr="004E5C6C" w14:paraId="545D8EC8" w14:textId="77777777" w:rsidTr="005F0A49">
        <w:trPr>
          <w:trHeight w:val="300"/>
        </w:trPr>
        <w:tc>
          <w:tcPr>
            <w:tcW w:w="3094" w:type="dxa"/>
            <w:gridSpan w:val="2"/>
          </w:tcPr>
          <w:p w14:paraId="19FEFD63"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664B70F1" w14:textId="39ED773A" w:rsidR="00242A51" w:rsidRPr="004E5C6C" w:rsidRDefault="00BF55C0" w:rsidP="005F0A49">
            <w:pPr>
              <w:rPr>
                <w:rFonts w:ascii="Verdana" w:hAnsi="Verdana" w:cstheme="minorHAnsi"/>
                <w:bCs/>
                <w:color w:val="000000"/>
                <w:kern w:val="2"/>
                <w:sz w:val="20"/>
                <w:szCs w:val="20"/>
              </w:rPr>
            </w:pPr>
            <w:r w:rsidRPr="004E5C6C">
              <w:rPr>
                <w:rFonts w:ascii="Verdana" w:hAnsi="Verdana" w:cstheme="minorHAnsi"/>
                <w:bCs/>
                <w:color w:val="000000"/>
                <w:kern w:val="2"/>
                <w:sz w:val="20"/>
                <w:szCs w:val="20"/>
              </w:rPr>
              <w:t>200 Eur už kiekvieną pažeidimo atvejį</w:t>
            </w:r>
          </w:p>
          <w:p w14:paraId="7738AD4E" w14:textId="77777777" w:rsidR="00242A51" w:rsidRPr="004E5C6C" w:rsidRDefault="00242A51" w:rsidP="005F0A49">
            <w:pPr>
              <w:rPr>
                <w:rFonts w:ascii="Verdana" w:hAnsi="Verdana" w:cstheme="minorHAnsi"/>
                <w:bCs/>
                <w:kern w:val="2"/>
                <w:sz w:val="20"/>
                <w:szCs w:val="20"/>
              </w:rPr>
            </w:pPr>
          </w:p>
        </w:tc>
      </w:tr>
      <w:tr w:rsidR="00242A51" w:rsidRPr="004E5C6C" w14:paraId="5C8F5265" w14:textId="77777777" w:rsidTr="005F0A49">
        <w:trPr>
          <w:trHeight w:val="300"/>
        </w:trPr>
        <w:tc>
          <w:tcPr>
            <w:tcW w:w="3094" w:type="dxa"/>
            <w:gridSpan w:val="2"/>
          </w:tcPr>
          <w:p w14:paraId="243B7BD4"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9.5. Tiekėjui taikomos baudos dėl aplinkosauginių ir (arba) socialinių kriterijų nesilaikymo</w:t>
            </w:r>
          </w:p>
        </w:tc>
        <w:tc>
          <w:tcPr>
            <w:tcW w:w="6441" w:type="dxa"/>
          </w:tcPr>
          <w:p w14:paraId="39571361" w14:textId="600EC2EB" w:rsidR="00242A51" w:rsidRPr="008A3FF4" w:rsidRDefault="00242A51" w:rsidP="005F0A49">
            <w:pPr>
              <w:rPr>
                <w:rFonts w:ascii="Verdana" w:hAnsi="Verdana" w:cstheme="minorHAnsi"/>
                <w:bCs/>
                <w:color w:val="000000"/>
                <w:kern w:val="2"/>
                <w:sz w:val="20"/>
                <w:szCs w:val="20"/>
              </w:rPr>
            </w:pPr>
            <w:r w:rsidRPr="004E5C6C">
              <w:rPr>
                <w:rFonts w:ascii="Verdana" w:hAnsi="Verdana" w:cstheme="minorHAnsi"/>
                <w:bCs/>
                <w:color w:val="000000"/>
                <w:kern w:val="2"/>
                <w:sz w:val="20"/>
                <w:szCs w:val="20"/>
              </w:rPr>
              <w:t>Netaikoma</w:t>
            </w:r>
          </w:p>
        </w:tc>
      </w:tr>
      <w:tr w:rsidR="00242A51" w:rsidRPr="004E5C6C" w14:paraId="036C1481" w14:textId="77777777" w:rsidTr="005F0A49">
        <w:trPr>
          <w:trHeight w:val="300"/>
        </w:trPr>
        <w:tc>
          <w:tcPr>
            <w:tcW w:w="3094" w:type="dxa"/>
            <w:gridSpan w:val="2"/>
          </w:tcPr>
          <w:p w14:paraId="0158C496"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9.6. Tiekėjui / Pirkėjui taikoma bauda dėl konfidencialumo reikalavimų nesilaikymo</w:t>
            </w:r>
          </w:p>
        </w:tc>
        <w:tc>
          <w:tcPr>
            <w:tcW w:w="6441" w:type="dxa"/>
          </w:tcPr>
          <w:p w14:paraId="457A6471" w14:textId="77777777" w:rsidR="00242A51" w:rsidRPr="004E5C6C" w:rsidRDefault="00242A51" w:rsidP="005F0A49">
            <w:pPr>
              <w:rPr>
                <w:rFonts w:ascii="Verdana" w:hAnsi="Verdana" w:cstheme="minorHAnsi"/>
                <w:bCs/>
                <w:color w:val="4472C4"/>
                <w:kern w:val="2"/>
                <w:sz w:val="20"/>
                <w:szCs w:val="20"/>
              </w:rPr>
            </w:pPr>
            <w:r w:rsidRPr="004E5C6C">
              <w:rPr>
                <w:rFonts w:ascii="Verdana" w:hAnsi="Verdana" w:cstheme="minorHAnsi"/>
                <w:sz w:val="20"/>
                <w:szCs w:val="20"/>
              </w:rPr>
              <w:t>Tiekėjas pažeidęs konfidencialumo reikalavimus, sumoka Pirkėjui 2 procentų dydžio baudą nuo bendros Sutarties vertės (be PVM), nurodytos Specialiųjų sąlygų 5.2 punkte.</w:t>
            </w:r>
          </w:p>
        </w:tc>
      </w:tr>
      <w:tr w:rsidR="00242A51" w:rsidRPr="004E5C6C" w14:paraId="547A1E9D" w14:textId="77777777" w:rsidTr="005F0A49">
        <w:trPr>
          <w:trHeight w:val="300"/>
        </w:trPr>
        <w:tc>
          <w:tcPr>
            <w:tcW w:w="3094" w:type="dxa"/>
            <w:gridSpan w:val="2"/>
          </w:tcPr>
          <w:p w14:paraId="645B4272"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 xml:space="preserve">9.7. Tiekėjui taikomos netesybos dėl pirkimo dokumentuose nustatytų Kokybinių kriterijų </w:t>
            </w:r>
            <w:proofErr w:type="spellStart"/>
            <w:r w:rsidRPr="004E5C6C">
              <w:rPr>
                <w:rFonts w:ascii="Verdana" w:hAnsi="Verdana" w:cstheme="minorHAnsi"/>
                <w:b/>
                <w:sz w:val="20"/>
                <w:szCs w:val="20"/>
              </w:rPr>
              <w:t>nepasiekimo</w:t>
            </w:r>
            <w:proofErr w:type="spellEnd"/>
            <w:r w:rsidRPr="004E5C6C">
              <w:rPr>
                <w:rFonts w:ascii="Verdana" w:hAnsi="Verdana" w:cstheme="minorHAnsi"/>
                <w:b/>
                <w:sz w:val="20"/>
                <w:szCs w:val="20"/>
              </w:rPr>
              <w:t xml:space="preserve"> Sutarties vykdymo metu</w:t>
            </w:r>
          </w:p>
        </w:tc>
        <w:tc>
          <w:tcPr>
            <w:tcW w:w="6441" w:type="dxa"/>
          </w:tcPr>
          <w:p w14:paraId="1C11085A" w14:textId="77777777" w:rsidR="00242A51" w:rsidRPr="004E5C6C" w:rsidRDefault="00242A51" w:rsidP="005F0A49">
            <w:pPr>
              <w:rPr>
                <w:rFonts w:ascii="Verdana" w:hAnsi="Verdana" w:cstheme="minorHAnsi"/>
                <w:bCs/>
                <w:color w:val="4472C4"/>
                <w:kern w:val="2"/>
                <w:sz w:val="20"/>
                <w:szCs w:val="20"/>
              </w:rPr>
            </w:pPr>
            <w:r w:rsidRPr="004E5C6C">
              <w:rPr>
                <w:rFonts w:ascii="Verdana" w:hAnsi="Verdana" w:cstheme="minorHAnsi"/>
                <w:bCs/>
                <w:sz w:val="20"/>
                <w:szCs w:val="20"/>
              </w:rPr>
              <w:t xml:space="preserve">Netaikoma </w:t>
            </w:r>
          </w:p>
        </w:tc>
      </w:tr>
      <w:tr w:rsidR="00242A51" w:rsidRPr="004E5C6C" w14:paraId="2D46F83A" w14:textId="77777777" w:rsidTr="008A3FF4">
        <w:trPr>
          <w:trHeight w:val="1226"/>
        </w:trPr>
        <w:tc>
          <w:tcPr>
            <w:tcW w:w="3094" w:type="dxa"/>
            <w:gridSpan w:val="2"/>
            <w:tcBorders>
              <w:top w:val="single" w:sz="4" w:space="0" w:color="auto"/>
              <w:left w:val="single" w:sz="4" w:space="0" w:color="auto"/>
              <w:bottom w:val="single" w:sz="4" w:space="0" w:color="auto"/>
              <w:right w:val="single" w:sz="4" w:space="0" w:color="auto"/>
            </w:tcBorders>
          </w:tcPr>
          <w:p w14:paraId="6BF55688"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 xml:space="preserve">9.8. Tiekėjui taikomos netesybos dėl Sutarties įvykdymo užtikrinimo </w:t>
            </w:r>
            <w:r w:rsidRPr="004E5C6C">
              <w:rPr>
                <w:rFonts w:ascii="Verdana" w:hAnsi="Verdana" w:cstheme="minorHAnsi"/>
                <w:b/>
                <w:sz w:val="20"/>
                <w:szCs w:val="20"/>
              </w:rPr>
              <w:t>nepratęsimo</w:t>
            </w:r>
          </w:p>
        </w:tc>
        <w:tc>
          <w:tcPr>
            <w:tcW w:w="6441" w:type="dxa"/>
            <w:tcBorders>
              <w:top w:val="single" w:sz="4" w:space="0" w:color="auto"/>
              <w:left w:val="single" w:sz="4" w:space="0" w:color="auto"/>
              <w:bottom w:val="single" w:sz="4" w:space="0" w:color="auto"/>
              <w:right w:val="single" w:sz="4" w:space="0" w:color="auto"/>
            </w:tcBorders>
          </w:tcPr>
          <w:p w14:paraId="775905F8" w14:textId="57FB5D70" w:rsidR="00242A51" w:rsidRPr="008A3FF4" w:rsidRDefault="00242A51" w:rsidP="005F0A49">
            <w:pPr>
              <w:rPr>
                <w:rFonts w:ascii="Verdana" w:hAnsi="Verdana" w:cstheme="minorHAnsi"/>
                <w:bCs/>
                <w:kern w:val="2"/>
                <w:sz w:val="20"/>
                <w:szCs w:val="20"/>
              </w:rPr>
            </w:pPr>
            <w:r w:rsidRPr="004E5C6C">
              <w:rPr>
                <w:rFonts w:ascii="Verdana" w:hAnsi="Verdana" w:cstheme="minorHAnsi"/>
                <w:bCs/>
                <w:kern w:val="2"/>
                <w:sz w:val="20"/>
                <w:szCs w:val="20"/>
              </w:rPr>
              <w:t>Netaikoma</w:t>
            </w:r>
          </w:p>
        </w:tc>
      </w:tr>
      <w:tr w:rsidR="00242A51" w:rsidRPr="004E5C6C" w14:paraId="4CB92E05" w14:textId="77777777" w:rsidTr="005F0A49">
        <w:trPr>
          <w:trHeight w:val="300"/>
        </w:trPr>
        <w:tc>
          <w:tcPr>
            <w:tcW w:w="3094" w:type="dxa"/>
            <w:gridSpan w:val="2"/>
          </w:tcPr>
          <w:p w14:paraId="16AD89BC" w14:textId="77777777" w:rsidR="00242A51" w:rsidRPr="004E5C6C" w:rsidRDefault="00242A51" w:rsidP="005F0A49">
            <w:pPr>
              <w:rPr>
                <w:rFonts w:ascii="Verdana" w:hAnsi="Verdana" w:cstheme="minorHAnsi"/>
                <w:bCs/>
                <w:kern w:val="2"/>
                <w:sz w:val="20"/>
                <w:szCs w:val="20"/>
              </w:rPr>
            </w:pPr>
            <w:r w:rsidRPr="004E5C6C">
              <w:rPr>
                <w:rFonts w:ascii="Verdana" w:hAnsi="Verdana" w:cstheme="minorHAnsi"/>
                <w:b/>
                <w:sz w:val="20"/>
                <w:szCs w:val="20"/>
              </w:rPr>
              <w:t>9.9. Tiekėjui taikoma bauda dėl Pirkėjo simbolių, pavadinimo ir ženklo reklamoje ar rinkodaroje naudojimo reikalavimų nesilaikymo bei draudimo naudotis Pirkėjo sukurtais</w:t>
            </w:r>
            <w:r w:rsidRPr="004E5C6C">
              <w:rPr>
                <w:rFonts w:ascii="Verdana" w:hAnsi="Verdana" w:cstheme="minorHAnsi"/>
                <w:bCs/>
                <w:sz w:val="20"/>
                <w:szCs w:val="20"/>
              </w:rPr>
              <w:t xml:space="preserve"> </w:t>
            </w:r>
            <w:r w:rsidRPr="004E5C6C">
              <w:rPr>
                <w:rFonts w:ascii="Verdana" w:hAnsi="Verdana" w:cstheme="minorHAnsi"/>
                <w:b/>
                <w:sz w:val="20"/>
                <w:szCs w:val="20"/>
              </w:rPr>
              <w:t>intelektiniais veiklos rezultatais nesilaikymo</w:t>
            </w:r>
          </w:p>
        </w:tc>
        <w:tc>
          <w:tcPr>
            <w:tcW w:w="6441" w:type="dxa"/>
          </w:tcPr>
          <w:p w14:paraId="31DB7F8E" w14:textId="16F484FF" w:rsidR="00242A51" w:rsidRPr="008A3FF4" w:rsidRDefault="00BF55C0" w:rsidP="005F0A49">
            <w:pPr>
              <w:rPr>
                <w:rFonts w:ascii="Verdana" w:hAnsi="Verdana" w:cstheme="minorHAnsi"/>
                <w:bCs/>
                <w:sz w:val="20"/>
                <w:szCs w:val="20"/>
              </w:rPr>
            </w:pPr>
            <w:r w:rsidRPr="004E5C6C">
              <w:rPr>
                <w:rFonts w:ascii="Verdana" w:hAnsi="Verdana" w:cstheme="minorHAnsi"/>
                <w:bCs/>
                <w:sz w:val="20"/>
                <w:szCs w:val="20"/>
              </w:rPr>
              <w:t>5</w:t>
            </w:r>
            <w:r w:rsidR="00242A51" w:rsidRPr="004E5C6C">
              <w:rPr>
                <w:rFonts w:ascii="Verdana" w:hAnsi="Verdana" w:cstheme="minorHAnsi"/>
                <w:bCs/>
                <w:sz w:val="20"/>
                <w:szCs w:val="20"/>
              </w:rPr>
              <w:t>00 Eur</w:t>
            </w:r>
            <w:r w:rsidRPr="004E5C6C">
              <w:rPr>
                <w:rFonts w:ascii="Verdana" w:hAnsi="Verdana" w:cstheme="minorHAnsi"/>
                <w:bCs/>
                <w:sz w:val="20"/>
                <w:szCs w:val="20"/>
              </w:rPr>
              <w:t xml:space="preserve"> už kiekvieną pažeidimo atvejį</w:t>
            </w:r>
          </w:p>
        </w:tc>
      </w:tr>
      <w:tr w:rsidR="00242A51" w:rsidRPr="004E5C6C" w14:paraId="3AF60D41" w14:textId="77777777" w:rsidTr="005F0A49">
        <w:trPr>
          <w:trHeight w:val="300"/>
        </w:trPr>
        <w:tc>
          <w:tcPr>
            <w:tcW w:w="3094" w:type="dxa"/>
            <w:gridSpan w:val="2"/>
          </w:tcPr>
          <w:p w14:paraId="772761EF"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9.10. Kitos netesybos</w:t>
            </w:r>
          </w:p>
        </w:tc>
        <w:tc>
          <w:tcPr>
            <w:tcW w:w="6441" w:type="dxa"/>
          </w:tcPr>
          <w:p w14:paraId="3CE51226" w14:textId="5BE53D5A" w:rsidR="00242A51" w:rsidRPr="004E5C6C" w:rsidRDefault="007A11B2" w:rsidP="005F0A49">
            <w:pPr>
              <w:rPr>
                <w:rFonts w:ascii="Verdana" w:hAnsi="Verdana" w:cstheme="minorHAnsi"/>
                <w:bCs/>
                <w:color w:val="4472C4"/>
                <w:kern w:val="2"/>
                <w:sz w:val="20"/>
                <w:szCs w:val="20"/>
              </w:rPr>
            </w:pPr>
            <w:r w:rsidRPr="007A11B2">
              <w:rPr>
                <w:rFonts w:ascii="Verdana" w:hAnsi="Verdana" w:cstheme="minorHAnsi"/>
                <w:bCs/>
                <w:kern w:val="2"/>
                <w:sz w:val="20"/>
                <w:szCs w:val="20"/>
              </w:rPr>
              <w:t>Netaikoma</w:t>
            </w:r>
          </w:p>
        </w:tc>
      </w:tr>
      <w:tr w:rsidR="00242A51" w:rsidRPr="004E5C6C" w14:paraId="6F5308AB" w14:textId="77777777" w:rsidTr="005F0A49">
        <w:trPr>
          <w:trHeight w:val="300"/>
        </w:trPr>
        <w:tc>
          <w:tcPr>
            <w:tcW w:w="9535" w:type="dxa"/>
            <w:gridSpan w:val="3"/>
          </w:tcPr>
          <w:p w14:paraId="0C673B1A" w14:textId="77777777" w:rsidR="00242A51" w:rsidRPr="004E5C6C" w:rsidRDefault="00242A51" w:rsidP="005F0A49">
            <w:pPr>
              <w:jc w:val="center"/>
              <w:rPr>
                <w:rFonts w:ascii="Verdana" w:hAnsi="Verdana" w:cstheme="minorHAnsi"/>
                <w:color w:val="4472C4"/>
                <w:kern w:val="2"/>
                <w:sz w:val="20"/>
                <w:szCs w:val="20"/>
              </w:rPr>
            </w:pPr>
            <w:r w:rsidRPr="004E5C6C">
              <w:rPr>
                <w:rFonts w:ascii="Verdana" w:hAnsi="Verdana" w:cstheme="minorHAnsi"/>
                <w:b/>
                <w:kern w:val="2"/>
                <w:sz w:val="20"/>
                <w:szCs w:val="20"/>
              </w:rPr>
              <w:t>10. ESMINĖS SUTARTIES SĄLYGOS</w:t>
            </w:r>
          </w:p>
        </w:tc>
      </w:tr>
      <w:tr w:rsidR="00242A51" w:rsidRPr="004E5C6C" w14:paraId="4116240F" w14:textId="77777777" w:rsidTr="005F0A49">
        <w:trPr>
          <w:trHeight w:val="300"/>
        </w:trPr>
        <w:tc>
          <w:tcPr>
            <w:tcW w:w="3094" w:type="dxa"/>
            <w:gridSpan w:val="2"/>
          </w:tcPr>
          <w:p w14:paraId="5F80791D"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10.1 Esminės Sutarties sąlygos</w:t>
            </w:r>
          </w:p>
        </w:tc>
        <w:tc>
          <w:tcPr>
            <w:tcW w:w="6441" w:type="dxa"/>
          </w:tcPr>
          <w:p w14:paraId="197BE53D" w14:textId="42738331" w:rsidR="00242A51" w:rsidRPr="004168FA" w:rsidRDefault="00506BC2" w:rsidP="004168FA">
            <w:pPr>
              <w:jc w:val="both"/>
              <w:rPr>
                <w:rFonts w:ascii="Verdana" w:hAnsi="Verdana" w:cstheme="minorHAnsi"/>
                <w:b/>
                <w:bCs/>
                <w:kern w:val="2"/>
                <w:sz w:val="20"/>
                <w:szCs w:val="20"/>
              </w:rPr>
            </w:pPr>
            <w:r w:rsidRPr="004E5C6C">
              <w:rPr>
                <w:rFonts w:ascii="Verdana" w:hAnsi="Verdana" w:cstheme="minorHAnsi"/>
                <w:kern w:val="2"/>
                <w:sz w:val="20"/>
                <w:szCs w:val="20"/>
              </w:rPr>
              <w:t xml:space="preserve">10.1.1 Sutartyje </w:t>
            </w:r>
            <w:r w:rsidR="00537930" w:rsidRPr="004E5C6C">
              <w:rPr>
                <w:rFonts w:ascii="Verdana" w:hAnsi="Verdana" w:cstheme="minorHAnsi"/>
                <w:kern w:val="2"/>
                <w:sz w:val="20"/>
                <w:szCs w:val="20"/>
              </w:rPr>
              <w:t>ir jos prieduose</w:t>
            </w:r>
            <w:r w:rsidRPr="004E5C6C">
              <w:rPr>
                <w:rFonts w:ascii="Verdana" w:hAnsi="Verdana" w:cstheme="minorHAnsi"/>
                <w:kern w:val="2"/>
                <w:sz w:val="20"/>
                <w:szCs w:val="20"/>
              </w:rPr>
              <w:t xml:space="preserve"> nustatyt</w:t>
            </w:r>
            <w:r w:rsidR="00537930" w:rsidRPr="004E5C6C">
              <w:rPr>
                <w:rFonts w:ascii="Verdana" w:hAnsi="Verdana" w:cstheme="minorHAnsi"/>
                <w:kern w:val="2"/>
                <w:sz w:val="20"/>
                <w:szCs w:val="20"/>
              </w:rPr>
              <w:t>ų</w:t>
            </w:r>
            <w:r w:rsidRPr="004E5C6C">
              <w:rPr>
                <w:rFonts w:ascii="Verdana" w:hAnsi="Verdana" w:cstheme="minorHAnsi"/>
                <w:kern w:val="2"/>
                <w:sz w:val="20"/>
                <w:szCs w:val="20"/>
              </w:rPr>
              <w:t xml:space="preserve"> termin</w:t>
            </w:r>
            <w:r w:rsidR="00537930" w:rsidRPr="004E5C6C">
              <w:rPr>
                <w:rFonts w:ascii="Verdana" w:hAnsi="Verdana" w:cstheme="minorHAnsi"/>
                <w:kern w:val="2"/>
                <w:sz w:val="20"/>
                <w:szCs w:val="20"/>
              </w:rPr>
              <w:t>ų</w:t>
            </w:r>
            <w:r w:rsidRPr="004E5C6C">
              <w:rPr>
                <w:rFonts w:ascii="Verdana" w:hAnsi="Verdana" w:cstheme="minorHAnsi"/>
                <w:kern w:val="2"/>
                <w:sz w:val="20"/>
                <w:szCs w:val="20"/>
              </w:rPr>
              <w:t xml:space="preserve"> ir </w:t>
            </w:r>
            <w:r w:rsidR="00043996" w:rsidRPr="004E5C6C">
              <w:rPr>
                <w:rFonts w:ascii="Verdana" w:hAnsi="Verdana" w:cstheme="minorHAnsi"/>
                <w:kern w:val="2"/>
                <w:sz w:val="20"/>
                <w:szCs w:val="20"/>
              </w:rPr>
              <w:t xml:space="preserve">draudimo </w:t>
            </w:r>
            <w:r w:rsidR="00537930" w:rsidRPr="004E5C6C">
              <w:rPr>
                <w:rFonts w:ascii="Verdana" w:hAnsi="Verdana" w:cstheme="minorHAnsi"/>
                <w:kern w:val="2"/>
                <w:sz w:val="20"/>
                <w:szCs w:val="20"/>
              </w:rPr>
              <w:t xml:space="preserve">(išmokos mokėjimo) sąlygų </w:t>
            </w:r>
            <w:proofErr w:type="spellStart"/>
            <w:r w:rsidR="004168FA">
              <w:rPr>
                <w:rFonts w:ascii="Verdana" w:hAnsi="Verdana" w:cstheme="minorHAnsi"/>
                <w:kern w:val="2"/>
                <w:sz w:val="20"/>
                <w:szCs w:val="20"/>
              </w:rPr>
              <w:t>l</w:t>
            </w:r>
            <w:r w:rsidR="00537930" w:rsidRPr="004E5C6C">
              <w:rPr>
                <w:rFonts w:ascii="Verdana" w:hAnsi="Verdana" w:cstheme="minorHAnsi"/>
                <w:kern w:val="2"/>
                <w:sz w:val="20"/>
                <w:szCs w:val="20"/>
              </w:rPr>
              <w:t>aikymąsis</w:t>
            </w:r>
            <w:proofErr w:type="spellEnd"/>
            <w:r w:rsidR="00537930" w:rsidRPr="004E5C6C">
              <w:rPr>
                <w:rFonts w:ascii="Verdana" w:hAnsi="Verdana" w:cstheme="minorHAnsi"/>
                <w:kern w:val="2"/>
                <w:sz w:val="20"/>
                <w:szCs w:val="20"/>
              </w:rPr>
              <w:t>.</w:t>
            </w:r>
          </w:p>
        </w:tc>
      </w:tr>
      <w:tr w:rsidR="00242A51" w:rsidRPr="004E5C6C" w14:paraId="40EB0A0A" w14:textId="77777777" w:rsidTr="005F0A49">
        <w:trPr>
          <w:trHeight w:val="300"/>
        </w:trPr>
        <w:tc>
          <w:tcPr>
            <w:tcW w:w="3094" w:type="dxa"/>
            <w:gridSpan w:val="2"/>
          </w:tcPr>
          <w:p w14:paraId="0972378F"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bCs/>
                <w:kern w:val="2"/>
                <w:sz w:val="20"/>
                <w:szCs w:val="20"/>
              </w:rPr>
              <w:t>10.2. Dideli arba nuolatiniai esminės Sutarties sąlygos vykdymo trūkumai</w:t>
            </w:r>
          </w:p>
        </w:tc>
        <w:tc>
          <w:tcPr>
            <w:tcW w:w="6441" w:type="dxa"/>
          </w:tcPr>
          <w:p w14:paraId="22E4DC7A" w14:textId="245FD6DB" w:rsidR="00242A51" w:rsidRPr="002713E8" w:rsidRDefault="00537930" w:rsidP="002713E8">
            <w:pPr>
              <w:spacing w:before="60" w:after="60" w:line="240" w:lineRule="auto"/>
              <w:jc w:val="both"/>
              <w:textAlignment w:val="baseline"/>
              <w:rPr>
                <w:rFonts w:ascii="Verdana" w:hAnsi="Verdana" w:cstheme="minorHAnsi"/>
                <w:sz w:val="20"/>
                <w:szCs w:val="20"/>
              </w:rPr>
            </w:pPr>
            <w:r w:rsidRPr="004E5C6C">
              <w:rPr>
                <w:rFonts w:ascii="Verdana" w:hAnsi="Verdana" w:cstheme="minorHAnsi"/>
                <w:sz w:val="20"/>
                <w:szCs w:val="20"/>
              </w:rPr>
              <w:t xml:space="preserve">Dideliu ar nuolatiniu esminės Sutarties sąlygos vykdymo trūkumu laikomas tiekėjo vėlavimas pateikti sveikatos draudimo sutartį (polisą) daugiau kaip 5 kalendorines dienas nuo Techninėje specifikacijoje nurodyto termino arba daugiau </w:t>
            </w:r>
            <w:r w:rsidRPr="004E5C6C">
              <w:rPr>
                <w:rFonts w:ascii="Verdana" w:hAnsi="Verdana" w:cstheme="minorHAnsi"/>
                <w:sz w:val="20"/>
                <w:szCs w:val="20"/>
              </w:rPr>
              <w:lastRenderedPageBreak/>
              <w:t>kaip 10 darbo dienų tiekėjo vėlavimas išmokėti draudimo išmoką kaip numatyta Sutartyje ir Techninėje specifikacijoje.</w:t>
            </w:r>
          </w:p>
        </w:tc>
      </w:tr>
      <w:tr w:rsidR="00242A51" w:rsidRPr="004E5C6C" w14:paraId="044D3015" w14:textId="77777777" w:rsidTr="005F0A49">
        <w:trPr>
          <w:trHeight w:val="300"/>
        </w:trPr>
        <w:tc>
          <w:tcPr>
            <w:tcW w:w="9535" w:type="dxa"/>
            <w:gridSpan w:val="3"/>
          </w:tcPr>
          <w:p w14:paraId="13ECF3AF"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lastRenderedPageBreak/>
              <w:t>11. SUTARTIES GALIOJIMAS IR KEITIMAS</w:t>
            </w:r>
          </w:p>
        </w:tc>
      </w:tr>
      <w:tr w:rsidR="00242A51" w:rsidRPr="004E5C6C" w14:paraId="3BBBB6DF" w14:textId="77777777" w:rsidTr="005F0A49">
        <w:trPr>
          <w:trHeight w:val="300"/>
        </w:trPr>
        <w:tc>
          <w:tcPr>
            <w:tcW w:w="3094" w:type="dxa"/>
            <w:gridSpan w:val="2"/>
          </w:tcPr>
          <w:p w14:paraId="203A4F40"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11.1. Sutarties sudarymas ir įsigaliojimas</w:t>
            </w:r>
          </w:p>
        </w:tc>
        <w:tc>
          <w:tcPr>
            <w:tcW w:w="6441" w:type="dxa"/>
          </w:tcPr>
          <w:p w14:paraId="2983AAAA" w14:textId="77777777" w:rsidR="00943628" w:rsidRPr="00943628" w:rsidRDefault="00943628" w:rsidP="00943628">
            <w:pPr>
              <w:spacing w:before="100" w:beforeAutospacing="1" w:after="100" w:afterAutospacing="1" w:line="240" w:lineRule="auto"/>
              <w:rPr>
                <w:rFonts w:ascii="Segoe UI" w:eastAsia="Times New Roman" w:hAnsi="Segoe UI" w:cs="Segoe UI"/>
                <w:sz w:val="21"/>
                <w:szCs w:val="21"/>
                <w:lang w:eastAsia="lt-LT"/>
              </w:rPr>
            </w:pPr>
            <w:r w:rsidRPr="00943628">
              <w:rPr>
                <w:rFonts w:ascii="Segoe UI" w:eastAsia="Times New Roman" w:hAnsi="Segoe UI" w:cs="Segoe UI"/>
                <w:sz w:val="21"/>
                <w:szCs w:val="21"/>
                <w:lang w:eastAsia="lt-LT"/>
              </w:rPr>
              <w:t>Ši Sutartis laikoma sudaryta ir įsigalioja, kai (pirma) ją pasirašo abi Šalys, ir (antra) baigia galioti ankstesnė Užsakovo sudaryta sutartis dėl to paties sutarties dalyko, t. y. ne anksčiau kaip 2025 m. rugsėjo 1 d. </w:t>
            </w:r>
          </w:p>
          <w:p w14:paraId="142071D5" w14:textId="60FDC08B" w:rsidR="00242A51" w:rsidRPr="004E5C6C" w:rsidRDefault="00242A51" w:rsidP="005F0A49">
            <w:pPr>
              <w:rPr>
                <w:rFonts w:ascii="Verdana" w:hAnsi="Verdana" w:cstheme="minorHAnsi"/>
                <w:color w:val="4472C4"/>
                <w:kern w:val="2"/>
                <w:sz w:val="20"/>
                <w:szCs w:val="20"/>
              </w:rPr>
            </w:pPr>
            <w:r w:rsidRPr="004E5C6C">
              <w:rPr>
                <w:rFonts w:ascii="Verdana" w:hAnsi="Verdana" w:cstheme="minorHAnsi"/>
                <w:sz w:val="20"/>
                <w:szCs w:val="20"/>
              </w:rPr>
              <w:t xml:space="preserve">Sutartis galioja iki visiško prievolių įvykdymo, bet jos </w:t>
            </w:r>
            <w:r w:rsidR="00394A66" w:rsidRPr="004E5C6C">
              <w:rPr>
                <w:rFonts w:ascii="Verdana" w:hAnsi="Verdana" w:cstheme="minorHAnsi"/>
                <w:sz w:val="20"/>
                <w:szCs w:val="20"/>
              </w:rPr>
              <w:t>galiojim</w:t>
            </w:r>
            <w:r w:rsidR="00B41E83" w:rsidRPr="004E5C6C">
              <w:rPr>
                <w:rFonts w:ascii="Verdana" w:hAnsi="Verdana" w:cstheme="minorHAnsi"/>
                <w:sz w:val="20"/>
                <w:szCs w:val="20"/>
              </w:rPr>
              <w:t xml:space="preserve">o </w:t>
            </w:r>
            <w:r w:rsidRPr="004E5C6C">
              <w:rPr>
                <w:rFonts w:ascii="Verdana" w:hAnsi="Verdana" w:cstheme="minorHAnsi"/>
                <w:sz w:val="20"/>
                <w:szCs w:val="20"/>
              </w:rPr>
              <w:t>terminas negali būti ilgesnis kaip 2</w:t>
            </w:r>
            <w:r w:rsidR="0008024D">
              <w:rPr>
                <w:rFonts w:ascii="Verdana" w:hAnsi="Verdana" w:cstheme="minorHAnsi"/>
                <w:sz w:val="20"/>
                <w:szCs w:val="20"/>
              </w:rPr>
              <w:t>4</w:t>
            </w:r>
            <w:r w:rsidRPr="004E5C6C">
              <w:rPr>
                <w:rFonts w:ascii="Verdana" w:hAnsi="Verdana" w:cstheme="minorHAnsi"/>
                <w:sz w:val="20"/>
                <w:szCs w:val="20"/>
              </w:rPr>
              <w:t xml:space="preserve"> mėnesiai</w:t>
            </w:r>
            <w:r w:rsidR="000E2712" w:rsidRPr="004E5C6C">
              <w:rPr>
                <w:rFonts w:ascii="Verdana" w:hAnsi="Verdana" w:cstheme="minorHAnsi"/>
                <w:sz w:val="20"/>
                <w:szCs w:val="20"/>
              </w:rPr>
              <w:t>.</w:t>
            </w:r>
          </w:p>
        </w:tc>
      </w:tr>
      <w:tr w:rsidR="00242A51" w:rsidRPr="004E5C6C" w14:paraId="216AFB00" w14:textId="77777777" w:rsidTr="005F0A49">
        <w:trPr>
          <w:trHeight w:val="300"/>
        </w:trPr>
        <w:tc>
          <w:tcPr>
            <w:tcW w:w="3094" w:type="dxa"/>
            <w:gridSpan w:val="2"/>
          </w:tcPr>
          <w:p w14:paraId="2B634F39"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11.2. Sutarties galiojimo termino pratęsimas</w:t>
            </w:r>
          </w:p>
        </w:tc>
        <w:tc>
          <w:tcPr>
            <w:tcW w:w="6441" w:type="dxa"/>
          </w:tcPr>
          <w:p w14:paraId="767FD713" w14:textId="38D3C3AE"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Netaikoma</w:t>
            </w:r>
          </w:p>
        </w:tc>
      </w:tr>
      <w:tr w:rsidR="00242A51" w:rsidRPr="004E5C6C" w14:paraId="517C12E2" w14:textId="77777777" w:rsidTr="005F0A49">
        <w:trPr>
          <w:trHeight w:val="300"/>
        </w:trPr>
        <w:tc>
          <w:tcPr>
            <w:tcW w:w="9535" w:type="dxa"/>
            <w:gridSpan w:val="3"/>
          </w:tcPr>
          <w:p w14:paraId="202BF5A9"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12. SUTARTIES NUTRAUKIMAS</w:t>
            </w:r>
          </w:p>
        </w:tc>
      </w:tr>
      <w:tr w:rsidR="00242A51" w:rsidRPr="004E5C6C" w14:paraId="4F12AB3F" w14:textId="77777777" w:rsidTr="005F0A49">
        <w:trPr>
          <w:trHeight w:val="300"/>
        </w:trPr>
        <w:tc>
          <w:tcPr>
            <w:tcW w:w="3058" w:type="dxa"/>
            <w:tcBorders>
              <w:top w:val="single" w:sz="4" w:space="0" w:color="auto"/>
              <w:left w:val="single" w:sz="4" w:space="0" w:color="auto"/>
              <w:bottom w:val="single" w:sz="4" w:space="0" w:color="auto"/>
              <w:right w:val="single" w:sz="4" w:space="0" w:color="auto"/>
            </w:tcBorders>
          </w:tcPr>
          <w:p w14:paraId="1FED54AD"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15328B32" w14:textId="50BC63DA" w:rsidR="00242A51" w:rsidRPr="00927996" w:rsidRDefault="00242A51" w:rsidP="005F0A49">
            <w:pPr>
              <w:rPr>
                <w:rFonts w:ascii="Verdana" w:hAnsi="Verdana" w:cstheme="minorHAnsi"/>
                <w:kern w:val="2"/>
                <w:sz w:val="20"/>
                <w:szCs w:val="20"/>
              </w:rPr>
            </w:pPr>
            <w:r w:rsidRPr="004E5C6C">
              <w:rPr>
                <w:rFonts w:ascii="Verdana" w:hAnsi="Verdana" w:cstheme="minorHAnsi"/>
                <w:kern w:val="2"/>
                <w:sz w:val="20"/>
                <w:szCs w:val="20"/>
              </w:rPr>
              <w:t>Sutartis gali būti nutraukiama rašytiniu Šalių susitarimu arba vienašališkai, Bendrosiose sąlygose nustatyta tvarka.</w:t>
            </w:r>
          </w:p>
        </w:tc>
      </w:tr>
      <w:tr w:rsidR="00242A51" w:rsidRPr="004E5C6C" w14:paraId="1C68B94D" w14:textId="77777777" w:rsidTr="005F0A49">
        <w:trPr>
          <w:trHeight w:val="300"/>
        </w:trPr>
        <w:tc>
          <w:tcPr>
            <w:tcW w:w="3058" w:type="dxa"/>
            <w:tcBorders>
              <w:top w:val="single" w:sz="4" w:space="0" w:color="auto"/>
              <w:left w:val="single" w:sz="4" w:space="0" w:color="auto"/>
              <w:bottom w:val="single" w:sz="4" w:space="0" w:color="auto"/>
              <w:right w:val="single" w:sz="4" w:space="0" w:color="auto"/>
            </w:tcBorders>
          </w:tcPr>
          <w:p w14:paraId="1A405E90"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12.2. Esminiai Sutarties pažeidimai</w:t>
            </w:r>
          </w:p>
        </w:tc>
        <w:tc>
          <w:tcPr>
            <w:tcW w:w="6477" w:type="dxa"/>
            <w:gridSpan w:val="2"/>
            <w:tcBorders>
              <w:top w:val="single" w:sz="4" w:space="0" w:color="auto"/>
              <w:left w:val="single" w:sz="4" w:space="0" w:color="auto"/>
              <w:bottom w:val="single" w:sz="4" w:space="0" w:color="auto"/>
              <w:right w:val="single" w:sz="4" w:space="0" w:color="auto"/>
            </w:tcBorders>
          </w:tcPr>
          <w:p w14:paraId="55404034" w14:textId="77777777" w:rsidR="00242A51" w:rsidRPr="004E5C6C" w:rsidRDefault="00242A51" w:rsidP="00927996">
            <w:pPr>
              <w:spacing w:after="0"/>
              <w:rPr>
                <w:rFonts w:ascii="Verdana" w:hAnsi="Verdana" w:cstheme="minorHAnsi"/>
                <w:kern w:val="2"/>
                <w:sz w:val="20"/>
                <w:szCs w:val="20"/>
              </w:rPr>
            </w:pPr>
            <w:r w:rsidRPr="004E5C6C">
              <w:rPr>
                <w:rFonts w:ascii="Verdana" w:hAnsi="Verdana" w:cstheme="minorHAnsi"/>
                <w:kern w:val="2"/>
                <w:sz w:val="20"/>
                <w:szCs w:val="20"/>
              </w:rPr>
              <w:t>12.2.1. jeigu Tiekėjas nevykdo prisiimtų įsipareigojimų už Sutartyje nustatytą Sutarties kainą / įkainius;</w:t>
            </w:r>
          </w:p>
          <w:p w14:paraId="4B4C9175" w14:textId="40BC251A" w:rsidR="00BF6CF1" w:rsidRPr="004E5C6C" w:rsidRDefault="00F551FC" w:rsidP="00C27678">
            <w:pPr>
              <w:tabs>
                <w:tab w:val="left" w:pos="426"/>
                <w:tab w:val="left" w:pos="567"/>
                <w:tab w:val="left" w:pos="1276"/>
                <w:tab w:val="left" w:pos="1418"/>
              </w:tabs>
              <w:spacing w:after="0" w:line="240" w:lineRule="auto"/>
              <w:jc w:val="both"/>
              <w:rPr>
                <w:rFonts w:ascii="Verdana" w:eastAsia="Times New Roman" w:hAnsi="Verdana" w:cstheme="minorHAnsi"/>
                <w:sz w:val="20"/>
                <w:szCs w:val="20"/>
              </w:rPr>
            </w:pPr>
            <w:r w:rsidRPr="004E5C6C">
              <w:rPr>
                <w:rFonts w:ascii="Verdana" w:eastAsia="Times New Roman" w:hAnsi="Verdana" w:cstheme="minorHAnsi"/>
                <w:sz w:val="20"/>
                <w:szCs w:val="20"/>
              </w:rPr>
              <w:t>12.2.2. Tiekėjas</w:t>
            </w:r>
            <w:r w:rsidR="00BF6CF1" w:rsidRPr="004E5C6C">
              <w:rPr>
                <w:rFonts w:ascii="Verdana" w:eastAsia="Times New Roman" w:hAnsi="Verdana" w:cstheme="minorHAnsi"/>
                <w:sz w:val="20"/>
                <w:szCs w:val="20"/>
              </w:rPr>
              <w:t xml:space="preserve"> vėluoja pateikti </w:t>
            </w:r>
            <w:r w:rsidRPr="004E5C6C">
              <w:rPr>
                <w:rFonts w:ascii="Verdana" w:eastAsia="Times New Roman" w:hAnsi="Verdana" w:cstheme="minorHAnsi"/>
                <w:sz w:val="20"/>
                <w:szCs w:val="20"/>
              </w:rPr>
              <w:t>Užsakovui</w:t>
            </w:r>
            <w:r w:rsidR="00BF6CF1" w:rsidRPr="004E5C6C">
              <w:rPr>
                <w:rFonts w:ascii="Verdana" w:eastAsia="Times New Roman" w:hAnsi="Verdana" w:cstheme="minorHAnsi"/>
                <w:sz w:val="20"/>
                <w:szCs w:val="20"/>
              </w:rPr>
              <w:t xml:space="preserve"> draudimo polisą daugiau kaip </w:t>
            </w:r>
            <w:r w:rsidRPr="004E5C6C">
              <w:rPr>
                <w:rFonts w:ascii="Verdana" w:eastAsia="Times New Roman" w:hAnsi="Verdana" w:cstheme="minorHAnsi"/>
                <w:sz w:val="20"/>
                <w:szCs w:val="20"/>
              </w:rPr>
              <w:t>10</w:t>
            </w:r>
            <w:r w:rsidR="00BF6CF1" w:rsidRPr="004E5C6C">
              <w:rPr>
                <w:rFonts w:ascii="Verdana" w:eastAsia="Times New Roman" w:hAnsi="Verdana" w:cstheme="minorHAnsi"/>
                <w:sz w:val="20"/>
                <w:szCs w:val="20"/>
              </w:rPr>
              <w:t xml:space="preserve"> kalendorin</w:t>
            </w:r>
            <w:r w:rsidRPr="004E5C6C">
              <w:rPr>
                <w:rFonts w:ascii="Verdana" w:eastAsia="Times New Roman" w:hAnsi="Verdana" w:cstheme="minorHAnsi"/>
                <w:sz w:val="20"/>
                <w:szCs w:val="20"/>
              </w:rPr>
              <w:t>ių</w:t>
            </w:r>
            <w:r w:rsidR="00BF6CF1" w:rsidRPr="004E5C6C">
              <w:rPr>
                <w:rFonts w:ascii="Verdana" w:eastAsia="Times New Roman" w:hAnsi="Verdana" w:cstheme="minorHAnsi"/>
                <w:sz w:val="20"/>
                <w:szCs w:val="20"/>
              </w:rPr>
              <w:t xml:space="preserve"> dien</w:t>
            </w:r>
            <w:r w:rsidRPr="004E5C6C">
              <w:rPr>
                <w:rFonts w:ascii="Verdana" w:eastAsia="Times New Roman" w:hAnsi="Verdana" w:cstheme="minorHAnsi"/>
                <w:sz w:val="20"/>
                <w:szCs w:val="20"/>
              </w:rPr>
              <w:t>ų</w:t>
            </w:r>
            <w:r w:rsidR="00BF6CF1" w:rsidRPr="004E5C6C">
              <w:rPr>
                <w:rFonts w:ascii="Verdana" w:eastAsia="Times New Roman" w:hAnsi="Verdana" w:cstheme="minorHAnsi"/>
                <w:sz w:val="20"/>
                <w:szCs w:val="20"/>
              </w:rPr>
              <w:t xml:space="preserve"> nuo </w:t>
            </w:r>
            <w:r w:rsidRPr="004E5C6C">
              <w:rPr>
                <w:rFonts w:ascii="Verdana" w:eastAsia="Times New Roman" w:hAnsi="Verdana" w:cstheme="minorHAnsi"/>
                <w:sz w:val="20"/>
                <w:szCs w:val="20"/>
              </w:rPr>
              <w:t>Techninėje specifikacijoje</w:t>
            </w:r>
            <w:r w:rsidR="00BF6CF1" w:rsidRPr="004E5C6C">
              <w:rPr>
                <w:rFonts w:ascii="Verdana" w:eastAsia="Times New Roman" w:hAnsi="Verdana" w:cstheme="minorHAnsi"/>
                <w:sz w:val="20"/>
                <w:szCs w:val="20"/>
              </w:rPr>
              <w:t xml:space="preserve"> nustatyto termino pabaigos arba daugiau kaip 10 darbo dienų vėluoja išmokėti draudimo išmoką kaip numatyta</w:t>
            </w:r>
            <w:r w:rsidRPr="004E5C6C">
              <w:rPr>
                <w:rFonts w:ascii="Verdana" w:eastAsia="Times New Roman" w:hAnsi="Verdana" w:cstheme="minorHAnsi"/>
                <w:sz w:val="20"/>
                <w:szCs w:val="20"/>
              </w:rPr>
              <w:t xml:space="preserve"> Techninėje specifikacijoje</w:t>
            </w:r>
            <w:r w:rsidR="00BF6CF1" w:rsidRPr="004E5C6C">
              <w:rPr>
                <w:rFonts w:ascii="Verdana" w:eastAsia="Times New Roman" w:hAnsi="Verdana" w:cstheme="minorHAnsi"/>
                <w:sz w:val="20"/>
                <w:szCs w:val="20"/>
              </w:rPr>
              <w:t>;</w:t>
            </w:r>
          </w:p>
          <w:p w14:paraId="24664DE3" w14:textId="750628B1" w:rsidR="00F551FC" w:rsidRPr="004E5C6C" w:rsidRDefault="00F551FC" w:rsidP="00C27678">
            <w:pPr>
              <w:tabs>
                <w:tab w:val="left" w:pos="426"/>
                <w:tab w:val="left" w:pos="567"/>
                <w:tab w:val="left" w:pos="1276"/>
                <w:tab w:val="left" w:pos="1418"/>
              </w:tabs>
              <w:spacing w:after="0" w:line="240" w:lineRule="auto"/>
              <w:jc w:val="both"/>
              <w:rPr>
                <w:rFonts w:ascii="Verdana" w:eastAsia="Times New Roman" w:hAnsi="Verdana" w:cstheme="minorHAnsi"/>
                <w:sz w:val="20"/>
                <w:szCs w:val="20"/>
              </w:rPr>
            </w:pPr>
            <w:r w:rsidRPr="004E5C6C">
              <w:rPr>
                <w:rFonts w:ascii="Verdana" w:eastAsia="Times New Roman" w:hAnsi="Verdana" w:cstheme="minorHAnsi"/>
                <w:sz w:val="20"/>
                <w:szCs w:val="20"/>
              </w:rPr>
              <w:t xml:space="preserve">12.2.3. Tiekėjas suteikia netinkamas, </w:t>
            </w:r>
            <w:proofErr w:type="spellStart"/>
            <w:r w:rsidRPr="004E5C6C">
              <w:rPr>
                <w:rFonts w:ascii="Verdana" w:eastAsia="Times New Roman" w:hAnsi="Verdana" w:cstheme="minorHAnsi"/>
                <w:sz w:val="20"/>
                <w:szCs w:val="20"/>
              </w:rPr>
              <w:t>t.y</w:t>
            </w:r>
            <w:proofErr w:type="spellEnd"/>
            <w:r w:rsidRPr="004E5C6C">
              <w:rPr>
                <w:rFonts w:ascii="Verdana" w:eastAsia="Times New Roman" w:hAnsi="Verdana" w:cstheme="minorHAnsi"/>
                <w:sz w:val="20"/>
                <w:szCs w:val="20"/>
              </w:rPr>
              <w:t>. techninės specifikacijos reikalavimų neatitinkančias, Paslaugas ir neištaiso Paslaugų teikimo trūkumų savo sąskaita per Užsakovo nurodytą terminą;</w:t>
            </w:r>
          </w:p>
          <w:p w14:paraId="1492A466" w14:textId="43CB61BC" w:rsidR="00242A51" w:rsidRPr="004E5C6C" w:rsidRDefault="00242A51" w:rsidP="00927996">
            <w:pPr>
              <w:tabs>
                <w:tab w:val="left" w:pos="567"/>
                <w:tab w:val="left" w:pos="851"/>
                <w:tab w:val="left" w:pos="992"/>
                <w:tab w:val="left" w:pos="1134"/>
              </w:tabs>
              <w:spacing w:after="0" w:line="257" w:lineRule="auto"/>
              <w:jc w:val="both"/>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4</w:t>
            </w:r>
            <w:r w:rsidRPr="004E5C6C">
              <w:rPr>
                <w:rFonts w:ascii="Verdana" w:eastAsia="Arial" w:hAnsi="Verdana" w:cstheme="minorHAnsi"/>
                <w:kern w:val="2"/>
                <w:sz w:val="20"/>
                <w:szCs w:val="20"/>
              </w:rPr>
              <w:t>. jeigu Tiekėjas pažeidžia Paslaugų suteikimo terminus ir priskaičiuotų netesybų už vėlavimą suma viršija 20 (dvidešimt) proc. Pradinės sutarties vertės;</w:t>
            </w:r>
          </w:p>
          <w:p w14:paraId="58B99A1F" w14:textId="0C4E1D18" w:rsidR="00242A51" w:rsidRPr="004E5C6C" w:rsidRDefault="00242A51" w:rsidP="00927996">
            <w:pPr>
              <w:tabs>
                <w:tab w:val="left" w:pos="567"/>
                <w:tab w:val="left" w:pos="851"/>
                <w:tab w:val="left" w:pos="992"/>
                <w:tab w:val="left" w:pos="1134"/>
              </w:tabs>
              <w:spacing w:after="0" w:line="257" w:lineRule="auto"/>
              <w:jc w:val="both"/>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.5</w:t>
            </w:r>
            <w:r w:rsidRPr="004E5C6C">
              <w:rPr>
                <w:rFonts w:ascii="Verdana" w:eastAsia="Arial" w:hAnsi="Verdana" w:cstheme="minorHAnsi"/>
                <w:kern w:val="2"/>
                <w:sz w:val="20"/>
                <w:szCs w:val="20"/>
              </w:rPr>
              <w:t>. Tiekėjas pažeidžia Paslaugų suteikimo terminus ir dėl Paslaugų suteikimo vėlavimo Paslaugos tampa nebereikalingos;</w:t>
            </w:r>
          </w:p>
          <w:p w14:paraId="1FE861AA" w14:textId="5333AEC4" w:rsidR="00242A51" w:rsidRPr="004E5C6C" w:rsidRDefault="00242A51" w:rsidP="004911B7">
            <w:pPr>
              <w:tabs>
                <w:tab w:val="left" w:pos="567"/>
                <w:tab w:val="left" w:pos="851"/>
                <w:tab w:val="left" w:pos="992"/>
                <w:tab w:val="left" w:pos="1134"/>
              </w:tabs>
              <w:spacing w:after="0" w:line="257" w:lineRule="auto"/>
              <w:jc w:val="both"/>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6</w:t>
            </w:r>
            <w:r w:rsidRPr="004E5C6C">
              <w:rPr>
                <w:rFonts w:ascii="Verdana" w:eastAsia="Arial" w:hAnsi="Verdana" w:cstheme="minorHAnsi"/>
                <w:kern w:val="2"/>
                <w:sz w:val="20"/>
                <w:szCs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F76836" w14:textId="0C7178D3" w:rsidR="00242A51" w:rsidRPr="004E5C6C" w:rsidRDefault="00242A51" w:rsidP="004911B7">
            <w:pPr>
              <w:tabs>
                <w:tab w:val="left" w:pos="567"/>
                <w:tab w:val="left" w:pos="851"/>
                <w:tab w:val="left" w:pos="992"/>
                <w:tab w:val="left" w:pos="1134"/>
              </w:tabs>
              <w:spacing w:after="0" w:line="257" w:lineRule="auto"/>
              <w:jc w:val="both"/>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7</w:t>
            </w:r>
            <w:r w:rsidRPr="004E5C6C">
              <w:rPr>
                <w:rFonts w:ascii="Verdana" w:eastAsia="Arial" w:hAnsi="Verdana" w:cstheme="minorHAnsi"/>
                <w:kern w:val="2"/>
                <w:sz w:val="20"/>
                <w:szCs w:val="20"/>
              </w:rPr>
              <w:t xml:space="preserve">. Tiekėjas pažeidžia šios Sutarties </w:t>
            </w:r>
            <w:r w:rsidR="003009F4" w:rsidRPr="004E5C6C">
              <w:rPr>
                <w:rFonts w:ascii="Verdana" w:eastAsia="Arial" w:hAnsi="Verdana" w:cstheme="minorHAnsi"/>
                <w:kern w:val="2"/>
                <w:sz w:val="20"/>
                <w:szCs w:val="20"/>
              </w:rPr>
              <w:t xml:space="preserve">ir jos priedų </w:t>
            </w:r>
            <w:r w:rsidRPr="004E5C6C">
              <w:rPr>
                <w:rFonts w:ascii="Verdana" w:eastAsia="Arial" w:hAnsi="Verdana" w:cstheme="minorHAnsi"/>
                <w:kern w:val="2"/>
                <w:sz w:val="20"/>
                <w:szCs w:val="20"/>
              </w:rPr>
              <w:t>nuostatas, reglamentuojančias konkurenciją, intelektinės nuosavybės ar konfidencialios informacijos valdymą;</w:t>
            </w:r>
          </w:p>
          <w:p w14:paraId="43D46CB9" w14:textId="21F8464D" w:rsidR="00242A51" w:rsidRPr="004E5C6C" w:rsidRDefault="00242A51" w:rsidP="004911B7">
            <w:pPr>
              <w:spacing w:after="0" w:line="257" w:lineRule="auto"/>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8</w:t>
            </w:r>
            <w:r w:rsidRPr="004E5C6C">
              <w:rPr>
                <w:rFonts w:ascii="Verdana" w:eastAsia="Arial" w:hAnsi="Verdana" w:cstheme="minorHAnsi"/>
                <w:kern w:val="2"/>
                <w:sz w:val="20"/>
                <w:szCs w:val="20"/>
              </w:rPr>
              <w:t>. Tiekėjas 2 (du) kartus pažeidžia esminę Sutarties sąlygą.</w:t>
            </w:r>
          </w:p>
          <w:p w14:paraId="020649D8" w14:textId="25CE4C45" w:rsidR="00BF6CF1" w:rsidRPr="004E5C6C" w:rsidRDefault="00BF6CF1" w:rsidP="00BF6CF1">
            <w:pPr>
              <w:spacing w:before="60" w:after="60" w:line="240" w:lineRule="auto"/>
              <w:rPr>
                <w:rFonts w:ascii="Verdana" w:eastAsia="Arial" w:hAnsi="Verdana" w:cstheme="minorHAnsi"/>
                <w:kern w:val="2"/>
                <w:sz w:val="20"/>
                <w:szCs w:val="20"/>
              </w:rPr>
            </w:pPr>
            <w:r w:rsidRPr="004E5C6C">
              <w:rPr>
                <w:rFonts w:ascii="Verdana" w:eastAsia="Arial" w:hAnsi="Verdana" w:cstheme="minorHAnsi"/>
                <w:kern w:val="2"/>
                <w:sz w:val="20"/>
                <w:szCs w:val="20"/>
              </w:rPr>
              <w:t>12.2.</w:t>
            </w:r>
            <w:r w:rsidR="00927996">
              <w:rPr>
                <w:rFonts w:ascii="Verdana" w:eastAsia="Arial" w:hAnsi="Verdana" w:cstheme="minorHAnsi"/>
                <w:kern w:val="2"/>
                <w:sz w:val="20"/>
                <w:szCs w:val="20"/>
              </w:rPr>
              <w:t>9</w:t>
            </w:r>
            <w:r w:rsidRPr="004E5C6C">
              <w:rPr>
                <w:rFonts w:ascii="Verdana" w:eastAsia="Arial" w:hAnsi="Verdana" w:cstheme="minorHAnsi"/>
                <w:kern w:val="2"/>
                <w:sz w:val="20"/>
                <w:szCs w:val="20"/>
              </w:rPr>
              <w:t>.</w:t>
            </w:r>
            <w:r w:rsidRPr="004E5C6C">
              <w:rPr>
                <w:rFonts w:ascii="Verdana" w:eastAsia="Arial" w:hAnsi="Verdana" w:cstheme="minorHAnsi"/>
                <w:kern w:val="2"/>
                <w:sz w:val="20"/>
                <w:szCs w:val="20"/>
              </w:rPr>
              <w:tab/>
              <w:t>T</w:t>
            </w:r>
            <w:r w:rsidR="00F551FC" w:rsidRPr="004E5C6C">
              <w:rPr>
                <w:rFonts w:ascii="Verdana" w:eastAsia="Arial" w:hAnsi="Verdana" w:cstheme="minorHAnsi"/>
                <w:kern w:val="2"/>
                <w:sz w:val="20"/>
                <w:szCs w:val="20"/>
              </w:rPr>
              <w:t>ie</w:t>
            </w:r>
            <w:r w:rsidRPr="004E5C6C">
              <w:rPr>
                <w:rFonts w:ascii="Verdana" w:eastAsia="Arial" w:hAnsi="Verdana" w:cstheme="minorHAnsi"/>
                <w:kern w:val="2"/>
                <w:sz w:val="20"/>
                <w:szCs w:val="20"/>
              </w:rPr>
              <w:t>kėjas pakeičia Sutarčiai vykdyti pasitelktus subteikėjus nesilaikydamas Sutartyje nustatytos tvarkos;</w:t>
            </w:r>
          </w:p>
          <w:p w14:paraId="26CA16E7" w14:textId="0F42E8FA" w:rsidR="00BF6CF1" w:rsidRPr="004E5C6C" w:rsidRDefault="00BF6CF1" w:rsidP="004911B7">
            <w:pPr>
              <w:spacing w:after="0" w:line="257" w:lineRule="auto"/>
              <w:rPr>
                <w:rFonts w:ascii="Verdana" w:eastAsia="Arial" w:hAnsi="Verdana" w:cstheme="minorHAnsi"/>
                <w:kern w:val="2"/>
                <w:sz w:val="20"/>
                <w:szCs w:val="20"/>
              </w:rPr>
            </w:pPr>
            <w:r w:rsidRPr="004E5C6C">
              <w:rPr>
                <w:rFonts w:ascii="Verdana" w:eastAsia="Arial" w:hAnsi="Verdana" w:cstheme="minorHAnsi"/>
                <w:kern w:val="2"/>
                <w:sz w:val="20"/>
                <w:szCs w:val="20"/>
              </w:rPr>
              <w:t>12.2.1</w:t>
            </w:r>
            <w:r w:rsidR="00927996">
              <w:rPr>
                <w:rFonts w:ascii="Verdana" w:eastAsia="Arial" w:hAnsi="Verdana" w:cstheme="minorHAnsi"/>
                <w:kern w:val="2"/>
                <w:sz w:val="20"/>
                <w:szCs w:val="20"/>
              </w:rPr>
              <w:t>0</w:t>
            </w:r>
            <w:r w:rsidRPr="004E5C6C">
              <w:rPr>
                <w:rFonts w:ascii="Verdana" w:eastAsia="Arial" w:hAnsi="Verdana" w:cstheme="minorHAnsi"/>
                <w:kern w:val="2"/>
                <w:sz w:val="20"/>
                <w:szCs w:val="20"/>
              </w:rPr>
              <w:t>.</w:t>
            </w:r>
            <w:r w:rsidRPr="004E5C6C">
              <w:rPr>
                <w:rFonts w:ascii="Verdana" w:eastAsia="Arial" w:hAnsi="Verdana" w:cstheme="minorHAnsi"/>
                <w:i/>
                <w:iCs/>
                <w:kern w:val="2"/>
                <w:sz w:val="20"/>
                <w:szCs w:val="20"/>
              </w:rPr>
              <w:t xml:space="preserve"> </w:t>
            </w:r>
            <w:r w:rsidRPr="004E5C6C">
              <w:rPr>
                <w:rFonts w:ascii="Verdana" w:eastAsia="Arial" w:hAnsi="Verdana" w:cstheme="minorHAnsi"/>
                <w:kern w:val="2"/>
                <w:sz w:val="20"/>
                <w:szCs w:val="20"/>
              </w:rPr>
              <w:t>Teikėjas pažeidžia Susitarimo dėl asmens duomenų tvarkymo</w:t>
            </w:r>
            <w:r w:rsidR="003009F4" w:rsidRPr="004E5C6C">
              <w:rPr>
                <w:rFonts w:ascii="Verdana" w:eastAsia="Arial" w:hAnsi="Verdana" w:cstheme="minorHAnsi"/>
                <w:kern w:val="2"/>
                <w:sz w:val="20"/>
                <w:szCs w:val="20"/>
              </w:rPr>
              <w:t xml:space="preserve"> nuostatas.</w:t>
            </w:r>
          </w:p>
          <w:p w14:paraId="6EF22329" w14:textId="66F623EF" w:rsidR="00BF6CF1" w:rsidRPr="004E5C6C" w:rsidRDefault="00BF6CF1" w:rsidP="00BF6CF1">
            <w:pPr>
              <w:spacing w:before="60" w:after="60" w:line="240" w:lineRule="auto"/>
              <w:rPr>
                <w:rFonts w:ascii="Verdana" w:eastAsia="Arial" w:hAnsi="Verdana" w:cstheme="minorHAnsi"/>
                <w:sz w:val="20"/>
                <w:szCs w:val="20"/>
              </w:rPr>
            </w:pPr>
            <w:r w:rsidRPr="004E5C6C">
              <w:rPr>
                <w:rFonts w:ascii="Verdana" w:eastAsia="Arial" w:hAnsi="Verdana" w:cstheme="minorHAnsi"/>
                <w:sz w:val="20"/>
                <w:szCs w:val="20"/>
              </w:rPr>
              <w:t>12.2.1</w:t>
            </w:r>
            <w:r w:rsidR="00927996">
              <w:rPr>
                <w:rFonts w:ascii="Verdana" w:eastAsia="Arial" w:hAnsi="Verdana" w:cstheme="minorHAnsi"/>
                <w:sz w:val="20"/>
                <w:szCs w:val="20"/>
              </w:rPr>
              <w:t>1</w:t>
            </w:r>
            <w:r w:rsidRPr="004E5C6C">
              <w:rPr>
                <w:rFonts w:ascii="Verdana" w:eastAsia="Arial" w:hAnsi="Verdana" w:cstheme="minorHAnsi"/>
                <w:sz w:val="20"/>
                <w:szCs w:val="20"/>
              </w:rPr>
              <w:t>. Užsakovas praleidžia Specialiųjų sąlygų 5.5 papunktyje nurodytą mokėjimo terminą daugiau kaip 30 dienų;</w:t>
            </w:r>
          </w:p>
          <w:p w14:paraId="3EDC16F0" w14:textId="08BAB06A" w:rsidR="00BF6CF1" w:rsidRPr="00927996" w:rsidRDefault="00F551FC" w:rsidP="00927996">
            <w:pPr>
              <w:tabs>
                <w:tab w:val="left" w:pos="426"/>
                <w:tab w:val="left" w:pos="567"/>
                <w:tab w:val="left" w:pos="1276"/>
                <w:tab w:val="left" w:pos="1418"/>
              </w:tabs>
              <w:spacing w:after="0" w:line="240" w:lineRule="auto"/>
              <w:jc w:val="both"/>
              <w:rPr>
                <w:rFonts w:ascii="Verdana" w:eastAsia="Times New Roman" w:hAnsi="Verdana" w:cstheme="minorHAnsi"/>
                <w:color w:val="000000"/>
                <w:sz w:val="20"/>
                <w:szCs w:val="20"/>
              </w:rPr>
            </w:pPr>
            <w:r w:rsidRPr="004E5C6C">
              <w:rPr>
                <w:rFonts w:ascii="Verdana" w:eastAsia="Times New Roman" w:hAnsi="Verdana" w:cstheme="minorHAnsi"/>
                <w:sz w:val="20"/>
                <w:szCs w:val="20"/>
              </w:rPr>
              <w:t>12.2.1</w:t>
            </w:r>
            <w:r w:rsidR="00927996">
              <w:rPr>
                <w:rFonts w:ascii="Verdana" w:eastAsia="Times New Roman" w:hAnsi="Verdana" w:cstheme="minorHAnsi"/>
                <w:sz w:val="20"/>
                <w:szCs w:val="20"/>
              </w:rPr>
              <w:t>2</w:t>
            </w:r>
            <w:r w:rsidRPr="004E5C6C">
              <w:rPr>
                <w:rFonts w:ascii="Verdana" w:eastAsia="Times New Roman" w:hAnsi="Verdana" w:cstheme="minorHAnsi"/>
                <w:sz w:val="20"/>
                <w:szCs w:val="20"/>
              </w:rPr>
              <w:t xml:space="preserve">. </w:t>
            </w:r>
            <w:r w:rsidR="003009F4" w:rsidRPr="004E5C6C">
              <w:rPr>
                <w:rFonts w:ascii="Verdana" w:eastAsia="Times New Roman" w:hAnsi="Verdana" w:cstheme="minorHAnsi"/>
                <w:sz w:val="20"/>
                <w:szCs w:val="20"/>
              </w:rPr>
              <w:t>Užsakovas</w:t>
            </w:r>
            <w:r w:rsidRPr="004E5C6C">
              <w:rPr>
                <w:rFonts w:ascii="Verdana" w:eastAsia="Times New Roman" w:hAnsi="Verdana" w:cstheme="minorHAnsi"/>
                <w:sz w:val="20"/>
                <w:szCs w:val="20"/>
              </w:rPr>
              <w:t xml:space="preserve"> praleidžia </w:t>
            </w:r>
            <w:r w:rsidR="003009F4" w:rsidRPr="004E5C6C">
              <w:rPr>
                <w:rFonts w:ascii="Verdana" w:eastAsia="Times New Roman" w:hAnsi="Verdana" w:cstheme="minorHAnsi"/>
                <w:sz w:val="20"/>
                <w:szCs w:val="20"/>
              </w:rPr>
              <w:t xml:space="preserve">Sutarties </w:t>
            </w:r>
            <w:proofErr w:type="spellStart"/>
            <w:r w:rsidR="003009F4" w:rsidRPr="004E5C6C">
              <w:rPr>
                <w:rFonts w:ascii="Verdana" w:eastAsia="Times New Roman" w:hAnsi="Verdana" w:cstheme="minorHAnsi"/>
                <w:sz w:val="20"/>
                <w:szCs w:val="20"/>
              </w:rPr>
              <w:t>Specialųjų</w:t>
            </w:r>
            <w:proofErr w:type="spellEnd"/>
            <w:r w:rsidR="003009F4" w:rsidRPr="004E5C6C">
              <w:rPr>
                <w:rFonts w:ascii="Verdana" w:eastAsia="Times New Roman" w:hAnsi="Verdana" w:cstheme="minorHAnsi"/>
                <w:sz w:val="20"/>
                <w:szCs w:val="20"/>
              </w:rPr>
              <w:t xml:space="preserve"> sąlygų 5.5 p.</w:t>
            </w:r>
            <w:r w:rsidRPr="004E5C6C">
              <w:rPr>
                <w:rFonts w:ascii="Verdana" w:eastAsia="Times New Roman" w:hAnsi="Verdana" w:cstheme="minorHAnsi"/>
                <w:sz w:val="20"/>
                <w:szCs w:val="20"/>
              </w:rPr>
              <w:t xml:space="preserve"> nurodytą mokėjimo terminą daugiau kaip 30 dienų</w:t>
            </w:r>
            <w:r w:rsidR="003009F4" w:rsidRPr="004E5C6C">
              <w:rPr>
                <w:rFonts w:ascii="Verdana" w:eastAsia="Times New Roman" w:hAnsi="Verdana" w:cstheme="minorHAnsi"/>
                <w:sz w:val="20"/>
                <w:szCs w:val="20"/>
              </w:rPr>
              <w:t>.</w:t>
            </w:r>
          </w:p>
        </w:tc>
      </w:tr>
      <w:tr w:rsidR="00242A51" w:rsidRPr="004E5C6C" w14:paraId="326C5014" w14:textId="77777777" w:rsidTr="005F0A49">
        <w:trPr>
          <w:trHeight w:val="300"/>
        </w:trPr>
        <w:tc>
          <w:tcPr>
            <w:tcW w:w="9535" w:type="dxa"/>
            <w:gridSpan w:val="3"/>
          </w:tcPr>
          <w:p w14:paraId="789976B7" w14:textId="7FFFD8DB" w:rsidR="00242A51" w:rsidRPr="004E5C6C" w:rsidRDefault="00242A51" w:rsidP="005F0A49">
            <w:pPr>
              <w:jc w:val="center"/>
              <w:rPr>
                <w:rFonts w:ascii="Verdana" w:hAnsi="Verdana" w:cstheme="minorHAnsi"/>
                <w:kern w:val="2"/>
                <w:sz w:val="20"/>
                <w:szCs w:val="20"/>
              </w:rPr>
            </w:pPr>
            <w:r w:rsidRPr="004E5C6C">
              <w:rPr>
                <w:rFonts w:ascii="Verdana" w:hAnsi="Verdana" w:cstheme="minorHAnsi"/>
                <w:b/>
                <w:kern w:val="2"/>
                <w:sz w:val="20"/>
                <w:szCs w:val="20"/>
              </w:rPr>
              <w:t xml:space="preserve">13. APLINKOS APSAUGOS IR SOCIALINIAI KRITERIJAI </w:t>
            </w:r>
          </w:p>
        </w:tc>
      </w:tr>
      <w:tr w:rsidR="00242A51" w:rsidRPr="004E5C6C" w14:paraId="52287F3D" w14:textId="77777777" w:rsidTr="005F0A49">
        <w:trPr>
          <w:trHeight w:val="300"/>
        </w:trPr>
        <w:tc>
          <w:tcPr>
            <w:tcW w:w="3058" w:type="dxa"/>
          </w:tcPr>
          <w:p w14:paraId="0048E404"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 xml:space="preserve">13.1. Su perkamomis paslaugomis susiję  aplinkos apsaugos kriterijai </w:t>
            </w:r>
          </w:p>
        </w:tc>
        <w:tc>
          <w:tcPr>
            <w:tcW w:w="6477" w:type="dxa"/>
            <w:gridSpan w:val="2"/>
          </w:tcPr>
          <w:p w14:paraId="6B590BD9" w14:textId="4FE0B875" w:rsidR="00242A51" w:rsidRPr="004E5C6C" w:rsidRDefault="008E2B9D" w:rsidP="008E2B9D">
            <w:pPr>
              <w:rPr>
                <w:rFonts w:ascii="Verdana" w:hAnsi="Verdana" w:cstheme="minorHAnsi"/>
                <w:kern w:val="2"/>
                <w:sz w:val="20"/>
                <w:szCs w:val="20"/>
              </w:rPr>
            </w:pPr>
            <w:r w:rsidRPr="004E5C6C">
              <w:rPr>
                <w:rFonts w:ascii="Verdana" w:hAnsi="Verdana" w:cstheme="minorHAnsi"/>
                <w:kern w:val="2"/>
                <w:sz w:val="20"/>
                <w:szCs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4E5C6C">
              <w:rPr>
                <w:rFonts w:ascii="Verdana" w:hAnsi="Verdana" w:cstheme="minorHAnsi"/>
                <w:sz w:val="20"/>
                <w:szCs w:val="20"/>
              </w:rPr>
              <w:t>4.4.3 papunkčiu.</w:t>
            </w:r>
          </w:p>
        </w:tc>
      </w:tr>
      <w:tr w:rsidR="00242A51" w:rsidRPr="004E5C6C" w14:paraId="7E8FBE9F" w14:textId="77777777" w:rsidTr="005F0A49">
        <w:trPr>
          <w:trHeight w:val="300"/>
        </w:trPr>
        <w:tc>
          <w:tcPr>
            <w:tcW w:w="3058" w:type="dxa"/>
          </w:tcPr>
          <w:p w14:paraId="76A6274A"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13.2. Su perkamomis Paslaugomis susiję socialiniai kriterijai</w:t>
            </w:r>
          </w:p>
        </w:tc>
        <w:tc>
          <w:tcPr>
            <w:tcW w:w="6477" w:type="dxa"/>
            <w:gridSpan w:val="2"/>
          </w:tcPr>
          <w:p w14:paraId="3943F160" w14:textId="1E3B377B" w:rsidR="00242A51" w:rsidRPr="00FD3FE5" w:rsidRDefault="00242A51" w:rsidP="005F0A49">
            <w:pPr>
              <w:rPr>
                <w:rFonts w:ascii="Verdana" w:hAnsi="Verdana" w:cstheme="minorHAnsi"/>
                <w:color w:val="000000"/>
                <w:kern w:val="2"/>
                <w:sz w:val="20"/>
                <w:szCs w:val="20"/>
                <w:shd w:val="clear" w:color="auto" w:fill="FFFFFF"/>
              </w:rPr>
            </w:pPr>
            <w:r w:rsidRPr="004E5C6C">
              <w:rPr>
                <w:rFonts w:ascii="Verdana" w:hAnsi="Verdana" w:cstheme="minorHAnsi"/>
                <w:color w:val="000000"/>
                <w:kern w:val="2"/>
                <w:sz w:val="20"/>
                <w:szCs w:val="20"/>
                <w:shd w:val="clear" w:color="auto" w:fill="FFFFFF"/>
              </w:rPr>
              <w:t>Netaikoma</w:t>
            </w:r>
          </w:p>
        </w:tc>
      </w:tr>
      <w:tr w:rsidR="00242A51" w:rsidRPr="004E5C6C" w14:paraId="124F85FC" w14:textId="77777777" w:rsidTr="005F0A49">
        <w:trPr>
          <w:trHeight w:val="300"/>
        </w:trPr>
        <w:tc>
          <w:tcPr>
            <w:tcW w:w="9535" w:type="dxa"/>
            <w:gridSpan w:val="3"/>
          </w:tcPr>
          <w:p w14:paraId="6B90D64A"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 xml:space="preserve">14. BENDRŲJŲ SĄLYGŲ PAKEITIMAI IR PAPILDYMAI </w:t>
            </w:r>
          </w:p>
          <w:p w14:paraId="2E79D0E4" w14:textId="77777777" w:rsidR="00242A51" w:rsidRPr="004E5C6C" w:rsidRDefault="00242A51" w:rsidP="005F0A49">
            <w:pPr>
              <w:jc w:val="center"/>
              <w:rPr>
                <w:rFonts w:ascii="Verdana" w:hAnsi="Verdana" w:cstheme="minorHAnsi"/>
                <w:kern w:val="2"/>
                <w:sz w:val="20"/>
                <w:szCs w:val="20"/>
              </w:rPr>
            </w:pPr>
            <w:r w:rsidRPr="004E5C6C">
              <w:rPr>
                <w:rFonts w:ascii="Verdana" w:hAnsi="Verdana" w:cstheme="minorHAnsi"/>
                <w:color w:val="4472C4"/>
                <w:kern w:val="2"/>
                <w:sz w:val="20"/>
                <w:szCs w:val="20"/>
              </w:rPr>
              <w:t xml:space="preserve">(jeigu būtina dėl konkretaus Sutarties dalyko specifikos) </w:t>
            </w:r>
          </w:p>
        </w:tc>
      </w:tr>
      <w:tr w:rsidR="00242A51" w:rsidRPr="004E5C6C" w14:paraId="77D896FA" w14:textId="77777777" w:rsidTr="005F0A49">
        <w:trPr>
          <w:trHeight w:val="300"/>
        </w:trPr>
        <w:tc>
          <w:tcPr>
            <w:tcW w:w="3058" w:type="dxa"/>
          </w:tcPr>
          <w:p w14:paraId="0FD3CF25"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 xml:space="preserve">14.1. </w:t>
            </w:r>
          </w:p>
        </w:tc>
        <w:tc>
          <w:tcPr>
            <w:tcW w:w="6477" w:type="dxa"/>
            <w:gridSpan w:val="2"/>
          </w:tcPr>
          <w:p w14:paraId="6AB0E118" w14:textId="0DB8B230" w:rsidR="00A60813" w:rsidRPr="004E5C6C" w:rsidRDefault="00A60813" w:rsidP="00A60813">
            <w:pPr>
              <w:rPr>
                <w:rFonts w:ascii="Verdana" w:hAnsi="Verdana" w:cstheme="minorHAnsi"/>
                <w:kern w:val="2"/>
                <w:sz w:val="20"/>
                <w:szCs w:val="20"/>
              </w:rPr>
            </w:pPr>
            <w:r w:rsidRPr="004E5C6C">
              <w:rPr>
                <w:rFonts w:ascii="Verdana" w:hAnsi="Verdana" w:cstheme="minorHAnsi"/>
                <w:kern w:val="2"/>
                <w:sz w:val="20"/>
                <w:szCs w:val="20"/>
              </w:rPr>
              <w:t>Šalys susitaria pakeisti Sutarties Bendrųjų sąlygų 14.2 punktą ir išdėstyti jį nauja redakcija:</w:t>
            </w:r>
          </w:p>
          <w:p w14:paraId="64645332" w14:textId="1EB8357B" w:rsidR="00242A51" w:rsidRPr="004E5C6C" w:rsidRDefault="00A60813" w:rsidP="00A60813">
            <w:pPr>
              <w:rPr>
                <w:rFonts w:ascii="Verdana" w:hAnsi="Verdana" w:cstheme="minorHAnsi"/>
                <w:kern w:val="2"/>
                <w:sz w:val="20"/>
                <w:szCs w:val="20"/>
              </w:rPr>
            </w:pPr>
            <w:r w:rsidRPr="004E5C6C">
              <w:rPr>
                <w:rFonts w:ascii="Verdana" w:hAnsi="Verdana" w:cstheme="minorHAnsi"/>
                <w:kern w:val="2"/>
                <w:sz w:val="20"/>
                <w:szCs w:val="20"/>
              </w:rPr>
              <w:t xml:space="preserve"> „</w:t>
            </w:r>
            <w:r w:rsidRPr="004E5C6C">
              <w:rPr>
                <w:rFonts w:ascii="Verdana" w:hAnsi="Verdana" w:cstheme="minorHAnsi"/>
                <w:sz w:val="20"/>
                <w:szCs w:val="20"/>
              </w:rPr>
              <w:t>14.2.</w:t>
            </w:r>
            <w:r w:rsidRPr="004E5C6C">
              <w:rPr>
                <w:rFonts w:ascii="Verdana" w:hAnsi="Verdana" w:cstheme="minorHAnsi"/>
                <w:sz w:val="20"/>
                <w:szCs w:val="20"/>
              </w:rPr>
              <w:tab/>
              <w:t xml:space="preserve">Šalys patvirtina, kad jeigu siekiant užtikrinti tinkamą Sutarties vykdymą bus tvarkomi asmens duomenys, Šalys įsipareigoja </w:t>
            </w:r>
            <w:proofErr w:type="spellStart"/>
            <w:r w:rsidRPr="004E5C6C">
              <w:rPr>
                <w:rFonts w:ascii="Verdana" w:hAnsi="Verdana" w:cstheme="minorHAnsi"/>
                <w:sz w:val="20"/>
                <w:szCs w:val="20"/>
                <w:lang w:val="en-US"/>
              </w:rPr>
              <w:t>iki</w:t>
            </w:r>
            <w:proofErr w:type="spellEnd"/>
            <w:r w:rsidRPr="004E5C6C">
              <w:rPr>
                <w:rFonts w:ascii="Verdana" w:hAnsi="Verdana" w:cstheme="minorHAnsi"/>
                <w:sz w:val="20"/>
                <w:szCs w:val="20"/>
                <w:lang w:val="en-US"/>
              </w:rPr>
              <w:t xml:space="preserve"> </w:t>
            </w:r>
            <w:proofErr w:type="spellStart"/>
            <w:r w:rsidRPr="004E5C6C">
              <w:rPr>
                <w:rFonts w:ascii="Verdana" w:hAnsi="Verdana" w:cstheme="minorHAnsi"/>
                <w:sz w:val="20"/>
                <w:szCs w:val="20"/>
                <w:lang w:val="en-US"/>
              </w:rPr>
              <w:t>asmens</w:t>
            </w:r>
            <w:proofErr w:type="spellEnd"/>
            <w:r w:rsidRPr="004E5C6C">
              <w:rPr>
                <w:rFonts w:ascii="Verdana" w:hAnsi="Verdana" w:cstheme="minorHAnsi"/>
                <w:sz w:val="20"/>
                <w:szCs w:val="20"/>
                <w:lang w:val="en-US"/>
              </w:rPr>
              <w:t xml:space="preserve"> </w:t>
            </w:r>
            <w:proofErr w:type="spellStart"/>
            <w:r w:rsidRPr="004E5C6C">
              <w:rPr>
                <w:rFonts w:ascii="Verdana" w:hAnsi="Verdana" w:cstheme="minorHAnsi"/>
                <w:sz w:val="20"/>
                <w:szCs w:val="20"/>
                <w:lang w:val="en-US"/>
              </w:rPr>
              <w:t>duomenų</w:t>
            </w:r>
            <w:proofErr w:type="spellEnd"/>
            <w:r w:rsidRPr="004E5C6C">
              <w:rPr>
                <w:rFonts w:ascii="Verdana" w:hAnsi="Verdana" w:cstheme="minorHAnsi"/>
                <w:sz w:val="20"/>
                <w:szCs w:val="20"/>
                <w:lang w:val="en-US"/>
              </w:rPr>
              <w:t xml:space="preserve"> </w:t>
            </w:r>
            <w:proofErr w:type="spellStart"/>
            <w:r w:rsidRPr="004E5C6C">
              <w:rPr>
                <w:rFonts w:ascii="Verdana" w:hAnsi="Verdana" w:cstheme="minorHAnsi"/>
                <w:sz w:val="20"/>
                <w:szCs w:val="20"/>
                <w:lang w:val="en-US"/>
              </w:rPr>
              <w:t>tvarkymo</w:t>
            </w:r>
            <w:proofErr w:type="spellEnd"/>
            <w:r w:rsidRPr="004E5C6C">
              <w:rPr>
                <w:rFonts w:ascii="Verdana" w:hAnsi="Verdana" w:cstheme="minorHAnsi"/>
                <w:sz w:val="20"/>
                <w:szCs w:val="20"/>
                <w:lang w:val="en-US"/>
              </w:rPr>
              <w:t xml:space="preserve"> </w:t>
            </w:r>
            <w:proofErr w:type="spellStart"/>
            <w:r w:rsidRPr="004E5C6C">
              <w:rPr>
                <w:rFonts w:ascii="Verdana" w:hAnsi="Verdana" w:cstheme="minorHAnsi"/>
                <w:sz w:val="20"/>
                <w:szCs w:val="20"/>
                <w:lang w:val="en-US"/>
              </w:rPr>
              <w:t>pradžios</w:t>
            </w:r>
            <w:proofErr w:type="spellEnd"/>
            <w:r w:rsidRPr="004E5C6C">
              <w:rPr>
                <w:rFonts w:ascii="Verdana" w:hAnsi="Verdana" w:cstheme="minorHAnsi"/>
                <w:sz w:val="20"/>
                <w:szCs w:val="20"/>
                <w:lang w:val="en-US"/>
              </w:rPr>
              <w:t xml:space="preserve"> </w:t>
            </w:r>
            <w:r w:rsidRPr="004E5C6C">
              <w:rPr>
                <w:rFonts w:ascii="Verdana" w:hAnsi="Verdana" w:cstheme="minorHAnsi"/>
                <w:sz w:val="20"/>
                <w:szCs w:val="20"/>
              </w:rPr>
              <w:t>sudaryti atskirą susitarimą dėl duomenų tvarkymo, kuriuo nustato duomenų tvarkymo dalyką ir trukmę, duomenų tvarkymo pobūdį ir tikslą, asmens duomenų rūšis ir duomenų subjektų kategorijas bei duomenų valdytojo prievoles ir teises</w:t>
            </w:r>
          </w:p>
        </w:tc>
      </w:tr>
      <w:tr w:rsidR="00242A51" w:rsidRPr="004E5C6C" w14:paraId="31676F60" w14:textId="77777777" w:rsidTr="005F0A49">
        <w:trPr>
          <w:trHeight w:val="300"/>
        </w:trPr>
        <w:tc>
          <w:tcPr>
            <w:tcW w:w="3058" w:type="dxa"/>
          </w:tcPr>
          <w:p w14:paraId="4B24F1A7" w14:textId="77777777"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t>14.2.</w:t>
            </w:r>
          </w:p>
        </w:tc>
        <w:tc>
          <w:tcPr>
            <w:tcW w:w="6477" w:type="dxa"/>
            <w:gridSpan w:val="2"/>
          </w:tcPr>
          <w:p w14:paraId="1E23DC7E" w14:textId="47C41757" w:rsidR="00A60813" w:rsidRPr="004E5C6C" w:rsidRDefault="00A60813" w:rsidP="00A60813">
            <w:pPr>
              <w:rPr>
                <w:rFonts w:ascii="Verdana" w:hAnsi="Verdana" w:cstheme="minorHAnsi"/>
                <w:kern w:val="2"/>
                <w:sz w:val="20"/>
                <w:szCs w:val="20"/>
              </w:rPr>
            </w:pPr>
            <w:r w:rsidRPr="004E5C6C">
              <w:rPr>
                <w:rFonts w:ascii="Verdana" w:hAnsi="Verdana" w:cstheme="minorHAnsi"/>
                <w:kern w:val="2"/>
                <w:sz w:val="20"/>
                <w:szCs w:val="20"/>
              </w:rPr>
              <w:t xml:space="preserve"> Šalys susitaria papildyti Sutarties Bendrąsias sąlygas 14.3 punktu:</w:t>
            </w:r>
          </w:p>
          <w:p w14:paraId="29DD7F3F" w14:textId="60CE981A" w:rsidR="00242A51" w:rsidRPr="004E5C6C" w:rsidRDefault="00A60813" w:rsidP="00A60813">
            <w:pPr>
              <w:rPr>
                <w:rFonts w:ascii="Verdana" w:hAnsi="Verdana" w:cstheme="minorHAnsi"/>
                <w:kern w:val="2"/>
                <w:sz w:val="20"/>
                <w:szCs w:val="20"/>
              </w:rPr>
            </w:pPr>
            <w:r w:rsidRPr="004E5C6C">
              <w:rPr>
                <w:rFonts w:ascii="Verdana" w:hAnsi="Verdana" w:cstheme="minorHAnsi"/>
                <w:i/>
                <w:iCs/>
                <w:kern w:val="2"/>
                <w:sz w:val="20"/>
                <w:szCs w:val="20"/>
              </w:rPr>
              <w:t xml:space="preserve">„14.3. Šalys, kaip atskiri asmens duomenų valdytojai, tvarkys Sutartyje aprašytus asmens duomenis asmenų, atsakingų už Sutarties vykdymą; už Sutarties, jos pakeitimų ir Tiekėjo pasiūlymo paviešinimą atsakingų asmenų Sutartyje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w:t>
            </w:r>
            <w:r w:rsidRPr="004E5C6C">
              <w:rPr>
                <w:rFonts w:ascii="Verdana" w:hAnsi="Verdana" w:cstheme="minorHAnsi"/>
                <w:i/>
                <w:iCs/>
                <w:kern w:val="2"/>
                <w:sz w:val="20"/>
                <w:szCs w:val="20"/>
              </w:rPr>
              <w:lastRenderedPageBreak/>
              <w:t>duomenis, išskyrus jeigu taikytini teisės aktai numato ilgesnį saugojimo terminą.“</w:t>
            </w:r>
          </w:p>
        </w:tc>
      </w:tr>
      <w:tr w:rsidR="00242A51" w:rsidRPr="004E5C6C" w14:paraId="3E3CE071" w14:textId="77777777" w:rsidTr="005F0A49">
        <w:trPr>
          <w:trHeight w:val="300"/>
        </w:trPr>
        <w:tc>
          <w:tcPr>
            <w:tcW w:w="3058" w:type="dxa"/>
          </w:tcPr>
          <w:p w14:paraId="159324B2" w14:textId="6DE7307F" w:rsidR="00242A51" w:rsidRPr="004E5C6C" w:rsidRDefault="00242A51" w:rsidP="005F0A49">
            <w:pPr>
              <w:rPr>
                <w:rFonts w:ascii="Verdana" w:hAnsi="Verdana" w:cstheme="minorHAnsi"/>
                <w:b/>
                <w:kern w:val="2"/>
                <w:sz w:val="20"/>
                <w:szCs w:val="20"/>
              </w:rPr>
            </w:pPr>
            <w:r w:rsidRPr="004E5C6C">
              <w:rPr>
                <w:rFonts w:ascii="Verdana" w:hAnsi="Verdana" w:cstheme="minorHAnsi"/>
                <w:b/>
                <w:kern w:val="2"/>
                <w:sz w:val="20"/>
                <w:szCs w:val="20"/>
              </w:rPr>
              <w:lastRenderedPageBreak/>
              <w:t>14.</w:t>
            </w:r>
            <w:r w:rsidR="00A86F4A">
              <w:rPr>
                <w:rFonts w:ascii="Verdana" w:hAnsi="Verdana" w:cstheme="minorHAnsi"/>
                <w:b/>
                <w:kern w:val="2"/>
                <w:sz w:val="20"/>
                <w:szCs w:val="20"/>
              </w:rPr>
              <w:t>3</w:t>
            </w:r>
            <w:r w:rsidRPr="004E5C6C">
              <w:rPr>
                <w:rFonts w:ascii="Verdana" w:hAnsi="Verdana" w:cstheme="minorHAnsi"/>
                <w:b/>
                <w:kern w:val="2"/>
                <w:sz w:val="20"/>
                <w:szCs w:val="20"/>
              </w:rPr>
              <w:t>.</w:t>
            </w:r>
          </w:p>
        </w:tc>
        <w:tc>
          <w:tcPr>
            <w:tcW w:w="6477" w:type="dxa"/>
            <w:gridSpan w:val="2"/>
          </w:tcPr>
          <w:p w14:paraId="48F370D8" w14:textId="010D0E67" w:rsidR="00242A51" w:rsidRPr="004E5C6C" w:rsidRDefault="00242A51" w:rsidP="005F0A49">
            <w:pPr>
              <w:rPr>
                <w:rFonts w:ascii="Verdana" w:hAnsi="Verdana" w:cstheme="minorHAnsi"/>
                <w:kern w:val="2"/>
                <w:sz w:val="20"/>
                <w:szCs w:val="20"/>
              </w:rPr>
            </w:pPr>
            <w:r w:rsidRPr="004E5C6C">
              <w:rPr>
                <w:rFonts w:ascii="Verdana" w:hAnsi="Verdana" w:cstheme="minorHAnsi"/>
                <w:kern w:val="2"/>
                <w:sz w:val="20"/>
                <w:szCs w:val="20"/>
              </w:rPr>
              <w:t>Sutarties Bendrosiose sąlygose nurodytos alternatyvios nuostatos (su prierašu „jei taikoma“ ir pan.) taikomos tik tokiu atveju, jeigu jos konkrečiai aprašomos Sutarties Specialiosiose sąlygose arba prieduose.</w:t>
            </w:r>
          </w:p>
        </w:tc>
      </w:tr>
      <w:tr w:rsidR="00242A51" w:rsidRPr="004E5C6C" w14:paraId="4E38D762" w14:textId="77777777" w:rsidTr="005F0A49">
        <w:trPr>
          <w:trHeight w:val="300"/>
        </w:trPr>
        <w:tc>
          <w:tcPr>
            <w:tcW w:w="9535" w:type="dxa"/>
            <w:gridSpan w:val="3"/>
          </w:tcPr>
          <w:p w14:paraId="407B1DF3"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15. SUTARTIES PRIEDAI</w:t>
            </w:r>
          </w:p>
        </w:tc>
      </w:tr>
      <w:tr w:rsidR="00242A51" w:rsidRPr="004E5C6C" w14:paraId="7919991D" w14:textId="77777777" w:rsidTr="005F0A49">
        <w:trPr>
          <w:trHeight w:val="300"/>
        </w:trPr>
        <w:tc>
          <w:tcPr>
            <w:tcW w:w="3058" w:type="dxa"/>
          </w:tcPr>
          <w:p w14:paraId="75AB97DA"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15.1. Priedas Nr. 1</w:t>
            </w:r>
          </w:p>
        </w:tc>
        <w:tc>
          <w:tcPr>
            <w:tcW w:w="6477" w:type="dxa"/>
            <w:gridSpan w:val="2"/>
          </w:tcPr>
          <w:p w14:paraId="52ED6A73" w14:textId="1301AC09"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Techninė specifikacija</w:t>
            </w:r>
            <w:r w:rsidR="008359E8" w:rsidRPr="004E5C6C">
              <w:rPr>
                <w:rFonts w:ascii="Verdana" w:hAnsi="Verdana" w:cstheme="minorHAnsi"/>
                <w:b/>
                <w:sz w:val="20"/>
                <w:szCs w:val="20"/>
              </w:rPr>
              <w:t>;</w:t>
            </w:r>
          </w:p>
        </w:tc>
      </w:tr>
      <w:tr w:rsidR="00242A51" w:rsidRPr="004E5C6C" w14:paraId="5356A57B" w14:textId="77777777" w:rsidTr="005F0A49">
        <w:trPr>
          <w:trHeight w:val="300"/>
        </w:trPr>
        <w:tc>
          <w:tcPr>
            <w:tcW w:w="3058" w:type="dxa"/>
          </w:tcPr>
          <w:p w14:paraId="6613D77B"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15.2. Priedas Nr. 2</w:t>
            </w:r>
          </w:p>
        </w:tc>
        <w:tc>
          <w:tcPr>
            <w:tcW w:w="6477" w:type="dxa"/>
            <w:gridSpan w:val="2"/>
          </w:tcPr>
          <w:p w14:paraId="223E83E5" w14:textId="7C1028FF" w:rsidR="00242A51" w:rsidRPr="004E5C6C" w:rsidRDefault="00242A51" w:rsidP="005F0A49">
            <w:pPr>
              <w:rPr>
                <w:rFonts w:ascii="Verdana" w:hAnsi="Verdana" w:cstheme="minorHAnsi"/>
                <w:b/>
                <w:kern w:val="2"/>
                <w:sz w:val="20"/>
                <w:szCs w:val="20"/>
              </w:rPr>
            </w:pPr>
            <w:r w:rsidRPr="004E5C6C">
              <w:rPr>
                <w:rFonts w:ascii="Verdana" w:hAnsi="Verdana" w:cstheme="minorHAnsi"/>
                <w:b/>
                <w:sz w:val="20"/>
                <w:szCs w:val="20"/>
              </w:rPr>
              <w:t>Tiekėjo pasiūlymas</w:t>
            </w:r>
            <w:r w:rsidR="008359E8" w:rsidRPr="004E5C6C">
              <w:rPr>
                <w:rFonts w:ascii="Verdana" w:hAnsi="Verdana" w:cstheme="minorHAnsi"/>
                <w:b/>
                <w:sz w:val="20"/>
                <w:szCs w:val="20"/>
              </w:rPr>
              <w:t>;</w:t>
            </w:r>
          </w:p>
        </w:tc>
      </w:tr>
      <w:tr w:rsidR="00242A51" w:rsidRPr="004E5C6C" w14:paraId="2279E881" w14:textId="77777777" w:rsidTr="005F0A49">
        <w:trPr>
          <w:trHeight w:val="300"/>
        </w:trPr>
        <w:tc>
          <w:tcPr>
            <w:tcW w:w="3058" w:type="dxa"/>
          </w:tcPr>
          <w:p w14:paraId="3E174FDA"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15.3. Priedas Nr. 3</w:t>
            </w:r>
          </w:p>
        </w:tc>
        <w:tc>
          <w:tcPr>
            <w:tcW w:w="6477" w:type="dxa"/>
            <w:gridSpan w:val="2"/>
          </w:tcPr>
          <w:p w14:paraId="1F5F34D1" w14:textId="104682AF" w:rsidR="00242A51" w:rsidRPr="004E5C6C" w:rsidRDefault="007E3B55" w:rsidP="005F0A49">
            <w:pPr>
              <w:rPr>
                <w:rFonts w:ascii="Verdana" w:hAnsi="Verdana" w:cstheme="minorHAnsi"/>
                <w:b/>
                <w:kern w:val="2"/>
                <w:sz w:val="20"/>
                <w:szCs w:val="20"/>
              </w:rPr>
            </w:pPr>
            <w:r w:rsidRPr="004E5C6C">
              <w:rPr>
                <w:rFonts w:ascii="Verdana" w:hAnsi="Verdana" w:cstheme="minorHAnsi"/>
                <w:b/>
                <w:sz w:val="20"/>
                <w:szCs w:val="20"/>
              </w:rPr>
              <w:t>Susitarimas dėl asmens duomenų tvarkymo</w:t>
            </w:r>
            <w:r w:rsidR="008359E8" w:rsidRPr="004E5C6C">
              <w:rPr>
                <w:rFonts w:ascii="Verdana" w:hAnsi="Verdana" w:cstheme="minorHAnsi"/>
                <w:b/>
                <w:sz w:val="20"/>
                <w:szCs w:val="20"/>
              </w:rPr>
              <w:t>;</w:t>
            </w:r>
          </w:p>
        </w:tc>
      </w:tr>
      <w:tr w:rsidR="00242A51" w:rsidRPr="004E5C6C" w14:paraId="4D38802E" w14:textId="77777777" w:rsidTr="005F0A49">
        <w:trPr>
          <w:trHeight w:val="300"/>
        </w:trPr>
        <w:tc>
          <w:tcPr>
            <w:tcW w:w="3058" w:type="dxa"/>
          </w:tcPr>
          <w:p w14:paraId="39D967A4" w14:textId="77777777" w:rsidR="00242A51" w:rsidRPr="004E5C6C" w:rsidRDefault="00242A51" w:rsidP="005F0A49">
            <w:pPr>
              <w:jc w:val="center"/>
              <w:rPr>
                <w:rFonts w:ascii="Verdana" w:hAnsi="Verdana" w:cstheme="minorHAnsi"/>
                <w:b/>
                <w:kern w:val="2"/>
                <w:sz w:val="20"/>
                <w:szCs w:val="20"/>
              </w:rPr>
            </w:pPr>
            <w:r w:rsidRPr="004E5C6C">
              <w:rPr>
                <w:rFonts w:ascii="Verdana" w:hAnsi="Verdana" w:cstheme="minorHAnsi"/>
                <w:b/>
                <w:kern w:val="2"/>
                <w:sz w:val="20"/>
                <w:szCs w:val="20"/>
              </w:rPr>
              <w:t>15.4. Priedas Nr. 4</w:t>
            </w:r>
          </w:p>
        </w:tc>
        <w:tc>
          <w:tcPr>
            <w:tcW w:w="6477" w:type="dxa"/>
            <w:gridSpan w:val="2"/>
          </w:tcPr>
          <w:p w14:paraId="6469E30E" w14:textId="1C411369" w:rsidR="00242A51" w:rsidRPr="004E5C6C" w:rsidRDefault="00010810" w:rsidP="005F0A49">
            <w:pPr>
              <w:rPr>
                <w:rFonts w:ascii="Verdana" w:hAnsi="Verdana" w:cstheme="minorHAnsi"/>
                <w:b/>
                <w:kern w:val="2"/>
                <w:sz w:val="20"/>
                <w:szCs w:val="20"/>
              </w:rPr>
            </w:pPr>
            <w:r w:rsidRPr="004E5C6C">
              <w:rPr>
                <w:rFonts w:ascii="Verdana" w:hAnsi="Verdana" w:cstheme="minorHAnsi"/>
                <w:b/>
                <w:kern w:val="2"/>
                <w:sz w:val="20"/>
                <w:szCs w:val="20"/>
              </w:rPr>
              <w:t>Konfiden</w:t>
            </w:r>
            <w:r w:rsidR="00E06BB2" w:rsidRPr="004E5C6C">
              <w:rPr>
                <w:rFonts w:ascii="Verdana" w:hAnsi="Verdana" w:cstheme="minorHAnsi"/>
                <w:b/>
                <w:kern w:val="2"/>
                <w:sz w:val="20"/>
                <w:szCs w:val="20"/>
              </w:rPr>
              <w:t xml:space="preserve">cialumo </w:t>
            </w:r>
            <w:r w:rsidR="00C83D01" w:rsidRPr="004E5C6C">
              <w:rPr>
                <w:rFonts w:ascii="Verdana" w:hAnsi="Verdana" w:cstheme="minorHAnsi"/>
                <w:b/>
                <w:kern w:val="2"/>
                <w:sz w:val="20"/>
                <w:szCs w:val="20"/>
              </w:rPr>
              <w:t>susitarimas</w:t>
            </w:r>
            <w:r w:rsidR="00FE4138" w:rsidRPr="004E5C6C">
              <w:rPr>
                <w:rFonts w:ascii="Verdana" w:hAnsi="Verdana" w:cstheme="minorHAnsi"/>
                <w:b/>
                <w:kern w:val="2"/>
                <w:sz w:val="20"/>
                <w:szCs w:val="20"/>
              </w:rPr>
              <w:t>;</w:t>
            </w:r>
          </w:p>
        </w:tc>
      </w:tr>
      <w:tr w:rsidR="008359E8" w:rsidRPr="004E5C6C" w14:paraId="0E4B3104" w14:textId="77777777" w:rsidTr="005F0A49">
        <w:trPr>
          <w:trHeight w:val="300"/>
        </w:trPr>
        <w:tc>
          <w:tcPr>
            <w:tcW w:w="3058" w:type="dxa"/>
          </w:tcPr>
          <w:p w14:paraId="2ED4AD3D" w14:textId="29D568CC" w:rsidR="008359E8" w:rsidRPr="004E5C6C" w:rsidRDefault="008359E8" w:rsidP="008359E8">
            <w:pPr>
              <w:jc w:val="center"/>
              <w:rPr>
                <w:rFonts w:ascii="Verdana" w:hAnsi="Verdana" w:cstheme="minorHAnsi"/>
                <w:b/>
                <w:kern w:val="2"/>
                <w:sz w:val="20"/>
                <w:szCs w:val="20"/>
              </w:rPr>
            </w:pPr>
            <w:r w:rsidRPr="004E5C6C">
              <w:rPr>
                <w:rFonts w:ascii="Verdana" w:hAnsi="Verdana" w:cstheme="minorHAnsi"/>
                <w:b/>
                <w:kern w:val="2"/>
                <w:sz w:val="20"/>
                <w:szCs w:val="20"/>
              </w:rPr>
              <w:t>15.</w:t>
            </w:r>
            <w:r w:rsidR="00972AD5">
              <w:rPr>
                <w:rFonts w:ascii="Verdana" w:hAnsi="Verdana" w:cstheme="minorHAnsi"/>
                <w:b/>
                <w:kern w:val="2"/>
                <w:sz w:val="20"/>
                <w:szCs w:val="20"/>
              </w:rPr>
              <w:t>5</w:t>
            </w:r>
            <w:r w:rsidRPr="004E5C6C">
              <w:rPr>
                <w:rFonts w:ascii="Verdana" w:hAnsi="Verdana" w:cstheme="minorHAnsi"/>
                <w:b/>
                <w:kern w:val="2"/>
                <w:sz w:val="20"/>
                <w:szCs w:val="20"/>
              </w:rPr>
              <w:t>. Priedas Nr. 5</w:t>
            </w:r>
          </w:p>
        </w:tc>
        <w:tc>
          <w:tcPr>
            <w:tcW w:w="6477" w:type="dxa"/>
            <w:gridSpan w:val="2"/>
          </w:tcPr>
          <w:p w14:paraId="3006C1F2" w14:textId="4231903D" w:rsidR="008359E8" w:rsidRPr="004E5C6C" w:rsidRDefault="008359E8" w:rsidP="008359E8">
            <w:pPr>
              <w:rPr>
                <w:rFonts w:ascii="Verdana" w:hAnsi="Verdana" w:cstheme="minorHAnsi"/>
                <w:b/>
                <w:kern w:val="2"/>
                <w:sz w:val="20"/>
                <w:szCs w:val="20"/>
              </w:rPr>
            </w:pPr>
            <w:r w:rsidRPr="004E5C6C">
              <w:rPr>
                <w:rFonts w:ascii="Verdana" w:hAnsi="Verdana" w:cstheme="minorHAnsi"/>
                <w:b/>
                <w:kern w:val="2"/>
                <w:sz w:val="20"/>
                <w:szCs w:val="20"/>
              </w:rPr>
              <w:t>Tiekėjo draudimo taisyklės (pridedamos) pagal draudžiamąsias rūšis, kurios yra neatskiriama šios sutarties dalis</w:t>
            </w:r>
          </w:p>
        </w:tc>
      </w:tr>
      <w:tr w:rsidR="008359E8" w:rsidRPr="004E5C6C" w14:paraId="7319B0A0" w14:textId="77777777" w:rsidTr="005F0A49">
        <w:tc>
          <w:tcPr>
            <w:tcW w:w="9535" w:type="dxa"/>
            <w:gridSpan w:val="3"/>
          </w:tcPr>
          <w:p w14:paraId="7ABB00C6" w14:textId="77777777" w:rsidR="008359E8" w:rsidRPr="004E5C6C" w:rsidRDefault="008359E8" w:rsidP="008359E8">
            <w:pPr>
              <w:jc w:val="center"/>
              <w:rPr>
                <w:rFonts w:ascii="Verdana" w:hAnsi="Verdana" w:cstheme="minorHAnsi"/>
                <w:b/>
                <w:kern w:val="2"/>
                <w:sz w:val="20"/>
                <w:szCs w:val="20"/>
              </w:rPr>
            </w:pPr>
            <w:r w:rsidRPr="004E5C6C">
              <w:rPr>
                <w:rFonts w:ascii="Verdana" w:hAnsi="Verdana" w:cstheme="minorHAnsi"/>
                <w:b/>
                <w:kern w:val="2"/>
                <w:sz w:val="20"/>
                <w:szCs w:val="20"/>
              </w:rPr>
              <w:t>16. ŠALIŲ ATSTOVŲ PARAŠAI</w:t>
            </w:r>
          </w:p>
        </w:tc>
      </w:tr>
    </w:tbl>
    <w:p w14:paraId="2622247F" w14:textId="77777777" w:rsidR="00242A51" w:rsidRDefault="00242A51" w:rsidP="0078478F">
      <w:pPr>
        <w:tabs>
          <w:tab w:val="left" w:pos="567"/>
          <w:tab w:val="left" w:pos="1418"/>
        </w:tabs>
        <w:spacing w:after="0" w:line="240" w:lineRule="auto"/>
        <w:ind w:left="709"/>
        <w:jc w:val="both"/>
        <w:rPr>
          <w:rFonts w:ascii="Verdana" w:eastAsia="Times New Roman" w:hAnsi="Verdana"/>
          <w:i/>
          <w:sz w:val="20"/>
          <w:szCs w:val="20"/>
        </w:rPr>
      </w:pPr>
    </w:p>
    <w:p w14:paraId="1D67E3DB" w14:textId="77777777" w:rsidR="00A87527" w:rsidRDefault="00A87527" w:rsidP="0078478F">
      <w:pPr>
        <w:tabs>
          <w:tab w:val="left" w:pos="567"/>
          <w:tab w:val="left" w:pos="1418"/>
        </w:tabs>
        <w:spacing w:after="0" w:line="240" w:lineRule="auto"/>
        <w:ind w:left="709"/>
        <w:jc w:val="both"/>
        <w:rPr>
          <w:rFonts w:ascii="Verdana" w:eastAsia="Times New Roman" w:hAnsi="Verdana"/>
          <w:i/>
          <w:sz w:val="20"/>
          <w:szCs w:val="20"/>
        </w:rPr>
      </w:pPr>
    </w:p>
    <w:p w14:paraId="2FFA4C8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PASLAUGŲ pirkimo</w:t>
      </w:r>
      <w:r w:rsidRPr="00FD0C5C">
        <w:rPr>
          <w:rFonts w:ascii="Verdana" w:hAnsi="Verdana"/>
          <w:sz w:val="18"/>
          <w:szCs w:val="18"/>
        </w:rPr>
        <w:t>–</w:t>
      </w:r>
      <w:r w:rsidRPr="00FD0C5C">
        <w:rPr>
          <w:rFonts w:ascii="Verdana" w:hAnsi="Verdana"/>
          <w:b/>
          <w:bCs/>
          <w:sz w:val="18"/>
          <w:szCs w:val="18"/>
        </w:rPr>
        <w:t>pardavimo sutarties Bendrosios sąlygos</w:t>
      </w:r>
    </w:p>
    <w:p w14:paraId="305646C9"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78E656E5" w14:textId="77777777" w:rsidR="00FD0C5C" w:rsidRPr="00FD0C5C" w:rsidRDefault="00FD0C5C" w:rsidP="00FD0C5C">
      <w:pPr>
        <w:spacing w:after="0" w:line="240" w:lineRule="auto"/>
        <w:rPr>
          <w:rFonts w:ascii="Verdana" w:hAnsi="Verdana"/>
          <w:sz w:val="18"/>
          <w:szCs w:val="18"/>
        </w:rPr>
      </w:pPr>
      <w:bookmarkStart w:id="0" w:name="part_4cbc8d87a88f49808aa3ca8de9041bf1"/>
      <w:bookmarkEnd w:id="0"/>
      <w:r w:rsidRPr="00FD0C5C">
        <w:rPr>
          <w:rFonts w:ascii="Verdana" w:hAnsi="Verdana"/>
          <w:b/>
          <w:bCs/>
          <w:sz w:val="18"/>
          <w:szCs w:val="18"/>
        </w:rPr>
        <w:t>1.    Pagrindinės sąvokos ir Sutarties aiškinimas</w:t>
      </w:r>
    </w:p>
    <w:p w14:paraId="37A09324"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639A0F9" w14:textId="77777777" w:rsidR="00FD0C5C" w:rsidRPr="00FD0C5C" w:rsidRDefault="00FD0C5C" w:rsidP="00FD0C5C">
      <w:pPr>
        <w:spacing w:after="0" w:line="240" w:lineRule="auto"/>
        <w:rPr>
          <w:rFonts w:ascii="Verdana" w:hAnsi="Verdana"/>
          <w:sz w:val="18"/>
          <w:szCs w:val="18"/>
        </w:rPr>
      </w:pPr>
      <w:bookmarkStart w:id="1" w:name="part_78b8cd10525c43dab04092ce1194556b"/>
      <w:bookmarkEnd w:id="1"/>
      <w:r w:rsidRPr="00FD0C5C">
        <w:rPr>
          <w:rFonts w:ascii="Verdana" w:hAnsi="Verdana"/>
          <w:b/>
          <w:bCs/>
          <w:sz w:val="18"/>
          <w:szCs w:val="18"/>
        </w:rPr>
        <w:t>1.1. Sąvokos</w:t>
      </w:r>
    </w:p>
    <w:p w14:paraId="0BE1429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5BC4049A" w14:textId="77777777" w:rsidR="00FD0C5C" w:rsidRPr="00FD0C5C" w:rsidRDefault="00FD0C5C" w:rsidP="00FD0C5C">
      <w:pPr>
        <w:spacing w:after="0" w:line="240" w:lineRule="auto"/>
        <w:rPr>
          <w:rFonts w:ascii="Verdana" w:hAnsi="Verdana"/>
          <w:sz w:val="18"/>
          <w:szCs w:val="18"/>
        </w:rPr>
      </w:pPr>
      <w:bookmarkStart w:id="2" w:name="part_368eba7a08104921ac20c3b7effff57f"/>
      <w:bookmarkEnd w:id="2"/>
      <w:r w:rsidRPr="00FD0C5C">
        <w:rPr>
          <w:rFonts w:ascii="Verdana" w:hAnsi="Verdana"/>
          <w:sz w:val="18"/>
          <w:szCs w:val="18"/>
        </w:rPr>
        <w:t>1.1.1. Šioje Sutartyje didžiąja raide rašomos sąvokos turi šias nurodytas reikšmes:</w:t>
      </w:r>
    </w:p>
    <w:p w14:paraId="09F163D0" w14:textId="77777777" w:rsidR="00FD0C5C" w:rsidRPr="00FD0C5C" w:rsidRDefault="00FD0C5C" w:rsidP="00FD0C5C">
      <w:pPr>
        <w:spacing w:after="0" w:line="240" w:lineRule="auto"/>
        <w:rPr>
          <w:rFonts w:ascii="Verdana" w:hAnsi="Verdana"/>
          <w:sz w:val="18"/>
          <w:szCs w:val="18"/>
        </w:rPr>
      </w:pPr>
      <w:bookmarkStart w:id="3" w:name="part_b34e8d4b507c4bbda47e6ffd4c7ff0e3"/>
      <w:bookmarkEnd w:id="3"/>
      <w:r w:rsidRPr="00FD0C5C">
        <w:rPr>
          <w:rFonts w:ascii="Verdana" w:hAnsi="Verdana"/>
          <w:sz w:val="18"/>
          <w:szCs w:val="18"/>
        </w:rPr>
        <w:t>1.1.1.1.  </w:t>
      </w:r>
      <w:r w:rsidRPr="00FD0C5C">
        <w:rPr>
          <w:rFonts w:ascii="Verdana" w:hAnsi="Verdana"/>
          <w:b/>
          <w:bCs/>
          <w:sz w:val="18"/>
          <w:szCs w:val="18"/>
        </w:rPr>
        <w:t>Bendrosios sąlygos</w:t>
      </w:r>
      <w:r w:rsidRPr="00FD0C5C">
        <w:rPr>
          <w:rFonts w:ascii="Verdana" w:hAnsi="Verdana"/>
          <w:sz w:val="18"/>
          <w:szCs w:val="18"/>
        </w:rPr>
        <w:t> – Sutarties dalis, kuri vadinasi „Paslaugų pirkimo–pardavimo sutarties Bendrosios sąlygos“;</w:t>
      </w:r>
    </w:p>
    <w:p w14:paraId="0C8ECA34" w14:textId="77777777" w:rsidR="00FD0C5C" w:rsidRPr="00FD0C5C" w:rsidRDefault="00FD0C5C" w:rsidP="00FD0C5C">
      <w:pPr>
        <w:spacing w:after="0" w:line="240" w:lineRule="auto"/>
        <w:rPr>
          <w:rFonts w:ascii="Verdana" w:hAnsi="Verdana"/>
          <w:sz w:val="18"/>
          <w:szCs w:val="18"/>
        </w:rPr>
      </w:pPr>
      <w:bookmarkStart w:id="4" w:name="part_fbc935c8a0094a8aad2321b8c2115a38"/>
      <w:bookmarkEnd w:id="4"/>
      <w:r w:rsidRPr="00FD0C5C">
        <w:rPr>
          <w:rFonts w:ascii="Verdana" w:hAnsi="Verdana"/>
          <w:sz w:val="18"/>
          <w:szCs w:val="18"/>
        </w:rPr>
        <w:t>1.1.1.2.  </w:t>
      </w:r>
      <w:r w:rsidRPr="00FD0C5C">
        <w:rPr>
          <w:rFonts w:ascii="Verdana" w:hAnsi="Verdana"/>
          <w:b/>
          <w:bCs/>
          <w:sz w:val="18"/>
          <w:szCs w:val="18"/>
        </w:rPr>
        <w:t>Pirkėjas</w:t>
      </w:r>
      <w:r w:rsidRPr="00FD0C5C">
        <w:rPr>
          <w:rFonts w:ascii="Verdana" w:hAnsi="Verdana"/>
          <w:sz w:val="18"/>
          <w:szCs w:val="18"/>
        </w:rPr>
        <w:t> – asmuo, kuris Specialiosiose sąlygose yra įvardytas kaip Pirkėjas, įsigyjantis Specialiosiose sąlygose ir Sutarties prieduose nurodytas Paslaugas;</w:t>
      </w:r>
    </w:p>
    <w:p w14:paraId="5CEFE3BD" w14:textId="77777777" w:rsidR="00FD0C5C" w:rsidRPr="00FD0C5C" w:rsidRDefault="00FD0C5C" w:rsidP="00FD0C5C">
      <w:pPr>
        <w:spacing w:after="0" w:line="240" w:lineRule="auto"/>
        <w:rPr>
          <w:rFonts w:ascii="Verdana" w:hAnsi="Verdana"/>
          <w:sz w:val="18"/>
          <w:szCs w:val="18"/>
        </w:rPr>
      </w:pPr>
      <w:bookmarkStart w:id="5" w:name="part_41890adfff30489ebae3ea78020ba448"/>
      <w:bookmarkEnd w:id="5"/>
      <w:r w:rsidRPr="00FD0C5C">
        <w:rPr>
          <w:rFonts w:ascii="Verdana" w:hAnsi="Verdana"/>
          <w:sz w:val="18"/>
          <w:szCs w:val="18"/>
        </w:rPr>
        <w:t>1.1.1.3.  </w:t>
      </w:r>
      <w:r w:rsidRPr="00FD0C5C">
        <w:rPr>
          <w:rFonts w:ascii="Verdana" w:hAnsi="Verdana"/>
          <w:b/>
          <w:bCs/>
          <w:sz w:val="18"/>
          <w:szCs w:val="18"/>
        </w:rPr>
        <w:t>Pradinės sutarties vertė </w:t>
      </w:r>
      <w:r w:rsidRPr="00FD0C5C">
        <w:rPr>
          <w:rFonts w:ascii="Verdana" w:hAnsi="Verdana"/>
          <w:sz w:val="18"/>
          <w:szCs w:val="18"/>
        </w:rPr>
        <w:t>– Specialiosiose sąlygose nurodyta</w:t>
      </w:r>
      <w:r w:rsidRPr="00FD0C5C">
        <w:rPr>
          <w:rFonts w:ascii="Verdana" w:hAnsi="Verdana"/>
          <w:b/>
          <w:bCs/>
          <w:sz w:val="18"/>
          <w:szCs w:val="18"/>
        </w:rPr>
        <w:t> </w:t>
      </w:r>
      <w:r w:rsidRPr="00FD0C5C">
        <w:rPr>
          <w:rFonts w:ascii="Verdana" w:hAnsi="Verdana"/>
          <w:sz w:val="18"/>
          <w:szCs w:val="18"/>
        </w:rPr>
        <w:t>vertė be pridėtinės vertės mokesčio (toliau – PVM);</w:t>
      </w:r>
    </w:p>
    <w:p w14:paraId="7A00A1FF" w14:textId="77777777" w:rsidR="00FD0C5C" w:rsidRPr="00FD0C5C" w:rsidRDefault="00FD0C5C" w:rsidP="00FD0C5C">
      <w:pPr>
        <w:spacing w:after="0" w:line="240" w:lineRule="auto"/>
        <w:rPr>
          <w:rFonts w:ascii="Verdana" w:hAnsi="Verdana"/>
          <w:sz w:val="18"/>
          <w:szCs w:val="18"/>
        </w:rPr>
      </w:pPr>
      <w:bookmarkStart w:id="6" w:name="part_ae8d78797bce4c568e156e3e5ac95ac3"/>
      <w:bookmarkEnd w:id="6"/>
      <w:r w:rsidRPr="00FD0C5C">
        <w:rPr>
          <w:rFonts w:ascii="Verdana" w:hAnsi="Verdana"/>
          <w:sz w:val="18"/>
          <w:szCs w:val="18"/>
        </w:rPr>
        <w:t>1.1.1.4. </w:t>
      </w:r>
      <w:r w:rsidRPr="00FD0C5C">
        <w:rPr>
          <w:rFonts w:ascii="Verdana" w:hAnsi="Verdana"/>
          <w:b/>
          <w:bCs/>
          <w:sz w:val="18"/>
          <w:szCs w:val="18"/>
        </w:rPr>
        <w:t>Paslaugos</w:t>
      </w:r>
      <w:r w:rsidRPr="00FD0C5C">
        <w:rPr>
          <w:rFonts w:ascii="Verdana" w:hAnsi="Verdana"/>
          <w:sz w:val="18"/>
          <w:szCs w:val="18"/>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53B9C3" w14:textId="77777777" w:rsidR="00FD0C5C" w:rsidRPr="00FD0C5C" w:rsidRDefault="00FD0C5C" w:rsidP="00FD0C5C">
      <w:pPr>
        <w:spacing w:after="0" w:line="240" w:lineRule="auto"/>
        <w:rPr>
          <w:rFonts w:ascii="Verdana" w:hAnsi="Verdana"/>
          <w:sz w:val="18"/>
          <w:szCs w:val="18"/>
        </w:rPr>
      </w:pPr>
      <w:bookmarkStart w:id="7" w:name="part_c331219dceb346e0b460713a698aa766"/>
      <w:bookmarkEnd w:id="7"/>
      <w:r w:rsidRPr="00FD0C5C">
        <w:rPr>
          <w:rFonts w:ascii="Verdana" w:hAnsi="Verdana"/>
          <w:sz w:val="18"/>
          <w:szCs w:val="18"/>
        </w:rPr>
        <w:t>1.1.1.5.  </w:t>
      </w:r>
      <w:r w:rsidRPr="00FD0C5C">
        <w:rPr>
          <w:rFonts w:ascii="Verdana" w:hAnsi="Verdana"/>
          <w:b/>
          <w:bCs/>
          <w:sz w:val="18"/>
          <w:szCs w:val="18"/>
        </w:rPr>
        <w:t>Paslaugų perdavimo–priėmimo aktas </w:t>
      </w:r>
      <w:r w:rsidRPr="00FD0C5C">
        <w:rPr>
          <w:rFonts w:ascii="Verdana" w:hAnsi="Verdana"/>
          <w:sz w:val="18"/>
          <w:szCs w:val="18"/>
        </w:rPr>
        <w:t>– dokumentas,</w:t>
      </w:r>
      <w:r w:rsidRPr="00FD0C5C">
        <w:rPr>
          <w:rFonts w:ascii="Verdana" w:hAnsi="Verdana"/>
          <w:b/>
          <w:bCs/>
          <w:sz w:val="18"/>
          <w:szCs w:val="18"/>
        </w:rPr>
        <w:t> </w:t>
      </w:r>
      <w:r w:rsidRPr="00FD0C5C">
        <w:rPr>
          <w:rFonts w:ascii="Verdana" w:hAnsi="Verdana"/>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67886" w14:textId="07EA44B6" w:rsidR="00FD0C5C" w:rsidRPr="00FD0C5C" w:rsidRDefault="00FD0C5C" w:rsidP="00FD0C5C">
      <w:pPr>
        <w:spacing w:after="0" w:line="240" w:lineRule="auto"/>
        <w:rPr>
          <w:rFonts w:ascii="Verdana" w:hAnsi="Verdana"/>
          <w:sz w:val="18"/>
          <w:szCs w:val="18"/>
        </w:rPr>
      </w:pPr>
      <w:bookmarkStart w:id="8" w:name="part_0f9d7ab7eda5468aa452bf8d18d8c019"/>
      <w:bookmarkEnd w:id="8"/>
      <w:r w:rsidRPr="00FD0C5C">
        <w:rPr>
          <w:rFonts w:ascii="Verdana" w:hAnsi="Verdana"/>
          <w:sz w:val="18"/>
          <w:szCs w:val="18"/>
        </w:rPr>
        <w:t>1.1.1.6. </w:t>
      </w:r>
      <w:r w:rsidRPr="00FD0C5C">
        <w:rPr>
          <w:rFonts w:ascii="Verdana" w:hAnsi="Verdana"/>
          <w:b/>
          <w:bCs/>
          <w:sz w:val="18"/>
          <w:szCs w:val="18"/>
        </w:rPr>
        <w:t>Paslaugų trūkumai</w:t>
      </w:r>
      <w:r w:rsidRPr="00FD0C5C">
        <w:rPr>
          <w:rFonts w:ascii="Verdana" w:hAnsi="Verdana"/>
          <w:sz w:val="18"/>
          <w:szCs w:val="18"/>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586A7F2D" w14:textId="77777777" w:rsidR="00FD0C5C" w:rsidRPr="00FD0C5C" w:rsidRDefault="00FD0C5C" w:rsidP="00FD0C5C">
      <w:pPr>
        <w:spacing w:after="0" w:line="240" w:lineRule="auto"/>
        <w:rPr>
          <w:rFonts w:ascii="Verdana" w:hAnsi="Verdana"/>
          <w:sz w:val="18"/>
          <w:szCs w:val="18"/>
        </w:rPr>
      </w:pPr>
      <w:bookmarkStart w:id="9" w:name="part_5274550c3873485bbfafe1c45cca0be8"/>
      <w:bookmarkEnd w:id="9"/>
      <w:r w:rsidRPr="00FD0C5C">
        <w:rPr>
          <w:rFonts w:ascii="Verdana" w:hAnsi="Verdana"/>
          <w:sz w:val="18"/>
          <w:szCs w:val="18"/>
        </w:rPr>
        <w:t>1.1.1.7.  </w:t>
      </w:r>
      <w:r w:rsidRPr="00FD0C5C">
        <w:rPr>
          <w:rFonts w:ascii="Verdana" w:hAnsi="Verdana"/>
          <w:b/>
          <w:bCs/>
          <w:sz w:val="18"/>
          <w:szCs w:val="18"/>
        </w:rPr>
        <w:t>Sąskaita </w:t>
      </w:r>
      <w:r w:rsidRPr="00FD0C5C">
        <w:rPr>
          <w:rFonts w:ascii="Verdana" w:hAnsi="Verdana"/>
          <w:sz w:val="18"/>
          <w:szCs w:val="18"/>
        </w:rPr>
        <w:t>–</w:t>
      </w:r>
      <w:r w:rsidRPr="00FD0C5C">
        <w:rPr>
          <w:rFonts w:ascii="Verdana" w:hAnsi="Verdana"/>
          <w:b/>
          <w:bCs/>
          <w:sz w:val="18"/>
          <w:szCs w:val="18"/>
        </w:rPr>
        <w:t> </w:t>
      </w:r>
      <w:r w:rsidRPr="00FD0C5C">
        <w:rPr>
          <w:rFonts w:ascii="Verdana" w:hAnsi="Verdana"/>
          <w:sz w:val="18"/>
          <w:szCs w:val="18"/>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89DBAAA" w14:textId="77777777" w:rsidR="00FD0C5C" w:rsidRPr="00FD0C5C" w:rsidRDefault="00FD0C5C" w:rsidP="00FD0C5C">
      <w:pPr>
        <w:spacing w:after="0" w:line="240" w:lineRule="auto"/>
        <w:rPr>
          <w:rFonts w:ascii="Verdana" w:hAnsi="Verdana"/>
          <w:sz w:val="18"/>
          <w:szCs w:val="18"/>
        </w:rPr>
      </w:pPr>
      <w:bookmarkStart w:id="10" w:name="part_d41353d6ffd545e8ae2e605206182237"/>
      <w:bookmarkEnd w:id="10"/>
      <w:r w:rsidRPr="00FD0C5C">
        <w:rPr>
          <w:rFonts w:ascii="Verdana" w:hAnsi="Verdana"/>
          <w:sz w:val="18"/>
          <w:szCs w:val="18"/>
        </w:rPr>
        <w:t>1.1.1.8.  </w:t>
      </w:r>
      <w:r w:rsidRPr="00FD0C5C">
        <w:rPr>
          <w:rFonts w:ascii="Verdana" w:hAnsi="Verdana"/>
          <w:b/>
          <w:bCs/>
          <w:sz w:val="18"/>
          <w:szCs w:val="18"/>
        </w:rPr>
        <w:t>Specialiosios sąlygos</w:t>
      </w:r>
      <w:r w:rsidRPr="00FD0C5C">
        <w:rPr>
          <w:rFonts w:ascii="Verdana" w:hAnsi="Verdana"/>
          <w:sz w:val="18"/>
          <w:szCs w:val="18"/>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ED304" w14:textId="77777777" w:rsidR="00FD0C5C" w:rsidRPr="00FD0C5C" w:rsidRDefault="00FD0C5C" w:rsidP="00FD0C5C">
      <w:pPr>
        <w:spacing w:after="0" w:line="240" w:lineRule="auto"/>
        <w:rPr>
          <w:rFonts w:ascii="Verdana" w:hAnsi="Verdana"/>
          <w:sz w:val="18"/>
          <w:szCs w:val="18"/>
        </w:rPr>
      </w:pPr>
      <w:bookmarkStart w:id="11" w:name="part_8af9081252da4a13b024f311e1d8bc52"/>
      <w:bookmarkEnd w:id="11"/>
      <w:r w:rsidRPr="00FD0C5C">
        <w:rPr>
          <w:rFonts w:ascii="Verdana" w:hAnsi="Verdana"/>
          <w:sz w:val="18"/>
          <w:szCs w:val="18"/>
        </w:rPr>
        <w:lastRenderedPageBreak/>
        <w:t>1.1.1.9.  </w:t>
      </w:r>
      <w:r w:rsidRPr="00FD0C5C">
        <w:rPr>
          <w:rFonts w:ascii="Verdana" w:hAnsi="Verdana"/>
          <w:b/>
          <w:bCs/>
          <w:sz w:val="18"/>
          <w:szCs w:val="18"/>
        </w:rPr>
        <w:t>Susitarimas </w:t>
      </w:r>
      <w:r w:rsidRPr="00FD0C5C">
        <w:rPr>
          <w:rFonts w:ascii="Verdana" w:hAnsi="Verdana"/>
          <w:sz w:val="18"/>
          <w:szCs w:val="18"/>
        </w:rPr>
        <w:t>– tai dokumentas, kurį Šalys sudaro keisdamos Sutarties sąlygas VPĮ leidžiama apimtimi;</w:t>
      </w:r>
    </w:p>
    <w:p w14:paraId="21C21054" w14:textId="77777777" w:rsidR="00FD0C5C" w:rsidRPr="00FD0C5C" w:rsidRDefault="00FD0C5C" w:rsidP="00FD0C5C">
      <w:pPr>
        <w:spacing w:after="0" w:line="240" w:lineRule="auto"/>
        <w:rPr>
          <w:rFonts w:ascii="Verdana" w:hAnsi="Verdana"/>
          <w:sz w:val="18"/>
          <w:szCs w:val="18"/>
        </w:rPr>
      </w:pPr>
      <w:bookmarkStart w:id="12" w:name="part_74e72f5bc69d4fa7bf66888aebe1a1dd"/>
      <w:bookmarkEnd w:id="12"/>
      <w:r w:rsidRPr="00FD0C5C">
        <w:rPr>
          <w:rFonts w:ascii="Verdana" w:hAnsi="Verdana"/>
          <w:sz w:val="18"/>
          <w:szCs w:val="18"/>
        </w:rPr>
        <w:t>1.1.1.10. </w:t>
      </w:r>
      <w:r w:rsidRPr="00FD0C5C">
        <w:rPr>
          <w:rFonts w:ascii="Verdana" w:hAnsi="Verdana"/>
          <w:b/>
          <w:bCs/>
          <w:sz w:val="18"/>
          <w:szCs w:val="18"/>
        </w:rPr>
        <w:t>Sutarties kaina</w:t>
      </w:r>
      <w:r w:rsidRPr="00FD0C5C">
        <w:rPr>
          <w:rFonts w:ascii="Verdana" w:hAnsi="Verdana"/>
          <w:sz w:val="18"/>
          <w:szCs w:val="18"/>
        </w:rPr>
        <w:t> – pagal Sutartį Tiekėjui mokėtina suma, įskaitant visus privalomus mokesčius ir išlaidas;</w:t>
      </w:r>
    </w:p>
    <w:p w14:paraId="2CF9321F" w14:textId="77777777" w:rsidR="00FD0C5C" w:rsidRPr="00FD0C5C" w:rsidRDefault="00FD0C5C" w:rsidP="00FD0C5C">
      <w:pPr>
        <w:spacing w:after="0" w:line="240" w:lineRule="auto"/>
        <w:rPr>
          <w:rFonts w:ascii="Verdana" w:hAnsi="Verdana"/>
          <w:sz w:val="18"/>
          <w:szCs w:val="18"/>
        </w:rPr>
      </w:pPr>
      <w:bookmarkStart w:id="13" w:name="part_e45a2def3bb64d39b88546467c3fbff0"/>
      <w:bookmarkEnd w:id="13"/>
      <w:r w:rsidRPr="00FD0C5C">
        <w:rPr>
          <w:rFonts w:ascii="Verdana" w:hAnsi="Verdana"/>
          <w:sz w:val="18"/>
          <w:szCs w:val="18"/>
        </w:rPr>
        <w:t>1.1.1.11. </w:t>
      </w:r>
      <w:r w:rsidRPr="00FD0C5C">
        <w:rPr>
          <w:rFonts w:ascii="Verdana" w:hAnsi="Verdana"/>
          <w:b/>
          <w:bCs/>
          <w:sz w:val="18"/>
          <w:szCs w:val="18"/>
        </w:rPr>
        <w:t>Sutarties sąlygos </w:t>
      </w:r>
      <w:r w:rsidRPr="00FD0C5C">
        <w:rPr>
          <w:rFonts w:ascii="Verdana" w:hAnsi="Verdana"/>
          <w:sz w:val="18"/>
          <w:szCs w:val="18"/>
        </w:rPr>
        <w:t>– Bendrosios sąlygos ir Specialiosios sąlygos kartu;</w:t>
      </w:r>
    </w:p>
    <w:p w14:paraId="6F048D4D" w14:textId="77777777" w:rsidR="00FD0C5C" w:rsidRPr="00FD0C5C" w:rsidRDefault="00FD0C5C" w:rsidP="00FD0C5C">
      <w:pPr>
        <w:spacing w:after="0" w:line="240" w:lineRule="auto"/>
        <w:rPr>
          <w:rFonts w:ascii="Verdana" w:hAnsi="Verdana"/>
          <w:sz w:val="18"/>
          <w:szCs w:val="18"/>
        </w:rPr>
      </w:pPr>
      <w:bookmarkStart w:id="14" w:name="part_bd9d46eaf37b4f2885952266a17bad11"/>
      <w:bookmarkEnd w:id="14"/>
      <w:r w:rsidRPr="00FD0C5C">
        <w:rPr>
          <w:rFonts w:ascii="Verdana" w:hAnsi="Verdana"/>
          <w:sz w:val="18"/>
          <w:szCs w:val="18"/>
        </w:rPr>
        <w:t>1.1.1.12. </w:t>
      </w:r>
      <w:r w:rsidRPr="00FD0C5C">
        <w:rPr>
          <w:rFonts w:ascii="Verdana" w:hAnsi="Verdana"/>
          <w:b/>
          <w:bCs/>
          <w:sz w:val="18"/>
          <w:szCs w:val="18"/>
        </w:rPr>
        <w:t>Sutartis </w:t>
      </w:r>
      <w:r w:rsidRPr="00FD0C5C">
        <w:rPr>
          <w:rFonts w:ascii="Verdana" w:hAnsi="Verdana"/>
          <w:sz w:val="18"/>
          <w:szCs w:val="18"/>
        </w:rPr>
        <w:t>– Paslaugų pirkimo–pardavimo sutartis, kurią sudaro Sutarties sąlygos, Specialiosiose sąlygose išvardyti priedai ir Susitarimai;</w:t>
      </w:r>
    </w:p>
    <w:p w14:paraId="1CADAC19" w14:textId="77777777" w:rsidR="00FD0C5C" w:rsidRPr="00FD0C5C" w:rsidRDefault="00FD0C5C" w:rsidP="00FD0C5C">
      <w:pPr>
        <w:spacing w:after="0" w:line="240" w:lineRule="auto"/>
        <w:rPr>
          <w:rFonts w:ascii="Verdana" w:hAnsi="Verdana"/>
          <w:sz w:val="18"/>
          <w:szCs w:val="18"/>
        </w:rPr>
      </w:pPr>
      <w:bookmarkStart w:id="15" w:name="part_26303c71cd8a45f5b81ceaf39cda1720"/>
      <w:bookmarkEnd w:id="15"/>
      <w:r w:rsidRPr="00FD0C5C">
        <w:rPr>
          <w:rFonts w:ascii="Verdana" w:hAnsi="Verdana"/>
          <w:sz w:val="18"/>
          <w:szCs w:val="18"/>
        </w:rPr>
        <w:t>1.1.1.13.   </w:t>
      </w:r>
      <w:r w:rsidRPr="00FD0C5C">
        <w:rPr>
          <w:rFonts w:ascii="Verdana" w:hAnsi="Verdana"/>
          <w:b/>
          <w:bCs/>
          <w:sz w:val="18"/>
          <w:szCs w:val="18"/>
        </w:rPr>
        <w:t>Šalis</w:t>
      </w:r>
      <w:r w:rsidRPr="00FD0C5C">
        <w:rPr>
          <w:rFonts w:ascii="Verdana" w:hAnsi="Verdana"/>
          <w:sz w:val="18"/>
          <w:szCs w:val="18"/>
        </w:rPr>
        <w:t> – Pirkėjas arba Tiekėjas, kiekvienas atskirai, priklausomai nuo konteksto;</w:t>
      </w:r>
    </w:p>
    <w:p w14:paraId="4DB00EED" w14:textId="77777777" w:rsidR="00FD0C5C" w:rsidRPr="00FD0C5C" w:rsidRDefault="00FD0C5C" w:rsidP="00FD0C5C">
      <w:pPr>
        <w:spacing w:after="0" w:line="240" w:lineRule="auto"/>
        <w:rPr>
          <w:rFonts w:ascii="Verdana" w:hAnsi="Verdana"/>
          <w:sz w:val="18"/>
          <w:szCs w:val="18"/>
        </w:rPr>
      </w:pPr>
      <w:bookmarkStart w:id="16" w:name="part_f6576755df8749598b50f53708ad0acf"/>
      <w:bookmarkEnd w:id="16"/>
      <w:r w:rsidRPr="00FD0C5C">
        <w:rPr>
          <w:rFonts w:ascii="Verdana" w:hAnsi="Verdana"/>
          <w:sz w:val="18"/>
          <w:szCs w:val="18"/>
        </w:rPr>
        <w:t>1.1.1.14.   </w:t>
      </w:r>
      <w:r w:rsidRPr="00FD0C5C">
        <w:rPr>
          <w:rFonts w:ascii="Verdana" w:hAnsi="Verdana"/>
          <w:b/>
          <w:bCs/>
          <w:sz w:val="18"/>
          <w:szCs w:val="18"/>
        </w:rPr>
        <w:t>Šalys</w:t>
      </w:r>
      <w:r w:rsidRPr="00FD0C5C">
        <w:rPr>
          <w:rFonts w:ascii="Verdana" w:hAnsi="Verdana"/>
          <w:sz w:val="18"/>
          <w:szCs w:val="18"/>
        </w:rPr>
        <w:t> – Pirkėjas ir Tiekėjas kartu;</w:t>
      </w:r>
    </w:p>
    <w:p w14:paraId="76397DC0" w14:textId="77777777" w:rsidR="00FD0C5C" w:rsidRPr="00FD0C5C" w:rsidRDefault="00FD0C5C" w:rsidP="00FD0C5C">
      <w:pPr>
        <w:spacing w:after="0" w:line="240" w:lineRule="auto"/>
        <w:rPr>
          <w:rFonts w:ascii="Verdana" w:hAnsi="Verdana"/>
          <w:sz w:val="18"/>
          <w:szCs w:val="18"/>
        </w:rPr>
      </w:pPr>
      <w:bookmarkStart w:id="17" w:name="part_d5a033828899470496d9716fc1dd5998"/>
      <w:bookmarkEnd w:id="17"/>
      <w:r w:rsidRPr="00FD0C5C">
        <w:rPr>
          <w:rFonts w:ascii="Verdana" w:hAnsi="Verdana"/>
          <w:sz w:val="18"/>
          <w:szCs w:val="18"/>
        </w:rPr>
        <w:t>1.1.1.15. </w:t>
      </w:r>
      <w:r w:rsidRPr="00FD0C5C">
        <w:rPr>
          <w:rFonts w:ascii="Verdana" w:hAnsi="Verdana"/>
          <w:b/>
          <w:bCs/>
          <w:sz w:val="18"/>
          <w:szCs w:val="18"/>
        </w:rPr>
        <w:t>Tiekėjas</w:t>
      </w:r>
      <w:r w:rsidRPr="00FD0C5C">
        <w:rPr>
          <w:rFonts w:ascii="Verdana" w:hAnsi="Verdana"/>
          <w:sz w:val="18"/>
          <w:szCs w:val="18"/>
        </w:rPr>
        <w:t> – asmuo, kuris Specialiosiose sąlygose yra įvardytas kaip Tiekėjas, teikiantis Specialiosiose sąlygose nurodytas Paslaugas;</w:t>
      </w:r>
    </w:p>
    <w:p w14:paraId="169A1EEC" w14:textId="77777777" w:rsidR="00FD0C5C" w:rsidRPr="00FD0C5C" w:rsidRDefault="00FD0C5C" w:rsidP="00FD0C5C">
      <w:pPr>
        <w:spacing w:after="0" w:line="240" w:lineRule="auto"/>
        <w:rPr>
          <w:rFonts w:ascii="Verdana" w:hAnsi="Verdana"/>
          <w:sz w:val="18"/>
          <w:szCs w:val="18"/>
        </w:rPr>
      </w:pPr>
      <w:bookmarkStart w:id="18" w:name="part_0469accbb7804425b180680b7549cceb"/>
      <w:bookmarkEnd w:id="18"/>
      <w:r w:rsidRPr="00FD0C5C">
        <w:rPr>
          <w:rFonts w:ascii="Verdana" w:hAnsi="Verdana"/>
          <w:sz w:val="18"/>
          <w:szCs w:val="18"/>
        </w:rPr>
        <w:t>1.1.1.16. </w:t>
      </w:r>
      <w:r w:rsidRPr="00FD0C5C">
        <w:rPr>
          <w:rFonts w:ascii="Verdana" w:hAnsi="Verdana"/>
          <w:b/>
          <w:bCs/>
          <w:sz w:val="18"/>
          <w:szCs w:val="18"/>
        </w:rPr>
        <w:t>Užsakymas </w:t>
      </w:r>
      <w:r w:rsidRPr="00FD0C5C">
        <w:rPr>
          <w:rFonts w:ascii="Verdana" w:hAnsi="Verdana"/>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1A0F410" w14:textId="77777777" w:rsidR="00FD0C5C" w:rsidRPr="00FD0C5C" w:rsidRDefault="00FD0C5C" w:rsidP="00FD0C5C">
      <w:pPr>
        <w:spacing w:after="0" w:line="240" w:lineRule="auto"/>
        <w:rPr>
          <w:rFonts w:ascii="Verdana" w:hAnsi="Verdana"/>
          <w:sz w:val="18"/>
          <w:szCs w:val="18"/>
        </w:rPr>
      </w:pPr>
      <w:bookmarkStart w:id="19" w:name="part_60cf51f0e3a341a2877c9507a488886a"/>
      <w:bookmarkEnd w:id="19"/>
      <w:r w:rsidRPr="00FD0C5C">
        <w:rPr>
          <w:rFonts w:ascii="Verdana" w:hAnsi="Verdana"/>
          <w:sz w:val="18"/>
          <w:szCs w:val="18"/>
        </w:rPr>
        <w:t>1.1.1.17. </w:t>
      </w:r>
      <w:r w:rsidRPr="00FD0C5C">
        <w:rPr>
          <w:rFonts w:ascii="Verdana" w:hAnsi="Verdana"/>
          <w:b/>
          <w:bCs/>
          <w:sz w:val="18"/>
          <w:szCs w:val="18"/>
        </w:rPr>
        <w:t>VPĮ </w:t>
      </w:r>
      <w:r w:rsidRPr="00FD0C5C">
        <w:rPr>
          <w:rFonts w:ascii="Verdana" w:hAnsi="Verdana"/>
          <w:sz w:val="18"/>
          <w:szCs w:val="18"/>
        </w:rPr>
        <w:t>– Lietuvos Respublikos viešųjų pirkimų įstatymas.</w:t>
      </w:r>
    </w:p>
    <w:p w14:paraId="06BFE9B9" w14:textId="77777777" w:rsidR="00FD0C5C" w:rsidRPr="00FD0C5C" w:rsidRDefault="00FD0C5C" w:rsidP="00FD0C5C">
      <w:pPr>
        <w:spacing w:after="0" w:line="240" w:lineRule="auto"/>
        <w:rPr>
          <w:rFonts w:ascii="Verdana" w:hAnsi="Verdana"/>
          <w:sz w:val="18"/>
          <w:szCs w:val="18"/>
        </w:rPr>
      </w:pPr>
      <w:bookmarkStart w:id="20" w:name="part_8c1fae6441f3494f8803975ca98d3f0c"/>
      <w:bookmarkEnd w:id="20"/>
      <w:r w:rsidRPr="00FD0C5C">
        <w:rPr>
          <w:rFonts w:ascii="Verdana" w:hAnsi="Verdana"/>
          <w:sz w:val="18"/>
          <w:szCs w:val="18"/>
        </w:rPr>
        <w:t>1.1.1.18. Kitų Sutartyje didžiąja raide rašomų sąvokų reikšmės yra nurodytos Sutarties tekste.</w:t>
      </w:r>
    </w:p>
    <w:p w14:paraId="0B7624DE" w14:textId="77777777" w:rsidR="00FD0C5C" w:rsidRPr="00FD0C5C" w:rsidRDefault="00FD0C5C" w:rsidP="00FD0C5C">
      <w:pPr>
        <w:spacing w:after="0" w:line="240" w:lineRule="auto"/>
        <w:rPr>
          <w:rFonts w:ascii="Verdana" w:hAnsi="Verdana"/>
          <w:sz w:val="18"/>
          <w:szCs w:val="18"/>
        </w:rPr>
      </w:pPr>
      <w:bookmarkStart w:id="21" w:name="part_543bd9b0aa3c424f9cf586c972b6f835"/>
      <w:bookmarkEnd w:id="21"/>
      <w:r w:rsidRPr="00FD0C5C">
        <w:rPr>
          <w:rFonts w:ascii="Verdana" w:hAnsi="Verdana"/>
          <w:sz w:val="18"/>
          <w:szCs w:val="18"/>
        </w:rPr>
        <w:t>1.1.2.   Sutartyje neapibrėžtos sąvokos suprantamos ir aiškinamos taip, kaip jas apibrėžia VPĮ ir kiti įstatymai bei teisės aktai, galiojantys Sutarties sudarymo ir vykdymo metu.</w:t>
      </w:r>
    </w:p>
    <w:p w14:paraId="4E711723" w14:textId="77777777" w:rsidR="00FD0C5C" w:rsidRPr="00FD0C5C" w:rsidRDefault="00FD0C5C" w:rsidP="00FD0C5C">
      <w:pPr>
        <w:spacing w:after="0" w:line="240" w:lineRule="auto"/>
        <w:rPr>
          <w:rFonts w:ascii="Verdana" w:hAnsi="Verdana"/>
          <w:sz w:val="18"/>
          <w:szCs w:val="18"/>
        </w:rPr>
      </w:pPr>
      <w:bookmarkStart w:id="22" w:name="part_2466df5740b14ee5b9eee0bd76ac0b61"/>
      <w:bookmarkEnd w:id="22"/>
      <w:r w:rsidRPr="00FD0C5C">
        <w:rPr>
          <w:rFonts w:ascii="Verdana" w:hAnsi="Verdana"/>
          <w:sz w:val="18"/>
          <w:szCs w:val="18"/>
        </w:rPr>
        <w:t>1.1.3.   Kitos Sutartyje vartojamos sąvokos ir terminai turi bendrinę reikšmę arba artimiausią Sutarties pobūdžiui specialiąją reikšmę, jei Sutartyje nėra nustatyta ir paaiškinta kitokia jų reikšmė.</w:t>
      </w:r>
    </w:p>
    <w:p w14:paraId="6391864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0D97FED" w14:textId="77777777" w:rsidR="00FD0C5C" w:rsidRPr="00FD0C5C" w:rsidRDefault="00FD0C5C" w:rsidP="00FD0C5C">
      <w:pPr>
        <w:spacing w:after="0" w:line="240" w:lineRule="auto"/>
        <w:rPr>
          <w:rFonts w:ascii="Verdana" w:hAnsi="Verdana"/>
          <w:sz w:val="18"/>
          <w:szCs w:val="18"/>
        </w:rPr>
      </w:pPr>
      <w:bookmarkStart w:id="23" w:name="part_5101fab813784e998839fa4e23e44cdb"/>
      <w:bookmarkEnd w:id="23"/>
      <w:r w:rsidRPr="00FD0C5C">
        <w:rPr>
          <w:rFonts w:ascii="Verdana" w:hAnsi="Verdana"/>
          <w:b/>
          <w:bCs/>
          <w:sz w:val="18"/>
          <w:szCs w:val="18"/>
        </w:rPr>
        <w:t>1.2.    Sutarties aiškinimas</w:t>
      </w:r>
    </w:p>
    <w:p w14:paraId="130D860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8DBC012" w14:textId="77777777" w:rsidR="00FD0C5C" w:rsidRPr="00FD0C5C" w:rsidRDefault="00FD0C5C" w:rsidP="00FD0C5C">
      <w:pPr>
        <w:spacing w:after="0" w:line="240" w:lineRule="auto"/>
        <w:rPr>
          <w:rFonts w:ascii="Verdana" w:hAnsi="Verdana"/>
          <w:sz w:val="18"/>
          <w:szCs w:val="18"/>
        </w:rPr>
      </w:pPr>
      <w:bookmarkStart w:id="24" w:name="part_90d43c48be27489b9f4ed39bff4013b7"/>
      <w:bookmarkEnd w:id="24"/>
      <w:r w:rsidRPr="00FD0C5C">
        <w:rPr>
          <w:rFonts w:ascii="Verdana" w:hAnsi="Verdana"/>
          <w:sz w:val="18"/>
          <w:szCs w:val="18"/>
        </w:rPr>
        <w:t>1.2.1. Sutartis yra sudaryta ir turi būti aiškinama pagal Lietuvos Respublikos teisės aktus.</w:t>
      </w:r>
    </w:p>
    <w:p w14:paraId="716419E0" w14:textId="77777777" w:rsidR="00FD0C5C" w:rsidRPr="00FD0C5C" w:rsidRDefault="00FD0C5C" w:rsidP="00FD0C5C">
      <w:pPr>
        <w:spacing w:after="0" w:line="240" w:lineRule="auto"/>
        <w:rPr>
          <w:rFonts w:ascii="Verdana" w:hAnsi="Verdana"/>
          <w:sz w:val="18"/>
          <w:szCs w:val="18"/>
        </w:rPr>
      </w:pPr>
      <w:bookmarkStart w:id="25" w:name="part_f8c1f6a5360f42f58fa0041f1ef404b8"/>
      <w:bookmarkEnd w:id="25"/>
      <w:r w:rsidRPr="00FD0C5C">
        <w:rPr>
          <w:rFonts w:ascii="Verdana" w:hAnsi="Verdana"/>
          <w:sz w:val="18"/>
          <w:szCs w:val="18"/>
        </w:rPr>
        <w:t>1.2.2. Jei Bendrosios sąlygos ir (ar) Specialiosios sąlygos prieštarauja VPĮ ir kitų teisės aktų reikalavimams, taikomos VPĮ ir kitų teisės aktų nuostatos.</w:t>
      </w:r>
    </w:p>
    <w:p w14:paraId="28418E14" w14:textId="77777777" w:rsidR="00FD0C5C" w:rsidRPr="00FD0C5C" w:rsidRDefault="00FD0C5C" w:rsidP="00FD0C5C">
      <w:pPr>
        <w:spacing w:after="0" w:line="240" w:lineRule="auto"/>
        <w:rPr>
          <w:rFonts w:ascii="Verdana" w:hAnsi="Verdana"/>
          <w:sz w:val="18"/>
          <w:szCs w:val="18"/>
        </w:rPr>
      </w:pPr>
      <w:bookmarkStart w:id="26" w:name="part_9a77bdc56c2640bb8492199a078136dc"/>
      <w:bookmarkEnd w:id="26"/>
      <w:r w:rsidRPr="00FD0C5C">
        <w:rPr>
          <w:rFonts w:ascii="Verdana" w:hAnsi="Verdana"/>
          <w:sz w:val="18"/>
          <w:szCs w:val="18"/>
        </w:rPr>
        <w:t>1.2.3. Diena Sutartyje reiškia kalendorinę dieną.</w:t>
      </w:r>
    </w:p>
    <w:p w14:paraId="75F457B9" w14:textId="77777777" w:rsidR="00FD0C5C" w:rsidRPr="00FD0C5C" w:rsidRDefault="00FD0C5C" w:rsidP="00FD0C5C">
      <w:pPr>
        <w:spacing w:after="0" w:line="240" w:lineRule="auto"/>
        <w:rPr>
          <w:rFonts w:ascii="Verdana" w:hAnsi="Verdana"/>
          <w:sz w:val="18"/>
          <w:szCs w:val="18"/>
        </w:rPr>
      </w:pPr>
      <w:bookmarkStart w:id="27" w:name="part_fb60a96f442d45e7ab8dabb7f6326286"/>
      <w:bookmarkEnd w:id="27"/>
      <w:r w:rsidRPr="00FD0C5C">
        <w:rPr>
          <w:rFonts w:ascii="Verdana" w:hAnsi="Verdana"/>
          <w:sz w:val="18"/>
          <w:szCs w:val="18"/>
        </w:rPr>
        <w:t>1.2.4. Darbo diena Sutartyje reiškia bet kurią dieną, išskyrus šeštadienį, sekmadienį ir švenčių dienas Lietuvoje, nurodytas Lietuvos Respublikos darbo kodekse.</w:t>
      </w:r>
    </w:p>
    <w:p w14:paraId="39D658D5" w14:textId="77777777" w:rsidR="00FD0C5C" w:rsidRPr="00FD0C5C" w:rsidRDefault="00FD0C5C" w:rsidP="00FD0C5C">
      <w:pPr>
        <w:spacing w:after="0" w:line="240" w:lineRule="auto"/>
        <w:rPr>
          <w:rFonts w:ascii="Verdana" w:hAnsi="Verdana"/>
          <w:sz w:val="18"/>
          <w:szCs w:val="18"/>
        </w:rPr>
      </w:pPr>
      <w:bookmarkStart w:id="28" w:name="part_b4e6d39ce42b4b48842d184d27f0f565"/>
      <w:bookmarkEnd w:id="28"/>
      <w:r w:rsidRPr="00FD0C5C">
        <w:rPr>
          <w:rFonts w:ascii="Verdana" w:hAnsi="Verdana"/>
          <w:sz w:val="18"/>
          <w:szCs w:val="18"/>
        </w:rPr>
        <w:t>1.2.5. Terminai pagal Sutartį yra skaičiuojami metais, mėnesiais, savaitėmis, darbo dienomis, kalendorinėmis dienomis, valandomis ir minutėmis.</w:t>
      </w:r>
    </w:p>
    <w:p w14:paraId="6F1AAA55" w14:textId="77777777" w:rsidR="00FD0C5C" w:rsidRPr="00FD0C5C" w:rsidRDefault="00FD0C5C" w:rsidP="00FD0C5C">
      <w:pPr>
        <w:spacing w:after="0" w:line="240" w:lineRule="auto"/>
        <w:rPr>
          <w:rFonts w:ascii="Verdana" w:hAnsi="Verdana"/>
          <w:sz w:val="18"/>
          <w:szCs w:val="18"/>
        </w:rPr>
      </w:pPr>
      <w:bookmarkStart w:id="29" w:name="part_b5f97e825d0f4e2a86bf195c07b4c585"/>
      <w:bookmarkEnd w:id="29"/>
      <w:r w:rsidRPr="00FD0C5C">
        <w:rPr>
          <w:rFonts w:ascii="Verdana" w:hAnsi="Verdana"/>
          <w:sz w:val="18"/>
          <w:szCs w:val="18"/>
        </w:rPr>
        <w:t>1.2.6. Kvalifikacija, rėmimasis kitų ūkio subjektų pajėgumais, Paslaugų apimtis, peržiūra suprantami taip, kaip nustatyta VPĮ bei jį įgyvendinančiuose teisės aktuose.</w:t>
      </w:r>
    </w:p>
    <w:p w14:paraId="6D057F9A" w14:textId="77777777" w:rsidR="00FD0C5C" w:rsidRPr="00FD0C5C" w:rsidRDefault="00FD0C5C" w:rsidP="00FD0C5C">
      <w:pPr>
        <w:spacing w:after="0" w:line="240" w:lineRule="auto"/>
        <w:rPr>
          <w:rFonts w:ascii="Verdana" w:hAnsi="Verdana"/>
          <w:sz w:val="18"/>
          <w:szCs w:val="18"/>
        </w:rPr>
      </w:pPr>
      <w:bookmarkStart w:id="30" w:name="part_165f6fac672f4dd5bc92e85c418c1d3a"/>
      <w:bookmarkEnd w:id="30"/>
      <w:r w:rsidRPr="00FD0C5C">
        <w:rPr>
          <w:rFonts w:ascii="Verdana" w:hAnsi="Verdana"/>
          <w:sz w:val="18"/>
          <w:szCs w:val="18"/>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FD398D" w14:textId="77777777" w:rsidR="00FD0C5C" w:rsidRPr="00FD0C5C" w:rsidRDefault="00FD0C5C" w:rsidP="00FD0C5C">
      <w:pPr>
        <w:spacing w:after="0" w:line="240" w:lineRule="auto"/>
        <w:rPr>
          <w:rFonts w:ascii="Verdana" w:hAnsi="Verdana"/>
          <w:sz w:val="18"/>
          <w:szCs w:val="18"/>
        </w:rPr>
      </w:pPr>
      <w:bookmarkStart w:id="31" w:name="part_e3694f290e6549358e320c82f5eeeb08"/>
      <w:bookmarkEnd w:id="31"/>
      <w:r w:rsidRPr="00FD0C5C">
        <w:rPr>
          <w:rFonts w:ascii="Verdana" w:hAnsi="Verdana"/>
          <w:sz w:val="18"/>
          <w:szCs w:val="18"/>
        </w:rPr>
        <w:t>1.2.8. Informuoti, pranešti, įspėti arba atsakyti reiškia pateikti informaciją, pranešimą, įspėjimą arba atsakymą Bendrosiose ir (ar) Specialiosiose sąlygose nustatyta tvarka.</w:t>
      </w:r>
    </w:p>
    <w:p w14:paraId="3B957A6A" w14:textId="77777777" w:rsidR="00FD0C5C" w:rsidRPr="00FD0C5C" w:rsidRDefault="00FD0C5C" w:rsidP="00FD0C5C">
      <w:pPr>
        <w:spacing w:after="0" w:line="240" w:lineRule="auto"/>
        <w:rPr>
          <w:rFonts w:ascii="Verdana" w:hAnsi="Verdana"/>
          <w:sz w:val="18"/>
          <w:szCs w:val="18"/>
        </w:rPr>
      </w:pPr>
      <w:bookmarkStart w:id="32" w:name="part_cda9e6a4cdda4180867ae544aa4d476a"/>
      <w:bookmarkEnd w:id="32"/>
      <w:r w:rsidRPr="00FD0C5C">
        <w:rPr>
          <w:rFonts w:ascii="Verdana" w:hAnsi="Verdana"/>
          <w:sz w:val="18"/>
          <w:szCs w:val="18"/>
        </w:rPr>
        <w:t>1.2.9. Patvirtinti reiškia pateikti patvirtinimą raštu arba pasirašyti dokumentą be išlygų ar su išlygomis, išskyrus atvejus, kai asmuo, pasirašydamas dokumentą, nurodo, jog atsisako jį patvirtinti.</w:t>
      </w:r>
    </w:p>
    <w:p w14:paraId="70860414" w14:textId="77777777" w:rsidR="00FD0C5C" w:rsidRPr="00FD0C5C" w:rsidRDefault="00FD0C5C" w:rsidP="00FD0C5C">
      <w:pPr>
        <w:spacing w:after="0" w:line="240" w:lineRule="auto"/>
        <w:rPr>
          <w:rFonts w:ascii="Verdana" w:hAnsi="Verdana"/>
          <w:sz w:val="18"/>
          <w:szCs w:val="18"/>
        </w:rPr>
      </w:pPr>
      <w:bookmarkStart w:id="33" w:name="part_0bcf0513fc22450ba13e1b432b2e9408"/>
      <w:bookmarkEnd w:id="33"/>
      <w:r w:rsidRPr="00FD0C5C">
        <w:rPr>
          <w:rFonts w:ascii="Verdana" w:hAnsi="Verdana"/>
          <w:sz w:val="18"/>
          <w:szCs w:val="18"/>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576FB8" w14:textId="77777777" w:rsidR="00FD0C5C" w:rsidRPr="00FD0C5C" w:rsidRDefault="00FD0C5C" w:rsidP="00FD0C5C">
      <w:pPr>
        <w:spacing w:after="0" w:line="240" w:lineRule="auto"/>
        <w:rPr>
          <w:rFonts w:ascii="Verdana" w:hAnsi="Verdana"/>
          <w:sz w:val="18"/>
          <w:szCs w:val="18"/>
        </w:rPr>
      </w:pPr>
      <w:bookmarkStart w:id="34" w:name="part_ee6daf6ebbb24e88813339fb5bf6c51f"/>
      <w:bookmarkEnd w:id="34"/>
      <w:r w:rsidRPr="00FD0C5C">
        <w:rPr>
          <w:rFonts w:ascii="Verdana" w:hAnsi="Verdana"/>
          <w:sz w:val="18"/>
          <w:szCs w:val="18"/>
        </w:rPr>
        <w:t>1.2.11.   Jeigu Sutartyje nurodyta reikšmė skaičiais ir žodžiais skiriasi, vadovaujamasi žodžiais nurodyta reikšme.</w:t>
      </w:r>
    </w:p>
    <w:p w14:paraId="1565DACF" w14:textId="77777777" w:rsidR="00FD0C5C" w:rsidRPr="00FD0C5C" w:rsidRDefault="00FD0C5C" w:rsidP="00FD0C5C">
      <w:pPr>
        <w:spacing w:after="0" w:line="240" w:lineRule="auto"/>
        <w:rPr>
          <w:rFonts w:ascii="Verdana" w:hAnsi="Verdana"/>
          <w:sz w:val="18"/>
          <w:szCs w:val="18"/>
        </w:rPr>
      </w:pPr>
      <w:bookmarkStart w:id="35" w:name="part_8c1a7c66ff8c4ca09ad074d27b27d747"/>
      <w:bookmarkEnd w:id="35"/>
      <w:r w:rsidRPr="00FD0C5C">
        <w:rPr>
          <w:rFonts w:ascii="Verdana" w:hAnsi="Verdana"/>
          <w:sz w:val="18"/>
          <w:szCs w:val="18"/>
        </w:rPr>
        <w:t>1.2.12.   Jei pateikiamos nuorodos į teisės aktus, turi būti taikomos aktualios teisės aktų redakcijos, jeigu nenurodyta kitaip.</w:t>
      </w:r>
    </w:p>
    <w:p w14:paraId="7F87FF6D"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F5EFCB3" w14:textId="77777777" w:rsidR="00FD0C5C" w:rsidRPr="00FD0C5C" w:rsidRDefault="00FD0C5C" w:rsidP="00FD0C5C">
      <w:pPr>
        <w:spacing w:after="0" w:line="240" w:lineRule="auto"/>
        <w:rPr>
          <w:rFonts w:ascii="Verdana" w:hAnsi="Verdana"/>
          <w:sz w:val="18"/>
          <w:szCs w:val="18"/>
        </w:rPr>
      </w:pPr>
      <w:bookmarkStart w:id="36" w:name="part_b567635300f84f5f9568064aec53be2b"/>
      <w:bookmarkEnd w:id="36"/>
      <w:r w:rsidRPr="00FD0C5C">
        <w:rPr>
          <w:rFonts w:ascii="Verdana" w:hAnsi="Verdana"/>
          <w:b/>
          <w:bCs/>
          <w:sz w:val="18"/>
          <w:szCs w:val="18"/>
        </w:rPr>
        <w:t>1.3. Dokumentų viršenybė</w:t>
      </w:r>
    </w:p>
    <w:p w14:paraId="1A111B7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D58A105" w14:textId="77777777" w:rsidR="00FD0C5C" w:rsidRPr="00FD0C5C" w:rsidRDefault="00FD0C5C" w:rsidP="00FD0C5C">
      <w:pPr>
        <w:spacing w:after="0" w:line="240" w:lineRule="auto"/>
        <w:rPr>
          <w:rFonts w:ascii="Verdana" w:hAnsi="Verdana"/>
          <w:sz w:val="18"/>
          <w:szCs w:val="18"/>
        </w:rPr>
      </w:pPr>
      <w:bookmarkStart w:id="37" w:name="part_c88a71c7c2d3446a82281a1eebaf0be6"/>
      <w:bookmarkEnd w:id="37"/>
      <w:r w:rsidRPr="00FD0C5C">
        <w:rPr>
          <w:rFonts w:ascii="Verdana" w:hAnsi="Verdana"/>
          <w:sz w:val="18"/>
          <w:szCs w:val="18"/>
        </w:rPr>
        <w:t>1.3.1. Sutartį sudarantys dokumentai turi būti suprantami kaip papildantys vienas kitą. Bet kokio Sutarties dokumentų sąlygų neatitikimo ar neaiškumo atveju, toks neatitikimas ar neaiškumas pašalinamas dokumentus aiškinant tokia eilės tvarka:</w:t>
      </w:r>
    </w:p>
    <w:p w14:paraId="6C25F409" w14:textId="77777777" w:rsidR="00FD0C5C" w:rsidRPr="00FD0C5C" w:rsidRDefault="00FD0C5C" w:rsidP="00FD0C5C">
      <w:pPr>
        <w:spacing w:after="0" w:line="240" w:lineRule="auto"/>
        <w:rPr>
          <w:rFonts w:ascii="Verdana" w:hAnsi="Verdana"/>
          <w:sz w:val="18"/>
          <w:szCs w:val="18"/>
        </w:rPr>
      </w:pPr>
      <w:bookmarkStart w:id="38" w:name="part_c009fcf6c49843a59b5c6bc438e4f07b"/>
      <w:bookmarkEnd w:id="38"/>
      <w:r w:rsidRPr="00FD0C5C">
        <w:rPr>
          <w:rFonts w:ascii="Verdana" w:hAnsi="Verdana"/>
          <w:sz w:val="18"/>
          <w:szCs w:val="18"/>
        </w:rPr>
        <w:t>1.3.1.1. Techninė specifikacija;</w:t>
      </w:r>
    </w:p>
    <w:p w14:paraId="070FF875" w14:textId="77777777" w:rsidR="00FD0C5C" w:rsidRPr="00FD0C5C" w:rsidRDefault="00FD0C5C" w:rsidP="00FD0C5C">
      <w:pPr>
        <w:spacing w:after="0" w:line="240" w:lineRule="auto"/>
        <w:rPr>
          <w:rFonts w:ascii="Verdana" w:hAnsi="Verdana"/>
          <w:sz w:val="18"/>
          <w:szCs w:val="18"/>
        </w:rPr>
      </w:pPr>
      <w:bookmarkStart w:id="39" w:name="part_5ffc160ac8b34a19b7b418ffeacab82f"/>
      <w:bookmarkEnd w:id="39"/>
      <w:r w:rsidRPr="00FD0C5C">
        <w:rPr>
          <w:rFonts w:ascii="Verdana" w:hAnsi="Verdana"/>
          <w:sz w:val="18"/>
          <w:szCs w:val="18"/>
        </w:rPr>
        <w:t>1.3.1.2. Specialiosios sąlygos;</w:t>
      </w:r>
    </w:p>
    <w:p w14:paraId="0ABB454C" w14:textId="77777777" w:rsidR="00FD0C5C" w:rsidRPr="00FD0C5C" w:rsidRDefault="00FD0C5C" w:rsidP="00FD0C5C">
      <w:pPr>
        <w:spacing w:after="0" w:line="240" w:lineRule="auto"/>
        <w:rPr>
          <w:rFonts w:ascii="Verdana" w:hAnsi="Verdana"/>
          <w:sz w:val="18"/>
          <w:szCs w:val="18"/>
        </w:rPr>
      </w:pPr>
      <w:bookmarkStart w:id="40" w:name="part_ea2c5f93c62046a2bb499f6f80e84968"/>
      <w:bookmarkEnd w:id="40"/>
      <w:r w:rsidRPr="00FD0C5C">
        <w:rPr>
          <w:rFonts w:ascii="Verdana" w:hAnsi="Verdana"/>
          <w:sz w:val="18"/>
          <w:szCs w:val="18"/>
        </w:rPr>
        <w:t>1.3.1.3. Bendrosios sąlygos;</w:t>
      </w:r>
    </w:p>
    <w:p w14:paraId="4D5E2F34" w14:textId="77777777" w:rsidR="00FD0C5C" w:rsidRPr="00FD0C5C" w:rsidRDefault="00FD0C5C" w:rsidP="00FD0C5C">
      <w:pPr>
        <w:spacing w:after="0" w:line="240" w:lineRule="auto"/>
        <w:rPr>
          <w:rFonts w:ascii="Verdana" w:hAnsi="Verdana"/>
          <w:sz w:val="18"/>
          <w:szCs w:val="18"/>
        </w:rPr>
      </w:pPr>
      <w:bookmarkStart w:id="41" w:name="part_8ce79cf8e9734b9eb18773dc2e7507e6"/>
      <w:bookmarkEnd w:id="41"/>
      <w:r w:rsidRPr="00FD0C5C">
        <w:rPr>
          <w:rFonts w:ascii="Verdana" w:hAnsi="Verdana"/>
          <w:sz w:val="18"/>
          <w:szCs w:val="18"/>
        </w:rPr>
        <w:t>1.3.1.4. Pirkimo dokumentai (išskyrus techninę specifikaciją);</w:t>
      </w:r>
    </w:p>
    <w:p w14:paraId="3145B961" w14:textId="77777777" w:rsidR="00FD0C5C" w:rsidRPr="00FD0C5C" w:rsidRDefault="00FD0C5C" w:rsidP="00FD0C5C">
      <w:pPr>
        <w:spacing w:after="0" w:line="240" w:lineRule="auto"/>
        <w:rPr>
          <w:rFonts w:ascii="Verdana" w:hAnsi="Verdana"/>
          <w:sz w:val="18"/>
          <w:szCs w:val="18"/>
        </w:rPr>
      </w:pPr>
      <w:bookmarkStart w:id="42" w:name="part_dcdcdbb7225048459ae2626f792be910"/>
      <w:bookmarkEnd w:id="42"/>
      <w:r w:rsidRPr="00FD0C5C">
        <w:rPr>
          <w:rFonts w:ascii="Verdana" w:hAnsi="Verdana"/>
          <w:sz w:val="18"/>
          <w:szCs w:val="18"/>
        </w:rPr>
        <w:t>1.3.1.5. Pasiūlymas;</w:t>
      </w:r>
    </w:p>
    <w:p w14:paraId="5AE58FC2" w14:textId="77777777" w:rsidR="00FD0C5C" w:rsidRPr="00FD0C5C" w:rsidRDefault="00FD0C5C" w:rsidP="00FD0C5C">
      <w:pPr>
        <w:spacing w:after="0" w:line="240" w:lineRule="auto"/>
        <w:rPr>
          <w:rFonts w:ascii="Verdana" w:hAnsi="Verdana"/>
          <w:sz w:val="18"/>
          <w:szCs w:val="18"/>
        </w:rPr>
      </w:pPr>
      <w:bookmarkStart w:id="43" w:name="part_33169bf11af44ad6916e9b16b9cbebe0"/>
      <w:bookmarkEnd w:id="43"/>
      <w:r w:rsidRPr="00FD0C5C">
        <w:rPr>
          <w:rFonts w:ascii="Verdana" w:hAnsi="Verdana"/>
          <w:sz w:val="18"/>
          <w:szCs w:val="18"/>
        </w:rPr>
        <w:t>1.3.1.6. Kiti Specialiosiose sąlygose išvardinti priedai.</w:t>
      </w:r>
    </w:p>
    <w:p w14:paraId="33C8F74B" w14:textId="77777777" w:rsidR="00FD0C5C" w:rsidRPr="00FD0C5C" w:rsidRDefault="00FD0C5C" w:rsidP="00FD0C5C">
      <w:pPr>
        <w:spacing w:after="0" w:line="240" w:lineRule="auto"/>
        <w:rPr>
          <w:rFonts w:ascii="Verdana" w:hAnsi="Verdana"/>
          <w:sz w:val="18"/>
          <w:szCs w:val="18"/>
        </w:rPr>
      </w:pPr>
      <w:bookmarkStart w:id="44" w:name="part_83a14dc375f149508a4d8c8d77aad985"/>
      <w:bookmarkEnd w:id="44"/>
      <w:r w:rsidRPr="00FD0C5C">
        <w:rPr>
          <w:rFonts w:ascii="Verdana" w:hAnsi="Verdana"/>
          <w:sz w:val="18"/>
          <w:szCs w:val="18"/>
        </w:rPr>
        <w:t>1.3.2. Tuo atveju, kai Šalių Susitarimu yra keičiamos Sutarties sąlygos, naujai sutartos Sutarties sąlygos turi viršenybę prieš pakeistąsias.</w:t>
      </w:r>
    </w:p>
    <w:p w14:paraId="3FC3CEB7" w14:textId="77777777" w:rsidR="00FD0C5C" w:rsidRPr="00FD0C5C" w:rsidRDefault="00FD0C5C" w:rsidP="00FD0C5C">
      <w:pPr>
        <w:spacing w:after="0" w:line="240" w:lineRule="auto"/>
        <w:rPr>
          <w:rFonts w:ascii="Verdana" w:hAnsi="Verdana"/>
          <w:sz w:val="18"/>
          <w:szCs w:val="18"/>
        </w:rPr>
      </w:pPr>
      <w:bookmarkStart w:id="45" w:name="part_1b053c7cc3224cd298de41784bf4a871"/>
      <w:bookmarkEnd w:id="45"/>
      <w:r w:rsidRPr="00FD0C5C">
        <w:rPr>
          <w:rFonts w:ascii="Verdana" w:hAnsi="Verdana"/>
          <w:sz w:val="18"/>
          <w:szCs w:val="18"/>
        </w:rPr>
        <w:t>1.3.3. Jeigu Šalys sudaro Susitarimą dėl Sutarties sąlygų arba priedo papildymo nauja sąlyga, neatitikimo ar neaiškumo atveju tokia sąlyga turi viršenybę atitinkamai kitų Sutarties sąlygų arba kitų to priedo sąlygų atžvilgiu.</w:t>
      </w:r>
    </w:p>
    <w:p w14:paraId="55DE0D7C" w14:textId="77777777" w:rsidR="00FD0C5C" w:rsidRPr="00FD0C5C" w:rsidRDefault="00FD0C5C" w:rsidP="00FD0C5C">
      <w:pPr>
        <w:spacing w:after="0" w:line="240" w:lineRule="auto"/>
        <w:rPr>
          <w:rFonts w:ascii="Verdana" w:hAnsi="Verdana"/>
          <w:sz w:val="18"/>
          <w:szCs w:val="18"/>
        </w:rPr>
      </w:pPr>
      <w:bookmarkStart w:id="46" w:name="part_f4f2a2a26e91437090bd648365231eee"/>
      <w:bookmarkEnd w:id="46"/>
      <w:r w:rsidRPr="00FD0C5C">
        <w:rPr>
          <w:rFonts w:ascii="Verdana" w:hAnsi="Verdana"/>
          <w:sz w:val="18"/>
          <w:szCs w:val="18"/>
        </w:rPr>
        <w:t xml:space="preserve">1.3.4. Jeigu Šalys susitaria dėl naujo priedo, Šalys turi sutarti dėl naujojo priedo įtraukimo į priedų sąrašą vietos ir jo reikšmės aiškinant Sutartį. Jeigu naujas priedas yra įterpiamas į priedų sąrašą, jam turi būti </w:t>
      </w:r>
      <w:r w:rsidRPr="00FD0C5C">
        <w:rPr>
          <w:rFonts w:ascii="Verdana" w:hAnsi="Verdana"/>
          <w:sz w:val="18"/>
          <w:szCs w:val="18"/>
        </w:rPr>
        <w:lastRenderedPageBreak/>
        <w:t>suteikiamas eilės numeris su viršutiniu indeksu, atsižvelgiant į priedų eiliškumą ir svarbą (pavyzdžiui, priedas Nr. 4</w:t>
      </w:r>
      <w:r w:rsidRPr="00FD0C5C">
        <w:rPr>
          <w:rFonts w:ascii="Verdana" w:hAnsi="Verdana"/>
          <w:sz w:val="18"/>
          <w:szCs w:val="18"/>
          <w:vertAlign w:val="superscript"/>
        </w:rPr>
        <w:t>1</w:t>
      </w:r>
      <w:r w:rsidRPr="00FD0C5C">
        <w:rPr>
          <w:rFonts w:ascii="Verdana" w:hAnsi="Verdana"/>
          <w:sz w:val="18"/>
          <w:szCs w:val="18"/>
        </w:rPr>
        <w:t>).</w:t>
      </w:r>
    </w:p>
    <w:p w14:paraId="42B8211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CD96CE8" w14:textId="77777777" w:rsidR="00FD0C5C" w:rsidRPr="00FD0C5C" w:rsidRDefault="00FD0C5C" w:rsidP="00FD0C5C">
      <w:pPr>
        <w:spacing w:after="0" w:line="240" w:lineRule="auto"/>
        <w:rPr>
          <w:rFonts w:ascii="Verdana" w:hAnsi="Verdana"/>
          <w:sz w:val="18"/>
          <w:szCs w:val="18"/>
        </w:rPr>
      </w:pPr>
      <w:bookmarkStart w:id="47" w:name="part_426ba147baa04f909e874aa20ac95dfb"/>
      <w:bookmarkEnd w:id="47"/>
      <w:r w:rsidRPr="00FD0C5C">
        <w:rPr>
          <w:rFonts w:ascii="Verdana" w:hAnsi="Verdana"/>
          <w:b/>
          <w:bCs/>
          <w:sz w:val="18"/>
          <w:szCs w:val="18"/>
        </w:rPr>
        <w:t>2.  Sutarties dalykas</w:t>
      </w:r>
    </w:p>
    <w:p w14:paraId="2C33D10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5AE7D895" w14:textId="77777777" w:rsidR="00FD0C5C" w:rsidRPr="00FD0C5C" w:rsidRDefault="00FD0C5C" w:rsidP="00FD0C5C">
      <w:pPr>
        <w:spacing w:after="0" w:line="240" w:lineRule="auto"/>
        <w:rPr>
          <w:rFonts w:ascii="Verdana" w:hAnsi="Verdana"/>
          <w:sz w:val="18"/>
          <w:szCs w:val="18"/>
        </w:rPr>
      </w:pPr>
      <w:bookmarkStart w:id="48" w:name="part_4d7529912d424042a0b6feefb1086638"/>
      <w:bookmarkEnd w:id="48"/>
      <w:r w:rsidRPr="00FD0C5C">
        <w:rPr>
          <w:rFonts w:ascii="Verdana" w:hAnsi="Verdana"/>
          <w:sz w:val="18"/>
          <w:szCs w:val="18"/>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B6CA572" w14:textId="77777777" w:rsidR="00FD0C5C" w:rsidRPr="00FD0C5C" w:rsidRDefault="00FD0C5C" w:rsidP="00FD0C5C">
      <w:pPr>
        <w:spacing w:after="0" w:line="240" w:lineRule="auto"/>
        <w:rPr>
          <w:rFonts w:ascii="Verdana" w:hAnsi="Verdana"/>
          <w:sz w:val="18"/>
          <w:szCs w:val="18"/>
        </w:rPr>
      </w:pPr>
      <w:bookmarkStart w:id="49" w:name="part_03ea57001eb04907aa5cf10f113758bd"/>
      <w:bookmarkEnd w:id="49"/>
      <w:r w:rsidRPr="00FD0C5C">
        <w:rPr>
          <w:rFonts w:ascii="Verdana" w:hAnsi="Verdana"/>
          <w:sz w:val="18"/>
          <w:szCs w:val="18"/>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213CDAB" w14:textId="77777777" w:rsidR="00FD0C5C" w:rsidRPr="00FD0C5C" w:rsidRDefault="00FD0C5C" w:rsidP="00FD0C5C">
      <w:pPr>
        <w:spacing w:after="0" w:line="240" w:lineRule="auto"/>
        <w:rPr>
          <w:rFonts w:ascii="Verdana" w:hAnsi="Verdana"/>
          <w:sz w:val="18"/>
          <w:szCs w:val="18"/>
        </w:rPr>
      </w:pPr>
      <w:bookmarkStart w:id="50" w:name="part_7348113057824e2ab94b12232ab195f1"/>
      <w:bookmarkEnd w:id="50"/>
      <w:r w:rsidRPr="00FD0C5C">
        <w:rPr>
          <w:rFonts w:ascii="Verdana" w:hAnsi="Verdana"/>
          <w:sz w:val="18"/>
          <w:szCs w:val="18"/>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CC60F5C"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45480806" w14:textId="77777777" w:rsidR="00FD0C5C" w:rsidRPr="00FD0C5C" w:rsidRDefault="00FD0C5C" w:rsidP="00FD0C5C">
      <w:pPr>
        <w:spacing w:after="0" w:line="240" w:lineRule="auto"/>
        <w:rPr>
          <w:rFonts w:ascii="Verdana" w:hAnsi="Verdana"/>
          <w:sz w:val="18"/>
          <w:szCs w:val="18"/>
        </w:rPr>
      </w:pPr>
      <w:bookmarkStart w:id="51" w:name="part_b12e575e710a492587b8cf5444d53238"/>
      <w:bookmarkEnd w:id="51"/>
      <w:r w:rsidRPr="00FD0C5C">
        <w:rPr>
          <w:rFonts w:ascii="Verdana" w:hAnsi="Verdana"/>
          <w:b/>
          <w:bCs/>
          <w:sz w:val="18"/>
          <w:szCs w:val="18"/>
        </w:rPr>
        <w:t>3.  TIEKĖJAS ir kiti Sutarties vykdymui pasitelkiami asmenys</w:t>
      </w:r>
    </w:p>
    <w:p w14:paraId="7768B29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697E742" w14:textId="77777777" w:rsidR="00FD0C5C" w:rsidRPr="00FD0C5C" w:rsidRDefault="00FD0C5C" w:rsidP="00FD0C5C">
      <w:pPr>
        <w:spacing w:after="0" w:line="240" w:lineRule="auto"/>
        <w:rPr>
          <w:rFonts w:ascii="Verdana" w:hAnsi="Verdana"/>
          <w:sz w:val="18"/>
          <w:szCs w:val="18"/>
        </w:rPr>
      </w:pPr>
      <w:bookmarkStart w:id="52" w:name="part_580521bdcc464d98a3081c111d0080d0"/>
      <w:bookmarkEnd w:id="52"/>
      <w:r w:rsidRPr="00FD0C5C">
        <w:rPr>
          <w:rFonts w:ascii="Verdana" w:hAnsi="Verdana"/>
          <w:b/>
          <w:bCs/>
          <w:sz w:val="18"/>
          <w:szCs w:val="18"/>
        </w:rPr>
        <w:t>3.1. Kvalifikacija ir kiti Tiekėjo pasiūlymu prisiimti įsipareigojimai</w:t>
      </w:r>
    </w:p>
    <w:p w14:paraId="0C8F7C7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7A67828" w14:textId="77777777" w:rsidR="00FD0C5C" w:rsidRPr="00FD0C5C" w:rsidRDefault="00FD0C5C" w:rsidP="00FD0C5C">
      <w:pPr>
        <w:spacing w:after="0" w:line="240" w:lineRule="auto"/>
        <w:rPr>
          <w:rFonts w:ascii="Verdana" w:hAnsi="Verdana"/>
          <w:sz w:val="18"/>
          <w:szCs w:val="18"/>
        </w:rPr>
      </w:pPr>
      <w:bookmarkStart w:id="53" w:name="part_1795e51934dc44e5ade0da75cd3b3c38"/>
      <w:bookmarkEnd w:id="53"/>
      <w:r w:rsidRPr="00FD0C5C">
        <w:rPr>
          <w:rFonts w:ascii="Verdana" w:hAnsi="Verdana"/>
          <w:sz w:val="18"/>
          <w:szCs w:val="18"/>
        </w:rPr>
        <w:t>3.1.1. Tiekėjas atsako už tai, kad visą Sutarties vykdymo laikotarpį Tiekėjas būtų kompetentingas, patikimas ir pajėgus (įskaitant ūkio subjektų, kurių pajėgumais remiasi Tiekėjas, pajėgumus) įvykdyti Sutarties reikalavimus:</w:t>
      </w:r>
    </w:p>
    <w:p w14:paraId="485C86B3" w14:textId="77777777" w:rsidR="00FD0C5C" w:rsidRPr="00FD0C5C" w:rsidRDefault="00FD0C5C" w:rsidP="00FD0C5C">
      <w:pPr>
        <w:spacing w:after="0" w:line="240" w:lineRule="auto"/>
        <w:rPr>
          <w:rFonts w:ascii="Verdana" w:hAnsi="Verdana"/>
          <w:sz w:val="18"/>
          <w:szCs w:val="18"/>
        </w:rPr>
      </w:pPr>
      <w:bookmarkStart w:id="54" w:name="part_25a1fc0270cb43ff87eb41b488630326"/>
      <w:bookmarkEnd w:id="54"/>
      <w:r w:rsidRPr="00FD0C5C">
        <w:rPr>
          <w:rFonts w:ascii="Verdana" w:hAnsi="Verdana"/>
          <w:sz w:val="18"/>
          <w:szCs w:val="18"/>
        </w:rPr>
        <w:t>3.1.1.1.  turėtų teisę verstis ta veikla, kuri yra reikalinga Sutarčiai įvykdyti. Pirkėjui pareikalavus, Tiekėjas turi pateikti dokumentus, įrodančius, kad Sutartį vykdo tik tokią teisę turintys asmenys;</w:t>
      </w:r>
    </w:p>
    <w:p w14:paraId="20A857B9" w14:textId="77777777" w:rsidR="00FD0C5C" w:rsidRPr="00FD0C5C" w:rsidRDefault="00FD0C5C" w:rsidP="00FD0C5C">
      <w:pPr>
        <w:spacing w:after="0" w:line="240" w:lineRule="auto"/>
        <w:rPr>
          <w:rFonts w:ascii="Verdana" w:hAnsi="Verdana"/>
          <w:sz w:val="18"/>
          <w:szCs w:val="18"/>
        </w:rPr>
      </w:pPr>
      <w:bookmarkStart w:id="55" w:name="part_a8fcb6e4aecb4a838b03e3a086a734a4"/>
      <w:bookmarkEnd w:id="55"/>
      <w:r w:rsidRPr="00FD0C5C">
        <w:rPr>
          <w:rFonts w:ascii="Verdana" w:hAnsi="Verdana"/>
          <w:sz w:val="18"/>
          <w:szCs w:val="18"/>
        </w:rPr>
        <w:t>3.1.1.2.  atitiktų tiekėjų kvalifikacijai pirkimo dokumentuose nustatytus reikalavimus bei neturėtų pirkimo dokumentuose nustatytų pašalinimo pagrindų;</w:t>
      </w:r>
    </w:p>
    <w:p w14:paraId="753A0DC0" w14:textId="77777777" w:rsidR="00FD0C5C" w:rsidRPr="00FD0C5C" w:rsidRDefault="00FD0C5C" w:rsidP="00FD0C5C">
      <w:pPr>
        <w:spacing w:after="0" w:line="240" w:lineRule="auto"/>
        <w:rPr>
          <w:rFonts w:ascii="Verdana" w:hAnsi="Verdana"/>
          <w:sz w:val="18"/>
          <w:szCs w:val="18"/>
        </w:rPr>
      </w:pPr>
      <w:bookmarkStart w:id="56" w:name="part_490c223f3bc44b9c9f4106d7b467efe5"/>
      <w:bookmarkEnd w:id="56"/>
      <w:r w:rsidRPr="00FD0C5C">
        <w:rPr>
          <w:rFonts w:ascii="Verdana" w:hAnsi="Verdana"/>
          <w:sz w:val="18"/>
          <w:szCs w:val="18"/>
        </w:rPr>
        <w:t>3.1.1.3.  laikytųsi Tiekėjo pasiūlyme nurodytų įsipareigojimų, įskaitant, bet neapsiribojant – atitiktų Tiekėjo pasiūlyme nurodytų kriterijų, dėl kurių jo pasiūlymas buvo išrinktas ekonomiškai naudingiausiu (toliau – </w:t>
      </w:r>
      <w:r w:rsidRPr="00FD0C5C">
        <w:rPr>
          <w:rFonts w:ascii="Verdana" w:hAnsi="Verdana"/>
          <w:b/>
          <w:bCs/>
          <w:sz w:val="18"/>
          <w:szCs w:val="18"/>
        </w:rPr>
        <w:t>Kokybiniai kriterijai</w:t>
      </w:r>
      <w:r w:rsidRPr="00FD0C5C">
        <w:rPr>
          <w:rFonts w:ascii="Verdana" w:hAnsi="Verdana"/>
          <w:sz w:val="18"/>
          <w:szCs w:val="18"/>
        </w:rPr>
        <w:t>), reikšmes ir parametrus. Šiame papunktyje nurodytų įsipareigojimų laikymosi tikrinimo tvarka nustatoma Specialiosiose sąlygose;</w:t>
      </w:r>
    </w:p>
    <w:p w14:paraId="6A568C59" w14:textId="77777777" w:rsidR="00FD0C5C" w:rsidRPr="00FD0C5C" w:rsidRDefault="00FD0C5C" w:rsidP="00FD0C5C">
      <w:pPr>
        <w:spacing w:after="0" w:line="240" w:lineRule="auto"/>
        <w:rPr>
          <w:rFonts w:ascii="Verdana" w:hAnsi="Verdana"/>
          <w:sz w:val="18"/>
          <w:szCs w:val="18"/>
        </w:rPr>
      </w:pPr>
      <w:bookmarkStart w:id="57" w:name="part_f2de329a60134364bf26b46098d44375"/>
      <w:bookmarkEnd w:id="57"/>
      <w:r w:rsidRPr="00FD0C5C">
        <w:rPr>
          <w:rFonts w:ascii="Verdana" w:hAnsi="Verdana"/>
          <w:sz w:val="18"/>
          <w:szCs w:val="18"/>
        </w:rPr>
        <w:t>3.1.1.4.  užtikrintų nustatytų kokybės vadybos sistemos ir (arba) aplinkos apsaugos vadybos sistemos standartų taikymą, jeigu to reikalaujama pirkimo dokumentuose, ir turėtų tą patvirtinančius dokumentus;</w:t>
      </w:r>
    </w:p>
    <w:p w14:paraId="155311A5" w14:textId="77777777" w:rsidR="00FD0C5C" w:rsidRPr="00FD0C5C" w:rsidRDefault="00FD0C5C" w:rsidP="00FD0C5C">
      <w:pPr>
        <w:spacing w:after="0" w:line="240" w:lineRule="auto"/>
        <w:rPr>
          <w:rFonts w:ascii="Verdana" w:hAnsi="Verdana"/>
          <w:sz w:val="18"/>
          <w:szCs w:val="18"/>
        </w:rPr>
      </w:pPr>
      <w:bookmarkStart w:id="58" w:name="part_7024be6bb5b54bd0972c90002c346c9d"/>
      <w:bookmarkEnd w:id="58"/>
      <w:r w:rsidRPr="00FD0C5C">
        <w:rPr>
          <w:rFonts w:ascii="Verdana" w:hAnsi="Verdana"/>
          <w:sz w:val="18"/>
          <w:szCs w:val="18"/>
        </w:rPr>
        <w:t>3.1.1.5. atitiktų nacionalinio saugumo interesus bei nebūtų registruotas (nuolat gyvenantis ar turintis pilietybę) nepatikimomis laikomose valstybėse ar teritorijose, jei tokie reikalavimai buvo numatyti pirkimo dokumentuose.</w:t>
      </w:r>
    </w:p>
    <w:p w14:paraId="2ED89C38" w14:textId="77777777" w:rsidR="00FD0C5C" w:rsidRPr="00FD0C5C" w:rsidRDefault="00FD0C5C" w:rsidP="00FD0C5C">
      <w:pPr>
        <w:spacing w:after="0" w:line="240" w:lineRule="auto"/>
        <w:rPr>
          <w:rFonts w:ascii="Verdana" w:hAnsi="Verdana"/>
          <w:sz w:val="18"/>
          <w:szCs w:val="18"/>
        </w:rPr>
      </w:pPr>
      <w:bookmarkStart w:id="59" w:name="part_6165a952fc4d4f0194154012d180b17e"/>
      <w:bookmarkEnd w:id="59"/>
      <w:r w:rsidRPr="00FD0C5C">
        <w:rPr>
          <w:rFonts w:ascii="Verdana" w:hAnsi="Verdana"/>
          <w:sz w:val="18"/>
          <w:szCs w:val="18"/>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EDC970" w14:textId="77777777" w:rsidR="00FD0C5C" w:rsidRPr="00FD0C5C" w:rsidRDefault="00FD0C5C" w:rsidP="00FD0C5C">
      <w:pPr>
        <w:spacing w:after="0" w:line="240" w:lineRule="auto"/>
        <w:rPr>
          <w:rFonts w:ascii="Verdana" w:hAnsi="Verdana"/>
          <w:sz w:val="18"/>
          <w:szCs w:val="18"/>
        </w:rPr>
      </w:pPr>
      <w:bookmarkStart w:id="60" w:name="part_cced33152bed456cab727f62461617df"/>
      <w:bookmarkEnd w:id="60"/>
      <w:r w:rsidRPr="00FD0C5C">
        <w:rPr>
          <w:rFonts w:ascii="Verdana" w:hAnsi="Verdana"/>
          <w:sz w:val="18"/>
          <w:szCs w:val="18"/>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B55B743"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2645C8F" w14:textId="77777777" w:rsidR="00FD0C5C" w:rsidRPr="00FD0C5C" w:rsidRDefault="00FD0C5C" w:rsidP="00FD0C5C">
      <w:pPr>
        <w:spacing w:after="0" w:line="240" w:lineRule="auto"/>
        <w:rPr>
          <w:rFonts w:ascii="Verdana" w:hAnsi="Verdana"/>
          <w:sz w:val="18"/>
          <w:szCs w:val="18"/>
        </w:rPr>
      </w:pPr>
      <w:bookmarkStart w:id="61" w:name="part_28659524188b47ea97fe76891047051c"/>
      <w:bookmarkEnd w:id="61"/>
      <w:r w:rsidRPr="00FD0C5C">
        <w:rPr>
          <w:rFonts w:ascii="Verdana" w:hAnsi="Verdana"/>
          <w:b/>
          <w:bCs/>
          <w:sz w:val="18"/>
          <w:szCs w:val="18"/>
        </w:rPr>
        <w:t>3.2.</w:t>
      </w:r>
      <w:r w:rsidRPr="00FD0C5C">
        <w:rPr>
          <w:rFonts w:ascii="Verdana" w:hAnsi="Verdana"/>
          <w:sz w:val="18"/>
          <w:szCs w:val="18"/>
        </w:rPr>
        <w:t>    </w:t>
      </w:r>
      <w:r w:rsidRPr="00FD0C5C">
        <w:rPr>
          <w:rFonts w:ascii="Verdana" w:hAnsi="Verdana"/>
          <w:b/>
          <w:bCs/>
          <w:sz w:val="18"/>
          <w:szCs w:val="18"/>
        </w:rPr>
        <w:t>Subtiekėjų bei specialistų pasitelkimas ir keitimas</w:t>
      </w:r>
    </w:p>
    <w:p w14:paraId="2F3F9DE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699C3D2" w14:textId="77777777" w:rsidR="00FD0C5C" w:rsidRPr="00FD0C5C" w:rsidRDefault="00FD0C5C" w:rsidP="00FD0C5C">
      <w:pPr>
        <w:spacing w:after="0" w:line="240" w:lineRule="auto"/>
        <w:rPr>
          <w:rFonts w:ascii="Verdana" w:hAnsi="Verdana"/>
          <w:sz w:val="18"/>
          <w:szCs w:val="18"/>
        </w:rPr>
      </w:pPr>
      <w:bookmarkStart w:id="62" w:name="part_f61ae872f71147a69034fd587547cf45"/>
      <w:bookmarkEnd w:id="62"/>
      <w:r w:rsidRPr="00FD0C5C">
        <w:rPr>
          <w:rFonts w:ascii="Verdana" w:hAnsi="Verdana"/>
          <w:sz w:val="18"/>
          <w:szCs w:val="18"/>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FA1067" w14:textId="77777777" w:rsidR="00FD0C5C" w:rsidRPr="00FD0C5C" w:rsidRDefault="00FD0C5C" w:rsidP="00FD0C5C">
      <w:pPr>
        <w:spacing w:after="0" w:line="240" w:lineRule="auto"/>
        <w:rPr>
          <w:rFonts w:ascii="Verdana" w:hAnsi="Verdana"/>
          <w:sz w:val="18"/>
          <w:szCs w:val="18"/>
        </w:rPr>
      </w:pPr>
      <w:bookmarkStart w:id="63" w:name="part_15f2f86bb12c48759f572189ab5426a6"/>
      <w:bookmarkEnd w:id="63"/>
      <w:r w:rsidRPr="00FD0C5C">
        <w:rPr>
          <w:rFonts w:ascii="Verdana" w:hAnsi="Verdana"/>
          <w:sz w:val="18"/>
          <w:szCs w:val="18"/>
        </w:rPr>
        <w:t>3.2.2. Sutarties vykdymui pasitelkiami subtiekėjai ir (ar) specialistai (jeigu tokie pasitelkiami) nurodomi Specialiosiose sąlygose.</w:t>
      </w:r>
    </w:p>
    <w:p w14:paraId="6B541356" w14:textId="77777777" w:rsidR="00FD0C5C" w:rsidRPr="00FD0C5C" w:rsidRDefault="00FD0C5C" w:rsidP="00FD0C5C">
      <w:pPr>
        <w:spacing w:after="0" w:line="240" w:lineRule="auto"/>
        <w:rPr>
          <w:rFonts w:ascii="Verdana" w:hAnsi="Verdana"/>
          <w:sz w:val="18"/>
          <w:szCs w:val="18"/>
        </w:rPr>
      </w:pPr>
      <w:bookmarkStart w:id="64" w:name="part_b090789c10c349f09cf2bd2aacfe068a"/>
      <w:bookmarkEnd w:id="64"/>
      <w:r w:rsidRPr="00FD0C5C">
        <w:rPr>
          <w:rFonts w:ascii="Verdana" w:hAnsi="Verdana"/>
          <w:sz w:val="18"/>
          <w:szCs w:val="18"/>
        </w:rPr>
        <w:t>3.2.3. Tiekėjas gali keisti ir (ar) pasitelkti subtiekėjus ir (ar) specialistus šiame Sutarties poskyryje nustatytais atvejais ir tvarka.</w:t>
      </w:r>
    </w:p>
    <w:p w14:paraId="720A6F51" w14:textId="77777777" w:rsidR="00FD0C5C" w:rsidRPr="00FD0C5C" w:rsidRDefault="00FD0C5C" w:rsidP="00FD0C5C">
      <w:pPr>
        <w:spacing w:after="0" w:line="240" w:lineRule="auto"/>
        <w:rPr>
          <w:rFonts w:ascii="Verdana" w:hAnsi="Verdana"/>
          <w:sz w:val="18"/>
          <w:szCs w:val="18"/>
        </w:rPr>
      </w:pPr>
      <w:bookmarkStart w:id="65" w:name="part_0daebf7df2dd41e7a9e27e309a7bff6f"/>
      <w:bookmarkEnd w:id="65"/>
      <w:r w:rsidRPr="00FD0C5C">
        <w:rPr>
          <w:rFonts w:ascii="Verdana" w:hAnsi="Verdana"/>
          <w:sz w:val="18"/>
          <w:szCs w:val="18"/>
        </w:rPr>
        <w:t>3.2.4. Naujas subtiekėjas ar specialistas gali pradėti vykdyti jiems Tiekėjo pavestus įsipareigojimus pagal Sutartį ne anksčiau, nei bus pasirašytas Susitarimas.</w:t>
      </w:r>
    </w:p>
    <w:p w14:paraId="155D79B4" w14:textId="77777777" w:rsidR="00FD0C5C" w:rsidRPr="00FD0C5C" w:rsidRDefault="00FD0C5C" w:rsidP="00FD0C5C">
      <w:pPr>
        <w:spacing w:after="0" w:line="240" w:lineRule="auto"/>
        <w:rPr>
          <w:rFonts w:ascii="Verdana" w:hAnsi="Verdana"/>
          <w:sz w:val="18"/>
          <w:szCs w:val="18"/>
        </w:rPr>
      </w:pPr>
      <w:bookmarkStart w:id="66" w:name="part_b843a3c9309b40daa617f3e7a1306986"/>
      <w:bookmarkEnd w:id="66"/>
      <w:r w:rsidRPr="00FD0C5C">
        <w:rPr>
          <w:rFonts w:ascii="Verdana" w:hAnsi="Verdana"/>
          <w:sz w:val="18"/>
          <w:szCs w:val="18"/>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FD0C5C">
        <w:rPr>
          <w:rFonts w:ascii="Verdana" w:hAnsi="Verdana"/>
          <w:b/>
          <w:bCs/>
          <w:sz w:val="18"/>
          <w:szCs w:val="18"/>
        </w:rPr>
        <w:t> </w:t>
      </w:r>
      <w:r w:rsidRPr="00FD0C5C">
        <w:rPr>
          <w:rFonts w:ascii="Verdana" w:hAnsi="Verdana"/>
          <w:sz w:val="18"/>
          <w:szCs w:val="18"/>
        </w:rPr>
        <w:t>kriterijams pagrįsti (jei taikoma), Tiekėjui taikoma Specialiosiose sąlygose nustatyto dydžio bauda.</w:t>
      </w:r>
    </w:p>
    <w:p w14:paraId="78BF6D57" w14:textId="77777777" w:rsidR="00FD0C5C" w:rsidRPr="00FD0C5C" w:rsidRDefault="00FD0C5C" w:rsidP="00FD0C5C">
      <w:pPr>
        <w:spacing w:after="0" w:line="240" w:lineRule="auto"/>
        <w:rPr>
          <w:rFonts w:ascii="Verdana" w:hAnsi="Verdana"/>
          <w:sz w:val="18"/>
          <w:szCs w:val="18"/>
        </w:rPr>
      </w:pPr>
      <w:bookmarkStart w:id="67" w:name="part_3dbdcdf04eb447b896c460a52accec7e"/>
      <w:bookmarkEnd w:id="67"/>
      <w:r w:rsidRPr="00FD0C5C">
        <w:rPr>
          <w:rFonts w:ascii="Verdana" w:hAnsi="Verdana"/>
          <w:sz w:val="18"/>
          <w:szCs w:val="18"/>
        </w:rPr>
        <w:lastRenderedPageBreak/>
        <w:t>3.2.6. Tiekėjas turi teisę Sutarties vykdymui pasitelkti naujus, Specialiosiose sąlygose nenurodytus subtiekėjus, kurių pajėgumais Tiekėjas nesirėmė pirkimo dokumentuose numatytiems kvalifikacijos reikalavimams pagrįsti.</w:t>
      </w:r>
    </w:p>
    <w:p w14:paraId="62D29B17" w14:textId="77777777" w:rsidR="00FD0C5C" w:rsidRPr="00FD0C5C" w:rsidRDefault="00FD0C5C" w:rsidP="00FD0C5C">
      <w:pPr>
        <w:spacing w:after="0" w:line="240" w:lineRule="auto"/>
        <w:rPr>
          <w:rFonts w:ascii="Verdana" w:hAnsi="Verdana"/>
          <w:sz w:val="18"/>
          <w:szCs w:val="18"/>
        </w:rPr>
      </w:pPr>
      <w:bookmarkStart w:id="68" w:name="part_4adb07efed6443189577d5062020fce3"/>
      <w:bookmarkEnd w:id="68"/>
      <w:r w:rsidRPr="00FD0C5C">
        <w:rPr>
          <w:rFonts w:ascii="Verdana" w:hAnsi="Verdana"/>
          <w:sz w:val="18"/>
          <w:szCs w:val="18"/>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4949E31" w14:textId="77777777" w:rsidR="00FD0C5C" w:rsidRPr="00FD0C5C" w:rsidRDefault="00FD0C5C" w:rsidP="00FD0C5C">
      <w:pPr>
        <w:spacing w:after="0" w:line="240" w:lineRule="auto"/>
        <w:rPr>
          <w:rFonts w:ascii="Verdana" w:hAnsi="Verdana"/>
          <w:sz w:val="18"/>
          <w:szCs w:val="18"/>
        </w:rPr>
      </w:pPr>
      <w:bookmarkStart w:id="69" w:name="part_752a8ca8f8d142d498ff683c987131b0"/>
      <w:bookmarkEnd w:id="69"/>
      <w:r w:rsidRPr="00FD0C5C">
        <w:rPr>
          <w:rFonts w:ascii="Verdana" w:hAnsi="Verdana"/>
          <w:sz w:val="18"/>
          <w:szCs w:val="18"/>
        </w:rPr>
        <w:t>3.2.8. Tiekėjas, bet kuriuo Sutarties vykdymo metu, subtiekėjus, kurių pajėgumais Tiekėjas nesirėmė pirkimo dokumentuose numatytiems kvalifikacijos reikalavimams pagrįsti, gali keisti savo nuožiūra.</w:t>
      </w:r>
    </w:p>
    <w:p w14:paraId="148599AA" w14:textId="77777777" w:rsidR="00FD0C5C" w:rsidRPr="00FD0C5C" w:rsidRDefault="00FD0C5C" w:rsidP="00FD0C5C">
      <w:pPr>
        <w:spacing w:after="0" w:line="240" w:lineRule="auto"/>
        <w:rPr>
          <w:rFonts w:ascii="Verdana" w:hAnsi="Verdana"/>
          <w:sz w:val="18"/>
          <w:szCs w:val="18"/>
        </w:rPr>
      </w:pPr>
      <w:bookmarkStart w:id="70" w:name="part_ff2f36fee23047749cd7cfd433229006"/>
      <w:bookmarkEnd w:id="70"/>
      <w:r w:rsidRPr="00FD0C5C">
        <w:rPr>
          <w:rFonts w:ascii="Verdana" w:hAnsi="Verdana"/>
          <w:sz w:val="18"/>
          <w:szCs w:val="18"/>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464DCC2" w14:textId="77777777" w:rsidR="00FD0C5C" w:rsidRPr="00FD0C5C" w:rsidRDefault="00FD0C5C" w:rsidP="00FD0C5C">
      <w:pPr>
        <w:spacing w:after="0" w:line="240" w:lineRule="auto"/>
        <w:rPr>
          <w:rFonts w:ascii="Verdana" w:hAnsi="Verdana"/>
          <w:sz w:val="18"/>
          <w:szCs w:val="18"/>
        </w:rPr>
      </w:pPr>
      <w:bookmarkStart w:id="71" w:name="part_eececceedbef4f6db68762f9c34a74f1"/>
      <w:bookmarkEnd w:id="71"/>
      <w:r w:rsidRPr="00FD0C5C">
        <w:rPr>
          <w:rFonts w:ascii="Verdana" w:hAnsi="Verdana"/>
          <w:sz w:val="18"/>
          <w:szCs w:val="18"/>
        </w:rPr>
        <w:t>3.2.10. Subtiekėjai, kurių pajėgumais Tiekėjas rėmėsi, kad atitiktų pirkimo dokumentuose nustatytus kvalifikacijos reikalavimus, gali būti keičiami tik šiais atvejais:</w:t>
      </w:r>
    </w:p>
    <w:p w14:paraId="0C75DBB1" w14:textId="77777777" w:rsidR="00FD0C5C" w:rsidRPr="00FD0C5C" w:rsidRDefault="00FD0C5C" w:rsidP="00FD0C5C">
      <w:pPr>
        <w:spacing w:after="0" w:line="240" w:lineRule="auto"/>
        <w:rPr>
          <w:rFonts w:ascii="Verdana" w:hAnsi="Verdana"/>
          <w:sz w:val="18"/>
          <w:szCs w:val="18"/>
        </w:rPr>
      </w:pPr>
      <w:bookmarkStart w:id="72" w:name="part_d8cb4f8fd94a4487bfa4aa2b4234b671"/>
      <w:bookmarkEnd w:id="72"/>
      <w:r w:rsidRPr="00FD0C5C">
        <w:rPr>
          <w:rFonts w:ascii="Verdana" w:hAnsi="Verdana"/>
          <w:sz w:val="18"/>
          <w:szCs w:val="18"/>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079C748" w14:textId="77777777" w:rsidR="00FD0C5C" w:rsidRPr="00FD0C5C" w:rsidRDefault="00FD0C5C" w:rsidP="00FD0C5C">
      <w:pPr>
        <w:spacing w:after="0" w:line="240" w:lineRule="auto"/>
        <w:rPr>
          <w:rFonts w:ascii="Verdana" w:hAnsi="Verdana"/>
          <w:sz w:val="18"/>
          <w:szCs w:val="18"/>
        </w:rPr>
      </w:pPr>
      <w:bookmarkStart w:id="73" w:name="part_27d9df4b1884494d84ab1e1538663a2e"/>
      <w:bookmarkEnd w:id="73"/>
      <w:r w:rsidRPr="00FD0C5C">
        <w:rPr>
          <w:rFonts w:ascii="Verdana" w:hAnsi="Verdana"/>
          <w:sz w:val="18"/>
          <w:szCs w:val="18"/>
        </w:rPr>
        <w:t>3.2.10.2. kai subtiekėjas dėl objektyvių priežasčių (pavyzdžiui, subtiekėjui atsisakius dalyvauti Sutarties vykdyme, nutrūkus teisiniams santykiams su Tiekėju ir pan.) nebegali vykdyti visų ar dalies Sutartyje numatytų įsipareigojimų;</w:t>
      </w:r>
    </w:p>
    <w:p w14:paraId="7ADECE8C" w14:textId="77777777" w:rsidR="00FD0C5C" w:rsidRPr="00FD0C5C" w:rsidRDefault="00FD0C5C" w:rsidP="00FD0C5C">
      <w:pPr>
        <w:spacing w:after="0" w:line="240" w:lineRule="auto"/>
        <w:rPr>
          <w:rFonts w:ascii="Verdana" w:hAnsi="Verdana"/>
          <w:sz w:val="18"/>
          <w:szCs w:val="18"/>
        </w:rPr>
      </w:pPr>
      <w:bookmarkStart w:id="74" w:name="part_57588d7f02114903a2e793fa0e230038"/>
      <w:bookmarkEnd w:id="74"/>
      <w:r w:rsidRPr="00FD0C5C">
        <w:rPr>
          <w:rFonts w:ascii="Verdana" w:hAnsi="Verdana"/>
          <w:sz w:val="18"/>
          <w:szCs w:val="18"/>
        </w:rPr>
        <w:t>3.2.10.3. Tiekėjas ar subtiekėjas privalo pakeisti subtiekėją, jei paaiškėja, kad jis neatitinka jam pirkimo dokumentuose keliamų reikalavimų.</w:t>
      </w:r>
    </w:p>
    <w:p w14:paraId="50A6D64E" w14:textId="77777777" w:rsidR="00FD0C5C" w:rsidRPr="00FD0C5C" w:rsidRDefault="00FD0C5C" w:rsidP="00FD0C5C">
      <w:pPr>
        <w:spacing w:after="0" w:line="240" w:lineRule="auto"/>
        <w:rPr>
          <w:rFonts w:ascii="Verdana" w:hAnsi="Verdana"/>
          <w:sz w:val="18"/>
          <w:szCs w:val="18"/>
        </w:rPr>
      </w:pPr>
      <w:bookmarkStart w:id="75" w:name="part_982df4a39eff4f1fb11e38b1350a91ee"/>
      <w:bookmarkEnd w:id="75"/>
      <w:r w:rsidRPr="00FD0C5C">
        <w:rPr>
          <w:rFonts w:ascii="Verdana" w:hAnsi="Verdana"/>
          <w:sz w:val="18"/>
          <w:szCs w:val="18"/>
        </w:rPr>
        <w:t>3.2.11. Tiekėjo (ar subtiekėjų) specialistai, vykdantys Sutartį, gali būti keičiami šiais atvejais:</w:t>
      </w:r>
    </w:p>
    <w:p w14:paraId="2B785B82" w14:textId="77777777" w:rsidR="00FD0C5C" w:rsidRPr="00FD0C5C" w:rsidRDefault="00FD0C5C" w:rsidP="00FD0C5C">
      <w:pPr>
        <w:spacing w:after="0" w:line="240" w:lineRule="auto"/>
        <w:rPr>
          <w:rFonts w:ascii="Verdana" w:hAnsi="Verdana"/>
          <w:sz w:val="18"/>
          <w:szCs w:val="18"/>
        </w:rPr>
      </w:pPr>
      <w:bookmarkStart w:id="76" w:name="part_f561bb2247fa414f903b95cdb21e5c31"/>
      <w:bookmarkEnd w:id="76"/>
      <w:r w:rsidRPr="00FD0C5C">
        <w:rPr>
          <w:rFonts w:ascii="Verdana" w:hAnsi="Verdana"/>
          <w:sz w:val="18"/>
          <w:szCs w:val="18"/>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5B56A7" w14:textId="77777777" w:rsidR="00FD0C5C" w:rsidRPr="00FD0C5C" w:rsidRDefault="00FD0C5C" w:rsidP="00FD0C5C">
      <w:pPr>
        <w:spacing w:after="0" w:line="240" w:lineRule="auto"/>
        <w:rPr>
          <w:rFonts w:ascii="Verdana" w:hAnsi="Verdana"/>
          <w:sz w:val="18"/>
          <w:szCs w:val="18"/>
        </w:rPr>
      </w:pPr>
      <w:bookmarkStart w:id="77" w:name="part_d989dda3aec94f379dfc5b6aa7ed8ff8"/>
      <w:bookmarkEnd w:id="77"/>
      <w:r w:rsidRPr="00FD0C5C">
        <w:rPr>
          <w:rFonts w:ascii="Verdana" w:hAnsi="Verdana"/>
          <w:sz w:val="18"/>
          <w:szCs w:val="18"/>
        </w:rPr>
        <w:t>3.2.11.2. Pirkėjo iniciatyva, jei Pirkėjas turi pagrįstų įtarimų, kad Tiekėjo Sutarties vykdymui paskirtas specialistas nekompetentingas vykdyti nustatytas pareigas;</w:t>
      </w:r>
    </w:p>
    <w:p w14:paraId="22182900" w14:textId="77777777" w:rsidR="00FD0C5C" w:rsidRPr="00FD0C5C" w:rsidRDefault="00FD0C5C" w:rsidP="00FD0C5C">
      <w:pPr>
        <w:spacing w:after="0" w:line="240" w:lineRule="auto"/>
        <w:rPr>
          <w:rFonts w:ascii="Verdana" w:hAnsi="Verdana"/>
          <w:sz w:val="18"/>
          <w:szCs w:val="18"/>
        </w:rPr>
      </w:pPr>
      <w:bookmarkStart w:id="78" w:name="part_08812329d5d040b080a6cad27320645e"/>
      <w:bookmarkEnd w:id="78"/>
      <w:r w:rsidRPr="00FD0C5C">
        <w:rPr>
          <w:rFonts w:ascii="Verdana" w:hAnsi="Verdana"/>
          <w:sz w:val="18"/>
          <w:szCs w:val="18"/>
        </w:rPr>
        <w:t>3.2.11.3. Tiekėjas ar subtiekėjas privalo pakeisti specialistą, jei paaiškėja, kad jis neatitinka jam pirkimo dokumentuose keliamų reikalavimų.</w:t>
      </w:r>
    </w:p>
    <w:p w14:paraId="13E9A0CC" w14:textId="77777777" w:rsidR="00FD0C5C" w:rsidRPr="00FD0C5C" w:rsidRDefault="00FD0C5C" w:rsidP="00FD0C5C">
      <w:pPr>
        <w:spacing w:after="0" w:line="240" w:lineRule="auto"/>
        <w:rPr>
          <w:rFonts w:ascii="Verdana" w:hAnsi="Verdana"/>
          <w:sz w:val="18"/>
          <w:szCs w:val="18"/>
        </w:rPr>
      </w:pPr>
      <w:bookmarkStart w:id="79" w:name="part_385ab91be4df42f98033030063ebf7eb"/>
      <w:bookmarkEnd w:id="79"/>
      <w:r w:rsidRPr="00FD0C5C">
        <w:rPr>
          <w:rFonts w:ascii="Verdana" w:hAnsi="Verdana"/>
          <w:sz w:val="18"/>
          <w:szCs w:val="18"/>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A604241" w14:textId="77777777" w:rsidR="00FD0C5C" w:rsidRPr="00FD0C5C" w:rsidRDefault="00FD0C5C" w:rsidP="00FD0C5C">
      <w:pPr>
        <w:spacing w:after="0" w:line="240" w:lineRule="auto"/>
        <w:rPr>
          <w:rFonts w:ascii="Verdana" w:hAnsi="Verdana"/>
          <w:sz w:val="18"/>
          <w:szCs w:val="18"/>
        </w:rPr>
      </w:pPr>
      <w:bookmarkStart w:id="80" w:name="part_e5aa3ac1fbdd453b8b904e033a7a959b"/>
      <w:bookmarkEnd w:id="80"/>
      <w:r w:rsidRPr="00FD0C5C">
        <w:rPr>
          <w:rFonts w:ascii="Verdana" w:hAnsi="Verdana"/>
          <w:sz w:val="18"/>
          <w:szCs w:val="18"/>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9DAB890" w14:textId="77777777" w:rsidR="00FD0C5C" w:rsidRPr="00FD0C5C" w:rsidRDefault="00FD0C5C" w:rsidP="00FD0C5C">
      <w:pPr>
        <w:spacing w:after="0" w:line="240" w:lineRule="auto"/>
        <w:rPr>
          <w:rFonts w:ascii="Verdana" w:hAnsi="Verdana"/>
          <w:sz w:val="18"/>
          <w:szCs w:val="18"/>
        </w:rPr>
      </w:pPr>
      <w:bookmarkStart w:id="81" w:name="part_b97bd142c0c74218868682f6aee1be50"/>
      <w:bookmarkEnd w:id="81"/>
      <w:r w:rsidRPr="00FD0C5C">
        <w:rPr>
          <w:rFonts w:ascii="Verdana" w:hAnsi="Verdana"/>
          <w:sz w:val="18"/>
          <w:szCs w:val="18"/>
        </w:rPr>
        <w:t>3.2.13.1. argumentuotą rašytinį prašymą pakeisti subtiekėją ir (ar) specialistą, paaiškinant keitimo aplinkybę. Pirkėjas pasilieka teisę paprašyti įrodymų, pagrindžiančių keitimo aplinkybę;</w:t>
      </w:r>
    </w:p>
    <w:p w14:paraId="36E75D61" w14:textId="77777777" w:rsidR="00FD0C5C" w:rsidRPr="00FD0C5C" w:rsidRDefault="00FD0C5C" w:rsidP="00FD0C5C">
      <w:pPr>
        <w:spacing w:after="0" w:line="240" w:lineRule="auto"/>
        <w:rPr>
          <w:rFonts w:ascii="Verdana" w:hAnsi="Verdana"/>
          <w:sz w:val="18"/>
          <w:szCs w:val="18"/>
        </w:rPr>
      </w:pPr>
      <w:bookmarkStart w:id="82" w:name="part_5d47a5ec63404b1a9243b195b015f43b"/>
      <w:bookmarkEnd w:id="82"/>
      <w:r w:rsidRPr="00FD0C5C">
        <w:rPr>
          <w:rFonts w:ascii="Verdana" w:hAnsi="Verdana"/>
          <w:sz w:val="18"/>
          <w:szCs w:val="18"/>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78311EE" w14:textId="77777777" w:rsidR="00FD0C5C" w:rsidRPr="00FD0C5C" w:rsidRDefault="00FD0C5C" w:rsidP="00FD0C5C">
      <w:pPr>
        <w:spacing w:after="0" w:line="240" w:lineRule="auto"/>
        <w:rPr>
          <w:rFonts w:ascii="Verdana" w:hAnsi="Verdana"/>
          <w:sz w:val="18"/>
          <w:szCs w:val="18"/>
        </w:rPr>
      </w:pPr>
      <w:bookmarkStart w:id="83" w:name="part_3c3bfde46a1a4187885ae6d5d750d772"/>
      <w:bookmarkEnd w:id="83"/>
      <w:r w:rsidRPr="00FD0C5C">
        <w:rPr>
          <w:rFonts w:ascii="Verdana" w:hAnsi="Verdana"/>
          <w:sz w:val="18"/>
          <w:szCs w:val="18"/>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A53901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2CC41F1" w14:textId="77777777" w:rsidR="00FD0C5C" w:rsidRPr="00FD0C5C" w:rsidRDefault="00FD0C5C" w:rsidP="00FD0C5C">
      <w:pPr>
        <w:spacing w:after="0" w:line="240" w:lineRule="auto"/>
        <w:rPr>
          <w:rFonts w:ascii="Verdana" w:hAnsi="Verdana"/>
          <w:sz w:val="18"/>
          <w:szCs w:val="18"/>
        </w:rPr>
      </w:pPr>
      <w:bookmarkStart w:id="84" w:name="part_01270e090a964b9ca2af1f7aecd86b07"/>
      <w:bookmarkEnd w:id="84"/>
      <w:r w:rsidRPr="00FD0C5C">
        <w:rPr>
          <w:rFonts w:ascii="Verdana" w:hAnsi="Verdana"/>
          <w:b/>
          <w:bCs/>
          <w:sz w:val="18"/>
          <w:szCs w:val="18"/>
        </w:rPr>
        <w:t>3.3. Jungtinės veiklos partnerių keitimas</w:t>
      </w:r>
    </w:p>
    <w:p w14:paraId="710A5DC4"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5BC1048" w14:textId="77777777" w:rsidR="00FD0C5C" w:rsidRPr="00FD0C5C" w:rsidRDefault="00FD0C5C" w:rsidP="00FD0C5C">
      <w:pPr>
        <w:spacing w:after="0" w:line="240" w:lineRule="auto"/>
        <w:rPr>
          <w:rFonts w:ascii="Verdana" w:hAnsi="Verdana"/>
          <w:sz w:val="18"/>
          <w:szCs w:val="18"/>
        </w:rPr>
      </w:pPr>
      <w:bookmarkStart w:id="85" w:name="part_46c833920d844077acc99f57d2163f2c"/>
      <w:bookmarkEnd w:id="85"/>
      <w:r w:rsidRPr="00FD0C5C">
        <w:rPr>
          <w:rFonts w:ascii="Verdana" w:hAnsi="Verdana"/>
          <w:sz w:val="18"/>
          <w:szCs w:val="18"/>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C9701A" w14:textId="77777777" w:rsidR="00FD0C5C" w:rsidRPr="00FD0C5C" w:rsidRDefault="00FD0C5C" w:rsidP="00FD0C5C">
      <w:pPr>
        <w:spacing w:after="0" w:line="240" w:lineRule="auto"/>
        <w:rPr>
          <w:rFonts w:ascii="Verdana" w:hAnsi="Verdana"/>
          <w:sz w:val="18"/>
          <w:szCs w:val="18"/>
        </w:rPr>
      </w:pPr>
      <w:bookmarkStart w:id="86" w:name="part_62157cdf078d4d9fa26edcb8f228398d"/>
      <w:bookmarkEnd w:id="86"/>
      <w:r w:rsidRPr="00FD0C5C">
        <w:rPr>
          <w:rFonts w:ascii="Verdana" w:hAnsi="Verdana"/>
          <w:sz w:val="18"/>
          <w:szCs w:val="18"/>
        </w:rPr>
        <w:t xml:space="preserve">3.3.2. Tiekėjas, vykdantis Sutartį kaip tiekėjų grupė, veikianti jungtinės veiklos sutarties pagrindu, turi teisę pakeisti Partnerį, jei dėl reorganizavimo, restruktūrizavimo ar bankroto procedūrų, pradinio </w:t>
      </w:r>
      <w:r w:rsidRPr="00FD0C5C">
        <w:rPr>
          <w:rFonts w:ascii="Verdana" w:hAnsi="Verdana"/>
          <w:sz w:val="18"/>
          <w:szCs w:val="18"/>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CDE5608" w14:textId="77777777" w:rsidR="00FD0C5C" w:rsidRPr="00FD0C5C" w:rsidRDefault="00FD0C5C" w:rsidP="00FD0C5C">
      <w:pPr>
        <w:spacing w:after="0" w:line="240" w:lineRule="auto"/>
        <w:rPr>
          <w:rFonts w:ascii="Verdana" w:hAnsi="Verdana"/>
          <w:sz w:val="18"/>
          <w:szCs w:val="18"/>
        </w:rPr>
      </w:pPr>
      <w:bookmarkStart w:id="87" w:name="part_4ebdfd6e1db24254b6248160ddc681f0"/>
      <w:bookmarkEnd w:id="87"/>
      <w:r w:rsidRPr="00FD0C5C">
        <w:rPr>
          <w:rFonts w:ascii="Verdana" w:hAnsi="Verdana"/>
          <w:sz w:val="18"/>
          <w:szCs w:val="18"/>
        </w:rPr>
        <w:t>3.3.3. Tiekėjas privalo ne vėliau nei prieš 10 (dešimt) darbo dienų iki numatomo Partnerio keitimo arba atsisakymo pateikti Pirkėjui šiuos dokumentus:</w:t>
      </w:r>
    </w:p>
    <w:p w14:paraId="289760C7" w14:textId="77777777" w:rsidR="00FD0C5C" w:rsidRPr="00FD0C5C" w:rsidRDefault="00FD0C5C" w:rsidP="00FD0C5C">
      <w:pPr>
        <w:spacing w:after="0" w:line="240" w:lineRule="auto"/>
        <w:rPr>
          <w:rFonts w:ascii="Verdana" w:hAnsi="Verdana"/>
          <w:sz w:val="18"/>
          <w:szCs w:val="18"/>
        </w:rPr>
      </w:pPr>
      <w:bookmarkStart w:id="88" w:name="part_65b0edf20f19469a8db11907e3aa8060"/>
      <w:bookmarkEnd w:id="88"/>
      <w:r w:rsidRPr="00FD0C5C">
        <w:rPr>
          <w:rFonts w:ascii="Verdana" w:hAnsi="Verdana"/>
          <w:sz w:val="18"/>
          <w:szCs w:val="18"/>
        </w:rPr>
        <w:t>3.3.3.1. argumentuotą rašytinį prašymą pakeisti Tiekėjo sudėtį ir įrodymus, pagrindžiančius bent vieną Partnerio atsisakymo ar keitimo aplinkybę, nurodytą Sutartyje;</w:t>
      </w:r>
    </w:p>
    <w:p w14:paraId="52686D1C" w14:textId="77777777" w:rsidR="00FD0C5C" w:rsidRPr="00FD0C5C" w:rsidRDefault="00FD0C5C" w:rsidP="00FD0C5C">
      <w:pPr>
        <w:spacing w:after="0" w:line="240" w:lineRule="auto"/>
        <w:rPr>
          <w:rFonts w:ascii="Verdana" w:hAnsi="Verdana"/>
          <w:sz w:val="18"/>
          <w:szCs w:val="18"/>
        </w:rPr>
      </w:pPr>
      <w:bookmarkStart w:id="89" w:name="part_7de4da01cdfd462a8332af656b81eded"/>
      <w:bookmarkEnd w:id="89"/>
      <w:r w:rsidRPr="00FD0C5C">
        <w:rPr>
          <w:rFonts w:ascii="Verdana" w:hAnsi="Verdana"/>
          <w:sz w:val="18"/>
          <w:szCs w:val="18"/>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2EBB91" w14:textId="77777777" w:rsidR="00FD0C5C" w:rsidRPr="00FD0C5C" w:rsidRDefault="00FD0C5C" w:rsidP="00FD0C5C">
      <w:pPr>
        <w:spacing w:after="0" w:line="240" w:lineRule="auto"/>
        <w:rPr>
          <w:rFonts w:ascii="Verdana" w:hAnsi="Verdana"/>
          <w:sz w:val="18"/>
          <w:szCs w:val="18"/>
        </w:rPr>
      </w:pPr>
      <w:bookmarkStart w:id="90" w:name="part_fa9190ae75de4ed7bbb7c3242221f89d"/>
      <w:bookmarkEnd w:id="90"/>
      <w:r w:rsidRPr="00FD0C5C">
        <w:rPr>
          <w:rFonts w:ascii="Verdana" w:hAnsi="Verdana"/>
          <w:sz w:val="18"/>
          <w:szCs w:val="18"/>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ACA7537" w14:textId="77777777" w:rsidR="00FD0C5C" w:rsidRPr="00FD0C5C" w:rsidRDefault="00FD0C5C" w:rsidP="00FD0C5C">
      <w:pPr>
        <w:spacing w:after="0" w:line="240" w:lineRule="auto"/>
        <w:rPr>
          <w:rFonts w:ascii="Verdana" w:hAnsi="Verdana"/>
          <w:sz w:val="18"/>
          <w:szCs w:val="18"/>
        </w:rPr>
      </w:pPr>
      <w:bookmarkStart w:id="91" w:name="part_52af3191197141a5b38f2091c9f82174"/>
      <w:bookmarkEnd w:id="91"/>
      <w:r w:rsidRPr="00FD0C5C">
        <w:rPr>
          <w:rFonts w:ascii="Verdana" w:hAnsi="Verdana"/>
          <w:sz w:val="18"/>
          <w:szCs w:val="18"/>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FF97A0"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F688407" w14:textId="77777777" w:rsidR="00FD0C5C" w:rsidRPr="00FD0C5C" w:rsidRDefault="00FD0C5C" w:rsidP="00FD0C5C">
      <w:pPr>
        <w:spacing w:after="0" w:line="240" w:lineRule="auto"/>
        <w:rPr>
          <w:rFonts w:ascii="Verdana" w:hAnsi="Verdana"/>
          <w:sz w:val="18"/>
          <w:szCs w:val="18"/>
        </w:rPr>
      </w:pPr>
      <w:bookmarkStart w:id="92" w:name="part_bcf833c9d8d343ed9cab394b68d7b75a"/>
      <w:bookmarkEnd w:id="92"/>
      <w:r w:rsidRPr="00FD0C5C">
        <w:rPr>
          <w:rFonts w:ascii="Verdana" w:hAnsi="Verdana"/>
          <w:b/>
          <w:bCs/>
          <w:sz w:val="18"/>
          <w:szCs w:val="18"/>
        </w:rPr>
        <w:t>3.4.    Susitarimai dėl tiesioginio atsiskaitymo su subtiekėjais</w:t>
      </w:r>
    </w:p>
    <w:p w14:paraId="679DF58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1E04489" w14:textId="77777777" w:rsidR="00FD0C5C" w:rsidRPr="00FD0C5C" w:rsidRDefault="00FD0C5C" w:rsidP="00FD0C5C">
      <w:pPr>
        <w:spacing w:after="0" w:line="240" w:lineRule="auto"/>
        <w:rPr>
          <w:rFonts w:ascii="Verdana" w:hAnsi="Verdana"/>
          <w:sz w:val="18"/>
          <w:szCs w:val="18"/>
        </w:rPr>
      </w:pPr>
      <w:bookmarkStart w:id="93" w:name="part_7c022fcc9f494df1abcd399441514451"/>
      <w:bookmarkEnd w:id="93"/>
      <w:r w:rsidRPr="00FD0C5C">
        <w:rPr>
          <w:rFonts w:ascii="Verdana" w:hAnsi="Verdana"/>
          <w:sz w:val="18"/>
          <w:szCs w:val="18"/>
        </w:rPr>
        <w:t>3.4.1. Subtiekėjams pageidaujant, Pirkėjas su jais atsiskaitys tiesiogiai. Pirkėjas numato tiesioginio atsiskaitymo galimybę su Sutartyje nurodytais subtiekėjais tokiomis sąlygomis ir tvarka:</w:t>
      </w:r>
    </w:p>
    <w:p w14:paraId="03B1FA1D" w14:textId="77777777" w:rsidR="00FD0C5C" w:rsidRPr="00FD0C5C" w:rsidRDefault="00FD0C5C" w:rsidP="00FD0C5C">
      <w:pPr>
        <w:spacing w:after="0" w:line="240" w:lineRule="auto"/>
        <w:rPr>
          <w:rFonts w:ascii="Verdana" w:hAnsi="Verdana"/>
          <w:sz w:val="18"/>
          <w:szCs w:val="18"/>
        </w:rPr>
      </w:pPr>
      <w:bookmarkStart w:id="94" w:name="part_608c0f88e2934c28a4e1ae189adfe81e"/>
      <w:bookmarkEnd w:id="94"/>
      <w:r w:rsidRPr="00FD0C5C">
        <w:rPr>
          <w:rFonts w:ascii="Verdana" w:hAnsi="Verdana"/>
          <w:sz w:val="18"/>
          <w:szCs w:val="18"/>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D4E2CE" w14:textId="77777777" w:rsidR="00FD0C5C" w:rsidRPr="00FD0C5C" w:rsidRDefault="00FD0C5C" w:rsidP="00FD0C5C">
      <w:pPr>
        <w:spacing w:after="0" w:line="240" w:lineRule="auto"/>
        <w:rPr>
          <w:rFonts w:ascii="Verdana" w:hAnsi="Verdana"/>
          <w:sz w:val="18"/>
          <w:szCs w:val="18"/>
        </w:rPr>
      </w:pPr>
      <w:bookmarkStart w:id="95" w:name="part_0447e7e936bb465db8744b4a3c7cea66"/>
      <w:bookmarkEnd w:id="95"/>
      <w:r w:rsidRPr="00FD0C5C">
        <w:rPr>
          <w:rFonts w:ascii="Verdana" w:hAnsi="Verdana"/>
          <w:sz w:val="18"/>
          <w:szCs w:val="18"/>
        </w:rPr>
        <w:t>3.4.1.2.  Pirkėjas ne vėliau kaip per 3 (tris) darbo dienas nuo Bendrųjų sąlygų 3.4.1.1 punkte nurodytos informacijos gavimo dienos raštu informuoja subtiekėjus apie tiesioginio atsiskaitymo galimybę;</w:t>
      </w:r>
    </w:p>
    <w:p w14:paraId="4B0DE27C" w14:textId="77777777" w:rsidR="00FD0C5C" w:rsidRPr="00FD0C5C" w:rsidRDefault="00FD0C5C" w:rsidP="00FD0C5C">
      <w:pPr>
        <w:spacing w:after="0" w:line="240" w:lineRule="auto"/>
        <w:rPr>
          <w:rFonts w:ascii="Verdana" w:hAnsi="Verdana"/>
          <w:sz w:val="18"/>
          <w:szCs w:val="18"/>
        </w:rPr>
      </w:pPr>
      <w:bookmarkStart w:id="96" w:name="part_3c9c405b9278401e80911de221ac2e6a"/>
      <w:bookmarkEnd w:id="96"/>
      <w:r w:rsidRPr="00FD0C5C">
        <w:rPr>
          <w:rFonts w:ascii="Verdana" w:hAnsi="Verdana"/>
          <w:sz w:val="18"/>
          <w:szCs w:val="18"/>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0C5C">
        <w:rPr>
          <w:rFonts w:ascii="Verdana" w:hAnsi="Verdana"/>
          <w:sz w:val="18"/>
          <w:szCs w:val="18"/>
        </w:rPr>
        <w:t>subtiekimo</w:t>
      </w:r>
      <w:proofErr w:type="spellEnd"/>
      <w:r w:rsidRPr="00FD0C5C">
        <w:rPr>
          <w:rFonts w:ascii="Verdana" w:hAnsi="Verdana"/>
          <w:sz w:val="18"/>
          <w:szCs w:val="18"/>
        </w:rPr>
        <w:t xml:space="preserve"> sutartyje nustatytus reikalavimus;</w:t>
      </w:r>
    </w:p>
    <w:p w14:paraId="6EB68D3B" w14:textId="77777777" w:rsidR="00FD0C5C" w:rsidRPr="00FD0C5C" w:rsidRDefault="00FD0C5C" w:rsidP="00FD0C5C">
      <w:pPr>
        <w:spacing w:after="0" w:line="240" w:lineRule="auto"/>
        <w:rPr>
          <w:rFonts w:ascii="Verdana" w:hAnsi="Verdana"/>
          <w:sz w:val="18"/>
          <w:szCs w:val="18"/>
        </w:rPr>
      </w:pPr>
      <w:bookmarkStart w:id="97" w:name="part_bc3f3e8214a444c0b572da3d8516f7c5"/>
      <w:bookmarkEnd w:id="97"/>
      <w:r w:rsidRPr="00FD0C5C">
        <w:rPr>
          <w:rFonts w:ascii="Verdana" w:hAnsi="Verdana"/>
          <w:sz w:val="18"/>
          <w:szCs w:val="18"/>
        </w:rPr>
        <w:t>3.4.1.4.  tiesioginio atsiskaitymo su subtiekėjais galimybė nekeičia Tiekėjo atsakomybės dėl Sutarties įvykdymo.</w:t>
      </w:r>
    </w:p>
    <w:p w14:paraId="6C54F6A2"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2869BC4" w14:textId="77777777" w:rsidR="00FD0C5C" w:rsidRPr="00FD0C5C" w:rsidRDefault="00FD0C5C" w:rsidP="00FD0C5C">
      <w:pPr>
        <w:spacing w:after="0" w:line="240" w:lineRule="auto"/>
        <w:rPr>
          <w:rFonts w:ascii="Verdana" w:hAnsi="Verdana"/>
          <w:sz w:val="18"/>
          <w:szCs w:val="18"/>
        </w:rPr>
      </w:pPr>
      <w:bookmarkStart w:id="98" w:name="part_4f5a72a51e674d22a40ef0ca6d205ff1"/>
      <w:bookmarkEnd w:id="98"/>
      <w:r w:rsidRPr="00FD0C5C">
        <w:rPr>
          <w:rFonts w:ascii="Verdana" w:hAnsi="Verdana"/>
          <w:b/>
          <w:bCs/>
          <w:sz w:val="18"/>
          <w:szCs w:val="18"/>
        </w:rPr>
        <w:t>4.   Šalių bendradarbiavimas</w:t>
      </w:r>
    </w:p>
    <w:p w14:paraId="51126BD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AC1104B" w14:textId="77777777" w:rsidR="00FD0C5C" w:rsidRPr="00FD0C5C" w:rsidRDefault="00FD0C5C" w:rsidP="00FD0C5C">
      <w:pPr>
        <w:spacing w:after="0" w:line="240" w:lineRule="auto"/>
        <w:rPr>
          <w:rFonts w:ascii="Verdana" w:hAnsi="Verdana"/>
          <w:sz w:val="18"/>
          <w:szCs w:val="18"/>
        </w:rPr>
      </w:pPr>
      <w:bookmarkStart w:id="99" w:name="part_896458803eef4db8be5bbc7299892980"/>
      <w:bookmarkEnd w:id="99"/>
      <w:r w:rsidRPr="00FD0C5C">
        <w:rPr>
          <w:rFonts w:ascii="Verdana" w:hAnsi="Verdana"/>
          <w:b/>
          <w:bCs/>
          <w:sz w:val="18"/>
          <w:szCs w:val="18"/>
        </w:rPr>
        <w:t>4.1.    Šalių bendradarbiavimo pareiga</w:t>
      </w:r>
    </w:p>
    <w:p w14:paraId="6B9AF59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2CDAF93" w14:textId="77777777" w:rsidR="00FD0C5C" w:rsidRPr="00FD0C5C" w:rsidRDefault="00FD0C5C" w:rsidP="00FD0C5C">
      <w:pPr>
        <w:spacing w:after="0" w:line="240" w:lineRule="auto"/>
        <w:rPr>
          <w:rFonts w:ascii="Verdana" w:hAnsi="Verdana"/>
          <w:sz w:val="18"/>
          <w:szCs w:val="18"/>
        </w:rPr>
      </w:pPr>
      <w:bookmarkStart w:id="100" w:name="part_135fd40208514093bd5f40eb1ae897c5"/>
      <w:bookmarkEnd w:id="100"/>
      <w:r w:rsidRPr="00FD0C5C">
        <w:rPr>
          <w:rFonts w:ascii="Verdana" w:hAnsi="Verdana"/>
          <w:sz w:val="18"/>
          <w:szCs w:val="18"/>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D579F0" w14:textId="77777777" w:rsidR="00FD0C5C" w:rsidRPr="00FD0C5C" w:rsidRDefault="00FD0C5C" w:rsidP="00FD0C5C">
      <w:pPr>
        <w:spacing w:after="0" w:line="240" w:lineRule="auto"/>
        <w:rPr>
          <w:rFonts w:ascii="Verdana" w:hAnsi="Verdana"/>
          <w:sz w:val="18"/>
          <w:szCs w:val="18"/>
        </w:rPr>
      </w:pPr>
      <w:bookmarkStart w:id="101" w:name="part_35d29a7287bc496984ad6ec3b974106e"/>
      <w:bookmarkEnd w:id="101"/>
      <w:r w:rsidRPr="00FD0C5C">
        <w:rPr>
          <w:rFonts w:ascii="Verdana" w:hAnsi="Verdana"/>
          <w:sz w:val="18"/>
          <w:szCs w:val="18"/>
        </w:rPr>
        <w:t>4.1.2. Šalys įsipareigoja užtikrinti, kad viena kitai teiks dokumentus ir (ar) kitą informaciją, kurie yra būtini Šalių tinkamam įsipareigojimų įvykdymui pagal Sutartį.</w:t>
      </w:r>
    </w:p>
    <w:p w14:paraId="73B3B65D" w14:textId="77777777" w:rsidR="00FD0C5C" w:rsidRPr="00FD0C5C" w:rsidRDefault="00FD0C5C" w:rsidP="00FD0C5C">
      <w:pPr>
        <w:spacing w:after="0" w:line="240" w:lineRule="auto"/>
        <w:rPr>
          <w:rFonts w:ascii="Verdana" w:hAnsi="Verdana"/>
          <w:sz w:val="18"/>
          <w:szCs w:val="18"/>
        </w:rPr>
      </w:pPr>
      <w:bookmarkStart w:id="102" w:name="part_e8d7448860d14eb7abd025c87c33012e"/>
      <w:bookmarkEnd w:id="102"/>
      <w:r w:rsidRPr="00FD0C5C">
        <w:rPr>
          <w:rFonts w:ascii="Verdana" w:hAnsi="Verdana"/>
          <w:sz w:val="18"/>
          <w:szCs w:val="18"/>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068073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1EAC04C" w14:textId="77777777" w:rsidR="00FD0C5C" w:rsidRPr="00FD0C5C" w:rsidRDefault="00FD0C5C" w:rsidP="00FD0C5C">
      <w:pPr>
        <w:spacing w:after="0" w:line="240" w:lineRule="auto"/>
        <w:rPr>
          <w:rFonts w:ascii="Verdana" w:hAnsi="Verdana"/>
          <w:sz w:val="18"/>
          <w:szCs w:val="18"/>
        </w:rPr>
      </w:pPr>
      <w:bookmarkStart w:id="103" w:name="part_b77a8c4b337f40149b31c8949b266e6c"/>
      <w:bookmarkEnd w:id="103"/>
      <w:r w:rsidRPr="00FD0C5C">
        <w:rPr>
          <w:rFonts w:ascii="Verdana" w:hAnsi="Verdana"/>
          <w:b/>
          <w:bCs/>
          <w:sz w:val="18"/>
          <w:szCs w:val="18"/>
        </w:rPr>
        <w:t>4.2.</w:t>
      </w:r>
      <w:r w:rsidRPr="00FD0C5C">
        <w:rPr>
          <w:rFonts w:ascii="Verdana" w:hAnsi="Verdana"/>
          <w:sz w:val="18"/>
          <w:szCs w:val="18"/>
        </w:rPr>
        <w:t>    </w:t>
      </w:r>
      <w:r w:rsidRPr="00FD0C5C">
        <w:rPr>
          <w:rFonts w:ascii="Verdana" w:hAnsi="Verdana"/>
          <w:b/>
          <w:bCs/>
          <w:sz w:val="18"/>
          <w:szCs w:val="18"/>
        </w:rPr>
        <w:t>Kontaktiniai asmenys</w:t>
      </w:r>
    </w:p>
    <w:p w14:paraId="65DFF73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5C1C612F" w14:textId="77777777" w:rsidR="00FD0C5C" w:rsidRPr="00FD0C5C" w:rsidRDefault="00FD0C5C" w:rsidP="00FD0C5C">
      <w:pPr>
        <w:spacing w:after="0" w:line="240" w:lineRule="auto"/>
        <w:rPr>
          <w:rFonts w:ascii="Verdana" w:hAnsi="Verdana"/>
          <w:sz w:val="18"/>
          <w:szCs w:val="18"/>
        </w:rPr>
      </w:pPr>
      <w:bookmarkStart w:id="104" w:name="part_1f5fa7669b0a4019a63afcf620bd9e5b"/>
      <w:bookmarkEnd w:id="104"/>
      <w:r w:rsidRPr="00FD0C5C">
        <w:rPr>
          <w:rFonts w:ascii="Verdana" w:hAnsi="Verdana"/>
          <w:sz w:val="18"/>
          <w:szCs w:val="18"/>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C91E3E" w14:textId="77777777" w:rsidR="00FD0C5C" w:rsidRPr="00FD0C5C" w:rsidRDefault="00FD0C5C" w:rsidP="00FD0C5C">
      <w:pPr>
        <w:spacing w:after="0" w:line="240" w:lineRule="auto"/>
        <w:rPr>
          <w:rFonts w:ascii="Verdana" w:hAnsi="Verdana"/>
          <w:sz w:val="18"/>
          <w:szCs w:val="18"/>
        </w:rPr>
      </w:pPr>
      <w:bookmarkStart w:id="105" w:name="part_6ad339244fd74a3c8be8775ca26fa2f4"/>
      <w:bookmarkEnd w:id="105"/>
      <w:r w:rsidRPr="00FD0C5C">
        <w:rPr>
          <w:rFonts w:ascii="Verdana" w:hAnsi="Verdana"/>
          <w:sz w:val="18"/>
          <w:szCs w:val="18"/>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9A0605" w14:textId="77777777" w:rsidR="00FD0C5C" w:rsidRPr="00FD0C5C" w:rsidRDefault="00FD0C5C" w:rsidP="00FD0C5C">
      <w:pPr>
        <w:spacing w:after="0" w:line="240" w:lineRule="auto"/>
        <w:rPr>
          <w:rFonts w:ascii="Verdana" w:hAnsi="Verdana"/>
          <w:sz w:val="18"/>
          <w:szCs w:val="18"/>
        </w:rPr>
      </w:pPr>
      <w:bookmarkStart w:id="106" w:name="part_f2cafbe19beb45858d93e23ba633096a"/>
      <w:bookmarkEnd w:id="106"/>
      <w:r w:rsidRPr="00FD0C5C">
        <w:rPr>
          <w:rFonts w:ascii="Verdana" w:hAnsi="Verdana"/>
          <w:sz w:val="18"/>
          <w:szCs w:val="18"/>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E5AAF4"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lastRenderedPageBreak/>
        <w:t> </w:t>
      </w:r>
    </w:p>
    <w:p w14:paraId="29DC5B3D" w14:textId="77777777" w:rsidR="00FD0C5C" w:rsidRPr="00FD0C5C" w:rsidRDefault="00FD0C5C" w:rsidP="00FD0C5C">
      <w:pPr>
        <w:spacing w:after="0" w:line="240" w:lineRule="auto"/>
        <w:rPr>
          <w:rFonts w:ascii="Verdana" w:hAnsi="Verdana"/>
          <w:sz w:val="18"/>
          <w:szCs w:val="18"/>
        </w:rPr>
      </w:pPr>
      <w:bookmarkStart w:id="107" w:name="part_4365d12134144ee6b6453238f89ef23a"/>
      <w:bookmarkEnd w:id="107"/>
      <w:r w:rsidRPr="00FD0C5C">
        <w:rPr>
          <w:rFonts w:ascii="Verdana" w:hAnsi="Verdana"/>
          <w:b/>
          <w:bCs/>
          <w:sz w:val="18"/>
          <w:szCs w:val="18"/>
        </w:rPr>
        <w:t>5.</w:t>
      </w:r>
      <w:r w:rsidRPr="00FD0C5C">
        <w:rPr>
          <w:rFonts w:ascii="Verdana" w:hAnsi="Verdana"/>
          <w:sz w:val="18"/>
          <w:szCs w:val="18"/>
        </w:rPr>
        <w:t>  </w:t>
      </w:r>
      <w:r w:rsidRPr="00FD0C5C">
        <w:rPr>
          <w:rFonts w:ascii="Verdana" w:hAnsi="Verdana"/>
          <w:b/>
          <w:bCs/>
          <w:sz w:val="18"/>
          <w:szCs w:val="18"/>
        </w:rPr>
        <w:t>SUTARTIES VYKDYMO METU PATEIKIAMI dokumentai</w:t>
      </w:r>
    </w:p>
    <w:p w14:paraId="05A4EBBC"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2F44418" w14:textId="77777777" w:rsidR="00FD0C5C" w:rsidRPr="00FD0C5C" w:rsidRDefault="00FD0C5C" w:rsidP="00FD0C5C">
      <w:pPr>
        <w:spacing w:after="0" w:line="240" w:lineRule="auto"/>
        <w:rPr>
          <w:rFonts w:ascii="Verdana" w:hAnsi="Verdana"/>
          <w:sz w:val="18"/>
          <w:szCs w:val="18"/>
        </w:rPr>
      </w:pPr>
      <w:bookmarkStart w:id="108" w:name="part_1fa8daf4f83b4f518a3b068de13c762d"/>
      <w:bookmarkEnd w:id="108"/>
      <w:r w:rsidRPr="00FD0C5C">
        <w:rPr>
          <w:rFonts w:ascii="Verdana" w:hAnsi="Verdana"/>
          <w:sz w:val="18"/>
          <w:szCs w:val="18"/>
        </w:rPr>
        <w:t>5.1.    Jeigu Tiekėjas turi parengti ir (ar) pateikti Pirkėjui Paslaugų rezultato naudojimo instrukcijas, jos turi būti aiškios ir detalios, kad Pirkėjas, vadovaudamasis jomis, galėtų tinkamai naudotis Paslaugų rezultatu.</w:t>
      </w:r>
    </w:p>
    <w:p w14:paraId="0FE51A6C" w14:textId="77777777" w:rsidR="00FD0C5C" w:rsidRPr="00FD0C5C" w:rsidRDefault="00FD0C5C" w:rsidP="00FD0C5C">
      <w:pPr>
        <w:spacing w:after="0" w:line="240" w:lineRule="auto"/>
        <w:rPr>
          <w:rFonts w:ascii="Verdana" w:hAnsi="Verdana"/>
          <w:sz w:val="18"/>
          <w:szCs w:val="18"/>
        </w:rPr>
      </w:pPr>
      <w:bookmarkStart w:id="109" w:name="part_cd2c0980b7174057aa3651ff1f72e279"/>
      <w:bookmarkEnd w:id="109"/>
      <w:r w:rsidRPr="00FD0C5C">
        <w:rPr>
          <w:rFonts w:ascii="Verdana" w:hAnsi="Verdana"/>
          <w:sz w:val="18"/>
          <w:szCs w:val="18"/>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336292" w14:textId="77777777" w:rsidR="00FD0C5C" w:rsidRPr="00FD0C5C" w:rsidRDefault="00FD0C5C" w:rsidP="00FD0C5C">
      <w:pPr>
        <w:spacing w:after="0" w:line="240" w:lineRule="auto"/>
        <w:rPr>
          <w:rFonts w:ascii="Verdana" w:hAnsi="Verdana"/>
          <w:sz w:val="18"/>
          <w:szCs w:val="18"/>
        </w:rPr>
      </w:pPr>
      <w:bookmarkStart w:id="110" w:name="part_395be26f7f6c4dc492b47a9b3d8ad5d7"/>
      <w:bookmarkEnd w:id="110"/>
      <w:r w:rsidRPr="00FD0C5C">
        <w:rPr>
          <w:rFonts w:ascii="Verdana" w:hAnsi="Verdana"/>
          <w:sz w:val="18"/>
          <w:szCs w:val="18"/>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55963DD"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158F38C" w14:textId="77777777" w:rsidR="00FD0C5C" w:rsidRPr="00FD0C5C" w:rsidRDefault="00FD0C5C" w:rsidP="00FD0C5C">
      <w:pPr>
        <w:spacing w:after="0" w:line="240" w:lineRule="auto"/>
        <w:rPr>
          <w:rFonts w:ascii="Verdana" w:hAnsi="Verdana"/>
          <w:sz w:val="18"/>
          <w:szCs w:val="18"/>
        </w:rPr>
      </w:pPr>
      <w:bookmarkStart w:id="111" w:name="part_2fe9ec2d94ac4ddca3d7b73bfbd9bb0f"/>
      <w:bookmarkEnd w:id="111"/>
      <w:r w:rsidRPr="00FD0C5C">
        <w:rPr>
          <w:rFonts w:ascii="Verdana" w:hAnsi="Verdana"/>
          <w:b/>
          <w:bCs/>
          <w:sz w:val="18"/>
          <w:szCs w:val="18"/>
        </w:rPr>
        <w:t>6.    PASLAUGŲ TEIKIMO PABAIGA IR PASLAUGŲ REZULTATO priėmimas</w:t>
      </w:r>
    </w:p>
    <w:p w14:paraId="1C8408A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04D548D" w14:textId="77777777" w:rsidR="00FD0C5C" w:rsidRPr="00FD0C5C" w:rsidRDefault="00FD0C5C" w:rsidP="00FD0C5C">
      <w:pPr>
        <w:spacing w:after="0" w:line="240" w:lineRule="auto"/>
        <w:rPr>
          <w:rFonts w:ascii="Verdana" w:hAnsi="Verdana"/>
          <w:sz w:val="18"/>
          <w:szCs w:val="18"/>
        </w:rPr>
      </w:pPr>
      <w:bookmarkStart w:id="112" w:name="part_abdffcc8ea2b4c32996b30b3dbf5b565"/>
      <w:bookmarkEnd w:id="112"/>
      <w:r w:rsidRPr="00FD0C5C">
        <w:rPr>
          <w:rFonts w:ascii="Verdana" w:hAnsi="Verdana"/>
          <w:b/>
          <w:bCs/>
          <w:sz w:val="18"/>
          <w:szCs w:val="18"/>
        </w:rPr>
        <w:t>6.1.    Paslaugų teikimo pabaiga</w:t>
      </w:r>
    </w:p>
    <w:p w14:paraId="01B1633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D370A99" w14:textId="77777777" w:rsidR="00FD0C5C" w:rsidRPr="00FD0C5C" w:rsidRDefault="00FD0C5C" w:rsidP="00FD0C5C">
      <w:pPr>
        <w:spacing w:after="0" w:line="240" w:lineRule="auto"/>
        <w:rPr>
          <w:rFonts w:ascii="Verdana" w:hAnsi="Verdana"/>
          <w:sz w:val="18"/>
          <w:szCs w:val="18"/>
        </w:rPr>
      </w:pPr>
      <w:bookmarkStart w:id="113" w:name="part_444c3ef4507c42cab0a34ebed7e1fbfd"/>
      <w:bookmarkEnd w:id="113"/>
      <w:r w:rsidRPr="00FD0C5C">
        <w:rPr>
          <w:rFonts w:ascii="Verdana" w:hAnsi="Verdana"/>
          <w:sz w:val="18"/>
          <w:szCs w:val="18"/>
        </w:rPr>
        <w:t>6.1.1. Paslaugų teikimas laikomas užbaigtu, kai yra įvykdytos visos šios sąlygos:</w:t>
      </w:r>
    </w:p>
    <w:p w14:paraId="139E411D" w14:textId="77777777" w:rsidR="00FD0C5C" w:rsidRPr="00FD0C5C" w:rsidRDefault="00FD0C5C" w:rsidP="00FD0C5C">
      <w:pPr>
        <w:spacing w:after="0" w:line="240" w:lineRule="auto"/>
        <w:rPr>
          <w:rFonts w:ascii="Verdana" w:hAnsi="Verdana"/>
          <w:sz w:val="18"/>
          <w:szCs w:val="18"/>
        </w:rPr>
      </w:pPr>
      <w:bookmarkStart w:id="114" w:name="part_46b8ef45c5f842cf8876204a35ea594b"/>
      <w:bookmarkEnd w:id="114"/>
      <w:r w:rsidRPr="00FD0C5C">
        <w:rPr>
          <w:rFonts w:ascii="Verdana" w:hAnsi="Verdana"/>
          <w:sz w:val="18"/>
          <w:szCs w:val="18"/>
        </w:rPr>
        <w:t>6.1.1.1.  Tiekėjas suteikė visas Paslaugas pagal Sutarties ir įstatymų bei kitų teisės aktų reikalavimus;</w:t>
      </w:r>
    </w:p>
    <w:p w14:paraId="3934C27A" w14:textId="77777777" w:rsidR="00FD0C5C" w:rsidRPr="00FD0C5C" w:rsidRDefault="00FD0C5C" w:rsidP="00FD0C5C">
      <w:pPr>
        <w:spacing w:after="0" w:line="240" w:lineRule="auto"/>
        <w:rPr>
          <w:rFonts w:ascii="Verdana" w:hAnsi="Verdana"/>
          <w:sz w:val="18"/>
          <w:szCs w:val="18"/>
        </w:rPr>
      </w:pPr>
      <w:bookmarkStart w:id="115" w:name="part_1e8e7cd4c59f41cd8983fca9432dd4c6"/>
      <w:bookmarkEnd w:id="115"/>
      <w:r w:rsidRPr="00FD0C5C">
        <w:rPr>
          <w:rFonts w:ascii="Verdana" w:hAnsi="Verdana"/>
          <w:sz w:val="18"/>
          <w:szCs w:val="18"/>
        </w:rPr>
        <w:t>6.1.1.2.  Tiekėjas perdavė Pirkėjui visą reikalingą dokumentaciją, įskaitant naudojimo instrukcijas, sertifikatus ir garantijas (jei to reikalaujama);</w:t>
      </w:r>
    </w:p>
    <w:p w14:paraId="3815A1D1" w14:textId="77777777" w:rsidR="00FD0C5C" w:rsidRPr="00FD0C5C" w:rsidRDefault="00FD0C5C" w:rsidP="00FD0C5C">
      <w:pPr>
        <w:spacing w:after="0" w:line="240" w:lineRule="auto"/>
        <w:rPr>
          <w:rFonts w:ascii="Verdana" w:hAnsi="Verdana"/>
          <w:sz w:val="18"/>
          <w:szCs w:val="18"/>
        </w:rPr>
      </w:pPr>
      <w:bookmarkStart w:id="116" w:name="part_5d737808a84f40b0b4ea1248f3ffb353"/>
      <w:bookmarkEnd w:id="116"/>
      <w:r w:rsidRPr="00FD0C5C">
        <w:rPr>
          <w:rFonts w:ascii="Verdana" w:hAnsi="Verdana"/>
          <w:sz w:val="18"/>
          <w:szCs w:val="18"/>
        </w:rPr>
        <w:t>6.1.1.3.  Tiekėjas apmokė Pirkėjo personalą, kaip naudotis Paslaugų rezultatu (jeigu to reikalaujama);</w:t>
      </w:r>
    </w:p>
    <w:p w14:paraId="30EDA8D7" w14:textId="77777777" w:rsidR="00FD0C5C" w:rsidRPr="00FD0C5C" w:rsidRDefault="00FD0C5C" w:rsidP="00FD0C5C">
      <w:pPr>
        <w:spacing w:after="0" w:line="240" w:lineRule="auto"/>
        <w:rPr>
          <w:rFonts w:ascii="Verdana" w:hAnsi="Verdana"/>
          <w:sz w:val="18"/>
          <w:szCs w:val="18"/>
        </w:rPr>
      </w:pPr>
      <w:bookmarkStart w:id="117" w:name="part_a044b692979f43c9b41032162573497c"/>
      <w:bookmarkEnd w:id="117"/>
      <w:r w:rsidRPr="00FD0C5C">
        <w:rPr>
          <w:rFonts w:ascii="Verdana" w:hAnsi="Verdana"/>
          <w:sz w:val="18"/>
          <w:szCs w:val="18"/>
        </w:rPr>
        <w:t>6.1.1.4.  buvo pasirašytas Paslaugų perdavimo–priėmimo aktas ar Paslaugų perdavimo–priėmimo aktai, jei numatytas Paslaugų teikimas etapais ar periodais, ar kitas Sutartyje numatytas dokumentas, nuo kurio pasirašymo laikoma, kad Paslaugos buvo priimtos;</w:t>
      </w:r>
    </w:p>
    <w:p w14:paraId="287318BF" w14:textId="77777777" w:rsidR="00FD0C5C" w:rsidRPr="00FD0C5C" w:rsidRDefault="00FD0C5C" w:rsidP="00FD0C5C">
      <w:pPr>
        <w:spacing w:after="0" w:line="240" w:lineRule="auto"/>
        <w:rPr>
          <w:rFonts w:ascii="Verdana" w:hAnsi="Verdana"/>
          <w:sz w:val="18"/>
          <w:szCs w:val="18"/>
        </w:rPr>
      </w:pPr>
      <w:bookmarkStart w:id="118" w:name="part_7b9034a593b94e1e9edd1e94e15b7e9b"/>
      <w:bookmarkEnd w:id="118"/>
      <w:r w:rsidRPr="00FD0C5C">
        <w:rPr>
          <w:rFonts w:ascii="Verdana" w:hAnsi="Verdana"/>
          <w:sz w:val="18"/>
          <w:szCs w:val="18"/>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2892CA7"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382F7A2" w14:textId="77777777" w:rsidR="00FD0C5C" w:rsidRPr="00FD0C5C" w:rsidRDefault="00FD0C5C" w:rsidP="00FD0C5C">
      <w:pPr>
        <w:spacing w:after="0" w:line="240" w:lineRule="auto"/>
        <w:rPr>
          <w:rFonts w:ascii="Verdana" w:hAnsi="Verdana"/>
          <w:sz w:val="18"/>
          <w:szCs w:val="18"/>
        </w:rPr>
      </w:pPr>
      <w:bookmarkStart w:id="119" w:name="part_a7f763657bd54bd2bd09017d1a871e93"/>
      <w:bookmarkEnd w:id="119"/>
      <w:r w:rsidRPr="00FD0C5C">
        <w:rPr>
          <w:rFonts w:ascii="Verdana" w:hAnsi="Verdana"/>
          <w:b/>
          <w:bCs/>
          <w:sz w:val="18"/>
          <w:szCs w:val="18"/>
        </w:rPr>
        <w:t>6.2.</w:t>
      </w:r>
      <w:r w:rsidRPr="00FD0C5C">
        <w:rPr>
          <w:rFonts w:ascii="Verdana" w:hAnsi="Verdana"/>
          <w:sz w:val="18"/>
          <w:szCs w:val="18"/>
        </w:rPr>
        <w:t>    </w:t>
      </w:r>
      <w:r w:rsidRPr="00FD0C5C">
        <w:rPr>
          <w:rFonts w:ascii="Verdana" w:hAnsi="Verdana"/>
          <w:b/>
          <w:bCs/>
          <w:sz w:val="18"/>
          <w:szCs w:val="18"/>
        </w:rPr>
        <w:t>Paslaugų, kurios yra vienkartinio pobūdžio, teikiamos periodiškai arba pagal Pirkėjo Užsakymą perdavimas–priėmimas</w:t>
      </w:r>
    </w:p>
    <w:p w14:paraId="1262CA1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2EF655D" w14:textId="77777777" w:rsidR="00FD0C5C" w:rsidRPr="00FD0C5C" w:rsidRDefault="00FD0C5C" w:rsidP="00FD0C5C">
      <w:pPr>
        <w:spacing w:after="0" w:line="240" w:lineRule="auto"/>
        <w:rPr>
          <w:rFonts w:ascii="Verdana" w:hAnsi="Verdana"/>
          <w:sz w:val="18"/>
          <w:szCs w:val="18"/>
        </w:rPr>
      </w:pPr>
      <w:bookmarkStart w:id="120" w:name="part_1246c2a364a74bfdb12ad785d549e7a2"/>
      <w:bookmarkEnd w:id="120"/>
      <w:r w:rsidRPr="00FD0C5C">
        <w:rPr>
          <w:rFonts w:ascii="Verdana" w:hAnsi="Verdana"/>
          <w:sz w:val="18"/>
          <w:szCs w:val="18"/>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510838A" w14:textId="77777777" w:rsidR="00FD0C5C" w:rsidRPr="00FD0C5C" w:rsidRDefault="00FD0C5C" w:rsidP="00FD0C5C">
      <w:pPr>
        <w:spacing w:after="0" w:line="240" w:lineRule="auto"/>
        <w:rPr>
          <w:rFonts w:ascii="Verdana" w:hAnsi="Verdana"/>
          <w:sz w:val="18"/>
          <w:szCs w:val="18"/>
        </w:rPr>
      </w:pPr>
      <w:bookmarkStart w:id="121" w:name="part_eedb5c4b99a942208e9a13a585d8fb3f"/>
      <w:bookmarkEnd w:id="121"/>
      <w:r w:rsidRPr="00FD0C5C">
        <w:rPr>
          <w:rFonts w:ascii="Verdana" w:hAnsi="Verdana"/>
          <w:sz w:val="18"/>
          <w:szCs w:val="18"/>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932E8F" w14:textId="77777777" w:rsidR="00FD0C5C" w:rsidRPr="00FD0C5C" w:rsidRDefault="00FD0C5C" w:rsidP="00FD0C5C">
      <w:pPr>
        <w:spacing w:after="0" w:line="240" w:lineRule="auto"/>
        <w:rPr>
          <w:rFonts w:ascii="Verdana" w:hAnsi="Verdana"/>
          <w:sz w:val="18"/>
          <w:szCs w:val="18"/>
        </w:rPr>
      </w:pPr>
      <w:bookmarkStart w:id="122" w:name="part_00865510092f43d6baec855cea1a2c63"/>
      <w:bookmarkEnd w:id="122"/>
      <w:r w:rsidRPr="00FD0C5C">
        <w:rPr>
          <w:rFonts w:ascii="Verdana" w:hAnsi="Verdana"/>
          <w:sz w:val="18"/>
          <w:szCs w:val="18"/>
        </w:rPr>
        <w:t>6.2.3. Tiekėjui suteikus Paslaugas, Pirkėjas atlieka jų patikrinimą ir privalo:</w:t>
      </w:r>
    </w:p>
    <w:p w14:paraId="3A6DED3B" w14:textId="77777777" w:rsidR="00FD0C5C" w:rsidRPr="00FD0C5C" w:rsidRDefault="00FD0C5C" w:rsidP="00FD0C5C">
      <w:pPr>
        <w:spacing w:after="0" w:line="240" w:lineRule="auto"/>
        <w:rPr>
          <w:rFonts w:ascii="Verdana" w:hAnsi="Verdana"/>
          <w:sz w:val="18"/>
          <w:szCs w:val="18"/>
        </w:rPr>
      </w:pPr>
      <w:bookmarkStart w:id="123" w:name="part_dc1cf0240db446eb9abd0adc92a2e92e"/>
      <w:bookmarkEnd w:id="123"/>
      <w:r w:rsidRPr="00FD0C5C">
        <w:rPr>
          <w:rFonts w:ascii="Verdana" w:hAnsi="Verdana"/>
          <w:sz w:val="18"/>
          <w:szCs w:val="18"/>
        </w:rPr>
        <w:t>6.2.3.1.  ne vėliau kaip per 5 (penkias) darbo dienas nuo faktinio Paslaugų suteikimo ir Paslaugų perdavimo–priėmimo akto pateikimo priimti Paslaugų rezultatą, pasirašydamas Paslaugų perdavimo–priėmimo aktą; arba</w:t>
      </w:r>
    </w:p>
    <w:p w14:paraId="2632BCA3" w14:textId="77777777" w:rsidR="00FD0C5C" w:rsidRPr="00FD0C5C" w:rsidRDefault="00FD0C5C" w:rsidP="00FD0C5C">
      <w:pPr>
        <w:spacing w:after="0" w:line="240" w:lineRule="auto"/>
        <w:rPr>
          <w:rFonts w:ascii="Verdana" w:hAnsi="Verdana"/>
          <w:sz w:val="18"/>
          <w:szCs w:val="18"/>
        </w:rPr>
      </w:pPr>
      <w:bookmarkStart w:id="124" w:name="part_230e2f34397b48e8b41e99e91e2563d1"/>
      <w:bookmarkEnd w:id="124"/>
      <w:r w:rsidRPr="00FD0C5C">
        <w:rPr>
          <w:rFonts w:ascii="Verdana" w:hAnsi="Verdana"/>
          <w:sz w:val="18"/>
          <w:szCs w:val="18"/>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D0C5C">
        <w:rPr>
          <w:rFonts w:ascii="Verdana" w:hAnsi="Verdana"/>
          <w:b/>
          <w:bCs/>
          <w:sz w:val="18"/>
          <w:szCs w:val="18"/>
        </w:rPr>
        <w:t>toliau – Defektų aktas</w:t>
      </w:r>
      <w:r w:rsidRPr="00FD0C5C">
        <w:rPr>
          <w:rFonts w:ascii="Verdana" w:hAnsi="Verdana"/>
          <w:sz w:val="18"/>
          <w:szCs w:val="18"/>
        </w:rPr>
        <w:t>); arba</w:t>
      </w:r>
    </w:p>
    <w:p w14:paraId="037B88A5" w14:textId="77777777" w:rsidR="00FD0C5C" w:rsidRPr="00FD0C5C" w:rsidRDefault="00FD0C5C" w:rsidP="00FD0C5C">
      <w:pPr>
        <w:spacing w:after="0" w:line="240" w:lineRule="auto"/>
        <w:rPr>
          <w:rFonts w:ascii="Verdana" w:hAnsi="Verdana"/>
          <w:sz w:val="18"/>
          <w:szCs w:val="18"/>
        </w:rPr>
      </w:pPr>
      <w:bookmarkStart w:id="125" w:name="part_3ff0fc5bd15749ada9088f51a4e2b28f"/>
      <w:bookmarkEnd w:id="125"/>
      <w:r w:rsidRPr="00FD0C5C">
        <w:rPr>
          <w:rFonts w:ascii="Verdana" w:hAnsi="Verdana"/>
          <w:sz w:val="18"/>
          <w:szCs w:val="18"/>
        </w:rPr>
        <w:t>6.2.3.3.  atsisakyti priimti Paslaugų rezultatą ir įteikti (arba išsiųsti) Defektų aktą Tiekėjui dėl netinkamų Paslaugų ar jų dalies.</w:t>
      </w:r>
    </w:p>
    <w:p w14:paraId="3535C3BC" w14:textId="77777777" w:rsidR="00FD0C5C" w:rsidRPr="00FD0C5C" w:rsidRDefault="00FD0C5C" w:rsidP="00FD0C5C">
      <w:pPr>
        <w:spacing w:after="0" w:line="240" w:lineRule="auto"/>
        <w:rPr>
          <w:rFonts w:ascii="Verdana" w:hAnsi="Verdana"/>
          <w:sz w:val="18"/>
          <w:szCs w:val="18"/>
        </w:rPr>
      </w:pPr>
      <w:bookmarkStart w:id="126" w:name="part_07fef66115864386a243bfc7f57f325a"/>
      <w:bookmarkEnd w:id="126"/>
      <w:r w:rsidRPr="00FD0C5C">
        <w:rPr>
          <w:rFonts w:ascii="Verdana" w:hAnsi="Verdana"/>
          <w:sz w:val="18"/>
          <w:szCs w:val="18"/>
        </w:rPr>
        <w:t>6.2.4. Paslaugų perdavimo–priėmimo akte turi būti nurodoma data, kada Tiekėjas suteikė Paslaugas ir pateikė visus reikiamus dokumentus.</w:t>
      </w:r>
    </w:p>
    <w:p w14:paraId="6AA2DA10" w14:textId="77777777" w:rsidR="00FD0C5C" w:rsidRPr="00FD0C5C" w:rsidRDefault="00FD0C5C" w:rsidP="00FD0C5C">
      <w:pPr>
        <w:spacing w:after="0" w:line="240" w:lineRule="auto"/>
        <w:rPr>
          <w:rFonts w:ascii="Verdana" w:hAnsi="Verdana"/>
          <w:sz w:val="18"/>
          <w:szCs w:val="18"/>
        </w:rPr>
      </w:pPr>
      <w:bookmarkStart w:id="127" w:name="part_463bcbbcd899437c8f0389fece2450fa"/>
      <w:bookmarkEnd w:id="127"/>
      <w:r w:rsidRPr="00FD0C5C">
        <w:rPr>
          <w:rFonts w:ascii="Verdana" w:hAnsi="Verdana"/>
          <w:sz w:val="18"/>
          <w:szCs w:val="18"/>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947EB1" w14:textId="77777777" w:rsidR="00FD0C5C" w:rsidRPr="00FD0C5C" w:rsidRDefault="00FD0C5C" w:rsidP="00FD0C5C">
      <w:pPr>
        <w:spacing w:after="0" w:line="240" w:lineRule="auto"/>
        <w:rPr>
          <w:rFonts w:ascii="Verdana" w:hAnsi="Verdana"/>
          <w:sz w:val="18"/>
          <w:szCs w:val="18"/>
        </w:rPr>
      </w:pPr>
      <w:bookmarkStart w:id="128" w:name="part_969f9d8fa3c7471cafa3b472b6bcac0d"/>
      <w:bookmarkEnd w:id="128"/>
      <w:r w:rsidRPr="00FD0C5C">
        <w:rPr>
          <w:rFonts w:ascii="Verdana" w:hAnsi="Verdana"/>
          <w:sz w:val="18"/>
          <w:szCs w:val="18"/>
        </w:rPr>
        <w:t>6.2.6. Jeigu Pirkėjas per 5 (penkias) darbo dienas nuo Paslaugų perdavimo–priėmimo akto gavimo nepateikia (neišsiunčia) Tiekėjui Defektų akto, laikoma, kad Pirkėjas Paslaugas priėmė ir joms pretenzijų neturi.</w:t>
      </w:r>
    </w:p>
    <w:p w14:paraId="4FCD0ED6" w14:textId="77777777" w:rsidR="00FD0C5C" w:rsidRPr="00FD0C5C" w:rsidRDefault="00FD0C5C" w:rsidP="00FD0C5C">
      <w:pPr>
        <w:spacing w:after="0" w:line="240" w:lineRule="auto"/>
        <w:rPr>
          <w:rFonts w:ascii="Verdana" w:hAnsi="Verdana"/>
          <w:sz w:val="18"/>
          <w:szCs w:val="18"/>
        </w:rPr>
      </w:pPr>
      <w:bookmarkStart w:id="129" w:name="part_cf0b74756d57471c940e42ea85dad1cf"/>
      <w:bookmarkEnd w:id="129"/>
      <w:r w:rsidRPr="00FD0C5C">
        <w:rPr>
          <w:rFonts w:ascii="Verdana" w:hAnsi="Verdana"/>
          <w:sz w:val="18"/>
          <w:szCs w:val="18"/>
        </w:rPr>
        <w:t>6.2.7. Su Paslaugomis susijusių prekių praradimo ar sugadinimo ar atsitiktinio žuvimo rizika Pirkėjui iš Tiekėjo pereina nuo faktinio tokių Paslaugų priėmimo momento.</w:t>
      </w:r>
    </w:p>
    <w:p w14:paraId="08BF0CF9" w14:textId="77777777" w:rsidR="00FD0C5C" w:rsidRPr="00FD0C5C" w:rsidRDefault="00FD0C5C" w:rsidP="00FD0C5C">
      <w:pPr>
        <w:spacing w:after="0" w:line="240" w:lineRule="auto"/>
        <w:rPr>
          <w:rFonts w:ascii="Verdana" w:hAnsi="Verdana"/>
          <w:sz w:val="18"/>
          <w:szCs w:val="18"/>
        </w:rPr>
      </w:pPr>
      <w:bookmarkStart w:id="130" w:name="part_d297f8131b5b4cf088ea4d02bb0935d7"/>
      <w:bookmarkEnd w:id="130"/>
      <w:r w:rsidRPr="00FD0C5C">
        <w:rPr>
          <w:rFonts w:ascii="Verdana" w:hAnsi="Verdana"/>
          <w:sz w:val="18"/>
          <w:szCs w:val="18"/>
        </w:rPr>
        <w:t>6.2.8. Pirkėjas turi teisę naudotis Paslaugų rezultatu (jei taikoma) tik po Paslaugų perdavimo–priėmimo akto pasirašymo.</w:t>
      </w:r>
    </w:p>
    <w:p w14:paraId="24616F25" w14:textId="77777777" w:rsidR="00FD0C5C" w:rsidRPr="00FD0C5C" w:rsidRDefault="00FD0C5C" w:rsidP="00FD0C5C">
      <w:pPr>
        <w:spacing w:after="0" w:line="240" w:lineRule="auto"/>
        <w:rPr>
          <w:rFonts w:ascii="Verdana" w:hAnsi="Verdana"/>
          <w:sz w:val="18"/>
          <w:szCs w:val="18"/>
        </w:rPr>
      </w:pPr>
      <w:bookmarkStart w:id="131" w:name="part_b67a4e19822448f4bff48bafbf136f71"/>
      <w:bookmarkEnd w:id="131"/>
      <w:r w:rsidRPr="00FD0C5C">
        <w:rPr>
          <w:rFonts w:ascii="Verdana" w:hAnsi="Verdana"/>
          <w:sz w:val="18"/>
          <w:szCs w:val="18"/>
        </w:rPr>
        <w:t xml:space="preserve">6.2.9. Jeigu Tiekėjas Paslaugas suteikė anksčiau negu per Specialiosiose sąlygose nustatytą Paslaugų teikimo terminą, tačiau Paslaugos turi trūkumų ir Tiekėjas šių trūkumų neištaiso iki Specialiosiose </w:t>
      </w:r>
      <w:r w:rsidRPr="00FD0C5C">
        <w:rPr>
          <w:rFonts w:ascii="Verdana" w:hAnsi="Verdana"/>
          <w:sz w:val="18"/>
          <w:szCs w:val="18"/>
        </w:rPr>
        <w:lastRenderedPageBreak/>
        <w:t>sąlygose nurodyto Paslaugų suteikimo termino pabaigos, Tiekėjui iki tinkamų Paslaugų suteikimo dienos taikomos Specialiosiose sąlygose nurodyto dydžio netesybos.</w:t>
      </w:r>
    </w:p>
    <w:p w14:paraId="48F1AB3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A434A54" w14:textId="77777777" w:rsidR="00FD0C5C" w:rsidRPr="00FD0C5C" w:rsidRDefault="00FD0C5C" w:rsidP="00FD0C5C">
      <w:pPr>
        <w:spacing w:after="0" w:line="240" w:lineRule="auto"/>
        <w:rPr>
          <w:rFonts w:ascii="Verdana" w:hAnsi="Verdana"/>
          <w:sz w:val="18"/>
          <w:szCs w:val="18"/>
        </w:rPr>
      </w:pPr>
      <w:bookmarkStart w:id="132" w:name="part_68de7c40e3aa429f961108ac24a5dcf8"/>
      <w:bookmarkEnd w:id="132"/>
      <w:r w:rsidRPr="00FD0C5C">
        <w:rPr>
          <w:rFonts w:ascii="Verdana" w:hAnsi="Verdana"/>
          <w:b/>
          <w:bCs/>
          <w:sz w:val="18"/>
          <w:szCs w:val="18"/>
        </w:rPr>
        <w:t>6.3.    Paslaugų, kurios teikiamos etapais, perdavimas–priėmimas</w:t>
      </w:r>
    </w:p>
    <w:p w14:paraId="02876C6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05791CD" w14:textId="77777777" w:rsidR="00FD0C5C" w:rsidRPr="00FD0C5C" w:rsidRDefault="00FD0C5C" w:rsidP="00FD0C5C">
      <w:pPr>
        <w:spacing w:after="0" w:line="240" w:lineRule="auto"/>
        <w:rPr>
          <w:rFonts w:ascii="Verdana" w:hAnsi="Verdana"/>
          <w:sz w:val="18"/>
          <w:szCs w:val="18"/>
        </w:rPr>
      </w:pPr>
      <w:bookmarkStart w:id="133" w:name="part_0ad39b625d5847b28cb9ee18c412d064"/>
      <w:bookmarkEnd w:id="133"/>
      <w:r w:rsidRPr="00FD0C5C">
        <w:rPr>
          <w:rFonts w:ascii="Verdana" w:hAnsi="Verdana"/>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813725" w14:textId="77777777" w:rsidR="00FD0C5C" w:rsidRPr="00FD0C5C" w:rsidRDefault="00FD0C5C" w:rsidP="00FD0C5C">
      <w:pPr>
        <w:spacing w:after="0" w:line="240" w:lineRule="auto"/>
        <w:rPr>
          <w:rFonts w:ascii="Verdana" w:hAnsi="Verdana"/>
          <w:sz w:val="18"/>
          <w:szCs w:val="18"/>
        </w:rPr>
      </w:pPr>
      <w:bookmarkStart w:id="134" w:name="part_f735f94ee8fa445993d2de2a940206c1"/>
      <w:bookmarkEnd w:id="134"/>
      <w:r w:rsidRPr="00FD0C5C">
        <w:rPr>
          <w:rFonts w:ascii="Verdana" w:hAnsi="Verdana"/>
          <w:sz w:val="18"/>
          <w:szCs w:val="18"/>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2D76D6" w14:textId="77777777" w:rsidR="00FD0C5C" w:rsidRPr="00FD0C5C" w:rsidRDefault="00FD0C5C" w:rsidP="00FD0C5C">
      <w:pPr>
        <w:spacing w:after="0" w:line="240" w:lineRule="auto"/>
        <w:rPr>
          <w:rFonts w:ascii="Verdana" w:hAnsi="Verdana"/>
          <w:sz w:val="18"/>
          <w:szCs w:val="18"/>
        </w:rPr>
      </w:pPr>
      <w:bookmarkStart w:id="135" w:name="part_a8dba11e78cf459fab7342d5abab6a28"/>
      <w:bookmarkEnd w:id="135"/>
      <w:r w:rsidRPr="00FD0C5C">
        <w:rPr>
          <w:rFonts w:ascii="Verdana" w:hAnsi="Verdana"/>
          <w:sz w:val="18"/>
          <w:szCs w:val="18"/>
        </w:rPr>
        <w:t>6.3.3. Pirkėjas pasirašo kiekvieną Paslaugų perdavimo–priėmimo aktą su sąlyga, kad buvo priimti visi ankstesni etapai, jeigu Specialiosiose sąlygose nėra nurodyta kitaip.</w:t>
      </w:r>
    </w:p>
    <w:p w14:paraId="2D34B4E7" w14:textId="77777777" w:rsidR="00FD0C5C" w:rsidRPr="00FD0C5C" w:rsidRDefault="00FD0C5C" w:rsidP="00FD0C5C">
      <w:pPr>
        <w:spacing w:after="0" w:line="240" w:lineRule="auto"/>
        <w:rPr>
          <w:rFonts w:ascii="Verdana" w:hAnsi="Verdana"/>
          <w:sz w:val="18"/>
          <w:szCs w:val="18"/>
        </w:rPr>
      </w:pPr>
      <w:bookmarkStart w:id="136" w:name="part_3577d41e0ecd418db476e365d631efba"/>
      <w:bookmarkEnd w:id="136"/>
      <w:r w:rsidRPr="00FD0C5C">
        <w:rPr>
          <w:rFonts w:ascii="Verdana" w:hAnsi="Verdana"/>
          <w:sz w:val="18"/>
          <w:szCs w:val="18"/>
        </w:rPr>
        <w:t>6.3.4. Suteikus visuose etapuose numatytas Paslaugas, t. y. baigus teikti Paslaugas, pasirašomas galutinis suteiktų Paslaugų perdavimo–priėmimo aktas.</w:t>
      </w:r>
    </w:p>
    <w:p w14:paraId="5A0CCE7E" w14:textId="77777777" w:rsidR="00FD0C5C" w:rsidRPr="00FD0C5C" w:rsidRDefault="00FD0C5C" w:rsidP="00FD0C5C">
      <w:pPr>
        <w:spacing w:after="0" w:line="240" w:lineRule="auto"/>
        <w:rPr>
          <w:rFonts w:ascii="Verdana" w:hAnsi="Verdana"/>
          <w:sz w:val="18"/>
          <w:szCs w:val="18"/>
        </w:rPr>
      </w:pPr>
      <w:bookmarkStart w:id="137" w:name="part_b626dd9130af4e0683184c2893e2374c"/>
      <w:bookmarkEnd w:id="137"/>
      <w:r w:rsidRPr="00FD0C5C">
        <w:rPr>
          <w:rFonts w:ascii="Verdana" w:hAnsi="Verdana"/>
          <w:sz w:val="18"/>
          <w:szCs w:val="18"/>
        </w:rPr>
        <w:t>6.3.5. Tiekėjui suteikus Paslaugas konkrečiame etape, Pirkėjas atlieka Paslaugų rezultato patikrinimą ir privalo:</w:t>
      </w:r>
    </w:p>
    <w:p w14:paraId="385AAA0A" w14:textId="77777777" w:rsidR="00FD0C5C" w:rsidRPr="00FD0C5C" w:rsidRDefault="00FD0C5C" w:rsidP="00FD0C5C">
      <w:pPr>
        <w:spacing w:after="0" w:line="240" w:lineRule="auto"/>
        <w:rPr>
          <w:rFonts w:ascii="Verdana" w:hAnsi="Verdana"/>
          <w:sz w:val="18"/>
          <w:szCs w:val="18"/>
        </w:rPr>
      </w:pPr>
      <w:bookmarkStart w:id="138" w:name="part_f346cd78be45444a93ff26b0785fd2d9"/>
      <w:bookmarkEnd w:id="138"/>
      <w:r w:rsidRPr="00FD0C5C">
        <w:rPr>
          <w:rFonts w:ascii="Verdana" w:hAnsi="Verdana"/>
          <w:sz w:val="18"/>
          <w:szCs w:val="18"/>
        </w:rPr>
        <w:t>6.3.5.1. ne vėliau kaip per 5 (penkias) darbo dienas nuo faktinio Paslaugų etapo suteikimo ir Paslaugų perdavimo–priėmimo akto pateikimo priimti Paslaugų etapo rezultatą, pasirašydamas Paslaugų perdavimo–priėmimo aktą; arba</w:t>
      </w:r>
    </w:p>
    <w:p w14:paraId="093A1B8D" w14:textId="77777777" w:rsidR="00FD0C5C" w:rsidRPr="00FD0C5C" w:rsidRDefault="00FD0C5C" w:rsidP="00FD0C5C">
      <w:pPr>
        <w:spacing w:after="0" w:line="240" w:lineRule="auto"/>
        <w:rPr>
          <w:rFonts w:ascii="Verdana" w:hAnsi="Verdana"/>
          <w:sz w:val="18"/>
          <w:szCs w:val="18"/>
        </w:rPr>
      </w:pPr>
      <w:bookmarkStart w:id="139" w:name="part_6453984e14f545a380d16c661bccad38"/>
      <w:bookmarkEnd w:id="139"/>
      <w:r w:rsidRPr="00FD0C5C">
        <w:rPr>
          <w:rFonts w:ascii="Verdana" w:hAnsi="Verdana"/>
          <w:sz w:val="18"/>
          <w:szCs w:val="18"/>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D0C5C">
        <w:rPr>
          <w:rFonts w:ascii="Verdana" w:hAnsi="Verdana"/>
          <w:b/>
          <w:bCs/>
          <w:sz w:val="18"/>
          <w:szCs w:val="18"/>
        </w:rPr>
        <w:t>Defektų aktas</w:t>
      </w:r>
      <w:r w:rsidRPr="00FD0C5C">
        <w:rPr>
          <w:rFonts w:ascii="Verdana" w:hAnsi="Verdana"/>
          <w:sz w:val="18"/>
          <w:szCs w:val="18"/>
        </w:rPr>
        <w:t>); arba</w:t>
      </w:r>
    </w:p>
    <w:p w14:paraId="153FA281" w14:textId="77777777" w:rsidR="00FD0C5C" w:rsidRPr="00FD0C5C" w:rsidRDefault="00FD0C5C" w:rsidP="00FD0C5C">
      <w:pPr>
        <w:spacing w:after="0" w:line="240" w:lineRule="auto"/>
        <w:rPr>
          <w:rFonts w:ascii="Verdana" w:hAnsi="Verdana"/>
          <w:sz w:val="18"/>
          <w:szCs w:val="18"/>
        </w:rPr>
      </w:pPr>
      <w:bookmarkStart w:id="140" w:name="part_6cefcc8b7a184eeb834ea35ae0918dad"/>
      <w:bookmarkEnd w:id="140"/>
      <w:r w:rsidRPr="00FD0C5C">
        <w:rPr>
          <w:rFonts w:ascii="Verdana" w:hAnsi="Verdana"/>
          <w:sz w:val="18"/>
          <w:szCs w:val="18"/>
        </w:rPr>
        <w:t>6.3.5.3. atsisakyti priimti Paslaugų etapo rezultatą ir įteikti (arba išsiųsti) Defektų aktą Tiekėjui dėl netinkamai suteiktų šio etapo Paslaugų.</w:t>
      </w:r>
    </w:p>
    <w:p w14:paraId="4549DDC5" w14:textId="77777777" w:rsidR="00FD0C5C" w:rsidRPr="00FD0C5C" w:rsidRDefault="00FD0C5C" w:rsidP="00FD0C5C">
      <w:pPr>
        <w:spacing w:after="0" w:line="240" w:lineRule="auto"/>
        <w:rPr>
          <w:rFonts w:ascii="Verdana" w:hAnsi="Verdana"/>
          <w:sz w:val="18"/>
          <w:szCs w:val="18"/>
        </w:rPr>
      </w:pPr>
      <w:bookmarkStart w:id="141" w:name="part_d7826039b1124e4bbce2b2461f4f24dd"/>
      <w:bookmarkEnd w:id="141"/>
      <w:r w:rsidRPr="00FD0C5C">
        <w:rPr>
          <w:rFonts w:ascii="Verdana" w:hAnsi="Verdana"/>
          <w:sz w:val="18"/>
          <w:szCs w:val="18"/>
        </w:rPr>
        <w:t>6.3.6. Paslaugų perdavimo–priėmimo akte turi būti nurodoma data, kada Tiekėjas suteikė Paslaugas konkrečiame etape ir pateikė visus reikiamus dokumentus (jei taikoma).</w:t>
      </w:r>
    </w:p>
    <w:p w14:paraId="3DCD9D2B" w14:textId="77777777" w:rsidR="00FD0C5C" w:rsidRPr="00FD0C5C" w:rsidRDefault="00FD0C5C" w:rsidP="00FD0C5C">
      <w:pPr>
        <w:spacing w:after="0" w:line="240" w:lineRule="auto"/>
        <w:rPr>
          <w:rFonts w:ascii="Verdana" w:hAnsi="Verdana"/>
          <w:sz w:val="18"/>
          <w:szCs w:val="18"/>
        </w:rPr>
      </w:pPr>
      <w:bookmarkStart w:id="142" w:name="part_0b71b35f998745fbb8355f0c07953ace"/>
      <w:bookmarkEnd w:id="142"/>
      <w:r w:rsidRPr="00FD0C5C">
        <w:rPr>
          <w:rFonts w:ascii="Verdana" w:hAnsi="Verdana"/>
          <w:sz w:val="18"/>
          <w:szCs w:val="18"/>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1342DB" w14:textId="77777777" w:rsidR="00FD0C5C" w:rsidRPr="00FD0C5C" w:rsidRDefault="00FD0C5C" w:rsidP="00FD0C5C">
      <w:pPr>
        <w:spacing w:after="0" w:line="240" w:lineRule="auto"/>
        <w:rPr>
          <w:rFonts w:ascii="Verdana" w:hAnsi="Verdana"/>
          <w:sz w:val="18"/>
          <w:szCs w:val="18"/>
        </w:rPr>
      </w:pPr>
      <w:bookmarkStart w:id="143" w:name="part_b570378a0ced440da5bee913b5d02a5b"/>
      <w:bookmarkEnd w:id="143"/>
      <w:r w:rsidRPr="00FD0C5C">
        <w:rPr>
          <w:rFonts w:ascii="Verdana" w:hAnsi="Verdana"/>
          <w:sz w:val="18"/>
          <w:szCs w:val="18"/>
        </w:rPr>
        <w:t>6.3.8. Jeigu Pirkėjas per 5 (penkias) darbo dienas nuo Paslaugų perdavimo–priėmimo akto gavimo nepateikia (neišsiunčia) Tiekėjui Defektų akto, laikoma, kad Pirkėjas Paslaugas konkrečiame etape priėmė ir joms pretenzijų neturi.</w:t>
      </w:r>
    </w:p>
    <w:p w14:paraId="41F882EE" w14:textId="77777777" w:rsidR="00FD0C5C" w:rsidRPr="00FD0C5C" w:rsidRDefault="00FD0C5C" w:rsidP="00FD0C5C">
      <w:pPr>
        <w:spacing w:after="0" w:line="240" w:lineRule="auto"/>
        <w:rPr>
          <w:rFonts w:ascii="Verdana" w:hAnsi="Verdana"/>
          <w:sz w:val="18"/>
          <w:szCs w:val="18"/>
        </w:rPr>
      </w:pPr>
      <w:bookmarkStart w:id="144" w:name="part_55a7bad4a7c84a129fac06f267adc828"/>
      <w:bookmarkEnd w:id="144"/>
      <w:r w:rsidRPr="00FD0C5C">
        <w:rPr>
          <w:rFonts w:ascii="Verdana" w:hAnsi="Verdana"/>
          <w:sz w:val="18"/>
          <w:szCs w:val="18"/>
        </w:rPr>
        <w:t>6.3.9. Pirkėjas turi teisę naudotis Paslaugų, teikiamų etapais, rezultatu tik po galutinio Paslaugų perdavimo–priėmimo akto pasirašymo, jeigu kitaip nenumatyta Specialiosiose sąlygose.</w:t>
      </w:r>
    </w:p>
    <w:p w14:paraId="75C3C737" w14:textId="77777777" w:rsidR="00FD0C5C" w:rsidRPr="00FD0C5C" w:rsidRDefault="00FD0C5C" w:rsidP="00FD0C5C">
      <w:pPr>
        <w:spacing w:after="0" w:line="240" w:lineRule="auto"/>
        <w:rPr>
          <w:rFonts w:ascii="Verdana" w:hAnsi="Verdana"/>
          <w:sz w:val="18"/>
          <w:szCs w:val="18"/>
        </w:rPr>
      </w:pPr>
      <w:bookmarkStart w:id="145" w:name="part_3352d45ec8594b6180085a826a15edbf"/>
      <w:bookmarkEnd w:id="145"/>
      <w:r w:rsidRPr="00FD0C5C">
        <w:rPr>
          <w:rFonts w:ascii="Verdana" w:hAnsi="Verdana"/>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72BE7241" w14:textId="77777777" w:rsidR="00FD0C5C" w:rsidRPr="00FD0C5C" w:rsidRDefault="00FD0C5C" w:rsidP="00FD0C5C">
      <w:pPr>
        <w:spacing w:after="0" w:line="240" w:lineRule="auto"/>
        <w:rPr>
          <w:rFonts w:ascii="Verdana" w:hAnsi="Verdana"/>
          <w:sz w:val="18"/>
          <w:szCs w:val="18"/>
        </w:rPr>
      </w:pPr>
      <w:bookmarkStart w:id="146" w:name="part_1b8deaf5e18a4107bf902c9c7e22b98b"/>
      <w:bookmarkEnd w:id="146"/>
      <w:r w:rsidRPr="00FD0C5C">
        <w:rPr>
          <w:rFonts w:ascii="Verdana" w:hAnsi="Verdana"/>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2096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D9F432F" w14:textId="77777777" w:rsidR="00FD0C5C" w:rsidRPr="00FD0C5C" w:rsidRDefault="00FD0C5C" w:rsidP="00FD0C5C">
      <w:pPr>
        <w:spacing w:after="0" w:line="240" w:lineRule="auto"/>
        <w:rPr>
          <w:rFonts w:ascii="Verdana" w:hAnsi="Verdana"/>
          <w:sz w:val="18"/>
          <w:szCs w:val="18"/>
        </w:rPr>
      </w:pPr>
      <w:bookmarkStart w:id="147" w:name="part_b7dbc8c5088a4e89a6d96f998a3e58aa"/>
      <w:bookmarkEnd w:id="147"/>
      <w:r w:rsidRPr="00FD0C5C">
        <w:rPr>
          <w:rFonts w:ascii="Verdana" w:hAnsi="Verdana"/>
          <w:b/>
          <w:bCs/>
          <w:sz w:val="18"/>
          <w:szCs w:val="18"/>
        </w:rPr>
        <w:t>7.</w:t>
      </w:r>
      <w:r w:rsidRPr="00FD0C5C">
        <w:rPr>
          <w:rFonts w:ascii="Verdana" w:hAnsi="Verdana"/>
          <w:sz w:val="18"/>
          <w:szCs w:val="18"/>
        </w:rPr>
        <w:t>  </w:t>
      </w:r>
      <w:r w:rsidRPr="00FD0C5C">
        <w:rPr>
          <w:rFonts w:ascii="Verdana" w:hAnsi="Verdana"/>
          <w:b/>
          <w:bCs/>
          <w:sz w:val="18"/>
          <w:szCs w:val="18"/>
        </w:rPr>
        <w:t>Tiekėjo garantiniai įsipareigojimai</w:t>
      </w:r>
    </w:p>
    <w:p w14:paraId="31E10D3C"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1C58240" w14:textId="77777777" w:rsidR="00FD0C5C" w:rsidRPr="00FD0C5C" w:rsidRDefault="00FD0C5C" w:rsidP="00FD0C5C">
      <w:pPr>
        <w:spacing w:after="0" w:line="240" w:lineRule="auto"/>
        <w:rPr>
          <w:rFonts w:ascii="Verdana" w:hAnsi="Verdana"/>
          <w:sz w:val="18"/>
          <w:szCs w:val="18"/>
        </w:rPr>
      </w:pPr>
      <w:bookmarkStart w:id="148" w:name="part_dd33addbd6204d18a69a0b7d9d93e649"/>
      <w:bookmarkEnd w:id="148"/>
      <w:r w:rsidRPr="00FD0C5C">
        <w:rPr>
          <w:rFonts w:ascii="Verdana" w:hAnsi="Verdana"/>
          <w:b/>
          <w:bCs/>
          <w:sz w:val="18"/>
          <w:szCs w:val="18"/>
        </w:rPr>
        <w:t>7.1.    Garantiniai terminai (jei taikoma)</w:t>
      </w:r>
    </w:p>
    <w:p w14:paraId="3122A7B8"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98908DA" w14:textId="77777777" w:rsidR="00FD0C5C" w:rsidRPr="00FD0C5C" w:rsidRDefault="00FD0C5C" w:rsidP="00FD0C5C">
      <w:pPr>
        <w:spacing w:after="0" w:line="240" w:lineRule="auto"/>
        <w:rPr>
          <w:rFonts w:ascii="Verdana" w:hAnsi="Verdana"/>
          <w:sz w:val="18"/>
          <w:szCs w:val="18"/>
        </w:rPr>
      </w:pPr>
      <w:bookmarkStart w:id="149" w:name="part_28d0a0b4adcb482d8f4e24ee42a06c2a"/>
      <w:bookmarkEnd w:id="149"/>
      <w:r w:rsidRPr="00FD0C5C">
        <w:rPr>
          <w:rFonts w:ascii="Verdana" w:hAnsi="Verdana"/>
          <w:sz w:val="18"/>
          <w:szCs w:val="18"/>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253FDA" w14:textId="77777777" w:rsidR="00FD0C5C" w:rsidRPr="00FD0C5C" w:rsidRDefault="00FD0C5C" w:rsidP="00FD0C5C">
      <w:pPr>
        <w:spacing w:after="0" w:line="240" w:lineRule="auto"/>
        <w:rPr>
          <w:rFonts w:ascii="Verdana" w:hAnsi="Verdana"/>
          <w:sz w:val="18"/>
          <w:szCs w:val="18"/>
        </w:rPr>
      </w:pPr>
      <w:bookmarkStart w:id="150" w:name="part_c0d542c76bc94090bb669534dfbcb1e3"/>
      <w:bookmarkEnd w:id="150"/>
      <w:r w:rsidRPr="00FD0C5C">
        <w:rPr>
          <w:rFonts w:ascii="Verdana" w:hAnsi="Verdana"/>
          <w:sz w:val="18"/>
          <w:szCs w:val="18"/>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0F71EC" w14:textId="77777777" w:rsidR="00FD0C5C" w:rsidRPr="00FD0C5C" w:rsidRDefault="00FD0C5C" w:rsidP="00FD0C5C">
      <w:pPr>
        <w:spacing w:after="0" w:line="240" w:lineRule="auto"/>
        <w:rPr>
          <w:rFonts w:ascii="Verdana" w:hAnsi="Verdana"/>
          <w:sz w:val="18"/>
          <w:szCs w:val="18"/>
        </w:rPr>
      </w:pPr>
      <w:bookmarkStart w:id="151" w:name="part_e49a9a87f87344d98b41df1d837f078c"/>
      <w:bookmarkEnd w:id="151"/>
      <w:r w:rsidRPr="00FD0C5C">
        <w:rPr>
          <w:rFonts w:ascii="Verdana" w:hAnsi="Verdana"/>
          <w:sz w:val="18"/>
          <w:szCs w:val="18"/>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9261D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6C17A82" w14:textId="77777777" w:rsidR="00FD0C5C" w:rsidRPr="00FD0C5C" w:rsidRDefault="00FD0C5C" w:rsidP="00FD0C5C">
      <w:pPr>
        <w:spacing w:after="0" w:line="240" w:lineRule="auto"/>
        <w:rPr>
          <w:rFonts w:ascii="Verdana" w:hAnsi="Verdana"/>
          <w:sz w:val="18"/>
          <w:szCs w:val="18"/>
        </w:rPr>
      </w:pPr>
      <w:bookmarkStart w:id="152" w:name="part_e3e7e342e09248f8b12efa0a99d868f8"/>
      <w:bookmarkEnd w:id="152"/>
      <w:r w:rsidRPr="00FD0C5C">
        <w:rPr>
          <w:rFonts w:ascii="Verdana" w:hAnsi="Verdana"/>
          <w:b/>
          <w:bCs/>
          <w:sz w:val="18"/>
          <w:szCs w:val="18"/>
        </w:rPr>
        <w:t>7.2.</w:t>
      </w:r>
      <w:r w:rsidRPr="00FD0C5C">
        <w:rPr>
          <w:rFonts w:ascii="Verdana" w:hAnsi="Verdana"/>
          <w:sz w:val="18"/>
          <w:szCs w:val="18"/>
        </w:rPr>
        <w:t>    </w:t>
      </w:r>
      <w:r w:rsidRPr="00FD0C5C">
        <w:rPr>
          <w:rFonts w:ascii="Verdana" w:hAnsi="Verdana"/>
          <w:b/>
          <w:bCs/>
          <w:sz w:val="18"/>
          <w:szCs w:val="18"/>
        </w:rPr>
        <w:t>Pretenzijos dėl Paslaugų trūkumų</w:t>
      </w:r>
    </w:p>
    <w:p w14:paraId="3785A68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D52E9C1" w14:textId="77777777" w:rsidR="00FD0C5C" w:rsidRPr="00FD0C5C" w:rsidRDefault="00FD0C5C" w:rsidP="00FD0C5C">
      <w:pPr>
        <w:spacing w:after="0" w:line="240" w:lineRule="auto"/>
        <w:rPr>
          <w:rFonts w:ascii="Verdana" w:hAnsi="Verdana"/>
          <w:sz w:val="18"/>
          <w:szCs w:val="18"/>
        </w:rPr>
      </w:pPr>
      <w:bookmarkStart w:id="153" w:name="part_f880ac28cd7b4db89040786c8e57362b"/>
      <w:bookmarkEnd w:id="153"/>
      <w:r w:rsidRPr="00FD0C5C">
        <w:rPr>
          <w:rFonts w:ascii="Verdana" w:hAnsi="Verdana"/>
          <w:sz w:val="18"/>
          <w:szCs w:val="18"/>
        </w:rPr>
        <w:t xml:space="preserve">7.2.1. Pirkėjas, per Sutartyje nurodytą garantinį terminą (jei taikoma) nustatęs Paslaugų trūkumų, turi nedelsdamas, bet ne vėliau nei per 30 (trisdešimt) dienų ir ne vėliau nei iki garantinio termino pabaigos, </w:t>
      </w:r>
      <w:r w:rsidRPr="00FD0C5C">
        <w:rPr>
          <w:rFonts w:ascii="Verdana" w:hAnsi="Verdana"/>
          <w:sz w:val="18"/>
          <w:szCs w:val="18"/>
        </w:rPr>
        <w:lastRenderedPageBreak/>
        <w:t>pareikšti rašytinę pretenziją Tiekėjui ir nustatyti protingus terminus, jeigu jų nėra nustatyta Specialiosiose sąlygose, Paslaugų trūkumams pašalinti.</w:t>
      </w:r>
    </w:p>
    <w:p w14:paraId="4E8A4766" w14:textId="77777777" w:rsidR="00FD0C5C" w:rsidRPr="00FD0C5C" w:rsidRDefault="00FD0C5C" w:rsidP="00FD0C5C">
      <w:pPr>
        <w:spacing w:after="0" w:line="240" w:lineRule="auto"/>
        <w:rPr>
          <w:rFonts w:ascii="Verdana" w:hAnsi="Verdana"/>
          <w:sz w:val="18"/>
          <w:szCs w:val="18"/>
        </w:rPr>
      </w:pPr>
      <w:bookmarkStart w:id="154" w:name="part_de8be22a4dc54d3ca66b6ddf51fb9db1"/>
      <w:bookmarkEnd w:id="154"/>
      <w:r w:rsidRPr="00FD0C5C">
        <w:rPr>
          <w:rFonts w:ascii="Verdana" w:hAnsi="Verdana"/>
          <w:sz w:val="18"/>
          <w:szCs w:val="18"/>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E1E7D4" w14:textId="77777777" w:rsidR="00FD0C5C" w:rsidRPr="00FD0C5C" w:rsidRDefault="00FD0C5C" w:rsidP="00FD0C5C">
      <w:pPr>
        <w:spacing w:after="0" w:line="240" w:lineRule="auto"/>
        <w:rPr>
          <w:rFonts w:ascii="Verdana" w:hAnsi="Verdana"/>
          <w:sz w:val="18"/>
          <w:szCs w:val="18"/>
        </w:rPr>
      </w:pPr>
      <w:bookmarkStart w:id="155" w:name="part_c3da203556bc49f5b2841256e7038fa9"/>
      <w:bookmarkEnd w:id="155"/>
      <w:r w:rsidRPr="00FD0C5C">
        <w:rPr>
          <w:rFonts w:ascii="Verdana" w:hAnsi="Verdana"/>
          <w:sz w:val="18"/>
          <w:szCs w:val="18"/>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876656" w14:textId="77777777" w:rsidR="00FD0C5C" w:rsidRPr="00FD0C5C" w:rsidRDefault="00FD0C5C" w:rsidP="00FD0C5C">
      <w:pPr>
        <w:spacing w:after="0" w:line="240" w:lineRule="auto"/>
        <w:rPr>
          <w:rFonts w:ascii="Verdana" w:hAnsi="Verdana"/>
          <w:sz w:val="18"/>
          <w:szCs w:val="18"/>
        </w:rPr>
      </w:pPr>
      <w:bookmarkStart w:id="156" w:name="part_ad0688bfced84457abd2020730068f09"/>
      <w:bookmarkEnd w:id="156"/>
      <w:r w:rsidRPr="00FD0C5C">
        <w:rPr>
          <w:rFonts w:ascii="Verdana" w:hAnsi="Verdana"/>
          <w:sz w:val="18"/>
          <w:szCs w:val="18"/>
        </w:rPr>
        <w:t>7.2.3.1. jei Paslaugų rezultatas atitinka Sutartyje ir įstatymuose bei kituose teisės aktuose nurodytus reikalavimus – Pirkėjas;</w:t>
      </w:r>
    </w:p>
    <w:p w14:paraId="176DE589" w14:textId="77777777" w:rsidR="00FD0C5C" w:rsidRPr="00FD0C5C" w:rsidRDefault="00FD0C5C" w:rsidP="00FD0C5C">
      <w:pPr>
        <w:spacing w:after="0" w:line="240" w:lineRule="auto"/>
        <w:rPr>
          <w:rFonts w:ascii="Verdana" w:hAnsi="Verdana"/>
          <w:sz w:val="18"/>
          <w:szCs w:val="18"/>
        </w:rPr>
      </w:pPr>
      <w:bookmarkStart w:id="157" w:name="part_933e705e04bf4840be1cbf7f2dea974d"/>
      <w:bookmarkEnd w:id="157"/>
      <w:r w:rsidRPr="00FD0C5C">
        <w:rPr>
          <w:rFonts w:ascii="Verdana" w:hAnsi="Verdana"/>
          <w:sz w:val="18"/>
          <w:szCs w:val="18"/>
        </w:rPr>
        <w:t>7.2.3.2. jei Paslaugų rezultatas neatitinka Sutartyje ir įstatymuose bei kituose teisės aktuose nurodytų reikalavimų – Tiekėjas.</w:t>
      </w:r>
    </w:p>
    <w:p w14:paraId="6E0B68A5" w14:textId="77777777" w:rsidR="00FD0C5C" w:rsidRPr="00FD0C5C" w:rsidRDefault="00FD0C5C" w:rsidP="00FD0C5C">
      <w:pPr>
        <w:spacing w:after="0" w:line="240" w:lineRule="auto"/>
        <w:rPr>
          <w:rFonts w:ascii="Verdana" w:hAnsi="Verdana"/>
          <w:sz w:val="18"/>
          <w:szCs w:val="18"/>
        </w:rPr>
      </w:pPr>
      <w:bookmarkStart w:id="158" w:name="part_2d384c807f0c45c0a8eea360e1bbae51"/>
      <w:bookmarkEnd w:id="158"/>
      <w:r w:rsidRPr="00FD0C5C">
        <w:rPr>
          <w:rFonts w:ascii="Verdana" w:hAnsi="Verdana"/>
          <w:sz w:val="18"/>
          <w:szCs w:val="18"/>
        </w:rPr>
        <w:t>7.2.4. Ekspertizės išvados Šalims yra privalomos.</w:t>
      </w:r>
    </w:p>
    <w:p w14:paraId="46BA84C4" w14:textId="77777777" w:rsidR="00FD0C5C" w:rsidRPr="00FD0C5C" w:rsidRDefault="00FD0C5C" w:rsidP="00FD0C5C">
      <w:pPr>
        <w:spacing w:after="0" w:line="240" w:lineRule="auto"/>
        <w:rPr>
          <w:rFonts w:ascii="Verdana" w:hAnsi="Verdana"/>
          <w:sz w:val="18"/>
          <w:szCs w:val="18"/>
        </w:rPr>
      </w:pPr>
      <w:bookmarkStart w:id="159" w:name="part_badbea8c03e241c188f48b09a029043d"/>
      <w:bookmarkEnd w:id="159"/>
      <w:r w:rsidRPr="00FD0C5C">
        <w:rPr>
          <w:rFonts w:ascii="Verdana" w:hAnsi="Verdana"/>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8432BC"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69B46D6" w14:textId="77777777" w:rsidR="00FD0C5C" w:rsidRPr="00FD0C5C" w:rsidRDefault="00FD0C5C" w:rsidP="00FD0C5C">
      <w:pPr>
        <w:spacing w:after="0" w:line="240" w:lineRule="auto"/>
        <w:rPr>
          <w:rFonts w:ascii="Verdana" w:hAnsi="Verdana"/>
          <w:sz w:val="18"/>
          <w:szCs w:val="18"/>
        </w:rPr>
      </w:pPr>
      <w:bookmarkStart w:id="160" w:name="part_7ad9152d38434415acf98f53e714bdcc"/>
      <w:bookmarkEnd w:id="160"/>
      <w:r w:rsidRPr="00FD0C5C">
        <w:rPr>
          <w:rFonts w:ascii="Verdana" w:hAnsi="Verdana"/>
          <w:b/>
          <w:bCs/>
          <w:sz w:val="18"/>
          <w:szCs w:val="18"/>
        </w:rPr>
        <w:t>7.3.    Paslaugų trūkumų šalinimas</w:t>
      </w:r>
    </w:p>
    <w:p w14:paraId="3DF9795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6B1440B" w14:textId="77777777" w:rsidR="00FD0C5C" w:rsidRPr="00FD0C5C" w:rsidRDefault="00FD0C5C" w:rsidP="00FD0C5C">
      <w:pPr>
        <w:spacing w:after="0" w:line="240" w:lineRule="auto"/>
        <w:rPr>
          <w:rFonts w:ascii="Verdana" w:hAnsi="Verdana"/>
          <w:sz w:val="18"/>
          <w:szCs w:val="18"/>
        </w:rPr>
      </w:pPr>
      <w:bookmarkStart w:id="161" w:name="part_9100ed9a92294fca8338c8aca1c07df5"/>
      <w:bookmarkEnd w:id="161"/>
      <w:r w:rsidRPr="00FD0C5C">
        <w:rPr>
          <w:rFonts w:ascii="Verdana" w:hAnsi="Verdana"/>
          <w:sz w:val="18"/>
          <w:szCs w:val="18"/>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98C255F" w14:textId="77777777" w:rsidR="00FD0C5C" w:rsidRPr="00FD0C5C" w:rsidRDefault="00FD0C5C" w:rsidP="00FD0C5C">
      <w:pPr>
        <w:spacing w:after="0" w:line="240" w:lineRule="auto"/>
        <w:rPr>
          <w:rFonts w:ascii="Verdana" w:hAnsi="Verdana"/>
          <w:sz w:val="18"/>
          <w:szCs w:val="18"/>
        </w:rPr>
      </w:pPr>
      <w:bookmarkStart w:id="162" w:name="part_c1036e7ed39a43399dfcccc36de8b0d3"/>
      <w:bookmarkEnd w:id="162"/>
      <w:r w:rsidRPr="00FD0C5C">
        <w:rPr>
          <w:rFonts w:ascii="Verdana" w:hAnsi="Verdana"/>
          <w:sz w:val="18"/>
          <w:szCs w:val="18"/>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082A361" w14:textId="77777777" w:rsidR="00FD0C5C" w:rsidRPr="00FD0C5C" w:rsidRDefault="00FD0C5C" w:rsidP="00FD0C5C">
      <w:pPr>
        <w:spacing w:after="0" w:line="240" w:lineRule="auto"/>
        <w:rPr>
          <w:rFonts w:ascii="Verdana" w:hAnsi="Verdana"/>
          <w:sz w:val="18"/>
          <w:szCs w:val="18"/>
        </w:rPr>
      </w:pPr>
      <w:bookmarkStart w:id="163" w:name="part_3481c1fa9e5a4cdfac8b84186cff4456"/>
      <w:bookmarkEnd w:id="163"/>
      <w:r w:rsidRPr="00FD0C5C">
        <w:rPr>
          <w:rFonts w:ascii="Verdana" w:hAnsi="Verdana"/>
          <w:sz w:val="18"/>
          <w:szCs w:val="18"/>
        </w:rPr>
        <w:t>7.3.3. Sutaisytoje su Paslaugų teikimu susijusių prekių dalyje pakartotinai nustačius prekių trūkumų, Tiekėjas privalo pakeisti prekes naujomis kokybiškomis prekėmis, nebent Pirkėjas raštu sutiktų prekes dar kartą taisyti.</w:t>
      </w:r>
    </w:p>
    <w:p w14:paraId="7EC26912" w14:textId="77777777" w:rsidR="00FD0C5C" w:rsidRPr="00FD0C5C" w:rsidRDefault="00FD0C5C" w:rsidP="00FD0C5C">
      <w:pPr>
        <w:spacing w:after="0" w:line="240" w:lineRule="auto"/>
        <w:rPr>
          <w:rFonts w:ascii="Verdana" w:hAnsi="Verdana"/>
          <w:sz w:val="18"/>
          <w:szCs w:val="18"/>
        </w:rPr>
      </w:pPr>
      <w:bookmarkStart w:id="164" w:name="part_f6617b0abfae4fe684222f4539202207"/>
      <w:bookmarkEnd w:id="164"/>
      <w:r w:rsidRPr="00FD0C5C">
        <w:rPr>
          <w:rFonts w:ascii="Verdana" w:hAnsi="Verdana"/>
          <w:sz w:val="18"/>
          <w:szCs w:val="18"/>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45D785" w14:textId="77777777" w:rsidR="00FD0C5C" w:rsidRPr="00FD0C5C" w:rsidRDefault="00FD0C5C" w:rsidP="00FD0C5C">
      <w:pPr>
        <w:spacing w:after="0" w:line="240" w:lineRule="auto"/>
        <w:rPr>
          <w:rFonts w:ascii="Verdana" w:hAnsi="Verdana"/>
          <w:sz w:val="18"/>
          <w:szCs w:val="18"/>
        </w:rPr>
      </w:pPr>
      <w:bookmarkStart w:id="165" w:name="part_4791d1d38d1d47dd940f31cefbc759f0"/>
      <w:bookmarkEnd w:id="165"/>
      <w:r w:rsidRPr="00FD0C5C">
        <w:rPr>
          <w:rFonts w:ascii="Verdana" w:hAnsi="Verdana"/>
          <w:sz w:val="18"/>
          <w:szCs w:val="18"/>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69C616" w14:textId="77777777" w:rsidR="00FD0C5C" w:rsidRPr="00FD0C5C" w:rsidRDefault="00FD0C5C" w:rsidP="00FD0C5C">
      <w:pPr>
        <w:spacing w:after="0" w:line="240" w:lineRule="auto"/>
        <w:rPr>
          <w:rFonts w:ascii="Verdana" w:hAnsi="Verdana"/>
          <w:sz w:val="18"/>
          <w:szCs w:val="18"/>
        </w:rPr>
      </w:pPr>
      <w:bookmarkStart w:id="166" w:name="part_c4aa729281c64e798491d88c5756843a"/>
      <w:bookmarkEnd w:id="166"/>
      <w:r w:rsidRPr="00FD0C5C">
        <w:rPr>
          <w:rFonts w:ascii="Verdana" w:hAnsi="Verdana"/>
          <w:sz w:val="18"/>
          <w:szCs w:val="18"/>
        </w:rPr>
        <w:t>7.3.6. Tiekėjas, pašalinęs visus Paslaugų trūkumus, privalo apie tai informuoti Pirkėją.</w:t>
      </w:r>
    </w:p>
    <w:p w14:paraId="59E0F962" w14:textId="77777777" w:rsidR="00FD0C5C" w:rsidRPr="00FD0C5C" w:rsidRDefault="00FD0C5C" w:rsidP="00FD0C5C">
      <w:pPr>
        <w:spacing w:after="0" w:line="240" w:lineRule="auto"/>
        <w:rPr>
          <w:rFonts w:ascii="Verdana" w:hAnsi="Verdana"/>
          <w:sz w:val="18"/>
          <w:szCs w:val="18"/>
        </w:rPr>
      </w:pPr>
      <w:bookmarkStart w:id="167" w:name="part_1c8e1dfbe3c54852bb2d7cae01843788"/>
      <w:bookmarkEnd w:id="167"/>
      <w:r w:rsidRPr="00FD0C5C">
        <w:rPr>
          <w:rFonts w:ascii="Verdana" w:hAnsi="Verdana"/>
          <w:sz w:val="18"/>
          <w:szCs w:val="18"/>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CC08B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C76D500" w14:textId="77777777" w:rsidR="00FD0C5C" w:rsidRPr="00FD0C5C" w:rsidRDefault="00FD0C5C" w:rsidP="00FD0C5C">
      <w:pPr>
        <w:spacing w:after="0" w:line="240" w:lineRule="auto"/>
        <w:rPr>
          <w:rFonts w:ascii="Verdana" w:hAnsi="Verdana"/>
          <w:sz w:val="18"/>
          <w:szCs w:val="18"/>
        </w:rPr>
      </w:pPr>
      <w:bookmarkStart w:id="168" w:name="part_7479cb7613524a3eaca50233b232bed4"/>
      <w:bookmarkEnd w:id="168"/>
      <w:r w:rsidRPr="00FD0C5C">
        <w:rPr>
          <w:rFonts w:ascii="Verdana" w:hAnsi="Verdana"/>
          <w:b/>
          <w:bCs/>
          <w:sz w:val="18"/>
          <w:szCs w:val="18"/>
        </w:rPr>
        <w:t>7.4.</w:t>
      </w:r>
      <w:r w:rsidRPr="00FD0C5C">
        <w:rPr>
          <w:rFonts w:ascii="Verdana" w:hAnsi="Verdana"/>
          <w:sz w:val="18"/>
          <w:szCs w:val="18"/>
        </w:rPr>
        <w:t>    </w:t>
      </w:r>
      <w:r w:rsidRPr="00FD0C5C">
        <w:rPr>
          <w:rFonts w:ascii="Verdana" w:hAnsi="Verdana"/>
          <w:b/>
          <w:bCs/>
          <w:sz w:val="18"/>
          <w:szCs w:val="18"/>
        </w:rPr>
        <w:t>Pirkėjo teisės, Tiekėjui nepašalinus Paslaugų trūkumų</w:t>
      </w:r>
    </w:p>
    <w:p w14:paraId="75D66B9D"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DEB67BD" w14:textId="77777777" w:rsidR="00FD0C5C" w:rsidRPr="00FD0C5C" w:rsidRDefault="00FD0C5C" w:rsidP="00FD0C5C">
      <w:pPr>
        <w:spacing w:after="0" w:line="240" w:lineRule="auto"/>
        <w:rPr>
          <w:rFonts w:ascii="Verdana" w:hAnsi="Verdana"/>
          <w:sz w:val="18"/>
          <w:szCs w:val="18"/>
        </w:rPr>
      </w:pPr>
      <w:bookmarkStart w:id="169" w:name="part_fdee1eed08684248ad0c2568a4a4ccf7"/>
      <w:bookmarkEnd w:id="169"/>
      <w:r w:rsidRPr="00FD0C5C">
        <w:rPr>
          <w:rFonts w:ascii="Verdana" w:hAnsi="Verdana"/>
          <w:sz w:val="18"/>
          <w:szCs w:val="18"/>
        </w:rPr>
        <w:t>7.4.1. Jeigu Tiekėjas atsisako pašalinti arba nepašalina Paslaugų trūkumų per Pirkėjo nustatytus protingus terminus, Pirkėjas turi teisę:</w:t>
      </w:r>
    </w:p>
    <w:p w14:paraId="0AF78153" w14:textId="77777777" w:rsidR="00FD0C5C" w:rsidRPr="00FD0C5C" w:rsidRDefault="00FD0C5C" w:rsidP="00FD0C5C">
      <w:pPr>
        <w:spacing w:after="0" w:line="240" w:lineRule="auto"/>
        <w:rPr>
          <w:rFonts w:ascii="Verdana" w:hAnsi="Verdana"/>
          <w:sz w:val="18"/>
          <w:szCs w:val="18"/>
        </w:rPr>
      </w:pPr>
      <w:bookmarkStart w:id="170" w:name="part_76615744ede941d9a8a368e0203573aa"/>
      <w:bookmarkEnd w:id="170"/>
      <w:r w:rsidRPr="00FD0C5C">
        <w:rPr>
          <w:rFonts w:ascii="Verdana" w:hAnsi="Verdana"/>
          <w:sz w:val="18"/>
          <w:szCs w:val="18"/>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290174" w14:textId="77777777" w:rsidR="00FD0C5C" w:rsidRPr="00FD0C5C" w:rsidRDefault="00FD0C5C" w:rsidP="00FD0C5C">
      <w:pPr>
        <w:spacing w:after="0" w:line="240" w:lineRule="auto"/>
        <w:rPr>
          <w:rFonts w:ascii="Verdana" w:hAnsi="Verdana"/>
          <w:sz w:val="18"/>
          <w:szCs w:val="18"/>
        </w:rPr>
      </w:pPr>
      <w:bookmarkStart w:id="171" w:name="part_8730799f606845df84c4c503e0155c1e"/>
      <w:bookmarkEnd w:id="171"/>
      <w:r w:rsidRPr="00FD0C5C">
        <w:rPr>
          <w:rFonts w:ascii="Verdana" w:hAnsi="Verdana"/>
          <w:sz w:val="18"/>
          <w:szCs w:val="18"/>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90BD" w14:textId="77777777" w:rsidR="00FD0C5C" w:rsidRPr="00FD0C5C" w:rsidRDefault="00FD0C5C" w:rsidP="00FD0C5C">
      <w:pPr>
        <w:spacing w:after="0" w:line="240" w:lineRule="auto"/>
        <w:rPr>
          <w:rFonts w:ascii="Verdana" w:hAnsi="Verdana"/>
          <w:sz w:val="18"/>
          <w:szCs w:val="18"/>
        </w:rPr>
      </w:pPr>
      <w:bookmarkStart w:id="172" w:name="part_7f4bd0b2299744f58132c16ea50317b0"/>
      <w:bookmarkEnd w:id="172"/>
      <w:r w:rsidRPr="00FD0C5C">
        <w:rPr>
          <w:rFonts w:ascii="Verdana" w:hAnsi="Verdana"/>
          <w:sz w:val="18"/>
          <w:szCs w:val="18"/>
        </w:rPr>
        <w:t>7.4.1.3.atsisakyti Paslaugų ir nemokėti už tokias Paslaugas ar reikalauti grąžinti už Paslaugas sumokėtą sumą bei nutraukti Sutartį.</w:t>
      </w:r>
    </w:p>
    <w:p w14:paraId="09A27516" w14:textId="77777777" w:rsidR="00FD0C5C" w:rsidRPr="00FD0C5C" w:rsidRDefault="00FD0C5C" w:rsidP="00FD0C5C">
      <w:pPr>
        <w:spacing w:after="0" w:line="240" w:lineRule="auto"/>
        <w:rPr>
          <w:rFonts w:ascii="Verdana" w:hAnsi="Verdana"/>
          <w:sz w:val="18"/>
          <w:szCs w:val="18"/>
        </w:rPr>
      </w:pPr>
      <w:bookmarkStart w:id="173" w:name="part_16303dbe0f9342b494a40d9766b8aff0"/>
      <w:bookmarkEnd w:id="173"/>
      <w:r w:rsidRPr="00FD0C5C">
        <w:rPr>
          <w:rFonts w:ascii="Verdana" w:hAnsi="Verdana"/>
          <w:sz w:val="18"/>
          <w:szCs w:val="18"/>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7278FA" w14:textId="77777777" w:rsidR="00FD0C5C" w:rsidRPr="00FD0C5C" w:rsidRDefault="00FD0C5C" w:rsidP="00FD0C5C">
      <w:pPr>
        <w:spacing w:after="0" w:line="240" w:lineRule="auto"/>
        <w:rPr>
          <w:rFonts w:ascii="Verdana" w:hAnsi="Verdana"/>
          <w:sz w:val="18"/>
          <w:szCs w:val="18"/>
        </w:rPr>
      </w:pPr>
      <w:bookmarkStart w:id="174" w:name="part_9795c62edc2f4e0ab123cbd48e15285a"/>
      <w:bookmarkEnd w:id="174"/>
      <w:r w:rsidRPr="00FD0C5C">
        <w:rPr>
          <w:rFonts w:ascii="Verdana" w:hAnsi="Verdana"/>
          <w:sz w:val="18"/>
          <w:szCs w:val="18"/>
        </w:rPr>
        <w:t>7.4.3. Tiekėjas privalo patenkinti Pirkėjo pagal Bendrųjų sąlygų 7.4.4 papunktį pareikštą piniginį reikalavimą per 30 (trisdešimt) dienų arba per ilgesnį Pirkėjo reikalavime nurodytą protingą terminą.</w:t>
      </w:r>
    </w:p>
    <w:p w14:paraId="1A97DA33" w14:textId="77777777" w:rsidR="00FD0C5C" w:rsidRPr="00FD0C5C" w:rsidRDefault="00FD0C5C" w:rsidP="00FD0C5C">
      <w:pPr>
        <w:spacing w:after="0" w:line="240" w:lineRule="auto"/>
        <w:rPr>
          <w:rFonts w:ascii="Verdana" w:hAnsi="Verdana"/>
          <w:sz w:val="18"/>
          <w:szCs w:val="18"/>
        </w:rPr>
      </w:pPr>
      <w:bookmarkStart w:id="175" w:name="part_022f5c0951414a14a09daf4e9f2baa09"/>
      <w:bookmarkEnd w:id="175"/>
      <w:r w:rsidRPr="00FD0C5C">
        <w:rPr>
          <w:rFonts w:ascii="Verdana" w:hAnsi="Verdana"/>
          <w:sz w:val="18"/>
          <w:szCs w:val="18"/>
        </w:rPr>
        <w:t>7.4.4. Už vėlavimą pašalinti Paslaugų trūkumus Pirkėjas privalo reikalauti Tiekėjo sumokėti Specialiosiose sąlygose nustatyto dydžio netesybas.</w:t>
      </w:r>
    </w:p>
    <w:p w14:paraId="4E9AA607"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DE029AB" w14:textId="77777777" w:rsidR="00FD0C5C" w:rsidRPr="00FD0C5C" w:rsidRDefault="00FD0C5C" w:rsidP="00FD0C5C">
      <w:pPr>
        <w:spacing w:after="0" w:line="240" w:lineRule="auto"/>
        <w:rPr>
          <w:rFonts w:ascii="Verdana" w:hAnsi="Verdana"/>
          <w:sz w:val="18"/>
          <w:szCs w:val="18"/>
        </w:rPr>
      </w:pPr>
      <w:bookmarkStart w:id="176" w:name="part_d0aee271ed0245c68c2d78d9a5fa3bed"/>
      <w:bookmarkEnd w:id="176"/>
      <w:r w:rsidRPr="00FD0C5C">
        <w:rPr>
          <w:rFonts w:ascii="Verdana" w:hAnsi="Verdana"/>
          <w:b/>
          <w:bCs/>
          <w:sz w:val="18"/>
          <w:szCs w:val="18"/>
        </w:rPr>
        <w:t>8.</w:t>
      </w:r>
      <w:r w:rsidRPr="00FD0C5C">
        <w:rPr>
          <w:rFonts w:ascii="Verdana" w:hAnsi="Verdana"/>
          <w:sz w:val="18"/>
          <w:szCs w:val="18"/>
        </w:rPr>
        <w:t>  </w:t>
      </w:r>
      <w:r w:rsidRPr="00FD0C5C">
        <w:rPr>
          <w:rFonts w:ascii="Verdana" w:hAnsi="Verdana"/>
          <w:b/>
          <w:bCs/>
          <w:sz w:val="18"/>
          <w:szCs w:val="18"/>
        </w:rPr>
        <w:t>PASLAUGŲ SUTEIKIMO TERMINAI</w:t>
      </w:r>
    </w:p>
    <w:p w14:paraId="3BAB57C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752E175" w14:textId="77777777" w:rsidR="00FD0C5C" w:rsidRPr="00FD0C5C" w:rsidRDefault="00FD0C5C" w:rsidP="00FD0C5C">
      <w:pPr>
        <w:spacing w:after="0" w:line="240" w:lineRule="auto"/>
        <w:rPr>
          <w:rFonts w:ascii="Verdana" w:hAnsi="Verdana"/>
          <w:sz w:val="18"/>
          <w:szCs w:val="18"/>
        </w:rPr>
      </w:pPr>
      <w:bookmarkStart w:id="177" w:name="part_52eb75e9ac5b437eb22cf24da949aa45"/>
      <w:bookmarkEnd w:id="177"/>
      <w:r w:rsidRPr="00FD0C5C">
        <w:rPr>
          <w:rFonts w:ascii="Verdana" w:hAnsi="Verdana"/>
          <w:b/>
          <w:bCs/>
          <w:sz w:val="18"/>
          <w:szCs w:val="18"/>
        </w:rPr>
        <w:t>8.1.</w:t>
      </w:r>
      <w:r w:rsidRPr="00FD0C5C">
        <w:rPr>
          <w:rFonts w:ascii="Verdana" w:hAnsi="Verdana"/>
          <w:sz w:val="18"/>
          <w:szCs w:val="18"/>
        </w:rPr>
        <w:t>    </w:t>
      </w:r>
      <w:r w:rsidRPr="00FD0C5C">
        <w:rPr>
          <w:rFonts w:ascii="Verdana" w:hAnsi="Verdana"/>
          <w:b/>
          <w:bCs/>
          <w:sz w:val="18"/>
          <w:szCs w:val="18"/>
        </w:rPr>
        <w:t>Paslaugų terminai ir teikimo grafikas</w:t>
      </w:r>
    </w:p>
    <w:p w14:paraId="01A0048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lastRenderedPageBreak/>
        <w:t> </w:t>
      </w:r>
    </w:p>
    <w:p w14:paraId="72DA32F0" w14:textId="77777777" w:rsidR="00FD0C5C" w:rsidRPr="00FD0C5C" w:rsidRDefault="00FD0C5C" w:rsidP="00FD0C5C">
      <w:pPr>
        <w:spacing w:after="0" w:line="240" w:lineRule="auto"/>
        <w:rPr>
          <w:rFonts w:ascii="Verdana" w:hAnsi="Verdana"/>
          <w:sz w:val="18"/>
          <w:szCs w:val="18"/>
        </w:rPr>
      </w:pPr>
      <w:bookmarkStart w:id="178" w:name="part_d2f1f073ecc64a5d89015a498c19332a"/>
      <w:bookmarkEnd w:id="178"/>
      <w:r w:rsidRPr="00FD0C5C">
        <w:rPr>
          <w:rFonts w:ascii="Verdana" w:hAnsi="Verdana"/>
          <w:sz w:val="18"/>
          <w:szCs w:val="18"/>
        </w:rPr>
        <w:t>8.1.1. Tiekėjas privalo suteikti Paslaugas laikydamasis terminų, nurodytų Specialiosiose sąlygose.</w:t>
      </w:r>
    </w:p>
    <w:p w14:paraId="37E10C1D" w14:textId="77777777" w:rsidR="00FD0C5C" w:rsidRPr="00FD0C5C" w:rsidRDefault="00FD0C5C" w:rsidP="00FD0C5C">
      <w:pPr>
        <w:spacing w:after="0" w:line="240" w:lineRule="auto"/>
        <w:rPr>
          <w:rFonts w:ascii="Verdana" w:hAnsi="Verdana"/>
          <w:sz w:val="18"/>
          <w:szCs w:val="18"/>
        </w:rPr>
      </w:pPr>
      <w:bookmarkStart w:id="179" w:name="part_da4942f995424c9dab75362480a7486e"/>
      <w:bookmarkEnd w:id="179"/>
      <w:r w:rsidRPr="00FD0C5C">
        <w:rPr>
          <w:rFonts w:ascii="Verdana" w:hAnsi="Verdana"/>
          <w:sz w:val="18"/>
          <w:szCs w:val="18"/>
        </w:rPr>
        <w:t>8.1.2. Jei taikytina, Pirkėjas privalo ne vėliau kaip per 14 (keturiolika) darbo dienų nuo Sutarties įsigaliojimo arba per kitą pirkimo dokumentuose nurodytą terminą parengti ir pateikti Tiekėjui suderinimui Paslaugų teikimo grafiką (toliau – </w:t>
      </w:r>
      <w:r w:rsidRPr="00FD0C5C">
        <w:rPr>
          <w:rFonts w:ascii="Verdana" w:hAnsi="Verdana"/>
          <w:b/>
          <w:bCs/>
          <w:sz w:val="18"/>
          <w:szCs w:val="18"/>
        </w:rPr>
        <w:t>Grafikas</w:t>
      </w:r>
      <w:r w:rsidRPr="00FD0C5C">
        <w:rPr>
          <w:rFonts w:ascii="Verdana" w:hAnsi="Verdana"/>
          <w:sz w:val="18"/>
          <w:szCs w:val="18"/>
        </w:rPr>
        <w:t>).</w:t>
      </w:r>
    </w:p>
    <w:p w14:paraId="4F9A7B57" w14:textId="77777777" w:rsidR="00FD0C5C" w:rsidRPr="00FD0C5C" w:rsidRDefault="00FD0C5C" w:rsidP="00FD0C5C">
      <w:pPr>
        <w:spacing w:after="0" w:line="240" w:lineRule="auto"/>
        <w:rPr>
          <w:rFonts w:ascii="Verdana" w:hAnsi="Verdana"/>
          <w:sz w:val="18"/>
          <w:szCs w:val="18"/>
        </w:rPr>
      </w:pPr>
      <w:bookmarkStart w:id="180" w:name="part_8694078a9e764a07911cb066aa03c169"/>
      <w:bookmarkEnd w:id="180"/>
      <w:r w:rsidRPr="00FD0C5C">
        <w:rPr>
          <w:rFonts w:ascii="Verdana" w:hAnsi="Verdana"/>
          <w:sz w:val="18"/>
          <w:szCs w:val="18"/>
        </w:rPr>
        <w:t>8.1.3. Jei aktualu, Grafike turi būti pažymėta, kurios Paslaugos gali būti teikiamos lygiagrečiai, o kurios gali būti teikiamos tik numatytu eiliškumu.</w:t>
      </w:r>
    </w:p>
    <w:p w14:paraId="747AAB65"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10E2606" w14:textId="77777777" w:rsidR="00FD0C5C" w:rsidRPr="00FD0C5C" w:rsidRDefault="00FD0C5C" w:rsidP="00FD0C5C">
      <w:pPr>
        <w:spacing w:after="0" w:line="240" w:lineRule="auto"/>
        <w:rPr>
          <w:rFonts w:ascii="Verdana" w:hAnsi="Verdana"/>
          <w:sz w:val="18"/>
          <w:szCs w:val="18"/>
        </w:rPr>
      </w:pPr>
      <w:bookmarkStart w:id="181" w:name="part_86aa137fc3964b3e9358774006f3a9d3"/>
      <w:bookmarkEnd w:id="181"/>
      <w:r w:rsidRPr="00FD0C5C">
        <w:rPr>
          <w:rFonts w:ascii="Verdana" w:hAnsi="Verdana"/>
          <w:b/>
          <w:bCs/>
          <w:sz w:val="18"/>
          <w:szCs w:val="18"/>
        </w:rPr>
        <w:t>8.2.    Netesybos už Paslaugų teikimo vėlavimą</w:t>
      </w:r>
    </w:p>
    <w:p w14:paraId="36D5700C"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5385B38" w14:textId="77777777" w:rsidR="00FD0C5C" w:rsidRPr="00FD0C5C" w:rsidRDefault="00FD0C5C" w:rsidP="00FD0C5C">
      <w:pPr>
        <w:spacing w:after="0" w:line="240" w:lineRule="auto"/>
        <w:rPr>
          <w:rFonts w:ascii="Verdana" w:hAnsi="Verdana"/>
          <w:sz w:val="18"/>
          <w:szCs w:val="18"/>
        </w:rPr>
      </w:pPr>
      <w:bookmarkStart w:id="182" w:name="part_f3e2e4057ae240c289fa815b148da725"/>
      <w:bookmarkEnd w:id="182"/>
      <w:r w:rsidRPr="00FD0C5C">
        <w:rPr>
          <w:rFonts w:ascii="Verdana" w:hAnsi="Verdana"/>
          <w:sz w:val="18"/>
          <w:szCs w:val="18"/>
        </w:rPr>
        <w:t>8.2.1.   Jeigu Tiekėjas praleidžia Paslaugų teikimo terminus, nustatytus Specialiosiose sąlygose, Tiekėjui iki Paslaugų suteikimo dienos taikomos Specialiosiose sąlygose nurodyto dydžio netesybos.</w:t>
      </w:r>
    </w:p>
    <w:p w14:paraId="4E104B89" w14:textId="77777777" w:rsidR="00FD0C5C" w:rsidRPr="00FD0C5C" w:rsidRDefault="00FD0C5C" w:rsidP="00FD0C5C">
      <w:pPr>
        <w:spacing w:after="0" w:line="240" w:lineRule="auto"/>
        <w:rPr>
          <w:rFonts w:ascii="Verdana" w:hAnsi="Verdana"/>
          <w:sz w:val="18"/>
          <w:szCs w:val="18"/>
        </w:rPr>
      </w:pPr>
      <w:bookmarkStart w:id="183" w:name="part_f4b4d2d60891445fb799ac53eb6ee289"/>
      <w:bookmarkEnd w:id="183"/>
      <w:r w:rsidRPr="00FD0C5C">
        <w:rPr>
          <w:rFonts w:ascii="Verdana" w:hAnsi="Verdana"/>
          <w:sz w:val="18"/>
          <w:szCs w:val="18"/>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22E9897" w14:textId="77777777" w:rsidR="00FD0C5C" w:rsidRPr="00FD0C5C" w:rsidRDefault="00FD0C5C" w:rsidP="00FD0C5C">
      <w:pPr>
        <w:spacing w:after="0" w:line="240" w:lineRule="auto"/>
        <w:rPr>
          <w:rFonts w:ascii="Verdana" w:hAnsi="Verdana"/>
          <w:sz w:val="18"/>
          <w:szCs w:val="18"/>
        </w:rPr>
      </w:pPr>
      <w:bookmarkStart w:id="184" w:name="part_4b2f9f37c1e14f15b6cdd3d9310d6a8a"/>
      <w:bookmarkEnd w:id="184"/>
      <w:r w:rsidRPr="00FD0C5C">
        <w:rPr>
          <w:rFonts w:ascii="Verdana" w:hAnsi="Verdana"/>
          <w:sz w:val="18"/>
          <w:szCs w:val="18"/>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A0C02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1F9910F" w14:textId="77777777" w:rsidR="00FD0C5C" w:rsidRPr="00FD0C5C" w:rsidRDefault="00FD0C5C" w:rsidP="00FD0C5C">
      <w:pPr>
        <w:spacing w:after="0" w:line="240" w:lineRule="auto"/>
        <w:rPr>
          <w:rFonts w:ascii="Verdana" w:hAnsi="Verdana"/>
          <w:sz w:val="18"/>
          <w:szCs w:val="18"/>
        </w:rPr>
      </w:pPr>
      <w:bookmarkStart w:id="185" w:name="part_1680ec31032449cf9b366d118756e955"/>
      <w:bookmarkEnd w:id="185"/>
      <w:r w:rsidRPr="00FD0C5C">
        <w:rPr>
          <w:rFonts w:ascii="Verdana" w:hAnsi="Verdana"/>
          <w:b/>
          <w:bCs/>
          <w:sz w:val="18"/>
          <w:szCs w:val="18"/>
        </w:rPr>
        <w:t>9.  Prievolių pagal Sutartį įvykdymo užtikrinimo būdai</w:t>
      </w:r>
    </w:p>
    <w:p w14:paraId="7E3EB8F3"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74A2D93"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C33E7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43F26F3" w14:textId="77777777" w:rsidR="00FD0C5C" w:rsidRPr="00FD0C5C" w:rsidRDefault="00FD0C5C" w:rsidP="00FD0C5C">
      <w:pPr>
        <w:spacing w:after="0" w:line="240" w:lineRule="auto"/>
        <w:rPr>
          <w:rFonts w:ascii="Verdana" w:hAnsi="Verdana"/>
          <w:sz w:val="18"/>
          <w:szCs w:val="18"/>
        </w:rPr>
      </w:pPr>
      <w:bookmarkStart w:id="186" w:name="part_6ef7d11e04a847d5acf91aa4298f3022"/>
      <w:bookmarkEnd w:id="186"/>
      <w:r w:rsidRPr="00FD0C5C">
        <w:rPr>
          <w:rFonts w:ascii="Verdana" w:hAnsi="Verdana"/>
          <w:b/>
          <w:bCs/>
          <w:sz w:val="18"/>
          <w:szCs w:val="18"/>
        </w:rPr>
        <w:t>10.  Sutarties įvykdymo užtikrinimas (JEI TAIKOMA)</w:t>
      </w:r>
    </w:p>
    <w:p w14:paraId="35C6376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0495A3F" w14:textId="77777777" w:rsidR="00FD0C5C" w:rsidRPr="00FD0C5C" w:rsidRDefault="00FD0C5C" w:rsidP="00FD0C5C">
      <w:pPr>
        <w:spacing w:after="0" w:line="240" w:lineRule="auto"/>
        <w:rPr>
          <w:rFonts w:ascii="Verdana" w:hAnsi="Verdana"/>
          <w:sz w:val="18"/>
          <w:szCs w:val="18"/>
        </w:rPr>
      </w:pPr>
      <w:bookmarkStart w:id="187" w:name="part_26354371204b4e9c9cf06fa1c4031893"/>
      <w:bookmarkEnd w:id="187"/>
      <w:r w:rsidRPr="00FD0C5C">
        <w:rPr>
          <w:rFonts w:ascii="Verdana" w:hAnsi="Verdana"/>
          <w:sz w:val="18"/>
          <w:szCs w:val="18"/>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917C9D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Pastaba.</w:t>
      </w:r>
      <w:r w:rsidRPr="00FD0C5C">
        <w:rPr>
          <w:rFonts w:ascii="Verdana" w:hAnsi="Verdana"/>
          <w:sz w:val="18"/>
          <w:szCs w:val="18"/>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A7750E" w14:textId="77777777" w:rsidR="00FD0C5C" w:rsidRPr="00FD0C5C" w:rsidRDefault="00FD0C5C" w:rsidP="00FD0C5C">
      <w:pPr>
        <w:spacing w:after="0" w:line="240" w:lineRule="auto"/>
        <w:rPr>
          <w:rFonts w:ascii="Verdana" w:hAnsi="Verdana"/>
          <w:sz w:val="18"/>
          <w:szCs w:val="18"/>
        </w:rPr>
      </w:pPr>
      <w:bookmarkStart w:id="188" w:name="part_2b73ecacaa034a15b150aa22f641d50a"/>
      <w:bookmarkEnd w:id="188"/>
      <w:r w:rsidRPr="00FD0C5C">
        <w:rPr>
          <w:rFonts w:ascii="Verdana" w:hAnsi="Verdana"/>
          <w:sz w:val="18"/>
          <w:szCs w:val="18"/>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D0C5C">
        <w:rPr>
          <w:rFonts w:ascii="Verdana" w:hAnsi="Verdana"/>
          <w:b/>
          <w:bCs/>
          <w:sz w:val="18"/>
          <w:szCs w:val="18"/>
        </w:rPr>
        <w:t>Sutarties įvykdymo užtikrinimas</w:t>
      </w:r>
      <w:r w:rsidRPr="00FD0C5C">
        <w:rPr>
          <w:rFonts w:ascii="Verdana" w:hAnsi="Verdana"/>
          <w:sz w:val="18"/>
          <w:szCs w:val="18"/>
        </w:rPr>
        <w:t>).</w:t>
      </w:r>
    </w:p>
    <w:p w14:paraId="43427127" w14:textId="77777777" w:rsidR="00FD0C5C" w:rsidRPr="00FD0C5C" w:rsidRDefault="00FD0C5C" w:rsidP="00FD0C5C">
      <w:pPr>
        <w:spacing w:after="0" w:line="240" w:lineRule="auto"/>
        <w:rPr>
          <w:rFonts w:ascii="Verdana" w:hAnsi="Verdana"/>
          <w:sz w:val="18"/>
          <w:szCs w:val="18"/>
        </w:rPr>
      </w:pPr>
      <w:bookmarkStart w:id="189" w:name="part_6bd13ad7ca3c4e20b1bea6bdc976c8c4"/>
      <w:bookmarkEnd w:id="189"/>
      <w:r w:rsidRPr="00FD0C5C">
        <w:rPr>
          <w:rFonts w:ascii="Verdana" w:hAnsi="Verdana"/>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FBC18D" w14:textId="77777777" w:rsidR="00FD0C5C" w:rsidRPr="00FD0C5C" w:rsidRDefault="00FD0C5C" w:rsidP="00FD0C5C">
      <w:pPr>
        <w:spacing w:after="0" w:line="240" w:lineRule="auto"/>
        <w:rPr>
          <w:rFonts w:ascii="Verdana" w:hAnsi="Verdana"/>
          <w:sz w:val="18"/>
          <w:szCs w:val="18"/>
        </w:rPr>
      </w:pPr>
      <w:bookmarkStart w:id="190" w:name="part_ce1e219dd4764a5b9d35fea0fc1f14de"/>
      <w:bookmarkEnd w:id="190"/>
      <w:r w:rsidRPr="00FD0C5C">
        <w:rPr>
          <w:rFonts w:ascii="Verdana" w:hAnsi="Verdana"/>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3D3D00" w14:textId="77777777" w:rsidR="00FD0C5C" w:rsidRPr="00FD0C5C" w:rsidRDefault="00FD0C5C" w:rsidP="00FD0C5C">
      <w:pPr>
        <w:spacing w:after="0" w:line="240" w:lineRule="auto"/>
        <w:rPr>
          <w:rFonts w:ascii="Verdana" w:hAnsi="Verdana"/>
          <w:sz w:val="18"/>
          <w:szCs w:val="18"/>
        </w:rPr>
      </w:pPr>
      <w:bookmarkStart w:id="191" w:name="part_ccd3bc9ec89e4de1ab64eb6ec4b36ef3"/>
      <w:bookmarkEnd w:id="191"/>
      <w:r w:rsidRPr="00FD0C5C">
        <w:rPr>
          <w:rFonts w:ascii="Verdana" w:hAnsi="Verdana"/>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5A0FBA" w14:textId="77777777" w:rsidR="00FD0C5C" w:rsidRPr="00FD0C5C" w:rsidRDefault="00FD0C5C" w:rsidP="00FD0C5C">
      <w:pPr>
        <w:spacing w:after="0" w:line="240" w:lineRule="auto"/>
        <w:rPr>
          <w:rFonts w:ascii="Verdana" w:hAnsi="Verdana"/>
          <w:sz w:val="18"/>
          <w:szCs w:val="18"/>
        </w:rPr>
      </w:pPr>
      <w:bookmarkStart w:id="192" w:name="part_4af100ce4c464aa09b25ce699c71c779"/>
      <w:bookmarkEnd w:id="192"/>
      <w:r w:rsidRPr="00FD0C5C">
        <w:rPr>
          <w:rFonts w:ascii="Verdana" w:hAnsi="Verdana"/>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1A2D88" w14:textId="77777777" w:rsidR="00FD0C5C" w:rsidRPr="00FD0C5C" w:rsidRDefault="00FD0C5C" w:rsidP="00FD0C5C">
      <w:pPr>
        <w:spacing w:after="0" w:line="240" w:lineRule="auto"/>
        <w:rPr>
          <w:rFonts w:ascii="Verdana" w:hAnsi="Verdana"/>
          <w:sz w:val="18"/>
          <w:szCs w:val="18"/>
        </w:rPr>
      </w:pPr>
      <w:bookmarkStart w:id="193" w:name="part_71eaef097c5944e79c585893c200b975"/>
      <w:bookmarkEnd w:id="193"/>
      <w:r w:rsidRPr="00FD0C5C">
        <w:rPr>
          <w:rFonts w:ascii="Verdana" w:hAnsi="Verdana"/>
          <w:sz w:val="18"/>
          <w:szCs w:val="18"/>
        </w:rPr>
        <w:t>10.7. Sutarties įvykdymo užtikrinimas turi įsigalioti ne vėliau negu jo pateikimo Pirkėjui dieną.</w:t>
      </w:r>
    </w:p>
    <w:p w14:paraId="7051A7E0" w14:textId="77777777" w:rsidR="00FD0C5C" w:rsidRPr="00FD0C5C" w:rsidRDefault="00FD0C5C" w:rsidP="00FD0C5C">
      <w:pPr>
        <w:spacing w:after="0" w:line="240" w:lineRule="auto"/>
        <w:rPr>
          <w:rFonts w:ascii="Verdana" w:hAnsi="Verdana"/>
          <w:sz w:val="18"/>
          <w:szCs w:val="18"/>
        </w:rPr>
      </w:pPr>
      <w:bookmarkStart w:id="194" w:name="part_675546c9e348477aa0f5b970af1b4edb"/>
      <w:bookmarkEnd w:id="194"/>
      <w:r w:rsidRPr="00FD0C5C">
        <w:rPr>
          <w:rFonts w:ascii="Verdana" w:hAnsi="Verdana"/>
          <w:sz w:val="18"/>
          <w:szCs w:val="18"/>
        </w:rPr>
        <w:t>10.8. Sutarties įvykdymo užtikrinimo suma turi būti nurodoma ir išmokama eurais.</w:t>
      </w:r>
    </w:p>
    <w:p w14:paraId="07A224C1" w14:textId="77777777" w:rsidR="00FD0C5C" w:rsidRPr="00FD0C5C" w:rsidRDefault="00FD0C5C" w:rsidP="00FD0C5C">
      <w:pPr>
        <w:spacing w:after="0" w:line="240" w:lineRule="auto"/>
        <w:rPr>
          <w:rFonts w:ascii="Verdana" w:hAnsi="Verdana"/>
          <w:sz w:val="18"/>
          <w:szCs w:val="18"/>
        </w:rPr>
      </w:pPr>
      <w:bookmarkStart w:id="195" w:name="part_32506eb063e8493883c46d3f13415fe6"/>
      <w:bookmarkEnd w:id="195"/>
      <w:r w:rsidRPr="00FD0C5C">
        <w:rPr>
          <w:rFonts w:ascii="Verdana" w:hAnsi="Verdana"/>
          <w:sz w:val="18"/>
          <w:szCs w:val="18"/>
        </w:rPr>
        <w:t>10.9. Sutarties įvykdymo užtikrinimas turi būti surašytas lietuvių arba kita kalba (esant Pirkėjo prašymui, turi būti pateiktas vertimas į lietuvių kalbą).</w:t>
      </w:r>
    </w:p>
    <w:p w14:paraId="7268B4A3" w14:textId="77777777" w:rsidR="00FD0C5C" w:rsidRPr="00FD0C5C" w:rsidRDefault="00FD0C5C" w:rsidP="00FD0C5C">
      <w:pPr>
        <w:spacing w:after="0" w:line="240" w:lineRule="auto"/>
        <w:rPr>
          <w:rFonts w:ascii="Verdana" w:hAnsi="Verdana"/>
          <w:sz w:val="18"/>
          <w:szCs w:val="18"/>
        </w:rPr>
      </w:pPr>
      <w:bookmarkStart w:id="196" w:name="part_cc872892684d41edbfc152781c0b9bae"/>
      <w:bookmarkEnd w:id="196"/>
      <w:r w:rsidRPr="00FD0C5C">
        <w:rPr>
          <w:rFonts w:ascii="Verdana" w:hAnsi="Verdana"/>
          <w:sz w:val="18"/>
          <w:szCs w:val="18"/>
        </w:rPr>
        <w:t>10.10. Sutarties įvykdymo užtikrinime nurodytas jo galiojimo terminas turi būti ne trumpesnis nei nurodytas Specialiosiose sąlygose.</w:t>
      </w:r>
    </w:p>
    <w:p w14:paraId="35E6B7B8" w14:textId="77777777" w:rsidR="00FD0C5C" w:rsidRPr="00FD0C5C" w:rsidRDefault="00FD0C5C" w:rsidP="00FD0C5C">
      <w:pPr>
        <w:spacing w:after="0" w:line="240" w:lineRule="auto"/>
        <w:rPr>
          <w:rFonts w:ascii="Verdana" w:hAnsi="Verdana"/>
          <w:sz w:val="18"/>
          <w:szCs w:val="18"/>
        </w:rPr>
      </w:pPr>
      <w:bookmarkStart w:id="197" w:name="part_cf9ce738787d4638a63b8c872ca22833"/>
      <w:bookmarkEnd w:id="197"/>
      <w:r w:rsidRPr="00FD0C5C">
        <w:rPr>
          <w:rFonts w:ascii="Verdana" w:hAnsi="Verdana"/>
          <w:sz w:val="18"/>
          <w:szCs w:val="18"/>
        </w:rPr>
        <w:t xml:space="preserve">10.11. Jeigu Sutarties trukmė yra ilgesnė nei 1 (vieneri) metai, Tiekėjas turi teisę pateikti 1 (vienerius) metus galiojantį Sutarties įvykdymo užtikrinimą, tačiau privalo pratęsti Sutarties įvykdymo užtikrinimo </w:t>
      </w:r>
      <w:r w:rsidRPr="00FD0C5C">
        <w:rPr>
          <w:rFonts w:ascii="Verdana" w:hAnsi="Verdana"/>
          <w:sz w:val="18"/>
          <w:szCs w:val="18"/>
        </w:rPr>
        <w:lastRenderedPageBreak/>
        <w:t>terminą arba pateikti naują Sutarties įvykdymo užtikrinimą ne vėliau kaip prieš 10 (dešimt) darbo dienų iki Sutarties įvykdymo užtikrinimo galiojimo termino pabaigos.</w:t>
      </w:r>
    </w:p>
    <w:p w14:paraId="6F22D3E6" w14:textId="77777777" w:rsidR="00FD0C5C" w:rsidRPr="00FD0C5C" w:rsidRDefault="00FD0C5C" w:rsidP="00FD0C5C">
      <w:pPr>
        <w:spacing w:after="0" w:line="240" w:lineRule="auto"/>
        <w:rPr>
          <w:rFonts w:ascii="Verdana" w:hAnsi="Verdana"/>
          <w:sz w:val="18"/>
          <w:szCs w:val="18"/>
        </w:rPr>
      </w:pPr>
      <w:bookmarkStart w:id="198" w:name="part_36c475847ed24a728dacbb696f010845"/>
      <w:bookmarkEnd w:id="198"/>
      <w:r w:rsidRPr="00FD0C5C">
        <w:rPr>
          <w:rFonts w:ascii="Verdana" w:hAnsi="Verdana"/>
          <w:sz w:val="18"/>
          <w:szCs w:val="18"/>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281864" w14:textId="77777777" w:rsidR="00FD0C5C" w:rsidRPr="00FD0C5C" w:rsidRDefault="00FD0C5C" w:rsidP="00FD0C5C">
      <w:pPr>
        <w:spacing w:after="0" w:line="240" w:lineRule="auto"/>
        <w:rPr>
          <w:rFonts w:ascii="Verdana" w:hAnsi="Verdana"/>
          <w:sz w:val="18"/>
          <w:szCs w:val="18"/>
        </w:rPr>
      </w:pPr>
      <w:bookmarkStart w:id="199" w:name="part_d7de039951cc4363bb5f3bf14b6c92fa"/>
      <w:bookmarkEnd w:id="199"/>
      <w:r w:rsidRPr="00FD0C5C">
        <w:rPr>
          <w:rFonts w:ascii="Verdana" w:hAnsi="Verdana"/>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3C754A" w14:textId="77777777" w:rsidR="00FD0C5C" w:rsidRPr="00FD0C5C" w:rsidRDefault="00FD0C5C" w:rsidP="00FD0C5C">
      <w:pPr>
        <w:spacing w:after="0" w:line="240" w:lineRule="auto"/>
        <w:rPr>
          <w:rFonts w:ascii="Verdana" w:hAnsi="Verdana"/>
          <w:sz w:val="18"/>
          <w:szCs w:val="18"/>
        </w:rPr>
      </w:pPr>
      <w:bookmarkStart w:id="200" w:name="part_b050695d34c6415b90ee5f1dd0dac7c6"/>
      <w:bookmarkEnd w:id="200"/>
      <w:r w:rsidRPr="00FD0C5C">
        <w:rPr>
          <w:rFonts w:ascii="Verdana" w:hAnsi="Verdana"/>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6C843C" w14:textId="77777777" w:rsidR="00FD0C5C" w:rsidRPr="00FD0C5C" w:rsidRDefault="00FD0C5C" w:rsidP="00FD0C5C">
      <w:pPr>
        <w:spacing w:after="0" w:line="240" w:lineRule="auto"/>
        <w:rPr>
          <w:rFonts w:ascii="Verdana" w:hAnsi="Verdana"/>
          <w:sz w:val="18"/>
          <w:szCs w:val="18"/>
        </w:rPr>
      </w:pPr>
      <w:bookmarkStart w:id="201" w:name="part_58f9a29c51fe4605978835bc8a54c7eb"/>
      <w:bookmarkEnd w:id="201"/>
      <w:r w:rsidRPr="00FD0C5C">
        <w:rPr>
          <w:rFonts w:ascii="Verdana" w:hAnsi="Verdana"/>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199816" w14:textId="77777777" w:rsidR="00FD0C5C" w:rsidRPr="00FD0C5C" w:rsidRDefault="00FD0C5C" w:rsidP="00FD0C5C">
      <w:pPr>
        <w:spacing w:after="0" w:line="240" w:lineRule="auto"/>
        <w:rPr>
          <w:rFonts w:ascii="Verdana" w:hAnsi="Verdana"/>
          <w:sz w:val="18"/>
          <w:szCs w:val="18"/>
        </w:rPr>
      </w:pPr>
      <w:bookmarkStart w:id="202" w:name="part_53123db927ac4b368405d22a3121fb05"/>
      <w:bookmarkEnd w:id="202"/>
      <w:r w:rsidRPr="00FD0C5C">
        <w:rPr>
          <w:rFonts w:ascii="Verdana" w:hAnsi="Verdana"/>
          <w:sz w:val="18"/>
          <w:szCs w:val="18"/>
        </w:rPr>
        <w:t>10.16. Pirkėjas gali pasinaudoti Sutarties įvykdymo užtikrinimu, esant bet kuriai iš žemiau nurodytų aplinkybių:</w:t>
      </w:r>
    </w:p>
    <w:p w14:paraId="27EC56DD" w14:textId="77777777" w:rsidR="00FD0C5C" w:rsidRPr="00FD0C5C" w:rsidRDefault="00FD0C5C" w:rsidP="00FD0C5C">
      <w:pPr>
        <w:spacing w:after="0" w:line="240" w:lineRule="auto"/>
        <w:rPr>
          <w:rFonts w:ascii="Verdana" w:hAnsi="Verdana"/>
          <w:sz w:val="18"/>
          <w:szCs w:val="18"/>
        </w:rPr>
      </w:pPr>
      <w:bookmarkStart w:id="203" w:name="part_eff65a75a56e43b4b62aab53f079c106"/>
      <w:bookmarkEnd w:id="203"/>
      <w:r w:rsidRPr="00FD0C5C">
        <w:rPr>
          <w:rFonts w:ascii="Verdana" w:hAnsi="Verdana"/>
          <w:sz w:val="18"/>
          <w:szCs w:val="18"/>
        </w:rPr>
        <w:t>10.16.1. Tiekėjas neįvykdė, nevykdo arba netinkamai vykdo savo įsipareigojimus pagal Sutartį;</w:t>
      </w:r>
    </w:p>
    <w:p w14:paraId="30CD3214" w14:textId="77777777" w:rsidR="00FD0C5C" w:rsidRPr="00FD0C5C" w:rsidRDefault="00FD0C5C" w:rsidP="00FD0C5C">
      <w:pPr>
        <w:spacing w:after="0" w:line="240" w:lineRule="auto"/>
        <w:rPr>
          <w:rFonts w:ascii="Verdana" w:hAnsi="Verdana"/>
          <w:sz w:val="18"/>
          <w:szCs w:val="18"/>
        </w:rPr>
      </w:pPr>
      <w:bookmarkStart w:id="204" w:name="part_1ebd1761b4af4908935af918cb0cdce5"/>
      <w:bookmarkEnd w:id="204"/>
      <w:r w:rsidRPr="00FD0C5C">
        <w:rPr>
          <w:rFonts w:ascii="Verdana" w:hAnsi="Verdana"/>
          <w:sz w:val="18"/>
          <w:szCs w:val="18"/>
        </w:rPr>
        <w:t>10.16.2. Tiekėjas per protingai nustatytą laikotarpį neįvykdo Pirkėjo nurodymo ištaisyti Paslaugų trūkumus;</w:t>
      </w:r>
    </w:p>
    <w:p w14:paraId="4B070248" w14:textId="77777777" w:rsidR="00FD0C5C" w:rsidRPr="00FD0C5C" w:rsidRDefault="00FD0C5C" w:rsidP="00FD0C5C">
      <w:pPr>
        <w:spacing w:after="0" w:line="240" w:lineRule="auto"/>
        <w:rPr>
          <w:rFonts w:ascii="Verdana" w:hAnsi="Verdana"/>
          <w:sz w:val="18"/>
          <w:szCs w:val="18"/>
        </w:rPr>
      </w:pPr>
      <w:bookmarkStart w:id="205" w:name="part_017b5dedc256415d886a31dfb6b36d51"/>
      <w:bookmarkEnd w:id="205"/>
      <w:r w:rsidRPr="00FD0C5C">
        <w:rPr>
          <w:rFonts w:ascii="Verdana" w:hAnsi="Verdana"/>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EF55E7" w14:textId="77777777" w:rsidR="00FD0C5C" w:rsidRPr="00FD0C5C" w:rsidRDefault="00FD0C5C" w:rsidP="00FD0C5C">
      <w:pPr>
        <w:spacing w:after="0" w:line="240" w:lineRule="auto"/>
        <w:rPr>
          <w:rFonts w:ascii="Verdana" w:hAnsi="Verdana"/>
          <w:sz w:val="18"/>
          <w:szCs w:val="18"/>
        </w:rPr>
      </w:pPr>
      <w:bookmarkStart w:id="206" w:name="part_2cdc755eac624ef4b304eca1948a67f2"/>
      <w:bookmarkEnd w:id="206"/>
      <w:r w:rsidRPr="00FD0C5C">
        <w:rPr>
          <w:rFonts w:ascii="Verdana" w:hAnsi="Verdana"/>
          <w:sz w:val="18"/>
          <w:szCs w:val="18"/>
        </w:rPr>
        <w:t>10.16.4. Tiekėjas be pateisinamos priežasties (ne Sutartyje nustatytais atvejais) vienašališkai nutraukia Sutartį.</w:t>
      </w:r>
    </w:p>
    <w:p w14:paraId="06BF5F48"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6B6F0E5" w14:textId="77777777" w:rsidR="00FD0C5C" w:rsidRPr="00FD0C5C" w:rsidRDefault="00FD0C5C" w:rsidP="00FD0C5C">
      <w:pPr>
        <w:spacing w:after="0" w:line="240" w:lineRule="auto"/>
        <w:rPr>
          <w:rFonts w:ascii="Verdana" w:hAnsi="Verdana"/>
          <w:sz w:val="18"/>
          <w:szCs w:val="18"/>
        </w:rPr>
      </w:pPr>
      <w:bookmarkStart w:id="207" w:name="part_197900ac032541a3b44a7c738a92e950"/>
      <w:bookmarkEnd w:id="207"/>
      <w:r w:rsidRPr="00FD0C5C">
        <w:rPr>
          <w:rFonts w:ascii="Verdana" w:hAnsi="Verdana"/>
          <w:b/>
          <w:bCs/>
          <w:sz w:val="18"/>
          <w:szCs w:val="18"/>
        </w:rPr>
        <w:t>11.     SUTARTIES KAINA IR JOS PERSKAIČIAVIMAS</w:t>
      </w:r>
    </w:p>
    <w:p w14:paraId="634473A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5416C907" w14:textId="77777777" w:rsidR="00FD0C5C" w:rsidRPr="00FD0C5C" w:rsidRDefault="00FD0C5C" w:rsidP="00FD0C5C">
      <w:pPr>
        <w:spacing w:after="0" w:line="240" w:lineRule="auto"/>
        <w:rPr>
          <w:rFonts w:ascii="Verdana" w:hAnsi="Verdana"/>
          <w:sz w:val="18"/>
          <w:szCs w:val="18"/>
        </w:rPr>
      </w:pPr>
      <w:bookmarkStart w:id="208" w:name="part_f63a5dfe2027462c808d4e4bfbc0809e"/>
      <w:bookmarkEnd w:id="208"/>
      <w:r w:rsidRPr="00FD0C5C">
        <w:rPr>
          <w:rFonts w:ascii="Verdana" w:hAnsi="Verdana"/>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2B0430" w14:textId="77777777" w:rsidR="00FD0C5C" w:rsidRPr="00FD0C5C" w:rsidRDefault="00FD0C5C" w:rsidP="00FD0C5C">
      <w:pPr>
        <w:spacing w:after="0" w:line="240" w:lineRule="auto"/>
        <w:rPr>
          <w:rFonts w:ascii="Verdana" w:hAnsi="Verdana"/>
          <w:sz w:val="18"/>
          <w:szCs w:val="18"/>
        </w:rPr>
      </w:pPr>
      <w:bookmarkStart w:id="209" w:name="part_5b0ef797e0434576a20782016e938449"/>
      <w:bookmarkEnd w:id="209"/>
      <w:r w:rsidRPr="00FD0C5C">
        <w:rPr>
          <w:rFonts w:ascii="Verdana" w:hAnsi="Verdana"/>
          <w:sz w:val="18"/>
          <w:szCs w:val="18"/>
        </w:rPr>
        <w:t>11.2. Pradinės sutarties vertė yra nurodyta Specialiosiose sąlygose.</w:t>
      </w:r>
    </w:p>
    <w:p w14:paraId="524C5577" w14:textId="77777777" w:rsidR="00FD0C5C" w:rsidRPr="00FD0C5C" w:rsidRDefault="00FD0C5C" w:rsidP="00FD0C5C">
      <w:pPr>
        <w:spacing w:after="0" w:line="240" w:lineRule="auto"/>
        <w:rPr>
          <w:rFonts w:ascii="Verdana" w:hAnsi="Verdana"/>
          <w:sz w:val="18"/>
          <w:szCs w:val="18"/>
        </w:rPr>
      </w:pPr>
      <w:bookmarkStart w:id="210" w:name="part_3d55c9af9b87411680efa8f438ba80c1"/>
      <w:bookmarkEnd w:id="210"/>
      <w:r w:rsidRPr="00FD0C5C">
        <w:rPr>
          <w:rFonts w:ascii="Verdana" w:hAnsi="Verdana"/>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77A0A1" w14:textId="77777777" w:rsidR="00FD0C5C" w:rsidRPr="00FD0C5C" w:rsidRDefault="00FD0C5C" w:rsidP="00FD0C5C">
      <w:pPr>
        <w:spacing w:after="0" w:line="240" w:lineRule="auto"/>
        <w:rPr>
          <w:rFonts w:ascii="Verdana" w:hAnsi="Verdana"/>
          <w:sz w:val="18"/>
          <w:szCs w:val="18"/>
        </w:rPr>
      </w:pPr>
      <w:bookmarkStart w:id="211" w:name="part_df6998bef670411cbacafef7614ae7c9"/>
      <w:bookmarkEnd w:id="211"/>
      <w:r w:rsidRPr="00FD0C5C">
        <w:rPr>
          <w:rFonts w:ascii="Verdana" w:hAnsi="Verdana"/>
          <w:sz w:val="18"/>
          <w:szCs w:val="18"/>
        </w:rPr>
        <w:t>11.4. Sutarties kainos peržiūra atliekama Specialiosiose sąlygose nustatyta tvarka.</w:t>
      </w:r>
    </w:p>
    <w:p w14:paraId="695A17A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0495ED8" w14:textId="77777777" w:rsidR="00FD0C5C" w:rsidRPr="00FD0C5C" w:rsidRDefault="00FD0C5C" w:rsidP="00FD0C5C">
      <w:pPr>
        <w:spacing w:after="0" w:line="240" w:lineRule="auto"/>
        <w:rPr>
          <w:rFonts w:ascii="Verdana" w:hAnsi="Verdana"/>
          <w:sz w:val="18"/>
          <w:szCs w:val="18"/>
        </w:rPr>
      </w:pPr>
      <w:bookmarkStart w:id="212" w:name="part_8052ee8ea8b942c0833da1251d81cacd"/>
      <w:bookmarkEnd w:id="212"/>
      <w:r w:rsidRPr="00FD0C5C">
        <w:rPr>
          <w:rFonts w:ascii="Verdana" w:hAnsi="Verdana"/>
          <w:b/>
          <w:bCs/>
          <w:sz w:val="18"/>
          <w:szCs w:val="18"/>
        </w:rPr>
        <w:t>12.     ATSISKAITYMO TVARKA</w:t>
      </w:r>
    </w:p>
    <w:p w14:paraId="59C858C3"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60217F0" w14:textId="77777777" w:rsidR="00FD0C5C" w:rsidRPr="00FD0C5C" w:rsidRDefault="00FD0C5C" w:rsidP="00FD0C5C">
      <w:pPr>
        <w:spacing w:after="0" w:line="240" w:lineRule="auto"/>
        <w:rPr>
          <w:rFonts w:ascii="Verdana" w:hAnsi="Verdana"/>
          <w:sz w:val="18"/>
          <w:szCs w:val="18"/>
        </w:rPr>
      </w:pPr>
      <w:bookmarkStart w:id="213" w:name="part_116035cd2baf4b78bbff8a8a16da0865"/>
      <w:bookmarkEnd w:id="213"/>
      <w:r w:rsidRPr="00FD0C5C">
        <w:rPr>
          <w:rFonts w:ascii="Verdana" w:hAnsi="Verdana"/>
          <w:b/>
          <w:bCs/>
          <w:sz w:val="18"/>
          <w:szCs w:val="18"/>
        </w:rPr>
        <w:t>12.1.</w:t>
      </w:r>
      <w:r w:rsidRPr="00FD0C5C">
        <w:rPr>
          <w:rFonts w:ascii="Verdana" w:hAnsi="Verdana"/>
          <w:sz w:val="18"/>
          <w:szCs w:val="18"/>
        </w:rPr>
        <w:t>  </w:t>
      </w:r>
      <w:r w:rsidRPr="00FD0C5C">
        <w:rPr>
          <w:rFonts w:ascii="Verdana" w:hAnsi="Verdana"/>
          <w:b/>
          <w:bCs/>
          <w:sz w:val="18"/>
          <w:szCs w:val="18"/>
        </w:rPr>
        <w:t>Išankstinis mokėjimas (avansas) (jei taikoma)</w:t>
      </w:r>
    </w:p>
    <w:p w14:paraId="495D4FF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BD29C37" w14:textId="77777777" w:rsidR="00FD0C5C" w:rsidRPr="00FD0C5C" w:rsidRDefault="00FD0C5C" w:rsidP="00FD0C5C">
      <w:pPr>
        <w:spacing w:after="0" w:line="240" w:lineRule="auto"/>
        <w:rPr>
          <w:rFonts w:ascii="Verdana" w:hAnsi="Verdana"/>
          <w:sz w:val="18"/>
          <w:szCs w:val="18"/>
        </w:rPr>
      </w:pPr>
      <w:bookmarkStart w:id="214" w:name="part_cccd0d151b954186966d357f8395b942"/>
      <w:bookmarkEnd w:id="214"/>
      <w:r w:rsidRPr="00FD0C5C">
        <w:rPr>
          <w:rFonts w:ascii="Verdana" w:hAnsi="Verdana"/>
          <w:sz w:val="18"/>
          <w:szCs w:val="18"/>
        </w:rPr>
        <w:t>12.1.1. Bendrųjų sąlygų 12.1 poskyrio sąlygos taikomos tuo atveju, jei Specialiosiose sąlygose yra nurodyta, kad Tiekėjui mokamas išankstinis mokėjimas (avansas) (toliau –</w:t>
      </w:r>
      <w:r w:rsidRPr="00FD0C5C">
        <w:rPr>
          <w:rFonts w:ascii="Verdana" w:hAnsi="Verdana"/>
          <w:b/>
          <w:bCs/>
          <w:sz w:val="18"/>
          <w:szCs w:val="18"/>
        </w:rPr>
        <w:t> Avansas</w:t>
      </w:r>
      <w:r w:rsidRPr="00FD0C5C">
        <w:rPr>
          <w:rFonts w:ascii="Verdana" w:hAnsi="Verdana"/>
          <w:sz w:val="18"/>
          <w:szCs w:val="18"/>
        </w:rPr>
        <w:t>).</w:t>
      </w:r>
    </w:p>
    <w:p w14:paraId="79BFB4C1" w14:textId="77777777" w:rsidR="00FD0C5C" w:rsidRPr="00FD0C5C" w:rsidRDefault="00FD0C5C" w:rsidP="00FD0C5C">
      <w:pPr>
        <w:spacing w:after="0" w:line="240" w:lineRule="auto"/>
        <w:rPr>
          <w:rFonts w:ascii="Verdana" w:hAnsi="Verdana"/>
          <w:sz w:val="18"/>
          <w:szCs w:val="18"/>
        </w:rPr>
      </w:pPr>
      <w:bookmarkStart w:id="215" w:name="part_25aa70ba1c584258a23bf321bb3ea8c4"/>
      <w:bookmarkEnd w:id="215"/>
      <w:r w:rsidRPr="00FD0C5C">
        <w:rPr>
          <w:rFonts w:ascii="Verdana" w:hAnsi="Verdana"/>
          <w:sz w:val="18"/>
          <w:szCs w:val="18"/>
        </w:rPr>
        <w:t>12.1.2. Pirkėjas sumoka Tiekėjui ne didesnį kaip Specialiosiose sąlygose nurodyto dydžio Avansą.</w:t>
      </w:r>
    </w:p>
    <w:p w14:paraId="4A865AF5" w14:textId="77777777" w:rsidR="00FD0C5C" w:rsidRPr="00FD0C5C" w:rsidRDefault="00FD0C5C" w:rsidP="00FD0C5C">
      <w:pPr>
        <w:spacing w:after="0" w:line="240" w:lineRule="auto"/>
        <w:rPr>
          <w:rFonts w:ascii="Verdana" w:hAnsi="Verdana"/>
          <w:sz w:val="18"/>
          <w:szCs w:val="18"/>
        </w:rPr>
      </w:pPr>
      <w:bookmarkStart w:id="216" w:name="part_5886798a69a546f29276cffb66c4ac44"/>
      <w:bookmarkEnd w:id="216"/>
      <w:r w:rsidRPr="00FD0C5C">
        <w:rPr>
          <w:rFonts w:ascii="Verdana" w:hAnsi="Verdana"/>
          <w:sz w:val="18"/>
          <w:szCs w:val="18"/>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0C5C">
        <w:rPr>
          <w:rFonts w:ascii="Verdana" w:hAnsi="Verdana"/>
          <w:b/>
          <w:bCs/>
          <w:sz w:val="18"/>
          <w:szCs w:val="18"/>
        </w:rPr>
        <w:t>Avanso užtikrinimas</w:t>
      </w:r>
      <w:r w:rsidRPr="00FD0C5C">
        <w:rPr>
          <w:rFonts w:ascii="Verdana" w:hAnsi="Verdana"/>
          <w:sz w:val="18"/>
          <w:szCs w:val="18"/>
        </w:rPr>
        <w:t>).</w:t>
      </w:r>
    </w:p>
    <w:p w14:paraId="1F5C32D0"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Pastaba.</w:t>
      </w:r>
      <w:r w:rsidRPr="00FD0C5C">
        <w:rPr>
          <w:rFonts w:ascii="Verdana" w:hAnsi="Verdana"/>
          <w:sz w:val="18"/>
          <w:szCs w:val="18"/>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F1605D1" w14:textId="77777777" w:rsidR="00FD0C5C" w:rsidRPr="00FD0C5C" w:rsidRDefault="00FD0C5C" w:rsidP="00FD0C5C">
      <w:pPr>
        <w:spacing w:after="0" w:line="240" w:lineRule="auto"/>
        <w:rPr>
          <w:rFonts w:ascii="Verdana" w:hAnsi="Verdana"/>
          <w:sz w:val="18"/>
          <w:szCs w:val="18"/>
        </w:rPr>
      </w:pPr>
      <w:bookmarkStart w:id="217" w:name="part_6f7559061ea24a2b8cba383fd07bb756"/>
      <w:bookmarkEnd w:id="217"/>
      <w:r w:rsidRPr="00FD0C5C">
        <w:rPr>
          <w:rFonts w:ascii="Verdana" w:hAnsi="Verdana"/>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E9FBDD" w14:textId="77777777" w:rsidR="00FD0C5C" w:rsidRPr="00FD0C5C" w:rsidRDefault="00FD0C5C" w:rsidP="00FD0C5C">
      <w:pPr>
        <w:spacing w:after="0" w:line="240" w:lineRule="auto"/>
        <w:rPr>
          <w:rFonts w:ascii="Verdana" w:hAnsi="Verdana"/>
          <w:sz w:val="18"/>
          <w:szCs w:val="18"/>
        </w:rPr>
      </w:pPr>
      <w:bookmarkStart w:id="218" w:name="part_fae7dc7d7a684bbaab02ac6c90eea287"/>
      <w:bookmarkEnd w:id="218"/>
      <w:r w:rsidRPr="00FD0C5C">
        <w:rPr>
          <w:rFonts w:ascii="Verdana" w:hAnsi="Verdana"/>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D703E6C" w14:textId="77777777" w:rsidR="00FD0C5C" w:rsidRPr="00FD0C5C" w:rsidRDefault="00FD0C5C" w:rsidP="00FD0C5C">
      <w:pPr>
        <w:spacing w:after="0" w:line="240" w:lineRule="auto"/>
        <w:rPr>
          <w:rFonts w:ascii="Verdana" w:hAnsi="Verdana"/>
          <w:sz w:val="18"/>
          <w:szCs w:val="18"/>
        </w:rPr>
      </w:pPr>
      <w:bookmarkStart w:id="219" w:name="part_0db30ee375f849aa9aa2e1265796b2e0"/>
      <w:bookmarkEnd w:id="219"/>
      <w:r w:rsidRPr="00FD0C5C">
        <w:rPr>
          <w:rFonts w:ascii="Verdana" w:hAnsi="Verdana"/>
          <w:sz w:val="18"/>
          <w:szCs w:val="18"/>
        </w:rPr>
        <w:t xml:space="preserve">12.1.6. Bankas (draudimo bendrovė) neturi teisės reikalauti, kad Pirkėjas pagrįstų savo reikalavimą. Pirkėjas pranešime bankui (draudimo bendrovei) nurodys, kad Avanso užtikrinimo suma jam priklauso dėl </w:t>
      </w:r>
      <w:r w:rsidRPr="00FD0C5C">
        <w:rPr>
          <w:rFonts w:ascii="Verdana" w:hAnsi="Verdana"/>
          <w:sz w:val="18"/>
          <w:szCs w:val="18"/>
        </w:rPr>
        <w:lastRenderedPageBreak/>
        <w:t>to, kad Tiekėjas iš dalies ar visiškai neįvykdė Sutarties sąlygų ir (arba) ji buvo nutraukta dėl Tiekėjo kaltės ir Tiekėjas negrąžino avanso.</w:t>
      </w:r>
    </w:p>
    <w:p w14:paraId="5617C03A" w14:textId="77777777" w:rsidR="00FD0C5C" w:rsidRPr="00FD0C5C" w:rsidRDefault="00FD0C5C" w:rsidP="00FD0C5C">
      <w:pPr>
        <w:spacing w:after="0" w:line="240" w:lineRule="auto"/>
        <w:rPr>
          <w:rFonts w:ascii="Verdana" w:hAnsi="Verdana"/>
          <w:sz w:val="18"/>
          <w:szCs w:val="18"/>
        </w:rPr>
      </w:pPr>
      <w:bookmarkStart w:id="220" w:name="part_50da931564364086a0e49e9d67cca121"/>
      <w:bookmarkEnd w:id="220"/>
      <w:r w:rsidRPr="00FD0C5C">
        <w:rPr>
          <w:rFonts w:ascii="Verdana" w:hAnsi="Verdana"/>
          <w:sz w:val="18"/>
          <w:szCs w:val="18"/>
        </w:rPr>
        <w:t>12.1.7. Avanso užtikrinimo suma turi būti nurodoma ir išmokama eurais.</w:t>
      </w:r>
    </w:p>
    <w:p w14:paraId="683648CF" w14:textId="77777777" w:rsidR="00FD0C5C" w:rsidRPr="00FD0C5C" w:rsidRDefault="00FD0C5C" w:rsidP="00FD0C5C">
      <w:pPr>
        <w:spacing w:after="0" w:line="240" w:lineRule="auto"/>
        <w:rPr>
          <w:rFonts w:ascii="Verdana" w:hAnsi="Verdana"/>
          <w:sz w:val="18"/>
          <w:szCs w:val="18"/>
        </w:rPr>
      </w:pPr>
      <w:bookmarkStart w:id="221" w:name="part_35660c436727461486d168eb57d3e243"/>
      <w:bookmarkEnd w:id="221"/>
      <w:r w:rsidRPr="00FD0C5C">
        <w:rPr>
          <w:rFonts w:ascii="Verdana" w:hAnsi="Verdana"/>
          <w:sz w:val="18"/>
          <w:szCs w:val="18"/>
        </w:rPr>
        <w:t>12.1.8. Avanso užtikrinimas turi būti surašytas lietuvių arba kita kalba (esant Pirkėjo prašymui, turi būti pateiktas vertimas į lietuvių kalbą).</w:t>
      </w:r>
    </w:p>
    <w:p w14:paraId="059421F1" w14:textId="77777777" w:rsidR="00FD0C5C" w:rsidRPr="00FD0C5C" w:rsidRDefault="00FD0C5C" w:rsidP="00FD0C5C">
      <w:pPr>
        <w:spacing w:after="0" w:line="240" w:lineRule="auto"/>
        <w:rPr>
          <w:rFonts w:ascii="Verdana" w:hAnsi="Verdana"/>
          <w:sz w:val="18"/>
          <w:szCs w:val="18"/>
        </w:rPr>
      </w:pPr>
      <w:bookmarkStart w:id="222" w:name="part_667612dae3df4978a1e4d07e8b3d9a0b"/>
      <w:bookmarkEnd w:id="222"/>
      <w:r w:rsidRPr="00FD0C5C">
        <w:rPr>
          <w:rFonts w:ascii="Verdana" w:hAnsi="Verdana"/>
          <w:sz w:val="18"/>
          <w:szCs w:val="18"/>
        </w:rPr>
        <w:t>12.1.9. Avanso užtikrinimas, neatitinkantis šiame Sutarties poskyryje nustatytų reikalavimų, nebus priimamas.</w:t>
      </w:r>
    </w:p>
    <w:p w14:paraId="1EE6CDE1" w14:textId="77777777" w:rsidR="00FD0C5C" w:rsidRPr="00FD0C5C" w:rsidRDefault="00FD0C5C" w:rsidP="00FD0C5C">
      <w:pPr>
        <w:spacing w:after="0" w:line="240" w:lineRule="auto"/>
        <w:rPr>
          <w:rFonts w:ascii="Verdana" w:hAnsi="Verdana"/>
          <w:sz w:val="18"/>
          <w:szCs w:val="18"/>
        </w:rPr>
      </w:pPr>
      <w:bookmarkStart w:id="223" w:name="part_19a78d838ceb4581bb2f2e61737e08d5"/>
      <w:bookmarkEnd w:id="223"/>
      <w:r w:rsidRPr="00FD0C5C">
        <w:rPr>
          <w:rFonts w:ascii="Verdana" w:hAnsi="Verdana"/>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74F47A" w14:textId="77777777" w:rsidR="00FD0C5C" w:rsidRPr="00FD0C5C" w:rsidRDefault="00FD0C5C" w:rsidP="00FD0C5C">
      <w:pPr>
        <w:spacing w:after="0" w:line="240" w:lineRule="auto"/>
        <w:rPr>
          <w:rFonts w:ascii="Verdana" w:hAnsi="Verdana"/>
          <w:sz w:val="18"/>
          <w:szCs w:val="18"/>
        </w:rPr>
      </w:pPr>
      <w:bookmarkStart w:id="224" w:name="part_297c1d464222403fb990230cc7bf2660"/>
      <w:bookmarkEnd w:id="224"/>
      <w:r w:rsidRPr="00FD0C5C">
        <w:rPr>
          <w:rFonts w:ascii="Verdana" w:hAnsi="Verdana"/>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7CD3A796" w14:textId="77777777" w:rsidR="00FD0C5C" w:rsidRPr="00FD0C5C" w:rsidRDefault="00FD0C5C" w:rsidP="00FD0C5C">
      <w:pPr>
        <w:spacing w:after="0" w:line="240" w:lineRule="auto"/>
        <w:rPr>
          <w:rFonts w:ascii="Verdana" w:hAnsi="Verdana"/>
          <w:sz w:val="18"/>
          <w:szCs w:val="18"/>
        </w:rPr>
      </w:pPr>
      <w:bookmarkStart w:id="225" w:name="part_b08ce4832bec4372827897ff19084ec4"/>
      <w:bookmarkEnd w:id="225"/>
      <w:r w:rsidRPr="00FD0C5C">
        <w:rPr>
          <w:rFonts w:ascii="Verdana" w:hAnsi="Verdana"/>
          <w:sz w:val="18"/>
          <w:szCs w:val="18"/>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11954"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16C5A4D4" w14:textId="77777777" w:rsidR="00FD0C5C" w:rsidRPr="00FD0C5C" w:rsidRDefault="00FD0C5C" w:rsidP="00FD0C5C">
      <w:pPr>
        <w:spacing w:after="0" w:line="240" w:lineRule="auto"/>
        <w:rPr>
          <w:rFonts w:ascii="Verdana" w:hAnsi="Verdana"/>
          <w:sz w:val="18"/>
          <w:szCs w:val="18"/>
        </w:rPr>
      </w:pPr>
      <w:bookmarkStart w:id="226" w:name="part_19ff23fa1520479a83a94cd815cbb491"/>
      <w:bookmarkEnd w:id="226"/>
      <w:r w:rsidRPr="00FD0C5C">
        <w:rPr>
          <w:rFonts w:ascii="Verdana" w:hAnsi="Verdana"/>
          <w:b/>
          <w:bCs/>
          <w:sz w:val="18"/>
          <w:szCs w:val="18"/>
        </w:rPr>
        <w:t>12.2.  Mokėjimų tvarka</w:t>
      </w:r>
    </w:p>
    <w:p w14:paraId="37510F6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BC92A67" w14:textId="77777777" w:rsidR="00FD0C5C" w:rsidRPr="00FD0C5C" w:rsidRDefault="00FD0C5C" w:rsidP="00FD0C5C">
      <w:pPr>
        <w:spacing w:after="0" w:line="240" w:lineRule="auto"/>
        <w:rPr>
          <w:rFonts w:ascii="Verdana" w:hAnsi="Verdana"/>
          <w:sz w:val="18"/>
          <w:szCs w:val="18"/>
        </w:rPr>
      </w:pPr>
      <w:bookmarkStart w:id="227" w:name="part_6381a33f89ec40aa9c2495e021de3d35"/>
      <w:bookmarkEnd w:id="227"/>
      <w:r w:rsidRPr="00FD0C5C">
        <w:rPr>
          <w:rFonts w:ascii="Verdana" w:hAnsi="Verdana"/>
          <w:sz w:val="18"/>
          <w:szCs w:val="18"/>
        </w:rPr>
        <w:t>12.2.1.   Tiekėjas išrašo Sąskaitą tik Šalims pasirašius Paslaugų perdavimo–priėmimo aktą, jeigu kitaip nenumatyta Specialiosiose sąlygose:</w:t>
      </w:r>
    </w:p>
    <w:p w14:paraId="2F6C838A" w14:textId="77777777" w:rsidR="00FD0C5C" w:rsidRPr="00FD0C5C" w:rsidRDefault="00FD0C5C" w:rsidP="00FD0C5C">
      <w:pPr>
        <w:spacing w:after="0" w:line="240" w:lineRule="auto"/>
        <w:rPr>
          <w:rFonts w:ascii="Verdana" w:hAnsi="Verdana"/>
          <w:sz w:val="18"/>
          <w:szCs w:val="18"/>
        </w:rPr>
      </w:pPr>
      <w:bookmarkStart w:id="228" w:name="part_d819de3b6f7b4a8aba9a9e0e203861dc"/>
      <w:bookmarkEnd w:id="228"/>
      <w:r w:rsidRPr="00FD0C5C">
        <w:rPr>
          <w:rFonts w:ascii="Verdana" w:hAnsi="Verdana"/>
          <w:sz w:val="18"/>
          <w:szCs w:val="18"/>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FF21F7" w14:textId="77777777" w:rsidR="00FD0C5C" w:rsidRPr="00FD0C5C" w:rsidRDefault="00FD0C5C" w:rsidP="00FD0C5C">
      <w:pPr>
        <w:spacing w:after="0" w:line="240" w:lineRule="auto"/>
        <w:rPr>
          <w:rFonts w:ascii="Verdana" w:hAnsi="Verdana"/>
          <w:sz w:val="18"/>
          <w:szCs w:val="18"/>
        </w:rPr>
      </w:pPr>
      <w:bookmarkStart w:id="229" w:name="part_8b5af1e2a89d467ebdede469ac7a7058"/>
      <w:bookmarkEnd w:id="229"/>
      <w:r w:rsidRPr="00FD0C5C">
        <w:rPr>
          <w:rFonts w:ascii="Verdana" w:hAnsi="Verdana"/>
          <w:sz w:val="18"/>
          <w:szCs w:val="18"/>
        </w:rPr>
        <w:t>12.2.1.2.   Europos elektroninių sąskaitų faktūrų standarto neatitinkančią elektroninę sąskaitą faktūrą Tiekėjas gali teikti tik naudodamasis Sąskaitų administravimo bendrosios informacinės sistemos(toliau – SABIS priemonėmis.</w:t>
      </w:r>
    </w:p>
    <w:p w14:paraId="06C702F6" w14:textId="77777777" w:rsidR="00FD0C5C" w:rsidRPr="00FD0C5C" w:rsidRDefault="00FD0C5C" w:rsidP="00FD0C5C">
      <w:pPr>
        <w:spacing w:after="0" w:line="240" w:lineRule="auto"/>
        <w:rPr>
          <w:rFonts w:ascii="Verdana" w:hAnsi="Verdana"/>
          <w:sz w:val="18"/>
          <w:szCs w:val="18"/>
        </w:rPr>
      </w:pPr>
      <w:bookmarkStart w:id="230" w:name="part_23bb1fefc33c4614acf7851049707942"/>
      <w:bookmarkEnd w:id="230"/>
      <w:r w:rsidRPr="00FD0C5C">
        <w:rPr>
          <w:rFonts w:ascii="Verdana" w:hAnsi="Verdana"/>
          <w:sz w:val="18"/>
          <w:szCs w:val="18"/>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BC93F28" w14:textId="77777777" w:rsidR="00FD0C5C" w:rsidRPr="00FD0C5C" w:rsidRDefault="00FD0C5C" w:rsidP="00FD0C5C">
      <w:pPr>
        <w:spacing w:after="0" w:line="240" w:lineRule="auto"/>
        <w:rPr>
          <w:rFonts w:ascii="Verdana" w:hAnsi="Verdana"/>
          <w:sz w:val="18"/>
          <w:szCs w:val="18"/>
        </w:rPr>
      </w:pPr>
      <w:bookmarkStart w:id="231" w:name="part_f90956053e1c496daae7595f9a563fab"/>
      <w:bookmarkEnd w:id="231"/>
      <w:r w:rsidRPr="00FD0C5C">
        <w:rPr>
          <w:rFonts w:ascii="Verdana" w:hAnsi="Verdana"/>
          <w:sz w:val="18"/>
          <w:szCs w:val="18"/>
        </w:rPr>
        <w:t>12.2.3.   Išankstinio mokėjimo sąskaitas (jeigu Specialiosiose sąlygose yra numatytas Avanso mokėjimas) Tiekėjas privalo pateikti šiame Sutarties poskyryje nustatyta tvarka.</w:t>
      </w:r>
    </w:p>
    <w:p w14:paraId="1288A652" w14:textId="77777777" w:rsidR="00FD0C5C" w:rsidRPr="00FD0C5C" w:rsidRDefault="00FD0C5C" w:rsidP="00FD0C5C">
      <w:pPr>
        <w:spacing w:after="0" w:line="240" w:lineRule="auto"/>
        <w:rPr>
          <w:rFonts w:ascii="Verdana" w:hAnsi="Verdana"/>
          <w:sz w:val="18"/>
          <w:szCs w:val="18"/>
        </w:rPr>
      </w:pPr>
      <w:bookmarkStart w:id="232" w:name="part_12e6537fd8ac468c8b96a3a519d92d08"/>
      <w:bookmarkEnd w:id="232"/>
      <w:r w:rsidRPr="00FD0C5C">
        <w:rPr>
          <w:rFonts w:ascii="Verdana" w:hAnsi="Verdana"/>
          <w:sz w:val="18"/>
          <w:szCs w:val="18"/>
        </w:rPr>
        <w:t>12.2.4.   Pirkėjas atlieka mokėjimus už Paslaugas Specialiosiose sąlygose nustatytais terminais.</w:t>
      </w:r>
    </w:p>
    <w:p w14:paraId="1F614187" w14:textId="77777777" w:rsidR="00FD0C5C" w:rsidRPr="00FD0C5C" w:rsidRDefault="00FD0C5C" w:rsidP="00FD0C5C">
      <w:pPr>
        <w:spacing w:after="0" w:line="240" w:lineRule="auto"/>
        <w:rPr>
          <w:rFonts w:ascii="Verdana" w:hAnsi="Verdana"/>
          <w:sz w:val="18"/>
          <w:szCs w:val="18"/>
        </w:rPr>
      </w:pPr>
      <w:bookmarkStart w:id="233" w:name="part_0536f490ded04137a75d28a4d9a61ee8"/>
      <w:bookmarkEnd w:id="233"/>
      <w:r w:rsidRPr="00FD0C5C">
        <w:rPr>
          <w:rFonts w:ascii="Verdana" w:hAnsi="Verdana"/>
          <w:sz w:val="18"/>
          <w:szCs w:val="18"/>
        </w:rPr>
        <w:t>12.2.5.   Už mokėjimų pagal Sutartį vėlavimus Pirkėjui taikomos netesybos Specialiosiose sąlygose nustatyta tvarka.</w:t>
      </w:r>
    </w:p>
    <w:p w14:paraId="711B922F" w14:textId="77777777" w:rsidR="00FD0C5C" w:rsidRPr="00FD0C5C" w:rsidRDefault="00FD0C5C" w:rsidP="00FD0C5C">
      <w:pPr>
        <w:spacing w:after="0" w:line="240" w:lineRule="auto"/>
        <w:rPr>
          <w:rFonts w:ascii="Verdana" w:hAnsi="Verdana"/>
          <w:sz w:val="18"/>
          <w:szCs w:val="18"/>
        </w:rPr>
      </w:pPr>
      <w:bookmarkStart w:id="234" w:name="part_b201ca82e4cc407fac72ba216c304098"/>
      <w:bookmarkEnd w:id="234"/>
      <w:r w:rsidRPr="00FD0C5C">
        <w:rPr>
          <w:rFonts w:ascii="Verdana" w:hAnsi="Verdana"/>
          <w:sz w:val="18"/>
          <w:szCs w:val="18"/>
        </w:rPr>
        <w:t>12.2.6.   Jei Paslaugos teikiamos etapais ar periodais aukščiau nurodyta atsiskaitymo tvarka galioja kiekvienam Paslaugų teikimo etapui ar periodui, jei Specialiosiose sąlygose nenustatyta kitaip.</w:t>
      </w:r>
    </w:p>
    <w:p w14:paraId="49C4137A" w14:textId="77777777" w:rsidR="00FD0C5C" w:rsidRPr="00FD0C5C" w:rsidRDefault="00FD0C5C" w:rsidP="00FD0C5C">
      <w:pPr>
        <w:spacing w:after="0" w:line="240" w:lineRule="auto"/>
        <w:rPr>
          <w:rFonts w:ascii="Verdana" w:hAnsi="Verdana"/>
          <w:sz w:val="18"/>
          <w:szCs w:val="18"/>
        </w:rPr>
      </w:pPr>
      <w:bookmarkStart w:id="235" w:name="part_e27e0021e97c46e29393430d8f9bb580"/>
      <w:bookmarkEnd w:id="235"/>
      <w:r w:rsidRPr="00FD0C5C">
        <w:rPr>
          <w:rFonts w:ascii="Verdana" w:hAnsi="Verdana"/>
          <w:sz w:val="18"/>
          <w:szCs w:val="18"/>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2C19A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0E09F1D" w14:textId="77777777" w:rsidR="00FD0C5C" w:rsidRPr="00FD0C5C" w:rsidRDefault="00FD0C5C" w:rsidP="00FD0C5C">
      <w:pPr>
        <w:spacing w:after="0" w:line="240" w:lineRule="auto"/>
        <w:rPr>
          <w:rFonts w:ascii="Verdana" w:hAnsi="Verdana"/>
          <w:sz w:val="18"/>
          <w:szCs w:val="18"/>
        </w:rPr>
      </w:pPr>
      <w:bookmarkStart w:id="236" w:name="part_8addc558fe8f4c73a623f646966ff76e"/>
      <w:bookmarkEnd w:id="236"/>
      <w:r w:rsidRPr="00FD0C5C">
        <w:rPr>
          <w:rFonts w:ascii="Verdana" w:hAnsi="Verdana"/>
          <w:b/>
          <w:bCs/>
          <w:sz w:val="18"/>
          <w:szCs w:val="18"/>
        </w:rPr>
        <w:t>12.3.  Kiti atsiskaitymo klausimai</w:t>
      </w:r>
    </w:p>
    <w:p w14:paraId="74450303"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6917504" w14:textId="77777777" w:rsidR="00FD0C5C" w:rsidRPr="00FD0C5C" w:rsidRDefault="00FD0C5C" w:rsidP="00FD0C5C">
      <w:pPr>
        <w:spacing w:after="0" w:line="240" w:lineRule="auto"/>
        <w:rPr>
          <w:rFonts w:ascii="Verdana" w:hAnsi="Verdana"/>
          <w:sz w:val="18"/>
          <w:szCs w:val="18"/>
        </w:rPr>
      </w:pPr>
      <w:bookmarkStart w:id="237" w:name="part_6589fc503f694bb8a6fee52fe69f7ceb"/>
      <w:bookmarkEnd w:id="237"/>
      <w:r w:rsidRPr="00FD0C5C">
        <w:rPr>
          <w:rFonts w:ascii="Verdana" w:hAnsi="Verdana"/>
          <w:sz w:val="18"/>
          <w:szCs w:val="18"/>
        </w:rPr>
        <w:t>12.3.1.   Pirkėjas privalo pervesti mokėjimus Tiekėjui į Tiekėjo banko sąskaitą, nurodytą Specialiosiose sąlygose.</w:t>
      </w:r>
    </w:p>
    <w:p w14:paraId="6542D5B8" w14:textId="77777777" w:rsidR="00FD0C5C" w:rsidRPr="00FD0C5C" w:rsidRDefault="00FD0C5C" w:rsidP="00FD0C5C">
      <w:pPr>
        <w:spacing w:after="0" w:line="240" w:lineRule="auto"/>
        <w:rPr>
          <w:rFonts w:ascii="Verdana" w:hAnsi="Verdana"/>
          <w:sz w:val="18"/>
          <w:szCs w:val="18"/>
        </w:rPr>
      </w:pPr>
      <w:bookmarkStart w:id="238" w:name="part_6acb8c3db5a04867b0558c8b1ad6e653"/>
      <w:bookmarkEnd w:id="238"/>
      <w:r w:rsidRPr="00FD0C5C">
        <w:rPr>
          <w:rFonts w:ascii="Verdana" w:hAnsi="Verdana"/>
          <w:sz w:val="18"/>
          <w:szCs w:val="18"/>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0DE7AF" w14:textId="77777777" w:rsidR="00FD0C5C" w:rsidRPr="00FD0C5C" w:rsidRDefault="00FD0C5C" w:rsidP="00FD0C5C">
      <w:pPr>
        <w:spacing w:after="0" w:line="240" w:lineRule="auto"/>
        <w:rPr>
          <w:rFonts w:ascii="Verdana" w:hAnsi="Verdana"/>
          <w:sz w:val="18"/>
          <w:szCs w:val="18"/>
        </w:rPr>
      </w:pPr>
      <w:bookmarkStart w:id="239" w:name="part_92a84ad7b3f74267bb82731ba384e050"/>
      <w:bookmarkEnd w:id="239"/>
      <w:r w:rsidRPr="00FD0C5C">
        <w:rPr>
          <w:rFonts w:ascii="Verdana" w:hAnsi="Verdana"/>
          <w:sz w:val="18"/>
          <w:szCs w:val="18"/>
        </w:rPr>
        <w:t>12.3.3.   Visi mokėjimai pagal Sutartį atliekami eurais.</w:t>
      </w:r>
    </w:p>
    <w:p w14:paraId="407DF75F" w14:textId="77777777" w:rsidR="00FD0C5C" w:rsidRPr="00FD0C5C" w:rsidRDefault="00FD0C5C" w:rsidP="00FD0C5C">
      <w:pPr>
        <w:spacing w:after="0" w:line="240" w:lineRule="auto"/>
        <w:rPr>
          <w:rFonts w:ascii="Verdana" w:hAnsi="Verdana"/>
          <w:sz w:val="18"/>
          <w:szCs w:val="18"/>
        </w:rPr>
      </w:pPr>
      <w:bookmarkStart w:id="240" w:name="part_d65f19e1185a4457b5632ba9e8a75e71"/>
      <w:bookmarkEnd w:id="240"/>
      <w:r w:rsidRPr="00FD0C5C">
        <w:rPr>
          <w:rFonts w:ascii="Verdana" w:hAnsi="Verdana"/>
          <w:sz w:val="18"/>
          <w:szCs w:val="18"/>
        </w:rPr>
        <w:t>12.3.4.   Už pavėluotus mokėjimus pagal Sutartį mokančioji Šalis privalo sumokėti kitai Šaliai Specialiosiose sąlygose nurodyto dydžio netesybas.</w:t>
      </w:r>
    </w:p>
    <w:p w14:paraId="3B87C65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2D0AE60" w14:textId="77777777" w:rsidR="00FD0C5C" w:rsidRPr="00FD0C5C" w:rsidRDefault="00FD0C5C" w:rsidP="00FD0C5C">
      <w:pPr>
        <w:spacing w:after="0" w:line="240" w:lineRule="auto"/>
        <w:rPr>
          <w:rFonts w:ascii="Verdana" w:hAnsi="Verdana"/>
          <w:sz w:val="18"/>
          <w:szCs w:val="18"/>
        </w:rPr>
      </w:pPr>
      <w:bookmarkStart w:id="241" w:name="part_394c6a0edd274fe8a17e97883e19ede9"/>
      <w:bookmarkEnd w:id="241"/>
      <w:r w:rsidRPr="00FD0C5C">
        <w:rPr>
          <w:rFonts w:ascii="Verdana" w:hAnsi="Verdana"/>
          <w:b/>
          <w:bCs/>
          <w:sz w:val="18"/>
          <w:szCs w:val="18"/>
        </w:rPr>
        <w:t>13.  Konfidenciali informacija</w:t>
      </w:r>
    </w:p>
    <w:p w14:paraId="7ABE909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BBE948C" w14:textId="77777777" w:rsidR="00FD0C5C" w:rsidRPr="00FD0C5C" w:rsidRDefault="00FD0C5C" w:rsidP="00FD0C5C">
      <w:pPr>
        <w:spacing w:after="0" w:line="240" w:lineRule="auto"/>
        <w:rPr>
          <w:rFonts w:ascii="Verdana" w:hAnsi="Verdana"/>
          <w:sz w:val="18"/>
          <w:szCs w:val="18"/>
        </w:rPr>
      </w:pPr>
      <w:bookmarkStart w:id="242" w:name="part_76ad8865b5cd459880ca56533d0135de"/>
      <w:bookmarkEnd w:id="242"/>
      <w:r w:rsidRPr="00FD0C5C">
        <w:rPr>
          <w:rFonts w:ascii="Verdana" w:hAnsi="Verdana"/>
          <w:sz w:val="18"/>
          <w:szCs w:val="18"/>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55C401" w14:textId="77777777" w:rsidR="00FD0C5C" w:rsidRPr="00FD0C5C" w:rsidRDefault="00FD0C5C" w:rsidP="00FD0C5C">
      <w:pPr>
        <w:spacing w:after="0" w:line="240" w:lineRule="auto"/>
        <w:rPr>
          <w:rFonts w:ascii="Verdana" w:hAnsi="Verdana"/>
          <w:sz w:val="18"/>
          <w:szCs w:val="18"/>
        </w:rPr>
      </w:pPr>
      <w:bookmarkStart w:id="243" w:name="part_888dbe4296154da39cab3b315db10b9d"/>
      <w:bookmarkEnd w:id="243"/>
      <w:r w:rsidRPr="00FD0C5C">
        <w:rPr>
          <w:rFonts w:ascii="Verdana" w:hAnsi="Verdana"/>
          <w:sz w:val="18"/>
          <w:szCs w:val="18"/>
        </w:rPr>
        <w:t>13.2.  Šalis turi teisę atskleisti kitos Šalies konfidencialią informaciją šiais atvejais:</w:t>
      </w:r>
    </w:p>
    <w:p w14:paraId="4A4D5206" w14:textId="77777777" w:rsidR="00FD0C5C" w:rsidRPr="00FD0C5C" w:rsidRDefault="00FD0C5C" w:rsidP="00FD0C5C">
      <w:pPr>
        <w:spacing w:after="0" w:line="240" w:lineRule="auto"/>
        <w:rPr>
          <w:rFonts w:ascii="Verdana" w:hAnsi="Verdana"/>
          <w:sz w:val="18"/>
          <w:szCs w:val="18"/>
        </w:rPr>
      </w:pPr>
      <w:bookmarkStart w:id="244" w:name="part_e633eb17b3dd43e98fc77c9b6017f988"/>
      <w:bookmarkEnd w:id="244"/>
      <w:r w:rsidRPr="00FD0C5C">
        <w:rPr>
          <w:rFonts w:ascii="Verdana" w:hAnsi="Verdana"/>
          <w:sz w:val="18"/>
          <w:szCs w:val="18"/>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508D18" w14:textId="77777777" w:rsidR="00FD0C5C" w:rsidRPr="00FD0C5C" w:rsidRDefault="00FD0C5C" w:rsidP="00FD0C5C">
      <w:pPr>
        <w:spacing w:after="0" w:line="240" w:lineRule="auto"/>
        <w:rPr>
          <w:rFonts w:ascii="Verdana" w:hAnsi="Verdana"/>
          <w:sz w:val="18"/>
          <w:szCs w:val="18"/>
        </w:rPr>
      </w:pPr>
      <w:bookmarkStart w:id="245" w:name="part_2d11068f54204da4b1cdcec53faadda4"/>
      <w:bookmarkEnd w:id="245"/>
      <w:r w:rsidRPr="00FD0C5C">
        <w:rPr>
          <w:rFonts w:ascii="Verdana" w:hAnsi="Verdana"/>
          <w:sz w:val="18"/>
          <w:szCs w:val="18"/>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418E30" w14:textId="77777777" w:rsidR="00FD0C5C" w:rsidRPr="00FD0C5C" w:rsidRDefault="00FD0C5C" w:rsidP="00FD0C5C">
      <w:pPr>
        <w:spacing w:after="0" w:line="240" w:lineRule="auto"/>
        <w:rPr>
          <w:rFonts w:ascii="Verdana" w:hAnsi="Verdana"/>
          <w:sz w:val="18"/>
          <w:szCs w:val="18"/>
        </w:rPr>
      </w:pPr>
      <w:bookmarkStart w:id="246" w:name="part_1d65307afa014d9283aa3676f4c7c61b"/>
      <w:bookmarkEnd w:id="246"/>
      <w:r w:rsidRPr="00FD0C5C">
        <w:rPr>
          <w:rFonts w:ascii="Verdana" w:hAnsi="Verdana"/>
          <w:sz w:val="18"/>
          <w:szCs w:val="18"/>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F89151" w14:textId="77777777" w:rsidR="00FD0C5C" w:rsidRPr="00FD0C5C" w:rsidRDefault="00FD0C5C" w:rsidP="00FD0C5C">
      <w:pPr>
        <w:spacing w:after="0" w:line="240" w:lineRule="auto"/>
        <w:rPr>
          <w:rFonts w:ascii="Verdana" w:hAnsi="Verdana"/>
          <w:sz w:val="18"/>
          <w:szCs w:val="18"/>
        </w:rPr>
      </w:pPr>
      <w:bookmarkStart w:id="247" w:name="part_a3944f4a3ec541b7acc4a086b11261d5"/>
      <w:bookmarkEnd w:id="247"/>
      <w:r w:rsidRPr="00FD0C5C">
        <w:rPr>
          <w:rFonts w:ascii="Verdana" w:hAnsi="Verdana"/>
          <w:sz w:val="18"/>
          <w:szCs w:val="18"/>
        </w:rPr>
        <w:t>13.4.  Šalis atsako:</w:t>
      </w:r>
    </w:p>
    <w:p w14:paraId="27EBAE03" w14:textId="77777777" w:rsidR="00FD0C5C" w:rsidRPr="00FD0C5C" w:rsidRDefault="00FD0C5C" w:rsidP="00FD0C5C">
      <w:pPr>
        <w:spacing w:after="0" w:line="240" w:lineRule="auto"/>
        <w:rPr>
          <w:rFonts w:ascii="Verdana" w:hAnsi="Verdana"/>
          <w:sz w:val="18"/>
          <w:szCs w:val="18"/>
        </w:rPr>
      </w:pPr>
      <w:bookmarkStart w:id="248" w:name="part_4929667f44544ee29febe8dce6ae6600"/>
      <w:bookmarkEnd w:id="248"/>
      <w:r w:rsidRPr="00FD0C5C">
        <w:rPr>
          <w:rFonts w:ascii="Verdana" w:hAnsi="Verdana"/>
          <w:sz w:val="18"/>
          <w:szCs w:val="18"/>
        </w:rPr>
        <w:t>13.4.1.   už bet kokį neteisėtą, įskaitant atsitiktinį, kitos Šalies konfidencialios informacijos ar bet kurios jos dalies atskleidimą ar perdavimą arba konfidencialios informacijos neteisėtą naudojimą;</w:t>
      </w:r>
    </w:p>
    <w:p w14:paraId="177F7DE9" w14:textId="77777777" w:rsidR="00FD0C5C" w:rsidRPr="00FD0C5C" w:rsidRDefault="00FD0C5C" w:rsidP="00FD0C5C">
      <w:pPr>
        <w:spacing w:after="0" w:line="240" w:lineRule="auto"/>
        <w:rPr>
          <w:rFonts w:ascii="Verdana" w:hAnsi="Verdana"/>
          <w:sz w:val="18"/>
          <w:szCs w:val="18"/>
        </w:rPr>
      </w:pPr>
      <w:bookmarkStart w:id="249" w:name="part_7341748040904371848852edb1811b7c"/>
      <w:bookmarkEnd w:id="249"/>
      <w:r w:rsidRPr="00FD0C5C">
        <w:rPr>
          <w:rFonts w:ascii="Verdana" w:hAnsi="Verdana"/>
          <w:sz w:val="18"/>
          <w:szCs w:val="18"/>
        </w:rPr>
        <w:t>13.4.2.   už tai, kad nesiėmė visų protingų veiksmų, kad išsaugotų ir apsaugotų kitos Šalies konfidencialią informaciją ar bet kurią jos dalį, užkirstų kelią tolesniam jos neteisėtam atskleidimui, perdavimui ar naudojimui.</w:t>
      </w:r>
    </w:p>
    <w:p w14:paraId="110E1ECD" w14:textId="77777777" w:rsidR="00FD0C5C" w:rsidRPr="00FD0C5C" w:rsidRDefault="00FD0C5C" w:rsidP="00FD0C5C">
      <w:pPr>
        <w:spacing w:after="0" w:line="240" w:lineRule="auto"/>
        <w:rPr>
          <w:rFonts w:ascii="Verdana" w:hAnsi="Verdana"/>
          <w:sz w:val="18"/>
          <w:szCs w:val="18"/>
        </w:rPr>
      </w:pPr>
      <w:bookmarkStart w:id="250" w:name="part_d3544e0d560c4561a4417baf4e401f36"/>
      <w:bookmarkEnd w:id="250"/>
      <w:r w:rsidRPr="00FD0C5C">
        <w:rPr>
          <w:rFonts w:ascii="Verdana" w:hAnsi="Verdana"/>
          <w:sz w:val="18"/>
          <w:szCs w:val="18"/>
        </w:rPr>
        <w:t>13.5.  Šalis, nepagrįstai atskleidusi kitos Šalies konfidencialią informaciją, privalo sumokėti kitai Šaliai Specialiosiose sąlygose nurodyto dydžio baudą.</w:t>
      </w:r>
    </w:p>
    <w:p w14:paraId="65C0591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F25BCAA" w14:textId="77777777" w:rsidR="00FD0C5C" w:rsidRPr="00FD0C5C" w:rsidRDefault="00FD0C5C" w:rsidP="00FD0C5C">
      <w:pPr>
        <w:spacing w:after="0" w:line="240" w:lineRule="auto"/>
        <w:rPr>
          <w:rFonts w:ascii="Verdana" w:hAnsi="Verdana"/>
          <w:sz w:val="18"/>
          <w:szCs w:val="18"/>
        </w:rPr>
      </w:pPr>
      <w:bookmarkStart w:id="251" w:name="part_67e8b9386ab44728ba53797e0d31456e"/>
      <w:bookmarkEnd w:id="251"/>
      <w:r w:rsidRPr="00FD0C5C">
        <w:rPr>
          <w:rFonts w:ascii="Verdana" w:hAnsi="Verdana"/>
          <w:b/>
          <w:bCs/>
          <w:sz w:val="18"/>
          <w:szCs w:val="18"/>
        </w:rPr>
        <w:t>14.  Asmens duomenų apsauga</w:t>
      </w:r>
    </w:p>
    <w:p w14:paraId="05C3974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B8F709C" w14:textId="77777777" w:rsidR="00FD0C5C" w:rsidRPr="00FD0C5C" w:rsidRDefault="00FD0C5C" w:rsidP="00FD0C5C">
      <w:pPr>
        <w:spacing w:after="0" w:line="240" w:lineRule="auto"/>
        <w:rPr>
          <w:rFonts w:ascii="Verdana" w:hAnsi="Verdana"/>
          <w:sz w:val="18"/>
          <w:szCs w:val="18"/>
        </w:rPr>
      </w:pPr>
      <w:bookmarkStart w:id="252" w:name="part_3fbd51653b4c498084e4c8438106ac73"/>
      <w:bookmarkEnd w:id="252"/>
      <w:r w:rsidRPr="00FD0C5C">
        <w:rPr>
          <w:rFonts w:ascii="Verdana" w:hAnsi="Verdana"/>
          <w:sz w:val="18"/>
          <w:szCs w:val="18"/>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DFE725" w14:textId="77777777" w:rsidR="00FD0C5C" w:rsidRPr="00FD0C5C" w:rsidRDefault="00FD0C5C" w:rsidP="00FD0C5C">
      <w:pPr>
        <w:spacing w:after="0" w:line="240" w:lineRule="auto"/>
        <w:rPr>
          <w:rFonts w:ascii="Verdana" w:hAnsi="Verdana"/>
          <w:sz w:val="18"/>
          <w:szCs w:val="18"/>
        </w:rPr>
      </w:pPr>
      <w:bookmarkStart w:id="253" w:name="part_f4b50eaac5d24d0486839fe7b064705f"/>
      <w:bookmarkEnd w:id="253"/>
      <w:r w:rsidRPr="00FD0C5C">
        <w:rPr>
          <w:rFonts w:ascii="Verdana" w:hAnsi="Verdana"/>
          <w:sz w:val="18"/>
          <w:szCs w:val="18"/>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B31B16"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222C7A6" w14:textId="77777777" w:rsidR="00FD0C5C" w:rsidRPr="00FD0C5C" w:rsidRDefault="00FD0C5C" w:rsidP="00FD0C5C">
      <w:pPr>
        <w:spacing w:after="0" w:line="240" w:lineRule="auto"/>
        <w:rPr>
          <w:rFonts w:ascii="Verdana" w:hAnsi="Verdana"/>
          <w:sz w:val="18"/>
          <w:szCs w:val="18"/>
        </w:rPr>
      </w:pPr>
      <w:bookmarkStart w:id="254" w:name="part_2494c0ed2f3a4f518b85a9908f4b701f"/>
      <w:bookmarkEnd w:id="254"/>
      <w:r w:rsidRPr="00FD0C5C">
        <w:rPr>
          <w:rFonts w:ascii="Verdana" w:hAnsi="Verdana"/>
          <w:b/>
          <w:bCs/>
          <w:sz w:val="18"/>
          <w:szCs w:val="18"/>
        </w:rPr>
        <w:t>15.  INTELEKTINĖ NUOSAVYBĖ</w:t>
      </w:r>
    </w:p>
    <w:p w14:paraId="4B520F09"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26179D0B" w14:textId="77777777" w:rsidR="00FD0C5C" w:rsidRPr="00FD0C5C" w:rsidRDefault="00FD0C5C" w:rsidP="00FD0C5C">
      <w:pPr>
        <w:spacing w:after="0" w:line="240" w:lineRule="auto"/>
        <w:rPr>
          <w:rFonts w:ascii="Verdana" w:hAnsi="Verdana"/>
          <w:sz w:val="18"/>
          <w:szCs w:val="18"/>
        </w:rPr>
      </w:pPr>
      <w:bookmarkStart w:id="255" w:name="part_b03e1d33f8014fecb2866d5e0dc94525"/>
      <w:bookmarkEnd w:id="255"/>
      <w:r w:rsidRPr="00FD0C5C">
        <w:rPr>
          <w:rFonts w:ascii="Verdana" w:hAnsi="Verdana"/>
          <w:sz w:val="18"/>
          <w:szCs w:val="18"/>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2F0817D" w14:textId="77777777" w:rsidR="00FD0C5C" w:rsidRPr="00FD0C5C" w:rsidRDefault="00FD0C5C" w:rsidP="00FD0C5C">
      <w:pPr>
        <w:spacing w:after="0" w:line="240" w:lineRule="auto"/>
        <w:rPr>
          <w:rFonts w:ascii="Verdana" w:hAnsi="Verdana"/>
          <w:sz w:val="18"/>
          <w:szCs w:val="18"/>
        </w:rPr>
      </w:pPr>
      <w:bookmarkStart w:id="256" w:name="part_5f6cfd2ce8ac4ec9bd68e9da93012b0b"/>
      <w:bookmarkEnd w:id="256"/>
      <w:r w:rsidRPr="00FD0C5C">
        <w:rPr>
          <w:rFonts w:ascii="Verdana" w:hAnsi="Verdana"/>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0C5C">
        <w:rPr>
          <w:rFonts w:ascii="Verdana" w:hAnsi="Verdana"/>
          <w:sz w:val="18"/>
          <w:szCs w:val="18"/>
        </w:rPr>
        <w:t>sui</w:t>
      </w:r>
      <w:proofErr w:type="spellEnd"/>
      <w:r w:rsidRPr="00FD0C5C">
        <w:rPr>
          <w:rFonts w:ascii="Verdana" w:hAnsi="Verdana"/>
          <w:sz w:val="18"/>
          <w:szCs w:val="18"/>
        </w:rPr>
        <w:t xml:space="preserve"> </w:t>
      </w:r>
      <w:proofErr w:type="spellStart"/>
      <w:r w:rsidRPr="00FD0C5C">
        <w:rPr>
          <w:rFonts w:ascii="Verdana" w:hAnsi="Verdana"/>
          <w:sz w:val="18"/>
          <w:szCs w:val="18"/>
        </w:rPr>
        <w:t>generis</w:t>
      </w:r>
      <w:proofErr w:type="spellEnd"/>
      <w:r w:rsidRPr="00FD0C5C">
        <w:rPr>
          <w:rFonts w:ascii="Verdana" w:hAnsi="Verdana"/>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A49817" w14:textId="77777777" w:rsidR="00FD0C5C" w:rsidRPr="00FD0C5C" w:rsidRDefault="00FD0C5C" w:rsidP="00FD0C5C">
      <w:pPr>
        <w:spacing w:after="0" w:line="240" w:lineRule="auto"/>
        <w:rPr>
          <w:rFonts w:ascii="Verdana" w:hAnsi="Verdana"/>
          <w:sz w:val="18"/>
          <w:szCs w:val="18"/>
        </w:rPr>
      </w:pPr>
      <w:bookmarkStart w:id="257" w:name="part_b28919bc66134e92b84f9c18f78106c7"/>
      <w:bookmarkEnd w:id="257"/>
      <w:r w:rsidRPr="00FD0C5C">
        <w:rPr>
          <w:rFonts w:ascii="Verdana" w:hAnsi="Verdana"/>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6B719D"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CF263EA" w14:textId="77777777" w:rsidR="00FD0C5C" w:rsidRPr="00FD0C5C" w:rsidRDefault="00FD0C5C" w:rsidP="00FD0C5C">
      <w:pPr>
        <w:spacing w:after="0" w:line="240" w:lineRule="auto"/>
        <w:rPr>
          <w:rFonts w:ascii="Verdana" w:hAnsi="Verdana"/>
          <w:sz w:val="18"/>
          <w:szCs w:val="18"/>
        </w:rPr>
      </w:pPr>
      <w:bookmarkStart w:id="258" w:name="part_de88f737d23f44ccad65d0937f3bac3b"/>
      <w:bookmarkEnd w:id="258"/>
      <w:r w:rsidRPr="00FD0C5C">
        <w:rPr>
          <w:rFonts w:ascii="Verdana" w:hAnsi="Verdana"/>
          <w:b/>
          <w:bCs/>
          <w:sz w:val="18"/>
          <w:szCs w:val="18"/>
        </w:rPr>
        <w:t>16.  Pareiškimai ir garantijos</w:t>
      </w:r>
    </w:p>
    <w:p w14:paraId="49EFAD3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AD62E4B" w14:textId="77777777" w:rsidR="00FD0C5C" w:rsidRPr="00FD0C5C" w:rsidRDefault="00FD0C5C" w:rsidP="00FD0C5C">
      <w:pPr>
        <w:spacing w:after="0" w:line="240" w:lineRule="auto"/>
        <w:rPr>
          <w:rFonts w:ascii="Verdana" w:hAnsi="Verdana"/>
          <w:sz w:val="18"/>
          <w:szCs w:val="18"/>
        </w:rPr>
      </w:pPr>
      <w:bookmarkStart w:id="259" w:name="part_716ab5047bac4bb48fa81b7f15e58bff"/>
      <w:bookmarkEnd w:id="259"/>
      <w:r w:rsidRPr="00FD0C5C">
        <w:rPr>
          <w:rFonts w:ascii="Verdana" w:hAnsi="Verdana"/>
          <w:sz w:val="18"/>
          <w:szCs w:val="18"/>
        </w:rPr>
        <w:t>16.1. Kiekviena iš Šalių pareiškia ir garantuoja kitai Šaliai, kad:</w:t>
      </w:r>
    </w:p>
    <w:p w14:paraId="55BAB602" w14:textId="77777777" w:rsidR="00FD0C5C" w:rsidRPr="00FD0C5C" w:rsidRDefault="00FD0C5C" w:rsidP="00FD0C5C">
      <w:pPr>
        <w:spacing w:after="0" w:line="240" w:lineRule="auto"/>
        <w:rPr>
          <w:rFonts w:ascii="Verdana" w:hAnsi="Verdana"/>
          <w:sz w:val="18"/>
          <w:szCs w:val="18"/>
        </w:rPr>
      </w:pPr>
      <w:bookmarkStart w:id="260" w:name="part_eec651ff5f24465d9284603fe4aff785"/>
      <w:bookmarkEnd w:id="260"/>
      <w:r w:rsidRPr="00FD0C5C">
        <w:rPr>
          <w:rFonts w:ascii="Verdana" w:hAnsi="Verdana"/>
          <w:sz w:val="18"/>
          <w:szCs w:val="18"/>
        </w:rPr>
        <w:t>16.1.1. yra teisėtai priimti ir galioja visi būtini sprendimai, gauti leidimai bei sutikimai, taip pat teisėtai atlikti ir galioja kiti teisiniai veiksmai, reikalingi Sutarties sudarymui, galiojimui ir vykdymui;</w:t>
      </w:r>
    </w:p>
    <w:p w14:paraId="76E53E7E" w14:textId="77777777" w:rsidR="00FD0C5C" w:rsidRPr="00FD0C5C" w:rsidRDefault="00FD0C5C" w:rsidP="00FD0C5C">
      <w:pPr>
        <w:spacing w:after="0" w:line="240" w:lineRule="auto"/>
        <w:rPr>
          <w:rFonts w:ascii="Verdana" w:hAnsi="Verdana"/>
          <w:sz w:val="18"/>
          <w:szCs w:val="18"/>
        </w:rPr>
      </w:pPr>
      <w:bookmarkStart w:id="261" w:name="part_29d5db7947c5418ab72d600b0ab28052"/>
      <w:bookmarkEnd w:id="261"/>
      <w:r w:rsidRPr="00FD0C5C">
        <w:rPr>
          <w:rFonts w:ascii="Verdana" w:hAnsi="Verdana"/>
          <w:sz w:val="18"/>
          <w:szCs w:val="18"/>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9B6AD2" w14:textId="77777777" w:rsidR="00FD0C5C" w:rsidRPr="00FD0C5C" w:rsidRDefault="00FD0C5C" w:rsidP="00FD0C5C">
      <w:pPr>
        <w:spacing w:after="0" w:line="240" w:lineRule="auto"/>
        <w:rPr>
          <w:rFonts w:ascii="Verdana" w:hAnsi="Verdana"/>
          <w:sz w:val="18"/>
          <w:szCs w:val="18"/>
        </w:rPr>
      </w:pPr>
      <w:bookmarkStart w:id="262" w:name="part_41c6ddf8e9ba4482a171481db7fe2ce6"/>
      <w:bookmarkEnd w:id="262"/>
      <w:r w:rsidRPr="00FD0C5C">
        <w:rPr>
          <w:rFonts w:ascii="Verdana" w:hAnsi="Verdana"/>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5DEEA8" w14:textId="77777777" w:rsidR="00FD0C5C" w:rsidRPr="00FD0C5C" w:rsidRDefault="00FD0C5C" w:rsidP="00FD0C5C">
      <w:pPr>
        <w:spacing w:after="0" w:line="240" w:lineRule="auto"/>
        <w:rPr>
          <w:rFonts w:ascii="Verdana" w:hAnsi="Verdana"/>
          <w:sz w:val="18"/>
          <w:szCs w:val="18"/>
        </w:rPr>
      </w:pPr>
      <w:bookmarkStart w:id="263" w:name="part_ef0550680c234ff8b569ba8b353a111f"/>
      <w:bookmarkEnd w:id="263"/>
      <w:r w:rsidRPr="00FD0C5C">
        <w:rPr>
          <w:rFonts w:ascii="Verdana" w:hAnsi="Verdana"/>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9959E2" w14:textId="77777777" w:rsidR="00FD0C5C" w:rsidRPr="00FD0C5C" w:rsidRDefault="00FD0C5C" w:rsidP="00FD0C5C">
      <w:pPr>
        <w:spacing w:after="0" w:line="240" w:lineRule="auto"/>
        <w:rPr>
          <w:rFonts w:ascii="Verdana" w:hAnsi="Verdana"/>
          <w:sz w:val="18"/>
          <w:szCs w:val="18"/>
        </w:rPr>
      </w:pPr>
      <w:bookmarkStart w:id="264" w:name="part_5f0dc8f70ef84dee9b23d3e7cbffd075"/>
      <w:bookmarkEnd w:id="264"/>
      <w:r w:rsidRPr="00FD0C5C">
        <w:rPr>
          <w:rFonts w:ascii="Verdana" w:hAnsi="Verdana"/>
          <w:sz w:val="18"/>
          <w:szCs w:val="18"/>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19E514" w14:textId="77777777" w:rsidR="00FD0C5C" w:rsidRPr="00FD0C5C" w:rsidRDefault="00FD0C5C" w:rsidP="00FD0C5C">
      <w:pPr>
        <w:spacing w:after="0" w:line="240" w:lineRule="auto"/>
        <w:rPr>
          <w:rFonts w:ascii="Verdana" w:hAnsi="Verdana"/>
          <w:sz w:val="18"/>
          <w:szCs w:val="18"/>
        </w:rPr>
      </w:pPr>
      <w:bookmarkStart w:id="265" w:name="part_1696726be87146f1810d0117e89f5bfc"/>
      <w:bookmarkEnd w:id="265"/>
      <w:r w:rsidRPr="00FD0C5C">
        <w:rPr>
          <w:rFonts w:ascii="Verdana" w:hAnsi="Verdana"/>
          <w:sz w:val="18"/>
          <w:szCs w:val="18"/>
        </w:rPr>
        <w:t>16.1.6. visi Šalies pareiškimai ir garantijos yra išsamūs ir nepalieka nutylėtų jokių aplinkybių, kurios darytų šiuos pareiškimus ar garantijas neteisingais.</w:t>
      </w:r>
    </w:p>
    <w:p w14:paraId="54761006" w14:textId="77777777" w:rsidR="00FD0C5C" w:rsidRPr="00FD0C5C" w:rsidRDefault="00FD0C5C" w:rsidP="00FD0C5C">
      <w:pPr>
        <w:spacing w:after="0" w:line="240" w:lineRule="auto"/>
        <w:rPr>
          <w:rFonts w:ascii="Verdana" w:hAnsi="Verdana"/>
          <w:sz w:val="18"/>
          <w:szCs w:val="18"/>
        </w:rPr>
      </w:pPr>
      <w:bookmarkStart w:id="266" w:name="part_d06e119bea3242c0be583214db132d41"/>
      <w:bookmarkEnd w:id="266"/>
      <w:r w:rsidRPr="00FD0C5C">
        <w:rPr>
          <w:rFonts w:ascii="Verdana" w:hAnsi="Verdana"/>
          <w:sz w:val="18"/>
          <w:szCs w:val="18"/>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519543" w14:textId="77777777" w:rsidR="00FD0C5C" w:rsidRPr="00FD0C5C" w:rsidRDefault="00FD0C5C" w:rsidP="00FD0C5C">
      <w:pPr>
        <w:spacing w:after="0" w:line="240" w:lineRule="auto"/>
        <w:rPr>
          <w:rFonts w:ascii="Verdana" w:hAnsi="Verdana"/>
          <w:sz w:val="18"/>
          <w:szCs w:val="18"/>
        </w:rPr>
      </w:pPr>
      <w:bookmarkStart w:id="267" w:name="part_632f7f2a6947444c8790d94c76399da2"/>
      <w:bookmarkEnd w:id="267"/>
      <w:r w:rsidRPr="00FD0C5C">
        <w:rPr>
          <w:rFonts w:ascii="Verdana" w:hAnsi="Verdana"/>
          <w:sz w:val="18"/>
          <w:szCs w:val="18"/>
        </w:rPr>
        <w:t>16.3. Tiekėjas pareiškia, kad suteiktų Paslaugų rezultato disponavimo, valdymo ir naudojimosi teisės nėra apribotos ir jokie tretieji asmenys neturi pretenzijų į Sutartimi perduodamą Paslaugų rezultatą.</w:t>
      </w:r>
    </w:p>
    <w:p w14:paraId="64D8186F" w14:textId="77777777" w:rsidR="00FD0C5C" w:rsidRPr="00FD0C5C" w:rsidRDefault="00FD0C5C" w:rsidP="00FD0C5C">
      <w:pPr>
        <w:spacing w:after="0" w:line="240" w:lineRule="auto"/>
        <w:rPr>
          <w:rFonts w:ascii="Verdana" w:hAnsi="Verdana"/>
          <w:sz w:val="18"/>
          <w:szCs w:val="18"/>
        </w:rPr>
      </w:pPr>
      <w:bookmarkStart w:id="268" w:name="part_1893a069816243a2b9a7aebfac2df040"/>
      <w:bookmarkEnd w:id="268"/>
      <w:r w:rsidRPr="00FD0C5C">
        <w:rPr>
          <w:rFonts w:ascii="Verdana" w:hAnsi="Verdana"/>
          <w:sz w:val="18"/>
          <w:szCs w:val="18"/>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12E4625"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7745E1E3" w14:textId="77777777" w:rsidR="00FD0C5C" w:rsidRPr="00FD0C5C" w:rsidRDefault="00FD0C5C" w:rsidP="00FD0C5C">
      <w:pPr>
        <w:spacing w:after="0" w:line="240" w:lineRule="auto"/>
        <w:rPr>
          <w:rFonts w:ascii="Verdana" w:hAnsi="Verdana"/>
          <w:sz w:val="18"/>
          <w:szCs w:val="18"/>
        </w:rPr>
      </w:pPr>
      <w:bookmarkStart w:id="269" w:name="part_c4276a76c2534ee69b5d53f13ace7a36"/>
      <w:bookmarkEnd w:id="269"/>
      <w:r w:rsidRPr="00FD0C5C">
        <w:rPr>
          <w:rFonts w:ascii="Verdana" w:hAnsi="Verdana"/>
          <w:b/>
          <w:bCs/>
          <w:sz w:val="18"/>
          <w:szCs w:val="18"/>
        </w:rPr>
        <w:t>17.  Bendrieji atsakomybės klausimai</w:t>
      </w:r>
    </w:p>
    <w:p w14:paraId="4EF7C99C"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12FE412A" w14:textId="77777777" w:rsidR="00FD0C5C" w:rsidRPr="00FD0C5C" w:rsidRDefault="00FD0C5C" w:rsidP="00FD0C5C">
      <w:pPr>
        <w:spacing w:after="0" w:line="240" w:lineRule="auto"/>
        <w:rPr>
          <w:rFonts w:ascii="Verdana" w:hAnsi="Verdana"/>
          <w:sz w:val="18"/>
          <w:szCs w:val="18"/>
        </w:rPr>
      </w:pPr>
      <w:bookmarkStart w:id="270" w:name="part_070664d24b6748188de5b9fefd270f0e"/>
      <w:bookmarkEnd w:id="270"/>
      <w:r w:rsidRPr="00FD0C5C">
        <w:rPr>
          <w:rFonts w:ascii="Verdana" w:hAnsi="Verdana"/>
          <w:sz w:val="18"/>
          <w:szCs w:val="18"/>
        </w:rPr>
        <w:t>17.1. Netesybų sumokėjimas už vėlavimą ar pareigų pagal Sutartį pažeidimą neatleidžia Šalies nuo Sutartyje numatytų jos pareigų vykdymo.</w:t>
      </w:r>
    </w:p>
    <w:p w14:paraId="3F16936B" w14:textId="77777777" w:rsidR="00FD0C5C" w:rsidRPr="00FD0C5C" w:rsidRDefault="00FD0C5C" w:rsidP="00FD0C5C">
      <w:pPr>
        <w:spacing w:after="0" w:line="240" w:lineRule="auto"/>
        <w:rPr>
          <w:rFonts w:ascii="Verdana" w:hAnsi="Verdana"/>
          <w:sz w:val="18"/>
          <w:szCs w:val="18"/>
        </w:rPr>
      </w:pPr>
      <w:bookmarkStart w:id="271" w:name="part_d20a963021ba405780be37ef422403cb"/>
      <w:bookmarkEnd w:id="271"/>
      <w:r w:rsidRPr="00FD0C5C">
        <w:rPr>
          <w:rFonts w:ascii="Verdana" w:hAnsi="Verdana"/>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0223B52" w14:textId="77777777" w:rsidR="00FD0C5C" w:rsidRPr="00FD0C5C" w:rsidRDefault="00FD0C5C" w:rsidP="00FD0C5C">
      <w:pPr>
        <w:spacing w:after="0" w:line="240" w:lineRule="auto"/>
        <w:rPr>
          <w:rFonts w:ascii="Verdana" w:hAnsi="Verdana"/>
          <w:sz w:val="18"/>
          <w:szCs w:val="18"/>
        </w:rPr>
      </w:pPr>
      <w:bookmarkStart w:id="272" w:name="part_4ab324d5e6c64a20af83dc2644ca606e"/>
      <w:bookmarkEnd w:id="272"/>
      <w:r w:rsidRPr="00FD0C5C">
        <w:rPr>
          <w:rFonts w:ascii="Verdana" w:hAnsi="Verdana"/>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4AB59F" w14:textId="77777777" w:rsidR="00FD0C5C" w:rsidRPr="00FD0C5C" w:rsidRDefault="00FD0C5C" w:rsidP="00FD0C5C">
      <w:pPr>
        <w:spacing w:after="0" w:line="240" w:lineRule="auto"/>
        <w:rPr>
          <w:rFonts w:ascii="Verdana" w:hAnsi="Verdana"/>
          <w:sz w:val="18"/>
          <w:szCs w:val="18"/>
        </w:rPr>
      </w:pPr>
      <w:bookmarkStart w:id="273" w:name="part_2d888dc414574c8fbb8b2408829ad3b6"/>
      <w:bookmarkEnd w:id="273"/>
      <w:r w:rsidRPr="00FD0C5C">
        <w:rPr>
          <w:rFonts w:ascii="Verdana" w:hAnsi="Verdana"/>
          <w:sz w:val="18"/>
          <w:szCs w:val="18"/>
        </w:rPr>
        <w:t>17.4. Šioje Sutartyje numatytos teisių gynybos priemonės neapriboja Šalių teisės pasinaudoti kitomis teisėtomis teisių gynybos priemonėmis.</w:t>
      </w:r>
    </w:p>
    <w:p w14:paraId="79265FC3" w14:textId="77777777" w:rsidR="00FD0C5C" w:rsidRPr="00FD0C5C" w:rsidRDefault="00FD0C5C" w:rsidP="00FD0C5C">
      <w:pPr>
        <w:spacing w:after="0" w:line="240" w:lineRule="auto"/>
        <w:rPr>
          <w:rFonts w:ascii="Verdana" w:hAnsi="Verdana"/>
          <w:sz w:val="18"/>
          <w:szCs w:val="18"/>
        </w:rPr>
      </w:pPr>
      <w:bookmarkStart w:id="274" w:name="part_854fb80d405446f282a10370764be0b2"/>
      <w:bookmarkEnd w:id="274"/>
      <w:r w:rsidRPr="00FD0C5C">
        <w:rPr>
          <w:rFonts w:ascii="Verdana" w:hAnsi="Verdana"/>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4B539" w14:textId="77777777" w:rsidR="00FD0C5C" w:rsidRPr="00FD0C5C" w:rsidRDefault="00FD0C5C" w:rsidP="00FD0C5C">
      <w:pPr>
        <w:spacing w:after="0" w:line="240" w:lineRule="auto"/>
        <w:rPr>
          <w:rFonts w:ascii="Verdana" w:hAnsi="Verdana"/>
          <w:sz w:val="18"/>
          <w:szCs w:val="18"/>
        </w:rPr>
      </w:pPr>
      <w:bookmarkStart w:id="275" w:name="part_2bbc4339a7434ab58a44799d00e8bb13"/>
      <w:bookmarkEnd w:id="275"/>
      <w:r w:rsidRPr="00FD0C5C">
        <w:rPr>
          <w:rFonts w:ascii="Verdana" w:hAnsi="Verdana"/>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192F71" w14:textId="77777777" w:rsidR="00FD0C5C" w:rsidRPr="00FD0C5C" w:rsidRDefault="00FD0C5C" w:rsidP="00FD0C5C">
      <w:pPr>
        <w:spacing w:after="0" w:line="240" w:lineRule="auto"/>
        <w:rPr>
          <w:rFonts w:ascii="Verdana" w:hAnsi="Verdana"/>
          <w:sz w:val="18"/>
          <w:szCs w:val="18"/>
        </w:rPr>
      </w:pPr>
      <w:bookmarkStart w:id="276" w:name="part_0d9a6cec60ac43b48852863e4cd0ea34"/>
      <w:bookmarkEnd w:id="276"/>
      <w:r w:rsidRPr="00FD0C5C">
        <w:rPr>
          <w:rFonts w:ascii="Verdana" w:hAnsi="Verdana"/>
          <w:sz w:val="18"/>
          <w:szCs w:val="18"/>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BDB21A"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366656B4" w14:textId="77777777" w:rsidR="00FD0C5C" w:rsidRPr="00FD0C5C" w:rsidRDefault="00FD0C5C" w:rsidP="00FD0C5C">
      <w:pPr>
        <w:spacing w:after="0" w:line="240" w:lineRule="auto"/>
        <w:rPr>
          <w:rFonts w:ascii="Verdana" w:hAnsi="Verdana"/>
          <w:sz w:val="18"/>
          <w:szCs w:val="18"/>
        </w:rPr>
      </w:pPr>
      <w:bookmarkStart w:id="277" w:name="part_c1960a52d4264c1f861e6a34980cd8fa"/>
      <w:bookmarkEnd w:id="277"/>
      <w:r w:rsidRPr="00FD0C5C">
        <w:rPr>
          <w:rFonts w:ascii="Verdana" w:hAnsi="Verdana"/>
          <w:b/>
          <w:bCs/>
          <w:sz w:val="18"/>
          <w:szCs w:val="18"/>
        </w:rPr>
        <w:t>18.  Nenugalima jėga (FORCE MAJEURE)</w:t>
      </w:r>
    </w:p>
    <w:p w14:paraId="0F190744"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E38874E" w14:textId="77777777" w:rsidR="00FD0C5C" w:rsidRPr="00FD0C5C" w:rsidRDefault="00FD0C5C" w:rsidP="00FD0C5C">
      <w:pPr>
        <w:spacing w:after="0" w:line="240" w:lineRule="auto"/>
        <w:rPr>
          <w:rFonts w:ascii="Verdana" w:hAnsi="Verdana"/>
          <w:sz w:val="18"/>
          <w:szCs w:val="18"/>
        </w:rPr>
      </w:pPr>
      <w:bookmarkStart w:id="278" w:name="part_e7004a8e1f9c49b7bab070cfde68b576"/>
      <w:bookmarkEnd w:id="278"/>
      <w:r w:rsidRPr="00FD0C5C">
        <w:rPr>
          <w:rFonts w:ascii="Verdana" w:hAnsi="Verdana"/>
          <w:sz w:val="18"/>
          <w:szCs w:val="18"/>
        </w:rPr>
        <w:t>18.1.</w:t>
      </w:r>
      <w:r w:rsidRPr="00FD0C5C">
        <w:rPr>
          <w:rFonts w:ascii="Verdana" w:hAnsi="Verdana"/>
          <w:b/>
          <w:bCs/>
          <w:sz w:val="18"/>
          <w:szCs w:val="18"/>
        </w:rPr>
        <w:t>  </w:t>
      </w:r>
      <w:r w:rsidRPr="00FD0C5C">
        <w:rPr>
          <w:rFonts w:ascii="Verdana" w:hAnsi="Verdana"/>
          <w:sz w:val="18"/>
          <w:szCs w:val="18"/>
        </w:rPr>
        <w:t>Atsakomybė pagal Sutartį netaikoma, taip pat Šalys gali būti visiškai ar iš dalies atleistos nuo civilinės atsakomybės šiais pagrindais:</w:t>
      </w:r>
    </w:p>
    <w:p w14:paraId="69AB9FBD" w14:textId="77777777" w:rsidR="00FD0C5C" w:rsidRPr="00FD0C5C" w:rsidRDefault="00FD0C5C" w:rsidP="00FD0C5C">
      <w:pPr>
        <w:spacing w:after="0" w:line="240" w:lineRule="auto"/>
        <w:rPr>
          <w:rFonts w:ascii="Verdana" w:hAnsi="Verdana"/>
          <w:sz w:val="18"/>
          <w:szCs w:val="18"/>
        </w:rPr>
      </w:pPr>
      <w:bookmarkStart w:id="279" w:name="part_41b6fc16d19141548028e45d2dc96b49"/>
      <w:bookmarkEnd w:id="279"/>
      <w:r w:rsidRPr="00FD0C5C">
        <w:rPr>
          <w:rFonts w:ascii="Verdana" w:hAnsi="Verdana"/>
          <w:sz w:val="18"/>
          <w:szCs w:val="18"/>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BFEC8" w14:textId="77777777" w:rsidR="00FD0C5C" w:rsidRPr="00FD0C5C" w:rsidRDefault="00FD0C5C" w:rsidP="00FD0C5C">
      <w:pPr>
        <w:spacing w:after="0" w:line="240" w:lineRule="auto"/>
        <w:rPr>
          <w:rFonts w:ascii="Verdana" w:hAnsi="Verdana"/>
          <w:sz w:val="18"/>
          <w:szCs w:val="18"/>
        </w:rPr>
      </w:pPr>
      <w:bookmarkStart w:id="280" w:name="part_a6efbc4a2a7d4980ac7add0c766eca9a"/>
      <w:bookmarkEnd w:id="280"/>
      <w:r w:rsidRPr="00FD0C5C">
        <w:rPr>
          <w:rFonts w:ascii="Verdana" w:hAnsi="Verdana"/>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0A38CA" w14:textId="77777777" w:rsidR="00FD0C5C" w:rsidRPr="00FD0C5C" w:rsidRDefault="00FD0C5C" w:rsidP="00FD0C5C">
      <w:pPr>
        <w:spacing w:after="0" w:line="240" w:lineRule="auto"/>
        <w:rPr>
          <w:rFonts w:ascii="Verdana" w:hAnsi="Verdana"/>
          <w:sz w:val="18"/>
          <w:szCs w:val="18"/>
        </w:rPr>
      </w:pPr>
      <w:bookmarkStart w:id="281" w:name="part_4141df5080164e0487a6823637155872"/>
      <w:bookmarkEnd w:id="281"/>
      <w:r w:rsidRPr="00FD0C5C">
        <w:rPr>
          <w:rFonts w:ascii="Verdana" w:hAnsi="Verdana"/>
          <w:sz w:val="18"/>
          <w:szCs w:val="18"/>
        </w:rPr>
        <w:t>18.2.</w:t>
      </w:r>
      <w:r w:rsidRPr="00FD0C5C">
        <w:rPr>
          <w:rFonts w:ascii="Verdana" w:hAnsi="Verdana"/>
          <w:b/>
          <w:bCs/>
          <w:sz w:val="18"/>
          <w:szCs w:val="18"/>
        </w:rPr>
        <w:t>  </w:t>
      </w:r>
      <w:r w:rsidRPr="00FD0C5C">
        <w:rPr>
          <w:rFonts w:ascii="Verdana" w:hAnsi="Verdana"/>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317A38" w14:textId="77777777" w:rsidR="00FD0C5C" w:rsidRPr="00FD0C5C" w:rsidRDefault="00FD0C5C" w:rsidP="00FD0C5C">
      <w:pPr>
        <w:spacing w:after="0" w:line="240" w:lineRule="auto"/>
        <w:rPr>
          <w:rFonts w:ascii="Verdana" w:hAnsi="Verdana"/>
          <w:sz w:val="18"/>
          <w:szCs w:val="18"/>
        </w:rPr>
      </w:pPr>
      <w:bookmarkStart w:id="282" w:name="part_8c6f1c7ae5eb41d7940f62f262ccd0fc"/>
      <w:bookmarkEnd w:id="282"/>
      <w:r w:rsidRPr="00FD0C5C">
        <w:rPr>
          <w:rFonts w:ascii="Verdana" w:hAnsi="Verdana"/>
          <w:sz w:val="18"/>
          <w:szCs w:val="18"/>
        </w:rPr>
        <w:t>18.3.</w:t>
      </w:r>
      <w:r w:rsidRPr="00FD0C5C">
        <w:rPr>
          <w:rFonts w:ascii="Verdana" w:hAnsi="Verdana"/>
          <w:b/>
          <w:bCs/>
          <w:sz w:val="18"/>
          <w:szCs w:val="18"/>
        </w:rPr>
        <w:t>  </w:t>
      </w:r>
      <w:r w:rsidRPr="00FD0C5C">
        <w:rPr>
          <w:rFonts w:ascii="Verdana" w:hAnsi="Verdan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2A9236" w14:textId="77777777" w:rsidR="00FD0C5C" w:rsidRPr="00FD0C5C" w:rsidRDefault="00FD0C5C" w:rsidP="00FD0C5C">
      <w:pPr>
        <w:spacing w:after="0" w:line="240" w:lineRule="auto"/>
        <w:rPr>
          <w:rFonts w:ascii="Verdana" w:hAnsi="Verdana"/>
          <w:sz w:val="18"/>
          <w:szCs w:val="18"/>
        </w:rPr>
      </w:pPr>
      <w:bookmarkStart w:id="283" w:name="part_e9fa105a6b5646cebd48048f608c15e8"/>
      <w:bookmarkEnd w:id="283"/>
      <w:r w:rsidRPr="00FD0C5C">
        <w:rPr>
          <w:rFonts w:ascii="Verdana" w:hAnsi="Verdana"/>
          <w:sz w:val="18"/>
          <w:szCs w:val="18"/>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37C94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4309FD4" w14:textId="77777777" w:rsidR="00FD0C5C" w:rsidRPr="00FD0C5C" w:rsidRDefault="00FD0C5C" w:rsidP="00FD0C5C">
      <w:pPr>
        <w:spacing w:after="0" w:line="240" w:lineRule="auto"/>
        <w:rPr>
          <w:rFonts w:ascii="Verdana" w:hAnsi="Verdana"/>
          <w:sz w:val="18"/>
          <w:szCs w:val="18"/>
        </w:rPr>
      </w:pPr>
      <w:bookmarkStart w:id="284" w:name="part_426720149d444f58b6c895bed5a42286"/>
      <w:bookmarkEnd w:id="284"/>
      <w:r w:rsidRPr="00FD0C5C">
        <w:rPr>
          <w:rFonts w:ascii="Verdana" w:hAnsi="Verdana"/>
          <w:b/>
          <w:bCs/>
          <w:sz w:val="18"/>
          <w:szCs w:val="18"/>
        </w:rPr>
        <w:t>19.  Sutarties nuostatų negaliojimas</w:t>
      </w:r>
    </w:p>
    <w:p w14:paraId="287039FF"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46DA507" w14:textId="77777777" w:rsidR="00FD0C5C" w:rsidRPr="00FD0C5C" w:rsidRDefault="00FD0C5C" w:rsidP="00FD0C5C">
      <w:pPr>
        <w:spacing w:after="0" w:line="240" w:lineRule="auto"/>
        <w:rPr>
          <w:rFonts w:ascii="Verdana" w:hAnsi="Verdana"/>
          <w:sz w:val="18"/>
          <w:szCs w:val="18"/>
        </w:rPr>
      </w:pPr>
      <w:bookmarkStart w:id="285" w:name="part_f11cb60c026146e285ec6b308ec7cd8d"/>
      <w:bookmarkEnd w:id="285"/>
      <w:r w:rsidRPr="00FD0C5C">
        <w:rPr>
          <w:rFonts w:ascii="Verdana" w:hAnsi="Verdana"/>
          <w:sz w:val="18"/>
          <w:szCs w:val="18"/>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6102FE" w14:textId="77777777" w:rsidR="00FD0C5C" w:rsidRPr="00FD0C5C" w:rsidRDefault="00FD0C5C" w:rsidP="00FD0C5C">
      <w:pPr>
        <w:spacing w:after="0" w:line="240" w:lineRule="auto"/>
        <w:rPr>
          <w:rFonts w:ascii="Verdana" w:hAnsi="Verdana"/>
          <w:sz w:val="18"/>
          <w:szCs w:val="18"/>
        </w:rPr>
      </w:pPr>
      <w:bookmarkStart w:id="286" w:name="part_98c90a55ba4b4afaa5fddd6e77b91074"/>
      <w:bookmarkEnd w:id="286"/>
      <w:r w:rsidRPr="00FD0C5C">
        <w:rPr>
          <w:rFonts w:ascii="Verdana" w:hAnsi="Verdana"/>
          <w:sz w:val="18"/>
          <w:szCs w:val="18"/>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BC9114"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6169F0E" w14:textId="77777777" w:rsidR="00FD0C5C" w:rsidRPr="00FD0C5C" w:rsidRDefault="00FD0C5C" w:rsidP="00FD0C5C">
      <w:pPr>
        <w:spacing w:after="0" w:line="240" w:lineRule="auto"/>
        <w:rPr>
          <w:rFonts w:ascii="Verdana" w:hAnsi="Verdana"/>
          <w:sz w:val="18"/>
          <w:szCs w:val="18"/>
        </w:rPr>
      </w:pPr>
      <w:bookmarkStart w:id="287" w:name="part_3babe2f4eee848a7bf3232fdc19d1d4b"/>
      <w:bookmarkEnd w:id="287"/>
      <w:r w:rsidRPr="00FD0C5C">
        <w:rPr>
          <w:rFonts w:ascii="Verdana" w:hAnsi="Verdana"/>
          <w:b/>
          <w:bCs/>
          <w:sz w:val="18"/>
          <w:szCs w:val="18"/>
        </w:rPr>
        <w:t>20.  Sutarties pakeitimai</w:t>
      </w:r>
    </w:p>
    <w:p w14:paraId="6CE0C06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54284AB" w14:textId="77777777" w:rsidR="00FD0C5C" w:rsidRPr="00FD0C5C" w:rsidRDefault="00FD0C5C" w:rsidP="00FD0C5C">
      <w:pPr>
        <w:spacing w:after="0" w:line="240" w:lineRule="auto"/>
        <w:rPr>
          <w:rFonts w:ascii="Verdana" w:hAnsi="Verdana"/>
          <w:sz w:val="18"/>
          <w:szCs w:val="18"/>
        </w:rPr>
      </w:pPr>
      <w:bookmarkStart w:id="288" w:name="part_fc4cf2fc53074f56bec3563ed1c2bf51"/>
      <w:bookmarkEnd w:id="288"/>
      <w:r w:rsidRPr="00FD0C5C">
        <w:rPr>
          <w:rFonts w:ascii="Verdana" w:hAnsi="Verdana"/>
          <w:sz w:val="18"/>
          <w:szCs w:val="18"/>
        </w:rPr>
        <w:t>20.1. Sutarties sąlygos Sutarties galiojimo laikotarpiu negali būti keičiamos, išskyrus tokias Sutarties sąlygas, kurių keitimas numatytas Sutartyje ir (ar) galimas vadovaujantis VPĮ nuostatomis.</w:t>
      </w:r>
    </w:p>
    <w:p w14:paraId="63E845CC" w14:textId="77777777" w:rsidR="00FD0C5C" w:rsidRPr="00FD0C5C" w:rsidRDefault="00FD0C5C" w:rsidP="00FD0C5C">
      <w:pPr>
        <w:spacing w:after="0" w:line="240" w:lineRule="auto"/>
        <w:rPr>
          <w:rFonts w:ascii="Verdana" w:hAnsi="Verdana"/>
          <w:sz w:val="18"/>
          <w:szCs w:val="18"/>
        </w:rPr>
      </w:pPr>
      <w:bookmarkStart w:id="289" w:name="part_7ad4762640ef4080a75c3cc86f93607c"/>
      <w:bookmarkEnd w:id="289"/>
      <w:r w:rsidRPr="00FD0C5C">
        <w:rPr>
          <w:rFonts w:ascii="Verdana" w:hAnsi="Verdana"/>
          <w:sz w:val="18"/>
          <w:szCs w:val="18"/>
        </w:rPr>
        <w:t>20.2. Sutarties pakeitimai įforminami Šalims sudarant Susitarimą.</w:t>
      </w:r>
    </w:p>
    <w:p w14:paraId="60CA8D5B" w14:textId="77777777" w:rsidR="00FD0C5C" w:rsidRPr="00FD0C5C" w:rsidRDefault="00FD0C5C" w:rsidP="00FD0C5C">
      <w:pPr>
        <w:spacing w:after="0" w:line="240" w:lineRule="auto"/>
        <w:rPr>
          <w:rFonts w:ascii="Verdana" w:hAnsi="Verdana"/>
          <w:sz w:val="18"/>
          <w:szCs w:val="18"/>
        </w:rPr>
      </w:pPr>
      <w:bookmarkStart w:id="290" w:name="part_8e6fcb5e8a4a4f969e4646856afb952c"/>
      <w:bookmarkEnd w:id="290"/>
      <w:r w:rsidRPr="00FD0C5C">
        <w:rPr>
          <w:rFonts w:ascii="Verdana" w:hAnsi="Verdana"/>
          <w:sz w:val="18"/>
          <w:szCs w:val="18"/>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59DCBA0" w14:textId="77777777" w:rsidR="00FD0C5C" w:rsidRPr="00FD0C5C" w:rsidRDefault="00FD0C5C" w:rsidP="00FD0C5C">
      <w:pPr>
        <w:spacing w:after="0" w:line="240" w:lineRule="auto"/>
        <w:rPr>
          <w:rFonts w:ascii="Verdana" w:hAnsi="Verdana"/>
          <w:sz w:val="18"/>
          <w:szCs w:val="18"/>
        </w:rPr>
      </w:pPr>
      <w:bookmarkStart w:id="291" w:name="part_44ce850901e84d86871534dd63db8e15"/>
      <w:bookmarkEnd w:id="291"/>
      <w:r w:rsidRPr="00FD0C5C">
        <w:rPr>
          <w:rFonts w:ascii="Verdana" w:hAnsi="Verdana"/>
          <w:sz w:val="18"/>
          <w:szCs w:val="18"/>
        </w:rPr>
        <w:t>20.4. Susitarimas įsigalioja nuo jo sudarymo, jei Susitarime nenurodyta kitaip. Susitarimą Pirkėjas privalo paviešinti VPĮ 33 ir 86 straipsniuose nustatyta tvarka.</w:t>
      </w:r>
    </w:p>
    <w:p w14:paraId="2199A4B9" w14:textId="77777777" w:rsidR="00FD0C5C" w:rsidRPr="00FD0C5C" w:rsidRDefault="00FD0C5C" w:rsidP="00FD0C5C">
      <w:pPr>
        <w:spacing w:after="0" w:line="240" w:lineRule="auto"/>
        <w:rPr>
          <w:rFonts w:ascii="Verdana" w:hAnsi="Verdana"/>
          <w:sz w:val="18"/>
          <w:szCs w:val="18"/>
        </w:rPr>
      </w:pPr>
      <w:bookmarkStart w:id="292" w:name="part_d3da66ce783241b6862cc78ab1083c22"/>
      <w:bookmarkEnd w:id="292"/>
      <w:r w:rsidRPr="00FD0C5C">
        <w:rPr>
          <w:rFonts w:ascii="Verdana" w:hAnsi="Verdana"/>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5120C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96253E5" w14:textId="77777777" w:rsidR="00FD0C5C" w:rsidRPr="00FD0C5C" w:rsidRDefault="00FD0C5C" w:rsidP="00FD0C5C">
      <w:pPr>
        <w:spacing w:after="0" w:line="240" w:lineRule="auto"/>
        <w:rPr>
          <w:rFonts w:ascii="Verdana" w:hAnsi="Verdana"/>
          <w:sz w:val="18"/>
          <w:szCs w:val="18"/>
        </w:rPr>
      </w:pPr>
      <w:bookmarkStart w:id="293" w:name="part_e46d8545a8aa46d4a3284148fbee642b"/>
      <w:bookmarkEnd w:id="293"/>
      <w:r w:rsidRPr="00FD0C5C">
        <w:rPr>
          <w:rFonts w:ascii="Verdana" w:hAnsi="Verdana"/>
          <w:b/>
          <w:bCs/>
          <w:sz w:val="18"/>
          <w:szCs w:val="18"/>
        </w:rPr>
        <w:t xml:space="preserve">21.  Sutarties </w:t>
      </w:r>
      <w:proofErr w:type="spellStart"/>
      <w:r w:rsidRPr="00FD0C5C">
        <w:rPr>
          <w:rFonts w:ascii="Verdana" w:hAnsi="Verdana"/>
          <w:b/>
          <w:bCs/>
          <w:sz w:val="18"/>
          <w:szCs w:val="18"/>
        </w:rPr>
        <w:t>sUSTABDYMAS</w:t>
      </w:r>
      <w:proofErr w:type="spellEnd"/>
    </w:p>
    <w:p w14:paraId="3C39527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E1E0DCC" w14:textId="77777777" w:rsidR="00FD0C5C" w:rsidRPr="00FD0C5C" w:rsidRDefault="00FD0C5C" w:rsidP="00FD0C5C">
      <w:pPr>
        <w:spacing w:after="0" w:line="240" w:lineRule="auto"/>
        <w:rPr>
          <w:rFonts w:ascii="Verdana" w:hAnsi="Verdana"/>
          <w:sz w:val="18"/>
          <w:szCs w:val="18"/>
        </w:rPr>
      </w:pPr>
      <w:bookmarkStart w:id="294" w:name="part_353cb5a436284818b6f45dc038fdca1f"/>
      <w:bookmarkEnd w:id="294"/>
      <w:r w:rsidRPr="00FD0C5C">
        <w:rPr>
          <w:rFonts w:ascii="Verdana" w:hAnsi="Verdana"/>
          <w:sz w:val="18"/>
          <w:szCs w:val="18"/>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204587F" w14:textId="77777777" w:rsidR="00FD0C5C" w:rsidRPr="00FD0C5C" w:rsidRDefault="00FD0C5C" w:rsidP="00FD0C5C">
      <w:pPr>
        <w:spacing w:after="0" w:line="240" w:lineRule="auto"/>
        <w:rPr>
          <w:rFonts w:ascii="Verdana" w:hAnsi="Verdana"/>
          <w:sz w:val="18"/>
          <w:szCs w:val="18"/>
        </w:rPr>
      </w:pPr>
      <w:bookmarkStart w:id="295" w:name="part_d16048b9f99d470f8f64ed9c98e9c722"/>
      <w:bookmarkEnd w:id="295"/>
      <w:r w:rsidRPr="00FD0C5C">
        <w:rPr>
          <w:rFonts w:ascii="Verdana" w:hAnsi="Verdana"/>
          <w:sz w:val="18"/>
          <w:szCs w:val="18"/>
        </w:rPr>
        <w:t>21.2. Paslaugų (jų dalies) teikimas gali būti stabdomas esant bent vienai iš šių aplinkybių:</w:t>
      </w:r>
    </w:p>
    <w:p w14:paraId="5BC3F70C" w14:textId="77777777" w:rsidR="00FD0C5C" w:rsidRPr="00FD0C5C" w:rsidRDefault="00FD0C5C" w:rsidP="00FD0C5C">
      <w:pPr>
        <w:spacing w:after="0" w:line="240" w:lineRule="auto"/>
        <w:rPr>
          <w:rFonts w:ascii="Verdana" w:hAnsi="Verdana"/>
          <w:sz w:val="18"/>
          <w:szCs w:val="18"/>
        </w:rPr>
      </w:pPr>
      <w:bookmarkStart w:id="296" w:name="part_c642cc224b674997be6382844a9e224c"/>
      <w:bookmarkEnd w:id="296"/>
      <w:r w:rsidRPr="00FD0C5C">
        <w:rPr>
          <w:rFonts w:ascii="Verdana" w:hAnsi="Verdana"/>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7E96B51" w14:textId="77777777" w:rsidR="00FD0C5C" w:rsidRPr="00FD0C5C" w:rsidRDefault="00FD0C5C" w:rsidP="00FD0C5C">
      <w:pPr>
        <w:spacing w:after="0" w:line="240" w:lineRule="auto"/>
        <w:rPr>
          <w:rFonts w:ascii="Verdana" w:hAnsi="Verdana"/>
          <w:sz w:val="18"/>
          <w:szCs w:val="18"/>
        </w:rPr>
      </w:pPr>
      <w:bookmarkStart w:id="297" w:name="part_8c7bc527fe3a40e58cd14bf5c8ee641c"/>
      <w:bookmarkEnd w:id="297"/>
      <w:r w:rsidRPr="00FD0C5C">
        <w:rPr>
          <w:rFonts w:ascii="Verdana" w:hAnsi="Verdana"/>
          <w:sz w:val="18"/>
          <w:szCs w:val="18"/>
        </w:rPr>
        <w:t>21.2.2. Tiekėjas Sutartyje nurodyta tvarka negali teikti Paslaugų (pavyzdžiui, Pirkėjas dėl objektyvių priežasčių negali sudaryti techninių galimybių Paslaugų teikimui), o Tiekėjas dėl to negali vykdyti Sutarties;</w:t>
      </w:r>
    </w:p>
    <w:p w14:paraId="20C6C1BE" w14:textId="77777777" w:rsidR="00FD0C5C" w:rsidRPr="00FD0C5C" w:rsidRDefault="00FD0C5C" w:rsidP="00FD0C5C">
      <w:pPr>
        <w:spacing w:after="0" w:line="240" w:lineRule="auto"/>
        <w:rPr>
          <w:rFonts w:ascii="Verdana" w:hAnsi="Verdana"/>
          <w:sz w:val="18"/>
          <w:szCs w:val="18"/>
        </w:rPr>
      </w:pPr>
      <w:bookmarkStart w:id="298" w:name="part_44ba912dac8644879eac3c897adf36d3"/>
      <w:bookmarkEnd w:id="298"/>
      <w:r w:rsidRPr="00FD0C5C">
        <w:rPr>
          <w:rFonts w:ascii="Verdana" w:hAnsi="Verdana"/>
          <w:sz w:val="18"/>
          <w:szCs w:val="18"/>
        </w:rPr>
        <w:t>21.2.3. dėl nenumatytų prekių, paslaugų ir (ar) darbų, susijusių su perkamu objektu, kurių poreikis paaiškėjo tik vykdant Sutartį, įsigijimo;</w:t>
      </w:r>
    </w:p>
    <w:p w14:paraId="04035C29" w14:textId="77777777" w:rsidR="00FD0C5C" w:rsidRPr="00FD0C5C" w:rsidRDefault="00FD0C5C" w:rsidP="00FD0C5C">
      <w:pPr>
        <w:spacing w:after="0" w:line="240" w:lineRule="auto"/>
        <w:rPr>
          <w:rFonts w:ascii="Verdana" w:hAnsi="Verdana"/>
          <w:sz w:val="18"/>
          <w:szCs w:val="18"/>
        </w:rPr>
      </w:pPr>
      <w:bookmarkStart w:id="299" w:name="part_be3a59fb70b44bb39d381a4d12ea8d9e"/>
      <w:bookmarkEnd w:id="299"/>
      <w:r w:rsidRPr="00FD0C5C">
        <w:rPr>
          <w:rFonts w:ascii="Verdana" w:hAnsi="Verdana"/>
          <w:sz w:val="18"/>
          <w:szCs w:val="18"/>
        </w:rPr>
        <w:t>21.2.4. ne dėl Pirkėjo kaltės vėluoja kitos Pirkėjo pirkimo sutarties, turinčios tiesioginės įtakos šiai Sutarčiai, vykdymas;</w:t>
      </w:r>
    </w:p>
    <w:p w14:paraId="0FF344F9" w14:textId="77777777" w:rsidR="00FD0C5C" w:rsidRPr="00FD0C5C" w:rsidRDefault="00FD0C5C" w:rsidP="00FD0C5C">
      <w:pPr>
        <w:spacing w:after="0" w:line="240" w:lineRule="auto"/>
        <w:rPr>
          <w:rFonts w:ascii="Verdana" w:hAnsi="Verdana"/>
          <w:sz w:val="18"/>
          <w:szCs w:val="18"/>
        </w:rPr>
      </w:pPr>
      <w:bookmarkStart w:id="300" w:name="part_5392cd7eaf3648e494eb22bc303729ef"/>
      <w:bookmarkEnd w:id="300"/>
      <w:r w:rsidRPr="00FD0C5C">
        <w:rPr>
          <w:rFonts w:ascii="Verdana" w:hAnsi="Verdana"/>
          <w:sz w:val="18"/>
          <w:szCs w:val="18"/>
        </w:rPr>
        <w:t>21.2.5. esant įrodymais pagrįstoms kliūtims ar trukdymams, sukeltiems Tiekėjui kitų trečiųjų asmenų ne dėl Tiekėjo ne laiku ar netinkamai pagal Sutarties sąlygas ir tvarką įvykdytų sutartinių įsipareigojimų;</w:t>
      </w:r>
    </w:p>
    <w:p w14:paraId="02A9C127" w14:textId="77777777" w:rsidR="00FD0C5C" w:rsidRPr="00FD0C5C" w:rsidRDefault="00FD0C5C" w:rsidP="00FD0C5C">
      <w:pPr>
        <w:spacing w:after="0" w:line="240" w:lineRule="auto"/>
        <w:rPr>
          <w:rFonts w:ascii="Verdana" w:hAnsi="Verdana"/>
          <w:sz w:val="18"/>
          <w:szCs w:val="18"/>
        </w:rPr>
      </w:pPr>
      <w:bookmarkStart w:id="301" w:name="part_969cf5732a7644c4aa76c070c36544db"/>
      <w:bookmarkEnd w:id="301"/>
      <w:r w:rsidRPr="00FD0C5C">
        <w:rPr>
          <w:rFonts w:ascii="Verdana" w:hAnsi="Verdana"/>
          <w:sz w:val="18"/>
          <w:szCs w:val="18"/>
        </w:rPr>
        <w:t>21.2.6. pasikeitus galiojančiam teisės aktui ar įsigaliojus naujam teisės aktui, kuris turi įtakos šios Sutarties vykdymui;</w:t>
      </w:r>
    </w:p>
    <w:p w14:paraId="4563AD97" w14:textId="77777777" w:rsidR="00FD0C5C" w:rsidRPr="00FD0C5C" w:rsidRDefault="00FD0C5C" w:rsidP="00FD0C5C">
      <w:pPr>
        <w:spacing w:after="0" w:line="240" w:lineRule="auto"/>
        <w:rPr>
          <w:rFonts w:ascii="Verdana" w:hAnsi="Verdana"/>
          <w:sz w:val="18"/>
          <w:szCs w:val="18"/>
        </w:rPr>
      </w:pPr>
      <w:bookmarkStart w:id="302" w:name="part_7c1f50adfddb4c0ab59ac21343893069"/>
      <w:bookmarkEnd w:id="302"/>
      <w:r w:rsidRPr="00FD0C5C">
        <w:rPr>
          <w:rFonts w:ascii="Verdana" w:hAnsi="Verdana"/>
          <w:sz w:val="18"/>
          <w:szCs w:val="18"/>
        </w:rPr>
        <w:t>21.2.7. sutartinių įsipareigojimų stabdymo būtinybė atsirado dėl sustabdyto, perskirstyto, negauto ir panašiai Pirkėjo Paslaugų pirkimui skirto finansavimo arba finansavimo trūkumo;</w:t>
      </w:r>
    </w:p>
    <w:p w14:paraId="1C074B15" w14:textId="77777777" w:rsidR="00FD0C5C" w:rsidRPr="00FD0C5C" w:rsidRDefault="00FD0C5C" w:rsidP="00FD0C5C">
      <w:pPr>
        <w:spacing w:after="0" w:line="240" w:lineRule="auto"/>
        <w:rPr>
          <w:rFonts w:ascii="Verdana" w:hAnsi="Verdana"/>
          <w:sz w:val="18"/>
          <w:szCs w:val="18"/>
        </w:rPr>
      </w:pPr>
      <w:bookmarkStart w:id="303" w:name="part_514f50cb5db04545adc8b0868c24c3ad"/>
      <w:bookmarkEnd w:id="303"/>
      <w:r w:rsidRPr="00FD0C5C">
        <w:rPr>
          <w:rFonts w:ascii="Verdana" w:hAnsi="Verdana"/>
          <w:sz w:val="18"/>
          <w:szCs w:val="18"/>
        </w:rPr>
        <w:t>21.2.8. dėl teisminių (arbitražinių) ginčų su Pirkėju ar trečiaisiais asmenimis, kurių dalykas yra tiesiogiai susijęs su Sutarties vykdymu.</w:t>
      </w:r>
    </w:p>
    <w:p w14:paraId="5ED82B36" w14:textId="77777777" w:rsidR="00FD0C5C" w:rsidRPr="00FD0C5C" w:rsidRDefault="00FD0C5C" w:rsidP="00FD0C5C">
      <w:pPr>
        <w:spacing w:after="0" w:line="240" w:lineRule="auto"/>
        <w:rPr>
          <w:rFonts w:ascii="Verdana" w:hAnsi="Verdana"/>
          <w:sz w:val="18"/>
          <w:szCs w:val="18"/>
        </w:rPr>
      </w:pPr>
      <w:bookmarkStart w:id="304" w:name="part_fa951fc2aa72445abe6b3a89c4922fc8"/>
      <w:bookmarkEnd w:id="304"/>
      <w:r w:rsidRPr="00FD0C5C">
        <w:rPr>
          <w:rFonts w:ascii="Verdana" w:hAnsi="Verdana"/>
          <w:sz w:val="18"/>
          <w:szCs w:val="18"/>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FE9481" w14:textId="77777777" w:rsidR="00FD0C5C" w:rsidRPr="00FD0C5C" w:rsidRDefault="00FD0C5C" w:rsidP="00FD0C5C">
      <w:pPr>
        <w:spacing w:after="0" w:line="240" w:lineRule="auto"/>
        <w:rPr>
          <w:rFonts w:ascii="Verdana" w:hAnsi="Verdana"/>
          <w:sz w:val="18"/>
          <w:szCs w:val="18"/>
        </w:rPr>
      </w:pPr>
      <w:bookmarkStart w:id="305" w:name="part_bce737fba03e486485d9c5f2b5332eb6"/>
      <w:bookmarkEnd w:id="305"/>
      <w:r w:rsidRPr="00FD0C5C">
        <w:rPr>
          <w:rFonts w:ascii="Verdana" w:hAnsi="Verdana"/>
          <w:sz w:val="18"/>
          <w:szCs w:val="18"/>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93E331" w14:textId="77777777" w:rsidR="00FD0C5C" w:rsidRPr="00FD0C5C" w:rsidRDefault="00FD0C5C" w:rsidP="00FD0C5C">
      <w:pPr>
        <w:spacing w:after="0" w:line="240" w:lineRule="auto"/>
        <w:rPr>
          <w:rFonts w:ascii="Verdana" w:hAnsi="Verdana"/>
          <w:sz w:val="18"/>
          <w:szCs w:val="18"/>
        </w:rPr>
      </w:pPr>
      <w:bookmarkStart w:id="306" w:name="part_eb4f0c7186ac4e6082d9b99faba56fcb"/>
      <w:bookmarkEnd w:id="306"/>
      <w:r w:rsidRPr="00FD0C5C">
        <w:rPr>
          <w:rFonts w:ascii="Verdana" w:hAnsi="Verdana"/>
          <w:sz w:val="18"/>
          <w:szCs w:val="18"/>
        </w:rPr>
        <w:lastRenderedPageBreak/>
        <w:t>21.5. Sutartinių įsipareigojimų vykdymas gali būti stabdomas tik Sutarties galiojimo laikotarpiu tokia tvarka:</w:t>
      </w:r>
    </w:p>
    <w:p w14:paraId="6E7FAFD5" w14:textId="77777777" w:rsidR="00FD0C5C" w:rsidRPr="00FD0C5C" w:rsidRDefault="00FD0C5C" w:rsidP="00FD0C5C">
      <w:pPr>
        <w:spacing w:after="0" w:line="240" w:lineRule="auto"/>
        <w:rPr>
          <w:rFonts w:ascii="Verdana" w:hAnsi="Verdana"/>
          <w:sz w:val="18"/>
          <w:szCs w:val="18"/>
        </w:rPr>
      </w:pPr>
      <w:bookmarkStart w:id="307" w:name="part_3d24662077ec4f2d94af601cbf63bd91"/>
      <w:bookmarkEnd w:id="307"/>
      <w:r w:rsidRPr="00FD0C5C">
        <w:rPr>
          <w:rFonts w:ascii="Verdana" w:hAnsi="Verdana"/>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8960D6" w14:textId="77777777" w:rsidR="00FD0C5C" w:rsidRPr="00FD0C5C" w:rsidRDefault="00FD0C5C" w:rsidP="00FD0C5C">
      <w:pPr>
        <w:spacing w:after="0" w:line="240" w:lineRule="auto"/>
        <w:rPr>
          <w:rFonts w:ascii="Verdana" w:hAnsi="Verdana"/>
          <w:sz w:val="18"/>
          <w:szCs w:val="18"/>
        </w:rPr>
      </w:pPr>
      <w:bookmarkStart w:id="308" w:name="part_94de176b082740efb8a0aab2e1b01c43"/>
      <w:bookmarkEnd w:id="308"/>
      <w:r w:rsidRPr="00FD0C5C">
        <w:rPr>
          <w:rFonts w:ascii="Verdana" w:hAnsi="Verdana"/>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54BF4B" w14:textId="77777777" w:rsidR="00FD0C5C" w:rsidRPr="00FD0C5C" w:rsidRDefault="00FD0C5C" w:rsidP="00FD0C5C">
      <w:pPr>
        <w:spacing w:after="0" w:line="240" w:lineRule="auto"/>
        <w:rPr>
          <w:rFonts w:ascii="Verdana" w:hAnsi="Verdana"/>
          <w:sz w:val="18"/>
          <w:szCs w:val="18"/>
        </w:rPr>
      </w:pPr>
      <w:bookmarkStart w:id="309" w:name="part_06b065bc8a2c42d38968a6f7c873732d"/>
      <w:bookmarkEnd w:id="309"/>
      <w:r w:rsidRPr="00FD0C5C">
        <w:rPr>
          <w:rFonts w:ascii="Verdana" w:hAnsi="Verdana"/>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3B7A03" w14:textId="77777777" w:rsidR="00FD0C5C" w:rsidRPr="00FD0C5C" w:rsidRDefault="00FD0C5C" w:rsidP="00FD0C5C">
      <w:pPr>
        <w:spacing w:after="0" w:line="240" w:lineRule="auto"/>
        <w:rPr>
          <w:rFonts w:ascii="Verdana" w:hAnsi="Verdana"/>
          <w:sz w:val="18"/>
          <w:szCs w:val="18"/>
        </w:rPr>
      </w:pPr>
      <w:bookmarkStart w:id="310" w:name="part_f6f6c945e30944faaa63601928b0e998"/>
      <w:bookmarkEnd w:id="310"/>
      <w:r w:rsidRPr="00FD0C5C">
        <w:rPr>
          <w:rFonts w:ascii="Verdana" w:hAnsi="Verdana"/>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C48FCB" w14:textId="77777777" w:rsidR="00FD0C5C" w:rsidRPr="00FD0C5C" w:rsidRDefault="00FD0C5C" w:rsidP="00FD0C5C">
      <w:pPr>
        <w:spacing w:after="0" w:line="240" w:lineRule="auto"/>
        <w:rPr>
          <w:rFonts w:ascii="Verdana" w:hAnsi="Verdana"/>
          <w:sz w:val="18"/>
          <w:szCs w:val="18"/>
        </w:rPr>
      </w:pPr>
      <w:bookmarkStart w:id="311" w:name="part_fc9291370a7042229d4fc836d7a827ee"/>
      <w:bookmarkEnd w:id="311"/>
      <w:r w:rsidRPr="00FD0C5C">
        <w:rPr>
          <w:rFonts w:ascii="Verdana" w:hAnsi="Verdana"/>
          <w:sz w:val="18"/>
          <w:szCs w:val="18"/>
        </w:rPr>
        <w:t>21.7. Sutartinių įsipareigojimų vykdymas sustabdomas ne ilgesniam kaip konkrečios, pagrįstos aplinkybės egzistavimo laikotarpiui.</w:t>
      </w:r>
    </w:p>
    <w:p w14:paraId="59CD3C41" w14:textId="77777777" w:rsidR="00FD0C5C" w:rsidRPr="00FD0C5C" w:rsidRDefault="00FD0C5C" w:rsidP="00FD0C5C">
      <w:pPr>
        <w:spacing w:after="0" w:line="240" w:lineRule="auto"/>
        <w:rPr>
          <w:rFonts w:ascii="Verdana" w:hAnsi="Verdana"/>
          <w:sz w:val="18"/>
          <w:szCs w:val="18"/>
        </w:rPr>
      </w:pPr>
      <w:bookmarkStart w:id="312" w:name="part_44368691975142488b8036e03b40c53d"/>
      <w:bookmarkEnd w:id="312"/>
      <w:r w:rsidRPr="00FD0C5C">
        <w:rPr>
          <w:rFonts w:ascii="Verdana" w:hAnsi="Verdana"/>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8D7DD4" w14:textId="77777777" w:rsidR="00FD0C5C" w:rsidRPr="00FD0C5C" w:rsidRDefault="00FD0C5C" w:rsidP="00FD0C5C">
      <w:pPr>
        <w:spacing w:after="0" w:line="240" w:lineRule="auto"/>
        <w:rPr>
          <w:rFonts w:ascii="Verdana" w:hAnsi="Verdana"/>
          <w:sz w:val="18"/>
          <w:szCs w:val="18"/>
        </w:rPr>
      </w:pPr>
      <w:bookmarkStart w:id="313" w:name="part_2f1d66a29d924cc381c31b292db8fb1f"/>
      <w:bookmarkEnd w:id="313"/>
      <w:r w:rsidRPr="00FD0C5C">
        <w:rPr>
          <w:rFonts w:ascii="Verdana" w:hAnsi="Verdana"/>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20FD4B" w14:textId="77777777" w:rsidR="00FD0C5C" w:rsidRPr="00FD0C5C" w:rsidRDefault="00FD0C5C" w:rsidP="00FD0C5C">
      <w:pPr>
        <w:spacing w:after="0" w:line="240" w:lineRule="auto"/>
        <w:rPr>
          <w:rFonts w:ascii="Verdana" w:hAnsi="Verdana"/>
          <w:sz w:val="18"/>
          <w:szCs w:val="18"/>
        </w:rPr>
      </w:pPr>
      <w:bookmarkStart w:id="314" w:name="part_51f2ac7fdf3947e98954c6e89f69d658"/>
      <w:bookmarkEnd w:id="314"/>
      <w:r w:rsidRPr="00FD0C5C">
        <w:rPr>
          <w:rFonts w:ascii="Verdana" w:hAnsi="Verdana"/>
          <w:sz w:val="18"/>
          <w:szCs w:val="18"/>
        </w:rPr>
        <w:t>21.10. Atnaujinus Sutarties vykdymą, neįvykdytų prievolių (jų dalies) įvykdymo terminai ir Sutarties galiojimas nukeliami tokiam terminui, kiek buvo likę laiko jų įvykdymui (Sutarties galiojimui) jų sustabdymo metu.</w:t>
      </w:r>
    </w:p>
    <w:p w14:paraId="38A1E077" w14:textId="77777777" w:rsidR="00FD0C5C" w:rsidRPr="00FD0C5C" w:rsidRDefault="00FD0C5C" w:rsidP="00FD0C5C">
      <w:pPr>
        <w:spacing w:after="0" w:line="240" w:lineRule="auto"/>
        <w:rPr>
          <w:rFonts w:ascii="Verdana" w:hAnsi="Verdana"/>
          <w:sz w:val="18"/>
          <w:szCs w:val="18"/>
        </w:rPr>
      </w:pPr>
      <w:bookmarkStart w:id="315" w:name="part_22692f20f59f485ea5b14883ac5ba13b"/>
      <w:bookmarkEnd w:id="315"/>
      <w:r w:rsidRPr="00FD0C5C">
        <w:rPr>
          <w:rFonts w:ascii="Verdana" w:hAnsi="Verdana"/>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2D143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D6E4E4A" w14:textId="77777777" w:rsidR="00FD0C5C" w:rsidRPr="00FD0C5C" w:rsidRDefault="00FD0C5C" w:rsidP="00FD0C5C">
      <w:pPr>
        <w:spacing w:after="0" w:line="240" w:lineRule="auto"/>
        <w:rPr>
          <w:rFonts w:ascii="Verdana" w:hAnsi="Verdana"/>
          <w:sz w:val="18"/>
          <w:szCs w:val="18"/>
        </w:rPr>
      </w:pPr>
      <w:bookmarkStart w:id="316" w:name="part_726c4dee9ff541c99383df339836ce78"/>
      <w:bookmarkEnd w:id="316"/>
      <w:r w:rsidRPr="00FD0C5C">
        <w:rPr>
          <w:rFonts w:ascii="Verdana" w:hAnsi="Verdana"/>
          <w:b/>
          <w:bCs/>
          <w:sz w:val="18"/>
          <w:szCs w:val="18"/>
        </w:rPr>
        <w:t>22.  Sutarties nutraukimas</w:t>
      </w:r>
    </w:p>
    <w:p w14:paraId="2BBE3677"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3B3C34F1"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Sutartis gali būti nutraukiama VPĮ 90 straipsnyje ir Sutartyje numatytais atvejais, įskaitant galimybę nutraukti Sutartį Šalių susitarimu.</w:t>
      </w:r>
    </w:p>
    <w:p w14:paraId="0FC7E6DB"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02F02938" w14:textId="77777777" w:rsidR="00FD0C5C" w:rsidRPr="00FD0C5C" w:rsidRDefault="00FD0C5C" w:rsidP="00FD0C5C">
      <w:pPr>
        <w:spacing w:after="0" w:line="240" w:lineRule="auto"/>
        <w:rPr>
          <w:rFonts w:ascii="Verdana" w:hAnsi="Verdana"/>
          <w:sz w:val="18"/>
          <w:szCs w:val="18"/>
        </w:rPr>
      </w:pPr>
      <w:bookmarkStart w:id="317" w:name="part_45f0b853384841ffa5c21b1674f45df2"/>
      <w:bookmarkEnd w:id="317"/>
      <w:r w:rsidRPr="00FD0C5C">
        <w:rPr>
          <w:rFonts w:ascii="Verdana" w:hAnsi="Verdana"/>
          <w:b/>
          <w:bCs/>
          <w:sz w:val="18"/>
          <w:szCs w:val="18"/>
        </w:rPr>
        <w:t>22.1.  Pretenzijos dėl Sutarties pažeidimų</w:t>
      </w:r>
    </w:p>
    <w:p w14:paraId="5269EBA9"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44829394" w14:textId="77777777" w:rsidR="00FD0C5C" w:rsidRPr="00FD0C5C" w:rsidRDefault="00FD0C5C" w:rsidP="00FD0C5C">
      <w:pPr>
        <w:spacing w:after="0" w:line="240" w:lineRule="auto"/>
        <w:rPr>
          <w:rFonts w:ascii="Verdana" w:hAnsi="Verdana"/>
          <w:sz w:val="18"/>
          <w:szCs w:val="18"/>
        </w:rPr>
      </w:pPr>
      <w:bookmarkStart w:id="318" w:name="part_95e08042ce5849bc83e0fce195c0e536"/>
      <w:bookmarkEnd w:id="318"/>
      <w:r w:rsidRPr="00FD0C5C">
        <w:rPr>
          <w:rFonts w:ascii="Verdana" w:hAnsi="Verdana"/>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6475CC" w14:textId="77777777" w:rsidR="00FD0C5C" w:rsidRPr="00FD0C5C" w:rsidRDefault="00FD0C5C" w:rsidP="00FD0C5C">
      <w:pPr>
        <w:spacing w:after="0" w:line="240" w:lineRule="auto"/>
        <w:rPr>
          <w:rFonts w:ascii="Verdana" w:hAnsi="Verdana"/>
          <w:sz w:val="18"/>
          <w:szCs w:val="18"/>
        </w:rPr>
      </w:pPr>
      <w:bookmarkStart w:id="319" w:name="part_68a947965b81435dac54dd6aa7e07833"/>
      <w:bookmarkEnd w:id="319"/>
      <w:r w:rsidRPr="00FD0C5C">
        <w:rPr>
          <w:rFonts w:ascii="Verdana" w:hAnsi="Verdana"/>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907F592"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1648914" w14:textId="77777777" w:rsidR="00FD0C5C" w:rsidRPr="00FD0C5C" w:rsidRDefault="00FD0C5C" w:rsidP="00FD0C5C">
      <w:pPr>
        <w:spacing w:after="0" w:line="240" w:lineRule="auto"/>
        <w:rPr>
          <w:rFonts w:ascii="Verdana" w:hAnsi="Verdana"/>
          <w:sz w:val="18"/>
          <w:szCs w:val="18"/>
        </w:rPr>
      </w:pPr>
      <w:bookmarkStart w:id="320" w:name="part_a5f1a20ec85942259a2aeeb4c0b09a64"/>
      <w:bookmarkEnd w:id="320"/>
      <w:r w:rsidRPr="00FD0C5C">
        <w:rPr>
          <w:rFonts w:ascii="Verdana" w:hAnsi="Verdana"/>
          <w:b/>
          <w:bCs/>
          <w:sz w:val="18"/>
          <w:szCs w:val="18"/>
        </w:rPr>
        <w:t>22.2.  Sutarties nutraukimas Pirkėjo iniciatyva</w:t>
      </w:r>
    </w:p>
    <w:p w14:paraId="58EB9018"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003BBAA" w14:textId="77777777" w:rsidR="00FD0C5C" w:rsidRPr="00FD0C5C" w:rsidRDefault="00FD0C5C" w:rsidP="00FD0C5C">
      <w:pPr>
        <w:spacing w:after="0" w:line="240" w:lineRule="auto"/>
        <w:rPr>
          <w:rFonts w:ascii="Verdana" w:hAnsi="Verdana"/>
          <w:sz w:val="18"/>
          <w:szCs w:val="18"/>
        </w:rPr>
      </w:pPr>
      <w:bookmarkStart w:id="321" w:name="part_082c05e288a64aea9d8f842778a16950"/>
      <w:bookmarkEnd w:id="321"/>
      <w:r w:rsidRPr="00FD0C5C">
        <w:rPr>
          <w:rFonts w:ascii="Verdana" w:hAnsi="Verdana"/>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434586" w14:textId="77777777" w:rsidR="00FD0C5C" w:rsidRPr="00FD0C5C" w:rsidRDefault="00FD0C5C" w:rsidP="00FD0C5C">
      <w:pPr>
        <w:spacing w:after="0" w:line="240" w:lineRule="auto"/>
        <w:rPr>
          <w:rFonts w:ascii="Verdana" w:hAnsi="Verdana"/>
          <w:sz w:val="18"/>
          <w:szCs w:val="18"/>
        </w:rPr>
      </w:pPr>
      <w:bookmarkStart w:id="322" w:name="part_f8d09b86334e43009e735a3de3a1f707"/>
      <w:bookmarkEnd w:id="322"/>
      <w:r w:rsidRPr="00FD0C5C">
        <w:rPr>
          <w:rFonts w:ascii="Verdana" w:hAnsi="Verdana"/>
          <w:sz w:val="18"/>
          <w:szCs w:val="18"/>
        </w:rPr>
        <w:t>22.2.2. Pirkėjas turi teisę vienašališkai nutraukti Sutartį ar jos dalį raštu įspėjęs Tiekėją prieš ne trumpesnį nei 10 (dešimties) dienų terminą, jeigu:</w:t>
      </w:r>
    </w:p>
    <w:p w14:paraId="51CED436" w14:textId="77777777" w:rsidR="00FD0C5C" w:rsidRPr="00FD0C5C" w:rsidRDefault="00FD0C5C" w:rsidP="00FD0C5C">
      <w:pPr>
        <w:spacing w:after="0" w:line="240" w:lineRule="auto"/>
        <w:rPr>
          <w:rFonts w:ascii="Verdana" w:hAnsi="Verdana"/>
          <w:sz w:val="18"/>
          <w:szCs w:val="18"/>
        </w:rPr>
      </w:pPr>
      <w:bookmarkStart w:id="323" w:name="part_e1682a30c9fb45389c00232bacecd80f"/>
      <w:bookmarkEnd w:id="323"/>
      <w:r w:rsidRPr="00FD0C5C">
        <w:rPr>
          <w:rFonts w:ascii="Verdana" w:hAnsi="Verdana"/>
          <w:sz w:val="18"/>
          <w:szCs w:val="18"/>
        </w:rPr>
        <w:t>22.2.2.1. Tiekėjui yra iškelta bankroto byla, pradėtas bankroto procesas ne teismo tvarka, jis tampa nemokus arba yra nemokumo tikimybė, sustabdo ūkinę veiklą ar susidaro įstatymuose ir kituose teisės aktuose nustatyta tvarka analogiška situacija;</w:t>
      </w:r>
    </w:p>
    <w:p w14:paraId="06AFEDBE" w14:textId="77777777" w:rsidR="00FD0C5C" w:rsidRPr="00FD0C5C" w:rsidRDefault="00FD0C5C" w:rsidP="00FD0C5C">
      <w:pPr>
        <w:spacing w:after="0" w:line="240" w:lineRule="auto"/>
        <w:rPr>
          <w:rFonts w:ascii="Verdana" w:hAnsi="Verdana"/>
          <w:sz w:val="18"/>
          <w:szCs w:val="18"/>
        </w:rPr>
      </w:pPr>
      <w:bookmarkStart w:id="324" w:name="part_15e9f58efc6f47de9a48274b866fd89e"/>
      <w:bookmarkEnd w:id="324"/>
      <w:r w:rsidRPr="00FD0C5C">
        <w:rPr>
          <w:rFonts w:ascii="Verdana" w:hAnsi="Verdana"/>
          <w:sz w:val="18"/>
          <w:szCs w:val="18"/>
        </w:rPr>
        <w:t>22.2.2.2. Tiekėjo padėtis pasikeičia ir jis atitinka pirkimo dokumentuose nustatytą pašalinimo pagrindą;</w:t>
      </w:r>
    </w:p>
    <w:p w14:paraId="26404880" w14:textId="77777777" w:rsidR="00FD0C5C" w:rsidRPr="00FD0C5C" w:rsidRDefault="00FD0C5C" w:rsidP="00FD0C5C">
      <w:pPr>
        <w:spacing w:after="0" w:line="240" w:lineRule="auto"/>
        <w:rPr>
          <w:rFonts w:ascii="Verdana" w:hAnsi="Verdana"/>
          <w:sz w:val="18"/>
          <w:szCs w:val="18"/>
        </w:rPr>
      </w:pPr>
      <w:bookmarkStart w:id="325" w:name="part_509979a6e6c74ada9f213695e086d755"/>
      <w:bookmarkEnd w:id="325"/>
      <w:r w:rsidRPr="00FD0C5C">
        <w:rPr>
          <w:rFonts w:ascii="Verdana" w:hAnsi="Verdana"/>
          <w:sz w:val="18"/>
          <w:szCs w:val="18"/>
        </w:rPr>
        <w:lastRenderedPageBreak/>
        <w:t>22.2.2.3. pasikeičia teisės aktai, susiję su Sutarties objektu, Sutarties vykdymu, ar su Pirkėjo vykdoma veikla, kuriai buvo sudaryta Sutartis, ir dėl tokių pakeitimų Pirkėjas nusprendžia nutraukti Sutartį;</w:t>
      </w:r>
    </w:p>
    <w:p w14:paraId="0B2A0C01" w14:textId="77777777" w:rsidR="00FD0C5C" w:rsidRPr="00FD0C5C" w:rsidRDefault="00FD0C5C" w:rsidP="00FD0C5C">
      <w:pPr>
        <w:spacing w:after="0" w:line="240" w:lineRule="auto"/>
        <w:rPr>
          <w:rFonts w:ascii="Verdana" w:hAnsi="Verdana"/>
          <w:sz w:val="18"/>
          <w:szCs w:val="18"/>
        </w:rPr>
      </w:pPr>
      <w:bookmarkStart w:id="326" w:name="part_f805557525f44b35acd8029652437b9f"/>
      <w:bookmarkEnd w:id="326"/>
      <w:r w:rsidRPr="00FD0C5C">
        <w:rPr>
          <w:rFonts w:ascii="Verdana" w:hAnsi="Verdana"/>
          <w:sz w:val="18"/>
          <w:szCs w:val="18"/>
        </w:rPr>
        <w:t>22.2.2.4. Pirkėjas nusprendžia nebevykdyti veiklos, kurios vykdymui Sutartimi įsigyjamos Paslaugos ir Sutarties poreikis išnyksta;</w:t>
      </w:r>
    </w:p>
    <w:p w14:paraId="671B2A00" w14:textId="77777777" w:rsidR="00FD0C5C" w:rsidRPr="00FD0C5C" w:rsidRDefault="00FD0C5C" w:rsidP="00FD0C5C">
      <w:pPr>
        <w:spacing w:after="0" w:line="240" w:lineRule="auto"/>
        <w:rPr>
          <w:rFonts w:ascii="Verdana" w:hAnsi="Verdana"/>
          <w:sz w:val="18"/>
          <w:szCs w:val="18"/>
        </w:rPr>
      </w:pPr>
      <w:bookmarkStart w:id="327" w:name="part_ce7ae23883494f3a8c007bd9732d000b"/>
      <w:bookmarkEnd w:id="327"/>
      <w:r w:rsidRPr="00FD0C5C">
        <w:rPr>
          <w:rFonts w:ascii="Verdana" w:hAnsi="Verdana"/>
          <w:sz w:val="18"/>
          <w:szCs w:val="18"/>
        </w:rPr>
        <w:t>22.2.2.5. Pirkėjo valdymo organas priima sprendimą, dėl kurio Sutarties poreikis išnyksta;</w:t>
      </w:r>
    </w:p>
    <w:p w14:paraId="18271F37" w14:textId="77777777" w:rsidR="00FD0C5C" w:rsidRPr="00FD0C5C" w:rsidRDefault="00FD0C5C" w:rsidP="00FD0C5C">
      <w:pPr>
        <w:spacing w:after="0" w:line="240" w:lineRule="auto"/>
        <w:rPr>
          <w:rFonts w:ascii="Verdana" w:hAnsi="Verdana"/>
          <w:sz w:val="18"/>
          <w:szCs w:val="18"/>
        </w:rPr>
      </w:pPr>
      <w:bookmarkStart w:id="328" w:name="part_ce7d8066bb9c438a892843be04e4b142"/>
      <w:bookmarkEnd w:id="328"/>
      <w:r w:rsidRPr="00FD0C5C">
        <w:rPr>
          <w:rFonts w:ascii="Verdana" w:hAnsi="Verdana"/>
          <w:sz w:val="18"/>
          <w:szCs w:val="18"/>
        </w:rPr>
        <w:t>22.2.2.6. pasikeičia (pablogėja) Pirkėjo finansinė padėtis ar Pirkėjas negauna arba netenka finansavimo ir dėl šios priežasties nusprendžia nutraukti Sutartį;</w:t>
      </w:r>
    </w:p>
    <w:p w14:paraId="2FE532F5" w14:textId="77777777" w:rsidR="00FD0C5C" w:rsidRPr="00FD0C5C" w:rsidRDefault="00FD0C5C" w:rsidP="00FD0C5C">
      <w:pPr>
        <w:spacing w:after="0" w:line="240" w:lineRule="auto"/>
        <w:rPr>
          <w:rFonts w:ascii="Verdana" w:hAnsi="Verdana"/>
          <w:sz w:val="18"/>
          <w:szCs w:val="18"/>
        </w:rPr>
      </w:pPr>
      <w:bookmarkStart w:id="329" w:name="part_f4b75d5dab5b4bfba17b5c4d81823e68"/>
      <w:bookmarkEnd w:id="329"/>
      <w:r w:rsidRPr="00FD0C5C">
        <w:rPr>
          <w:rFonts w:ascii="Verdana" w:hAnsi="Verdana"/>
          <w:sz w:val="18"/>
          <w:szCs w:val="18"/>
        </w:rPr>
        <w:t>22.2.2.7. keičiasi Pirkėjo organizacinė struktūra – juridinis statusas, pobūdis ar valdymo struktūra ir tai gali turėti įtakos tinkamam Sutarties įvykdymui arba Sutarties poreikiui;</w:t>
      </w:r>
    </w:p>
    <w:p w14:paraId="06E0C0C4" w14:textId="77777777" w:rsidR="00FD0C5C" w:rsidRPr="00FD0C5C" w:rsidRDefault="00FD0C5C" w:rsidP="00FD0C5C">
      <w:pPr>
        <w:spacing w:after="0" w:line="240" w:lineRule="auto"/>
        <w:rPr>
          <w:rFonts w:ascii="Verdana" w:hAnsi="Verdana"/>
          <w:sz w:val="18"/>
          <w:szCs w:val="18"/>
        </w:rPr>
      </w:pPr>
      <w:bookmarkStart w:id="330" w:name="part_0ce2f4cd27c44878b15328b18c9cfeae"/>
      <w:bookmarkEnd w:id="330"/>
      <w:r w:rsidRPr="00FD0C5C">
        <w:rPr>
          <w:rFonts w:ascii="Verdana" w:hAnsi="Verdana"/>
          <w:sz w:val="18"/>
          <w:szCs w:val="18"/>
        </w:rPr>
        <w:t>22.2.2.8. nebelieka perkamų Paslaugų poreikio;</w:t>
      </w:r>
    </w:p>
    <w:p w14:paraId="774FD7EC" w14:textId="77777777" w:rsidR="00FD0C5C" w:rsidRPr="00FD0C5C" w:rsidRDefault="00FD0C5C" w:rsidP="00FD0C5C">
      <w:pPr>
        <w:spacing w:after="0" w:line="240" w:lineRule="auto"/>
        <w:rPr>
          <w:rFonts w:ascii="Verdana" w:hAnsi="Verdana"/>
          <w:sz w:val="18"/>
          <w:szCs w:val="18"/>
        </w:rPr>
      </w:pPr>
      <w:bookmarkStart w:id="331" w:name="part_90b300d060b54098ab65fced6685f0fb"/>
      <w:bookmarkEnd w:id="331"/>
      <w:r w:rsidRPr="00FD0C5C">
        <w:rPr>
          <w:rFonts w:ascii="Verdana" w:hAnsi="Verdana"/>
          <w:sz w:val="18"/>
          <w:szCs w:val="18"/>
        </w:rPr>
        <w:t>22.2.2.9. Pirkėjas iš pirkimų priežiūrą atliekančių institucijų gauna nurodymą ar rekomendaciją nutraukti Sutartį;</w:t>
      </w:r>
    </w:p>
    <w:p w14:paraId="4D1B65D4" w14:textId="77777777" w:rsidR="00FD0C5C" w:rsidRPr="00FD0C5C" w:rsidRDefault="00FD0C5C" w:rsidP="00FD0C5C">
      <w:pPr>
        <w:spacing w:after="0" w:line="240" w:lineRule="auto"/>
        <w:rPr>
          <w:rFonts w:ascii="Verdana" w:hAnsi="Verdana"/>
          <w:sz w:val="18"/>
          <w:szCs w:val="18"/>
        </w:rPr>
      </w:pPr>
      <w:bookmarkStart w:id="332" w:name="part_d5dbb6812e13440dbf1d906403250948"/>
      <w:bookmarkEnd w:id="332"/>
      <w:r w:rsidRPr="00FD0C5C">
        <w:rPr>
          <w:rFonts w:ascii="Verdana" w:hAnsi="Verdana"/>
          <w:sz w:val="18"/>
          <w:szCs w:val="18"/>
        </w:rPr>
        <w:t>22.2.2.10. Tiekėjas vėluoja pateikti Sutarties įvykdymo užtikrinimo pratęsimą ilgiau kaip 10 (dešimt) darbo dienų nuo paskutinio Sutarties įvykdymo užtikrinimo galiojimo termino pabaigos arba atsisako jį pateikti;</w:t>
      </w:r>
    </w:p>
    <w:p w14:paraId="2F1E61D7" w14:textId="77777777" w:rsidR="00FD0C5C" w:rsidRPr="00FD0C5C" w:rsidRDefault="00FD0C5C" w:rsidP="00FD0C5C">
      <w:pPr>
        <w:spacing w:after="0" w:line="240" w:lineRule="auto"/>
        <w:rPr>
          <w:rFonts w:ascii="Verdana" w:hAnsi="Verdana"/>
          <w:sz w:val="18"/>
          <w:szCs w:val="18"/>
        </w:rPr>
      </w:pPr>
      <w:bookmarkStart w:id="333" w:name="part_dd7492efc50d405f81a8d3aad3d481c4"/>
      <w:bookmarkEnd w:id="333"/>
      <w:r w:rsidRPr="00FD0C5C">
        <w:rPr>
          <w:rFonts w:ascii="Verdana" w:hAnsi="Verdana"/>
          <w:sz w:val="18"/>
          <w:szCs w:val="18"/>
        </w:rPr>
        <w:t>22.2.2.11. Tiekėjas atsisako pašalinti arba nepašalina Paslaugų trūkumų per Pirkėjo nustatytus protingus terminus;</w:t>
      </w:r>
    </w:p>
    <w:p w14:paraId="3B9C3731" w14:textId="77777777" w:rsidR="00FD0C5C" w:rsidRPr="00FD0C5C" w:rsidRDefault="00FD0C5C" w:rsidP="00FD0C5C">
      <w:pPr>
        <w:spacing w:after="0" w:line="240" w:lineRule="auto"/>
        <w:rPr>
          <w:rFonts w:ascii="Verdana" w:hAnsi="Verdana"/>
          <w:sz w:val="18"/>
          <w:szCs w:val="18"/>
        </w:rPr>
      </w:pPr>
      <w:bookmarkStart w:id="334" w:name="part_293fca9223934b0bb370cbe4ef454acb"/>
      <w:bookmarkEnd w:id="334"/>
      <w:r w:rsidRPr="00FD0C5C">
        <w:rPr>
          <w:rFonts w:ascii="Verdana" w:hAnsi="Verdana"/>
          <w:sz w:val="18"/>
          <w:szCs w:val="18"/>
        </w:rPr>
        <w:t>22.2.2.12. Tiekėjas pažeidžia Sutartį arba įstatymus bei kitus teisės aktus ir per Pirkėjo rašytinėje pretenzijoje nurodytą terminą neištaiso pažeidimo;</w:t>
      </w:r>
    </w:p>
    <w:p w14:paraId="72FE3494" w14:textId="77777777" w:rsidR="00FD0C5C" w:rsidRPr="00FD0C5C" w:rsidRDefault="00FD0C5C" w:rsidP="00FD0C5C">
      <w:pPr>
        <w:spacing w:after="0" w:line="240" w:lineRule="auto"/>
        <w:rPr>
          <w:rFonts w:ascii="Verdana" w:hAnsi="Verdana"/>
          <w:sz w:val="18"/>
          <w:szCs w:val="18"/>
        </w:rPr>
      </w:pPr>
      <w:bookmarkStart w:id="335" w:name="part_7b9de5f30b2440daac66e164ef02dd6b"/>
      <w:bookmarkEnd w:id="335"/>
      <w:r w:rsidRPr="00FD0C5C">
        <w:rPr>
          <w:rFonts w:ascii="Verdana" w:hAnsi="Verdana"/>
          <w:sz w:val="18"/>
          <w:szCs w:val="18"/>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34138B" w14:textId="77777777" w:rsidR="00FD0C5C" w:rsidRPr="00FD0C5C" w:rsidRDefault="00FD0C5C" w:rsidP="00FD0C5C">
      <w:pPr>
        <w:spacing w:after="0" w:line="240" w:lineRule="auto"/>
        <w:rPr>
          <w:rFonts w:ascii="Verdana" w:hAnsi="Verdana"/>
          <w:sz w:val="18"/>
          <w:szCs w:val="18"/>
        </w:rPr>
      </w:pPr>
      <w:bookmarkStart w:id="336" w:name="part_69e0511916cb44ff8dff755847b90ce2"/>
      <w:bookmarkEnd w:id="336"/>
      <w:r w:rsidRPr="00FD0C5C">
        <w:rPr>
          <w:rFonts w:ascii="Verdana" w:hAnsi="Verdana"/>
          <w:sz w:val="18"/>
          <w:szCs w:val="18"/>
        </w:rPr>
        <w:t>22.2.2.14. paaiškėja VPĮ 37 straipsnio 8 dalyje ir (ar) 47 straipsnio 8 dalyje nurodytos aplinkybės.</w:t>
      </w:r>
    </w:p>
    <w:p w14:paraId="71DE860C" w14:textId="77777777" w:rsidR="00FD0C5C" w:rsidRPr="00FD0C5C" w:rsidRDefault="00FD0C5C" w:rsidP="00FD0C5C">
      <w:pPr>
        <w:spacing w:after="0" w:line="240" w:lineRule="auto"/>
        <w:rPr>
          <w:rFonts w:ascii="Verdana" w:hAnsi="Verdana"/>
          <w:sz w:val="18"/>
          <w:szCs w:val="18"/>
        </w:rPr>
      </w:pPr>
      <w:bookmarkStart w:id="337" w:name="part_8080025510a54893963c0b828ef8c099"/>
      <w:bookmarkEnd w:id="337"/>
      <w:r w:rsidRPr="00FD0C5C">
        <w:rPr>
          <w:rFonts w:ascii="Verdana" w:hAnsi="Verdana"/>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C9704D" w14:textId="77777777" w:rsidR="00FD0C5C" w:rsidRPr="00FD0C5C" w:rsidRDefault="00FD0C5C" w:rsidP="00FD0C5C">
      <w:pPr>
        <w:spacing w:after="0" w:line="240" w:lineRule="auto"/>
        <w:rPr>
          <w:rFonts w:ascii="Verdana" w:hAnsi="Verdana"/>
          <w:sz w:val="18"/>
          <w:szCs w:val="18"/>
        </w:rPr>
      </w:pPr>
      <w:bookmarkStart w:id="338" w:name="part_77d1b8499c0646f1836b6691c2ed0c2d"/>
      <w:bookmarkEnd w:id="338"/>
      <w:r w:rsidRPr="00FD0C5C">
        <w:rPr>
          <w:rFonts w:ascii="Verdana" w:hAnsi="Verdana"/>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E5E9DA" w14:textId="77777777" w:rsidR="00FD0C5C" w:rsidRPr="00FD0C5C" w:rsidRDefault="00FD0C5C" w:rsidP="00FD0C5C">
      <w:pPr>
        <w:spacing w:after="0" w:line="240" w:lineRule="auto"/>
        <w:rPr>
          <w:rFonts w:ascii="Verdana" w:hAnsi="Verdana"/>
          <w:sz w:val="18"/>
          <w:szCs w:val="18"/>
        </w:rPr>
      </w:pPr>
      <w:bookmarkStart w:id="339" w:name="part_ee058002a5ed492b8f747086afe938ba"/>
      <w:bookmarkEnd w:id="339"/>
      <w:r w:rsidRPr="00FD0C5C">
        <w:rPr>
          <w:rFonts w:ascii="Verdana" w:hAnsi="Verdana"/>
          <w:sz w:val="18"/>
          <w:szCs w:val="18"/>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5E7979"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226715E3" w14:textId="77777777" w:rsidR="00FD0C5C" w:rsidRPr="00FD0C5C" w:rsidRDefault="00FD0C5C" w:rsidP="00FD0C5C">
      <w:pPr>
        <w:spacing w:after="0" w:line="240" w:lineRule="auto"/>
        <w:rPr>
          <w:rFonts w:ascii="Verdana" w:hAnsi="Verdana"/>
          <w:sz w:val="18"/>
          <w:szCs w:val="18"/>
        </w:rPr>
      </w:pPr>
      <w:bookmarkStart w:id="340" w:name="part_cfc122c10f5c41e5a2b774054227c458"/>
      <w:bookmarkEnd w:id="340"/>
      <w:r w:rsidRPr="00FD0C5C">
        <w:rPr>
          <w:rFonts w:ascii="Verdana" w:hAnsi="Verdana"/>
          <w:sz w:val="18"/>
          <w:szCs w:val="18"/>
        </w:rPr>
        <w:t>22.2.6. Pirkėjas turi teisę vienašališkai nutraukti Sutartį ir kitais Specialiosiose sąlygose (jei taikoma) ir įstatymuose bei kituose teisės aktuose įtvirtintais atvejais.</w:t>
      </w:r>
    </w:p>
    <w:p w14:paraId="67BF73EA" w14:textId="77777777" w:rsidR="00FD0C5C" w:rsidRPr="00FD0C5C" w:rsidRDefault="00FD0C5C" w:rsidP="00FD0C5C">
      <w:pPr>
        <w:spacing w:after="0" w:line="240" w:lineRule="auto"/>
        <w:rPr>
          <w:rFonts w:ascii="Verdana" w:hAnsi="Verdana"/>
          <w:sz w:val="18"/>
          <w:szCs w:val="18"/>
        </w:rPr>
      </w:pPr>
      <w:bookmarkStart w:id="341" w:name="part_1a994f5da3184ccc82fec51b5d5b0f7b"/>
      <w:bookmarkEnd w:id="341"/>
      <w:r w:rsidRPr="00FD0C5C">
        <w:rPr>
          <w:rFonts w:ascii="Verdana" w:hAnsi="Verdana"/>
          <w:sz w:val="18"/>
          <w:szCs w:val="18"/>
        </w:rPr>
        <w:t>22.2.7. Sutartis laikoma nutraukta kitą dieną po to, kai pasibaigia įspėjimo apie Sutarties nutraukimą terminas.</w:t>
      </w:r>
    </w:p>
    <w:p w14:paraId="36CEB8AB" w14:textId="77777777" w:rsidR="00FD0C5C" w:rsidRPr="00FD0C5C" w:rsidRDefault="00FD0C5C" w:rsidP="00FD0C5C">
      <w:pPr>
        <w:spacing w:after="0" w:line="240" w:lineRule="auto"/>
        <w:rPr>
          <w:rFonts w:ascii="Verdana" w:hAnsi="Verdana"/>
          <w:sz w:val="18"/>
          <w:szCs w:val="18"/>
        </w:rPr>
      </w:pPr>
      <w:bookmarkStart w:id="342" w:name="part_c116c16deea746d7a1201dba1c9de022"/>
      <w:bookmarkEnd w:id="342"/>
      <w:r w:rsidRPr="00FD0C5C">
        <w:rPr>
          <w:rFonts w:ascii="Verdana" w:hAnsi="Verdana"/>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8F37BC"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85A094E" w14:textId="77777777" w:rsidR="00FD0C5C" w:rsidRPr="00FD0C5C" w:rsidRDefault="00FD0C5C" w:rsidP="00FD0C5C">
      <w:pPr>
        <w:spacing w:after="0" w:line="240" w:lineRule="auto"/>
        <w:rPr>
          <w:rFonts w:ascii="Verdana" w:hAnsi="Verdana"/>
          <w:sz w:val="18"/>
          <w:szCs w:val="18"/>
        </w:rPr>
      </w:pPr>
      <w:bookmarkStart w:id="343" w:name="part_eaf085e8acfb4146b2664db5493b0d86"/>
      <w:bookmarkEnd w:id="343"/>
      <w:r w:rsidRPr="00FD0C5C">
        <w:rPr>
          <w:rFonts w:ascii="Verdana" w:hAnsi="Verdana"/>
          <w:b/>
          <w:bCs/>
          <w:sz w:val="18"/>
          <w:szCs w:val="18"/>
        </w:rPr>
        <w:t>22.3.  Sutarties nutraukimas Tiekėjo iniciatyva</w:t>
      </w:r>
    </w:p>
    <w:p w14:paraId="5123BF4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36E5E6F" w14:textId="77777777" w:rsidR="00FD0C5C" w:rsidRPr="00FD0C5C" w:rsidRDefault="00FD0C5C" w:rsidP="00FD0C5C">
      <w:pPr>
        <w:spacing w:after="0" w:line="240" w:lineRule="auto"/>
        <w:rPr>
          <w:rFonts w:ascii="Verdana" w:hAnsi="Verdana"/>
          <w:sz w:val="18"/>
          <w:szCs w:val="18"/>
        </w:rPr>
      </w:pPr>
      <w:bookmarkStart w:id="344" w:name="part_70da202caa3f4ee1ab738fb72b44e936"/>
      <w:bookmarkEnd w:id="344"/>
      <w:r w:rsidRPr="00FD0C5C">
        <w:rPr>
          <w:rFonts w:ascii="Verdana" w:hAnsi="Verdana"/>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C29BF63" w14:textId="77777777" w:rsidR="00FD0C5C" w:rsidRPr="00FD0C5C" w:rsidRDefault="00FD0C5C" w:rsidP="00FD0C5C">
      <w:pPr>
        <w:spacing w:after="0" w:line="240" w:lineRule="auto"/>
        <w:rPr>
          <w:rFonts w:ascii="Verdana" w:hAnsi="Verdana"/>
          <w:sz w:val="18"/>
          <w:szCs w:val="18"/>
        </w:rPr>
      </w:pPr>
      <w:bookmarkStart w:id="345" w:name="part_8c9c2edd60a2474697475f7b0bd80265"/>
      <w:bookmarkEnd w:id="345"/>
      <w:r w:rsidRPr="00FD0C5C">
        <w:rPr>
          <w:rFonts w:ascii="Verdana" w:hAnsi="Verdana"/>
          <w:sz w:val="18"/>
          <w:szCs w:val="18"/>
        </w:rPr>
        <w:t>22.3.2. Tiekėjas turi teisę vienašališkai nutraukti Sutartį, įspėjęs Pirkėją raštu prieš ne trumpesnį nei 10 (dešimties) dienų terminą, jeigu:</w:t>
      </w:r>
    </w:p>
    <w:p w14:paraId="08A0047F" w14:textId="77777777" w:rsidR="00FD0C5C" w:rsidRPr="00FD0C5C" w:rsidRDefault="00FD0C5C" w:rsidP="00FD0C5C">
      <w:pPr>
        <w:spacing w:after="0" w:line="240" w:lineRule="auto"/>
        <w:rPr>
          <w:rFonts w:ascii="Verdana" w:hAnsi="Verdana"/>
          <w:sz w:val="18"/>
          <w:szCs w:val="18"/>
        </w:rPr>
      </w:pPr>
      <w:bookmarkStart w:id="346" w:name="part_7afc7594eaa848c5bf02d797fe2cd96d"/>
      <w:bookmarkEnd w:id="346"/>
      <w:r w:rsidRPr="00FD0C5C">
        <w:rPr>
          <w:rFonts w:ascii="Verdana" w:hAnsi="Verdana"/>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D93335" w14:textId="77777777" w:rsidR="00FD0C5C" w:rsidRPr="00FD0C5C" w:rsidRDefault="00FD0C5C" w:rsidP="00FD0C5C">
      <w:pPr>
        <w:spacing w:after="0" w:line="240" w:lineRule="auto"/>
        <w:rPr>
          <w:rFonts w:ascii="Verdana" w:hAnsi="Verdana"/>
          <w:sz w:val="18"/>
          <w:szCs w:val="18"/>
        </w:rPr>
      </w:pPr>
      <w:bookmarkStart w:id="347" w:name="part_0e94fe3722ca45b0a69ff06ef1d9ff82"/>
      <w:bookmarkEnd w:id="347"/>
      <w:r w:rsidRPr="00FD0C5C">
        <w:rPr>
          <w:rFonts w:ascii="Verdana" w:hAnsi="Verdana"/>
          <w:sz w:val="18"/>
          <w:szCs w:val="18"/>
        </w:rPr>
        <w:t>22.3.2.2. Pirkėjas pažeidžia Sutartį arba įstatymus bei kitus teisės aktus ir per Tiekėjo rašytinėje pretenzijoje nurodytą terminą neištaiso pažeidimo, išskyrus Bendrųjų sąlygų 22.3.1 punkte nustatytą atvejį.</w:t>
      </w:r>
    </w:p>
    <w:p w14:paraId="108E6581" w14:textId="77777777" w:rsidR="00FD0C5C" w:rsidRPr="00FD0C5C" w:rsidRDefault="00FD0C5C" w:rsidP="00FD0C5C">
      <w:pPr>
        <w:spacing w:after="0" w:line="240" w:lineRule="auto"/>
        <w:rPr>
          <w:rFonts w:ascii="Verdana" w:hAnsi="Verdana"/>
          <w:sz w:val="18"/>
          <w:szCs w:val="18"/>
        </w:rPr>
      </w:pPr>
      <w:bookmarkStart w:id="348" w:name="part_011034f4cc6b43e09902125ae0ac950f"/>
      <w:bookmarkEnd w:id="348"/>
      <w:r w:rsidRPr="00FD0C5C">
        <w:rPr>
          <w:rFonts w:ascii="Verdana" w:hAnsi="Verdana"/>
          <w:sz w:val="18"/>
          <w:szCs w:val="18"/>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41D8B30C" w14:textId="77777777" w:rsidR="00FD0C5C" w:rsidRPr="00FD0C5C" w:rsidRDefault="00FD0C5C" w:rsidP="00FD0C5C">
      <w:pPr>
        <w:spacing w:after="0" w:line="240" w:lineRule="auto"/>
        <w:rPr>
          <w:rFonts w:ascii="Verdana" w:hAnsi="Verdana"/>
          <w:sz w:val="18"/>
          <w:szCs w:val="18"/>
        </w:rPr>
      </w:pPr>
      <w:bookmarkStart w:id="349" w:name="part_2fdb84087d354798a94e278fd1f8378f"/>
      <w:bookmarkEnd w:id="349"/>
      <w:r w:rsidRPr="00FD0C5C">
        <w:rPr>
          <w:rFonts w:ascii="Verdana" w:hAnsi="Verdana"/>
          <w:sz w:val="18"/>
          <w:szCs w:val="18"/>
        </w:rPr>
        <w:t>22.3.4. Tiekėjas turi teisę vienašališkai nutraukti Sutartį ir kitais įstatymuose bei kituose teisės aktuose įtvirtintais atvejais.</w:t>
      </w:r>
    </w:p>
    <w:p w14:paraId="31599B24" w14:textId="77777777" w:rsidR="00FD0C5C" w:rsidRPr="00FD0C5C" w:rsidRDefault="00FD0C5C" w:rsidP="00FD0C5C">
      <w:pPr>
        <w:spacing w:after="0" w:line="240" w:lineRule="auto"/>
        <w:rPr>
          <w:rFonts w:ascii="Verdana" w:hAnsi="Verdana"/>
          <w:sz w:val="18"/>
          <w:szCs w:val="18"/>
        </w:rPr>
      </w:pPr>
      <w:bookmarkStart w:id="350" w:name="part_c9e7f478832c4d7eb081bc3382ab84ff"/>
      <w:bookmarkEnd w:id="350"/>
      <w:r w:rsidRPr="00FD0C5C">
        <w:rPr>
          <w:rFonts w:ascii="Verdana" w:hAnsi="Verdana"/>
          <w:sz w:val="18"/>
          <w:szCs w:val="18"/>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6EF4BA"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49AF7A68" w14:textId="77777777" w:rsidR="00FD0C5C" w:rsidRPr="00FD0C5C" w:rsidRDefault="00FD0C5C" w:rsidP="00FD0C5C">
      <w:pPr>
        <w:spacing w:after="0" w:line="240" w:lineRule="auto"/>
        <w:rPr>
          <w:rFonts w:ascii="Verdana" w:hAnsi="Verdana"/>
          <w:sz w:val="18"/>
          <w:szCs w:val="18"/>
        </w:rPr>
      </w:pPr>
      <w:bookmarkStart w:id="351" w:name="part_56c8491231fe4c7886e04fef7652d507"/>
      <w:bookmarkEnd w:id="351"/>
      <w:r w:rsidRPr="00FD0C5C">
        <w:rPr>
          <w:rFonts w:ascii="Verdana" w:hAnsi="Verdana"/>
          <w:sz w:val="18"/>
          <w:szCs w:val="18"/>
        </w:rPr>
        <w:t>22.3.6. Sutartis laikoma nutraukta kitą dieną po to, kai pasibaigia įspėjimo apie Sutarties nutraukimą terminas.</w:t>
      </w:r>
    </w:p>
    <w:p w14:paraId="6BF7C4C4" w14:textId="77777777" w:rsidR="00FD0C5C" w:rsidRPr="00FD0C5C" w:rsidRDefault="00FD0C5C" w:rsidP="00FD0C5C">
      <w:pPr>
        <w:spacing w:after="0" w:line="240" w:lineRule="auto"/>
        <w:rPr>
          <w:rFonts w:ascii="Verdana" w:hAnsi="Verdana"/>
          <w:sz w:val="18"/>
          <w:szCs w:val="18"/>
        </w:rPr>
      </w:pPr>
      <w:bookmarkStart w:id="352" w:name="part_42bfebb661cf4e909906811a8d45610c"/>
      <w:bookmarkEnd w:id="352"/>
      <w:r w:rsidRPr="00FD0C5C">
        <w:rPr>
          <w:rFonts w:ascii="Verdana" w:hAnsi="Verdana"/>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447D01"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D7C551F" w14:textId="77777777" w:rsidR="00FD0C5C" w:rsidRPr="00FD0C5C" w:rsidRDefault="00FD0C5C" w:rsidP="00FD0C5C">
      <w:pPr>
        <w:spacing w:after="0" w:line="240" w:lineRule="auto"/>
        <w:rPr>
          <w:rFonts w:ascii="Verdana" w:hAnsi="Verdana"/>
          <w:sz w:val="18"/>
          <w:szCs w:val="18"/>
        </w:rPr>
      </w:pPr>
      <w:bookmarkStart w:id="353" w:name="part_0daa019ca6114041846cefa71afbab9a"/>
      <w:bookmarkEnd w:id="353"/>
      <w:r w:rsidRPr="00FD0C5C">
        <w:rPr>
          <w:rFonts w:ascii="Verdana" w:hAnsi="Verdana"/>
          <w:b/>
          <w:bCs/>
          <w:sz w:val="18"/>
          <w:szCs w:val="18"/>
        </w:rPr>
        <w:t>22.4.  Šalių teisės ir pareigos Sutarties nutraukimo atveju</w:t>
      </w:r>
    </w:p>
    <w:p w14:paraId="15DA643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7643B000" w14:textId="77777777" w:rsidR="00FD0C5C" w:rsidRPr="00FD0C5C" w:rsidRDefault="00FD0C5C" w:rsidP="00FD0C5C">
      <w:pPr>
        <w:spacing w:after="0" w:line="240" w:lineRule="auto"/>
        <w:rPr>
          <w:rFonts w:ascii="Verdana" w:hAnsi="Verdana"/>
          <w:sz w:val="18"/>
          <w:szCs w:val="18"/>
        </w:rPr>
      </w:pPr>
      <w:bookmarkStart w:id="354" w:name="part_5867698b4a894f32a926c2c852fc9163"/>
      <w:bookmarkEnd w:id="354"/>
      <w:r w:rsidRPr="00FD0C5C">
        <w:rPr>
          <w:rFonts w:ascii="Verdana" w:hAnsi="Verdana"/>
          <w:sz w:val="18"/>
          <w:szCs w:val="18"/>
        </w:rPr>
        <w:t>22.4.1. Sutarties nutraukimas neturi įtakos ginčų nagrinėjimo tvarką nustatančių Sutarties sąlygų ir kitų Sutarties sąlygų, kurios pagal savo esmę lieka galioti ir po Sutarties nutraukimo, galiojimui.</w:t>
      </w:r>
    </w:p>
    <w:p w14:paraId="1DC3F347" w14:textId="77777777" w:rsidR="00FD0C5C" w:rsidRPr="00FD0C5C" w:rsidRDefault="00FD0C5C" w:rsidP="00FD0C5C">
      <w:pPr>
        <w:spacing w:after="0" w:line="240" w:lineRule="auto"/>
        <w:rPr>
          <w:rFonts w:ascii="Verdana" w:hAnsi="Verdana"/>
          <w:sz w:val="18"/>
          <w:szCs w:val="18"/>
        </w:rPr>
      </w:pPr>
      <w:bookmarkStart w:id="355" w:name="part_30817077c261446ba93decf44dea957a"/>
      <w:bookmarkEnd w:id="355"/>
      <w:r w:rsidRPr="00FD0C5C">
        <w:rPr>
          <w:rFonts w:ascii="Verdana" w:hAnsi="Verdana"/>
          <w:sz w:val="18"/>
          <w:szCs w:val="18"/>
        </w:rPr>
        <w:t>22.4.2. Nutraukus Sutartį, Šalys privalo:</w:t>
      </w:r>
    </w:p>
    <w:p w14:paraId="0158A744" w14:textId="77777777" w:rsidR="00FD0C5C" w:rsidRPr="00FD0C5C" w:rsidRDefault="00FD0C5C" w:rsidP="00FD0C5C">
      <w:pPr>
        <w:spacing w:after="0" w:line="240" w:lineRule="auto"/>
        <w:rPr>
          <w:rFonts w:ascii="Verdana" w:hAnsi="Verdana"/>
          <w:sz w:val="18"/>
          <w:szCs w:val="18"/>
        </w:rPr>
      </w:pPr>
      <w:bookmarkStart w:id="356" w:name="part_2648f3f90b4d431488eef185db210d7a"/>
      <w:bookmarkEnd w:id="356"/>
      <w:r w:rsidRPr="00FD0C5C">
        <w:rPr>
          <w:rFonts w:ascii="Verdana" w:hAnsi="Verdana"/>
          <w:sz w:val="18"/>
          <w:szCs w:val="18"/>
        </w:rPr>
        <w:t>22.4.2.1. įsitikinti, jog iki Sutarties nutraukimo dienos suteiktos Paslaugos ir kiti atlikti veiksmai atitinka Sutarties reikalavimus ir Šalys dėl to viena kitai nebereikš pretenzijų;</w:t>
      </w:r>
    </w:p>
    <w:p w14:paraId="41157F38" w14:textId="77777777" w:rsidR="00FD0C5C" w:rsidRPr="00FD0C5C" w:rsidRDefault="00FD0C5C" w:rsidP="00FD0C5C">
      <w:pPr>
        <w:spacing w:after="0" w:line="240" w:lineRule="auto"/>
        <w:rPr>
          <w:rFonts w:ascii="Verdana" w:hAnsi="Verdana"/>
          <w:sz w:val="18"/>
          <w:szCs w:val="18"/>
        </w:rPr>
      </w:pPr>
      <w:bookmarkStart w:id="357" w:name="part_3a6a2cba79324ccda13beffe03dbc708"/>
      <w:bookmarkEnd w:id="357"/>
      <w:r w:rsidRPr="00FD0C5C">
        <w:rPr>
          <w:rFonts w:ascii="Verdana" w:hAnsi="Verdana"/>
          <w:sz w:val="18"/>
          <w:szCs w:val="18"/>
        </w:rPr>
        <w:t>22.4.2.2. atsiskaityti už iki Sutarties nutraukimo suteiktas Paslaugas, atitinkančias Sutarties reikalavimus;</w:t>
      </w:r>
    </w:p>
    <w:p w14:paraId="70BE64ED" w14:textId="77777777" w:rsidR="00FD0C5C" w:rsidRPr="00FD0C5C" w:rsidRDefault="00FD0C5C" w:rsidP="00FD0C5C">
      <w:pPr>
        <w:spacing w:after="0" w:line="240" w:lineRule="auto"/>
        <w:rPr>
          <w:rFonts w:ascii="Verdana" w:hAnsi="Verdana"/>
          <w:sz w:val="18"/>
          <w:szCs w:val="18"/>
        </w:rPr>
      </w:pPr>
      <w:bookmarkStart w:id="358" w:name="part_ff2d6f31071f46cc8659f5dab19e54fb"/>
      <w:bookmarkEnd w:id="358"/>
      <w:r w:rsidRPr="00FD0C5C">
        <w:rPr>
          <w:rFonts w:ascii="Verdana" w:hAnsi="Verdana"/>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5332DEBE"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1980898" w14:textId="77777777" w:rsidR="00FD0C5C" w:rsidRPr="00FD0C5C" w:rsidRDefault="00FD0C5C" w:rsidP="00FD0C5C">
      <w:pPr>
        <w:spacing w:after="0" w:line="240" w:lineRule="auto"/>
        <w:rPr>
          <w:rFonts w:ascii="Verdana" w:hAnsi="Verdana"/>
          <w:sz w:val="18"/>
          <w:szCs w:val="18"/>
        </w:rPr>
      </w:pPr>
      <w:bookmarkStart w:id="359" w:name="part_413c2c1480a34af9ad63ea7ebc17f27e"/>
      <w:bookmarkEnd w:id="359"/>
      <w:r w:rsidRPr="00FD0C5C">
        <w:rPr>
          <w:rFonts w:ascii="Verdana" w:hAnsi="Verdana"/>
          <w:b/>
          <w:bCs/>
          <w:sz w:val="18"/>
          <w:szCs w:val="18"/>
        </w:rPr>
        <w:t>23.</w:t>
      </w:r>
      <w:r w:rsidRPr="00FD0C5C">
        <w:rPr>
          <w:rFonts w:ascii="Verdana" w:hAnsi="Verdana"/>
          <w:sz w:val="18"/>
          <w:szCs w:val="18"/>
        </w:rPr>
        <w:t>  </w:t>
      </w:r>
      <w:r w:rsidRPr="00FD0C5C">
        <w:rPr>
          <w:rFonts w:ascii="Verdana" w:hAnsi="Verdana"/>
          <w:b/>
          <w:bCs/>
          <w:sz w:val="18"/>
          <w:szCs w:val="18"/>
        </w:rPr>
        <w:t>PREKIŲ MODELIO AR GAMINTOJO KEITIMAS</w:t>
      </w:r>
    </w:p>
    <w:p w14:paraId="208EACCD"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1C87F86F" w14:textId="77777777" w:rsidR="00FD0C5C" w:rsidRPr="00FD0C5C" w:rsidRDefault="00FD0C5C" w:rsidP="00FD0C5C">
      <w:pPr>
        <w:spacing w:after="0" w:line="240" w:lineRule="auto"/>
        <w:rPr>
          <w:rFonts w:ascii="Verdana" w:hAnsi="Verdana"/>
          <w:sz w:val="18"/>
          <w:szCs w:val="18"/>
        </w:rPr>
      </w:pPr>
      <w:bookmarkStart w:id="360" w:name="part_ad0be0c0b0344e9db0baf8484f668bfc"/>
      <w:bookmarkEnd w:id="360"/>
      <w:r w:rsidRPr="00FD0C5C">
        <w:rPr>
          <w:rFonts w:ascii="Verdana" w:hAnsi="Verdana"/>
          <w:sz w:val="18"/>
          <w:szCs w:val="18"/>
        </w:rPr>
        <w:t>23.1. Tais atvejais, kai kartu su Paslaugomis yra perkamos prekės, Tiekėjas turi teisę keisti prekių modelį ir (ar) gamintoją, jei yra visos toliau nurodytos sąlygos:</w:t>
      </w:r>
    </w:p>
    <w:p w14:paraId="27528A80" w14:textId="77777777" w:rsidR="00FD0C5C" w:rsidRPr="00FD0C5C" w:rsidRDefault="00FD0C5C" w:rsidP="00FD0C5C">
      <w:pPr>
        <w:spacing w:after="0" w:line="240" w:lineRule="auto"/>
        <w:rPr>
          <w:rFonts w:ascii="Verdana" w:hAnsi="Verdana"/>
          <w:sz w:val="18"/>
          <w:szCs w:val="18"/>
        </w:rPr>
      </w:pPr>
      <w:bookmarkStart w:id="361" w:name="part_1f037a31893d4f68912935e5cea28ff5"/>
      <w:bookmarkEnd w:id="361"/>
      <w:r w:rsidRPr="00FD0C5C">
        <w:rPr>
          <w:rFonts w:ascii="Verdana" w:hAnsi="Verdana"/>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0C5C">
        <w:rPr>
          <w:rFonts w:ascii="Verdana" w:hAnsi="Verdana"/>
          <w:sz w:val="18"/>
          <w:szCs w:val="18"/>
          <w:vertAlign w:val="superscript"/>
        </w:rPr>
        <w:t>1 </w:t>
      </w:r>
      <w:r w:rsidRPr="00FD0C5C">
        <w:rPr>
          <w:rFonts w:ascii="Verdana" w:hAnsi="Verdana"/>
          <w:sz w:val="18"/>
          <w:szCs w:val="18"/>
        </w:rPr>
        <w:t>dalies nuostatų;</w:t>
      </w:r>
    </w:p>
    <w:p w14:paraId="2498119D" w14:textId="77777777" w:rsidR="00FD0C5C" w:rsidRPr="00FD0C5C" w:rsidRDefault="00FD0C5C" w:rsidP="00FD0C5C">
      <w:pPr>
        <w:spacing w:after="0" w:line="240" w:lineRule="auto"/>
        <w:rPr>
          <w:rFonts w:ascii="Verdana" w:hAnsi="Verdana"/>
          <w:sz w:val="18"/>
          <w:szCs w:val="18"/>
        </w:rPr>
      </w:pPr>
      <w:bookmarkStart w:id="362" w:name="part_e23a777904ed481892d2f876e8cd4ab6"/>
      <w:bookmarkEnd w:id="362"/>
      <w:r w:rsidRPr="00FD0C5C">
        <w:rPr>
          <w:rFonts w:ascii="Verdana" w:hAnsi="Verdana"/>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E887F4" w14:textId="77777777" w:rsidR="00FD0C5C" w:rsidRPr="00FD0C5C" w:rsidRDefault="00FD0C5C" w:rsidP="00FD0C5C">
      <w:pPr>
        <w:spacing w:after="0" w:line="240" w:lineRule="auto"/>
        <w:rPr>
          <w:rFonts w:ascii="Verdana" w:hAnsi="Verdana"/>
          <w:sz w:val="18"/>
          <w:szCs w:val="18"/>
        </w:rPr>
      </w:pPr>
      <w:bookmarkStart w:id="363" w:name="part_dfcbff21a0464bd48f187c235ddc0336"/>
      <w:bookmarkEnd w:id="363"/>
      <w:r w:rsidRPr="00FD0C5C">
        <w:rPr>
          <w:rFonts w:ascii="Verdana" w:hAnsi="Verdana"/>
          <w:sz w:val="18"/>
          <w:szCs w:val="18"/>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BB48644" w14:textId="77777777" w:rsidR="00FD0C5C" w:rsidRPr="00FD0C5C" w:rsidRDefault="00FD0C5C" w:rsidP="00FD0C5C">
      <w:pPr>
        <w:spacing w:after="0" w:line="240" w:lineRule="auto"/>
        <w:rPr>
          <w:rFonts w:ascii="Verdana" w:hAnsi="Verdana"/>
          <w:sz w:val="18"/>
          <w:szCs w:val="18"/>
        </w:rPr>
      </w:pPr>
      <w:bookmarkStart w:id="364" w:name="part_18ae7c9712484940a90c0ca07f2c47ef"/>
      <w:bookmarkEnd w:id="364"/>
      <w:r w:rsidRPr="00FD0C5C">
        <w:rPr>
          <w:rFonts w:ascii="Verdana" w:hAnsi="Verdana"/>
          <w:sz w:val="18"/>
          <w:szCs w:val="18"/>
        </w:rPr>
        <w:t>23.1.4. Šalys sudarė rašytinį Susitarimą prie Sutarties dėl prekių keitimo.</w:t>
      </w:r>
    </w:p>
    <w:p w14:paraId="278FA477" w14:textId="77777777" w:rsidR="00FD0C5C" w:rsidRPr="00FD0C5C" w:rsidRDefault="00FD0C5C" w:rsidP="00FD0C5C">
      <w:pPr>
        <w:spacing w:after="0" w:line="240" w:lineRule="auto"/>
        <w:rPr>
          <w:rFonts w:ascii="Verdana" w:hAnsi="Verdana"/>
          <w:sz w:val="18"/>
          <w:szCs w:val="18"/>
        </w:rPr>
      </w:pPr>
      <w:bookmarkStart w:id="365" w:name="part_48a6693bc8394712be9f9ef9f6a42066"/>
      <w:bookmarkEnd w:id="365"/>
      <w:r w:rsidRPr="00FD0C5C">
        <w:rPr>
          <w:rFonts w:ascii="Verdana" w:hAnsi="Verdana"/>
          <w:sz w:val="18"/>
          <w:szCs w:val="18"/>
        </w:rPr>
        <w:t>23.2. Šiame Bendrųjų sąlygų skyriuje nurodytu atveju prekės turi būti pristatytos už ne didesnę nei pasiūlyme nurodytą kainą.</w:t>
      </w:r>
    </w:p>
    <w:p w14:paraId="4CA520D4" w14:textId="77777777" w:rsidR="00FD0C5C" w:rsidRPr="00FD0C5C" w:rsidRDefault="00FD0C5C" w:rsidP="00FD0C5C">
      <w:pPr>
        <w:spacing w:after="0" w:line="240" w:lineRule="auto"/>
        <w:rPr>
          <w:rFonts w:ascii="Verdana" w:hAnsi="Verdana"/>
          <w:sz w:val="18"/>
          <w:szCs w:val="18"/>
        </w:rPr>
      </w:pPr>
      <w:r w:rsidRPr="00FD0C5C">
        <w:rPr>
          <w:rFonts w:ascii="Verdana" w:hAnsi="Verdana"/>
          <w:sz w:val="18"/>
          <w:szCs w:val="18"/>
        </w:rPr>
        <w:t> </w:t>
      </w:r>
    </w:p>
    <w:p w14:paraId="75E9364F" w14:textId="77777777" w:rsidR="00FD0C5C" w:rsidRPr="00FD0C5C" w:rsidRDefault="00FD0C5C" w:rsidP="00FD0C5C">
      <w:pPr>
        <w:spacing w:after="0" w:line="240" w:lineRule="auto"/>
        <w:rPr>
          <w:rFonts w:ascii="Verdana" w:hAnsi="Verdana"/>
          <w:sz w:val="18"/>
          <w:szCs w:val="18"/>
        </w:rPr>
      </w:pPr>
      <w:bookmarkStart w:id="366" w:name="part_f472252a29594ef69a7df03cb62ce1d6"/>
      <w:bookmarkEnd w:id="366"/>
      <w:r w:rsidRPr="00FD0C5C">
        <w:rPr>
          <w:rFonts w:ascii="Verdana" w:hAnsi="Verdana"/>
          <w:b/>
          <w:bCs/>
          <w:sz w:val="18"/>
          <w:szCs w:val="18"/>
        </w:rPr>
        <w:t>24. Bendravimo tvarka ir kalba</w:t>
      </w:r>
    </w:p>
    <w:p w14:paraId="0ED577FA"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2E686E4A" w14:textId="77777777" w:rsidR="00FD0C5C" w:rsidRPr="00FD0C5C" w:rsidRDefault="00FD0C5C" w:rsidP="00FD0C5C">
      <w:pPr>
        <w:spacing w:after="0" w:line="240" w:lineRule="auto"/>
        <w:rPr>
          <w:rFonts w:ascii="Verdana" w:hAnsi="Verdana"/>
          <w:sz w:val="18"/>
          <w:szCs w:val="18"/>
        </w:rPr>
      </w:pPr>
      <w:bookmarkStart w:id="367" w:name="part_ee19ab7af4394e07a6b150a2709371e3"/>
      <w:bookmarkEnd w:id="367"/>
      <w:r w:rsidRPr="00FD0C5C">
        <w:rPr>
          <w:rFonts w:ascii="Verdana" w:hAnsi="Verdana"/>
          <w:sz w:val="18"/>
          <w:szCs w:val="18"/>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75BD6C2" w14:textId="77777777" w:rsidR="00FD0C5C" w:rsidRPr="00FD0C5C" w:rsidRDefault="00FD0C5C" w:rsidP="00FD0C5C">
      <w:pPr>
        <w:spacing w:after="0" w:line="240" w:lineRule="auto"/>
        <w:rPr>
          <w:rFonts w:ascii="Verdana" w:hAnsi="Verdana"/>
          <w:sz w:val="18"/>
          <w:szCs w:val="18"/>
        </w:rPr>
      </w:pPr>
      <w:bookmarkStart w:id="368" w:name="part_58f00d507e8c424a82c48e4bbe1e364e"/>
      <w:bookmarkEnd w:id="368"/>
      <w:r w:rsidRPr="00FD0C5C">
        <w:rPr>
          <w:rFonts w:ascii="Verdana" w:hAnsi="Verdana"/>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4AD46E" w14:textId="77777777" w:rsidR="00FD0C5C" w:rsidRPr="00FD0C5C" w:rsidRDefault="00FD0C5C" w:rsidP="00FD0C5C">
      <w:pPr>
        <w:spacing w:after="0" w:line="240" w:lineRule="auto"/>
        <w:rPr>
          <w:rFonts w:ascii="Verdana" w:hAnsi="Verdana"/>
          <w:sz w:val="18"/>
          <w:szCs w:val="18"/>
        </w:rPr>
      </w:pPr>
      <w:bookmarkStart w:id="369" w:name="part_2ae409d3f9ba4dfab97500e76737ca38"/>
      <w:bookmarkEnd w:id="369"/>
      <w:r w:rsidRPr="00FD0C5C">
        <w:rPr>
          <w:rFonts w:ascii="Verdana" w:hAnsi="Verdana"/>
          <w:sz w:val="18"/>
          <w:szCs w:val="18"/>
        </w:rPr>
        <w:t>24.3. Jeigu pranešimas yra įteikiamas asmeniškai arba siunčiamas paštu ar per kurjerį, jis turi būti įteikiamas pasirašytinai ir laikomas gautu gavimo patvirtinime nurodytą dieną.</w:t>
      </w:r>
    </w:p>
    <w:p w14:paraId="66C42E7D" w14:textId="77777777" w:rsidR="00FD0C5C" w:rsidRPr="00FD0C5C" w:rsidRDefault="00FD0C5C" w:rsidP="00FD0C5C">
      <w:pPr>
        <w:spacing w:after="0" w:line="240" w:lineRule="auto"/>
        <w:rPr>
          <w:rFonts w:ascii="Verdana" w:hAnsi="Verdana"/>
          <w:sz w:val="18"/>
          <w:szCs w:val="18"/>
        </w:rPr>
      </w:pPr>
      <w:bookmarkStart w:id="370" w:name="part_ada017ccc87c4fedb661ed2f629af916"/>
      <w:bookmarkEnd w:id="370"/>
      <w:r w:rsidRPr="00FD0C5C">
        <w:rPr>
          <w:rFonts w:ascii="Verdana" w:hAnsi="Verdana"/>
          <w:sz w:val="18"/>
          <w:szCs w:val="18"/>
        </w:rPr>
        <w:t>24.4. Jeigu pranešimas siunčiamas el. paštu, laikoma, kad Šalis jį gavo kitą darbo dieną.</w:t>
      </w:r>
    </w:p>
    <w:p w14:paraId="0F3869E6" w14:textId="77777777" w:rsidR="00FD0C5C" w:rsidRPr="00FD0C5C" w:rsidRDefault="00FD0C5C" w:rsidP="00FD0C5C">
      <w:pPr>
        <w:spacing w:after="0" w:line="240" w:lineRule="auto"/>
        <w:rPr>
          <w:rFonts w:ascii="Verdana" w:hAnsi="Verdana"/>
          <w:sz w:val="18"/>
          <w:szCs w:val="18"/>
        </w:rPr>
      </w:pPr>
      <w:bookmarkStart w:id="371" w:name="part_fb75626aa29c4048aad05f6e7236acbb"/>
      <w:bookmarkEnd w:id="371"/>
      <w:r w:rsidRPr="00FD0C5C">
        <w:rPr>
          <w:rFonts w:ascii="Verdana" w:hAnsi="Verdana"/>
          <w:sz w:val="18"/>
          <w:szCs w:val="18"/>
        </w:rPr>
        <w:t>24.5. Jeigu pranešimas siunčiamas keliais skirtingais būdais, laikoma, kad gavėjas jį gavo tada, kai jis gavo pirmesnįjį pranešimą.</w:t>
      </w:r>
    </w:p>
    <w:p w14:paraId="02435308"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6BD50F67" w14:textId="77777777" w:rsidR="00FD0C5C" w:rsidRPr="00FD0C5C" w:rsidRDefault="00FD0C5C" w:rsidP="00FD0C5C">
      <w:pPr>
        <w:spacing w:after="0" w:line="240" w:lineRule="auto"/>
        <w:rPr>
          <w:rFonts w:ascii="Verdana" w:hAnsi="Verdana"/>
          <w:sz w:val="18"/>
          <w:szCs w:val="18"/>
        </w:rPr>
      </w:pPr>
      <w:bookmarkStart w:id="372" w:name="part_53959856dc594099b20423bc34a7a0ee"/>
      <w:bookmarkEnd w:id="372"/>
      <w:r w:rsidRPr="00FD0C5C">
        <w:rPr>
          <w:rFonts w:ascii="Verdana" w:hAnsi="Verdana"/>
          <w:b/>
          <w:bCs/>
          <w:sz w:val="18"/>
          <w:szCs w:val="18"/>
        </w:rPr>
        <w:t>25. Pretenzijos ir ginčų sprendimas</w:t>
      </w:r>
    </w:p>
    <w:p w14:paraId="67BCD6C8" w14:textId="77777777" w:rsidR="00FD0C5C" w:rsidRPr="00FD0C5C" w:rsidRDefault="00FD0C5C" w:rsidP="00FD0C5C">
      <w:pPr>
        <w:spacing w:after="0" w:line="240" w:lineRule="auto"/>
        <w:rPr>
          <w:rFonts w:ascii="Verdana" w:hAnsi="Verdana"/>
          <w:sz w:val="18"/>
          <w:szCs w:val="18"/>
        </w:rPr>
      </w:pPr>
      <w:r w:rsidRPr="00FD0C5C">
        <w:rPr>
          <w:rFonts w:ascii="Verdana" w:hAnsi="Verdana"/>
          <w:b/>
          <w:bCs/>
          <w:sz w:val="18"/>
          <w:szCs w:val="18"/>
        </w:rPr>
        <w:t> </w:t>
      </w:r>
    </w:p>
    <w:p w14:paraId="5288AADF" w14:textId="77777777" w:rsidR="00FD0C5C" w:rsidRPr="00FD0C5C" w:rsidRDefault="00FD0C5C" w:rsidP="00FD0C5C">
      <w:pPr>
        <w:spacing w:after="0" w:line="240" w:lineRule="auto"/>
        <w:rPr>
          <w:rFonts w:ascii="Verdana" w:hAnsi="Verdana"/>
          <w:sz w:val="18"/>
          <w:szCs w:val="18"/>
        </w:rPr>
      </w:pPr>
      <w:bookmarkStart w:id="373" w:name="part_d8bf8233add247fa9f6a97ef137f8ba1"/>
      <w:bookmarkEnd w:id="373"/>
      <w:r w:rsidRPr="00FD0C5C">
        <w:rPr>
          <w:rFonts w:ascii="Verdana" w:hAnsi="Verdana"/>
          <w:sz w:val="18"/>
          <w:szCs w:val="18"/>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00FFC49" w14:textId="77777777" w:rsidR="00FD0C5C" w:rsidRPr="00FD0C5C" w:rsidRDefault="00FD0C5C" w:rsidP="00FD0C5C">
      <w:pPr>
        <w:spacing w:after="0" w:line="240" w:lineRule="auto"/>
        <w:rPr>
          <w:rFonts w:ascii="Verdana" w:hAnsi="Verdana"/>
          <w:sz w:val="18"/>
          <w:szCs w:val="18"/>
        </w:rPr>
      </w:pPr>
      <w:bookmarkStart w:id="374" w:name="part_7dbc4581a75e430cbcc07a6cfd15dc0a"/>
      <w:bookmarkEnd w:id="374"/>
      <w:r w:rsidRPr="00FD0C5C">
        <w:rPr>
          <w:rFonts w:ascii="Verdana" w:hAnsi="Verdan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4E5D1A" w14:textId="77777777" w:rsidR="00FD0C5C" w:rsidRPr="00FD0C5C" w:rsidRDefault="00FD0C5C" w:rsidP="00FD0C5C">
      <w:pPr>
        <w:spacing w:after="0" w:line="240" w:lineRule="auto"/>
        <w:rPr>
          <w:rFonts w:ascii="Verdana" w:hAnsi="Verdana"/>
          <w:sz w:val="18"/>
          <w:szCs w:val="18"/>
        </w:rPr>
      </w:pPr>
      <w:bookmarkStart w:id="375" w:name="part_b4c70e6106e14078bcd813f636513951"/>
      <w:bookmarkEnd w:id="375"/>
      <w:r w:rsidRPr="00FD0C5C">
        <w:rPr>
          <w:rFonts w:ascii="Verdana" w:hAnsi="Verdana"/>
          <w:sz w:val="18"/>
          <w:szCs w:val="18"/>
        </w:rPr>
        <w:t>25.3. Kilę ginčai nesudaro pagrindo Šalims atsisakyti vykdyti savo prievoles pagal Sutartį.</w:t>
      </w:r>
    </w:p>
    <w:p w14:paraId="4B39998A" w14:textId="77777777" w:rsidR="00416835" w:rsidRPr="00C444A7" w:rsidRDefault="00416835" w:rsidP="00416835">
      <w:pPr>
        <w:spacing w:after="0" w:line="240" w:lineRule="auto"/>
        <w:rPr>
          <w:rFonts w:ascii="Verdana" w:hAnsi="Verdana"/>
          <w:sz w:val="18"/>
          <w:szCs w:val="18"/>
        </w:rPr>
      </w:pPr>
    </w:p>
    <w:p w14:paraId="69A5BC0A" w14:textId="7BC4195F" w:rsidR="00242A51" w:rsidRDefault="00242A51" w:rsidP="0078478F">
      <w:pPr>
        <w:tabs>
          <w:tab w:val="left" w:pos="567"/>
          <w:tab w:val="left" w:pos="1418"/>
        </w:tabs>
        <w:spacing w:after="0" w:line="240" w:lineRule="auto"/>
        <w:ind w:left="709"/>
        <w:jc w:val="both"/>
        <w:rPr>
          <w:rFonts w:ascii="Verdana" w:eastAsia="Times New Roman" w:hAnsi="Verdana"/>
          <w:i/>
          <w:sz w:val="20"/>
          <w:szCs w:val="20"/>
        </w:rPr>
      </w:pPr>
    </w:p>
    <w:p w14:paraId="1DB5629C" w14:textId="77777777" w:rsidR="00416835" w:rsidRPr="00BA4305" w:rsidRDefault="00416835" w:rsidP="0078478F">
      <w:pPr>
        <w:tabs>
          <w:tab w:val="left" w:pos="567"/>
          <w:tab w:val="left" w:pos="1418"/>
        </w:tabs>
        <w:spacing w:after="0" w:line="240" w:lineRule="auto"/>
        <w:ind w:left="709"/>
        <w:jc w:val="both"/>
        <w:rPr>
          <w:rFonts w:ascii="Verdana" w:eastAsia="Times New Roman" w:hAnsi="Verdana"/>
          <w:i/>
          <w:sz w:val="20"/>
          <w:szCs w:val="20"/>
        </w:rPr>
      </w:pPr>
    </w:p>
    <w:p w14:paraId="22C30A75" w14:textId="77777777" w:rsidR="0078478F" w:rsidRPr="00BA4305" w:rsidRDefault="0078478F" w:rsidP="003E51B1">
      <w:pPr>
        <w:tabs>
          <w:tab w:val="left" w:pos="567"/>
          <w:tab w:val="left" w:pos="1134"/>
          <w:tab w:val="left" w:pos="1418"/>
        </w:tabs>
        <w:spacing w:after="0" w:line="240" w:lineRule="auto"/>
        <w:ind w:left="284"/>
        <w:jc w:val="both"/>
        <w:rPr>
          <w:rFonts w:ascii="Verdana" w:eastAsia="Times New Roman" w:hAnsi="Verdana"/>
          <w:sz w:val="20"/>
          <w:szCs w:val="20"/>
        </w:rPr>
      </w:pPr>
      <w:r w:rsidRPr="00BA4305">
        <w:rPr>
          <w:rFonts w:ascii="Verdana" w:eastAsia="Times New Roman" w:hAnsi="Verdana"/>
          <w:b/>
          <w:sz w:val="20"/>
          <w:szCs w:val="20"/>
        </w:rPr>
        <w:t>ŠALIŲ REKVIZITAI</w:t>
      </w:r>
    </w:p>
    <w:p w14:paraId="2F750026" w14:textId="77777777" w:rsidR="0078478F" w:rsidRPr="00BA4305" w:rsidRDefault="0078478F" w:rsidP="0078478F">
      <w:pPr>
        <w:tabs>
          <w:tab w:val="left" w:pos="709"/>
        </w:tabs>
        <w:spacing w:after="0" w:line="240" w:lineRule="auto"/>
        <w:ind w:left="284"/>
        <w:jc w:val="both"/>
        <w:rPr>
          <w:rFonts w:ascii="Verdana" w:eastAsia="Times New Roman" w:hAnsi="Verdana"/>
          <w:sz w:val="20"/>
          <w:szCs w:val="20"/>
        </w:rPr>
      </w:pPr>
    </w:p>
    <w:tbl>
      <w:tblPr>
        <w:tblW w:w="9642" w:type="dxa"/>
        <w:tblLayout w:type="fixed"/>
        <w:tblLook w:val="0000" w:firstRow="0" w:lastRow="0" w:firstColumn="0" w:lastColumn="0" w:noHBand="0" w:noVBand="0"/>
      </w:tblPr>
      <w:tblGrid>
        <w:gridCol w:w="4821"/>
        <w:gridCol w:w="4821"/>
      </w:tblGrid>
      <w:tr w:rsidR="0078478F" w:rsidRPr="00BA4305" w14:paraId="2AB185F7" w14:textId="77777777" w:rsidTr="00C5499B">
        <w:tc>
          <w:tcPr>
            <w:tcW w:w="4821" w:type="dxa"/>
          </w:tcPr>
          <w:p w14:paraId="36937CE2" w14:textId="77777777" w:rsidR="0078478F" w:rsidRPr="00BA4305" w:rsidRDefault="0078478F" w:rsidP="00C5499B">
            <w:pPr>
              <w:keepNext/>
              <w:spacing w:after="0" w:line="240" w:lineRule="auto"/>
              <w:ind w:firstLine="284"/>
              <w:outlineLvl w:val="0"/>
              <w:rPr>
                <w:rFonts w:ascii="Verdana" w:hAnsi="Verdana"/>
                <w:b/>
                <w:caps/>
                <w:sz w:val="20"/>
                <w:szCs w:val="20"/>
              </w:rPr>
            </w:pPr>
            <w:r w:rsidRPr="00BA4305">
              <w:rPr>
                <w:rFonts w:ascii="Verdana" w:hAnsi="Verdana"/>
                <w:b/>
                <w:caps/>
                <w:sz w:val="20"/>
                <w:szCs w:val="20"/>
              </w:rPr>
              <w:t>DRAUDĖJAS</w:t>
            </w:r>
          </w:p>
        </w:tc>
        <w:tc>
          <w:tcPr>
            <w:tcW w:w="4821" w:type="dxa"/>
          </w:tcPr>
          <w:p w14:paraId="532AC417" w14:textId="77777777" w:rsidR="0078478F" w:rsidRPr="00BA4305" w:rsidRDefault="0078478F" w:rsidP="00C5499B">
            <w:pPr>
              <w:keepNext/>
              <w:spacing w:after="0" w:line="240" w:lineRule="auto"/>
              <w:ind w:firstLine="284"/>
              <w:outlineLvl w:val="0"/>
              <w:rPr>
                <w:rFonts w:ascii="Verdana" w:hAnsi="Verdana"/>
                <w:b/>
                <w:caps/>
                <w:sz w:val="20"/>
                <w:szCs w:val="20"/>
              </w:rPr>
            </w:pPr>
            <w:r w:rsidRPr="00BA4305">
              <w:rPr>
                <w:rFonts w:ascii="Verdana" w:hAnsi="Verdana"/>
                <w:b/>
                <w:caps/>
                <w:sz w:val="20"/>
                <w:szCs w:val="20"/>
              </w:rPr>
              <w:t>Draudikas</w:t>
            </w:r>
          </w:p>
        </w:tc>
      </w:tr>
      <w:tr w:rsidR="0078478F" w:rsidRPr="00BA4305" w14:paraId="0D21996E" w14:textId="77777777" w:rsidTr="00C5499B">
        <w:tc>
          <w:tcPr>
            <w:tcW w:w="4821" w:type="dxa"/>
          </w:tcPr>
          <w:p w14:paraId="33789CAC"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olor w:val="632423"/>
                <w:sz w:val="20"/>
                <w:szCs w:val="20"/>
              </w:rPr>
            </w:pPr>
            <w:r w:rsidRPr="00BA4305">
              <w:rPr>
                <w:rFonts w:ascii="Verdana" w:eastAsia="Times New Roman" w:hAnsi="Verdana"/>
                <w:sz w:val="20"/>
                <w:szCs w:val="20"/>
              </w:rPr>
              <w:t>Lietuvos bankas</w:t>
            </w:r>
          </w:p>
        </w:tc>
        <w:tc>
          <w:tcPr>
            <w:tcW w:w="4821" w:type="dxa"/>
          </w:tcPr>
          <w:p w14:paraId="351F4EDF"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sz w:val="20"/>
                <w:szCs w:val="20"/>
              </w:rPr>
            </w:pPr>
            <w:r w:rsidRPr="00BA4305">
              <w:rPr>
                <w:rFonts w:ascii="Verdana" w:eastAsia="Times New Roman" w:hAnsi="Verdana"/>
                <w:sz w:val="20"/>
                <w:szCs w:val="20"/>
              </w:rPr>
              <w:t>(</w:t>
            </w:r>
            <w:r w:rsidRPr="00BA4305">
              <w:rPr>
                <w:rFonts w:ascii="Verdana" w:eastAsia="Times New Roman" w:hAnsi="Verdana"/>
                <w:i/>
                <w:sz w:val="20"/>
                <w:szCs w:val="20"/>
              </w:rPr>
              <w:t>Pavadinimas</w:t>
            </w:r>
            <w:r w:rsidRPr="00BA4305">
              <w:rPr>
                <w:rFonts w:ascii="Verdana" w:eastAsia="Times New Roman" w:hAnsi="Verdana"/>
                <w:sz w:val="20"/>
                <w:szCs w:val="20"/>
              </w:rPr>
              <w:t>)</w:t>
            </w:r>
          </w:p>
        </w:tc>
      </w:tr>
      <w:tr w:rsidR="0078478F" w:rsidRPr="00BA4305" w14:paraId="73D39E01" w14:textId="77777777" w:rsidTr="00C5499B">
        <w:tc>
          <w:tcPr>
            <w:tcW w:w="4821" w:type="dxa"/>
          </w:tcPr>
          <w:p w14:paraId="5D07D153"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Juridinio asmens kodas 188607684</w:t>
            </w:r>
          </w:p>
        </w:tc>
        <w:tc>
          <w:tcPr>
            <w:tcW w:w="4821" w:type="dxa"/>
          </w:tcPr>
          <w:p w14:paraId="0FF6381E"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Juridinio asmens kodas</w:t>
            </w:r>
          </w:p>
        </w:tc>
      </w:tr>
      <w:tr w:rsidR="0078478F" w:rsidRPr="00BA4305" w14:paraId="4AA4049A" w14:textId="77777777" w:rsidTr="00C5499B">
        <w:tc>
          <w:tcPr>
            <w:tcW w:w="4821" w:type="dxa"/>
          </w:tcPr>
          <w:p w14:paraId="186174AB"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PVM mokėtojo kodas LT886076811</w:t>
            </w:r>
          </w:p>
        </w:tc>
        <w:tc>
          <w:tcPr>
            <w:tcW w:w="4821" w:type="dxa"/>
          </w:tcPr>
          <w:p w14:paraId="6DC5719A"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PVM mokėtojo kodas</w:t>
            </w:r>
          </w:p>
        </w:tc>
      </w:tr>
      <w:tr w:rsidR="0078478F" w:rsidRPr="00BA4305" w14:paraId="139307DF" w14:textId="77777777" w:rsidTr="00C5499B">
        <w:tc>
          <w:tcPr>
            <w:tcW w:w="4821" w:type="dxa"/>
          </w:tcPr>
          <w:p w14:paraId="115151E7"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Gedimino pr. 6, 01103 Vilnius</w:t>
            </w:r>
          </w:p>
        </w:tc>
        <w:tc>
          <w:tcPr>
            <w:tcW w:w="4821" w:type="dxa"/>
          </w:tcPr>
          <w:p w14:paraId="77BFC91B"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(Registruotos buveinės adresas)</w:t>
            </w:r>
          </w:p>
        </w:tc>
      </w:tr>
      <w:tr w:rsidR="0078478F" w:rsidRPr="00BA4305" w14:paraId="016C21D9" w14:textId="77777777" w:rsidTr="00C5499B">
        <w:tc>
          <w:tcPr>
            <w:tcW w:w="4821" w:type="dxa"/>
          </w:tcPr>
          <w:p w14:paraId="0AA1C19E"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 xml:space="preserve">Tel. (8 5) 268 0029 </w:t>
            </w:r>
          </w:p>
          <w:p w14:paraId="22B819D0" w14:textId="3DA5108B" w:rsidR="0078478F" w:rsidRPr="00190BE9"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lang w:val="es-ES_tradnl"/>
              </w:rPr>
            </w:pPr>
            <w:r w:rsidRPr="00BA4305">
              <w:rPr>
                <w:rFonts w:ascii="Verdana" w:eastAsia="Times New Roman" w:hAnsi="Verdana"/>
                <w:sz w:val="20"/>
                <w:szCs w:val="20"/>
              </w:rPr>
              <w:t xml:space="preserve">El. paštas </w:t>
            </w:r>
            <w:hyperlink r:id="rId12" w:history="1">
              <w:r w:rsidR="00190BE9" w:rsidRPr="00C372F5">
                <w:rPr>
                  <w:rStyle w:val="Hyperlink"/>
                  <w:rFonts w:ascii="Verdana" w:eastAsia="Times New Roman" w:hAnsi="Verdana"/>
                  <w:sz w:val="20"/>
                  <w:szCs w:val="20"/>
                </w:rPr>
                <w:t>info</w:t>
              </w:r>
              <w:r w:rsidR="00190BE9" w:rsidRPr="00C372F5">
                <w:rPr>
                  <w:rStyle w:val="Hyperlink"/>
                  <w:rFonts w:ascii="Verdana" w:eastAsia="Times New Roman" w:hAnsi="Verdana"/>
                  <w:sz w:val="20"/>
                  <w:szCs w:val="20"/>
                  <w:lang w:val="es-ES_tradnl"/>
                </w:rPr>
                <w:t>@lb.lt</w:t>
              </w:r>
            </w:hyperlink>
            <w:r w:rsidR="00190BE9">
              <w:rPr>
                <w:rFonts w:ascii="Verdana" w:eastAsia="Times New Roman" w:hAnsi="Verdana"/>
                <w:sz w:val="20"/>
                <w:szCs w:val="20"/>
                <w:lang w:val="es-ES_tradnl"/>
              </w:rPr>
              <w:t xml:space="preserve"> </w:t>
            </w:r>
          </w:p>
          <w:p w14:paraId="0BC31469"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A. s. LT41 1010 0000 0012 3456</w:t>
            </w:r>
          </w:p>
        </w:tc>
        <w:tc>
          <w:tcPr>
            <w:tcW w:w="4821" w:type="dxa"/>
          </w:tcPr>
          <w:p w14:paraId="55F2BD6F"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 xml:space="preserve">Tel.         </w:t>
            </w:r>
          </w:p>
          <w:p w14:paraId="0CA92765"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 xml:space="preserve">El. paštas </w:t>
            </w:r>
          </w:p>
          <w:p w14:paraId="50590044"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A. s. </w:t>
            </w:r>
          </w:p>
        </w:tc>
      </w:tr>
      <w:tr w:rsidR="0078478F" w:rsidRPr="00BA4305" w14:paraId="7BCC82E0" w14:textId="77777777" w:rsidTr="00C5499B">
        <w:tc>
          <w:tcPr>
            <w:tcW w:w="4821" w:type="dxa"/>
          </w:tcPr>
          <w:p w14:paraId="2C5B3FF3"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r w:rsidRPr="00BA4305">
              <w:rPr>
                <w:rFonts w:ascii="Verdana" w:eastAsia="Times New Roman" w:hAnsi="Verdana"/>
                <w:sz w:val="20"/>
                <w:szCs w:val="20"/>
              </w:rPr>
              <w:t>Lietuvos banke</w:t>
            </w:r>
          </w:p>
        </w:tc>
        <w:tc>
          <w:tcPr>
            <w:tcW w:w="4821" w:type="dxa"/>
          </w:tcPr>
          <w:p w14:paraId="43B11702"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w:t>
            </w:r>
            <w:r w:rsidRPr="00BA4305">
              <w:rPr>
                <w:rFonts w:ascii="Verdana" w:eastAsia="Times New Roman" w:hAnsi="Verdana"/>
                <w:i/>
                <w:sz w:val="20"/>
                <w:szCs w:val="20"/>
              </w:rPr>
              <w:t>Banko pavadinimas</w:t>
            </w:r>
            <w:r w:rsidRPr="00BA4305">
              <w:rPr>
                <w:rFonts w:ascii="Verdana" w:eastAsia="Times New Roman" w:hAnsi="Verdana"/>
                <w:sz w:val="20"/>
                <w:szCs w:val="20"/>
              </w:rPr>
              <w:t>)</w:t>
            </w:r>
          </w:p>
        </w:tc>
      </w:tr>
      <w:tr w:rsidR="0078478F" w:rsidRPr="00BA4305" w14:paraId="4DC87BBE" w14:textId="77777777" w:rsidTr="00C5499B">
        <w:tc>
          <w:tcPr>
            <w:tcW w:w="4821" w:type="dxa"/>
          </w:tcPr>
          <w:p w14:paraId="6FC5B71F"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b/>
                <w:caps/>
                <w:sz w:val="20"/>
                <w:szCs w:val="20"/>
              </w:rPr>
            </w:pPr>
          </w:p>
        </w:tc>
        <w:tc>
          <w:tcPr>
            <w:tcW w:w="4821" w:type="dxa"/>
          </w:tcPr>
          <w:p w14:paraId="0F0F01E6"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p>
        </w:tc>
      </w:tr>
      <w:tr w:rsidR="0078478F" w:rsidRPr="00BA4305" w14:paraId="3FD4E7C1" w14:textId="77777777" w:rsidTr="00C5499B">
        <w:tc>
          <w:tcPr>
            <w:tcW w:w="4821" w:type="dxa"/>
          </w:tcPr>
          <w:p w14:paraId="1F4001CA"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w:t>
            </w:r>
            <w:r w:rsidRPr="00BA4305">
              <w:rPr>
                <w:rFonts w:ascii="Verdana" w:eastAsia="Times New Roman" w:hAnsi="Verdana"/>
                <w:i/>
                <w:sz w:val="20"/>
                <w:szCs w:val="20"/>
              </w:rPr>
              <w:t>Pareigų pavadinimas</w:t>
            </w:r>
            <w:r w:rsidRPr="00BA4305">
              <w:rPr>
                <w:rFonts w:ascii="Verdana" w:eastAsia="Times New Roman" w:hAnsi="Verdana"/>
                <w:sz w:val="20"/>
                <w:szCs w:val="20"/>
              </w:rPr>
              <w:t>)</w:t>
            </w:r>
          </w:p>
          <w:p w14:paraId="75916D15"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w:t>
            </w:r>
            <w:r w:rsidRPr="00BA4305">
              <w:rPr>
                <w:rFonts w:ascii="Verdana" w:eastAsia="Times New Roman" w:hAnsi="Verdana"/>
                <w:i/>
                <w:sz w:val="20"/>
                <w:szCs w:val="20"/>
              </w:rPr>
              <w:t>Vardas ir pavardė</w:t>
            </w:r>
            <w:r w:rsidRPr="00BA4305">
              <w:rPr>
                <w:rFonts w:ascii="Verdana" w:eastAsia="Times New Roman" w:hAnsi="Verdana"/>
                <w:sz w:val="20"/>
                <w:szCs w:val="20"/>
              </w:rPr>
              <w:t>)</w:t>
            </w:r>
          </w:p>
        </w:tc>
        <w:tc>
          <w:tcPr>
            <w:tcW w:w="4821" w:type="dxa"/>
          </w:tcPr>
          <w:p w14:paraId="6712C280"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w:t>
            </w:r>
            <w:r w:rsidRPr="00BA4305">
              <w:rPr>
                <w:rFonts w:ascii="Verdana" w:eastAsia="Times New Roman" w:hAnsi="Verdana"/>
                <w:i/>
                <w:sz w:val="20"/>
                <w:szCs w:val="20"/>
              </w:rPr>
              <w:t>Pareigų pavadinimas</w:t>
            </w:r>
            <w:r w:rsidRPr="00BA4305">
              <w:rPr>
                <w:rFonts w:ascii="Verdana" w:eastAsia="Times New Roman" w:hAnsi="Verdana"/>
                <w:sz w:val="20"/>
                <w:szCs w:val="20"/>
              </w:rPr>
              <w:t>)</w:t>
            </w:r>
          </w:p>
          <w:p w14:paraId="55BC9CB6" w14:textId="77777777" w:rsidR="0078478F" w:rsidRPr="00BA4305" w:rsidRDefault="0078478F" w:rsidP="00C5499B">
            <w:pPr>
              <w:tabs>
                <w:tab w:val="left" w:pos="1134"/>
                <w:tab w:val="left" w:pos="1276"/>
                <w:tab w:val="left" w:pos="1418"/>
                <w:tab w:val="left" w:pos="1560"/>
              </w:tabs>
              <w:spacing w:after="0" w:line="240" w:lineRule="auto"/>
              <w:ind w:firstLine="284"/>
              <w:rPr>
                <w:rFonts w:ascii="Verdana" w:eastAsia="Times New Roman" w:hAnsi="Verdana"/>
                <w:sz w:val="20"/>
                <w:szCs w:val="20"/>
              </w:rPr>
            </w:pPr>
            <w:r w:rsidRPr="00BA4305">
              <w:rPr>
                <w:rFonts w:ascii="Verdana" w:eastAsia="Times New Roman" w:hAnsi="Verdana"/>
                <w:sz w:val="20"/>
                <w:szCs w:val="20"/>
              </w:rPr>
              <w:t>(</w:t>
            </w:r>
            <w:r w:rsidRPr="00BA4305">
              <w:rPr>
                <w:rFonts w:ascii="Verdana" w:eastAsia="Times New Roman" w:hAnsi="Verdana"/>
                <w:i/>
                <w:sz w:val="20"/>
                <w:szCs w:val="20"/>
              </w:rPr>
              <w:t>Vardas ir pavardė</w:t>
            </w:r>
            <w:r w:rsidRPr="00BA4305">
              <w:rPr>
                <w:rFonts w:ascii="Verdana" w:eastAsia="Times New Roman" w:hAnsi="Verdana"/>
                <w:sz w:val="20"/>
                <w:szCs w:val="20"/>
              </w:rPr>
              <w:t>)</w:t>
            </w:r>
          </w:p>
        </w:tc>
      </w:tr>
    </w:tbl>
    <w:p w14:paraId="65CBB7B2" w14:textId="77777777" w:rsidR="0078478F" w:rsidRPr="00BA4305" w:rsidRDefault="0078478F" w:rsidP="0078478F">
      <w:pPr>
        <w:tabs>
          <w:tab w:val="left" w:pos="8184"/>
        </w:tabs>
        <w:spacing w:after="0" w:line="240" w:lineRule="auto"/>
        <w:rPr>
          <w:rFonts w:ascii="Verdana" w:eastAsia="Times New Roman" w:hAnsi="Verdana"/>
          <w:sz w:val="20"/>
          <w:szCs w:val="20"/>
        </w:rPr>
      </w:pPr>
      <w:r w:rsidRPr="00BA4305">
        <w:rPr>
          <w:rFonts w:ascii="Verdana" w:eastAsia="Times New Roman" w:hAnsi="Verdana"/>
          <w:sz w:val="20"/>
          <w:szCs w:val="20"/>
        </w:rPr>
        <w:br w:type="page"/>
      </w:r>
    </w:p>
    <w:p w14:paraId="535306AC" w14:textId="77777777" w:rsidR="0078478F" w:rsidRPr="00190BE9" w:rsidRDefault="0078478F" w:rsidP="0078478F">
      <w:pPr>
        <w:tabs>
          <w:tab w:val="left" w:pos="8184"/>
        </w:tabs>
        <w:spacing w:after="0" w:line="240" w:lineRule="auto"/>
        <w:jc w:val="right"/>
        <w:rPr>
          <w:rFonts w:ascii="Verdana" w:eastAsia="Times New Roman" w:hAnsi="Verdana"/>
          <w:sz w:val="20"/>
          <w:szCs w:val="20"/>
        </w:rPr>
      </w:pPr>
      <w:r w:rsidRPr="00190BE9">
        <w:rPr>
          <w:rFonts w:ascii="Verdana" w:eastAsia="Times New Roman" w:hAnsi="Verdana"/>
          <w:sz w:val="20"/>
          <w:szCs w:val="20"/>
        </w:rPr>
        <w:lastRenderedPageBreak/>
        <w:t xml:space="preserve">Paslaugų pirkimo sutarties Nr._________ </w:t>
      </w:r>
    </w:p>
    <w:p w14:paraId="3333DA9D" w14:textId="0863E082" w:rsidR="0078478F" w:rsidRPr="00190BE9" w:rsidRDefault="0078478F" w:rsidP="0078478F">
      <w:pPr>
        <w:tabs>
          <w:tab w:val="left" w:pos="8184"/>
        </w:tabs>
        <w:spacing w:after="0" w:line="240" w:lineRule="auto"/>
        <w:jc w:val="right"/>
        <w:rPr>
          <w:rFonts w:ascii="Verdana" w:eastAsia="Times New Roman" w:hAnsi="Verdana"/>
          <w:b/>
          <w:sz w:val="20"/>
          <w:szCs w:val="20"/>
        </w:rPr>
      </w:pPr>
      <w:r w:rsidRPr="00190BE9">
        <w:rPr>
          <w:rFonts w:ascii="Verdana" w:eastAsia="Times New Roman" w:hAnsi="Verdana"/>
          <w:sz w:val="20"/>
          <w:szCs w:val="20"/>
        </w:rPr>
        <w:t>1 priedas</w:t>
      </w:r>
    </w:p>
    <w:p w14:paraId="6756829D" w14:textId="77777777" w:rsidR="0078478F" w:rsidRPr="00190BE9" w:rsidRDefault="0078478F" w:rsidP="0078478F">
      <w:pPr>
        <w:tabs>
          <w:tab w:val="left" w:pos="8184"/>
        </w:tabs>
        <w:spacing w:after="0" w:line="240" w:lineRule="auto"/>
        <w:rPr>
          <w:rFonts w:ascii="Verdana" w:eastAsia="Times New Roman" w:hAnsi="Verdana"/>
          <w:b/>
          <w:sz w:val="20"/>
          <w:szCs w:val="20"/>
        </w:rPr>
      </w:pPr>
    </w:p>
    <w:p w14:paraId="5EAD7C79" w14:textId="77777777" w:rsidR="0078478F" w:rsidRPr="00190BE9" w:rsidRDefault="0078478F" w:rsidP="0078478F">
      <w:pPr>
        <w:tabs>
          <w:tab w:val="left" w:pos="8184"/>
        </w:tabs>
        <w:spacing w:after="0" w:line="240" w:lineRule="auto"/>
        <w:jc w:val="center"/>
        <w:rPr>
          <w:rFonts w:ascii="Verdana" w:eastAsia="Times New Roman" w:hAnsi="Verdana"/>
          <w:b/>
          <w:sz w:val="20"/>
          <w:szCs w:val="20"/>
        </w:rPr>
      </w:pPr>
      <w:bookmarkStart w:id="376" w:name="_Hlk77000467"/>
      <w:r w:rsidRPr="00190BE9">
        <w:rPr>
          <w:rFonts w:ascii="Verdana" w:eastAsia="Times New Roman" w:hAnsi="Verdana"/>
          <w:b/>
          <w:sz w:val="20"/>
          <w:szCs w:val="20"/>
        </w:rPr>
        <w:t>TECHNINĖ SPECIFIKACIJA</w:t>
      </w:r>
    </w:p>
    <w:p w14:paraId="408D1DFA" w14:textId="77777777" w:rsidR="0078478F" w:rsidRPr="00190BE9" w:rsidRDefault="0078478F" w:rsidP="0078478F">
      <w:pPr>
        <w:widowControl w:val="0"/>
        <w:tabs>
          <w:tab w:val="left" w:pos="851"/>
          <w:tab w:val="left" w:pos="1134"/>
          <w:tab w:val="left" w:pos="1418"/>
        </w:tabs>
        <w:spacing w:after="0"/>
        <w:jc w:val="center"/>
        <w:rPr>
          <w:rFonts w:ascii="Verdana" w:hAnsi="Verdana"/>
          <w:i/>
          <w:iCs/>
          <w:sz w:val="20"/>
          <w:szCs w:val="20"/>
        </w:rPr>
      </w:pPr>
      <w:bookmarkStart w:id="377" w:name="_Hlk77000433"/>
      <w:bookmarkEnd w:id="376"/>
      <w:r w:rsidRPr="00190BE9">
        <w:rPr>
          <w:rFonts w:ascii="Verdana" w:hAnsi="Verdana"/>
          <w:i/>
          <w:iCs/>
          <w:sz w:val="20"/>
          <w:szCs w:val="20"/>
        </w:rPr>
        <w:t>(pildoma sutarties sudarymo metu pagal pirkimo sąlygas)</w:t>
      </w:r>
    </w:p>
    <w:bookmarkEnd w:id="377"/>
    <w:p w14:paraId="00C3C881" w14:textId="77777777" w:rsidR="0078478F" w:rsidRPr="00190BE9" w:rsidRDefault="0078478F" w:rsidP="0078478F">
      <w:pPr>
        <w:tabs>
          <w:tab w:val="left" w:pos="8184"/>
        </w:tabs>
        <w:spacing w:after="0" w:line="240" w:lineRule="auto"/>
        <w:rPr>
          <w:rFonts w:ascii="Verdana" w:eastAsia="Times New Roman" w:hAnsi="Verdana"/>
          <w:sz w:val="20"/>
          <w:szCs w:val="20"/>
          <w:lang w:val="es-ES_tradnl"/>
        </w:rPr>
      </w:pPr>
    </w:p>
    <w:p w14:paraId="71EFB7AE" w14:textId="77777777" w:rsidR="0078478F" w:rsidRPr="00190BE9" w:rsidRDefault="0078478F" w:rsidP="0078478F">
      <w:pPr>
        <w:tabs>
          <w:tab w:val="left" w:pos="8184"/>
        </w:tabs>
        <w:spacing w:after="0" w:line="240" w:lineRule="auto"/>
        <w:rPr>
          <w:rFonts w:ascii="Verdana" w:eastAsia="Times New Roman" w:hAnsi="Verdana"/>
          <w:sz w:val="20"/>
          <w:szCs w:val="20"/>
          <w:lang w:val="es-ES_tradnl"/>
        </w:rPr>
      </w:pPr>
    </w:p>
    <w:p w14:paraId="14667E9C" w14:textId="77777777" w:rsidR="0078478F" w:rsidRPr="00190BE9" w:rsidRDefault="0078478F" w:rsidP="0078478F">
      <w:pPr>
        <w:rPr>
          <w:rFonts w:ascii="Verdana" w:hAnsi="Verdana"/>
          <w:sz w:val="20"/>
          <w:szCs w:val="20"/>
        </w:rPr>
      </w:pPr>
    </w:p>
    <w:tbl>
      <w:tblPr>
        <w:tblW w:w="9463" w:type="dxa"/>
        <w:tblLook w:val="0000" w:firstRow="0" w:lastRow="0" w:firstColumn="0" w:lastColumn="0" w:noHBand="0" w:noVBand="0"/>
      </w:tblPr>
      <w:tblGrid>
        <w:gridCol w:w="4968"/>
        <w:gridCol w:w="4495"/>
      </w:tblGrid>
      <w:tr w:rsidR="0078478F" w:rsidRPr="00190BE9" w14:paraId="5BDAC5B4" w14:textId="77777777" w:rsidTr="00C5499B">
        <w:trPr>
          <w:trHeight w:val="800"/>
        </w:trPr>
        <w:tc>
          <w:tcPr>
            <w:tcW w:w="4968" w:type="dxa"/>
          </w:tcPr>
          <w:p w14:paraId="3B13D102" w14:textId="77777777" w:rsidR="0078478F" w:rsidRPr="00190BE9" w:rsidRDefault="0078478F" w:rsidP="00C5499B">
            <w:pPr>
              <w:widowControl w:val="0"/>
              <w:autoSpaceDE w:val="0"/>
              <w:autoSpaceDN w:val="0"/>
              <w:adjustRightInd w:val="0"/>
              <w:spacing w:after="0" w:line="240" w:lineRule="auto"/>
              <w:ind w:right="283"/>
              <w:jc w:val="both"/>
              <w:rPr>
                <w:rFonts w:ascii="Verdana" w:eastAsia="Times New Roman" w:hAnsi="Verdana"/>
                <w:b/>
                <w:bCs/>
                <w:sz w:val="20"/>
                <w:szCs w:val="20"/>
                <w:lang w:eastAsia="lt-LT"/>
              </w:rPr>
            </w:pPr>
            <w:r w:rsidRPr="00190BE9">
              <w:rPr>
                <w:rFonts w:ascii="Verdana" w:hAnsi="Verdana"/>
                <w:b/>
                <w:bCs/>
                <w:sz w:val="20"/>
                <w:szCs w:val="20"/>
                <w:lang w:eastAsia="lt-LT"/>
              </w:rPr>
              <w:t>DRAUDĖJAS</w:t>
            </w:r>
          </w:p>
          <w:p w14:paraId="02460542" w14:textId="77777777" w:rsidR="0078478F" w:rsidRPr="00190BE9" w:rsidRDefault="0078478F" w:rsidP="00C5499B">
            <w:pPr>
              <w:spacing w:after="0" w:line="240" w:lineRule="auto"/>
              <w:jc w:val="both"/>
              <w:rPr>
                <w:rFonts w:ascii="Verdana" w:eastAsia="Times New Roman" w:hAnsi="Verdana"/>
                <w:bCs/>
                <w:sz w:val="20"/>
                <w:szCs w:val="20"/>
              </w:rPr>
            </w:pPr>
          </w:p>
          <w:p w14:paraId="53446C0C" w14:textId="77777777" w:rsidR="0078478F" w:rsidRPr="00190BE9" w:rsidRDefault="0078478F" w:rsidP="00C5499B">
            <w:pPr>
              <w:tabs>
                <w:tab w:val="left" w:pos="1134"/>
                <w:tab w:val="left" w:pos="1276"/>
                <w:tab w:val="left" w:pos="1418"/>
                <w:tab w:val="left" w:pos="1560"/>
              </w:tabs>
              <w:spacing w:after="0" w:line="240" w:lineRule="auto"/>
              <w:rPr>
                <w:rFonts w:ascii="Verdana" w:eastAsia="Times New Roman" w:hAnsi="Verdana"/>
                <w:sz w:val="20"/>
                <w:szCs w:val="20"/>
              </w:rPr>
            </w:pPr>
            <w:r w:rsidRPr="00190BE9">
              <w:rPr>
                <w:rFonts w:ascii="Verdana" w:eastAsia="Times New Roman" w:hAnsi="Verdana"/>
                <w:sz w:val="20"/>
                <w:szCs w:val="20"/>
              </w:rPr>
              <w:t>Pareigos</w:t>
            </w:r>
          </w:p>
          <w:p w14:paraId="02F1F59C" w14:textId="77777777" w:rsidR="0078478F" w:rsidRPr="00190BE9" w:rsidRDefault="0078478F" w:rsidP="00C5499B">
            <w:pPr>
              <w:spacing w:after="0" w:line="240" w:lineRule="auto"/>
              <w:jc w:val="both"/>
              <w:rPr>
                <w:rFonts w:ascii="Verdana" w:eastAsia="Times New Roman" w:hAnsi="Verdana"/>
                <w:sz w:val="20"/>
                <w:szCs w:val="20"/>
              </w:rPr>
            </w:pPr>
            <w:r w:rsidRPr="00190BE9">
              <w:rPr>
                <w:rFonts w:ascii="Verdana" w:eastAsia="Times New Roman" w:hAnsi="Verdana"/>
                <w:sz w:val="20"/>
                <w:szCs w:val="20"/>
              </w:rPr>
              <w:t>Vardas, pavardė</w:t>
            </w:r>
          </w:p>
        </w:tc>
        <w:tc>
          <w:tcPr>
            <w:tcW w:w="4495" w:type="dxa"/>
          </w:tcPr>
          <w:p w14:paraId="176825B6" w14:textId="77777777" w:rsidR="0078478F" w:rsidRPr="00190BE9" w:rsidRDefault="0078478F" w:rsidP="00C5499B">
            <w:pPr>
              <w:spacing w:after="0" w:line="240" w:lineRule="auto"/>
              <w:jc w:val="both"/>
              <w:rPr>
                <w:rFonts w:ascii="Verdana" w:eastAsia="Times New Roman" w:hAnsi="Verdana"/>
                <w:b/>
                <w:sz w:val="20"/>
                <w:szCs w:val="20"/>
              </w:rPr>
            </w:pPr>
            <w:r w:rsidRPr="00190BE9">
              <w:rPr>
                <w:rFonts w:ascii="Verdana" w:eastAsia="Times New Roman" w:hAnsi="Verdana"/>
                <w:b/>
                <w:sz w:val="20"/>
                <w:szCs w:val="20"/>
              </w:rPr>
              <w:t>DRAUDIKAS</w:t>
            </w:r>
          </w:p>
          <w:p w14:paraId="117B67E7" w14:textId="77777777" w:rsidR="0078478F" w:rsidRPr="00190BE9" w:rsidRDefault="0078478F" w:rsidP="00C5499B">
            <w:pPr>
              <w:spacing w:after="0" w:line="240" w:lineRule="auto"/>
              <w:jc w:val="both"/>
              <w:rPr>
                <w:rFonts w:ascii="Verdana" w:eastAsia="Times New Roman" w:hAnsi="Verdana"/>
                <w:bCs/>
                <w:sz w:val="20"/>
                <w:szCs w:val="20"/>
              </w:rPr>
            </w:pPr>
          </w:p>
          <w:p w14:paraId="464DB68D" w14:textId="77777777" w:rsidR="0078478F" w:rsidRPr="00190BE9" w:rsidRDefault="0078478F" w:rsidP="00C5499B">
            <w:pPr>
              <w:spacing w:after="0" w:line="240" w:lineRule="auto"/>
              <w:jc w:val="both"/>
              <w:rPr>
                <w:rFonts w:ascii="Verdana" w:eastAsia="Times New Roman" w:hAnsi="Verdana"/>
                <w:bCs/>
                <w:sz w:val="20"/>
                <w:szCs w:val="20"/>
              </w:rPr>
            </w:pPr>
            <w:r w:rsidRPr="00190BE9">
              <w:rPr>
                <w:rFonts w:ascii="Verdana" w:eastAsia="Times New Roman" w:hAnsi="Verdana"/>
                <w:bCs/>
                <w:sz w:val="20"/>
                <w:szCs w:val="20"/>
              </w:rPr>
              <w:t>Pareigos</w:t>
            </w:r>
          </w:p>
          <w:p w14:paraId="2E610A74" w14:textId="77777777" w:rsidR="0078478F" w:rsidRPr="00190BE9" w:rsidRDefault="0078478F" w:rsidP="00C5499B">
            <w:pPr>
              <w:tabs>
                <w:tab w:val="left" w:pos="542"/>
              </w:tabs>
              <w:autoSpaceDE w:val="0"/>
              <w:autoSpaceDN w:val="0"/>
              <w:adjustRightInd w:val="0"/>
              <w:spacing w:after="0" w:line="240" w:lineRule="auto"/>
              <w:ind w:right="283"/>
              <w:jc w:val="both"/>
              <w:rPr>
                <w:rFonts w:ascii="Verdana" w:eastAsia="Times New Roman" w:hAnsi="Verdana"/>
                <w:sz w:val="20"/>
                <w:szCs w:val="20"/>
                <w:lang w:eastAsia="lt-LT"/>
              </w:rPr>
            </w:pPr>
            <w:r w:rsidRPr="00190BE9">
              <w:rPr>
                <w:rFonts w:ascii="Verdana" w:eastAsia="Times New Roman" w:hAnsi="Verdana"/>
                <w:bCs/>
                <w:sz w:val="20"/>
                <w:szCs w:val="20"/>
              </w:rPr>
              <w:t>Vardas, pavardė</w:t>
            </w:r>
          </w:p>
        </w:tc>
      </w:tr>
      <w:tr w:rsidR="0078478F" w:rsidRPr="00BA4305" w14:paraId="2C2B27E2" w14:textId="77777777" w:rsidTr="00C5499B">
        <w:trPr>
          <w:trHeight w:val="800"/>
        </w:trPr>
        <w:tc>
          <w:tcPr>
            <w:tcW w:w="4968" w:type="dxa"/>
          </w:tcPr>
          <w:p w14:paraId="72DF61C1" w14:textId="77777777" w:rsidR="0078478F" w:rsidRPr="00BA4305" w:rsidRDefault="0078478F" w:rsidP="00C5499B">
            <w:pPr>
              <w:widowControl w:val="0"/>
              <w:autoSpaceDE w:val="0"/>
              <w:autoSpaceDN w:val="0"/>
              <w:adjustRightInd w:val="0"/>
              <w:spacing w:after="0" w:line="240" w:lineRule="auto"/>
              <w:ind w:right="283"/>
              <w:jc w:val="both"/>
              <w:rPr>
                <w:rFonts w:ascii="Verdana" w:hAnsi="Verdana"/>
                <w:bCs/>
                <w:sz w:val="18"/>
                <w:szCs w:val="18"/>
                <w:lang w:eastAsia="lt-LT"/>
              </w:rPr>
            </w:pPr>
          </w:p>
        </w:tc>
        <w:tc>
          <w:tcPr>
            <w:tcW w:w="4495" w:type="dxa"/>
          </w:tcPr>
          <w:p w14:paraId="7EB6215F" w14:textId="77777777" w:rsidR="0078478F" w:rsidRPr="00BA4305" w:rsidRDefault="0078478F" w:rsidP="00C5499B">
            <w:pPr>
              <w:widowControl w:val="0"/>
              <w:autoSpaceDE w:val="0"/>
              <w:autoSpaceDN w:val="0"/>
              <w:adjustRightInd w:val="0"/>
              <w:spacing w:after="0" w:line="240" w:lineRule="auto"/>
              <w:ind w:right="283"/>
              <w:jc w:val="both"/>
              <w:rPr>
                <w:rFonts w:ascii="Verdana" w:eastAsia="Times New Roman" w:hAnsi="Verdana"/>
                <w:bCs/>
                <w:sz w:val="18"/>
                <w:szCs w:val="18"/>
              </w:rPr>
            </w:pPr>
          </w:p>
        </w:tc>
      </w:tr>
    </w:tbl>
    <w:p w14:paraId="0EA5D203" w14:textId="77777777" w:rsidR="0078478F" w:rsidRPr="00BA4305" w:rsidRDefault="0078478F" w:rsidP="0078478F">
      <w:pPr>
        <w:tabs>
          <w:tab w:val="left" w:pos="8184"/>
        </w:tabs>
        <w:spacing w:after="0" w:line="240" w:lineRule="auto"/>
        <w:rPr>
          <w:rFonts w:ascii="Verdana" w:eastAsia="Times New Roman" w:hAnsi="Verdana"/>
          <w:sz w:val="18"/>
          <w:szCs w:val="18"/>
          <w:lang w:val="en-US"/>
        </w:rPr>
      </w:pPr>
    </w:p>
    <w:p w14:paraId="0A766674" w14:textId="77777777" w:rsidR="0078478F" w:rsidRPr="00BA4305" w:rsidRDefault="0078478F" w:rsidP="0078478F">
      <w:pPr>
        <w:jc w:val="center"/>
        <w:rPr>
          <w:rFonts w:ascii="Verdana" w:eastAsia="Times New Roman" w:hAnsi="Verdana"/>
          <w:sz w:val="18"/>
          <w:szCs w:val="18"/>
          <w:lang w:val="en-US"/>
        </w:rPr>
      </w:pPr>
      <w:r w:rsidRPr="00BA4305">
        <w:rPr>
          <w:rFonts w:ascii="Verdana" w:eastAsia="Times New Roman" w:hAnsi="Verdana"/>
          <w:sz w:val="18"/>
          <w:szCs w:val="18"/>
          <w:lang w:val="en-US"/>
        </w:rPr>
        <w:br w:type="page"/>
      </w:r>
    </w:p>
    <w:p w14:paraId="7B452DCE" w14:textId="77777777" w:rsidR="0078478F" w:rsidRPr="00995557" w:rsidRDefault="0078478F" w:rsidP="0078478F">
      <w:pPr>
        <w:spacing w:after="0" w:line="240" w:lineRule="auto"/>
        <w:ind w:left="4962"/>
        <w:jc w:val="right"/>
        <w:rPr>
          <w:rFonts w:ascii="Verdana" w:hAnsi="Verdana"/>
          <w:sz w:val="20"/>
          <w:szCs w:val="20"/>
        </w:rPr>
      </w:pPr>
      <w:r w:rsidRPr="00995557">
        <w:rPr>
          <w:rFonts w:ascii="Verdana" w:hAnsi="Verdana"/>
          <w:sz w:val="20"/>
          <w:szCs w:val="20"/>
        </w:rPr>
        <w:lastRenderedPageBreak/>
        <w:t xml:space="preserve">Paslaugų pirkimo sutarties Nr._________ </w:t>
      </w:r>
    </w:p>
    <w:p w14:paraId="27FB247C" w14:textId="3D8C8E95" w:rsidR="0078478F" w:rsidRPr="00995557" w:rsidRDefault="007E3B55" w:rsidP="0078478F">
      <w:pPr>
        <w:spacing w:after="0"/>
        <w:ind w:left="6804"/>
        <w:jc w:val="right"/>
        <w:rPr>
          <w:rFonts w:ascii="Verdana" w:eastAsia="Times New Roman" w:hAnsi="Verdana"/>
          <w:sz w:val="20"/>
          <w:szCs w:val="20"/>
        </w:rPr>
      </w:pPr>
      <w:r>
        <w:rPr>
          <w:rFonts w:ascii="Verdana" w:hAnsi="Verdana"/>
          <w:sz w:val="20"/>
          <w:szCs w:val="20"/>
        </w:rPr>
        <w:t>3</w:t>
      </w:r>
      <w:r w:rsidR="0078478F" w:rsidRPr="00995557">
        <w:rPr>
          <w:rFonts w:ascii="Verdana" w:hAnsi="Verdana"/>
          <w:sz w:val="20"/>
          <w:szCs w:val="20"/>
        </w:rPr>
        <w:t xml:space="preserve"> priedas</w:t>
      </w:r>
    </w:p>
    <w:p w14:paraId="68B36B35" w14:textId="77777777" w:rsidR="0078478F" w:rsidRPr="00995557" w:rsidRDefault="0078478F" w:rsidP="0078478F">
      <w:pPr>
        <w:jc w:val="center"/>
        <w:rPr>
          <w:rFonts w:ascii="Verdana" w:eastAsia="Times New Roman" w:hAnsi="Verdana"/>
          <w:sz w:val="20"/>
          <w:szCs w:val="20"/>
          <w:lang w:val="en-US"/>
        </w:rPr>
      </w:pPr>
    </w:p>
    <w:p w14:paraId="4624B901" w14:textId="18E2FBA9" w:rsidR="0078478F" w:rsidRPr="00995557" w:rsidRDefault="0078478F" w:rsidP="0078478F">
      <w:pPr>
        <w:jc w:val="center"/>
        <w:rPr>
          <w:rFonts w:ascii="Verdana" w:hAnsi="Verdana"/>
          <w:b/>
          <w:sz w:val="20"/>
          <w:szCs w:val="20"/>
        </w:rPr>
      </w:pPr>
      <w:r w:rsidRPr="00995557">
        <w:rPr>
          <w:rFonts w:ascii="Verdana" w:hAnsi="Verdana"/>
          <w:b/>
          <w:sz w:val="20"/>
          <w:szCs w:val="20"/>
        </w:rPr>
        <w:t>SUSITARIMAS DĖL ASMENS DUOMENŲ TVARKYMO</w:t>
      </w:r>
    </w:p>
    <w:p w14:paraId="12D621F6" w14:textId="698CE296" w:rsidR="0078478F" w:rsidRPr="00995557" w:rsidRDefault="00620270" w:rsidP="0078478F">
      <w:pPr>
        <w:spacing w:after="0" w:line="240" w:lineRule="auto"/>
        <w:ind w:left="851" w:hanging="851"/>
        <w:jc w:val="center"/>
        <w:rPr>
          <w:rFonts w:ascii="Verdana" w:eastAsia="Times New Roman" w:hAnsi="Verdana"/>
          <w:sz w:val="20"/>
          <w:szCs w:val="20"/>
        </w:rPr>
      </w:pPr>
      <w:r>
        <w:rPr>
          <w:rFonts w:ascii="Verdana" w:eastAsia="Times New Roman" w:hAnsi="Verdana"/>
          <w:sz w:val="20"/>
          <w:szCs w:val="20"/>
        </w:rPr>
        <w:t xml:space="preserve">2025 </w:t>
      </w:r>
      <w:r w:rsidR="00190BE9">
        <w:rPr>
          <w:rFonts w:ascii="Verdana" w:eastAsia="Times New Roman" w:hAnsi="Verdana"/>
          <w:sz w:val="20"/>
          <w:szCs w:val="20"/>
        </w:rPr>
        <w:t>m. _____________ d.</w:t>
      </w:r>
    </w:p>
    <w:p w14:paraId="5ABA3EB8" w14:textId="77777777" w:rsidR="0078478F" w:rsidRPr="00995557" w:rsidRDefault="0078478F" w:rsidP="0078478F">
      <w:pPr>
        <w:spacing w:after="0" w:line="240" w:lineRule="auto"/>
        <w:outlineLvl w:val="0"/>
        <w:rPr>
          <w:rFonts w:ascii="Verdana" w:hAnsi="Verdana"/>
          <w:b/>
          <w:sz w:val="20"/>
          <w:szCs w:val="20"/>
        </w:rPr>
      </w:pPr>
    </w:p>
    <w:p w14:paraId="36050F9B" w14:textId="77777777" w:rsidR="0078478F" w:rsidRPr="00995557" w:rsidRDefault="0078478F" w:rsidP="0078478F">
      <w:pPr>
        <w:spacing w:after="120" w:line="240" w:lineRule="auto"/>
        <w:jc w:val="both"/>
        <w:rPr>
          <w:rFonts w:ascii="Verdana" w:eastAsiaTheme="minorHAnsi" w:hAnsi="Verdana"/>
          <w:sz w:val="20"/>
          <w:szCs w:val="20"/>
        </w:rPr>
      </w:pPr>
      <w:r w:rsidRPr="00995557">
        <w:rPr>
          <w:rFonts w:ascii="Verdana" w:eastAsiaTheme="minorHAnsi" w:hAnsi="Verdana"/>
          <w:sz w:val="20"/>
          <w:szCs w:val="20"/>
        </w:rPr>
        <w:t>Atsižvelgiant į tai, kad:</w:t>
      </w:r>
    </w:p>
    <w:p w14:paraId="7B348353" w14:textId="747E41E6" w:rsidR="0078478F" w:rsidRPr="00995557" w:rsidRDefault="0078478F" w:rsidP="0078478F">
      <w:pPr>
        <w:numPr>
          <w:ilvl w:val="0"/>
          <w:numId w:val="22"/>
        </w:numPr>
        <w:spacing w:after="0" w:line="240" w:lineRule="auto"/>
        <w:ind w:left="567" w:hanging="567"/>
        <w:contextualSpacing/>
        <w:jc w:val="both"/>
        <w:rPr>
          <w:rFonts w:ascii="Verdana" w:hAnsi="Verdana"/>
          <w:sz w:val="20"/>
          <w:szCs w:val="20"/>
        </w:rPr>
      </w:pPr>
      <w:r w:rsidRPr="00995557">
        <w:rPr>
          <w:rFonts w:ascii="Verdana" w:eastAsiaTheme="minorHAnsi" w:hAnsi="Verdana"/>
          <w:sz w:val="20"/>
          <w:szCs w:val="20"/>
        </w:rPr>
        <w:t xml:space="preserve">Tarp Lietuvos banko (toliau – </w:t>
      </w:r>
      <w:r w:rsidRPr="00995557">
        <w:rPr>
          <w:rFonts w:ascii="Verdana" w:eastAsia="Times New Roman" w:hAnsi="Verdana"/>
          <w:sz w:val="20"/>
          <w:szCs w:val="20"/>
        </w:rPr>
        <w:t>Draudėjas</w:t>
      </w:r>
      <w:r w:rsidRPr="00995557">
        <w:rPr>
          <w:rFonts w:ascii="Verdana" w:eastAsiaTheme="minorHAnsi" w:hAnsi="Verdana"/>
          <w:sz w:val="20"/>
          <w:szCs w:val="20"/>
        </w:rPr>
        <w:t>) ir ______________ (toliau – Draudikas) yra sudaryta Paslaugų pirkimo sutartis</w:t>
      </w:r>
      <w:r w:rsidR="00190BE9">
        <w:rPr>
          <w:rFonts w:ascii="Verdana" w:eastAsiaTheme="minorHAnsi" w:hAnsi="Verdana"/>
          <w:sz w:val="20"/>
          <w:szCs w:val="20"/>
        </w:rPr>
        <w:t xml:space="preserve"> Nr.__________</w:t>
      </w:r>
      <w:r w:rsidRPr="00995557">
        <w:rPr>
          <w:rFonts w:ascii="Verdana" w:eastAsiaTheme="minorHAnsi" w:hAnsi="Verdana"/>
          <w:sz w:val="20"/>
          <w:szCs w:val="20"/>
        </w:rPr>
        <w:t xml:space="preserve"> (toliau – Sutartis), kurios pagrindu Draudikas įsipareigojo Sutartyje nurodytomis sąlygomis ir terminais teikti Draudėjui draudimo paslaugas (toliau – Paslaugos).</w:t>
      </w:r>
    </w:p>
    <w:p w14:paraId="289EF513" w14:textId="77777777" w:rsidR="0078478F" w:rsidRPr="00995557" w:rsidRDefault="0078478F" w:rsidP="0078478F">
      <w:pPr>
        <w:numPr>
          <w:ilvl w:val="0"/>
          <w:numId w:val="22"/>
        </w:numPr>
        <w:spacing w:after="0" w:line="240" w:lineRule="auto"/>
        <w:ind w:left="567" w:hanging="567"/>
        <w:contextualSpacing/>
        <w:jc w:val="both"/>
        <w:rPr>
          <w:rFonts w:ascii="Verdana" w:hAnsi="Verdana"/>
          <w:sz w:val="20"/>
          <w:szCs w:val="20"/>
        </w:rPr>
      </w:pPr>
      <w:r w:rsidRPr="00995557">
        <w:rPr>
          <w:rFonts w:ascii="Verdana" w:hAnsi="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(toliau – Reglamentas), Lietuvos Respublikos asmens duomenų teisinės apsaugos įstatymo ir kitų teisės aktų, reglamentuojančių asmens duomenų tvarkymą ir apsaugą, reikalavimų.</w:t>
      </w:r>
    </w:p>
    <w:p w14:paraId="752C9F5C" w14:textId="77777777" w:rsidR="0078478F" w:rsidRPr="00995557" w:rsidRDefault="0078478F" w:rsidP="0078478F">
      <w:pPr>
        <w:numPr>
          <w:ilvl w:val="0"/>
          <w:numId w:val="22"/>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p>
    <w:p w14:paraId="4BEA74DF" w14:textId="77777777" w:rsidR="0078478F" w:rsidRPr="00995557" w:rsidRDefault="0078478F" w:rsidP="0078478F">
      <w:pPr>
        <w:spacing w:before="100" w:beforeAutospacing="1" w:after="0" w:line="240" w:lineRule="auto"/>
        <w:jc w:val="both"/>
        <w:rPr>
          <w:rFonts w:ascii="Verdana" w:hAnsi="Verdana"/>
          <w:b/>
          <w:sz w:val="20"/>
          <w:szCs w:val="20"/>
        </w:rPr>
      </w:pPr>
      <w:r w:rsidRPr="00995557">
        <w:rPr>
          <w:rFonts w:ascii="Verdana" w:hAnsi="Verdana"/>
          <w:b/>
          <w:sz w:val="20"/>
          <w:szCs w:val="20"/>
        </w:rPr>
        <w:t>susitaria sudaryti šį Susitarimą dėl asmens duomenų tvarkymo (toliau</w:t>
      </w:r>
      <w:r w:rsidRPr="00995557">
        <w:rPr>
          <w:rFonts w:ascii="Verdana" w:hAnsi="Verdana"/>
          <w:sz w:val="20"/>
          <w:szCs w:val="20"/>
        </w:rPr>
        <w:t> </w:t>
      </w:r>
      <w:r w:rsidRPr="00995557">
        <w:rPr>
          <w:rFonts w:ascii="Verdana" w:hAnsi="Verdana"/>
          <w:b/>
          <w:sz w:val="20"/>
          <w:szCs w:val="20"/>
        </w:rPr>
        <w:t xml:space="preserve">– Susitarimas), kuris laikomas neatskiriama Sutarties dalimi. </w:t>
      </w:r>
    </w:p>
    <w:p w14:paraId="7C9270F1" w14:textId="77777777" w:rsidR="0078478F" w:rsidRPr="00995557" w:rsidRDefault="0078478F" w:rsidP="0078478F">
      <w:pPr>
        <w:spacing w:after="0" w:line="240" w:lineRule="auto"/>
        <w:rPr>
          <w:rFonts w:ascii="Verdana" w:eastAsiaTheme="minorHAnsi" w:hAnsi="Verdana"/>
          <w:b/>
          <w:sz w:val="20"/>
          <w:szCs w:val="20"/>
        </w:rPr>
      </w:pPr>
    </w:p>
    <w:p w14:paraId="1903B6E7" w14:textId="77777777" w:rsidR="0078478F" w:rsidRPr="00995557" w:rsidRDefault="0078478F" w:rsidP="0078478F">
      <w:pPr>
        <w:pStyle w:val="ListParagraph"/>
        <w:numPr>
          <w:ilvl w:val="3"/>
          <w:numId w:val="22"/>
        </w:numPr>
        <w:spacing w:after="0" w:line="240" w:lineRule="auto"/>
        <w:ind w:left="0"/>
        <w:contextualSpacing/>
        <w:jc w:val="center"/>
        <w:rPr>
          <w:rFonts w:ascii="Verdana" w:hAnsi="Verdana"/>
          <w:b/>
          <w:bCs/>
          <w:sz w:val="20"/>
          <w:szCs w:val="20"/>
        </w:rPr>
      </w:pPr>
      <w:r w:rsidRPr="00995557">
        <w:rPr>
          <w:rFonts w:ascii="Verdana" w:hAnsi="Verdana"/>
          <w:b/>
          <w:bCs/>
          <w:sz w:val="20"/>
          <w:szCs w:val="20"/>
        </w:rPr>
        <w:t>TAIKYMO SRITIS</w:t>
      </w:r>
    </w:p>
    <w:p w14:paraId="2ED92D80" w14:textId="77777777" w:rsidR="0078478F" w:rsidRPr="00995557" w:rsidRDefault="0078478F" w:rsidP="0078478F">
      <w:pPr>
        <w:pStyle w:val="ListParagraph"/>
        <w:numPr>
          <w:ilvl w:val="1"/>
          <w:numId w:val="24"/>
        </w:numPr>
        <w:tabs>
          <w:tab w:val="left" w:pos="426"/>
        </w:tabs>
        <w:spacing w:before="100" w:beforeAutospacing="1" w:after="0" w:line="240" w:lineRule="auto"/>
        <w:ind w:left="0" w:firstLine="0"/>
        <w:contextualSpacing/>
        <w:jc w:val="both"/>
        <w:rPr>
          <w:rFonts w:ascii="Verdana" w:hAnsi="Verdana"/>
          <w:sz w:val="20"/>
          <w:szCs w:val="20"/>
        </w:rPr>
      </w:pPr>
      <w:r w:rsidRPr="00995557">
        <w:rPr>
          <w:rFonts w:ascii="Verdana" w:eastAsiaTheme="minorHAnsi" w:hAnsi="Verdana"/>
          <w:sz w:val="20"/>
          <w:szCs w:val="20"/>
        </w:rPr>
        <w:t xml:space="preserve">Susitarimu Draudėjas ir Draudikas susitaria dėl bendrųjų asmens duomenų tvarkymo sąlygų </w:t>
      </w:r>
      <w:r w:rsidRPr="00995557">
        <w:rPr>
          <w:rFonts w:ascii="Verdana" w:eastAsiaTheme="minorHAnsi" w:hAnsi="Verdana" w:cstheme="minorBidi"/>
          <w:sz w:val="20"/>
          <w:szCs w:val="20"/>
        </w:rPr>
        <w:t xml:space="preserve">Šalims vykdant </w:t>
      </w:r>
      <w:r w:rsidRPr="00995557">
        <w:rPr>
          <w:rFonts w:ascii="Verdana" w:eastAsiaTheme="minorHAnsi" w:hAnsi="Verdana"/>
          <w:sz w:val="20"/>
          <w:szCs w:val="20"/>
        </w:rPr>
        <w:t>S</w:t>
      </w:r>
      <w:r w:rsidRPr="00995557">
        <w:rPr>
          <w:rFonts w:ascii="Verdana" w:eastAsiaTheme="minorHAnsi" w:hAnsi="Verdana" w:cstheme="minorBidi"/>
          <w:sz w:val="20"/>
          <w:szCs w:val="20"/>
        </w:rPr>
        <w:t>utartį</w:t>
      </w:r>
      <w:r w:rsidRPr="00995557">
        <w:rPr>
          <w:rFonts w:ascii="Verdana" w:eastAsiaTheme="minorHAnsi" w:hAnsi="Verdana"/>
          <w:sz w:val="20"/>
          <w:szCs w:val="20"/>
        </w:rPr>
        <w:t xml:space="preserve">. </w:t>
      </w:r>
    </w:p>
    <w:p w14:paraId="5CB34E4E" w14:textId="77777777" w:rsidR="0078478F" w:rsidRPr="00995557" w:rsidRDefault="0078478F" w:rsidP="0078478F">
      <w:pPr>
        <w:spacing w:after="0" w:line="240" w:lineRule="auto"/>
        <w:jc w:val="both"/>
        <w:rPr>
          <w:rFonts w:ascii="Verdana" w:eastAsiaTheme="minorHAnsi" w:hAnsi="Verdana"/>
          <w:sz w:val="20"/>
          <w:szCs w:val="20"/>
        </w:rPr>
      </w:pPr>
      <w:r w:rsidRPr="00995557">
        <w:rPr>
          <w:rFonts w:ascii="Verdana" w:eastAsiaTheme="minorHAnsi" w:hAnsi="Verdana"/>
          <w:sz w:val="20"/>
          <w:szCs w:val="20"/>
        </w:rPr>
        <w:t>1.2. Bet kokios kitos Susitarime vartojamos sąvokos turi tokią reikšmę, kokią joms suteikia Reglamentas ir jį įgyvendinantys ar pakeičiantys teisės aktai.</w:t>
      </w:r>
    </w:p>
    <w:p w14:paraId="65CFF920" w14:textId="77777777" w:rsidR="0078478F" w:rsidRPr="00995557" w:rsidRDefault="0078478F" w:rsidP="0078478F">
      <w:pPr>
        <w:spacing w:after="0" w:line="240" w:lineRule="auto"/>
        <w:jc w:val="both"/>
        <w:rPr>
          <w:rFonts w:ascii="Verdana" w:eastAsiaTheme="minorHAnsi" w:hAnsi="Verdana"/>
          <w:sz w:val="20"/>
          <w:szCs w:val="20"/>
        </w:rPr>
      </w:pPr>
    </w:p>
    <w:p w14:paraId="769524F3" w14:textId="77777777" w:rsidR="0078478F" w:rsidRPr="00995557" w:rsidRDefault="0078478F" w:rsidP="0078478F">
      <w:pPr>
        <w:pStyle w:val="ListParagraph"/>
        <w:numPr>
          <w:ilvl w:val="0"/>
          <w:numId w:val="23"/>
        </w:numPr>
        <w:spacing w:after="0" w:line="240" w:lineRule="auto"/>
        <w:contextualSpacing/>
        <w:jc w:val="center"/>
        <w:rPr>
          <w:rFonts w:ascii="Verdana" w:hAnsi="Verdana"/>
          <w:b/>
          <w:bCs/>
          <w:sz w:val="20"/>
          <w:szCs w:val="20"/>
        </w:rPr>
      </w:pPr>
      <w:r w:rsidRPr="00995557">
        <w:rPr>
          <w:rFonts w:ascii="Verdana" w:hAnsi="Verdana"/>
          <w:b/>
          <w:bCs/>
          <w:sz w:val="20"/>
          <w:szCs w:val="20"/>
        </w:rPr>
        <w:t>SUSITARIMO DALYKAS</w:t>
      </w:r>
    </w:p>
    <w:p w14:paraId="65BB1826" w14:textId="77777777" w:rsidR="0078478F" w:rsidRPr="00995557" w:rsidRDefault="0078478F" w:rsidP="0078478F">
      <w:pPr>
        <w:pStyle w:val="ListParagraph"/>
        <w:numPr>
          <w:ilvl w:val="1"/>
          <w:numId w:val="23"/>
        </w:numPr>
        <w:spacing w:after="0" w:line="240" w:lineRule="auto"/>
        <w:ind w:left="709" w:hanging="709"/>
        <w:contextualSpacing/>
        <w:jc w:val="both"/>
        <w:rPr>
          <w:rFonts w:ascii="Verdana" w:hAnsi="Verdana"/>
          <w:sz w:val="20"/>
          <w:szCs w:val="20"/>
        </w:rPr>
      </w:pPr>
      <w:r w:rsidRPr="00995557">
        <w:rPr>
          <w:rFonts w:ascii="Verdana" w:hAnsi="Verdana"/>
          <w:sz w:val="20"/>
          <w:szCs w:val="20"/>
        </w:rPr>
        <w:t xml:space="preserve">Šiame Susitarime nustatyta tvarka ir sąlygomis Draudėjas, surinkęs Asmens duomenis iš Duomenų subjektų, juos perduoda Draudikui, o Draudikas tokius Asmens duomenis priima ir toliau tvarko. </w:t>
      </w:r>
    </w:p>
    <w:p w14:paraId="559A540D" w14:textId="77777777" w:rsidR="0078478F" w:rsidRPr="00995557" w:rsidRDefault="0078478F" w:rsidP="0078478F">
      <w:pPr>
        <w:pStyle w:val="ListParagraph"/>
        <w:numPr>
          <w:ilvl w:val="1"/>
          <w:numId w:val="23"/>
        </w:numPr>
        <w:spacing w:after="0" w:line="240" w:lineRule="auto"/>
        <w:ind w:left="709" w:hanging="709"/>
        <w:contextualSpacing/>
        <w:jc w:val="both"/>
        <w:rPr>
          <w:rFonts w:ascii="Verdana" w:hAnsi="Verdana"/>
          <w:sz w:val="20"/>
          <w:szCs w:val="20"/>
        </w:rPr>
      </w:pPr>
      <w:r w:rsidRPr="00995557">
        <w:rPr>
          <w:rFonts w:ascii="Verdana" w:hAnsi="Verdana"/>
          <w:sz w:val="20"/>
          <w:szCs w:val="20"/>
        </w:rPr>
        <w:t>Atitinkamas Asmens duomenų perdavimas vykdomas šių draudimo paslaugų teikimo tikslu:</w:t>
      </w:r>
    </w:p>
    <w:p w14:paraId="1C97664B" w14:textId="77777777" w:rsidR="0078478F" w:rsidRPr="00995557" w:rsidRDefault="0078478F" w:rsidP="0078478F">
      <w:pPr>
        <w:spacing w:after="0" w:line="240" w:lineRule="auto"/>
        <w:contextualSpacing/>
        <w:jc w:val="both"/>
        <w:rPr>
          <w:rFonts w:ascii="Verdana" w:hAnsi="Verdana"/>
          <w:sz w:val="20"/>
          <w:szCs w:val="20"/>
        </w:rPr>
      </w:pPr>
      <w:r w:rsidRPr="00995557">
        <w:rPr>
          <w:rFonts w:ascii="Verdana" w:hAnsi="Verdana"/>
          <w:sz w:val="20"/>
          <w:szCs w:val="20"/>
        </w:rPr>
        <w:t>2.2.1. transporto priemonių vairuotojų ir keleivių draudimas;</w:t>
      </w:r>
    </w:p>
    <w:p w14:paraId="773C107A"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2.2.2. tarnautojų draudimo nuo nelaimingų atsitikimų darbe;</w:t>
      </w:r>
    </w:p>
    <w:p w14:paraId="5651123A"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2.2.3. tarnautojų, vykstančių į komandiruotes užsienio valstybėse, kelionių draudimo.</w:t>
      </w:r>
    </w:p>
    <w:p w14:paraId="7F352949" w14:textId="77777777" w:rsidR="0078478F" w:rsidRPr="00995557" w:rsidRDefault="0078478F" w:rsidP="0078478F">
      <w:pPr>
        <w:pStyle w:val="ListParagraph"/>
        <w:numPr>
          <w:ilvl w:val="1"/>
          <w:numId w:val="23"/>
        </w:numPr>
        <w:spacing w:after="0" w:line="240" w:lineRule="auto"/>
        <w:ind w:left="709" w:hanging="709"/>
        <w:contextualSpacing/>
        <w:jc w:val="both"/>
        <w:rPr>
          <w:rFonts w:ascii="Verdana" w:hAnsi="Verdana"/>
          <w:sz w:val="20"/>
          <w:szCs w:val="20"/>
        </w:rPr>
      </w:pPr>
      <w:r w:rsidRPr="00995557">
        <w:rPr>
          <w:rFonts w:ascii="Verdana" w:hAnsi="Verdana"/>
          <w:sz w:val="20"/>
          <w:szCs w:val="20"/>
        </w:rPr>
        <w:t xml:space="preserve">Susitarimo 2.2 punkte numatytu tikslu vykdomas žemiau detalizuotas Asmens duomenų tvarkymas: </w:t>
      </w:r>
    </w:p>
    <w:p w14:paraId="357DDD24" w14:textId="77777777" w:rsidR="0078478F" w:rsidRPr="00995557" w:rsidRDefault="0078478F" w:rsidP="0078478F">
      <w:pPr>
        <w:spacing w:after="0" w:line="240" w:lineRule="auto"/>
        <w:contextualSpacing/>
        <w:jc w:val="both"/>
        <w:rPr>
          <w:rFonts w:ascii="Verdana" w:hAnsi="Verdana"/>
          <w:sz w:val="20"/>
          <w:szCs w:val="20"/>
        </w:rPr>
      </w:pPr>
      <w:r w:rsidRPr="00995557">
        <w:rPr>
          <w:rFonts w:ascii="Verdana" w:hAnsi="Verdana"/>
          <w:sz w:val="20"/>
          <w:szCs w:val="20"/>
        </w:rPr>
        <w:t>2.3.1. Perduodamų Asmens duomenų rūšys: Draudėjo tarnautojų, vardai, pavardės, asmens kodai, telefonų numeriai, el. pašto adresai ir su Draudėjo tarnautojais susijusių asmenų, kuriems būtų išmokamos draudimo išmokos, vardai ir pavardės.</w:t>
      </w:r>
    </w:p>
    <w:p w14:paraId="38997F3A"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2.3.2. Duomenų subjektų kategorijos: Draudėjo tarnautojai ir su Draudėjo tarnautojais susiję asmenys, kuriems būtų išmokamos draudimo išmokos.</w:t>
      </w:r>
    </w:p>
    <w:p w14:paraId="73B2A30B"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 xml:space="preserve">2.3.3. Asmens duomenų tvarkymo pagrindas: Reglamento 6 straipsnio 1 dalies c) punktas, Lietuvos Respublikos valstybinio socialinio draudimo įstatymo 4 str. 1 d.,  Lietuvos Respublikos transporto priemonių valdytojų civilinės atsakomybės privalomojo draudimo įstatymo 3 str. 2 d. </w:t>
      </w:r>
    </w:p>
    <w:p w14:paraId="2725C812"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2.3.4. Šalių atliekami Asmens duomenų tvarkymo veiksmai: Draudėjas  surenka Asmens duomenis ir perduoda Draudikui, o Draudikas gauna ir priima Asmens duomenis iš Draudėjo ir naudoja Asmens duomenis draudimo paslaugoms Draudėjui suteikti;</w:t>
      </w:r>
    </w:p>
    <w:p w14:paraId="6F7923BE" w14:textId="77777777" w:rsidR="0078478F" w:rsidRPr="00995557" w:rsidRDefault="0078478F" w:rsidP="0078478F">
      <w:pPr>
        <w:spacing w:before="100" w:beforeAutospacing="1" w:after="0"/>
        <w:contextualSpacing/>
        <w:jc w:val="both"/>
        <w:rPr>
          <w:rFonts w:ascii="Verdana" w:hAnsi="Verdana"/>
          <w:sz w:val="20"/>
          <w:szCs w:val="20"/>
        </w:rPr>
      </w:pPr>
      <w:r w:rsidRPr="00995557">
        <w:rPr>
          <w:rFonts w:ascii="Verdana" w:hAnsi="Verdana"/>
          <w:sz w:val="20"/>
          <w:szCs w:val="20"/>
        </w:rPr>
        <w:t>2.3.5. Tvarkymo terminai: pasibaigus Sutarčiai ne vėliau kaip per 10 dienų Šalys turi negrįžtamai ištrinti arba grąžinti visus gautus asmens duomenis.</w:t>
      </w:r>
    </w:p>
    <w:p w14:paraId="155D1BA0" w14:textId="77777777" w:rsidR="0078478F" w:rsidRPr="00995557" w:rsidRDefault="0078478F" w:rsidP="0078478F">
      <w:pPr>
        <w:spacing w:before="100" w:beforeAutospacing="1" w:after="0" w:line="240" w:lineRule="auto"/>
        <w:contextualSpacing/>
        <w:jc w:val="both"/>
        <w:rPr>
          <w:rFonts w:ascii="Verdana" w:eastAsia="Times New Roman" w:hAnsi="Verdana"/>
          <w:sz w:val="20"/>
          <w:szCs w:val="20"/>
        </w:rPr>
      </w:pPr>
      <w:r w:rsidRPr="00995557">
        <w:rPr>
          <w:rFonts w:ascii="Verdana" w:hAnsi="Verdana"/>
          <w:sz w:val="20"/>
          <w:szCs w:val="20"/>
        </w:rPr>
        <w:t xml:space="preserve">2.3.6. Šalys susitaria, kad šio Susitarimo ir Sutarties vykdymo atžvilgiu kiekviena yra savarankiškas Asmens duomenų valdytojas, atsakantis už atliekamą Asmens duomenų tvarkymą. </w:t>
      </w:r>
    </w:p>
    <w:p w14:paraId="2FF9764F" w14:textId="77777777" w:rsidR="0078478F" w:rsidRPr="00995557" w:rsidRDefault="0078478F" w:rsidP="0078478F">
      <w:pPr>
        <w:spacing w:after="0" w:line="240" w:lineRule="auto"/>
        <w:ind w:left="1080"/>
        <w:contextualSpacing/>
        <w:jc w:val="both"/>
        <w:rPr>
          <w:rFonts w:ascii="Verdana" w:eastAsia="Times New Roman" w:hAnsi="Verdana"/>
          <w:sz w:val="20"/>
          <w:szCs w:val="20"/>
        </w:rPr>
      </w:pPr>
    </w:p>
    <w:p w14:paraId="103C7C7C" w14:textId="77777777" w:rsidR="0078478F" w:rsidRPr="00995557" w:rsidRDefault="0078478F" w:rsidP="0078478F">
      <w:pPr>
        <w:pStyle w:val="ListParagraph"/>
        <w:numPr>
          <w:ilvl w:val="0"/>
          <w:numId w:val="23"/>
        </w:numPr>
        <w:spacing w:after="0" w:line="240" w:lineRule="auto"/>
        <w:contextualSpacing/>
        <w:jc w:val="center"/>
        <w:rPr>
          <w:rFonts w:ascii="Verdana" w:hAnsi="Verdana"/>
          <w:b/>
          <w:bCs/>
          <w:sz w:val="20"/>
          <w:szCs w:val="20"/>
        </w:rPr>
      </w:pPr>
      <w:r w:rsidRPr="00995557">
        <w:rPr>
          <w:rFonts w:ascii="Verdana" w:hAnsi="Verdana"/>
          <w:b/>
          <w:bCs/>
          <w:sz w:val="20"/>
          <w:szCs w:val="20"/>
        </w:rPr>
        <w:t>ASMENS DUOMENŲ TVARKYMO SĄLYGOS IR DUOMENŲ SUBJEKTŲ TEISIŲ ĮGYVENDINIMAS</w:t>
      </w:r>
    </w:p>
    <w:p w14:paraId="0548A994"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Draudikas perduos ir Draudėjas tvarkys Duomenų subjektų Asmens duomenis tikslais, nurodytais Susitarimo 2.2 punkte. </w:t>
      </w:r>
    </w:p>
    <w:p w14:paraId="4F9E536E"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Šalys perduoda Asmens duomenis viena kitai el. paštu šifruota žinute ir atskiru el. laišku pateikiant iššifravimo slaptažodį.</w:t>
      </w:r>
    </w:p>
    <w:p w14:paraId="07F3737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Šalys nenaudoja pagal Sutartį ir šį Susitarimą gautų Asmens duomenų kitais tikslais nei jie buvo surinkti / gauti, nebent Asmens duomenų apsaugos teisės aktai leistų Asmens duomenų tvarkymą kitais tikslais ir yra išpildyti visi Asmens duomenų apsaugos teisės aktų numatyti reikalavimai.</w:t>
      </w:r>
    </w:p>
    <w:p w14:paraId="21A0465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Šalys bendradarbiauja ir, esant būtinumui, teikia pagalbą viena kitai sprendžiant klausimus, susijusius su Asmens duomenų tvarkymu pagal šį Susitarimą ir (arba) Sutartį.</w:t>
      </w:r>
    </w:p>
    <w:p w14:paraId="1CB62E8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1422AA43"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Pasikeitimais Šalių veikloje;</w:t>
      </w:r>
    </w:p>
    <w:p w14:paraId="10EA83F1"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Galiojančiais teismų, Valstybinės duomenų apsaugos inspekcijos ar kitų valstybės institucijų sprendimais, nurodymais ar rekomendacijomis;</w:t>
      </w:r>
    </w:p>
    <w:p w14:paraId="0FD45F7D"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Trečiųjų Šalių reikalavimais.</w:t>
      </w:r>
    </w:p>
    <w:p w14:paraId="615FF4F5"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Greta kitų šiame Susitarime, Sutartyje ir Asmens duomenų apsaugos teisės aktuose nustatytų įsipareigojimų, kiekviena iš Šalių įsipareigoja:</w:t>
      </w:r>
    </w:p>
    <w:p w14:paraId="39453DD6"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Tvarkyti Asmens duomenis tik tokiu mastu, koks yra minimaliai būtinas Asmens duomenų tvarkymo tikslams pasiekti;</w:t>
      </w:r>
    </w:p>
    <w:p w14:paraId="3062049F"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Nepažeisti Duomenų subjektų teisių ir užtikrinti iš Asmens duomenų apsaugos teisės aktų kylančių Duomenų subjektų teisių įgyvendinimą bei apsaugą;</w:t>
      </w:r>
    </w:p>
    <w:p w14:paraId="3B582559"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3F9D9C27"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Tinkamai tvarkyti Asmens duomenų tvarkymo veiklos įrašus, jei, pagal Asmens duomenų apsaugos teisės aktų reikalavimus, turi tokią pareigą;</w:t>
      </w:r>
    </w:p>
    <w:p w14:paraId="1C7C4F53"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Nedelsiant informuoti kitą Šalį, jei informuojančios Šalies nuomone, kitos Šalies veiksmai / neveikimas galimai pažeidžia Asmens duomenų apsaugos teisės aktų reikalavimus;</w:t>
      </w:r>
    </w:p>
    <w:p w14:paraId="67FBDDBF" w14:textId="77777777" w:rsidR="0078478F" w:rsidRPr="00995557" w:rsidRDefault="0078478F" w:rsidP="0078478F">
      <w:pPr>
        <w:pStyle w:val="ListParagraph"/>
        <w:numPr>
          <w:ilvl w:val="2"/>
          <w:numId w:val="23"/>
        </w:numPr>
        <w:spacing w:before="100" w:beforeAutospacing="1" w:after="0" w:line="240" w:lineRule="auto"/>
        <w:ind w:left="1134" w:hanging="567"/>
        <w:contextualSpacing/>
        <w:jc w:val="both"/>
        <w:rPr>
          <w:rFonts w:ascii="Verdana" w:hAnsi="Verdana"/>
          <w:sz w:val="20"/>
          <w:szCs w:val="20"/>
        </w:rPr>
      </w:pPr>
      <w:r w:rsidRPr="00995557">
        <w:rPr>
          <w:rFonts w:ascii="Verdana" w:hAnsi="Verdana"/>
          <w:sz w:val="20"/>
          <w:szCs w:val="20"/>
        </w:rPr>
        <w:t>Užtikrinti kitų atitinkamai Šaliai taikomų Asmens duomenų apsaugos teisės aktų reikalavimų vykdymą.</w:t>
      </w:r>
    </w:p>
    <w:p w14:paraId="4476C3E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Jei kuri iš Šalių gauna Duomenų subjekto prašymą įgyvendinti teises pagal Asmens duomenų apsaugos teisės aktus dėl Asmens duomenų tvarkymo pagal šį Susitarimą, tokį prašymą gavusi Šalis nedelsiant persiunčia jį ir kitos Šalies žiniai. Šalys bendradarbiauja, kiek tai būtina, siekiant įgyvendinti atitinkamame Duomenų subjekto prašyme nurodytas teises. Tačiau kiekviena Šalis privalo tinkamai įgyvendinti Duomenų subjektų teises pagal Asmens duomenų apsaugos teisės aktus dėl savo atliekamo Asmens duomenų tvarkymo tais tikslais, už kuriuos ta Šalis atsako.</w:t>
      </w:r>
    </w:p>
    <w:p w14:paraId="1B4539E6" w14:textId="77777777" w:rsidR="0078478F" w:rsidRPr="00995557" w:rsidRDefault="0078478F" w:rsidP="0078478F">
      <w:pPr>
        <w:pStyle w:val="ListParagraph"/>
        <w:spacing w:after="0"/>
        <w:ind w:left="567"/>
        <w:rPr>
          <w:rFonts w:ascii="Verdana" w:hAnsi="Verdana"/>
          <w:sz w:val="20"/>
          <w:szCs w:val="20"/>
        </w:rPr>
      </w:pPr>
    </w:p>
    <w:p w14:paraId="49CAF802" w14:textId="77777777" w:rsidR="0078478F" w:rsidRPr="00995557" w:rsidRDefault="0078478F" w:rsidP="0078478F">
      <w:pPr>
        <w:pStyle w:val="ListParagraph"/>
        <w:numPr>
          <w:ilvl w:val="0"/>
          <w:numId w:val="23"/>
        </w:numPr>
        <w:spacing w:after="0" w:line="240" w:lineRule="auto"/>
        <w:ind w:left="567" w:hanging="567"/>
        <w:contextualSpacing/>
        <w:jc w:val="center"/>
        <w:rPr>
          <w:rFonts w:ascii="Verdana" w:hAnsi="Verdana"/>
          <w:b/>
          <w:bCs/>
          <w:sz w:val="20"/>
          <w:szCs w:val="20"/>
        </w:rPr>
      </w:pPr>
      <w:r w:rsidRPr="00995557">
        <w:rPr>
          <w:rFonts w:ascii="Verdana" w:hAnsi="Verdana"/>
          <w:b/>
          <w:bCs/>
          <w:sz w:val="20"/>
          <w:szCs w:val="20"/>
        </w:rPr>
        <w:t>ASMENS DUOMENŲ SAUGUMO TECHNINĖS IR ORGANIZACINĖS PRIEMONĖS</w:t>
      </w:r>
    </w:p>
    <w:p w14:paraId="3380B82B"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Surenkant, perduodant, gaunant ir toliau tvarkant Asmens duomenis, 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6C261CA4"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Draudikas įsipareigoja įgyvendinti tinkamas technines, organizacines ir teisines Asmens duomenų apsaugos priemones Asmens duomenų saugumui užtikrinti vadovaujantis Valstybinės duomenų apsaugos inspekcijos 2020 m. birželio 18 d. Tvarkomų asmens duomenų saugumo priemonių ir rizikos įvertinimo gairėmis duomenų valdytojams ir duomenų tvarkytojams. Nurodytos priemonės turi užtikrinti kilusią riziką atitinkantį saugumo lygį. Be kita ko, Draudikas privalo užtikrinti ir teikiamų Asmens duomenų patikimumą (teisingumą) bei tinkamą apsaugą duomenų pateikimo Draudėjui etape. Jei Draudėjas pagrįstai reikalauja, Draudikas turi įdiegti papildomas technines ir organizacines saugumo priemones ar įgyvendinti tvarkymo pokyčius be papildomų išlaidų. </w:t>
      </w:r>
    </w:p>
    <w:p w14:paraId="0D25A35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Kiekviena Šalis tinkamai dokumentuos Asmens duomenų saugumo pažeidimo faktą ir jo šalinimo veiksmus. Draudėjui pareikalavus, Draudikas privalo nedelsiant pateikti Draudėjui </w:t>
      </w:r>
      <w:r w:rsidRPr="00995557">
        <w:rPr>
          <w:rFonts w:ascii="Verdana" w:hAnsi="Verdana"/>
          <w:sz w:val="20"/>
          <w:szCs w:val="20"/>
        </w:rPr>
        <w:lastRenderedPageBreak/>
        <w:t xml:space="preserve">atitinkamą dokumentaciją ir įrodyti, jog tvarkant Asmens duomenis buvo imtasi visų Asmens duomenų apsaugos teisės aktuose numatytų priemonių. </w:t>
      </w:r>
    </w:p>
    <w:p w14:paraId="77F6DE8B" w14:textId="77777777" w:rsidR="0078478F" w:rsidRPr="00995557" w:rsidRDefault="0078478F" w:rsidP="0078478F">
      <w:pPr>
        <w:pStyle w:val="ListParagraph"/>
        <w:spacing w:after="0"/>
        <w:ind w:left="567"/>
        <w:jc w:val="center"/>
        <w:rPr>
          <w:rFonts w:ascii="Verdana" w:hAnsi="Verdana"/>
          <w:sz w:val="20"/>
          <w:szCs w:val="20"/>
        </w:rPr>
      </w:pPr>
    </w:p>
    <w:p w14:paraId="54C47A53" w14:textId="77777777" w:rsidR="0078478F" w:rsidRPr="00995557" w:rsidRDefault="0078478F" w:rsidP="0078478F">
      <w:pPr>
        <w:pStyle w:val="ListParagraph"/>
        <w:numPr>
          <w:ilvl w:val="0"/>
          <w:numId w:val="23"/>
        </w:numPr>
        <w:spacing w:after="0" w:line="240" w:lineRule="auto"/>
        <w:ind w:left="567" w:hanging="567"/>
        <w:contextualSpacing/>
        <w:jc w:val="center"/>
        <w:rPr>
          <w:rFonts w:ascii="Verdana" w:hAnsi="Verdana"/>
          <w:b/>
          <w:bCs/>
          <w:sz w:val="20"/>
          <w:szCs w:val="20"/>
        </w:rPr>
      </w:pPr>
      <w:r w:rsidRPr="00995557">
        <w:rPr>
          <w:rFonts w:ascii="Verdana" w:hAnsi="Verdana"/>
          <w:b/>
          <w:bCs/>
          <w:sz w:val="20"/>
          <w:szCs w:val="20"/>
        </w:rPr>
        <w:t>PRIEIGŲ RIBOJIMAS</w:t>
      </w:r>
    </w:p>
    <w:p w14:paraId="55E1B8B4"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Kiekviena Šalis privalo suteikti prieigą prie Asmens duomenų tik tiems įgaliotiems asmenims (darbuotojams, konsultantams ir pan.), kuriems tokia prieiga yra būtina, siekiant Asmens duomenų tvarkymo tikslų, nurodytų Susitarimo 2.2 punkte ir kurie įsipareigojo tvarkyti Asmens duomenis pagal šiame Susitarime nustatytas taisykles ir laikytis konfidencialumo ne mažesne apimtimi, kiek pati Šalis.</w:t>
      </w:r>
    </w:p>
    <w:p w14:paraId="4F77BBDD"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Kiekviena Šalis užtikrins, kad jos įgalioti asmenys, nurodyti Susitarimo 5.1 punkte, yra tinkamai ir pakankamai supažindinti su Asmens duomenų apsaugos teisės aktų reikalavimais.</w:t>
      </w:r>
    </w:p>
    <w:p w14:paraId="3F6EEB65" w14:textId="77777777" w:rsidR="0078478F" w:rsidRPr="00995557" w:rsidRDefault="0078478F" w:rsidP="0078478F">
      <w:pPr>
        <w:pStyle w:val="ListParagraph"/>
        <w:spacing w:after="0"/>
        <w:ind w:left="567"/>
        <w:jc w:val="center"/>
        <w:rPr>
          <w:rFonts w:ascii="Verdana" w:hAnsi="Verdana"/>
          <w:sz w:val="20"/>
          <w:szCs w:val="20"/>
        </w:rPr>
      </w:pPr>
    </w:p>
    <w:p w14:paraId="1D4960ED" w14:textId="77777777" w:rsidR="0078478F" w:rsidRPr="00995557" w:rsidRDefault="0078478F" w:rsidP="0078478F">
      <w:pPr>
        <w:pStyle w:val="ListParagraph"/>
        <w:numPr>
          <w:ilvl w:val="0"/>
          <w:numId w:val="23"/>
        </w:numPr>
        <w:spacing w:after="0" w:line="240" w:lineRule="auto"/>
        <w:ind w:left="567" w:hanging="567"/>
        <w:contextualSpacing/>
        <w:jc w:val="center"/>
        <w:rPr>
          <w:rFonts w:ascii="Verdana" w:hAnsi="Verdana"/>
          <w:b/>
          <w:bCs/>
          <w:sz w:val="20"/>
          <w:szCs w:val="20"/>
        </w:rPr>
      </w:pPr>
      <w:r w:rsidRPr="00995557">
        <w:rPr>
          <w:rFonts w:ascii="Verdana" w:hAnsi="Verdana"/>
          <w:b/>
          <w:bCs/>
          <w:sz w:val="20"/>
          <w:szCs w:val="20"/>
        </w:rPr>
        <w:t>ASMENS DUOMENŲ PERDAVIMAS</w:t>
      </w:r>
    </w:p>
    <w:p w14:paraId="73469AC8"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Perduoti Asmens duomenis tretiesiems asmenimis (kitiems duomenų gavėjams, </w:t>
      </w:r>
      <w:proofErr w:type="spellStart"/>
      <w:r w:rsidRPr="00995557">
        <w:rPr>
          <w:rFonts w:ascii="Verdana" w:hAnsi="Verdana"/>
          <w:sz w:val="20"/>
          <w:szCs w:val="20"/>
        </w:rPr>
        <w:t>bendravaldytojams</w:t>
      </w:r>
      <w:proofErr w:type="spellEnd"/>
      <w:r w:rsidRPr="00995557">
        <w:rPr>
          <w:rFonts w:ascii="Verdana" w:hAnsi="Verdana"/>
          <w:sz w:val="20"/>
          <w:szCs w:val="20"/>
        </w:rPr>
        <w:t xml:space="preserve">, tvarkytojams ar kt.) ir (arba) į trečiąją valstybę ar tarptautinei organizacijai, įskaitant ir asmens duomenų perdavimą jų tvarkymo tikslais, kiekviena iš Šalių turi teisę tik Asmens duomenų apsaugos teisės aktų nustatyta tvarka ir sąlygomis. Už atitinkamą Asmens duomenų perdavimą atsako juos perdavusi Šalis. </w:t>
      </w:r>
    </w:p>
    <w:p w14:paraId="76ACD3DA" w14:textId="77777777" w:rsidR="0078478F" w:rsidRPr="00995557" w:rsidRDefault="0078478F" w:rsidP="0078478F">
      <w:pPr>
        <w:pStyle w:val="ListParagraph"/>
        <w:spacing w:after="0"/>
        <w:ind w:left="567"/>
        <w:rPr>
          <w:rFonts w:ascii="Verdana" w:hAnsi="Verdana"/>
          <w:sz w:val="20"/>
          <w:szCs w:val="20"/>
        </w:rPr>
      </w:pPr>
    </w:p>
    <w:p w14:paraId="5F48534C" w14:textId="77777777" w:rsidR="0078478F" w:rsidRPr="00995557" w:rsidRDefault="0078478F" w:rsidP="0078478F">
      <w:pPr>
        <w:pStyle w:val="ListParagraph"/>
        <w:numPr>
          <w:ilvl w:val="0"/>
          <w:numId w:val="23"/>
        </w:numPr>
        <w:spacing w:after="0" w:line="240" w:lineRule="auto"/>
        <w:ind w:left="567" w:hanging="567"/>
        <w:contextualSpacing/>
        <w:jc w:val="center"/>
        <w:rPr>
          <w:rFonts w:ascii="Verdana" w:hAnsi="Verdana"/>
          <w:b/>
          <w:bCs/>
          <w:sz w:val="20"/>
          <w:szCs w:val="20"/>
        </w:rPr>
      </w:pPr>
      <w:r w:rsidRPr="00995557">
        <w:rPr>
          <w:rFonts w:ascii="Verdana" w:hAnsi="Verdana"/>
          <w:b/>
          <w:bCs/>
          <w:sz w:val="20"/>
          <w:szCs w:val="20"/>
        </w:rPr>
        <w:t>ŠALIŲ ATSAKOMYBĖ</w:t>
      </w:r>
    </w:p>
    <w:p w14:paraId="2DDC6385"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Kilus poreikiui, Draudėjas, siekdamas įsitikinti, ar tinkamai vykdomi Sutarties, Susitarimo ir (arba) Asmens duomenų apsaugos teisės aktų reikalavimai, turi teisę prašyti Draudiko, kad šis pateiktų išsamią ataskaitą apie atliktus veiksmus ar priemones, susijusias su Asmens duomenų tvarkymu bei apsauga, ir (arba) pavesti kompetentingoms įmonėms ar institucijoms atlikti šių Asmens duomenų tvarkymo auditą.</w:t>
      </w:r>
    </w:p>
    <w:p w14:paraId="7AE2B41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Šalys atsako už savo pareigų pagal Susitarimą ir (arba) Sutartį bei Asmens duomenų apsaugos teisės aktus nevykdymą bei netinkamą vykdymą.</w:t>
      </w:r>
    </w:p>
    <w:p w14:paraId="6622C657"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Šalys turi teisę gauti žalos atlyginimą iš kitos Šalies dėl šio Susitarimo, Sutarties nevykdymo ir (arba) netinkamo vykdymo. </w:t>
      </w:r>
    </w:p>
    <w:p w14:paraId="5F1FF39C"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Be žalos atlyginimo už pažeidimą, kuris gali atsirasti dėl šio Susitarimo ir (arba) Sutarties nesilaikymo, Draudėjas turi teisę gauti žalos atlyginimą iš Draudiko už visas Draudėjo patirtas išlaidas, mokesčius ir baudas pagal Asmens duomenų apsaugos teisės aktus, jei tvarkymas, atliktas Draudiko arba jo pasitelktų kitų duomenų tvarkytojų, nulėmė žalos atsiradimą.</w:t>
      </w:r>
    </w:p>
    <w:p w14:paraId="67D1991C"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Šalys neturi teisės į atlyginimą už šiame Susitarime numatytų įsipareigojimų vykdymą.</w:t>
      </w:r>
    </w:p>
    <w:p w14:paraId="6EEBC786"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Bet kuri Šalis negali perduoti savo teisių ir pareigų pagal šį Susitarimą be kitos Šalies raštiško sutikimo. </w:t>
      </w:r>
    </w:p>
    <w:p w14:paraId="66523F49"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7C52CB07" w14:textId="77777777" w:rsidR="0078478F" w:rsidRPr="00995557" w:rsidRDefault="0078478F" w:rsidP="0078478F">
      <w:pPr>
        <w:pStyle w:val="ListParagraph"/>
        <w:spacing w:after="0"/>
        <w:ind w:left="567"/>
        <w:rPr>
          <w:rFonts w:ascii="Verdana" w:hAnsi="Verdana"/>
          <w:sz w:val="20"/>
          <w:szCs w:val="20"/>
        </w:rPr>
      </w:pPr>
    </w:p>
    <w:p w14:paraId="0F43C0E2" w14:textId="77777777" w:rsidR="0078478F" w:rsidRPr="00995557" w:rsidRDefault="0078478F" w:rsidP="0078478F">
      <w:pPr>
        <w:pStyle w:val="ListParagraph"/>
        <w:numPr>
          <w:ilvl w:val="0"/>
          <w:numId w:val="23"/>
        </w:numPr>
        <w:spacing w:after="0" w:line="240" w:lineRule="auto"/>
        <w:ind w:left="567" w:hanging="567"/>
        <w:contextualSpacing/>
        <w:jc w:val="center"/>
        <w:rPr>
          <w:rFonts w:ascii="Verdana" w:hAnsi="Verdana"/>
          <w:b/>
          <w:bCs/>
          <w:sz w:val="20"/>
          <w:szCs w:val="20"/>
        </w:rPr>
      </w:pPr>
      <w:r w:rsidRPr="00995557">
        <w:rPr>
          <w:rFonts w:ascii="Verdana" w:hAnsi="Verdana"/>
          <w:b/>
          <w:bCs/>
          <w:sz w:val="20"/>
          <w:szCs w:val="20"/>
        </w:rPr>
        <w:t>BAIGIAMOSIOS NUOSTATOS</w:t>
      </w:r>
    </w:p>
    <w:p w14:paraId="28204E70"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Susitarimas įsigalioja jo pasirašymo dieną ir galioja tol ir taip, kaip nustatyta Sutartyje. </w:t>
      </w:r>
    </w:p>
    <w:p w14:paraId="7A6DD4B5"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 xml:space="preserve">Jei Susitarime / Sutartyje aiškiai nenurodytas kitas terminas, ar Draudėjas konkrečiu atveju nenurodys kitaip, savo įsipareigojimus kiekviena iš Šalių privalo įvykdyti nepagrįstai nedelsdama, t. y. per trumpiausią protingą terminą. </w:t>
      </w:r>
    </w:p>
    <w:p w14:paraId="62862288" w14:textId="77777777" w:rsidR="0078478F" w:rsidRPr="00995557" w:rsidRDefault="0078478F" w:rsidP="0078478F">
      <w:pPr>
        <w:pStyle w:val="ListParagraph"/>
        <w:numPr>
          <w:ilvl w:val="1"/>
          <w:numId w:val="23"/>
        </w:numPr>
        <w:spacing w:before="100" w:beforeAutospacing="1" w:after="0" w:line="240" w:lineRule="auto"/>
        <w:ind w:left="567" w:hanging="567"/>
        <w:contextualSpacing/>
        <w:jc w:val="both"/>
        <w:rPr>
          <w:rFonts w:ascii="Verdana" w:hAnsi="Verdana"/>
          <w:sz w:val="20"/>
          <w:szCs w:val="20"/>
        </w:rPr>
      </w:pPr>
      <w:r w:rsidRPr="00995557">
        <w:rPr>
          <w:rFonts w:ascii="Verdana" w:hAnsi="Verdana"/>
          <w:sz w:val="20"/>
          <w:szCs w:val="20"/>
        </w:rPr>
        <w:t>Šis Susitarimas gali būti pakeistas ir (arba) papildytas tik raštišku Šalių susitarimu.</w:t>
      </w:r>
    </w:p>
    <w:p w14:paraId="4EE7A222" w14:textId="77777777" w:rsidR="0078478F" w:rsidRPr="00995557" w:rsidRDefault="0078478F" w:rsidP="0078478F">
      <w:pPr>
        <w:pStyle w:val="ListParagraph"/>
        <w:spacing w:before="100" w:beforeAutospacing="1" w:after="0"/>
        <w:ind w:left="567"/>
        <w:rPr>
          <w:rFonts w:ascii="Verdana" w:hAnsi="Verdana"/>
          <w:sz w:val="20"/>
          <w:szCs w:val="20"/>
        </w:rPr>
      </w:pPr>
    </w:p>
    <w:tbl>
      <w:tblPr>
        <w:tblStyle w:val="TableGrid"/>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868"/>
      </w:tblGrid>
      <w:tr w:rsidR="0078478F" w:rsidRPr="00995557" w14:paraId="7BCF40A3" w14:textId="77777777" w:rsidTr="00C5499B">
        <w:trPr>
          <w:trHeight w:val="563"/>
        </w:trPr>
        <w:tc>
          <w:tcPr>
            <w:tcW w:w="5211" w:type="dxa"/>
            <w:hideMark/>
          </w:tcPr>
          <w:p w14:paraId="2743CD51" w14:textId="77777777" w:rsidR="0078478F" w:rsidRPr="00995557" w:rsidRDefault="0078478F" w:rsidP="00C5499B">
            <w:pPr>
              <w:spacing w:after="0" w:line="240" w:lineRule="auto"/>
              <w:contextualSpacing/>
              <w:jc w:val="both"/>
              <w:rPr>
                <w:rFonts w:ascii="Verdana" w:hAnsi="Verdana"/>
                <w:b/>
                <w:sz w:val="20"/>
                <w:szCs w:val="20"/>
              </w:rPr>
            </w:pPr>
            <w:r w:rsidRPr="00995557">
              <w:rPr>
                <w:rFonts w:ascii="Verdana" w:hAnsi="Verdana"/>
                <w:b/>
                <w:sz w:val="20"/>
                <w:szCs w:val="20"/>
              </w:rPr>
              <w:t>DRAUDĖJAS</w:t>
            </w:r>
          </w:p>
          <w:p w14:paraId="6F286388" w14:textId="77777777" w:rsidR="0078478F" w:rsidRPr="00995557" w:rsidRDefault="0078478F" w:rsidP="00C5499B">
            <w:pPr>
              <w:spacing w:after="0" w:line="240" w:lineRule="auto"/>
              <w:contextualSpacing/>
              <w:jc w:val="both"/>
              <w:rPr>
                <w:rFonts w:ascii="Verdana" w:hAnsi="Verdana"/>
                <w:sz w:val="20"/>
                <w:szCs w:val="20"/>
              </w:rPr>
            </w:pPr>
          </w:p>
          <w:p w14:paraId="7B7F40B4" w14:textId="77777777" w:rsidR="0078478F" w:rsidRPr="00995557" w:rsidRDefault="0078478F" w:rsidP="00C5499B">
            <w:pPr>
              <w:spacing w:after="0" w:line="240" w:lineRule="auto"/>
              <w:jc w:val="both"/>
              <w:rPr>
                <w:rFonts w:ascii="Verdana" w:eastAsia="Times New Roman" w:hAnsi="Verdana"/>
                <w:bCs/>
                <w:sz w:val="20"/>
                <w:szCs w:val="20"/>
              </w:rPr>
            </w:pPr>
            <w:r w:rsidRPr="00995557">
              <w:rPr>
                <w:rFonts w:ascii="Verdana" w:eastAsia="Times New Roman" w:hAnsi="Verdana"/>
                <w:bCs/>
                <w:sz w:val="20"/>
                <w:szCs w:val="20"/>
              </w:rPr>
              <w:t>Lietuvos banko</w:t>
            </w:r>
          </w:p>
          <w:p w14:paraId="5BE23399" w14:textId="77777777" w:rsidR="0078478F" w:rsidRPr="00995557" w:rsidRDefault="0078478F" w:rsidP="00C5499B">
            <w:pPr>
              <w:spacing w:after="0" w:line="240" w:lineRule="auto"/>
              <w:jc w:val="both"/>
              <w:rPr>
                <w:rFonts w:ascii="Verdana" w:eastAsia="Times New Roman" w:hAnsi="Verdana"/>
                <w:bCs/>
                <w:sz w:val="20"/>
                <w:szCs w:val="20"/>
              </w:rPr>
            </w:pPr>
            <w:r w:rsidRPr="00995557">
              <w:rPr>
                <w:rFonts w:ascii="Verdana" w:eastAsia="Times New Roman" w:hAnsi="Verdana"/>
                <w:bCs/>
                <w:sz w:val="20"/>
                <w:szCs w:val="20"/>
              </w:rPr>
              <w:t>Pareigos</w:t>
            </w:r>
          </w:p>
          <w:p w14:paraId="5D4C753D" w14:textId="1D2262B8" w:rsidR="0078478F" w:rsidRPr="00995557" w:rsidRDefault="0078478F" w:rsidP="00C5499B">
            <w:pPr>
              <w:spacing w:after="0" w:line="240" w:lineRule="auto"/>
              <w:contextualSpacing/>
              <w:jc w:val="both"/>
              <w:rPr>
                <w:rFonts w:ascii="Verdana" w:hAnsi="Verdana"/>
                <w:sz w:val="20"/>
                <w:szCs w:val="20"/>
              </w:rPr>
            </w:pPr>
            <w:r w:rsidRPr="00995557">
              <w:rPr>
                <w:rFonts w:ascii="Verdana" w:eastAsia="Times New Roman" w:hAnsi="Verdana"/>
                <w:bCs/>
                <w:sz w:val="20"/>
                <w:szCs w:val="20"/>
              </w:rPr>
              <w:t>Vardas, pavardė</w:t>
            </w:r>
          </w:p>
          <w:p w14:paraId="593A7E8C" w14:textId="77777777" w:rsidR="0078478F" w:rsidRPr="00995557" w:rsidRDefault="0078478F" w:rsidP="00C5499B">
            <w:pPr>
              <w:spacing w:after="0" w:line="240" w:lineRule="auto"/>
              <w:contextualSpacing/>
              <w:jc w:val="both"/>
              <w:rPr>
                <w:rFonts w:ascii="Verdana" w:hAnsi="Verdana"/>
                <w:sz w:val="20"/>
                <w:szCs w:val="20"/>
              </w:rPr>
            </w:pPr>
          </w:p>
        </w:tc>
        <w:tc>
          <w:tcPr>
            <w:tcW w:w="3868" w:type="dxa"/>
            <w:hideMark/>
          </w:tcPr>
          <w:p w14:paraId="3415B573" w14:textId="77777777" w:rsidR="0078478F" w:rsidRPr="00995557" w:rsidRDefault="0078478F" w:rsidP="00C5499B">
            <w:pPr>
              <w:spacing w:after="0" w:line="240" w:lineRule="auto"/>
              <w:contextualSpacing/>
              <w:jc w:val="both"/>
              <w:rPr>
                <w:rFonts w:ascii="Verdana" w:hAnsi="Verdana"/>
                <w:b/>
                <w:sz w:val="20"/>
                <w:szCs w:val="20"/>
              </w:rPr>
            </w:pPr>
            <w:r w:rsidRPr="00995557">
              <w:rPr>
                <w:rFonts w:ascii="Verdana" w:hAnsi="Verdana"/>
                <w:b/>
                <w:sz w:val="20"/>
                <w:szCs w:val="20"/>
              </w:rPr>
              <w:t>DRAUDIKAS</w:t>
            </w:r>
          </w:p>
          <w:p w14:paraId="3FDEC888" w14:textId="77777777" w:rsidR="0078478F" w:rsidRPr="00995557" w:rsidRDefault="0078478F" w:rsidP="00C5499B">
            <w:pPr>
              <w:spacing w:after="0" w:line="240" w:lineRule="auto"/>
              <w:contextualSpacing/>
              <w:jc w:val="both"/>
              <w:rPr>
                <w:rFonts w:ascii="Verdana" w:hAnsi="Verdana"/>
                <w:sz w:val="20"/>
                <w:szCs w:val="20"/>
              </w:rPr>
            </w:pPr>
          </w:p>
          <w:p w14:paraId="60BFD562" w14:textId="77777777" w:rsidR="0078478F" w:rsidRPr="00995557" w:rsidRDefault="0078478F" w:rsidP="00C5499B">
            <w:pPr>
              <w:spacing w:after="0" w:line="240" w:lineRule="auto"/>
              <w:contextualSpacing/>
              <w:jc w:val="both"/>
              <w:rPr>
                <w:rFonts w:ascii="Verdana" w:hAnsi="Verdana"/>
                <w:sz w:val="20"/>
                <w:szCs w:val="20"/>
              </w:rPr>
            </w:pPr>
            <w:r w:rsidRPr="00995557">
              <w:rPr>
                <w:rFonts w:ascii="Verdana" w:hAnsi="Verdana"/>
                <w:sz w:val="20"/>
                <w:szCs w:val="20"/>
              </w:rPr>
              <w:t>_________</w:t>
            </w:r>
          </w:p>
          <w:p w14:paraId="3A69F17C" w14:textId="77777777" w:rsidR="0078478F" w:rsidRPr="00995557" w:rsidRDefault="0078478F" w:rsidP="00C5499B">
            <w:pPr>
              <w:spacing w:after="0" w:line="240" w:lineRule="auto"/>
              <w:jc w:val="both"/>
              <w:rPr>
                <w:rFonts w:ascii="Verdana" w:eastAsia="Times New Roman" w:hAnsi="Verdana"/>
                <w:bCs/>
                <w:sz w:val="20"/>
                <w:szCs w:val="20"/>
              </w:rPr>
            </w:pPr>
            <w:r w:rsidRPr="00995557">
              <w:rPr>
                <w:rFonts w:ascii="Verdana" w:eastAsia="Times New Roman" w:hAnsi="Verdana"/>
                <w:bCs/>
                <w:sz w:val="20"/>
                <w:szCs w:val="20"/>
              </w:rPr>
              <w:t>Pareigos</w:t>
            </w:r>
          </w:p>
          <w:p w14:paraId="0D61F692" w14:textId="77777777" w:rsidR="0078478F" w:rsidRPr="00995557" w:rsidRDefault="0078478F" w:rsidP="00C5499B">
            <w:pPr>
              <w:spacing w:after="0" w:line="240" w:lineRule="auto"/>
              <w:contextualSpacing/>
              <w:jc w:val="both"/>
              <w:rPr>
                <w:rFonts w:ascii="Verdana" w:hAnsi="Verdana"/>
                <w:sz w:val="20"/>
                <w:szCs w:val="20"/>
              </w:rPr>
            </w:pPr>
            <w:r w:rsidRPr="00995557">
              <w:rPr>
                <w:rFonts w:ascii="Verdana" w:eastAsia="Times New Roman" w:hAnsi="Verdana"/>
                <w:bCs/>
                <w:sz w:val="20"/>
                <w:szCs w:val="20"/>
              </w:rPr>
              <w:t>Vardas, pavardė</w:t>
            </w:r>
          </w:p>
          <w:p w14:paraId="768F8ADD" w14:textId="77777777" w:rsidR="0078478F" w:rsidRPr="00995557" w:rsidRDefault="0078478F" w:rsidP="00C5499B">
            <w:pPr>
              <w:spacing w:after="0" w:line="240" w:lineRule="auto"/>
              <w:contextualSpacing/>
              <w:jc w:val="both"/>
              <w:rPr>
                <w:rFonts w:ascii="Verdana" w:hAnsi="Verdana"/>
                <w:sz w:val="20"/>
                <w:szCs w:val="20"/>
              </w:rPr>
            </w:pPr>
          </w:p>
        </w:tc>
      </w:tr>
    </w:tbl>
    <w:p w14:paraId="18435FFA" w14:textId="77777777" w:rsidR="0078478F" w:rsidRDefault="0078478F" w:rsidP="0078478F">
      <w:pPr>
        <w:tabs>
          <w:tab w:val="left" w:pos="8184"/>
        </w:tabs>
        <w:spacing w:after="0" w:line="240" w:lineRule="auto"/>
        <w:rPr>
          <w:rFonts w:ascii="Verdana" w:eastAsia="Times New Roman" w:hAnsi="Verdana"/>
          <w:sz w:val="18"/>
          <w:szCs w:val="18"/>
          <w:lang w:val="en-US"/>
        </w:rPr>
      </w:pPr>
      <w:r>
        <w:rPr>
          <w:rFonts w:ascii="Verdana" w:eastAsia="Times New Roman" w:hAnsi="Verdana"/>
          <w:sz w:val="18"/>
          <w:szCs w:val="18"/>
          <w:lang w:val="en-US"/>
        </w:rPr>
        <w:br w:type="page"/>
      </w:r>
    </w:p>
    <w:p w14:paraId="6BC5B29D" w14:textId="77777777" w:rsidR="0078478F" w:rsidRPr="00B516B9" w:rsidRDefault="0078478F" w:rsidP="0078478F">
      <w:pPr>
        <w:spacing w:after="0" w:line="240" w:lineRule="auto"/>
        <w:ind w:left="4962"/>
        <w:jc w:val="right"/>
        <w:rPr>
          <w:rFonts w:ascii="Verdana" w:hAnsi="Verdana"/>
          <w:sz w:val="20"/>
        </w:rPr>
      </w:pPr>
      <w:r w:rsidRPr="00B516B9">
        <w:rPr>
          <w:rFonts w:ascii="Verdana" w:hAnsi="Verdana"/>
          <w:sz w:val="20"/>
        </w:rPr>
        <w:lastRenderedPageBreak/>
        <w:t>Paslaugų pirkimo sutarties</w:t>
      </w:r>
      <w:r>
        <w:rPr>
          <w:rFonts w:ascii="Verdana" w:hAnsi="Verdana"/>
          <w:sz w:val="20"/>
        </w:rPr>
        <w:t xml:space="preserve"> </w:t>
      </w:r>
      <w:r w:rsidRPr="00B516B9">
        <w:rPr>
          <w:rFonts w:ascii="Verdana" w:hAnsi="Verdana"/>
          <w:sz w:val="20"/>
        </w:rPr>
        <w:t xml:space="preserve">Nr._________ </w:t>
      </w:r>
    </w:p>
    <w:p w14:paraId="423617DC" w14:textId="1A472520" w:rsidR="0078478F" w:rsidRPr="003E39A3" w:rsidRDefault="0078478F" w:rsidP="003E39A3">
      <w:pPr>
        <w:spacing w:after="0"/>
        <w:ind w:left="6804"/>
        <w:jc w:val="right"/>
        <w:rPr>
          <w:rFonts w:ascii="Verdana" w:eastAsia="Times New Roman" w:hAnsi="Verdana"/>
          <w:sz w:val="20"/>
        </w:rPr>
      </w:pPr>
      <w:r w:rsidRPr="00B516B9">
        <w:rPr>
          <w:rFonts w:ascii="Verdana" w:hAnsi="Verdana"/>
          <w:sz w:val="20"/>
        </w:rPr>
        <w:t>priedas</w:t>
      </w:r>
    </w:p>
    <w:p w14:paraId="303E1C5A" w14:textId="216A6D4C" w:rsidR="0078478F" w:rsidRPr="00B516B9" w:rsidRDefault="0078478F" w:rsidP="0078478F">
      <w:pPr>
        <w:widowControl w:val="0"/>
        <w:tabs>
          <w:tab w:val="left" w:pos="480"/>
        </w:tabs>
        <w:spacing w:before="60" w:after="60"/>
        <w:jc w:val="center"/>
        <w:rPr>
          <w:rFonts w:ascii="Verdana" w:hAnsi="Verdana"/>
          <w:b/>
          <w:bCs/>
          <w:sz w:val="20"/>
        </w:rPr>
      </w:pPr>
      <w:r w:rsidRPr="00B516B9">
        <w:rPr>
          <w:rFonts w:ascii="Verdana" w:hAnsi="Verdana"/>
          <w:b/>
          <w:bCs/>
          <w:sz w:val="20"/>
        </w:rPr>
        <w:t>SUBTE</w:t>
      </w:r>
      <w:r w:rsidR="0069288F">
        <w:rPr>
          <w:rFonts w:ascii="Verdana" w:hAnsi="Verdana"/>
          <w:b/>
          <w:bCs/>
          <w:sz w:val="20"/>
        </w:rPr>
        <w:t>I</w:t>
      </w:r>
      <w:r w:rsidRPr="00B516B9">
        <w:rPr>
          <w:rFonts w:ascii="Verdana" w:hAnsi="Verdana"/>
          <w:b/>
          <w:bCs/>
          <w:sz w:val="20"/>
        </w:rPr>
        <w:t xml:space="preserve">KĖJŲ SĄRAŠAS </w:t>
      </w:r>
      <w:r w:rsidR="00AF5155" w:rsidRPr="006E09B1">
        <w:rPr>
          <w:rFonts w:ascii="Verdana" w:hAnsi="Verdana"/>
          <w:i/>
          <w:iCs/>
          <w:sz w:val="20"/>
        </w:rPr>
        <w:t>(jei bus pasitelkiami)</w:t>
      </w:r>
    </w:p>
    <w:p w14:paraId="59D282D5" w14:textId="26D5F357" w:rsidR="0078478F" w:rsidRPr="00B516B9" w:rsidRDefault="0078478F" w:rsidP="0078478F">
      <w:pPr>
        <w:widowControl w:val="0"/>
        <w:tabs>
          <w:tab w:val="left" w:pos="480"/>
        </w:tabs>
        <w:spacing w:before="60" w:after="60"/>
        <w:jc w:val="center"/>
        <w:rPr>
          <w:rFonts w:ascii="Verdana" w:hAnsi="Verdana"/>
          <w:b/>
          <w:bCs/>
          <w:sz w:val="20"/>
        </w:rPr>
      </w:pPr>
      <w:r w:rsidRPr="00B516B9">
        <w:rPr>
          <w:rFonts w:ascii="Verdana" w:eastAsia="Times New Roman" w:hAnsi="Verdana"/>
          <w:i/>
          <w:sz w:val="20"/>
        </w:rPr>
        <w:t xml:space="preserve">(pildomas pagal pirkimo sąlygų reikalavimus ir </w:t>
      </w:r>
      <w:r w:rsidR="005702CC">
        <w:rPr>
          <w:rFonts w:ascii="Verdana" w:eastAsia="Times New Roman" w:hAnsi="Verdana"/>
          <w:i/>
          <w:sz w:val="20"/>
        </w:rPr>
        <w:t>draudiko</w:t>
      </w:r>
      <w:r w:rsidR="005702CC" w:rsidRPr="00B516B9">
        <w:rPr>
          <w:rFonts w:ascii="Verdana" w:eastAsia="Times New Roman" w:hAnsi="Verdana"/>
          <w:i/>
          <w:sz w:val="20"/>
        </w:rPr>
        <w:t xml:space="preserve"> </w:t>
      </w:r>
      <w:r w:rsidRPr="00B516B9">
        <w:rPr>
          <w:rFonts w:ascii="Verdana" w:eastAsia="Times New Roman" w:hAnsi="Verdana"/>
          <w:i/>
          <w:sz w:val="20"/>
        </w:rPr>
        <w:t>pasiūlymą)</w:t>
      </w:r>
    </w:p>
    <w:p w14:paraId="7BF212EC" w14:textId="77777777" w:rsidR="0078478F" w:rsidRPr="00B516B9" w:rsidRDefault="0078478F" w:rsidP="0078478F">
      <w:pPr>
        <w:tabs>
          <w:tab w:val="left" w:pos="851"/>
        </w:tabs>
        <w:spacing w:after="0" w:line="240" w:lineRule="auto"/>
        <w:jc w:val="both"/>
        <w:rPr>
          <w:rFonts w:ascii="Verdana" w:hAnsi="Verdana"/>
          <w:sz w:val="20"/>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280"/>
        <w:gridCol w:w="5200"/>
      </w:tblGrid>
      <w:tr w:rsidR="0078478F" w:rsidRPr="00B516B9" w14:paraId="16DCB4B5" w14:textId="77777777" w:rsidTr="00C5499B">
        <w:tc>
          <w:tcPr>
            <w:tcW w:w="499" w:type="pct"/>
            <w:tcBorders>
              <w:top w:val="single" w:sz="4" w:space="0" w:color="auto"/>
              <w:left w:val="single" w:sz="4" w:space="0" w:color="auto"/>
              <w:bottom w:val="single" w:sz="4" w:space="0" w:color="auto"/>
              <w:right w:val="single" w:sz="4" w:space="0" w:color="auto"/>
            </w:tcBorders>
            <w:vAlign w:val="center"/>
          </w:tcPr>
          <w:p w14:paraId="10CCD702" w14:textId="77777777" w:rsidR="0078478F" w:rsidRPr="00B516B9" w:rsidRDefault="0078478F" w:rsidP="00C5499B">
            <w:pPr>
              <w:spacing w:after="0" w:line="240" w:lineRule="auto"/>
              <w:rPr>
                <w:rFonts w:ascii="Verdana" w:hAnsi="Verdana"/>
                <w:b/>
                <w:sz w:val="20"/>
              </w:rPr>
            </w:pPr>
            <w:r w:rsidRPr="00B516B9">
              <w:rPr>
                <w:rFonts w:ascii="Verdana" w:hAnsi="Verdana"/>
                <w:b/>
                <w:sz w:val="20"/>
              </w:rPr>
              <w:t>Eil.</w:t>
            </w:r>
          </w:p>
          <w:p w14:paraId="1D61112A" w14:textId="77777777" w:rsidR="0078478F" w:rsidRPr="00B516B9" w:rsidRDefault="0078478F" w:rsidP="00C5499B">
            <w:pPr>
              <w:spacing w:after="0" w:line="240" w:lineRule="auto"/>
              <w:rPr>
                <w:rFonts w:ascii="Verdana" w:hAnsi="Verdana"/>
                <w:b/>
                <w:sz w:val="20"/>
              </w:rPr>
            </w:pPr>
            <w:r w:rsidRPr="00B516B9">
              <w:rPr>
                <w:rFonts w:ascii="Verdana" w:hAnsi="Verdana"/>
                <w:b/>
                <w:sz w:val="20"/>
              </w:rPr>
              <w:t>Nr.</w:t>
            </w:r>
          </w:p>
        </w:tc>
        <w:tc>
          <w:tcPr>
            <w:tcW w:w="1741" w:type="pct"/>
            <w:tcBorders>
              <w:top w:val="single" w:sz="4" w:space="0" w:color="auto"/>
              <w:left w:val="single" w:sz="4" w:space="0" w:color="auto"/>
              <w:bottom w:val="single" w:sz="4" w:space="0" w:color="auto"/>
              <w:right w:val="single" w:sz="4" w:space="0" w:color="auto"/>
            </w:tcBorders>
            <w:vAlign w:val="center"/>
          </w:tcPr>
          <w:p w14:paraId="2FDC3CE5" w14:textId="5F319149" w:rsidR="0078478F" w:rsidRPr="00B516B9" w:rsidRDefault="0078478F" w:rsidP="00C5499B">
            <w:pPr>
              <w:spacing w:after="0" w:line="240" w:lineRule="auto"/>
              <w:rPr>
                <w:rFonts w:ascii="Verdana" w:hAnsi="Verdana"/>
                <w:b/>
                <w:sz w:val="20"/>
              </w:rPr>
            </w:pPr>
            <w:r w:rsidRPr="00B516B9">
              <w:rPr>
                <w:rFonts w:ascii="Verdana" w:hAnsi="Verdana"/>
                <w:b/>
                <w:sz w:val="20"/>
              </w:rPr>
              <w:t>Subte</w:t>
            </w:r>
            <w:r w:rsidR="004A132A">
              <w:rPr>
                <w:rFonts w:ascii="Verdana" w:hAnsi="Verdana"/>
                <w:b/>
                <w:sz w:val="20"/>
              </w:rPr>
              <w:t>i</w:t>
            </w:r>
            <w:r w:rsidRPr="00B516B9">
              <w:rPr>
                <w:rFonts w:ascii="Verdana" w:hAnsi="Verdana"/>
                <w:b/>
                <w:sz w:val="20"/>
              </w:rPr>
              <w:t>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2F18DF5B" w14:textId="77777777" w:rsidR="0078478F" w:rsidRPr="00B516B9" w:rsidRDefault="0078478F" w:rsidP="00C5499B">
            <w:pPr>
              <w:spacing w:after="0" w:line="240" w:lineRule="auto"/>
              <w:rPr>
                <w:rFonts w:ascii="Verdana" w:hAnsi="Verdana"/>
                <w:b/>
                <w:sz w:val="20"/>
              </w:rPr>
            </w:pPr>
            <w:r w:rsidRPr="00B516B9">
              <w:rPr>
                <w:rFonts w:ascii="Verdana" w:hAnsi="Verdana"/>
                <w:b/>
                <w:sz w:val="20"/>
              </w:rPr>
              <w:t xml:space="preserve">Įsipareigojimų dalis </w:t>
            </w:r>
          </w:p>
          <w:p w14:paraId="683D6871" w14:textId="17DC678A" w:rsidR="0078478F" w:rsidRPr="00B516B9" w:rsidRDefault="0078478F" w:rsidP="00C5499B">
            <w:pPr>
              <w:spacing w:after="0" w:line="240" w:lineRule="auto"/>
              <w:rPr>
                <w:rFonts w:ascii="Verdana" w:hAnsi="Verdana"/>
                <w:b/>
                <w:sz w:val="20"/>
              </w:rPr>
            </w:pPr>
            <w:r w:rsidRPr="00B516B9">
              <w:rPr>
                <w:rFonts w:ascii="Verdana" w:hAnsi="Verdana"/>
                <w:b/>
                <w:sz w:val="20"/>
              </w:rPr>
              <w:t>(nurodyti konkrečius pagal pirkimo sutartį prisiimamus įsipareigojimus, kuriuos vykdys subte</w:t>
            </w:r>
            <w:r w:rsidR="004A132A">
              <w:rPr>
                <w:rFonts w:ascii="Verdana" w:hAnsi="Verdana"/>
                <w:b/>
                <w:sz w:val="20"/>
              </w:rPr>
              <w:t>i</w:t>
            </w:r>
            <w:r w:rsidRPr="00B516B9">
              <w:rPr>
                <w:rFonts w:ascii="Verdana" w:hAnsi="Verdana"/>
                <w:b/>
                <w:sz w:val="20"/>
              </w:rPr>
              <w:t>kėjas)</w:t>
            </w:r>
          </w:p>
        </w:tc>
      </w:tr>
      <w:tr w:rsidR="0078478F" w:rsidRPr="00B516B9" w14:paraId="57847738" w14:textId="77777777" w:rsidTr="00C5499B">
        <w:tc>
          <w:tcPr>
            <w:tcW w:w="499" w:type="pct"/>
            <w:tcBorders>
              <w:top w:val="single" w:sz="4" w:space="0" w:color="auto"/>
              <w:left w:val="single" w:sz="4" w:space="0" w:color="auto"/>
              <w:bottom w:val="single" w:sz="4" w:space="0" w:color="auto"/>
              <w:right w:val="single" w:sz="4" w:space="0" w:color="auto"/>
            </w:tcBorders>
            <w:vAlign w:val="center"/>
          </w:tcPr>
          <w:p w14:paraId="2C0D4EAF" w14:textId="77777777" w:rsidR="0078478F" w:rsidRPr="00B516B9" w:rsidRDefault="0078478F" w:rsidP="00C5499B">
            <w:pPr>
              <w:spacing w:after="0" w:line="240" w:lineRule="auto"/>
              <w:jc w:val="center"/>
              <w:rPr>
                <w:rFonts w:ascii="Verdana" w:hAnsi="Verdana"/>
                <w:sz w:val="20"/>
              </w:rPr>
            </w:pPr>
            <w:r w:rsidRPr="00B516B9">
              <w:rPr>
                <w:rFonts w:ascii="Verdana" w:hAnsi="Verdana"/>
                <w:sz w:val="20"/>
              </w:rPr>
              <w:t>1</w:t>
            </w:r>
          </w:p>
        </w:tc>
        <w:tc>
          <w:tcPr>
            <w:tcW w:w="1741" w:type="pct"/>
            <w:tcBorders>
              <w:top w:val="single" w:sz="4" w:space="0" w:color="auto"/>
              <w:left w:val="single" w:sz="4" w:space="0" w:color="auto"/>
              <w:bottom w:val="single" w:sz="4" w:space="0" w:color="auto"/>
              <w:right w:val="single" w:sz="4" w:space="0" w:color="auto"/>
            </w:tcBorders>
            <w:vAlign w:val="center"/>
          </w:tcPr>
          <w:p w14:paraId="15905BA1" w14:textId="77777777" w:rsidR="0078478F" w:rsidRPr="00B516B9" w:rsidRDefault="0078478F" w:rsidP="00C5499B">
            <w:pPr>
              <w:spacing w:after="0" w:line="240" w:lineRule="auto"/>
              <w:jc w:val="center"/>
              <w:rPr>
                <w:rFonts w:ascii="Verdana" w:hAnsi="Verdana"/>
                <w:sz w:val="20"/>
              </w:rPr>
            </w:pPr>
            <w:r w:rsidRPr="00B516B9">
              <w:rPr>
                <w:rFonts w:ascii="Verdana" w:hAnsi="Verdana"/>
                <w:sz w:val="20"/>
              </w:rPr>
              <w:t>2</w:t>
            </w:r>
          </w:p>
        </w:tc>
        <w:tc>
          <w:tcPr>
            <w:tcW w:w="2760" w:type="pct"/>
            <w:tcBorders>
              <w:top w:val="single" w:sz="4" w:space="0" w:color="auto"/>
              <w:left w:val="single" w:sz="4" w:space="0" w:color="auto"/>
              <w:bottom w:val="single" w:sz="4" w:space="0" w:color="auto"/>
              <w:right w:val="single" w:sz="4" w:space="0" w:color="auto"/>
            </w:tcBorders>
          </w:tcPr>
          <w:p w14:paraId="5E17F0F9" w14:textId="77777777" w:rsidR="0078478F" w:rsidRPr="00B516B9" w:rsidRDefault="0078478F" w:rsidP="00C5499B">
            <w:pPr>
              <w:spacing w:after="0" w:line="240" w:lineRule="auto"/>
              <w:jc w:val="center"/>
              <w:rPr>
                <w:rFonts w:ascii="Verdana" w:hAnsi="Verdana"/>
                <w:sz w:val="20"/>
              </w:rPr>
            </w:pPr>
            <w:r w:rsidRPr="00B516B9">
              <w:rPr>
                <w:rFonts w:ascii="Verdana" w:hAnsi="Verdana"/>
                <w:sz w:val="20"/>
              </w:rPr>
              <w:t>3</w:t>
            </w:r>
          </w:p>
        </w:tc>
      </w:tr>
      <w:tr w:rsidR="0078478F" w:rsidRPr="00B516B9" w14:paraId="61BB572D" w14:textId="77777777" w:rsidTr="00C5499B">
        <w:tc>
          <w:tcPr>
            <w:tcW w:w="499" w:type="pct"/>
            <w:tcBorders>
              <w:top w:val="single" w:sz="4" w:space="0" w:color="auto"/>
              <w:left w:val="single" w:sz="4" w:space="0" w:color="auto"/>
              <w:bottom w:val="single" w:sz="4" w:space="0" w:color="auto"/>
              <w:right w:val="single" w:sz="4" w:space="0" w:color="auto"/>
            </w:tcBorders>
            <w:vAlign w:val="center"/>
          </w:tcPr>
          <w:p w14:paraId="0FDE755D" w14:textId="77777777" w:rsidR="0078478F" w:rsidRPr="00B516B9" w:rsidRDefault="0078478F" w:rsidP="00C5499B">
            <w:pPr>
              <w:contextualSpacing/>
              <w:rPr>
                <w:rFonts w:ascii="Verdana" w:hAnsi="Verdana"/>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64493857" w14:textId="77777777" w:rsidR="0078478F" w:rsidRPr="00B516B9" w:rsidRDefault="0078478F" w:rsidP="00C5499B">
            <w:pPr>
              <w:spacing w:after="0" w:line="240" w:lineRule="auto"/>
              <w:rPr>
                <w:rFonts w:ascii="Verdana" w:hAnsi="Verdana"/>
                <w:sz w:val="20"/>
              </w:rPr>
            </w:pPr>
          </w:p>
        </w:tc>
        <w:tc>
          <w:tcPr>
            <w:tcW w:w="2760" w:type="pct"/>
            <w:tcBorders>
              <w:top w:val="single" w:sz="4" w:space="0" w:color="auto"/>
              <w:left w:val="single" w:sz="4" w:space="0" w:color="auto"/>
              <w:bottom w:val="single" w:sz="4" w:space="0" w:color="auto"/>
              <w:right w:val="single" w:sz="4" w:space="0" w:color="auto"/>
            </w:tcBorders>
          </w:tcPr>
          <w:p w14:paraId="68034D5A" w14:textId="77777777" w:rsidR="0078478F" w:rsidRPr="00B516B9" w:rsidRDefault="0078478F" w:rsidP="00C5499B">
            <w:pPr>
              <w:spacing w:after="0" w:line="240" w:lineRule="auto"/>
              <w:jc w:val="both"/>
              <w:rPr>
                <w:rFonts w:ascii="Verdana" w:hAnsi="Verdana"/>
                <w:sz w:val="20"/>
              </w:rPr>
            </w:pPr>
          </w:p>
        </w:tc>
      </w:tr>
      <w:tr w:rsidR="0078478F" w:rsidRPr="00B516B9" w14:paraId="78F90C0D" w14:textId="77777777" w:rsidTr="00C5499B">
        <w:tc>
          <w:tcPr>
            <w:tcW w:w="499" w:type="pct"/>
            <w:tcBorders>
              <w:top w:val="single" w:sz="4" w:space="0" w:color="auto"/>
              <w:left w:val="single" w:sz="4" w:space="0" w:color="auto"/>
              <w:bottom w:val="single" w:sz="4" w:space="0" w:color="auto"/>
              <w:right w:val="single" w:sz="4" w:space="0" w:color="auto"/>
            </w:tcBorders>
            <w:vAlign w:val="center"/>
          </w:tcPr>
          <w:p w14:paraId="6B0C3F3F" w14:textId="77777777" w:rsidR="0078478F" w:rsidRPr="00B516B9" w:rsidRDefault="0078478F" w:rsidP="00C5499B">
            <w:pPr>
              <w:contextualSpacing/>
              <w:rPr>
                <w:rFonts w:ascii="Verdana" w:hAnsi="Verdana"/>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4FE3554A" w14:textId="77777777" w:rsidR="0078478F" w:rsidRPr="00B516B9" w:rsidRDefault="0078478F" w:rsidP="00C5499B">
            <w:pPr>
              <w:spacing w:after="0" w:line="240" w:lineRule="auto"/>
              <w:rPr>
                <w:rFonts w:ascii="Verdana" w:hAnsi="Verdana"/>
                <w:sz w:val="20"/>
              </w:rPr>
            </w:pPr>
          </w:p>
        </w:tc>
        <w:tc>
          <w:tcPr>
            <w:tcW w:w="2760" w:type="pct"/>
            <w:tcBorders>
              <w:top w:val="single" w:sz="4" w:space="0" w:color="auto"/>
              <w:left w:val="single" w:sz="4" w:space="0" w:color="auto"/>
              <w:bottom w:val="single" w:sz="4" w:space="0" w:color="auto"/>
              <w:right w:val="single" w:sz="4" w:space="0" w:color="auto"/>
            </w:tcBorders>
          </w:tcPr>
          <w:p w14:paraId="5F4BC608" w14:textId="77777777" w:rsidR="0078478F" w:rsidRPr="00B516B9" w:rsidRDefault="0078478F" w:rsidP="00C5499B">
            <w:pPr>
              <w:spacing w:after="0" w:line="240" w:lineRule="auto"/>
              <w:jc w:val="both"/>
              <w:rPr>
                <w:rFonts w:ascii="Verdana" w:hAnsi="Verdana"/>
                <w:sz w:val="20"/>
              </w:rPr>
            </w:pPr>
          </w:p>
        </w:tc>
      </w:tr>
    </w:tbl>
    <w:p w14:paraId="737AFCA7" w14:textId="77777777" w:rsidR="0078478F" w:rsidRPr="00B516B9" w:rsidRDefault="0078478F" w:rsidP="0078478F">
      <w:pPr>
        <w:autoSpaceDE w:val="0"/>
        <w:autoSpaceDN w:val="0"/>
        <w:adjustRightInd w:val="0"/>
        <w:spacing w:after="0" w:line="240" w:lineRule="auto"/>
        <w:jc w:val="both"/>
        <w:rPr>
          <w:rFonts w:ascii="Verdana" w:hAnsi="Verdana"/>
          <w:sz w:val="20"/>
        </w:rPr>
      </w:pPr>
    </w:p>
    <w:tbl>
      <w:tblPr>
        <w:tblW w:w="9463" w:type="dxa"/>
        <w:tblLook w:val="0000" w:firstRow="0" w:lastRow="0" w:firstColumn="0" w:lastColumn="0" w:noHBand="0" w:noVBand="0"/>
      </w:tblPr>
      <w:tblGrid>
        <w:gridCol w:w="4968"/>
        <w:gridCol w:w="4495"/>
      </w:tblGrid>
      <w:tr w:rsidR="0078478F" w:rsidRPr="00B516B9" w14:paraId="7ACFF2E0" w14:textId="77777777" w:rsidTr="00C5499B">
        <w:trPr>
          <w:trHeight w:val="800"/>
        </w:trPr>
        <w:tc>
          <w:tcPr>
            <w:tcW w:w="4968" w:type="dxa"/>
          </w:tcPr>
          <w:p w14:paraId="503B980A" w14:textId="77777777" w:rsidR="0078478F" w:rsidRPr="00B516B9" w:rsidRDefault="0078478F" w:rsidP="00C5499B">
            <w:pPr>
              <w:widowControl w:val="0"/>
              <w:autoSpaceDE w:val="0"/>
              <w:autoSpaceDN w:val="0"/>
              <w:adjustRightInd w:val="0"/>
              <w:spacing w:after="0" w:line="240" w:lineRule="auto"/>
              <w:ind w:right="283"/>
              <w:jc w:val="both"/>
              <w:rPr>
                <w:rFonts w:ascii="Verdana" w:eastAsia="Times New Roman" w:hAnsi="Verdana"/>
                <w:b/>
                <w:bCs/>
                <w:sz w:val="20"/>
              </w:rPr>
            </w:pPr>
            <w:r>
              <w:rPr>
                <w:rFonts w:ascii="Verdana" w:hAnsi="Verdana"/>
                <w:b/>
                <w:sz w:val="20"/>
              </w:rPr>
              <w:t>DRAUDĖJAS</w:t>
            </w:r>
          </w:p>
          <w:p w14:paraId="19449DC3" w14:textId="77777777" w:rsidR="0078478F" w:rsidRDefault="0078478F" w:rsidP="00C5499B">
            <w:pPr>
              <w:spacing w:after="0" w:line="240" w:lineRule="auto"/>
              <w:jc w:val="both"/>
              <w:rPr>
                <w:rFonts w:ascii="Verdana" w:eastAsia="Times New Roman" w:hAnsi="Verdana"/>
                <w:bCs/>
                <w:sz w:val="20"/>
              </w:rPr>
            </w:pPr>
          </w:p>
          <w:p w14:paraId="78650B6B" w14:textId="77777777" w:rsidR="0078478F" w:rsidRPr="00B516B9" w:rsidRDefault="0078478F" w:rsidP="00C5499B">
            <w:pPr>
              <w:spacing w:after="0" w:line="240" w:lineRule="auto"/>
              <w:jc w:val="both"/>
              <w:rPr>
                <w:rFonts w:ascii="Verdana" w:eastAsia="Times New Roman" w:hAnsi="Verdana"/>
                <w:bCs/>
                <w:sz w:val="20"/>
              </w:rPr>
            </w:pPr>
            <w:r w:rsidRPr="00B516B9">
              <w:rPr>
                <w:rFonts w:ascii="Verdana" w:eastAsia="Times New Roman" w:hAnsi="Verdana"/>
                <w:bCs/>
                <w:sz w:val="20"/>
              </w:rPr>
              <w:t>Lietuvos bank</w:t>
            </w:r>
            <w:r>
              <w:rPr>
                <w:rFonts w:ascii="Verdana" w:eastAsia="Times New Roman" w:hAnsi="Verdana"/>
                <w:bCs/>
                <w:sz w:val="20"/>
              </w:rPr>
              <w:t>o</w:t>
            </w:r>
          </w:p>
          <w:p w14:paraId="5773EFF2" w14:textId="77777777" w:rsidR="0078478F" w:rsidRPr="00B516B9" w:rsidRDefault="0078478F" w:rsidP="00C5499B">
            <w:pPr>
              <w:spacing w:after="0" w:line="240" w:lineRule="auto"/>
              <w:jc w:val="both"/>
              <w:rPr>
                <w:rFonts w:ascii="Verdana" w:eastAsia="Times New Roman" w:hAnsi="Verdana"/>
                <w:bCs/>
                <w:sz w:val="20"/>
              </w:rPr>
            </w:pPr>
            <w:r w:rsidRPr="00B516B9">
              <w:rPr>
                <w:rFonts w:ascii="Verdana" w:eastAsia="Times New Roman" w:hAnsi="Verdana"/>
                <w:bCs/>
                <w:sz w:val="20"/>
              </w:rPr>
              <w:t>Pareigos</w:t>
            </w:r>
          </w:p>
          <w:p w14:paraId="15C8FC4C" w14:textId="77777777" w:rsidR="0078478F" w:rsidRPr="00B516B9" w:rsidRDefault="0078478F" w:rsidP="00C5499B">
            <w:pPr>
              <w:spacing w:after="0" w:line="240" w:lineRule="auto"/>
              <w:jc w:val="both"/>
              <w:rPr>
                <w:rFonts w:ascii="Verdana" w:eastAsia="Times New Roman" w:hAnsi="Verdana"/>
                <w:sz w:val="20"/>
              </w:rPr>
            </w:pPr>
            <w:r w:rsidRPr="00B516B9">
              <w:rPr>
                <w:rFonts w:ascii="Verdana" w:eastAsia="Times New Roman" w:hAnsi="Verdana"/>
                <w:bCs/>
                <w:sz w:val="20"/>
              </w:rPr>
              <w:t>Vardas, pavardė</w:t>
            </w:r>
          </w:p>
        </w:tc>
        <w:tc>
          <w:tcPr>
            <w:tcW w:w="4495" w:type="dxa"/>
          </w:tcPr>
          <w:p w14:paraId="5A8399DE" w14:textId="77777777" w:rsidR="0078478F" w:rsidRPr="00B516B9" w:rsidRDefault="0078478F" w:rsidP="00C5499B">
            <w:pPr>
              <w:widowControl w:val="0"/>
              <w:autoSpaceDE w:val="0"/>
              <w:autoSpaceDN w:val="0"/>
              <w:adjustRightInd w:val="0"/>
              <w:spacing w:after="0" w:line="240" w:lineRule="auto"/>
              <w:ind w:right="283"/>
              <w:jc w:val="both"/>
              <w:rPr>
                <w:rFonts w:ascii="Verdana" w:eastAsia="Times New Roman" w:hAnsi="Verdana"/>
                <w:b/>
                <w:bCs/>
                <w:sz w:val="20"/>
              </w:rPr>
            </w:pPr>
            <w:r>
              <w:rPr>
                <w:rFonts w:ascii="Verdana" w:eastAsia="Times New Roman" w:hAnsi="Verdana"/>
                <w:b/>
                <w:bCs/>
                <w:sz w:val="20"/>
              </w:rPr>
              <w:t>DRAUDIKAS</w:t>
            </w:r>
          </w:p>
          <w:p w14:paraId="05B2C493" w14:textId="77777777" w:rsidR="0078478F" w:rsidRPr="00B516B9" w:rsidRDefault="0078478F" w:rsidP="00C5499B">
            <w:pPr>
              <w:spacing w:after="0" w:line="240" w:lineRule="auto"/>
              <w:jc w:val="both"/>
              <w:rPr>
                <w:rFonts w:ascii="Verdana" w:eastAsia="Times New Roman" w:hAnsi="Verdana"/>
                <w:bCs/>
                <w:sz w:val="20"/>
              </w:rPr>
            </w:pPr>
          </w:p>
          <w:p w14:paraId="362BF699" w14:textId="77777777" w:rsidR="0078478F" w:rsidRDefault="0078478F" w:rsidP="00C5499B">
            <w:pPr>
              <w:spacing w:after="0" w:line="240" w:lineRule="auto"/>
              <w:jc w:val="both"/>
              <w:rPr>
                <w:rFonts w:ascii="Verdana" w:eastAsia="Times New Roman" w:hAnsi="Verdana"/>
                <w:bCs/>
                <w:sz w:val="20"/>
              </w:rPr>
            </w:pPr>
            <w:r>
              <w:rPr>
                <w:rFonts w:ascii="Verdana" w:eastAsia="Times New Roman" w:hAnsi="Verdana"/>
                <w:bCs/>
                <w:sz w:val="20"/>
              </w:rPr>
              <w:t>___________</w:t>
            </w:r>
          </w:p>
          <w:p w14:paraId="4FA01217" w14:textId="77777777" w:rsidR="0078478F" w:rsidRPr="00B516B9" w:rsidRDefault="0078478F" w:rsidP="00C5499B">
            <w:pPr>
              <w:spacing w:after="0" w:line="240" w:lineRule="auto"/>
              <w:jc w:val="both"/>
              <w:rPr>
                <w:rFonts w:ascii="Verdana" w:eastAsia="Times New Roman" w:hAnsi="Verdana"/>
                <w:bCs/>
                <w:sz w:val="20"/>
              </w:rPr>
            </w:pPr>
            <w:r w:rsidRPr="00B516B9">
              <w:rPr>
                <w:rFonts w:ascii="Verdana" w:eastAsia="Times New Roman" w:hAnsi="Verdana"/>
                <w:bCs/>
                <w:sz w:val="20"/>
              </w:rPr>
              <w:t>Pareigos</w:t>
            </w:r>
          </w:p>
          <w:p w14:paraId="4AE2D346" w14:textId="77777777" w:rsidR="0078478F" w:rsidRPr="00B516B9" w:rsidRDefault="0078478F" w:rsidP="00C5499B">
            <w:pPr>
              <w:tabs>
                <w:tab w:val="left" w:pos="542"/>
              </w:tabs>
              <w:autoSpaceDE w:val="0"/>
              <w:autoSpaceDN w:val="0"/>
              <w:adjustRightInd w:val="0"/>
              <w:spacing w:after="0" w:line="240" w:lineRule="auto"/>
              <w:ind w:right="283"/>
              <w:jc w:val="both"/>
              <w:rPr>
                <w:rFonts w:ascii="Verdana" w:eastAsia="Times New Roman" w:hAnsi="Verdana"/>
                <w:sz w:val="20"/>
              </w:rPr>
            </w:pPr>
            <w:r w:rsidRPr="00B516B9">
              <w:rPr>
                <w:rFonts w:ascii="Verdana" w:eastAsia="Times New Roman" w:hAnsi="Verdana"/>
                <w:bCs/>
                <w:sz w:val="20"/>
              </w:rPr>
              <w:t>Vardas, pavardė</w:t>
            </w:r>
          </w:p>
        </w:tc>
      </w:tr>
    </w:tbl>
    <w:p w14:paraId="5151BB83" w14:textId="77777777" w:rsidR="004529E4" w:rsidRDefault="004529E4" w:rsidP="003E39A3">
      <w:pPr>
        <w:spacing w:after="0"/>
        <w:rPr>
          <w:rFonts w:ascii="Verdana" w:hAnsi="Verdana"/>
          <w:sz w:val="20"/>
        </w:rPr>
      </w:pPr>
    </w:p>
    <w:p w14:paraId="7AE62309" w14:textId="77777777" w:rsidR="003E39A3" w:rsidRDefault="003E39A3" w:rsidP="003E39A3">
      <w:pPr>
        <w:spacing w:after="0"/>
        <w:rPr>
          <w:rFonts w:ascii="Verdana" w:hAnsi="Verdana"/>
          <w:sz w:val="20"/>
        </w:rPr>
      </w:pPr>
    </w:p>
    <w:p w14:paraId="3826CFDC" w14:textId="77777777" w:rsidR="00D97AF1" w:rsidRPr="00EE7146" w:rsidRDefault="00D97AF1" w:rsidP="00D97AF1">
      <w:pPr>
        <w:jc w:val="right"/>
        <w:rPr>
          <w:rFonts w:ascii="Verdana" w:eastAsia="Verdana" w:hAnsi="Verdana" w:cs="Verdana"/>
          <w:sz w:val="20"/>
          <w:szCs w:val="20"/>
        </w:rPr>
      </w:pPr>
      <w:r w:rsidRPr="00EE7146">
        <w:rPr>
          <w:rFonts w:ascii="Verdana" w:eastAsia="Verdana" w:hAnsi="Verdana" w:cs="Verdana"/>
          <w:sz w:val="20"/>
          <w:szCs w:val="20"/>
        </w:rPr>
        <w:t>Paslaugų pirkimo Sutarties Nr. _______,</w:t>
      </w:r>
    </w:p>
    <w:p w14:paraId="440109B5" w14:textId="7CB1B7C7" w:rsidR="00D97AF1" w:rsidRPr="00EE7146" w:rsidRDefault="004529E4" w:rsidP="00D97AF1">
      <w:pPr>
        <w:ind w:left="6480" w:hanging="6480"/>
        <w:jc w:val="right"/>
        <w:rPr>
          <w:rFonts w:ascii="Verdana" w:eastAsia="Verdana" w:hAnsi="Verdana" w:cs="Verdana"/>
          <w:sz w:val="20"/>
          <w:szCs w:val="20"/>
        </w:rPr>
      </w:pPr>
      <w:r>
        <w:rPr>
          <w:rFonts w:ascii="Verdana" w:eastAsia="Verdana" w:hAnsi="Verdana" w:cs="Verdana"/>
          <w:sz w:val="20"/>
          <w:szCs w:val="20"/>
        </w:rPr>
        <w:t>4</w:t>
      </w:r>
      <w:r w:rsidR="00D97AF1" w:rsidRPr="00EE7146">
        <w:rPr>
          <w:rFonts w:ascii="Verdana" w:eastAsia="Verdana" w:hAnsi="Verdana" w:cs="Verdana"/>
          <w:sz w:val="20"/>
          <w:szCs w:val="20"/>
        </w:rPr>
        <w:t xml:space="preserve"> priedas</w:t>
      </w:r>
    </w:p>
    <w:p w14:paraId="45C98DC3" w14:textId="0B45F48F" w:rsidR="00D97AF1" w:rsidRPr="00EE7146" w:rsidRDefault="00D97AF1" w:rsidP="003E39A3">
      <w:pPr>
        <w:ind w:firstLine="851"/>
        <w:jc w:val="center"/>
        <w:rPr>
          <w:rFonts w:ascii="Verdana" w:eastAsia="Verdana" w:hAnsi="Verdana" w:cs="Verdana"/>
          <w:b/>
          <w:bCs/>
          <w:sz w:val="20"/>
          <w:szCs w:val="20"/>
        </w:rPr>
      </w:pPr>
      <w:r w:rsidRPr="00EE7146">
        <w:rPr>
          <w:rFonts w:ascii="Verdana" w:eastAsia="Verdana" w:hAnsi="Verdana" w:cs="Verdana"/>
          <w:b/>
          <w:bCs/>
          <w:sz w:val="20"/>
          <w:szCs w:val="20"/>
        </w:rPr>
        <w:t>KONFIDENCIALUMO SUSITARIMAS</w:t>
      </w:r>
    </w:p>
    <w:p w14:paraId="056E0D20" w14:textId="40627F83" w:rsidR="00D97AF1" w:rsidRPr="00EE7146" w:rsidRDefault="00D97AF1" w:rsidP="00D97AF1">
      <w:pPr>
        <w:ind w:firstLine="709"/>
        <w:jc w:val="center"/>
        <w:rPr>
          <w:rFonts w:ascii="Verdana" w:eastAsia="Verdana" w:hAnsi="Verdana" w:cs="Verdana"/>
          <w:sz w:val="20"/>
          <w:szCs w:val="20"/>
        </w:rPr>
      </w:pPr>
      <w:r w:rsidRPr="00EE7146">
        <w:rPr>
          <w:rFonts w:ascii="Verdana" w:eastAsia="Verdana" w:hAnsi="Verdana" w:cs="Verdana"/>
          <w:sz w:val="20"/>
          <w:szCs w:val="20"/>
        </w:rPr>
        <w:t xml:space="preserve"> 202__ m. ___mėn. ___ d.</w:t>
      </w:r>
    </w:p>
    <w:p w14:paraId="69FA3B3F" w14:textId="77777777" w:rsidR="00D97AF1" w:rsidRPr="00EE7146" w:rsidRDefault="00D97AF1" w:rsidP="00D97AF1">
      <w:pPr>
        <w:ind w:firstLine="709"/>
        <w:jc w:val="center"/>
        <w:rPr>
          <w:rFonts w:ascii="Verdana" w:eastAsia="Verdana" w:hAnsi="Verdana" w:cs="Verdana"/>
          <w:sz w:val="20"/>
          <w:szCs w:val="20"/>
        </w:rPr>
      </w:pPr>
      <w:r w:rsidRPr="00EE7146">
        <w:rPr>
          <w:rFonts w:ascii="Verdana" w:eastAsia="Verdana" w:hAnsi="Verdana" w:cs="Verdana"/>
          <w:sz w:val="20"/>
          <w:szCs w:val="20"/>
        </w:rPr>
        <w:t>Vilnius</w:t>
      </w:r>
    </w:p>
    <w:p w14:paraId="3BA92AB2" w14:textId="42E79C25"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 xml:space="preserve"> Lietuvos bankas (toliau – Užsakovas), atstovaujamas _________, veikiančio pagal Prekių, paslaugų ir darbų pirkimo bei kitų sutarčių rengimo, įforminimo, saugojimo ir sąskaitų tvarkymo Lietuvos banke taisyklių, patvirtintų Lietuvos banko valdybos pirmininko 2015 m. gruodžio 22 d. įsakymu Nr. V 2015/(1.7-260603)-02-245, papunkčio nuostatas, ir __________, atstovaujama  _______, veikiančio pagal _______, (toliau – Tiekėjas), vadinamos Šalimis, atsižvelgdamos į tai, kad:</w:t>
      </w:r>
    </w:p>
    <w:p w14:paraId="63D7CC9F" w14:textId="3BD69D35" w:rsidR="00D97AF1" w:rsidRPr="00EE7146" w:rsidRDefault="00D97AF1" w:rsidP="00D97AF1">
      <w:pPr>
        <w:ind w:firstLine="709"/>
        <w:jc w:val="both"/>
      </w:pPr>
      <w:r w:rsidRPr="00EE7146">
        <w:rPr>
          <w:rFonts w:ascii="Verdana" w:eastAsia="Verdana" w:hAnsi="Verdana" w:cs="Verdana"/>
          <w:sz w:val="20"/>
          <w:szCs w:val="20"/>
        </w:rPr>
        <w:t xml:space="preserve">(I) Užsakovas ir Tiekėjas, sudaro </w:t>
      </w:r>
      <w:r w:rsidR="00A956C8">
        <w:rPr>
          <w:rFonts w:ascii="Verdana" w:eastAsia="Verdana" w:hAnsi="Verdana" w:cs="Verdana"/>
          <w:i/>
          <w:iCs/>
          <w:color w:val="FF0000"/>
          <w:sz w:val="20"/>
          <w:szCs w:val="20"/>
        </w:rPr>
        <w:t>draudimo</w:t>
      </w:r>
      <w:r w:rsidRPr="00EE7146">
        <w:rPr>
          <w:rFonts w:ascii="Verdana" w:eastAsia="Verdana" w:hAnsi="Verdana" w:cs="Verdana"/>
          <w:i/>
          <w:iCs/>
          <w:color w:val="FF0000"/>
          <w:sz w:val="20"/>
          <w:szCs w:val="20"/>
        </w:rPr>
        <w:t xml:space="preserve"> </w:t>
      </w:r>
      <w:r w:rsidRPr="00EE7146">
        <w:rPr>
          <w:rFonts w:ascii="Verdana" w:eastAsia="Verdana" w:hAnsi="Verdana" w:cs="Verdana"/>
          <w:sz w:val="20"/>
          <w:szCs w:val="20"/>
        </w:rPr>
        <w:t>paslaugų pirkimo sutartį (toliau – Sutartis);</w:t>
      </w:r>
    </w:p>
    <w:p w14:paraId="68D1E76C" w14:textId="5814DD08"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 xml:space="preserve">(II) Tiekėjas, pagal Sutartį teikia </w:t>
      </w:r>
      <w:r w:rsidR="003947D4" w:rsidRPr="003947D4">
        <w:rPr>
          <w:rFonts w:ascii="Verdana" w:eastAsia="Verdana" w:hAnsi="Verdana" w:cs="Verdana"/>
          <w:color w:val="FF0000"/>
          <w:sz w:val="20"/>
          <w:szCs w:val="20"/>
        </w:rPr>
        <w:t>draudimo</w:t>
      </w:r>
      <w:r w:rsidRPr="003947D4">
        <w:rPr>
          <w:rFonts w:ascii="Verdana" w:eastAsia="Verdana" w:hAnsi="Verdana" w:cs="Verdana"/>
          <w:i/>
          <w:iCs/>
          <w:color w:val="FF0000"/>
          <w:sz w:val="20"/>
          <w:szCs w:val="20"/>
        </w:rPr>
        <w:t xml:space="preserve"> </w:t>
      </w:r>
      <w:r w:rsidRPr="00EE7146">
        <w:rPr>
          <w:rFonts w:ascii="Verdana" w:eastAsia="Verdana" w:hAnsi="Verdana" w:cs="Verdana"/>
          <w:sz w:val="20"/>
          <w:szCs w:val="20"/>
        </w:rPr>
        <w:t xml:space="preserve">paslaugas (toliau – Paslaugos) Užsakovui; </w:t>
      </w:r>
    </w:p>
    <w:p w14:paraId="57A7F725" w14:textId="77777777"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sudaro šį Konfidencialumo susitarimą:</w:t>
      </w:r>
    </w:p>
    <w:p w14:paraId="4A592C4F" w14:textId="255A4172"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 xml:space="preserve"> 1. Sutarties vykdymo metu ir jai pasibaigus (neterminuotai, iki Užsakovas neinformuos Tiekėjo atskiru raštu apie pasikeitimus) Tiekėjas privalo laikytis nustatytų konfidencialumo reikalavimų;</w:t>
      </w:r>
    </w:p>
    <w:p w14:paraId="5A05B049" w14:textId="77777777"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 xml:space="preserve">2. 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banko teisės aktus, su Paslaugų teikimu susijusius dokumentus ir informaciją, vidaus dokumentus, informaciją, susijusią su Paslaugomis, sistemomis, planais, tikslais, susitarimais, praktine patirtimi (angl. </w:t>
      </w:r>
      <w:proofErr w:type="spellStart"/>
      <w:r w:rsidRPr="00EE7146">
        <w:rPr>
          <w:rFonts w:ascii="Verdana" w:eastAsia="Verdana" w:hAnsi="Verdana" w:cs="Verdana"/>
          <w:sz w:val="20"/>
          <w:szCs w:val="20"/>
        </w:rPr>
        <w:t>know-how</w:t>
      </w:r>
      <w:proofErr w:type="spellEnd"/>
      <w:r w:rsidRPr="00EE7146">
        <w:rPr>
          <w:rFonts w:ascii="Verdana" w:eastAsia="Verdana" w:hAnsi="Verdana" w:cs="Verdana"/>
          <w:sz w:val="20"/>
          <w:szCs w:val="20"/>
        </w:rPr>
        <w:t>), darbuotojais, ir visą kitą viešai neprieinamą informaciją, tiesiogiai ar netiesiogiai susijusią su bet kuria iš Šalių arba su Paslaugų teikimu susijusiais trečiaisiais asmenimis.</w:t>
      </w:r>
    </w:p>
    <w:p w14:paraId="2748B557" w14:textId="77777777"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lastRenderedPageBreak/>
        <w:t>3. Visa Paslaugų teikimo metu gauta informacija iš Užsakovo yra griežtai konfidenciali, tai apima ir visą medžiagą ir informaciją, gaunamą Paslaugų teikėjui dalyvaujant ir arba komunikuojant su kitomis suinteresuotomis šalimis, dalyvaujančiomis Paslaugų teikime.</w:t>
      </w:r>
    </w:p>
    <w:p w14:paraId="2B6195C3" w14:textId="77777777" w:rsidR="00D97AF1" w:rsidRPr="00EE7146" w:rsidRDefault="00D97AF1" w:rsidP="00D97AF1">
      <w:pPr>
        <w:ind w:firstLine="709"/>
        <w:jc w:val="both"/>
        <w:rPr>
          <w:rFonts w:ascii="Verdana" w:eastAsia="Verdana" w:hAnsi="Verdana" w:cs="Verdana"/>
          <w:sz w:val="20"/>
          <w:szCs w:val="20"/>
        </w:rPr>
      </w:pPr>
      <w:r w:rsidRPr="00EE7146">
        <w:rPr>
          <w:rFonts w:ascii="Verdana" w:eastAsia="Verdana" w:hAnsi="Verdana" w:cs="Verdana"/>
          <w:sz w:val="20"/>
          <w:szCs w:val="20"/>
        </w:rPr>
        <w:t>4. Visa su Paslaugų teikimu susijusi medžiaga, kuri bus Tiekėjui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Tiekėjo projektuose ir (arba) darbuose.</w:t>
      </w:r>
    </w:p>
    <w:p w14:paraId="59BB146F" w14:textId="77777777" w:rsidR="00D97AF1" w:rsidRPr="00EE7146" w:rsidRDefault="00D97AF1" w:rsidP="00D97AF1">
      <w:pPr>
        <w:ind w:firstLine="709"/>
        <w:jc w:val="both"/>
      </w:pPr>
      <w:r w:rsidRPr="00EE7146">
        <w:rPr>
          <w:rFonts w:ascii="Verdana" w:eastAsia="Verdana" w:hAnsi="Verdana" w:cs="Verdana"/>
          <w:sz w:val="20"/>
          <w:szCs w:val="20"/>
        </w:rPr>
        <w:t xml:space="preserve">5. Tiekėjas privalo užtikrinti, kad visi jo ir/ar subtiekėjo darbuotojai, dalyvaujantys šios Sutarties vykdyme, griežtai įsipareigotų Tiekėjui laikytis šioje Sutartyje taikomų konfidencialumo reikalavimų. </w:t>
      </w:r>
    </w:p>
    <w:p w14:paraId="790BC1CF" w14:textId="77777777" w:rsidR="00D97AF1" w:rsidRPr="00EE7146" w:rsidRDefault="00D97AF1" w:rsidP="00D97AF1">
      <w:pPr>
        <w:ind w:firstLine="709"/>
        <w:jc w:val="both"/>
      </w:pPr>
      <w:r w:rsidRPr="00EE7146">
        <w:rPr>
          <w:rFonts w:ascii="Verdana" w:eastAsia="Verdana" w:hAnsi="Verdana" w:cs="Verdana"/>
          <w:sz w:val="20"/>
          <w:szCs w:val="20"/>
        </w:rPr>
        <w:t xml:space="preserve">6. Tiekėjas privalo užtikrinti, kad teisę susipažinti su konfidencialia informacija turėtų tik jų ar subtiekėjų darbuotojai, kurie tiesiogiai dalyvauja Sutarties vykdyme ir tik ta apimtimi, kiek reikalinga jiems priskirtoms funkcijoms atlikti. </w:t>
      </w:r>
    </w:p>
    <w:p w14:paraId="53171A15" w14:textId="77777777" w:rsidR="00D97AF1" w:rsidRPr="00EE7146" w:rsidRDefault="00D97AF1" w:rsidP="00D97AF1">
      <w:pPr>
        <w:ind w:firstLine="709"/>
        <w:jc w:val="both"/>
      </w:pPr>
      <w:r w:rsidRPr="00EE7146">
        <w:rPr>
          <w:rFonts w:ascii="Verdana" w:eastAsia="Verdana" w:hAnsi="Verdana" w:cs="Verdana"/>
          <w:sz w:val="20"/>
          <w:szCs w:val="20"/>
        </w:rPr>
        <w:t>7. Iki atskiro raštiško susitarimo Tiekėjas neatskleidžia ir nereklamuoja savo bendradarbiavimo su Užsakovu dėl Paslaugų teikimo.</w:t>
      </w:r>
    </w:p>
    <w:p w14:paraId="38508972" w14:textId="77777777" w:rsidR="00D97AF1" w:rsidRPr="00EE7146" w:rsidRDefault="00D97AF1" w:rsidP="00D97AF1">
      <w:pPr>
        <w:ind w:firstLine="709"/>
        <w:jc w:val="both"/>
      </w:pPr>
      <w:r w:rsidRPr="00EE7146">
        <w:rPr>
          <w:rFonts w:ascii="Verdana" w:eastAsia="Verdana" w:hAnsi="Verdana" w:cs="Verdana"/>
          <w:sz w:val="20"/>
          <w:szCs w:val="20"/>
        </w:rPr>
        <w:t>8. Tiekėjui yra žinoma ir suprantama, kad Užsakovo ir Tiekėjo tarpusavio bendradarbiavimas teikiant Paslaugas negali būti Tiekėjo suprastas, kaip Užsakovo įsipareigojimas Tiekėjui ateityje bendradarbiauti įgyvendinant kitus Užsakovo vykdomus projektus.</w:t>
      </w:r>
    </w:p>
    <w:p w14:paraId="04B5B0E3" w14:textId="77777777" w:rsidR="00D97AF1" w:rsidRPr="00EE7146" w:rsidRDefault="00D97AF1" w:rsidP="00D97AF1">
      <w:pPr>
        <w:ind w:firstLine="709"/>
        <w:jc w:val="both"/>
      </w:pPr>
      <w:r w:rsidRPr="00EE7146">
        <w:rPr>
          <w:rFonts w:ascii="Verdana" w:eastAsia="Verdana" w:hAnsi="Verdana" w:cs="Verdana"/>
          <w:sz w:val="20"/>
          <w:szCs w:val="20"/>
        </w:rPr>
        <w:t>9. Šalys neturi teisės atskleisti jokios su Paslaugų teikimu susijusios tvarkomos dokumentacijos ar Sutarties vykdymo metu vykusių diskusijų, nebent apie tai būtų oficialiai viešai paskelbta.</w:t>
      </w:r>
    </w:p>
    <w:p w14:paraId="494F991B" w14:textId="77777777" w:rsidR="00D97AF1" w:rsidRPr="00EE7146" w:rsidRDefault="00D97AF1" w:rsidP="00D97AF1">
      <w:pPr>
        <w:ind w:firstLine="709"/>
        <w:jc w:val="both"/>
      </w:pPr>
      <w:r w:rsidRPr="00EE7146">
        <w:rPr>
          <w:rFonts w:ascii="Verdana" w:eastAsia="Verdana" w:hAnsi="Verdana" w:cs="Verdana"/>
          <w:sz w:val="20"/>
          <w:szCs w:val="20"/>
        </w:rPr>
        <w:t>10.   Šalys patvirtina suprantančios, kad šiame Konfidencialumo susitarime numatytų įsipareigojimų pažeidimas gali sukelti kitai Šaliai žalą.</w:t>
      </w:r>
    </w:p>
    <w:p w14:paraId="0DB173D5" w14:textId="77777777" w:rsidR="00D97AF1" w:rsidRPr="00EE7146" w:rsidRDefault="00D97AF1" w:rsidP="00D97AF1">
      <w:pPr>
        <w:ind w:firstLine="709"/>
        <w:jc w:val="both"/>
      </w:pPr>
      <w:r w:rsidRPr="00EE7146">
        <w:rPr>
          <w:rFonts w:ascii="Verdana" w:eastAsia="Verdana" w:hAnsi="Verdana" w:cs="Verdana"/>
          <w:sz w:val="20"/>
          <w:szCs w:val="20"/>
        </w:rPr>
        <w:t>11.  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6BB56FBE" w14:textId="77777777" w:rsidR="00D97AF1" w:rsidRPr="00EE7146" w:rsidRDefault="00D97AF1" w:rsidP="00D97AF1">
      <w:pPr>
        <w:ind w:firstLine="709"/>
        <w:jc w:val="both"/>
      </w:pPr>
      <w:r w:rsidRPr="00EE7146">
        <w:rPr>
          <w:rFonts w:ascii="Verdana" w:eastAsia="Verdana" w:hAnsi="Verdana" w:cs="Verdana"/>
          <w:sz w:val="20"/>
          <w:szCs w:val="20"/>
        </w:rPr>
        <w:t>12.  Šaliai pažeidus pareigą saugoti konfidencialią informaciją patirti nuostoliai atlyginami bei baudos taikomos vadovaujantis Sutartyje ir jos pagrindu sudarytoje pagrindinėje sutartyje nustatyta tvarka.</w:t>
      </w:r>
    </w:p>
    <w:p w14:paraId="2A8CC329" w14:textId="77777777" w:rsidR="00D97AF1" w:rsidRPr="00EE7146" w:rsidRDefault="00D97AF1" w:rsidP="00D97AF1">
      <w:pPr>
        <w:ind w:firstLine="709"/>
        <w:jc w:val="both"/>
      </w:pPr>
      <w:r w:rsidRPr="00EE7146">
        <w:rPr>
          <w:rFonts w:ascii="Verdana" w:eastAsia="Verdana" w:hAnsi="Verdana" w:cs="Verdana"/>
          <w:sz w:val="20"/>
          <w:szCs w:val="20"/>
        </w:rPr>
        <w:t>13.  Šalys siekia, kad visi ginčai, nesutarimai ir pretenzijos, susijusios su šiuo Konfidencialumo susitarimu, būtų sprendžiamos tarpusavio supratimo ir bendradarbiavimo pagrindais derybomis.</w:t>
      </w:r>
    </w:p>
    <w:p w14:paraId="7527CE8A" w14:textId="77777777" w:rsidR="00D97AF1" w:rsidRPr="00EE7146" w:rsidRDefault="00D97AF1" w:rsidP="00D97AF1">
      <w:pPr>
        <w:ind w:firstLine="709"/>
        <w:jc w:val="both"/>
      </w:pPr>
      <w:r w:rsidRPr="00EE7146">
        <w:rPr>
          <w:rFonts w:ascii="Verdana" w:eastAsia="Verdana" w:hAnsi="Verdana" w:cs="Verdana"/>
          <w:sz w:val="20"/>
          <w:szCs w:val="20"/>
        </w:rPr>
        <w:t>14.   Visi ginčai ir reikalavimai, kylantys iš šio Konfidencialumo susitarimo arba su juo susiję, sprendžiami Lietuvos Respublikos teismuose pagal Lietuvos Respublikos teisę. Šiam Konfidencialumo susitarimui taikoma Lietuvos Respublikos teisė.</w:t>
      </w:r>
    </w:p>
    <w:tbl>
      <w:tblPr>
        <w:tblStyle w:val="GridTable1Light-Accent1"/>
        <w:tblW w:w="0" w:type="auto"/>
        <w:tblLayout w:type="fixed"/>
        <w:tblLook w:val="06A0" w:firstRow="1" w:lastRow="0" w:firstColumn="1" w:lastColumn="0" w:noHBand="1" w:noVBand="1"/>
      </w:tblPr>
      <w:tblGrid>
        <w:gridCol w:w="4910"/>
        <w:gridCol w:w="4450"/>
      </w:tblGrid>
      <w:tr w:rsidR="00D97AF1" w:rsidRPr="00EE7146" w14:paraId="5C5E4E10" w14:textId="77777777" w:rsidTr="00983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0" w:type="dxa"/>
          </w:tcPr>
          <w:p w14:paraId="7C4AF48B" w14:textId="079F30CB" w:rsidR="00D97AF1" w:rsidRPr="00EE7146" w:rsidRDefault="00D97AF1" w:rsidP="009831B6">
            <w:pPr>
              <w:jc w:val="both"/>
              <w:rPr>
                <w:lang w:val="lt-LT"/>
              </w:rPr>
            </w:pPr>
            <w:r w:rsidRPr="00EE7146">
              <w:rPr>
                <w:rFonts w:ascii="Verdana" w:eastAsia="Verdana" w:hAnsi="Verdana" w:cs="Verdana"/>
                <w:sz w:val="20"/>
                <w:szCs w:val="20"/>
                <w:lang w:val="lt-LT"/>
              </w:rPr>
              <w:t>UŽSAKOVAS</w:t>
            </w:r>
          </w:p>
          <w:p w14:paraId="6294818A" w14:textId="77777777" w:rsidR="00D97AF1" w:rsidRPr="00EE7146" w:rsidRDefault="00D97AF1" w:rsidP="009831B6">
            <w:pPr>
              <w:jc w:val="both"/>
              <w:rPr>
                <w:lang w:val="lt-LT"/>
              </w:rPr>
            </w:pPr>
            <w:r w:rsidRPr="00EE7146">
              <w:rPr>
                <w:rFonts w:ascii="Verdana" w:eastAsia="Verdana" w:hAnsi="Verdana" w:cs="Verdana"/>
                <w:sz w:val="20"/>
                <w:szCs w:val="20"/>
                <w:lang w:val="lt-LT"/>
              </w:rPr>
              <w:t xml:space="preserve"> </w:t>
            </w:r>
          </w:p>
          <w:p w14:paraId="763A6D83" w14:textId="77777777" w:rsidR="00D97AF1" w:rsidRPr="00EE7146" w:rsidRDefault="00D97AF1" w:rsidP="009831B6">
            <w:pPr>
              <w:jc w:val="both"/>
              <w:rPr>
                <w:lang w:val="lt-LT"/>
              </w:rPr>
            </w:pPr>
            <w:r w:rsidRPr="00EE7146">
              <w:rPr>
                <w:rFonts w:ascii="Verdana" w:eastAsia="Verdana" w:hAnsi="Verdana" w:cs="Verdana"/>
                <w:sz w:val="20"/>
                <w:szCs w:val="20"/>
                <w:lang w:val="lt-LT"/>
              </w:rPr>
              <w:t>Pareigos</w:t>
            </w:r>
          </w:p>
          <w:p w14:paraId="3A882763" w14:textId="77777777" w:rsidR="00D97AF1" w:rsidRPr="00EE7146" w:rsidRDefault="00D97AF1" w:rsidP="009831B6">
            <w:pPr>
              <w:jc w:val="both"/>
              <w:rPr>
                <w:lang w:val="lt-LT"/>
              </w:rPr>
            </w:pPr>
            <w:r w:rsidRPr="00EE7146">
              <w:rPr>
                <w:rFonts w:ascii="Verdana" w:eastAsia="Verdana" w:hAnsi="Verdana" w:cs="Verdana"/>
                <w:sz w:val="20"/>
                <w:szCs w:val="20"/>
                <w:lang w:val="lt-LT"/>
              </w:rPr>
              <w:t>Vardas, pavardė</w:t>
            </w:r>
          </w:p>
        </w:tc>
        <w:tc>
          <w:tcPr>
            <w:tcW w:w="4450" w:type="dxa"/>
          </w:tcPr>
          <w:p w14:paraId="216A7395" w14:textId="02CDD733" w:rsidR="00D97AF1" w:rsidRPr="00EE7146" w:rsidRDefault="00D97AF1" w:rsidP="009831B6">
            <w:pPr>
              <w:jc w:val="both"/>
              <w:cnfStyle w:val="100000000000" w:firstRow="1" w:lastRow="0" w:firstColumn="0" w:lastColumn="0" w:oddVBand="0" w:evenVBand="0" w:oddHBand="0" w:evenHBand="0" w:firstRowFirstColumn="0" w:firstRowLastColumn="0" w:lastRowFirstColumn="0" w:lastRowLastColumn="0"/>
              <w:rPr>
                <w:lang w:val="lt-LT"/>
              </w:rPr>
            </w:pPr>
            <w:r w:rsidRPr="00EE7146">
              <w:rPr>
                <w:rFonts w:ascii="Verdana" w:eastAsia="Verdana" w:hAnsi="Verdana" w:cs="Verdana"/>
                <w:sz w:val="20"/>
                <w:szCs w:val="20"/>
                <w:lang w:val="lt-LT"/>
              </w:rPr>
              <w:t>TIEKĖJAS</w:t>
            </w:r>
          </w:p>
          <w:p w14:paraId="0BE0D50D" w14:textId="77777777" w:rsidR="00D97AF1" w:rsidRPr="00EE7146" w:rsidRDefault="00D97AF1" w:rsidP="009831B6">
            <w:pPr>
              <w:jc w:val="both"/>
              <w:cnfStyle w:val="100000000000" w:firstRow="1" w:lastRow="0" w:firstColumn="0" w:lastColumn="0" w:oddVBand="0" w:evenVBand="0" w:oddHBand="0" w:evenHBand="0" w:firstRowFirstColumn="0" w:firstRowLastColumn="0" w:lastRowFirstColumn="0" w:lastRowLastColumn="0"/>
              <w:rPr>
                <w:lang w:val="lt-LT"/>
              </w:rPr>
            </w:pPr>
            <w:r w:rsidRPr="00EE7146">
              <w:rPr>
                <w:rFonts w:ascii="Verdana" w:eastAsia="Verdana" w:hAnsi="Verdana" w:cs="Verdana"/>
                <w:sz w:val="20"/>
                <w:szCs w:val="20"/>
                <w:lang w:val="lt-LT"/>
              </w:rPr>
              <w:t xml:space="preserve"> </w:t>
            </w:r>
          </w:p>
          <w:p w14:paraId="4B5A16DC" w14:textId="77777777" w:rsidR="00D97AF1" w:rsidRPr="00EE7146" w:rsidRDefault="00D97AF1" w:rsidP="009831B6">
            <w:pPr>
              <w:jc w:val="both"/>
              <w:cnfStyle w:val="100000000000" w:firstRow="1" w:lastRow="0" w:firstColumn="0" w:lastColumn="0" w:oddVBand="0" w:evenVBand="0" w:oddHBand="0" w:evenHBand="0" w:firstRowFirstColumn="0" w:firstRowLastColumn="0" w:lastRowFirstColumn="0" w:lastRowLastColumn="0"/>
              <w:rPr>
                <w:lang w:val="lt-LT"/>
              </w:rPr>
            </w:pPr>
            <w:r w:rsidRPr="00EE7146">
              <w:rPr>
                <w:rFonts w:ascii="Verdana" w:eastAsia="Verdana" w:hAnsi="Verdana" w:cs="Verdana"/>
                <w:sz w:val="20"/>
                <w:szCs w:val="20"/>
                <w:lang w:val="lt-LT"/>
              </w:rPr>
              <w:t>Pareigos</w:t>
            </w:r>
          </w:p>
          <w:p w14:paraId="5A2BC62B" w14:textId="77777777" w:rsidR="00D97AF1" w:rsidRPr="00EE7146" w:rsidRDefault="00D97AF1" w:rsidP="009831B6">
            <w:pPr>
              <w:jc w:val="both"/>
              <w:cnfStyle w:val="100000000000" w:firstRow="1" w:lastRow="0" w:firstColumn="0" w:lastColumn="0" w:oddVBand="0" w:evenVBand="0" w:oddHBand="0" w:evenHBand="0" w:firstRowFirstColumn="0" w:firstRowLastColumn="0" w:lastRowFirstColumn="0" w:lastRowLastColumn="0"/>
              <w:rPr>
                <w:lang w:val="lt-LT"/>
              </w:rPr>
            </w:pPr>
            <w:r w:rsidRPr="00EE7146">
              <w:rPr>
                <w:rFonts w:ascii="Verdana" w:eastAsia="Verdana" w:hAnsi="Verdana" w:cs="Verdana"/>
                <w:sz w:val="20"/>
                <w:szCs w:val="20"/>
                <w:lang w:val="lt-LT"/>
              </w:rPr>
              <w:t>Vardas, pavardė</w:t>
            </w:r>
          </w:p>
        </w:tc>
      </w:tr>
    </w:tbl>
    <w:p w14:paraId="264B7727" w14:textId="7DC873F5" w:rsidR="00D97AF1" w:rsidRPr="003642B2" w:rsidRDefault="00D97AF1" w:rsidP="003642B2">
      <w:pPr>
        <w:jc w:val="both"/>
      </w:pPr>
      <w:r w:rsidRPr="00EE7146">
        <w:rPr>
          <w:rFonts w:ascii="Verdana" w:eastAsia="Verdana" w:hAnsi="Verdana" w:cs="Verdana"/>
          <w:sz w:val="20"/>
          <w:szCs w:val="20"/>
        </w:rPr>
        <w:t xml:space="preserve"> </w:t>
      </w:r>
    </w:p>
    <w:sectPr w:rsidR="00D97AF1" w:rsidRPr="003642B2" w:rsidSect="00D57DAA">
      <w:pgSz w:w="11907" w:h="16840" w:code="9"/>
      <w:pgMar w:top="709" w:right="680"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F471" w14:textId="77777777" w:rsidR="00477FF5" w:rsidRDefault="00477FF5" w:rsidP="00AF5EE1">
      <w:pPr>
        <w:spacing w:after="0" w:line="240" w:lineRule="auto"/>
      </w:pPr>
      <w:r>
        <w:separator/>
      </w:r>
    </w:p>
  </w:endnote>
  <w:endnote w:type="continuationSeparator" w:id="0">
    <w:p w14:paraId="2181E582" w14:textId="77777777" w:rsidR="00477FF5" w:rsidRDefault="00477FF5" w:rsidP="00AF5EE1">
      <w:pPr>
        <w:spacing w:after="0" w:line="240" w:lineRule="auto"/>
      </w:pPr>
      <w:r>
        <w:continuationSeparator/>
      </w:r>
    </w:p>
  </w:endnote>
  <w:endnote w:type="continuationNotice" w:id="1">
    <w:p w14:paraId="4EDC757D" w14:textId="77777777" w:rsidR="00477FF5" w:rsidRDefault="00477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462E" w14:textId="77777777" w:rsidR="00477FF5" w:rsidRDefault="00477FF5" w:rsidP="00AF5EE1">
      <w:pPr>
        <w:spacing w:after="0" w:line="240" w:lineRule="auto"/>
      </w:pPr>
      <w:r>
        <w:separator/>
      </w:r>
    </w:p>
  </w:footnote>
  <w:footnote w:type="continuationSeparator" w:id="0">
    <w:p w14:paraId="2F2A4905" w14:textId="77777777" w:rsidR="00477FF5" w:rsidRDefault="00477FF5" w:rsidP="00AF5EE1">
      <w:pPr>
        <w:spacing w:after="0" w:line="240" w:lineRule="auto"/>
      </w:pPr>
      <w:r>
        <w:continuationSeparator/>
      </w:r>
    </w:p>
  </w:footnote>
  <w:footnote w:type="continuationNotice" w:id="1">
    <w:p w14:paraId="2918F966" w14:textId="77777777" w:rsidR="00477FF5" w:rsidRDefault="00477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B141A"/>
    <w:multiLevelType w:val="hybridMultilevel"/>
    <w:tmpl w:val="A5E016E2"/>
    <w:lvl w:ilvl="0" w:tplc="04270019">
      <w:start w:val="1"/>
      <w:numFmt w:val="lowerLetter"/>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2620FF2"/>
    <w:multiLevelType w:val="multilevel"/>
    <w:tmpl w:val="F91AE47E"/>
    <w:lvl w:ilvl="0">
      <w:start w:val="5"/>
      <w:numFmt w:val="decimal"/>
      <w:lvlText w:val="%1."/>
      <w:lvlJc w:val="left"/>
      <w:pPr>
        <w:ind w:left="660" w:hanging="660"/>
      </w:pPr>
      <w:rPr>
        <w:rFonts w:hint="default"/>
        <w:sz w:val="22"/>
      </w:rPr>
    </w:lvl>
    <w:lvl w:ilvl="1">
      <w:start w:val="5"/>
      <w:numFmt w:val="decimal"/>
      <w:lvlText w:val="%1.%2."/>
      <w:lvlJc w:val="left"/>
      <w:pPr>
        <w:ind w:left="720" w:hanging="720"/>
      </w:pPr>
      <w:rPr>
        <w:rFonts w:hint="default"/>
        <w:sz w:val="22"/>
      </w:rPr>
    </w:lvl>
    <w:lvl w:ilvl="2">
      <w:start w:val="5"/>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4" w15:restartNumberingAfterBreak="0">
    <w:nsid w:val="029F3F4B"/>
    <w:multiLevelType w:val="hybridMultilevel"/>
    <w:tmpl w:val="811C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85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67617EC"/>
    <w:multiLevelType w:val="hybridMultilevel"/>
    <w:tmpl w:val="F538E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0406C6"/>
    <w:multiLevelType w:val="hybridMultilevel"/>
    <w:tmpl w:val="D5E65280"/>
    <w:lvl w:ilvl="0" w:tplc="D7BCF6E8">
      <w:numFmt w:val="bullet"/>
      <w:lvlText w:val="-"/>
      <w:lvlJc w:val="left"/>
      <w:pPr>
        <w:ind w:left="410" w:hanging="360"/>
      </w:pPr>
      <w:rPr>
        <w:rFonts w:ascii="Calibri" w:eastAsia="Calibri" w:hAnsi="Calibri" w:cs="Calibri" w:hint="default"/>
      </w:rPr>
    </w:lvl>
    <w:lvl w:ilvl="1" w:tplc="04270003">
      <w:start w:val="1"/>
      <w:numFmt w:val="bullet"/>
      <w:lvlText w:val="o"/>
      <w:lvlJc w:val="left"/>
      <w:pPr>
        <w:ind w:left="1130" w:hanging="360"/>
      </w:pPr>
      <w:rPr>
        <w:rFonts w:ascii="Courier New" w:hAnsi="Courier New" w:cs="Courier New" w:hint="default"/>
      </w:rPr>
    </w:lvl>
    <w:lvl w:ilvl="2" w:tplc="04270005">
      <w:start w:val="1"/>
      <w:numFmt w:val="bullet"/>
      <w:lvlText w:val=""/>
      <w:lvlJc w:val="left"/>
      <w:pPr>
        <w:ind w:left="1850" w:hanging="360"/>
      </w:pPr>
      <w:rPr>
        <w:rFonts w:ascii="Wingdings" w:hAnsi="Wingdings" w:hint="default"/>
      </w:rPr>
    </w:lvl>
    <w:lvl w:ilvl="3" w:tplc="04270001">
      <w:start w:val="1"/>
      <w:numFmt w:val="bullet"/>
      <w:lvlText w:val=""/>
      <w:lvlJc w:val="left"/>
      <w:pPr>
        <w:ind w:left="2570" w:hanging="360"/>
      </w:pPr>
      <w:rPr>
        <w:rFonts w:ascii="Symbol" w:hAnsi="Symbol" w:hint="default"/>
      </w:rPr>
    </w:lvl>
    <w:lvl w:ilvl="4" w:tplc="04270003">
      <w:start w:val="1"/>
      <w:numFmt w:val="bullet"/>
      <w:lvlText w:val="o"/>
      <w:lvlJc w:val="left"/>
      <w:pPr>
        <w:ind w:left="3290" w:hanging="360"/>
      </w:pPr>
      <w:rPr>
        <w:rFonts w:ascii="Courier New" w:hAnsi="Courier New" w:cs="Courier New" w:hint="default"/>
      </w:rPr>
    </w:lvl>
    <w:lvl w:ilvl="5" w:tplc="04270005">
      <w:start w:val="1"/>
      <w:numFmt w:val="bullet"/>
      <w:lvlText w:val=""/>
      <w:lvlJc w:val="left"/>
      <w:pPr>
        <w:ind w:left="4010" w:hanging="360"/>
      </w:pPr>
      <w:rPr>
        <w:rFonts w:ascii="Wingdings" w:hAnsi="Wingdings" w:hint="default"/>
      </w:rPr>
    </w:lvl>
    <w:lvl w:ilvl="6" w:tplc="04270001">
      <w:start w:val="1"/>
      <w:numFmt w:val="bullet"/>
      <w:lvlText w:val=""/>
      <w:lvlJc w:val="left"/>
      <w:pPr>
        <w:ind w:left="4730" w:hanging="360"/>
      </w:pPr>
      <w:rPr>
        <w:rFonts w:ascii="Symbol" w:hAnsi="Symbol" w:hint="default"/>
      </w:rPr>
    </w:lvl>
    <w:lvl w:ilvl="7" w:tplc="04270003">
      <w:start w:val="1"/>
      <w:numFmt w:val="bullet"/>
      <w:lvlText w:val="o"/>
      <w:lvlJc w:val="left"/>
      <w:pPr>
        <w:ind w:left="5450" w:hanging="360"/>
      </w:pPr>
      <w:rPr>
        <w:rFonts w:ascii="Courier New" w:hAnsi="Courier New" w:cs="Courier New" w:hint="default"/>
      </w:rPr>
    </w:lvl>
    <w:lvl w:ilvl="8" w:tplc="04270005">
      <w:start w:val="1"/>
      <w:numFmt w:val="bullet"/>
      <w:lvlText w:val=""/>
      <w:lvlJc w:val="left"/>
      <w:pPr>
        <w:ind w:left="6170" w:hanging="360"/>
      </w:pPr>
      <w:rPr>
        <w:rFonts w:ascii="Wingdings" w:hAnsi="Wingdings" w:hint="default"/>
      </w:rPr>
    </w:lvl>
  </w:abstractNum>
  <w:abstractNum w:abstractNumId="8" w15:restartNumberingAfterBreak="0">
    <w:nsid w:val="0E2B3275"/>
    <w:multiLevelType w:val="hybridMultilevel"/>
    <w:tmpl w:val="E042E8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0"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255731"/>
    <w:multiLevelType w:val="hybridMultilevel"/>
    <w:tmpl w:val="74F69F28"/>
    <w:lvl w:ilvl="0" w:tplc="7CFEBD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2270805"/>
    <w:multiLevelType w:val="multilevel"/>
    <w:tmpl w:val="D5D26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27B3633"/>
    <w:multiLevelType w:val="multilevel"/>
    <w:tmpl w:val="DB423736"/>
    <w:lvl w:ilvl="0">
      <w:start w:val="1"/>
      <w:numFmt w:val="decimal"/>
      <w:lvlText w:val="%1."/>
      <w:lvlJc w:val="left"/>
      <w:pPr>
        <w:ind w:left="720" w:hanging="360"/>
      </w:pPr>
      <w:rPr>
        <w:rFonts w:hint="default"/>
        <w:b/>
      </w:rPr>
    </w:lvl>
    <w:lvl w:ilvl="1">
      <w:start w:val="1"/>
      <w:numFmt w:val="decimal"/>
      <w:isLgl/>
      <w:lvlText w:val="%1.%2."/>
      <w:lvlJc w:val="left"/>
      <w:pPr>
        <w:ind w:left="2110" w:hanging="1260"/>
      </w:pPr>
      <w:rPr>
        <w:rFonts w:hint="default"/>
        <w:b w:val="0"/>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5A466BD"/>
    <w:multiLevelType w:val="multilevel"/>
    <w:tmpl w:val="662861FC"/>
    <w:lvl w:ilvl="0">
      <w:start w:val="2"/>
      <w:numFmt w:val="decimal"/>
      <w:lvlText w:val="%1."/>
      <w:lvlJc w:val="left"/>
      <w:pPr>
        <w:ind w:left="644" w:hanging="360"/>
      </w:pPr>
      <w:rPr>
        <w:rFonts w:hint="default"/>
        <w:b/>
        <w:bCs/>
      </w:rPr>
    </w:lvl>
    <w:lvl w:ilvl="1">
      <w:start w:val="1"/>
      <w:numFmt w:val="decimal"/>
      <w:isLgl/>
      <w:lvlText w:val="%1.%2."/>
      <w:lvlJc w:val="left"/>
      <w:pPr>
        <w:ind w:left="1271" w:hanging="42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B1520AC"/>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927"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1FD26EC2"/>
    <w:multiLevelType w:val="multilevel"/>
    <w:tmpl w:val="8B965F80"/>
    <w:lvl w:ilvl="0">
      <w:start w:val="5"/>
      <w:numFmt w:val="decimal"/>
      <w:lvlText w:val="%1."/>
      <w:lvlJc w:val="left"/>
      <w:pPr>
        <w:ind w:left="600" w:hanging="60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2D284A"/>
    <w:multiLevelType w:val="multilevel"/>
    <w:tmpl w:val="909ACF0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03B5EE1"/>
    <w:multiLevelType w:val="multilevel"/>
    <w:tmpl w:val="7796273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07D330A"/>
    <w:multiLevelType w:val="multilevel"/>
    <w:tmpl w:val="67C0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D5513"/>
    <w:multiLevelType w:val="hybridMultilevel"/>
    <w:tmpl w:val="D9F2C3C4"/>
    <w:lvl w:ilvl="0" w:tplc="C50037C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134D20"/>
    <w:multiLevelType w:val="multilevel"/>
    <w:tmpl w:val="8C480E9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C6574A"/>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15:restartNumberingAfterBreak="0">
    <w:nsid w:val="5D5E2061"/>
    <w:multiLevelType w:val="multilevel"/>
    <w:tmpl w:val="C11CFF14"/>
    <w:lvl w:ilvl="0">
      <w:start w:val="1"/>
      <w:numFmt w:val="decimal"/>
      <w:lvlText w:val="%1."/>
      <w:lvlJc w:val="left"/>
      <w:pPr>
        <w:ind w:left="500" w:hanging="50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2320" w:hanging="2160"/>
      </w:pPr>
      <w:rPr>
        <w:rFonts w:hint="default"/>
      </w:rPr>
    </w:lvl>
    <w:lvl w:ilvl="8">
      <w:start w:val="1"/>
      <w:numFmt w:val="decimal"/>
      <w:lvlText w:val="%1.%2.%3.%4.%5.%6.%7.%8.%9."/>
      <w:lvlJc w:val="left"/>
      <w:pPr>
        <w:ind w:left="25560" w:hanging="2520"/>
      </w:pPr>
      <w:rPr>
        <w:rFonts w:hint="default"/>
      </w:rPr>
    </w:lvl>
  </w:abstractNum>
  <w:abstractNum w:abstractNumId="31" w15:restartNumberingAfterBreak="0">
    <w:nsid w:val="5FF1627B"/>
    <w:multiLevelType w:val="multilevel"/>
    <w:tmpl w:val="662861FC"/>
    <w:lvl w:ilvl="0">
      <w:start w:val="2"/>
      <w:numFmt w:val="decimal"/>
      <w:lvlText w:val="%1."/>
      <w:lvlJc w:val="left"/>
      <w:pPr>
        <w:ind w:left="644" w:hanging="360"/>
      </w:pPr>
      <w:rPr>
        <w:rFonts w:hint="default"/>
        <w:b/>
        <w:bCs/>
      </w:rPr>
    </w:lvl>
    <w:lvl w:ilvl="1">
      <w:start w:val="1"/>
      <w:numFmt w:val="decimal"/>
      <w:isLgl/>
      <w:lvlText w:val="%1.%2."/>
      <w:lvlJc w:val="left"/>
      <w:pPr>
        <w:ind w:left="1271" w:hanging="42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AC7070"/>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63F52EC"/>
    <w:multiLevelType w:val="hybridMultilevel"/>
    <w:tmpl w:val="F456212E"/>
    <w:lvl w:ilvl="0" w:tplc="3B569DF2">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B131E"/>
    <w:multiLevelType w:val="hybridMultilevel"/>
    <w:tmpl w:val="FFCAA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C331A8"/>
    <w:multiLevelType w:val="multilevel"/>
    <w:tmpl w:val="D584B908"/>
    <w:lvl w:ilvl="0">
      <w:start w:val="5"/>
      <w:numFmt w:val="decimal"/>
      <w:lvlText w:val="%1."/>
      <w:lvlJc w:val="left"/>
      <w:pPr>
        <w:ind w:left="644"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D27FC3"/>
    <w:multiLevelType w:val="multilevel"/>
    <w:tmpl w:val="662861FC"/>
    <w:lvl w:ilvl="0">
      <w:start w:val="2"/>
      <w:numFmt w:val="decimal"/>
      <w:lvlText w:val="%1."/>
      <w:lvlJc w:val="left"/>
      <w:pPr>
        <w:ind w:left="644" w:hanging="360"/>
      </w:pPr>
      <w:rPr>
        <w:rFonts w:hint="default"/>
        <w:b/>
        <w:bCs/>
      </w:rPr>
    </w:lvl>
    <w:lvl w:ilvl="1">
      <w:start w:val="1"/>
      <w:numFmt w:val="decimal"/>
      <w:isLgl/>
      <w:lvlText w:val="%1.%2."/>
      <w:lvlJc w:val="left"/>
      <w:pPr>
        <w:ind w:left="1271" w:hanging="42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A4B5DF6"/>
    <w:multiLevelType w:val="hybridMultilevel"/>
    <w:tmpl w:val="24F06C4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D1D0B88"/>
    <w:multiLevelType w:val="hybridMultilevel"/>
    <w:tmpl w:val="5F746E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D4355A0"/>
    <w:multiLevelType w:val="multilevel"/>
    <w:tmpl w:val="662861FC"/>
    <w:lvl w:ilvl="0">
      <w:start w:val="2"/>
      <w:numFmt w:val="decimal"/>
      <w:lvlText w:val="%1."/>
      <w:lvlJc w:val="left"/>
      <w:pPr>
        <w:ind w:left="644" w:hanging="360"/>
      </w:pPr>
      <w:rPr>
        <w:rFonts w:hint="default"/>
        <w:b/>
        <w:bCs/>
      </w:rPr>
    </w:lvl>
    <w:lvl w:ilvl="1">
      <w:start w:val="1"/>
      <w:numFmt w:val="decimal"/>
      <w:isLgl/>
      <w:lvlText w:val="%1.%2."/>
      <w:lvlJc w:val="left"/>
      <w:pPr>
        <w:ind w:left="1271" w:hanging="42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970E6"/>
    <w:multiLevelType w:val="multilevel"/>
    <w:tmpl w:val="E8C2F408"/>
    <w:lvl w:ilvl="0">
      <w:start w:val="1"/>
      <w:numFmt w:val="decimal"/>
      <w:lvlText w:val="%1."/>
      <w:lvlJc w:val="left"/>
      <w:pPr>
        <w:ind w:left="360" w:hanging="360"/>
      </w:pPr>
      <w:rPr>
        <w:rFonts w:hint="default"/>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925216">
    <w:abstractNumId w:val="16"/>
  </w:num>
  <w:num w:numId="2" w16cid:durableId="20028127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087875">
    <w:abstractNumId w:val="26"/>
  </w:num>
  <w:num w:numId="4" w16cid:durableId="1881429836">
    <w:abstractNumId w:val="31"/>
  </w:num>
  <w:num w:numId="5" w16cid:durableId="1736539194">
    <w:abstractNumId w:val="14"/>
  </w:num>
  <w:num w:numId="6" w16cid:durableId="100104662">
    <w:abstractNumId w:val="41"/>
  </w:num>
  <w:num w:numId="7" w16cid:durableId="1199928316">
    <w:abstractNumId w:val="21"/>
  </w:num>
  <w:num w:numId="8" w16cid:durableId="577903378">
    <w:abstractNumId w:val="2"/>
  </w:num>
  <w:num w:numId="9" w16cid:durableId="675109550">
    <w:abstractNumId w:val="42"/>
  </w:num>
  <w:num w:numId="10" w16cid:durableId="90662855">
    <w:abstractNumId w:val="34"/>
  </w:num>
  <w:num w:numId="11" w16cid:durableId="16547479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2441">
    <w:abstractNumId w:val="24"/>
  </w:num>
  <w:num w:numId="13" w16cid:durableId="1712026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125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131277">
    <w:abstractNumId w:val="5"/>
  </w:num>
  <w:num w:numId="16" w16cid:durableId="528765591">
    <w:abstractNumId w:val="25"/>
  </w:num>
  <w:num w:numId="17" w16cid:durableId="865094499">
    <w:abstractNumId w:val="39"/>
  </w:num>
  <w:num w:numId="18" w16cid:durableId="1679888257">
    <w:abstractNumId w:val="8"/>
  </w:num>
  <w:num w:numId="19" w16cid:durableId="87236156">
    <w:abstractNumId w:val="17"/>
  </w:num>
  <w:num w:numId="20" w16cid:durableId="342704289">
    <w:abstractNumId w:val="10"/>
  </w:num>
  <w:num w:numId="21" w16cid:durableId="601301999">
    <w:abstractNumId w:val="20"/>
  </w:num>
  <w:num w:numId="22" w16cid:durableId="15652169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8051832">
    <w:abstractNumId w:val="23"/>
  </w:num>
  <w:num w:numId="24" w16cid:durableId="1735929170">
    <w:abstractNumId w:val="30"/>
  </w:num>
  <w:num w:numId="25" w16cid:durableId="1551379976">
    <w:abstractNumId w:val="22"/>
  </w:num>
  <w:num w:numId="26" w16cid:durableId="1691495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7699168">
    <w:abstractNumId w:val="7"/>
  </w:num>
  <w:num w:numId="28" w16cid:durableId="1876238064">
    <w:abstractNumId w:val="6"/>
  </w:num>
  <w:num w:numId="29" w16cid:durableId="84889345">
    <w:abstractNumId w:val="27"/>
  </w:num>
  <w:num w:numId="30" w16cid:durableId="480581696">
    <w:abstractNumId w:val="12"/>
  </w:num>
  <w:num w:numId="31" w16cid:durableId="305665901">
    <w:abstractNumId w:val="9"/>
  </w:num>
  <w:num w:numId="32" w16cid:durableId="1452822290">
    <w:abstractNumId w:val="35"/>
  </w:num>
  <w:num w:numId="33" w16cid:durableId="826093235">
    <w:abstractNumId w:val="11"/>
  </w:num>
  <w:num w:numId="34" w16cid:durableId="1419670137">
    <w:abstractNumId w:val="1"/>
  </w:num>
  <w:num w:numId="35" w16cid:durableId="1416585778">
    <w:abstractNumId w:val="13"/>
  </w:num>
  <w:num w:numId="36" w16cid:durableId="1365671637">
    <w:abstractNumId w:val="0"/>
  </w:num>
  <w:num w:numId="37" w16cid:durableId="2031760112">
    <w:abstractNumId w:val="38"/>
  </w:num>
  <w:num w:numId="38" w16cid:durableId="1257131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4541582">
    <w:abstractNumId w:val="4"/>
  </w:num>
  <w:num w:numId="40" w16cid:durableId="103769761">
    <w:abstractNumId w:val="18"/>
  </w:num>
  <w:num w:numId="41" w16cid:durableId="877621326">
    <w:abstractNumId w:val="40"/>
  </w:num>
  <w:num w:numId="42" w16cid:durableId="1019504078">
    <w:abstractNumId w:val="15"/>
  </w:num>
  <w:num w:numId="43" w16cid:durableId="694573474">
    <w:abstractNumId w:val="36"/>
  </w:num>
  <w:num w:numId="44" w16cid:durableId="1046373297">
    <w:abstractNumId w:val="3"/>
  </w:num>
  <w:num w:numId="45" w16cid:durableId="1567185961">
    <w:abstractNumId w:val="33"/>
  </w:num>
  <w:num w:numId="46" w16cid:durableId="69974311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BA"/>
    <w:rsid w:val="000021C0"/>
    <w:rsid w:val="000023FE"/>
    <w:rsid w:val="000024FA"/>
    <w:rsid w:val="00003327"/>
    <w:rsid w:val="0000404D"/>
    <w:rsid w:val="0000420E"/>
    <w:rsid w:val="00005B50"/>
    <w:rsid w:val="00005DF1"/>
    <w:rsid w:val="0000645A"/>
    <w:rsid w:val="00007315"/>
    <w:rsid w:val="000101A0"/>
    <w:rsid w:val="00010810"/>
    <w:rsid w:val="00011A33"/>
    <w:rsid w:val="00012220"/>
    <w:rsid w:val="00014566"/>
    <w:rsid w:val="00014761"/>
    <w:rsid w:val="00015697"/>
    <w:rsid w:val="000156C5"/>
    <w:rsid w:val="00015939"/>
    <w:rsid w:val="00015B04"/>
    <w:rsid w:val="00017621"/>
    <w:rsid w:val="00017966"/>
    <w:rsid w:val="00021C23"/>
    <w:rsid w:val="0002542B"/>
    <w:rsid w:val="000256B9"/>
    <w:rsid w:val="00025A2A"/>
    <w:rsid w:val="000268C7"/>
    <w:rsid w:val="0002734F"/>
    <w:rsid w:val="00027F31"/>
    <w:rsid w:val="00030369"/>
    <w:rsid w:val="000308A5"/>
    <w:rsid w:val="000317F9"/>
    <w:rsid w:val="00032503"/>
    <w:rsid w:val="00032ED3"/>
    <w:rsid w:val="00033BF4"/>
    <w:rsid w:val="0003468D"/>
    <w:rsid w:val="00034DB4"/>
    <w:rsid w:val="0003537B"/>
    <w:rsid w:val="00035DD6"/>
    <w:rsid w:val="00036008"/>
    <w:rsid w:val="0004087E"/>
    <w:rsid w:val="00040F75"/>
    <w:rsid w:val="00041534"/>
    <w:rsid w:val="00042066"/>
    <w:rsid w:val="00042246"/>
    <w:rsid w:val="00042686"/>
    <w:rsid w:val="000429FC"/>
    <w:rsid w:val="0004362E"/>
    <w:rsid w:val="00043996"/>
    <w:rsid w:val="00044BB0"/>
    <w:rsid w:val="00045D2C"/>
    <w:rsid w:val="00045E42"/>
    <w:rsid w:val="000461B5"/>
    <w:rsid w:val="000468BC"/>
    <w:rsid w:val="00047CC7"/>
    <w:rsid w:val="00047F24"/>
    <w:rsid w:val="00050071"/>
    <w:rsid w:val="00051826"/>
    <w:rsid w:val="0005393B"/>
    <w:rsid w:val="00053CD0"/>
    <w:rsid w:val="00053E59"/>
    <w:rsid w:val="00053F5B"/>
    <w:rsid w:val="00054E1A"/>
    <w:rsid w:val="00056793"/>
    <w:rsid w:val="00056A84"/>
    <w:rsid w:val="000576A8"/>
    <w:rsid w:val="00060C57"/>
    <w:rsid w:val="00061287"/>
    <w:rsid w:val="000614E3"/>
    <w:rsid w:val="00061C8F"/>
    <w:rsid w:val="00062344"/>
    <w:rsid w:val="00062C69"/>
    <w:rsid w:val="00062DC0"/>
    <w:rsid w:val="00062FB3"/>
    <w:rsid w:val="00063BA2"/>
    <w:rsid w:val="000659CE"/>
    <w:rsid w:val="00065F79"/>
    <w:rsid w:val="00066132"/>
    <w:rsid w:val="0007105B"/>
    <w:rsid w:val="00071454"/>
    <w:rsid w:val="00071FB7"/>
    <w:rsid w:val="00072E07"/>
    <w:rsid w:val="00073407"/>
    <w:rsid w:val="00076243"/>
    <w:rsid w:val="000770FA"/>
    <w:rsid w:val="00077762"/>
    <w:rsid w:val="00080211"/>
    <w:rsid w:val="0008024D"/>
    <w:rsid w:val="000802C1"/>
    <w:rsid w:val="00081F8A"/>
    <w:rsid w:val="00082FAD"/>
    <w:rsid w:val="00083046"/>
    <w:rsid w:val="000833A2"/>
    <w:rsid w:val="000835EA"/>
    <w:rsid w:val="00084DB0"/>
    <w:rsid w:val="00086C94"/>
    <w:rsid w:val="000904FB"/>
    <w:rsid w:val="00090BF8"/>
    <w:rsid w:val="00090EB2"/>
    <w:rsid w:val="000912F5"/>
    <w:rsid w:val="000919A7"/>
    <w:rsid w:val="00091CC2"/>
    <w:rsid w:val="00092211"/>
    <w:rsid w:val="00093372"/>
    <w:rsid w:val="00093B7C"/>
    <w:rsid w:val="00094125"/>
    <w:rsid w:val="000950C9"/>
    <w:rsid w:val="0009597B"/>
    <w:rsid w:val="0009679D"/>
    <w:rsid w:val="00096BBA"/>
    <w:rsid w:val="000976BD"/>
    <w:rsid w:val="000A0052"/>
    <w:rsid w:val="000A0A2D"/>
    <w:rsid w:val="000A1377"/>
    <w:rsid w:val="000A179C"/>
    <w:rsid w:val="000A2A9A"/>
    <w:rsid w:val="000A434D"/>
    <w:rsid w:val="000A43C5"/>
    <w:rsid w:val="000A4987"/>
    <w:rsid w:val="000A4A62"/>
    <w:rsid w:val="000A4F88"/>
    <w:rsid w:val="000A512C"/>
    <w:rsid w:val="000A637E"/>
    <w:rsid w:val="000A68FF"/>
    <w:rsid w:val="000A78ED"/>
    <w:rsid w:val="000B044C"/>
    <w:rsid w:val="000B17C2"/>
    <w:rsid w:val="000B2189"/>
    <w:rsid w:val="000B2DAB"/>
    <w:rsid w:val="000B377F"/>
    <w:rsid w:val="000B4680"/>
    <w:rsid w:val="000B54F0"/>
    <w:rsid w:val="000B5773"/>
    <w:rsid w:val="000B6E6A"/>
    <w:rsid w:val="000B742F"/>
    <w:rsid w:val="000C170F"/>
    <w:rsid w:val="000C2107"/>
    <w:rsid w:val="000C22DC"/>
    <w:rsid w:val="000C3CA2"/>
    <w:rsid w:val="000C3CC1"/>
    <w:rsid w:val="000C3ED1"/>
    <w:rsid w:val="000C55B4"/>
    <w:rsid w:val="000C6003"/>
    <w:rsid w:val="000C717C"/>
    <w:rsid w:val="000C76F5"/>
    <w:rsid w:val="000D231F"/>
    <w:rsid w:val="000D326D"/>
    <w:rsid w:val="000D34C6"/>
    <w:rsid w:val="000D355E"/>
    <w:rsid w:val="000D3A84"/>
    <w:rsid w:val="000D3D18"/>
    <w:rsid w:val="000D43B7"/>
    <w:rsid w:val="000D4BDA"/>
    <w:rsid w:val="000D4FE1"/>
    <w:rsid w:val="000D566F"/>
    <w:rsid w:val="000D5DA1"/>
    <w:rsid w:val="000D674C"/>
    <w:rsid w:val="000D6A39"/>
    <w:rsid w:val="000D74E5"/>
    <w:rsid w:val="000E031C"/>
    <w:rsid w:val="000E0FFF"/>
    <w:rsid w:val="000E2712"/>
    <w:rsid w:val="000E3A63"/>
    <w:rsid w:val="000E4AA8"/>
    <w:rsid w:val="000E6C5F"/>
    <w:rsid w:val="000E756C"/>
    <w:rsid w:val="000E7996"/>
    <w:rsid w:val="000F03F5"/>
    <w:rsid w:val="000F0425"/>
    <w:rsid w:val="000F142C"/>
    <w:rsid w:val="000F1AEE"/>
    <w:rsid w:val="000F1E56"/>
    <w:rsid w:val="000F1F5D"/>
    <w:rsid w:val="000F2888"/>
    <w:rsid w:val="000F2E0E"/>
    <w:rsid w:val="000F3281"/>
    <w:rsid w:val="000F363C"/>
    <w:rsid w:val="000F3672"/>
    <w:rsid w:val="000F42FE"/>
    <w:rsid w:val="000F451F"/>
    <w:rsid w:val="000F4ACD"/>
    <w:rsid w:val="000F4B0F"/>
    <w:rsid w:val="000F55B2"/>
    <w:rsid w:val="000F638C"/>
    <w:rsid w:val="000F7607"/>
    <w:rsid w:val="000F7C02"/>
    <w:rsid w:val="00100387"/>
    <w:rsid w:val="001011A2"/>
    <w:rsid w:val="00104224"/>
    <w:rsid w:val="001054B2"/>
    <w:rsid w:val="001063A1"/>
    <w:rsid w:val="00107909"/>
    <w:rsid w:val="001079F6"/>
    <w:rsid w:val="00107DDD"/>
    <w:rsid w:val="0011155C"/>
    <w:rsid w:val="00111DD9"/>
    <w:rsid w:val="001137F4"/>
    <w:rsid w:val="001139A8"/>
    <w:rsid w:val="00113E96"/>
    <w:rsid w:val="001145CB"/>
    <w:rsid w:val="00115F39"/>
    <w:rsid w:val="00117448"/>
    <w:rsid w:val="00117C3E"/>
    <w:rsid w:val="001203B6"/>
    <w:rsid w:val="00120B61"/>
    <w:rsid w:val="0012148B"/>
    <w:rsid w:val="00122B62"/>
    <w:rsid w:val="00125002"/>
    <w:rsid w:val="00126E38"/>
    <w:rsid w:val="001278CC"/>
    <w:rsid w:val="00127BF2"/>
    <w:rsid w:val="00130154"/>
    <w:rsid w:val="001303B1"/>
    <w:rsid w:val="00130604"/>
    <w:rsid w:val="001315B6"/>
    <w:rsid w:val="00131895"/>
    <w:rsid w:val="00133293"/>
    <w:rsid w:val="0013448A"/>
    <w:rsid w:val="0013569F"/>
    <w:rsid w:val="00135FDC"/>
    <w:rsid w:val="0013625B"/>
    <w:rsid w:val="00136D83"/>
    <w:rsid w:val="00137836"/>
    <w:rsid w:val="001378EE"/>
    <w:rsid w:val="00137FDF"/>
    <w:rsid w:val="001405E7"/>
    <w:rsid w:val="00140FD1"/>
    <w:rsid w:val="001414AE"/>
    <w:rsid w:val="0014190F"/>
    <w:rsid w:val="00141E09"/>
    <w:rsid w:val="001420D5"/>
    <w:rsid w:val="00143068"/>
    <w:rsid w:val="001439FE"/>
    <w:rsid w:val="00143AF7"/>
    <w:rsid w:val="001446D3"/>
    <w:rsid w:val="0014488F"/>
    <w:rsid w:val="00146592"/>
    <w:rsid w:val="00146C7F"/>
    <w:rsid w:val="00147A7E"/>
    <w:rsid w:val="00147E9B"/>
    <w:rsid w:val="00147FDF"/>
    <w:rsid w:val="00150B62"/>
    <w:rsid w:val="00150C95"/>
    <w:rsid w:val="00151216"/>
    <w:rsid w:val="001512A4"/>
    <w:rsid w:val="00151B55"/>
    <w:rsid w:val="001522F2"/>
    <w:rsid w:val="00152A7E"/>
    <w:rsid w:val="00153F8B"/>
    <w:rsid w:val="00154941"/>
    <w:rsid w:val="0015518F"/>
    <w:rsid w:val="00155947"/>
    <w:rsid w:val="00155BC5"/>
    <w:rsid w:val="00156B15"/>
    <w:rsid w:val="001570B1"/>
    <w:rsid w:val="00157714"/>
    <w:rsid w:val="001578B5"/>
    <w:rsid w:val="0016042B"/>
    <w:rsid w:val="00163B99"/>
    <w:rsid w:val="0016477E"/>
    <w:rsid w:val="001651C7"/>
    <w:rsid w:val="00165602"/>
    <w:rsid w:val="00165C68"/>
    <w:rsid w:val="00166CD1"/>
    <w:rsid w:val="00167512"/>
    <w:rsid w:val="001676EB"/>
    <w:rsid w:val="00167AF7"/>
    <w:rsid w:val="00167DB8"/>
    <w:rsid w:val="00171615"/>
    <w:rsid w:val="001716BB"/>
    <w:rsid w:val="001717D0"/>
    <w:rsid w:val="00172316"/>
    <w:rsid w:val="00172454"/>
    <w:rsid w:val="00172878"/>
    <w:rsid w:val="001728E7"/>
    <w:rsid w:val="00173E19"/>
    <w:rsid w:val="00173EEB"/>
    <w:rsid w:val="00174381"/>
    <w:rsid w:val="001749C1"/>
    <w:rsid w:val="00176098"/>
    <w:rsid w:val="001762E7"/>
    <w:rsid w:val="00176CF3"/>
    <w:rsid w:val="001774AD"/>
    <w:rsid w:val="0017752C"/>
    <w:rsid w:val="00177D9A"/>
    <w:rsid w:val="0018067A"/>
    <w:rsid w:val="00181D89"/>
    <w:rsid w:val="001838B8"/>
    <w:rsid w:val="00183A74"/>
    <w:rsid w:val="00184471"/>
    <w:rsid w:val="00186002"/>
    <w:rsid w:val="00186FED"/>
    <w:rsid w:val="001870A2"/>
    <w:rsid w:val="001877AF"/>
    <w:rsid w:val="00187CBD"/>
    <w:rsid w:val="00187FD0"/>
    <w:rsid w:val="00190697"/>
    <w:rsid w:val="00190BE9"/>
    <w:rsid w:val="00191C1F"/>
    <w:rsid w:val="00192E81"/>
    <w:rsid w:val="00193C43"/>
    <w:rsid w:val="00193EFB"/>
    <w:rsid w:val="00194190"/>
    <w:rsid w:val="00195E85"/>
    <w:rsid w:val="001A2B77"/>
    <w:rsid w:val="001A4F86"/>
    <w:rsid w:val="001A5158"/>
    <w:rsid w:val="001A5236"/>
    <w:rsid w:val="001A526F"/>
    <w:rsid w:val="001A5B1F"/>
    <w:rsid w:val="001A70B2"/>
    <w:rsid w:val="001B0725"/>
    <w:rsid w:val="001B09BB"/>
    <w:rsid w:val="001B1E27"/>
    <w:rsid w:val="001B231B"/>
    <w:rsid w:val="001B510E"/>
    <w:rsid w:val="001B5233"/>
    <w:rsid w:val="001B5818"/>
    <w:rsid w:val="001B68AF"/>
    <w:rsid w:val="001B7080"/>
    <w:rsid w:val="001B713F"/>
    <w:rsid w:val="001B7A61"/>
    <w:rsid w:val="001C020F"/>
    <w:rsid w:val="001C19D9"/>
    <w:rsid w:val="001C3693"/>
    <w:rsid w:val="001C4DC3"/>
    <w:rsid w:val="001C539A"/>
    <w:rsid w:val="001C58F5"/>
    <w:rsid w:val="001C5E67"/>
    <w:rsid w:val="001C6BC9"/>
    <w:rsid w:val="001C72C5"/>
    <w:rsid w:val="001D037A"/>
    <w:rsid w:val="001D0A60"/>
    <w:rsid w:val="001D0E56"/>
    <w:rsid w:val="001D1BD7"/>
    <w:rsid w:val="001D5C2E"/>
    <w:rsid w:val="001D5CD2"/>
    <w:rsid w:val="001D6D77"/>
    <w:rsid w:val="001D6D79"/>
    <w:rsid w:val="001D7832"/>
    <w:rsid w:val="001E0660"/>
    <w:rsid w:val="001E088E"/>
    <w:rsid w:val="001E0CC4"/>
    <w:rsid w:val="001E0D31"/>
    <w:rsid w:val="001E1646"/>
    <w:rsid w:val="001E1C68"/>
    <w:rsid w:val="001E1EBE"/>
    <w:rsid w:val="001E2388"/>
    <w:rsid w:val="001E2EC1"/>
    <w:rsid w:val="001E488D"/>
    <w:rsid w:val="001E48FD"/>
    <w:rsid w:val="001E6390"/>
    <w:rsid w:val="001E6524"/>
    <w:rsid w:val="001E72E4"/>
    <w:rsid w:val="001E7314"/>
    <w:rsid w:val="001E772A"/>
    <w:rsid w:val="001E7D04"/>
    <w:rsid w:val="001F0E4C"/>
    <w:rsid w:val="001F1574"/>
    <w:rsid w:val="001F1669"/>
    <w:rsid w:val="001F41EE"/>
    <w:rsid w:val="001F4411"/>
    <w:rsid w:val="001F6C7D"/>
    <w:rsid w:val="001F7DEF"/>
    <w:rsid w:val="00200A34"/>
    <w:rsid w:val="00202905"/>
    <w:rsid w:val="00203A53"/>
    <w:rsid w:val="002056E1"/>
    <w:rsid w:val="002075CB"/>
    <w:rsid w:val="0021059E"/>
    <w:rsid w:val="00211962"/>
    <w:rsid w:val="00211B71"/>
    <w:rsid w:val="002122FE"/>
    <w:rsid w:val="002124D3"/>
    <w:rsid w:val="002127F8"/>
    <w:rsid w:val="0021304E"/>
    <w:rsid w:val="0021347E"/>
    <w:rsid w:val="002140D9"/>
    <w:rsid w:val="00214CB7"/>
    <w:rsid w:val="002152D8"/>
    <w:rsid w:val="0021602F"/>
    <w:rsid w:val="0021608C"/>
    <w:rsid w:val="00216735"/>
    <w:rsid w:val="002174F1"/>
    <w:rsid w:val="00217761"/>
    <w:rsid w:val="00217C64"/>
    <w:rsid w:val="00217CDE"/>
    <w:rsid w:val="00220AF4"/>
    <w:rsid w:val="002212D7"/>
    <w:rsid w:val="00221BF5"/>
    <w:rsid w:val="002226F1"/>
    <w:rsid w:val="00222963"/>
    <w:rsid w:val="00223E05"/>
    <w:rsid w:val="00223EA9"/>
    <w:rsid w:val="00225AB3"/>
    <w:rsid w:val="00226ABA"/>
    <w:rsid w:val="00226C05"/>
    <w:rsid w:val="00227CE3"/>
    <w:rsid w:val="00231977"/>
    <w:rsid w:val="002320F4"/>
    <w:rsid w:val="00233579"/>
    <w:rsid w:val="00234AAE"/>
    <w:rsid w:val="0023519F"/>
    <w:rsid w:val="00235705"/>
    <w:rsid w:val="00236541"/>
    <w:rsid w:val="0023708C"/>
    <w:rsid w:val="00237106"/>
    <w:rsid w:val="00237CD8"/>
    <w:rsid w:val="00240B20"/>
    <w:rsid w:val="00241124"/>
    <w:rsid w:val="002412BB"/>
    <w:rsid w:val="00241926"/>
    <w:rsid w:val="002425F5"/>
    <w:rsid w:val="0024284B"/>
    <w:rsid w:val="00242A51"/>
    <w:rsid w:val="002439DB"/>
    <w:rsid w:val="00243D35"/>
    <w:rsid w:val="0024429C"/>
    <w:rsid w:val="002447F2"/>
    <w:rsid w:val="00246413"/>
    <w:rsid w:val="00247011"/>
    <w:rsid w:val="002474DE"/>
    <w:rsid w:val="002479C9"/>
    <w:rsid w:val="00250DCB"/>
    <w:rsid w:val="002512CC"/>
    <w:rsid w:val="00251A6B"/>
    <w:rsid w:val="00252142"/>
    <w:rsid w:val="00252171"/>
    <w:rsid w:val="00252638"/>
    <w:rsid w:val="00254BD4"/>
    <w:rsid w:val="00254DA6"/>
    <w:rsid w:val="00255544"/>
    <w:rsid w:val="00255642"/>
    <w:rsid w:val="00255AAF"/>
    <w:rsid w:val="00255ADF"/>
    <w:rsid w:val="00255E03"/>
    <w:rsid w:val="002569F3"/>
    <w:rsid w:val="00260C94"/>
    <w:rsid w:val="002612AF"/>
    <w:rsid w:val="0026159D"/>
    <w:rsid w:val="0026161C"/>
    <w:rsid w:val="00261783"/>
    <w:rsid w:val="00261A4C"/>
    <w:rsid w:val="00261DDC"/>
    <w:rsid w:val="002623FB"/>
    <w:rsid w:val="002629C3"/>
    <w:rsid w:val="00264D23"/>
    <w:rsid w:val="00264DA6"/>
    <w:rsid w:val="002670CE"/>
    <w:rsid w:val="00267E4F"/>
    <w:rsid w:val="002713E8"/>
    <w:rsid w:val="00271E5E"/>
    <w:rsid w:val="00273682"/>
    <w:rsid w:val="00273C94"/>
    <w:rsid w:val="002756DB"/>
    <w:rsid w:val="00276469"/>
    <w:rsid w:val="00276699"/>
    <w:rsid w:val="00276813"/>
    <w:rsid w:val="002768B9"/>
    <w:rsid w:val="00276F52"/>
    <w:rsid w:val="00277099"/>
    <w:rsid w:val="00277C04"/>
    <w:rsid w:val="002800F5"/>
    <w:rsid w:val="00280FFE"/>
    <w:rsid w:val="0028176C"/>
    <w:rsid w:val="0028220D"/>
    <w:rsid w:val="00282989"/>
    <w:rsid w:val="00282B51"/>
    <w:rsid w:val="00282B8E"/>
    <w:rsid w:val="0028319F"/>
    <w:rsid w:val="0028325C"/>
    <w:rsid w:val="002835FA"/>
    <w:rsid w:val="002841A4"/>
    <w:rsid w:val="0028576E"/>
    <w:rsid w:val="00286300"/>
    <w:rsid w:val="00286656"/>
    <w:rsid w:val="00287671"/>
    <w:rsid w:val="00287C50"/>
    <w:rsid w:val="0029032A"/>
    <w:rsid w:val="002904BC"/>
    <w:rsid w:val="00291016"/>
    <w:rsid w:val="00294BEB"/>
    <w:rsid w:val="00295D3F"/>
    <w:rsid w:val="002962AA"/>
    <w:rsid w:val="00297008"/>
    <w:rsid w:val="002A0E53"/>
    <w:rsid w:val="002A0FA9"/>
    <w:rsid w:val="002A1137"/>
    <w:rsid w:val="002A28E4"/>
    <w:rsid w:val="002A2BB6"/>
    <w:rsid w:val="002A318D"/>
    <w:rsid w:val="002A37F1"/>
    <w:rsid w:val="002A3844"/>
    <w:rsid w:val="002A3B6D"/>
    <w:rsid w:val="002A4717"/>
    <w:rsid w:val="002A48E4"/>
    <w:rsid w:val="002A547E"/>
    <w:rsid w:val="002A5D02"/>
    <w:rsid w:val="002A66BD"/>
    <w:rsid w:val="002A70AE"/>
    <w:rsid w:val="002B0F15"/>
    <w:rsid w:val="002B16A5"/>
    <w:rsid w:val="002B17CA"/>
    <w:rsid w:val="002B1C89"/>
    <w:rsid w:val="002B266F"/>
    <w:rsid w:val="002B2FAD"/>
    <w:rsid w:val="002B2FE1"/>
    <w:rsid w:val="002B3E63"/>
    <w:rsid w:val="002B4ECB"/>
    <w:rsid w:val="002B5775"/>
    <w:rsid w:val="002B6722"/>
    <w:rsid w:val="002B6C23"/>
    <w:rsid w:val="002C05A7"/>
    <w:rsid w:val="002C0973"/>
    <w:rsid w:val="002C09BC"/>
    <w:rsid w:val="002C3E15"/>
    <w:rsid w:val="002C3EC9"/>
    <w:rsid w:val="002C48A5"/>
    <w:rsid w:val="002C4B60"/>
    <w:rsid w:val="002C4FCB"/>
    <w:rsid w:val="002C5AA2"/>
    <w:rsid w:val="002C6C03"/>
    <w:rsid w:val="002D06FF"/>
    <w:rsid w:val="002D3497"/>
    <w:rsid w:val="002D4146"/>
    <w:rsid w:val="002D469E"/>
    <w:rsid w:val="002D60A5"/>
    <w:rsid w:val="002D60D6"/>
    <w:rsid w:val="002D664D"/>
    <w:rsid w:val="002D7C35"/>
    <w:rsid w:val="002D7C38"/>
    <w:rsid w:val="002E09B1"/>
    <w:rsid w:val="002E0EA4"/>
    <w:rsid w:val="002E18C2"/>
    <w:rsid w:val="002E1EFC"/>
    <w:rsid w:val="002E3AF8"/>
    <w:rsid w:val="002E4244"/>
    <w:rsid w:val="002E4F19"/>
    <w:rsid w:val="002E6381"/>
    <w:rsid w:val="002E650C"/>
    <w:rsid w:val="002E687B"/>
    <w:rsid w:val="002E68D6"/>
    <w:rsid w:val="002E691B"/>
    <w:rsid w:val="002F097C"/>
    <w:rsid w:val="002F0B92"/>
    <w:rsid w:val="002F13E6"/>
    <w:rsid w:val="002F1929"/>
    <w:rsid w:val="002F1B2B"/>
    <w:rsid w:val="002F1BBE"/>
    <w:rsid w:val="002F2339"/>
    <w:rsid w:val="002F5FB0"/>
    <w:rsid w:val="002F62B0"/>
    <w:rsid w:val="002F6B40"/>
    <w:rsid w:val="00300918"/>
    <w:rsid w:val="0030094D"/>
    <w:rsid w:val="003009F4"/>
    <w:rsid w:val="0030148C"/>
    <w:rsid w:val="00301A7D"/>
    <w:rsid w:val="00301E79"/>
    <w:rsid w:val="00302711"/>
    <w:rsid w:val="003050BE"/>
    <w:rsid w:val="00305D43"/>
    <w:rsid w:val="00305DC2"/>
    <w:rsid w:val="00305E02"/>
    <w:rsid w:val="0031067F"/>
    <w:rsid w:val="003110BD"/>
    <w:rsid w:val="003117EC"/>
    <w:rsid w:val="00311CCD"/>
    <w:rsid w:val="00311E96"/>
    <w:rsid w:val="00313C86"/>
    <w:rsid w:val="003141B2"/>
    <w:rsid w:val="00314BE6"/>
    <w:rsid w:val="003161D9"/>
    <w:rsid w:val="00316CB0"/>
    <w:rsid w:val="00320821"/>
    <w:rsid w:val="00320B23"/>
    <w:rsid w:val="00320D45"/>
    <w:rsid w:val="00320FAB"/>
    <w:rsid w:val="003215C8"/>
    <w:rsid w:val="00322146"/>
    <w:rsid w:val="0032268E"/>
    <w:rsid w:val="00322E57"/>
    <w:rsid w:val="00325A83"/>
    <w:rsid w:val="00325F6C"/>
    <w:rsid w:val="00325FCC"/>
    <w:rsid w:val="00326198"/>
    <w:rsid w:val="00327696"/>
    <w:rsid w:val="00327AEA"/>
    <w:rsid w:val="00327DC9"/>
    <w:rsid w:val="00330418"/>
    <w:rsid w:val="003314DB"/>
    <w:rsid w:val="0033282B"/>
    <w:rsid w:val="003329ED"/>
    <w:rsid w:val="00332C87"/>
    <w:rsid w:val="00332DEB"/>
    <w:rsid w:val="00332FFE"/>
    <w:rsid w:val="0033468B"/>
    <w:rsid w:val="0033511B"/>
    <w:rsid w:val="00335FED"/>
    <w:rsid w:val="0033698C"/>
    <w:rsid w:val="00337C95"/>
    <w:rsid w:val="00340743"/>
    <w:rsid w:val="00340B30"/>
    <w:rsid w:val="00341894"/>
    <w:rsid w:val="00341A61"/>
    <w:rsid w:val="00341D14"/>
    <w:rsid w:val="003420A8"/>
    <w:rsid w:val="00342E8C"/>
    <w:rsid w:val="0034517B"/>
    <w:rsid w:val="0034578C"/>
    <w:rsid w:val="00346178"/>
    <w:rsid w:val="00346F68"/>
    <w:rsid w:val="0035003C"/>
    <w:rsid w:val="0035006B"/>
    <w:rsid w:val="003503E9"/>
    <w:rsid w:val="00350D58"/>
    <w:rsid w:val="00351AA1"/>
    <w:rsid w:val="0035409F"/>
    <w:rsid w:val="003554F5"/>
    <w:rsid w:val="00355D48"/>
    <w:rsid w:val="00356E66"/>
    <w:rsid w:val="00356ED0"/>
    <w:rsid w:val="00357025"/>
    <w:rsid w:val="003601D2"/>
    <w:rsid w:val="003619FF"/>
    <w:rsid w:val="00361FD8"/>
    <w:rsid w:val="00363CE5"/>
    <w:rsid w:val="003642B2"/>
    <w:rsid w:val="003661D9"/>
    <w:rsid w:val="00367386"/>
    <w:rsid w:val="00370397"/>
    <w:rsid w:val="00371563"/>
    <w:rsid w:val="00371966"/>
    <w:rsid w:val="0037350F"/>
    <w:rsid w:val="00373A8C"/>
    <w:rsid w:val="003744DC"/>
    <w:rsid w:val="00375A09"/>
    <w:rsid w:val="00375E76"/>
    <w:rsid w:val="003767A6"/>
    <w:rsid w:val="00376D40"/>
    <w:rsid w:val="00376F70"/>
    <w:rsid w:val="003773DA"/>
    <w:rsid w:val="003811D0"/>
    <w:rsid w:val="0038295A"/>
    <w:rsid w:val="00383BC6"/>
    <w:rsid w:val="003840B1"/>
    <w:rsid w:val="00386C26"/>
    <w:rsid w:val="00386D86"/>
    <w:rsid w:val="003904B7"/>
    <w:rsid w:val="003909E0"/>
    <w:rsid w:val="00391673"/>
    <w:rsid w:val="0039229E"/>
    <w:rsid w:val="003929ED"/>
    <w:rsid w:val="00393276"/>
    <w:rsid w:val="003947D4"/>
    <w:rsid w:val="00394A66"/>
    <w:rsid w:val="00394FDA"/>
    <w:rsid w:val="00395100"/>
    <w:rsid w:val="0039538D"/>
    <w:rsid w:val="003954B7"/>
    <w:rsid w:val="003A0F3A"/>
    <w:rsid w:val="003A1771"/>
    <w:rsid w:val="003A1B8C"/>
    <w:rsid w:val="003A1E16"/>
    <w:rsid w:val="003A2D47"/>
    <w:rsid w:val="003A3CB1"/>
    <w:rsid w:val="003A46F1"/>
    <w:rsid w:val="003A5B86"/>
    <w:rsid w:val="003A5D61"/>
    <w:rsid w:val="003A6625"/>
    <w:rsid w:val="003A6843"/>
    <w:rsid w:val="003A7860"/>
    <w:rsid w:val="003B065E"/>
    <w:rsid w:val="003B1641"/>
    <w:rsid w:val="003B321E"/>
    <w:rsid w:val="003B32EE"/>
    <w:rsid w:val="003B4353"/>
    <w:rsid w:val="003B477D"/>
    <w:rsid w:val="003B5990"/>
    <w:rsid w:val="003B5D5B"/>
    <w:rsid w:val="003B64ED"/>
    <w:rsid w:val="003B6C3A"/>
    <w:rsid w:val="003B6EF7"/>
    <w:rsid w:val="003B781F"/>
    <w:rsid w:val="003C0066"/>
    <w:rsid w:val="003C02E0"/>
    <w:rsid w:val="003C2FA8"/>
    <w:rsid w:val="003C3D71"/>
    <w:rsid w:val="003C5234"/>
    <w:rsid w:val="003C52BC"/>
    <w:rsid w:val="003C5824"/>
    <w:rsid w:val="003C5D29"/>
    <w:rsid w:val="003C6A91"/>
    <w:rsid w:val="003D0959"/>
    <w:rsid w:val="003D0BC0"/>
    <w:rsid w:val="003D0D0D"/>
    <w:rsid w:val="003D2CD7"/>
    <w:rsid w:val="003D3D39"/>
    <w:rsid w:val="003D4BFE"/>
    <w:rsid w:val="003D5CA7"/>
    <w:rsid w:val="003D6E77"/>
    <w:rsid w:val="003D7160"/>
    <w:rsid w:val="003D7345"/>
    <w:rsid w:val="003D7A57"/>
    <w:rsid w:val="003E1FC5"/>
    <w:rsid w:val="003E2371"/>
    <w:rsid w:val="003E3061"/>
    <w:rsid w:val="003E39A3"/>
    <w:rsid w:val="003E47F8"/>
    <w:rsid w:val="003E486F"/>
    <w:rsid w:val="003E51B1"/>
    <w:rsid w:val="003E5976"/>
    <w:rsid w:val="003E5A61"/>
    <w:rsid w:val="003E5CD8"/>
    <w:rsid w:val="003E5EA4"/>
    <w:rsid w:val="003E6A86"/>
    <w:rsid w:val="003E6BE8"/>
    <w:rsid w:val="003E72BB"/>
    <w:rsid w:val="003F0F52"/>
    <w:rsid w:val="003F1D11"/>
    <w:rsid w:val="003F253E"/>
    <w:rsid w:val="003F378B"/>
    <w:rsid w:val="003F37D0"/>
    <w:rsid w:val="003F503B"/>
    <w:rsid w:val="003F5A39"/>
    <w:rsid w:val="003F5E61"/>
    <w:rsid w:val="003F66BB"/>
    <w:rsid w:val="003F7EAB"/>
    <w:rsid w:val="004021C2"/>
    <w:rsid w:val="004022BF"/>
    <w:rsid w:val="00402C2C"/>
    <w:rsid w:val="00403206"/>
    <w:rsid w:val="0040367C"/>
    <w:rsid w:val="0040454A"/>
    <w:rsid w:val="00404CE8"/>
    <w:rsid w:val="00404DA2"/>
    <w:rsid w:val="00404E5C"/>
    <w:rsid w:val="00404F1D"/>
    <w:rsid w:val="00405E42"/>
    <w:rsid w:val="00406C6B"/>
    <w:rsid w:val="00410ACD"/>
    <w:rsid w:val="00410E4D"/>
    <w:rsid w:val="004125F7"/>
    <w:rsid w:val="00412E4D"/>
    <w:rsid w:val="004131AE"/>
    <w:rsid w:val="004138BA"/>
    <w:rsid w:val="00413E80"/>
    <w:rsid w:val="00413F92"/>
    <w:rsid w:val="0041433A"/>
    <w:rsid w:val="00414621"/>
    <w:rsid w:val="0041543B"/>
    <w:rsid w:val="00415C23"/>
    <w:rsid w:val="00416835"/>
    <w:rsid w:val="004168FA"/>
    <w:rsid w:val="004169FB"/>
    <w:rsid w:val="00420BDB"/>
    <w:rsid w:val="004210BD"/>
    <w:rsid w:val="00421340"/>
    <w:rsid w:val="00421348"/>
    <w:rsid w:val="00422C27"/>
    <w:rsid w:val="00424589"/>
    <w:rsid w:val="00424D50"/>
    <w:rsid w:val="00426172"/>
    <w:rsid w:val="00427160"/>
    <w:rsid w:val="0042731C"/>
    <w:rsid w:val="00427D2C"/>
    <w:rsid w:val="00427E58"/>
    <w:rsid w:val="004301A2"/>
    <w:rsid w:val="00430906"/>
    <w:rsid w:val="00430A91"/>
    <w:rsid w:val="0043184F"/>
    <w:rsid w:val="0043258A"/>
    <w:rsid w:val="0043425B"/>
    <w:rsid w:val="00434581"/>
    <w:rsid w:val="00435F48"/>
    <w:rsid w:val="004406B7"/>
    <w:rsid w:val="0044089B"/>
    <w:rsid w:val="00441C34"/>
    <w:rsid w:val="004426F3"/>
    <w:rsid w:val="004428BB"/>
    <w:rsid w:val="004430B5"/>
    <w:rsid w:val="00445786"/>
    <w:rsid w:val="0044587B"/>
    <w:rsid w:val="0044737D"/>
    <w:rsid w:val="0044757C"/>
    <w:rsid w:val="00450D32"/>
    <w:rsid w:val="00451167"/>
    <w:rsid w:val="004519B2"/>
    <w:rsid w:val="004529E4"/>
    <w:rsid w:val="00452BC9"/>
    <w:rsid w:val="00452E30"/>
    <w:rsid w:val="004530BF"/>
    <w:rsid w:val="0045548A"/>
    <w:rsid w:val="00455C1A"/>
    <w:rsid w:val="004566F6"/>
    <w:rsid w:val="00456AE6"/>
    <w:rsid w:val="004574B4"/>
    <w:rsid w:val="00457E6A"/>
    <w:rsid w:val="00457FBD"/>
    <w:rsid w:val="0046022D"/>
    <w:rsid w:val="004612CC"/>
    <w:rsid w:val="004613D7"/>
    <w:rsid w:val="00462320"/>
    <w:rsid w:val="0046264C"/>
    <w:rsid w:val="004628EF"/>
    <w:rsid w:val="0046339D"/>
    <w:rsid w:val="00463BE5"/>
    <w:rsid w:val="00463C72"/>
    <w:rsid w:val="00464023"/>
    <w:rsid w:val="00464A34"/>
    <w:rsid w:val="00466E2F"/>
    <w:rsid w:val="0046734F"/>
    <w:rsid w:val="0046768F"/>
    <w:rsid w:val="00467BD6"/>
    <w:rsid w:val="00471766"/>
    <w:rsid w:val="0047279A"/>
    <w:rsid w:val="004744A7"/>
    <w:rsid w:val="00476A53"/>
    <w:rsid w:val="0047793F"/>
    <w:rsid w:val="00477FF5"/>
    <w:rsid w:val="0048075C"/>
    <w:rsid w:val="004810E2"/>
    <w:rsid w:val="00481C55"/>
    <w:rsid w:val="00481FE7"/>
    <w:rsid w:val="00482C0F"/>
    <w:rsid w:val="00482F3F"/>
    <w:rsid w:val="004832DE"/>
    <w:rsid w:val="00484385"/>
    <w:rsid w:val="00485B6A"/>
    <w:rsid w:val="0048617F"/>
    <w:rsid w:val="00486F55"/>
    <w:rsid w:val="0048737C"/>
    <w:rsid w:val="00487EF7"/>
    <w:rsid w:val="00490CBB"/>
    <w:rsid w:val="004911B7"/>
    <w:rsid w:val="00491C06"/>
    <w:rsid w:val="0049220E"/>
    <w:rsid w:val="004926F6"/>
    <w:rsid w:val="0049291D"/>
    <w:rsid w:val="00493EF8"/>
    <w:rsid w:val="00494F9F"/>
    <w:rsid w:val="00495F1A"/>
    <w:rsid w:val="00496374"/>
    <w:rsid w:val="004964C1"/>
    <w:rsid w:val="0049652B"/>
    <w:rsid w:val="00496A84"/>
    <w:rsid w:val="00496C6D"/>
    <w:rsid w:val="004A0BC9"/>
    <w:rsid w:val="004A132A"/>
    <w:rsid w:val="004A292C"/>
    <w:rsid w:val="004A3593"/>
    <w:rsid w:val="004A5E6E"/>
    <w:rsid w:val="004A6202"/>
    <w:rsid w:val="004A6E12"/>
    <w:rsid w:val="004A7053"/>
    <w:rsid w:val="004B2033"/>
    <w:rsid w:val="004B27D9"/>
    <w:rsid w:val="004B35B8"/>
    <w:rsid w:val="004B3CE5"/>
    <w:rsid w:val="004B3FF2"/>
    <w:rsid w:val="004B474A"/>
    <w:rsid w:val="004B7276"/>
    <w:rsid w:val="004B7679"/>
    <w:rsid w:val="004B7B35"/>
    <w:rsid w:val="004C02C2"/>
    <w:rsid w:val="004C0AD6"/>
    <w:rsid w:val="004C0B12"/>
    <w:rsid w:val="004C10F0"/>
    <w:rsid w:val="004C1AF1"/>
    <w:rsid w:val="004C2816"/>
    <w:rsid w:val="004C31C3"/>
    <w:rsid w:val="004C4B52"/>
    <w:rsid w:val="004C58C7"/>
    <w:rsid w:val="004C6474"/>
    <w:rsid w:val="004C6BA8"/>
    <w:rsid w:val="004C704C"/>
    <w:rsid w:val="004C7625"/>
    <w:rsid w:val="004C7872"/>
    <w:rsid w:val="004C7FB9"/>
    <w:rsid w:val="004D06EF"/>
    <w:rsid w:val="004D2CC3"/>
    <w:rsid w:val="004D3936"/>
    <w:rsid w:val="004D4916"/>
    <w:rsid w:val="004D49A8"/>
    <w:rsid w:val="004D4A54"/>
    <w:rsid w:val="004D535A"/>
    <w:rsid w:val="004D5C87"/>
    <w:rsid w:val="004D5E69"/>
    <w:rsid w:val="004D693D"/>
    <w:rsid w:val="004D6F5F"/>
    <w:rsid w:val="004D7675"/>
    <w:rsid w:val="004D77C0"/>
    <w:rsid w:val="004E211C"/>
    <w:rsid w:val="004E28E3"/>
    <w:rsid w:val="004E2FE5"/>
    <w:rsid w:val="004E4053"/>
    <w:rsid w:val="004E4323"/>
    <w:rsid w:val="004E513D"/>
    <w:rsid w:val="004E5C6C"/>
    <w:rsid w:val="004E6C8E"/>
    <w:rsid w:val="004F1111"/>
    <w:rsid w:val="004F14BC"/>
    <w:rsid w:val="004F2596"/>
    <w:rsid w:val="004F2B28"/>
    <w:rsid w:val="004F4805"/>
    <w:rsid w:val="004F6212"/>
    <w:rsid w:val="005005BF"/>
    <w:rsid w:val="005011F9"/>
    <w:rsid w:val="005032E5"/>
    <w:rsid w:val="00503D0B"/>
    <w:rsid w:val="00504099"/>
    <w:rsid w:val="005050CF"/>
    <w:rsid w:val="00506832"/>
    <w:rsid w:val="00506BC2"/>
    <w:rsid w:val="00507B25"/>
    <w:rsid w:val="00510F96"/>
    <w:rsid w:val="00511178"/>
    <w:rsid w:val="00511586"/>
    <w:rsid w:val="00511FC8"/>
    <w:rsid w:val="00512DD3"/>
    <w:rsid w:val="00512DEB"/>
    <w:rsid w:val="00513324"/>
    <w:rsid w:val="00515B30"/>
    <w:rsid w:val="00516754"/>
    <w:rsid w:val="00516E45"/>
    <w:rsid w:val="005203DA"/>
    <w:rsid w:val="005209AB"/>
    <w:rsid w:val="00520E5D"/>
    <w:rsid w:val="00520FA8"/>
    <w:rsid w:val="005212D3"/>
    <w:rsid w:val="0052306F"/>
    <w:rsid w:val="00523582"/>
    <w:rsid w:val="00523BE0"/>
    <w:rsid w:val="00523C18"/>
    <w:rsid w:val="00524076"/>
    <w:rsid w:val="0052423C"/>
    <w:rsid w:val="0052477A"/>
    <w:rsid w:val="00524D73"/>
    <w:rsid w:val="00526092"/>
    <w:rsid w:val="005273A9"/>
    <w:rsid w:val="00530311"/>
    <w:rsid w:val="00530366"/>
    <w:rsid w:val="00530657"/>
    <w:rsid w:val="00532EA8"/>
    <w:rsid w:val="0053329F"/>
    <w:rsid w:val="00534B07"/>
    <w:rsid w:val="00535AB0"/>
    <w:rsid w:val="00535F94"/>
    <w:rsid w:val="0053688E"/>
    <w:rsid w:val="00537930"/>
    <w:rsid w:val="00537BD5"/>
    <w:rsid w:val="00540059"/>
    <w:rsid w:val="005403C3"/>
    <w:rsid w:val="005410BA"/>
    <w:rsid w:val="00541738"/>
    <w:rsid w:val="00541BC6"/>
    <w:rsid w:val="005430FD"/>
    <w:rsid w:val="0054322E"/>
    <w:rsid w:val="00543D54"/>
    <w:rsid w:val="00544349"/>
    <w:rsid w:val="00545CFB"/>
    <w:rsid w:val="00546480"/>
    <w:rsid w:val="005464D7"/>
    <w:rsid w:val="00546603"/>
    <w:rsid w:val="0054734F"/>
    <w:rsid w:val="00547A13"/>
    <w:rsid w:val="00551811"/>
    <w:rsid w:val="005537F5"/>
    <w:rsid w:val="00553C9A"/>
    <w:rsid w:val="00554325"/>
    <w:rsid w:val="005548A6"/>
    <w:rsid w:val="00555E29"/>
    <w:rsid w:val="005560FA"/>
    <w:rsid w:val="00557C9F"/>
    <w:rsid w:val="00560568"/>
    <w:rsid w:val="005605CA"/>
    <w:rsid w:val="0056071C"/>
    <w:rsid w:val="00565C20"/>
    <w:rsid w:val="005665FD"/>
    <w:rsid w:val="00567179"/>
    <w:rsid w:val="005674E4"/>
    <w:rsid w:val="005702CC"/>
    <w:rsid w:val="00571069"/>
    <w:rsid w:val="00572E59"/>
    <w:rsid w:val="00572F3A"/>
    <w:rsid w:val="00573043"/>
    <w:rsid w:val="0057447B"/>
    <w:rsid w:val="00574B77"/>
    <w:rsid w:val="00574F41"/>
    <w:rsid w:val="00577746"/>
    <w:rsid w:val="00577F4D"/>
    <w:rsid w:val="00577FB5"/>
    <w:rsid w:val="00580166"/>
    <w:rsid w:val="00580839"/>
    <w:rsid w:val="00580DAF"/>
    <w:rsid w:val="00581606"/>
    <w:rsid w:val="005819F5"/>
    <w:rsid w:val="0058263A"/>
    <w:rsid w:val="00582D67"/>
    <w:rsid w:val="005839B8"/>
    <w:rsid w:val="00583B1E"/>
    <w:rsid w:val="0058517A"/>
    <w:rsid w:val="00585C3A"/>
    <w:rsid w:val="00585EB8"/>
    <w:rsid w:val="00586EAB"/>
    <w:rsid w:val="00587083"/>
    <w:rsid w:val="005872C9"/>
    <w:rsid w:val="00587D15"/>
    <w:rsid w:val="00587DF4"/>
    <w:rsid w:val="00587E2D"/>
    <w:rsid w:val="00593038"/>
    <w:rsid w:val="00593477"/>
    <w:rsid w:val="00594117"/>
    <w:rsid w:val="005942FD"/>
    <w:rsid w:val="00594489"/>
    <w:rsid w:val="0059556B"/>
    <w:rsid w:val="00595DA6"/>
    <w:rsid w:val="00595F08"/>
    <w:rsid w:val="00597628"/>
    <w:rsid w:val="005A022B"/>
    <w:rsid w:val="005A0D76"/>
    <w:rsid w:val="005A0EFD"/>
    <w:rsid w:val="005A19DD"/>
    <w:rsid w:val="005A3567"/>
    <w:rsid w:val="005A46A1"/>
    <w:rsid w:val="005A544B"/>
    <w:rsid w:val="005A5AFC"/>
    <w:rsid w:val="005A6108"/>
    <w:rsid w:val="005B0236"/>
    <w:rsid w:val="005B0335"/>
    <w:rsid w:val="005B0F08"/>
    <w:rsid w:val="005B317E"/>
    <w:rsid w:val="005B32FE"/>
    <w:rsid w:val="005B6377"/>
    <w:rsid w:val="005C0109"/>
    <w:rsid w:val="005C0572"/>
    <w:rsid w:val="005C0728"/>
    <w:rsid w:val="005C1193"/>
    <w:rsid w:val="005C221D"/>
    <w:rsid w:val="005C3438"/>
    <w:rsid w:val="005C351B"/>
    <w:rsid w:val="005C3886"/>
    <w:rsid w:val="005C3CE3"/>
    <w:rsid w:val="005C4272"/>
    <w:rsid w:val="005C4D63"/>
    <w:rsid w:val="005C5666"/>
    <w:rsid w:val="005C588E"/>
    <w:rsid w:val="005C590D"/>
    <w:rsid w:val="005C6D3A"/>
    <w:rsid w:val="005C73F1"/>
    <w:rsid w:val="005C7FA6"/>
    <w:rsid w:val="005D025F"/>
    <w:rsid w:val="005D1527"/>
    <w:rsid w:val="005D197A"/>
    <w:rsid w:val="005D1CF6"/>
    <w:rsid w:val="005D2862"/>
    <w:rsid w:val="005D3E69"/>
    <w:rsid w:val="005D40E0"/>
    <w:rsid w:val="005D4492"/>
    <w:rsid w:val="005D478A"/>
    <w:rsid w:val="005D4796"/>
    <w:rsid w:val="005D5FD4"/>
    <w:rsid w:val="005D6B0E"/>
    <w:rsid w:val="005D6EE0"/>
    <w:rsid w:val="005D750B"/>
    <w:rsid w:val="005D782A"/>
    <w:rsid w:val="005D7918"/>
    <w:rsid w:val="005D7F0C"/>
    <w:rsid w:val="005E0151"/>
    <w:rsid w:val="005E15F3"/>
    <w:rsid w:val="005E1B5C"/>
    <w:rsid w:val="005E1B7C"/>
    <w:rsid w:val="005E2689"/>
    <w:rsid w:val="005E2EB8"/>
    <w:rsid w:val="005E3039"/>
    <w:rsid w:val="005E3502"/>
    <w:rsid w:val="005E3E8B"/>
    <w:rsid w:val="005E467C"/>
    <w:rsid w:val="005E4B82"/>
    <w:rsid w:val="005E4D2B"/>
    <w:rsid w:val="005E554B"/>
    <w:rsid w:val="005E57AC"/>
    <w:rsid w:val="005E674C"/>
    <w:rsid w:val="005E6C04"/>
    <w:rsid w:val="005F1255"/>
    <w:rsid w:val="005F197E"/>
    <w:rsid w:val="005F1AD0"/>
    <w:rsid w:val="005F2202"/>
    <w:rsid w:val="005F2DED"/>
    <w:rsid w:val="005F3D21"/>
    <w:rsid w:val="005F43F2"/>
    <w:rsid w:val="005F69FC"/>
    <w:rsid w:val="00601838"/>
    <w:rsid w:val="006020AB"/>
    <w:rsid w:val="00602F44"/>
    <w:rsid w:val="00604C6B"/>
    <w:rsid w:val="00605232"/>
    <w:rsid w:val="006055D7"/>
    <w:rsid w:val="006078D9"/>
    <w:rsid w:val="0061015F"/>
    <w:rsid w:val="0061051F"/>
    <w:rsid w:val="0061072F"/>
    <w:rsid w:val="00611C0F"/>
    <w:rsid w:val="00612943"/>
    <w:rsid w:val="00612E2F"/>
    <w:rsid w:val="00614D96"/>
    <w:rsid w:val="00614FAD"/>
    <w:rsid w:val="00615BF1"/>
    <w:rsid w:val="006161F6"/>
    <w:rsid w:val="006164C9"/>
    <w:rsid w:val="006169CC"/>
    <w:rsid w:val="0061717A"/>
    <w:rsid w:val="00620226"/>
    <w:rsid w:val="00620270"/>
    <w:rsid w:val="00620498"/>
    <w:rsid w:val="006209E9"/>
    <w:rsid w:val="00622763"/>
    <w:rsid w:val="00622D8D"/>
    <w:rsid w:val="0062348B"/>
    <w:rsid w:val="0062385F"/>
    <w:rsid w:val="00623AD3"/>
    <w:rsid w:val="00625549"/>
    <w:rsid w:val="00625F63"/>
    <w:rsid w:val="006275B6"/>
    <w:rsid w:val="00630EF7"/>
    <w:rsid w:val="00631E5A"/>
    <w:rsid w:val="006327CF"/>
    <w:rsid w:val="00632F55"/>
    <w:rsid w:val="0063392C"/>
    <w:rsid w:val="00634D30"/>
    <w:rsid w:val="00634EAB"/>
    <w:rsid w:val="00634FE1"/>
    <w:rsid w:val="00635C46"/>
    <w:rsid w:val="00635CF1"/>
    <w:rsid w:val="00635DEA"/>
    <w:rsid w:val="00635E27"/>
    <w:rsid w:val="00636068"/>
    <w:rsid w:val="00636101"/>
    <w:rsid w:val="006371E8"/>
    <w:rsid w:val="00637C3C"/>
    <w:rsid w:val="00637C6D"/>
    <w:rsid w:val="0064002B"/>
    <w:rsid w:val="0064015C"/>
    <w:rsid w:val="00640266"/>
    <w:rsid w:val="006404AC"/>
    <w:rsid w:val="00640A2B"/>
    <w:rsid w:val="00640FF9"/>
    <w:rsid w:val="006410B6"/>
    <w:rsid w:val="006414A6"/>
    <w:rsid w:val="00641FBE"/>
    <w:rsid w:val="0064216B"/>
    <w:rsid w:val="00642307"/>
    <w:rsid w:val="00642FB0"/>
    <w:rsid w:val="0064327A"/>
    <w:rsid w:val="00643631"/>
    <w:rsid w:val="006448CC"/>
    <w:rsid w:val="00645EF8"/>
    <w:rsid w:val="00646D28"/>
    <w:rsid w:val="00647084"/>
    <w:rsid w:val="006475FB"/>
    <w:rsid w:val="006476DE"/>
    <w:rsid w:val="00647A58"/>
    <w:rsid w:val="00647F73"/>
    <w:rsid w:val="00650478"/>
    <w:rsid w:val="006509D5"/>
    <w:rsid w:val="00651243"/>
    <w:rsid w:val="006519C3"/>
    <w:rsid w:val="00651A06"/>
    <w:rsid w:val="00652DD9"/>
    <w:rsid w:val="00653164"/>
    <w:rsid w:val="00653541"/>
    <w:rsid w:val="006543AF"/>
    <w:rsid w:val="00654EC6"/>
    <w:rsid w:val="00654ECF"/>
    <w:rsid w:val="0065645C"/>
    <w:rsid w:val="006577AF"/>
    <w:rsid w:val="00657E8D"/>
    <w:rsid w:val="00657E91"/>
    <w:rsid w:val="006605B4"/>
    <w:rsid w:val="00660D4F"/>
    <w:rsid w:val="00662059"/>
    <w:rsid w:val="006629AA"/>
    <w:rsid w:val="00662CC4"/>
    <w:rsid w:val="006638FC"/>
    <w:rsid w:val="00664272"/>
    <w:rsid w:val="00664441"/>
    <w:rsid w:val="00664935"/>
    <w:rsid w:val="00664F50"/>
    <w:rsid w:val="00665462"/>
    <w:rsid w:val="00665EC5"/>
    <w:rsid w:val="0066648B"/>
    <w:rsid w:val="0066665D"/>
    <w:rsid w:val="0066698C"/>
    <w:rsid w:val="00666B96"/>
    <w:rsid w:val="00666E54"/>
    <w:rsid w:val="00670608"/>
    <w:rsid w:val="00670E74"/>
    <w:rsid w:val="006726A8"/>
    <w:rsid w:val="00672752"/>
    <w:rsid w:val="00672BBF"/>
    <w:rsid w:val="00672D30"/>
    <w:rsid w:val="0067327E"/>
    <w:rsid w:val="0067340B"/>
    <w:rsid w:val="0067348B"/>
    <w:rsid w:val="00676C07"/>
    <w:rsid w:val="00677F3C"/>
    <w:rsid w:val="0068133D"/>
    <w:rsid w:val="0068376A"/>
    <w:rsid w:val="00685014"/>
    <w:rsid w:val="006851B3"/>
    <w:rsid w:val="006852E1"/>
    <w:rsid w:val="00685D78"/>
    <w:rsid w:val="00686111"/>
    <w:rsid w:val="00687DFC"/>
    <w:rsid w:val="00687F19"/>
    <w:rsid w:val="00690FA6"/>
    <w:rsid w:val="00691EA0"/>
    <w:rsid w:val="00691F0A"/>
    <w:rsid w:val="006922CB"/>
    <w:rsid w:val="006922F3"/>
    <w:rsid w:val="00692365"/>
    <w:rsid w:val="00692416"/>
    <w:rsid w:val="0069279E"/>
    <w:rsid w:val="006927FF"/>
    <w:rsid w:val="00692855"/>
    <w:rsid w:val="0069288F"/>
    <w:rsid w:val="00692C54"/>
    <w:rsid w:val="006936E0"/>
    <w:rsid w:val="00693F1A"/>
    <w:rsid w:val="00693FC6"/>
    <w:rsid w:val="00694060"/>
    <w:rsid w:val="00694417"/>
    <w:rsid w:val="00694479"/>
    <w:rsid w:val="00695567"/>
    <w:rsid w:val="006963D9"/>
    <w:rsid w:val="00696AD5"/>
    <w:rsid w:val="006A03B5"/>
    <w:rsid w:val="006A09D0"/>
    <w:rsid w:val="006A0E3C"/>
    <w:rsid w:val="006A0F25"/>
    <w:rsid w:val="006A316F"/>
    <w:rsid w:val="006A35B0"/>
    <w:rsid w:val="006A3985"/>
    <w:rsid w:val="006A3B7E"/>
    <w:rsid w:val="006A3D6A"/>
    <w:rsid w:val="006A4783"/>
    <w:rsid w:val="006A47B6"/>
    <w:rsid w:val="006A64D2"/>
    <w:rsid w:val="006A7443"/>
    <w:rsid w:val="006A7805"/>
    <w:rsid w:val="006B0D62"/>
    <w:rsid w:val="006B10D7"/>
    <w:rsid w:val="006B16CB"/>
    <w:rsid w:val="006B1E04"/>
    <w:rsid w:val="006B22E9"/>
    <w:rsid w:val="006B4783"/>
    <w:rsid w:val="006B5F75"/>
    <w:rsid w:val="006C0100"/>
    <w:rsid w:val="006C06D0"/>
    <w:rsid w:val="006C0BCC"/>
    <w:rsid w:val="006C100B"/>
    <w:rsid w:val="006C13B6"/>
    <w:rsid w:val="006C172C"/>
    <w:rsid w:val="006C1794"/>
    <w:rsid w:val="006C2C3F"/>
    <w:rsid w:val="006C400D"/>
    <w:rsid w:val="006C42DC"/>
    <w:rsid w:val="006C5EE0"/>
    <w:rsid w:val="006C67F0"/>
    <w:rsid w:val="006D0562"/>
    <w:rsid w:val="006D0FAF"/>
    <w:rsid w:val="006D2313"/>
    <w:rsid w:val="006D27B2"/>
    <w:rsid w:val="006D30EF"/>
    <w:rsid w:val="006D43DB"/>
    <w:rsid w:val="006D468A"/>
    <w:rsid w:val="006D5E9E"/>
    <w:rsid w:val="006D61A9"/>
    <w:rsid w:val="006D6F2B"/>
    <w:rsid w:val="006D7148"/>
    <w:rsid w:val="006E0226"/>
    <w:rsid w:val="006E029A"/>
    <w:rsid w:val="006E0883"/>
    <w:rsid w:val="006E09B1"/>
    <w:rsid w:val="006E0CE8"/>
    <w:rsid w:val="006E3437"/>
    <w:rsid w:val="006E37C1"/>
    <w:rsid w:val="006E38DA"/>
    <w:rsid w:val="006E3AC1"/>
    <w:rsid w:val="006E4164"/>
    <w:rsid w:val="006E4B9B"/>
    <w:rsid w:val="006E5C45"/>
    <w:rsid w:val="006E5D85"/>
    <w:rsid w:val="006E6231"/>
    <w:rsid w:val="006E684E"/>
    <w:rsid w:val="006E7429"/>
    <w:rsid w:val="006E755F"/>
    <w:rsid w:val="006E7D26"/>
    <w:rsid w:val="006F0B9F"/>
    <w:rsid w:val="006F1670"/>
    <w:rsid w:val="006F1C63"/>
    <w:rsid w:val="006F2048"/>
    <w:rsid w:val="006F267B"/>
    <w:rsid w:val="006F2729"/>
    <w:rsid w:val="006F2977"/>
    <w:rsid w:val="006F2CF8"/>
    <w:rsid w:val="006F3C08"/>
    <w:rsid w:val="006F4DDB"/>
    <w:rsid w:val="006F5176"/>
    <w:rsid w:val="006F6E67"/>
    <w:rsid w:val="006F7655"/>
    <w:rsid w:val="006F7955"/>
    <w:rsid w:val="007007AC"/>
    <w:rsid w:val="00700892"/>
    <w:rsid w:val="00700D18"/>
    <w:rsid w:val="007011FA"/>
    <w:rsid w:val="00701DEF"/>
    <w:rsid w:val="00702332"/>
    <w:rsid w:val="00702722"/>
    <w:rsid w:val="00702B95"/>
    <w:rsid w:val="00702D48"/>
    <w:rsid w:val="00704452"/>
    <w:rsid w:val="00704EC3"/>
    <w:rsid w:val="0070540B"/>
    <w:rsid w:val="007060C8"/>
    <w:rsid w:val="00706C8C"/>
    <w:rsid w:val="00706F52"/>
    <w:rsid w:val="007077B7"/>
    <w:rsid w:val="007108B4"/>
    <w:rsid w:val="0071143D"/>
    <w:rsid w:val="00711963"/>
    <w:rsid w:val="00711C32"/>
    <w:rsid w:val="00712370"/>
    <w:rsid w:val="00712EB3"/>
    <w:rsid w:val="00713A8B"/>
    <w:rsid w:val="00714B34"/>
    <w:rsid w:val="0071507C"/>
    <w:rsid w:val="00716334"/>
    <w:rsid w:val="00716FFD"/>
    <w:rsid w:val="0072084A"/>
    <w:rsid w:val="0072101F"/>
    <w:rsid w:val="00721555"/>
    <w:rsid w:val="007227E8"/>
    <w:rsid w:val="00722B66"/>
    <w:rsid w:val="00723187"/>
    <w:rsid w:val="00723478"/>
    <w:rsid w:val="00723F7E"/>
    <w:rsid w:val="0072472D"/>
    <w:rsid w:val="00724CB6"/>
    <w:rsid w:val="0072509C"/>
    <w:rsid w:val="007259D3"/>
    <w:rsid w:val="00726FFB"/>
    <w:rsid w:val="007301BB"/>
    <w:rsid w:val="007325E5"/>
    <w:rsid w:val="00732C03"/>
    <w:rsid w:val="00732EA4"/>
    <w:rsid w:val="00733026"/>
    <w:rsid w:val="00733639"/>
    <w:rsid w:val="0073495E"/>
    <w:rsid w:val="0073525D"/>
    <w:rsid w:val="007363A7"/>
    <w:rsid w:val="00737113"/>
    <w:rsid w:val="007377B7"/>
    <w:rsid w:val="007377CA"/>
    <w:rsid w:val="00737A53"/>
    <w:rsid w:val="00740D74"/>
    <w:rsid w:val="00743923"/>
    <w:rsid w:val="0074410E"/>
    <w:rsid w:val="007450ED"/>
    <w:rsid w:val="007455BB"/>
    <w:rsid w:val="0074704A"/>
    <w:rsid w:val="00747350"/>
    <w:rsid w:val="00747B71"/>
    <w:rsid w:val="00750A3D"/>
    <w:rsid w:val="00751663"/>
    <w:rsid w:val="007518CF"/>
    <w:rsid w:val="00751CCD"/>
    <w:rsid w:val="00751DF6"/>
    <w:rsid w:val="00752701"/>
    <w:rsid w:val="0075276A"/>
    <w:rsid w:val="007551A6"/>
    <w:rsid w:val="00755625"/>
    <w:rsid w:val="007563E9"/>
    <w:rsid w:val="00760906"/>
    <w:rsid w:val="00762731"/>
    <w:rsid w:val="00763292"/>
    <w:rsid w:val="00764AEB"/>
    <w:rsid w:val="0076519F"/>
    <w:rsid w:val="007665C5"/>
    <w:rsid w:val="0076672E"/>
    <w:rsid w:val="007677F3"/>
    <w:rsid w:val="00771D14"/>
    <w:rsid w:val="007721BE"/>
    <w:rsid w:val="00772200"/>
    <w:rsid w:val="00772210"/>
    <w:rsid w:val="00775328"/>
    <w:rsid w:val="007756BD"/>
    <w:rsid w:val="00775926"/>
    <w:rsid w:val="00776EAD"/>
    <w:rsid w:val="00777812"/>
    <w:rsid w:val="00777E82"/>
    <w:rsid w:val="00780095"/>
    <w:rsid w:val="00780202"/>
    <w:rsid w:val="00780599"/>
    <w:rsid w:val="00780A7F"/>
    <w:rsid w:val="00782761"/>
    <w:rsid w:val="00782B26"/>
    <w:rsid w:val="00783204"/>
    <w:rsid w:val="007834C4"/>
    <w:rsid w:val="00783EF2"/>
    <w:rsid w:val="0078478F"/>
    <w:rsid w:val="00784842"/>
    <w:rsid w:val="00785E04"/>
    <w:rsid w:val="00786BFA"/>
    <w:rsid w:val="0078766B"/>
    <w:rsid w:val="007906A3"/>
    <w:rsid w:val="007913FD"/>
    <w:rsid w:val="0079145C"/>
    <w:rsid w:val="0079158D"/>
    <w:rsid w:val="00791CB4"/>
    <w:rsid w:val="007926FE"/>
    <w:rsid w:val="007937D0"/>
    <w:rsid w:val="0079571B"/>
    <w:rsid w:val="00796427"/>
    <w:rsid w:val="0079694C"/>
    <w:rsid w:val="00796A5A"/>
    <w:rsid w:val="007A056F"/>
    <w:rsid w:val="007A0814"/>
    <w:rsid w:val="007A0965"/>
    <w:rsid w:val="007A0F47"/>
    <w:rsid w:val="007A1012"/>
    <w:rsid w:val="007A1174"/>
    <w:rsid w:val="007A11B2"/>
    <w:rsid w:val="007A28E1"/>
    <w:rsid w:val="007A2C58"/>
    <w:rsid w:val="007A2CC2"/>
    <w:rsid w:val="007A2EED"/>
    <w:rsid w:val="007A3182"/>
    <w:rsid w:val="007A3456"/>
    <w:rsid w:val="007A3C71"/>
    <w:rsid w:val="007A4284"/>
    <w:rsid w:val="007A592C"/>
    <w:rsid w:val="007A670B"/>
    <w:rsid w:val="007A6EBC"/>
    <w:rsid w:val="007A7001"/>
    <w:rsid w:val="007A74D8"/>
    <w:rsid w:val="007A7959"/>
    <w:rsid w:val="007A7DA8"/>
    <w:rsid w:val="007B09B0"/>
    <w:rsid w:val="007B27B3"/>
    <w:rsid w:val="007B2DEF"/>
    <w:rsid w:val="007B3A20"/>
    <w:rsid w:val="007B529A"/>
    <w:rsid w:val="007B65D1"/>
    <w:rsid w:val="007B6E0C"/>
    <w:rsid w:val="007B75B2"/>
    <w:rsid w:val="007B7FBE"/>
    <w:rsid w:val="007C06D4"/>
    <w:rsid w:val="007C0A73"/>
    <w:rsid w:val="007C1B9A"/>
    <w:rsid w:val="007C1F31"/>
    <w:rsid w:val="007C23FA"/>
    <w:rsid w:val="007C2BD4"/>
    <w:rsid w:val="007C37F1"/>
    <w:rsid w:val="007C414D"/>
    <w:rsid w:val="007C41CC"/>
    <w:rsid w:val="007C43E4"/>
    <w:rsid w:val="007C686A"/>
    <w:rsid w:val="007C7E38"/>
    <w:rsid w:val="007D0509"/>
    <w:rsid w:val="007D0717"/>
    <w:rsid w:val="007D1457"/>
    <w:rsid w:val="007D16DC"/>
    <w:rsid w:val="007D170E"/>
    <w:rsid w:val="007D18D5"/>
    <w:rsid w:val="007D1C7F"/>
    <w:rsid w:val="007D236F"/>
    <w:rsid w:val="007D32BD"/>
    <w:rsid w:val="007D330F"/>
    <w:rsid w:val="007D3713"/>
    <w:rsid w:val="007D39E6"/>
    <w:rsid w:val="007D43FD"/>
    <w:rsid w:val="007D5ADF"/>
    <w:rsid w:val="007D63DD"/>
    <w:rsid w:val="007D6E6D"/>
    <w:rsid w:val="007D7464"/>
    <w:rsid w:val="007D7CE0"/>
    <w:rsid w:val="007D7D6A"/>
    <w:rsid w:val="007E00A7"/>
    <w:rsid w:val="007E0E63"/>
    <w:rsid w:val="007E2123"/>
    <w:rsid w:val="007E2392"/>
    <w:rsid w:val="007E3074"/>
    <w:rsid w:val="007E345F"/>
    <w:rsid w:val="007E3B55"/>
    <w:rsid w:val="007E5DEF"/>
    <w:rsid w:val="007E6123"/>
    <w:rsid w:val="007E669D"/>
    <w:rsid w:val="007E707D"/>
    <w:rsid w:val="007E70F1"/>
    <w:rsid w:val="007E778F"/>
    <w:rsid w:val="007F0F23"/>
    <w:rsid w:val="007F246F"/>
    <w:rsid w:val="007F25C2"/>
    <w:rsid w:val="007F26C0"/>
    <w:rsid w:val="007F29BF"/>
    <w:rsid w:val="007F3861"/>
    <w:rsid w:val="007F3BE7"/>
    <w:rsid w:val="007F3CB8"/>
    <w:rsid w:val="007F50F9"/>
    <w:rsid w:val="007F650B"/>
    <w:rsid w:val="007F68D5"/>
    <w:rsid w:val="007F744C"/>
    <w:rsid w:val="007F76B6"/>
    <w:rsid w:val="007F7C17"/>
    <w:rsid w:val="00800459"/>
    <w:rsid w:val="008009E4"/>
    <w:rsid w:val="00801249"/>
    <w:rsid w:val="00802BA9"/>
    <w:rsid w:val="00802E97"/>
    <w:rsid w:val="008034F4"/>
    <w:rsid w:val="0080382B"/>
    <w:rsid w:val="00803E2B"/>
    <w:rsid w:val="008041BB"/>
    <w:rsid w:val="00804489"/>
    <w:rsid w:val="008065D9"/>
    <w:rsid w:val="008077A5"/>
    <w:rsid w:val="00807CFE"/>
    <w:rsid w:val="008101F8"/>
    <w:rsid w:val="008113AE"/>
    <w:rsid w:val="0081155D"/>
    <w:rsid w:val="0081185C"/>
    <w:rsid w:val="00811A1F"/>
    <w:rsid w:val="0081294D"/>
    <w:rsid w:val="0081333D"/>
    <w:rsid w:val="008137ED"/>
    <w:rsid w:val="00813808"/>
    <w:rsid w:val="00815064"/>
    <w:rsid w:val="00815648"/>
    <w:rsid w:val="008157EF"/>
    <w:rsid w:val="00815BC2"/>
    <w:rsid w:val="00815CB1"/>
    <w:rsid w:val="00816255"/>
    <w:rsid w:val="008169E7"/>
    <w:rsid w:val="00816D47"/>
    <w:rsid w:val="008175A3"/>
    <w:rsid w:val="008175A5"/>
    <w:rsid w:val="008200B7"/>
    <w:rsid w:val="008203A2"/>
    <w:rsid w:val="00820FCC"/>
    <w:rsid w:val="0082139F"/>
    <w:rsid w:val="00822668"/>
    <w:rsid w:val="00823328"/>
    <w:rsid w:val="00823355"/>
    <w:rsid w:val="00824D4A"/>
    <w:rsid w:val="00824E34"/>
    <w:rsid w:val="00827793"/>
    <w:rsid w:val="00827F01"/>
    <w:rsid w:val="00827F04"/>
    <w:rsid w:val="008303A5"/>
    <w:rsid w:val="00831130"/>
    <w:rsid w:val="00831B00"/>
    <w:rsid w:val="00833213"/>
    <w:rsid w:val="00833B40"/>
    <w:rsid w:val="00834611"/>
    <w:rsid w:val="00834AF5"/>
    <w:rsid w:val="008359E8"/>
    <w:rsid w:val="00835D7E"/>
    <w:rsid w:val="00835FE3"/>
    <w:rsid w:val="008370A7"/>
    <w:rsid w:val="00837110"/>
    <w:rsid w:val="00837265"/>
    <w:rsid w:val="008403E6"/>
    <w:rsid w:val="00840ED3"/>
    <w:rsid w:val="008413D6"/>
    <w:rsid w:val="00842B13"/>
    <w:rsid w:val="00843BD4"/>
    <w:rsid w:val="00843BF6"/>
    <w:rsid w:val="008440D2"/>
    <w:rsid w:val="008449DD"/>
    <w:rsid w:val="00844FA2"/>
    <w:rsid w:val="00845225"/>
    <w:rsid w:val="00847D9F"/>
    <w:rsid w:val="00850A07"/>
    <w:rsid w:val="00850D9E"/>
    <w:rsid w:val="00853D08"/>
    <w:rsid w:val="00854502"/>
    <w:rsid w:val="008548DD"/>
    <w:rsid w:val="00854921"/>
    <w:rsid w:val="00855744"/>
    <w:rsid w:val="00856F33"/>
    <w:rsid w:val="008570DF"/>
    <w:rsid w:val="00857778"/>
    <w:rsid w:val="00857B48"/>
    <w:rsid w:val="00857CEC"/>
    <w:rsid w:val="008603DF"/>
    <w:rsid w:val="008603E9"/>
    <w:rsid w:val="00861321"/>
    <w:rsid w:val="0086271A"/>
    <w:rsid w:val="00863721"/>
    <w:rsid w:val="008666DE"/>
    <w:rsid w:val="00866AD8"/>
    <w:rsid w:val="00866D48"/>
    <w:rsid w:val="00867533"/>
    <w:rsid w:val="00867CCA"/>
    <w:rsid w:val="00871AAA"/>
    <w:rsid w:val="008721E8"/>
    <w:rsid w:val="00872320"/>
    <w:rsid w:val="00872B13"/>
    <w:rsid w:val="008736CB"/>
    <w:rsid w:val="00873802"/>
    <w:rsid w:val="00874A2B"/>
    <w:rsid w:val="00877003"/>
    <w:rsid w:val="00877004"/>
    <w:rsid w:val="0087719B"/>
    <w:rsid w:val="008774B0"/>
    <w:rsid w:val="0087785E"/>
    <w:rsid w:val="008807C4"/>
    <w:rsid w:val="00880A0D"/>
    <w:rsid w:val="00882C2D"/>
    <w:rsid w:val="00882ED5"/>
    <w:rsid w:val="00883BB0"/>
    <w:rsid w:val="00884D73"/>
    <w:rsid w:val="008859C8"/>
    <w:rsid w:val="008867BA"/>
    <w:rsid w:val="00887586"/>
    <w:rsid w:val="00887C4B"/>
    <w:rsid w:val="00887C56"/>
    <w:rsid w:val="00887E3C"/>
    <w:rsid w:val="00890FEC"/>
    <w:rsid w:val="008910CB"/>
    <w:rsid w:val="00891E2E"/>
    <w:rsid w:val="00891E90"/>
    <w:rsid w:val="00891FFF"/>
    <w:rsid w:val="00893F3E"/>
    <w:rsid w:val="00894C3E"/>
    <w:rsid w:val="0089768B"/>
    <w:rsid w:val="00897837"/>
    <w:rsid w:val="008A0E70"/>
    <w:rsid w:val="008A10A7"/>
    <w:rsid w:val="008A19E8"/>
    <w:rsid w:val="008A3FF4"/>
    <w:rsid w:val="008A45C2"/>
    <w:rsid w:val="008A4DF7"/>
    <w:rsid w:val="008B01A1"/>
    <w:rsid w:val="008B0FC4"/>
    <w:rsid w:val="008B1507"/>
    <w:rsid w:val="008B20C0"/>
    <w:rsid w:val="008B22F0"/>
    <w:rsid w:val="008B3828"/>
    <w:rsid w:val="008B4539"/>
    <w:rsid w:val="008B4E76"/>
    <w:rsid w:val="008B6066"/>
    <w:rsid w:val="008B6462"/>
    <w:rsid w:val="008B6473"/>
    <w:rsid w:val="008B65A3"/>
    <w:rsid w:val="008C069E"/>
    <w:rsid w:val="008C0FA7"/>
    <w:rsid w:val="008C1669"/>
    <w:rsid w:val="008C2DF4"/>
    <w:rsid w:val="008C328C"/>
    <w:rsid w:val="008C34F9"/>
    <w:rsid w:val="008C415B"/>
    <w:rsid w:val="008C4289"/>
    <w:rsid w:val="008C4BA8"/>
    <w:rsid w:val="008C4E62"/>
    <w:rsid w:val="008C619B"/>
    <w:rsid w:val="008C67E2"/>
    <w:rsid w:val="008C7281"/>
    <w:rsid w:val="008D2D8E"/>
    <w:rsid w:val="008D3523"/>
    <w:rsid w:val="008D3A5D"/>
    <w:rsid w:val="008D3A74"/>
    <w:rsid w:val="008D3C84"/>
    <w:rsid w:val="008D5618"/>
    <w:rsid w:val="008D6318"/>
    <w:rsid w:val="008D7374"/>
    <w:rsid w:val="008E048F"/>
    <w:rsid w:val="008E0FEA"/>
    <w:rsid w:val="008E2B9D"/>
    <w:rsid w:val="008E3188"/>
    <w:rsid w:val="008E3B44"/>
    <w:rsid w:val="008E5E3B"/>
    <w:rsid w:val="008E6239"/>
    <w:rsid w:val="008E6310"/>
    <w:rsid w:val="008E6D8B"/>
    <w:rsid w:val="008E7A3C"/>
    <w:rsid w:val="008E7E4C"/>
    <w:rsid w:val="008E7F21"/>
    <w:rsid w:val="008F04A2"/>
    <w:rsid w:val="008F0844"/>
    <w:rsid w:val="008F128D"/>
    <w:rsid w:val="008F1410"/>
    <w:rsid w:val="008F347D"/>
    <w:rsid w:val="008F3A85"/>
    <w:rsid w:val="008F4FD1"/>
    <w:rsid w:val="008F508E"/>
    <w:rsid w:val="008F5354"/>
    <w:rsid w:val="008F5DC4"/>
    <w:rsid w:val="008F738B"/>
    <w:rsid w:val="008F77CA"/>
    <w:rsid w:val="009001D7"/>
    <w:rsid w:val="0090036B"/>
    <w:rsid w:val="0090041E"/>
    <w:rsid w:val="00901202"/>
    <w:rsid w:val="00901DE6"/>
    <w:rsid w:val="00901E1A"/>
    <w:rsid w:val="0090245B"/>
    <w:rsid w:val="00902F53"/>
    <w:rsid w:val="00903256"/>
    <w:rsid w:val="00903D75"/>
    <w:rsid w:val="00907611"/>
    <w:rsid w:val="009079FB"/>
    <w:rsid w:val="00907C85"/>
    <w:rsid w:val="00910226"/>
    <w:rsid w:val="009105A5"/>
    <w:rsid w:val="00910E92"/>
    <w:rsid w:val="00912610"/>
    <w:rsid w:val="0091302E"/>
    <w:rsid w:val="00913150"/>
    <w:rsid w:val="00913693"/>
    <w:rsid w:val="00913849"/>
    <w:rsid w:val="00914055"/>
    <w:rsid w:val="0091431F"/>
    <w:rsid w:val="00915A52"/>
    <w:rsid w:val="00915C93"/>
    <w:rsid w:val="00917D3B"/>
    <w:rsid w:val="00921341"/>
    <w:rsid w:val="00921AF0"/>
    <w:rsid w:val="00921BBA"/>
    <w:rsid w:val="00921E42"/>
    <w:rsid w:val="009230F3"/>
    <w:rsid w:val="009242BC"/>
    <w:rsid w:val="009247F6"/>
    <w:rsid w:val="0092496A"/>
    <w:rsid w:val="0092512E"/>
    <w:rsid w:val="0092596E"/>
    <w:rsid w:val="0092657C"/>
    <w:rsid w:val="00926F0A"/>
    <w:rsid w:val="00927176"/>
    <w:rsid w:val="00927996"/>
    <w:rsid w:val="00927CCA"/>
    <w:rsid w:val="00930CBE"/>
    <w:rsid w:val="00931887"/>
    <w:rsid w:val="00932CA7"/>
    <w:rsid w:val="009341C4"/>
    <w:rsid w:val="009349D1"/>
    <w:rsid w:val="00935618"/>
    <w:rsid w:val="009357CC"/>
    <w:rsid w:val="00935899"/>
    <w:rsid w:val="00936825"/>
    <w:rsid w:val="00936A4D"/>
    <w:rsid w:val="0094055C"/>
    <w:rsid w:val="009405A5"/>
    <w:rsid w:val="00941551"/>
    <w:rsid w:val="00941604"/>
    <w:rsid w:val="00943628"/>
    <w:rsid w:val="0094680F"/>
    <w:rsid w:val="00946815"/>
    <w:rsid w:val="00947FE4"/>
    <w:rsid w:val="0095048D"/>
    <w:rsid w:val="00950978"/>
    <w:rsid w:val="009511B3"/>
    <w:rsid w:val="009511BB"/>
    <w:rsid w:val="00951B8C"/>
    <w:rsid w:val="00951EDA"/>
    <w:rsid w:val="00952954"/>
    <w:rsid w:val="00953E0B"/>
    <w:rsid w:val="009549CF"/>
    <w:rsid w:val="00954D7E"/>
    <w:rsid w:val="00955E2C"/>
    <w:rsid w:val="009576F8"/>
    <w:rsid w:val="00957B90"/>
    <w:rsid w:val="00960822"/>
    <w:rsid w:val="00960CFA"/>
    <w:rsid w:val="00960DB2"/>
    <w:rsid w:val="009615F8"/>
    <w:rsid w:val="00961C66"/>
    <w:rsid w:val="00962E38"/>
    <w:rsid w:val="00962FB9"/>
    <w:rsid w:val="009640F3"/>
    <w:rsid w:val="0096488E"/>
    <w:rsid w:val="00965544"/>
    <w:rsid w:val="009656C5"/>
    <w:rsid w:val="0096620A"/>
    <w:rsid w:val="00966353"/>
    <w:rsid w:val="009669D0"/>
    <w:rsid w:val="00966F17"/>
    <w:rsid w:val="00967E34"/>
    <w:rsid w:val="0097105E"/>
    <w:rsid w:val="00972AD5"/>
    <w:rsid w:val="00972E13"/>
    <w:rsid w:val="00974040"/>
    <w:rsid w:val="00974437"/>
    <w:rsid w:val="009748C1"/>
    <w:rsid w:val="0097502E"/>
    <w:rsid w:val="00975465"/>
    <w:rsid w:val="00975E35"/>
    <w:rsid w:val="009771E3"/>
    <w:rsid w:val="0097797E"/>
    <w:rsid w:val="009815EF"/>
    <w:rsid w:val="00982291"/>
    <w:rsid w:val="0098258C"/>
    <w:rsid w:val="009827D1"/>
    <w:rsid w:val="00983204"/>
    <w:rsid w:val="0098329A"/>
    <w:rsid w:val="00983773"/>
    <w:rsid w:val="00986843"/>
    <w:rsid w:val="00986A7A"/>
    <w:rsid w:val="009875CD"/>
    <w:rsid w:val="00987CBE"/>
    <w:rsid w:val="009908F5"/>
    <w:rsid w:val="00990ACC"/>
    <w:rsid w:val="00990B71"/>
    <w:rsid w:val="00990C22"/>
    <w:rsid w:val="009910A8"/>
    <w:rsid w:val="00991974"/>
    <w:rsid w:val="009919EC"/>
    <w:rsid w:val="00993118"/>
    <w:rsid w:val="00993664"/>
    <w:rsid w:val="00994E07"/>
    <w:rsid w:val="00995557"/>
    <w:rsid w:val="009957C6"/>
    <w:rsid w:val="00995F76"/>
    <w:rsid w:val="0099775B"/>
    <w:rsid w:val="009A007F"/>
    <w:rsid w:val="009A0898"/>
    <w:rsid w:val="009A1704"/>
    <w:rsid w:val="009A20C2"/>
    <w:rsid w:val="009A26D9"/>
    <w:rsid w:val="009A2BF1"/>
    <w:rsid w:val="009A3A3D"/>
    <w:rsid w:val="009A4116"/>
    <w:rsid w:val="009A45DA"/>
    <w:rsid w:val="009A4E39"/>
    <w:rsid w:val="009A5125"/>
    <w:rsid w:val="009A5520"/>
    <w:rsid w:val="009A5B3D"/>
    <w:rsid w:val="009A5C71"/>
    <w:rsid w:val="009A5D5D"/>
    <w:rsid w:val="009A6822"/>
    <w:rsid w:val="009A71E6"/>
    <w:rsid w:val="009A78BC"/>
    <w:rsid w:val="009B1FB7"/>
    <w:rsid w:val="009B2498"/>
    <w:rsid w:val="009B2943"/>
    <w:rsid w:val="009B2C90"/>
    <w:rsid w:val="009B3565"/>
    <w:rsid w:val="009B3A9F"/>
    <w:rsid w:val="009B4C91"/>
    <w:rsid w:val="009B5A49"/>
    <w:rsid w:val="009B79A4"/>
    <w:rsid w:val="009C00EF"/>
    <w:rsid w:val="009C0398"/>
    <w:rsid w:val="009C2A2F"/>
    <w:rsid w:val="009C5B7E"/>
    <w:rsid w:val="009C5FA1"/>
    <w:rsid w:val="009C629C"/>
    <w:rsid w:val="009C6715"/>
    <w:rsid w:val="009C6807"/>
    <w:rsid w:val="009D2C31"/>
    <w:rsid w:val="009D2F26"/>
    <w:rsid w:val="009D3828"/>
    <w:rsid w:val="009D3EF6"/>
    <w:rsid w:val="009D4E4C"/>
    <w:rsid w:val="009D703C"/>
    <w:rsid w:val="009D7A11"/>
    <w:rsid w:val="009D7D3C"/>
    <w:rsid w:val="009E1082"/>
    <w:rsid w:val="009E2168"/>
    <w:rsid w:val="009E25E2"/>
    <w:rsid w:val="009E28B3"/>
    <w:rsid w:val="009E3D47"/>
    <w:rsid w:val="009E493E"/>
    <w:rsid w:val="009E5878"/>
    <w:rsid w:val="009E6F56"/>
    <w:rsid w:val="009E7465"/>
    <w:rsid w:val="009E7569"/>
    <w:rsid w:val="009E79DA"/>
    <w:rsid w:val="009F065B"/>
    <w:rsid w:val="009F0A31"/>
    <w:rsid w:val="009F13B2"/>
    <w:rsid w:val="009F2E02"/>
    <w:rsid w:val="009F30CB"/>
    <w:rsid w:val="009F31BF"/>
    <w:rsid w:val="009F3282"/>
    <w:rsid w:val="009F395C"/>
    <w:rsid w:val="009F3E9A"/>
    <w:rsid w:val="009F50A8"/>
    <w:rsid w:val="009F6276"/>
    <w:rsid w:val="00A00AC5"/>
    <w:rsid w:val="00A01AEB"/>
    <w:rsid w:val="00A01F12"/>
    <w:rsid w:val="00A0236C"/>
    <w:rsid w:val="00A03259"/>
    <w:rsid w:val="00A03E70"/>
    <w:rsid w:val="00A071DC"/>
    <w:rsid w:val="00A074EB"/>
    <w:rsid w:val="00A07B14"/>
    <w:rsid w:val="00A07DDB"/>
    <w:rsid w:val="00A105C8"/>
    <w:rsid w:val="00A11B6D"/>
    <w:rsid w:val="00A11F95"/>
    <w:rsid w:val="00A12A2A"/>
    <w:rsid w:val="00A16C60"/>
    <w:rsid w:val="00A1726D"/>
    <w:rsid w:val="00A17598"/>
    <w:rsid w:val="00A175A7"/>
    <w:rsid w:val="00A17C41"/>
    <w:rsid w:val="00A17D64"/>
    <w:rsid w:val="00A21108"/>
    <w:rsid w:val="00A2115B"/>
    <w:rsid w:val="00A217C3"/>
    <w:rsid w:val="00A23143"/>
    <w:rsid w:val="00A23ED3"/>
    <w:rsid w:val="00A243E1"/>
    <w:rsid w:val="00A2441E"/>
    <w:rsid w:val="00A255D3"/>
    <w:rsid w:val="00A259BF"/>
    <w:rsid w:val="00A25F8E"/>
    <w:rsid w:val="00A279D3"/>
    <w:rsid w:val="00A30217"/>
    <w:rsid w:val="00A30345"/>
    <w:rsid w:val="00A31DB6"/>
    <w:rsid w:val="00A32B12"/>
    <w:rsid w:val="00A33312"/>
    <w:rsid w:val="00A3391D"/>
    <w:rsid w:val="00A348B9"/>
    <w:rsid w:val="00A35D14"/>
    <w:rsid w:val="00A35D8D"/>
    <w:rsid w:val="00A361E1"/>
    <w:rsid w:val="00A36D30"/>
    <w:rsid w:val="00A37348"/>
    <w:rsid w:val="00A37F9C"/>
    <w:rsid w:val="00A401BA"/>
    <w:rsid w:val="00A446D5"/>
    <w:rsid w:val="00A4479C"/>
    <w:rsid w:val="00A45B4E"/>
    <w:rsid w:val="00A45DBE"/>
    <w:rsid w:val="00A45DE6"/>
    <w:rsid w:val="00A46EF4"/>
    <w:rsid w:val="00A4741B"/>
    <w:rsid w:val="00A4781C"/>
    <w:rsid w:val="00A47E62"/>
    <w:rsid w:val="00A53A81"/>
    <w:rsid w:val="00A55718"/>
    <w:rsid w:val="00A566B7"/>
    <w:rsid w:val="00A56A65"/>
    <w:rsid w:val="00A56E83"/>
    <w:rsid w:val="00A5715A"/>
    <w:rsid w:val="00A573B0"/>
    <w:rsid w:val="00A579AC"/>
    <w:rsid w:val="00A6044A"/>
    <w:rsid w:val="00A60813"/>
    <w:rsid w:val="00A60CCB"/>
    <w:rsid w:val="00A610C2"/>
    <w:rsid w:val="00A6183F"/>
    <w:rsid w:val="00A6307E"/>
    <w:rsid w:val="00A63092"/>
    <w:rsid w:val="00A63104"/>
    <w:rsid w:val="00A63474"/>
    <w:rsid w:val="00A64144"/>
    <w:rsid w:val="00A642BA"/>
    <w:rsid w:val="00A642F0"/>
    <w:rsid w:val="00A66212"/>
    <w:rsid w:val="00A662FE"/>
    <w:rsid w:val="00A66649"/>
    <w:rsid w:val="00A66704"/>
    <w:rsid w:val="00A672CD"/>
    <w:rsid w:val="00A673BA"/>
    <w:rsid w:val="00A6768F"/>
    <w:rsid w:val="00A71A9E"/>
    <w:rsid w:val="00A720CC"/>
    <w:rsid w:val="00A72664"/>
    <w:rsid w:val="00A726C6"/>
    <w:rsid w:val="00A72CD1"/>
    <w:rsid w:val="00A73006"/>
    <w:rsid w:val="00A73997"/>
    <w:rsid w:val="00A7432A"/>
    <w:rsid w:val="00A74388"/>
    <w:rsid w:val="00A7486A"/>
    <w:rsid w:val="00A74A6A"/>
    <w:rsid w:val="00A74EBF"/>
    <w:rsid w:val="00A77B18"/>
    <w:rsid w:val="00A8029F"/>
    <w:rsid w:val="00A80567"/>
    <w:rsid w:val="00A80E69"/>
    <w:rsid w:val="00A84830"/>
    <w:rsid w:val="00A86243"/>
    <w:rsid w:val="00A864BE"/>
    <w:rsid w:val="00A86D7B"/>
    <w:rsid w:val="00A86F4A"/>
    <w:rsid w:val="00A870B1"/>
    <w:rsid w:val="00A871A2"/>
    <w:rsid w:val="00A872A7"/>
    <w:rsid w:val="00A8743C"/>
    <w:rsid w:val="00A87527"/>
    <w:rsid w:val="00A87553"/>
    <w:rsid w:val="00A901F6"/>
    <w:rsid w:val="00A907B4"/>
    <w:rsid w:val="00A9147F"/>
    <w:rsid w:val="00A918D8"/>
    <w:rsid w:val="00A91E98"/>
    <w:rsid w:val="00A92AA3"/>
    <w:rsid w:val="00A935BE"/>
    <w:rsid w:val="00A93803"/>
    <w:rsid w:val="00A9460F"/>
    <w:rsid w:val="00A94F6E"/>
    <w:rsid w:val="00A95350"/>
    <w:rsid w:val="00A956C8"/>
    <w:rsid w:val="00A959E2"/>
    <w:rsid w:val="00A9608B"/>
    <w:rsid w:val="00A96B5B"/>
    <w:rsid w:val="00A96C3E"/>
    <w:rsid w:val="00A96FAC"/>
    <w:rsid w:val="00A97577"/>
    <w:rsid w:val="00A97993"/>
    <w:rsid w:val="00A97DDB"/>
    <w:rsid w:val="00AA200C"/>
    <w:rsid w:val="00AA223A"/>
    <w:rsid w:val="00AA555D"/>
    <w:rsid w:val="00AA6652"/>
    <w:rsid w:val="00AA7194"/>
    <w:rsid w:val="00AA766B"/>
    <w:rsid w:val="00AB0375"/>
    <w:rsid w:val="00AB047E"/>
    <w:rsid w:val="00AB0595"/>
    <w:rsid w:val="00AB17E1"/>
    <w:rsid w:val="00AB18D6"/>
    <w:rsid w:val="00AB3615"/>
    <w:rsid w:val="00AB381D"/>
    <w:rsid w:val="00AB54B2"/>
    <w:rsid w:val="00AB5B68"/>
    <w:rsid w:val="00AC077F"/>
    <w:rsid w:val="00AC123E"/>
    <w:rsid w:val="00AC1530"/>
    <w:rsid w:val="00AC195E"/>
    <w:rsid w:val="00AC1A12"/>
    <w:rsid w:val="00AC1A4C"/>
    <w:rsid w:val="00AC1B93"/>
    <w:rsid w:val="00AC1C83"/>
    <w:rsid w:val="00AC246B"/>
    <w:rsid w:val="00AC24C5"/>
    <w:rsid w:val="00AC2AF0"/>
    <w:rsid w:val="00AC50D8"/>
    <w:rsid w:val="00AC5BAB"/>
    <w:rsid w:val="00AC5CD9"/>
    <w:rsid w:val="00AC6F18"/>
    <w:rsid w:val="00AC76DB"/>
    <w:rsid w:val="00AC7BAB"/>
    <w:rsid w:val="00AC7FB7"/>
    <w:rsid w:val="00AD0085"/>
    <w:rsid w:val="00AD020F"/>
    <w:rsid w:val="00AD04E8"/>
    <w:rsid w:val="00AD07A5"/>
    <w:rsid w:val="00AD14D2"/>
    <w:rsid w:val="00AD181D"/>
    <w:rsid w:val="00AD21EF"/>
    <w:rsid w:val="00AD31F3"/>
    <w:rsid w:val="00AD51CE"/>
    <w:rsid w:val="00AD56DA"/>
    <w:rsid w:val="00AD5E1A"/>
    <w:rsid w:val="00AD6338"/>
    <w:rsid w:val="00AD6494"/>
    <w:rsid w:val="00AD79D2"/>
    <w:rsid w:val="00AE03D8"/>
    <w:rsid w:val="00AE0965"/>
    <w:rsid w:val="00AE0999"/>
    <w:rsid w:val="00AE1FFA"/>
    <w:rsid w:val="00AE2007"/>
    <w:rsid w:val="00AE2E8F"/>
    <w:rsid w:val="00AE2FF8"/>
    <w:rsid w:val="00AE3058"/>
    <w:rsid w:val="00AE3608"/>
    <w:rsid w:val="00AE38C1"/>
    <w:rsid w:val="00AE3A5A"/>
    <w:rsid w:val="00AE3E35"/>
    <w:rsid w:val="00AE42BE"/>
    <w:rsid w:val="00AE5584"/>
    <w:rsid w:val="00AE5A27"/>
    <w:rsid w:val="00AE5C6E"/>
    <w:rsid w:val="00AE5EE5"/>
    <w:rsid w:val="00AE61C7"/>
    <w:rsid w:val="00AE7B3B"/>
    <w:rsid w:val="00AF0352"/>
    <w:rsid w:val="00AF07B9"/>
    <w:rsid w:val="00AF1F79"/>
    <w:rsid w:val="00AF22E7"/>
    <w:rsid w:val="00AF2325"/>
    <w:rsid w:val="00AF263E"/>
    <w:rsid w:val="00AF2D78"/>
    <w:rsid w:val="00AF33E5"/>
    <w:rsid w:val="00AF3E64"/>
    <w:rsid w:val="00AF4921"/>
    <w:rsid w:val="00AF5155"/>
    <w:rsid w:val="00AF55DA"/>
    <w:rsid w:val="00AF59C2"/>
    <w:rsid w:val="00AF5EE1"/>
    <w:rsid w:val="00AF6B2D"/>
    <w:rsid w:val="00AF7BBE"/>
    <w:rsid w:val="00B006E8"/>
    <w:rsid w:val="00B00BD4"/>
    <w:rsid w:val="00B01995"/>
    <w:rsid w:val="00B01B5F"/>
    <w:rsid w:val="00B02B76"/>
    <w:rsid w:val="00B03B16"/>
    <w:rsid w:val="00B03E06"/>
    <w:rsid w:val="00B04662"/>
    <w:rsid w:val="00B0468E"/>
    <w:rsid w:val="00B048BC"/>
    <w:rsid w:val="00B04993"/>
    <w:rsid w:val="00B04E7D"/>
    <w:rsid w:val="00B051D6"/>
    <w:rsid w:val="00B066B8"/>
    <w:rsid w:val="00B06E29"/>
    <w:rsid w:val="00B07029"/>
    <w:rsid w:val="00B1134B"/>
    <w:rsid w:val="00B11417"/>
    <w:rsid w:val="00B12253"/>
    <w:rsid w:val="00B12E49"/>
    <w:rsid w:val="00B1320F"/>
    <w:rsid w:val="00B13C1E"/>
    <w:rsid w:val="00B13FEA"/>
    <w:rsid w:val="00B141E9"/>
    <w:rsid w:val="00B149E4"/>
    <w:rsid w:val="00B14DF5"/>
    <w:rsid w:val="00B155AE"/>
    <w:rsid w:val="00B172E3"/>
    <w:rsid w:val="00B1731E"/>
    <w:rsid w:val="00B17528"/>
    <w:rsid w:val="00B17723"/>
    <w:rsid w:val="00B205B3"/>
    <w:rsid w:val="00B2286E"/>
    <w:rsid w:val="00B22930"/>
    <w:rsid w:val="00B24D1A"/>
    <w:rsid w:val="00B24F73"/>
    <w:rsid w:val="00B25C98"/>
    <w:rsid w:val="00B26DC2"/>
    <w:rsid w:val="00B271CE"/>
    <w:rsid w:val="00B27875"/>
    <w:rsid w:val="00B27E3D"/>
    <w:rsid w:val="00B30F9D"/>
    <w:rsid w:val="00B3210E"/>
    <w:rsid w:val="00B33899"/>
    <w:rsid w:val="00B33E7E"/>
    <w:rsid w:val="00B34073"/>
    <w:rsid w:val="00B34919"/>
    <w:rsid w:val="00B34966"/>
    <w:rsid w:val="00B34C65"/>
    <w:rsid w:val="00B34F9B"/>
    <w:rsid w:val="00B35344"/>
    <w:rsid w:val="00B3534C"/>
    <w:rsid w:val="00B356EA"/>
    <w:rsid w:val="00B357CB"/>
    <w:rsid w:val="00B35F90"/>
    <w:rsid w:val="00B36708"/>
    <w:rsid w:val="00B37748"/>
    <w:rsid w:val="00B378B4"/>
    <w:rsid w:val="00B4040F"/>
    <w:rsid w:val="00B407EB"/>
    <w:rsid w:val="00B40F53"/>
    <w:rsid w:val="00B41125"/>
    <w:rsid w:val="00B41965"/>
    <w:rsid w:val="00B41B57"/>
    <w:rsid w:val="00B41E83"/>
    <w:rsid w:val="00B42697"/>
    <w:rsid w:val="00B4287B"/>
    <w:rsid w:val="00B447DF"/>
    <w:rsid w:val="00B45273"/>
    <w:rsid w:val="00B45B8C"/>
    <w:rsid w:val="00B45EF8"/>
    <w:rsid w:val="00B468B8"/>
    <w:rsid w:val="00B46FA2"/>
    <w:rsid w:val="00B470EA"/>
    <w:rsid w:val="00B47949"/>
    <w:rsid w:val="00B47C35"/>
    <w:rsid w:val="00B47CE4"/>
    <w:rsid w:val="00B50946"/>
    <w:rsid w:val="00B51A58"/>
    <w:rsid w:val="00B52B08"/>
    <w:rsid w:val="00B52E44"/>
    <w:rsid w:val="00B544FD"/>
    <w:rsid w:val="00B55667"/>
    <w:rsid w:val="00B56EA5"/>
    <w:rsid w:val="00B57534"/>
    <w:rsid w:val="00B6009F"/>
    <w:rsid w:val="00B6037D"/>
    <w:rsid w:val="00B606D6"/>
    <w:rsid w:val="00B60BF2"/>
    <w:rsid w:val="00B61091"/>
    <w:rsid w:val="00B61822"/>
    <w:rsid w:val="00B622B9"/>
    <w:rsid w:val="00B629ED"/>
    <w:rsid w:val="00B64244"/>
    <w:rsid w:val="00B644F2"/>
    <w:rsid w:val="00B66F1B"/>
    <w:rsid w:val="00B67521"/>
    <w:rsid w:val="00B6770D"/>
    <w:rsid w:val="00B67791"/>
    <w:rsid w:val="00B67FBD"/>
    <w:rsid w:val="00B700F9"/>
    <w:rsid w:val="00B703B8"/>
    <w:rsid w:val="00B703E4"/>
    <w:rsid w:val="00B70DC5"/>
    <w:rsid w:val="00B7168B"/>
    <w:rsid w:val="00B7169A"/>
    <w:rsid w:val="00B720EA"/>
    <w:rsid w:val="00B7357A"/>
    <w:rsid w:val="00B737E9"/>
    <w:rsid w:val="00B73F50"/>
    <w:rsid w:val="00B74239"/>
    <w:rsid w:val="00B75028"/>
    <w:rsid w:val="00B7578E"/>
    <w:rsid w:val="00B7593A"/>
    <w:rsid w:val="00B75D27"/>
    <w:rsid w:val="00B76749"/>
    <w:rsid w:val="00B77911"/>
    <w:rsid w:val="00B80343"/>
    <w:rsid w:val="00B80F3D"/>
    <w:rsid w:val="00B81730"/>
    <w:rsid w:val="00B824BD"/>
    <w:rsid w:val="00B8256D"/>
    <w:rsid w:val="00B825E0"/>
    <w:rsid w:val="00B8320E"/>
    <w:rsid w:val="00B83238"/>
    <w:rsid w:val="00B8332A"/>
    <w:rsid w:val="00B83F0D"/>
    <w:rsid w:val="00B84C1C"/>
    <w:rsid w:val="00B84CB9"/>
    <w:rsid w:val="00B85B15"/>
    <w:rsid w:val="00B85E64"/>
    <w:rsid w:val="00B87CB7"/>
    <w:rsid w:val="00B90201"/>
    <w:rsid w:val="00B91E15"/>
    <w:rsid w:val="00B91F6B"/>
    <w:rsid w:val="00B924FB"/>
    <w:rsid w:val="00B92EE3"/>
    <w:rsid w:val="00B93469"/>
    <w:rsid w:val="00B93608"/>
    <w:rsid w:val="00B93764"/>
    <w:rsid w:val="00B93CE2"/>
    <w:rsid w:val="00B946CC"/>
    <w:rsid w:val="00B94A6E"/>
    <w:rsid w:val="00B951DF"/>
    <w:rsid w:val="00B952A7"/>
    <w:rsid w:val="00B959DE"/>
    <w:rsid w:val="00B96593"/>
    <w:rsid w:val="00B96662"/>
    <w:rsid w:val="00B96DE4"/>
    <w:rsid w:val="00B975E0"/>
    <w:rsid w:val="00B97F77"/>
    <w:rsid w:val="00BA0A89"/>
    <w:rsid w:val="00BA1EDD"/>
    <w:rsid w:val="00BA2110"/>
    <w:rsid w:val="00BA2197"/>
    <w:rsid w:val="00BA2947"/>
    <w:rsid w:val="00BA3199"/>
    <w:rsid w:val="00BA347D"/>
    <w:rsid w:val="00BA3B20"/>
    <w:rsid w:val="00BA3C7E"/>
    <w:rsid w:val="00BA3E2A"/>
    <w:rsid w:val="00BA524B"/>
    <w:rsid w:val="00BA564B"/>
    <w:rsid w:val="00BA6126"/>
    <w:rsid w:val="00BA628E"/>
    <w:rsid w:val="00BA6C9F"/>
    <w:rsid w:val="00BA7411"/>
    <w:rsid w:val="00BB0754"/>
    <w:rsid w:val="00BB1337"/>
    <w:rsid w:val="00BB2F53"/>
    <w:rsid w:val="00BB34E4"/>
    <w:rsid w:val="00BB35D0"/>
    <w:rsid w:val="00BB439A"/>
    <w:rsid w:val="00BB443D"/>
    <w:rsid w:val="00BB44F7"/>
    <w:rsid w:val="00BB4ED0"/>
    <w:rsid w:val="00BB4EDB"/>
    <w:rsid w:val="00BB5932"/>
    <w:rsid w:val="00BB5E91"/>
    <w:rsid w:val="00BB6589"/>
    <w:rsid w:val="00BB719A"/>
    <w:rsid w:val="00BC0346"/>
    <w:rsid w:val="00BC056E"/>
    <w:rsid w:val="00BC1260"/>
    <w:rsid w:val="00BC1AD6"/>
    <w:rsid w:val="00BC2932"/>
    <w:rsid w:val="00BC2A4C"/>
    <w:rsid w:val="00BC2C42"/>
    <w:rsid w:val="00BC445F"/>
    <w:rsid w:val="00BC4EEB"/>
    <w:rsid w:val="00BC5478"/>
    <w:rsid w:val="00BC55EC"/>
    <w:rsid w:val="00BC56C8"/>
    <w:rsid w:val="00BC586B"/>
    <w:rsid w:val="00BC62DD"/>
    <w:rsid w:val="00BC6385"/>
    <w:rsid w:val="00BC7AF6"/>
    <w:rsid w:val="00BD00D8"/>
    <w:rsid w:val="00BD0668"/>
    <w:rsid w:val="00BD08D5"/>
    <w:rsid w:val="00BD0F1E"/>
    <w:rsid w:val="00BD2D39"/>
    <w:rsid w:val="00BD302F"/>
    <w:rsid w:val="00BD32F7"/>
    <w:rsid w:val="00BD3E46"/>
    <w:rsid w:val="00BD406F"/>
    <w:rsid w:val="00BD4D88"/>
    <w:rsid w:val="00BD58E3"/>
    <w:rsid w:val="00BD6B9B"/>
    <w:rsid w:val="00BD6D70"/>
    <w:rsid w:val="00BD6DD5"/>
    <w:rsid w:val="00BE01F1"/>
    <w:rsid w:val="00BE039C"/>
    <w:rsid w:val="00BE0ACB"/>
    <w:rsid w:val="00BE1181"/>
    <w:rsid w:val="00BE2FBB"/>
    <w:rsid w:val="00BE39CC"/>
    <w:rsid w:val="00BE4814"/>
    <w:rsid w:val="00BE5015"/>
    <w:rsid w:val="00BE54FC"/>
    <w:rsid w:val="00BE5840"/>
    <w:rsid w:val="00BE7462"/>
    <w:rsid w:val="00BE7903"/>
    <w:rsid w:val="00BF1567"/>
    <w:rsid w:val="00BF24BD"/>
    <w:rsid w:val="00BF36F3"/>
    <w:rsid w:val="00BF3ABE"/>
    <w:rsid w:val="00BF3CB4"/>
    <w:rsid w:val="00BF455F"/>
    <w:rsid w:val="00BF45A9"/>
    <w:rsid w:val="00BF4773"/>
    <w:rsid w:val="00BF55C0"/>
    <w:rsid w:val="00BF5E7F"/>
    <w:rsid w:val="00BF63D0"/>
    <w:rsid w:val="00BF655A"/>
    <w:rsid w:val="00BF6CF1"/>
    <w:rsid w:val="00BF6D92"/>
    <w:rsid w:val="00BF7288"/>
    <w:rsid w:val="00BF7344"/>
    <w:rsid w:val="00BF7505"/>
    <w:rsid w:val="00BF7BEB"/>
    <w:rsid w:val="00C00041"/>
    <w:rsid w:val="00C007E5"/>
    <w:rsid w:val="00C013AF"/>
    <w:rsid w:val="00C01695"/>
    <w:rsid w:val="00C0318F"/>
    <w:rsid w:val="00C032AF"/>
    <w:rsid w:val="00C032B8"/>
    <w:rsid w:val="00C048DB"/>
    <w:rsid w:val="00C05199"/>
    <w:rsid w:val="00C07AB9"/>
    <w:rsid w:val="00C07CC8"/>
    <w:rsid w:val="00C10119"/>
    <w:rsid w:val="00C119A4"/>
    <w:rsid w:val="00C120DB"/>
    <w:rsid w:val="00C12717"/>
    <w:rsid w:val="00C12ECF"/>
    <w:rsid w:val="00C12F8D"/>
    <w:rsid w:val="00C1354E"/>
    <w:rsid w:val="00C13AF3"/>
    <w:rsid w:val="00C13C31"/>
    <w:rsid w:val="00C1455D"/>
    <w:rsid w:val="00C14EE8"/>
    <w:rsid w:val="00C152FA"/>
    <w:rsid w:val="00C163E2"/>
    <w:rsid w:val="00C1672E"/>
    <w:rsid w:val="00C16B25"/>
    <w:rsid w:val="00C172BF"/>
    <w:rsid w:val="00C179E3"/>
    <w:rsid w:val="00C20A60"/>
    <w:rsid w:val="00C21E89"/>
    <w:rsid w:val="00C236A1"/>
    <w:rsid w:val="00C23DC6"/>
    <w:rsid w:val="00C23EB9"/>
    <w:rsid w:val="00C24940"/>
    <w:rsid w:val="00C24D15"/>
    <w:rsid w:val="00C257AA"/>
    <w:rsid w:val="00C25BC4"/>
    <w:rsid w:val="00C27678"/>
    <w:rsid w:val="00C31376"/>
    <w:rsid w:val="00C3182E"/>
    <w:rsid w:val="00C337C8"/>
    <w:rsid w:val="00C33C00"/>
    <w:rsid w:val="00C33ECA"/>
    <w:rsid w:val="00C34287"/>
    <w:rsid w:val="00C34882"/>
    <w:rsid w:val="00C34D93"/>
    <w:rsid w:val="00C359D9"/>
    <w:rsid w:val="00C36B7D"/>
    <w:rsid w:val="00C3722E"/>
    <w:rsid w:val="00C379C7"/>
    <w:rsid w:val="00C40B06"/>
    <w:rsid w:val="00C41719"/>
    <w:rsid w:val="00C4194A"/>
    <w:rsid w:val="00C41AE9"/>
    <w:rsid w:val="00C423F1"/>
    <w:rsid w:val="00C4292C"/>
    <w:rsid w:val="00C4342F"/>
    <w:rsid w:val="00C43A4B"/>
    <w:rsid w:val="00C4427D"/>
    <w:rsid w:val="00C444A7"/>
    <w:rsid w:val="00C4455D"/>
    <w:rsid w:val="00C44B02"/>
    <w:rsid w:val="00C44B81"/>
    <w:rsid w:val="00C4583E"/>
    <w:rsid w:val="00C46AFE"/>
    <w:rsid w:val="00C47B43"/>
    <w:rsid w:val="00C502ED"/>
    <w:rsid w:val="00C50347"/>
    <w:rsid w:val="00C50E9D"/>
    <w:rsid w:val="00C518F8"/>
    <w:rsid w:val="00C52275"/>
    <w:rsid w:val="00C5333F"/>
    <w:rsid w:val="00C53B7B"/>
    <w:rsid w:val="00C556BA"/>
    <w:rsid w:val="00C56431"/>
    <w:rsid w:val="00C569C7"/>
    <w:rsid w:val="00C56FB7"/>
    <w:rsid w:val="00C57157"/>
    <w:rsid w:val="00C57B74"/>
    <w:rsid w:val="00C606D1"/>
    <w:rsid w:val="00C607B0"/>
    <w:rsid w:val="00C613AC"/>
    <w:rsid w:val="00C619C1"/>
    <w:rsid w:val="00C619E3"/>
    <w:rsid w:val="00C61E6C"/>
    <w:rsid w:val="00C625A5"/>
    <w:rsid w:val="00C632A9"/>
    <w:rsid w:val="00C64586"/>
    <w:rsid w:val="00C6504B"/>
    <w:rsid w:val="00C658C7"/>
    <w:rsid w:val="00C67261"/>
    <w:rsid w:val="00C67EC5"/>
    <w:rsid w:val="00C700F4"/>
    <w:rsid w:val="00C7036F"/>
    <w:rsid w:val="00C71409"/>
    <w:rsid w:val="00C71F7C"/>
    <w:rsid w:val="00C7290F"/>
    <w:rsid w:val="00C7359B"/>
    <w:rsid w:val="00C73666"/>
    <w:rsid w:val="00C73790"/>
    <w:rsid w:val="00C74009"/>
    <w:rsid w:val="00C74289"/>
    <w:rsid w:val="00C74749"/>
    <w:rsid w:val="00C748BF"/>
    <w:rsid w:val="00C74943"/>
    <w:rsid w:val="00C75C6E"/>
    <w:rsid w:val="00C75F01"/>
    <w:rsid w:val="00C76427"/>
    <w:rsid w:val="00C7644E"/>
    <w:rsid w:val="00C76A94"/>
    <w:rsid w:val="00C776C3"/>
    <w:rsid w:val="00C777EA"/>
    <w:rsid w:val="00C77F77"/>
    <w:rsid w:val="00C8082A"/>
    <w:rsid w:val="00C80CBB"/>
    <w:rsid w:val="00C81AB9"/>
    <w:rsid w:val="00C8233D"/>
    <w:rsid w:val="00C83675"/>
    <w:rsid w:val="00C83D01"/>
    <w:rsid w:val="00C83F02"/>
    <w:rsid w:val="00C84B4E"/>
    <w:rsid w:val="00C8584A"/>
    <w:rsid w:val="00C86265"/>
    <w:rsid w:val="00C86EAA"/>
    <w:rsid w:val="00C87087"/>
    <w:rsid w:val="00C90933"/>
    <w:rsid w:val="00C9184D"/>
    <w:rsid w:val="00C918B8"/>
    <w:rsid w:val="00C92B21"/>
    <w:rsid w:val="00C9325B"/>
    <w:rsid w:val="00C9369E"/>
    <w:rsid w:val="00C93FFE"/>
    <w:rsid w:val="00C9438E"/>
    <w:rsid w:val="00C94B34"/>
    <w:rsid w:val="00C95367"/>
    <w:rsid w:val="00C95784"/>
    <w:rsid w:val="00C95AC5"/>
    <w:rsid w:val="00C95DA3"/>
    <w:rsid w:val="00C961E0"/>
    <w:rsid w:val="00C96818"/>
    <w:rsid w:val="00C97699"/>
    <w:rsid w:val="00CA2B93"/>
    <w:rsid w:val="00CA336F"/>
    <w:rsid w:val="00CA4254"/>
    <w:rsid w:val="00CA46CA"/>
    <w:rsid w:val="00CA5519"/>
    <w:rsid w:val="00CA5645"/>
    <w:rsid w:val="00CA5E36"/>
    <w:rsid w:val="00CA68E3"/>
    <w:rsid w:val="00CA7C4D"/>
    <w:rsid w:val="00CB09EC"/>
    <w:rsid w:val="00CB0D7B"/>
    <w:rsid w:val="00CB1822"/>
    <w:rsid w:val="00CB3FEB"/>
    <w:rsid w:val="00CB415B"/>
    <w:rsid w:val="00CB416F"/>
    <w:rsid w:val="00CB46EB"/>
    <w:rsid w:val="00CB4FB7"/>
    <w:rsid w:val="00CB5F53"/>
    <w:rsid w:val="00CB681B"/>
    <w:rsid w:val="00CB6B15"/>
    <w:rsid w:val="00CB79F7"/>
    <w:rsid w:val="00CC0E66"/>
    <w:rsid w:val="00CC0F06"/>
    <w:rsid w:val="00CC1493"/>
    <w:rsid w:val="00CC3A16"/>
    <w:rsid w:val="00CC3ADD"/>
    <w:rsid w:val="00CC3BB0"/>
    <w:rsid w:val="00CC3CB5"/>
    <w:rsid w:val="00CC4EB9"/>
    <w:rsid w:val="00CC5182"/>
    <w:rsid w:val="00CC60C0"/>
    <w:rsid w:val="00CC60F7"/>
    <w:rsid w:val="00CC65C7"/>
    <w:rsid w:val="00CC74FE"/>
    <w:rsid w:val="00CC7777"/>
    <w:rsid w:val="00CC7DB1"/>
    <w:rsid w:val="00CD0CCE"/>
    <w:rsid w:val="00CD1919"/>
    <w:rsid w:val="00CD1CB3"/>
    <w:rsid w:val="00CD2173"/>
    <w:rsid w:val="00CD2FD5"/>
    <w:rsid w:val="00CD32DB"/>
    <w:rsid w:val="00CD3881"/>
    <w:rsid w:val="00CD4143"/>
    <w:rsid w:val="00CD4C35"/>
    <w:rsid w:val="00CD4C93"/>
    <w:rsid w:val="00CD4FB3"/>
    <w:rsid w:val="00CD4FCA"/>
    <w:rsid w:val="00CD546C"/>
    <w:rsid w:val="00CD5491"/>
    <w:rsid w:val="00CD581D"/>
    <w:rsid w:val="00CD6B42"/>
    <w:rsid w:val="00CE0AA9"/>
    <w:rsid w:val="00CE0EF9"/>
    <w:rsid w:val="00CE100D"/>
    <w:rsid w:val="00CE1476"/>
    <w:rsid w:val="00CE24BB"/>
    <w:rsid w:val="00CE2AE5"/>
    <w:rsid w:val="00CE2BA2"/>
    <w:rsid w:val="00CE3930"/>
    <w:rsid w:val="00CE3C02"/>
    <w:rsid w:val="00CE4298"/>
    <w:rsid w:val="00CE4567"/>
    <w:rsid w:val="00CE5671"/>
    <w:rsid w:val="00CE61E8"/>
    <w:rsid w:val="00CE6664"/>
    <w:rsid w:val="00CE677C"/>
    <w:rsid w:val="00CE6C65"/>
    <w:rsid w:val="00CE70AB"/>
    <w:rsid w:val="00CE755E"/>
    <w:rsid w:val="00CE7DBC"/>
    <w:rsid w:val="00CE7F83"/>
    <w:rsid w:val="00CF0410"/>
    <w:rsid w:val="00CF0EF9"/>
    <w:rsid w:val="00CF1016"/>
    <w:rsid w:val="00CF1597"/>
    <w:rsid w:val="00CF208A"/>
    <w:rsid w:val="00CF3CFE"/>
    <w:rsid w:val="00CF4430"/>
    <w:rsid w:val="00CF4A8D"/>
    <w:rsid w:val="00CF5368"/>
    <w:rsid w:val="00CF6EDB"/>
    <w:rsid w:val="00CF7CA8"/>
    <w:rsid w:val="00CF7F89"/>
    <w:rsid w:val="00D02840"/>
    <w:rsid w:val="00D02ACB"/>
    <w:rsid w:val="00D02CF4"/>
    <w:rsid w:val="00D041ED"/>
    <w:rsid w:val="00D04237"/>
    <w:rsid w:val="00D044C4"/>
    <w:rsid w:val="00D04CFF"/>
    <w:rsid w:val="00D05900"/>
    <w:rsid w:val="00D05B05"/>
    <w:rsid w:val="00D06116"/>
    <w:rsid w:val="00D065F9"/>
    <w:rsid w:val="00D06C75"/>
    <w:rsid w:val="00D10091"/>
    <w:rsid w:val="00D10688"/>
    <w:rsid w:val="00D11561"/>
    <w:rsid w:val="00D11596"/>
    <w:rsid w:val="00D12056"/>
    <w:rsid w:val="00D1222A"/>
    <w:rsid w:val="00D123C1"/>
    <w:rsid w:val="00D128BF"/>
    <w:rsid w:val="00D12EE6"/>
    <w:rsid w:val="00D13215"/>
    <w:rsid w:val="00D1369E"/>
    <w:rsid w:val="00D13BCB"/>
    <w:rsid w:val="00D13CEE"/>
    <w:rsid w:val="00D14317"/>
    <w:rsid w:val="00D148B3"/>
    <w:rsid w:val="00D1630D"/>
    <w:rsid w:val="00D17484"/>
    <w:rsid w:val="00D17F42"/>
    <w:rsid w:val="00D17FD0"/>
    <w:rsid w:val="00D21077"/>
    <w:rsid w:val="00D212C3"/>
    <w:rsid w:val="00D221B1"/>
    <w:rsid w:val="00D23BAE"/>
    <w:rsid w:val="00D23F00"/>
    <w:rsid w:val="00D2490A"/>
    <w:rsid w:val="00D24B56"/>
    <w:rsid w:val="00D27560"/>
    <w:rsid w:val="00D27997"/>
    <w:rsid w:val="00D30493"/>
    <w:rsid w:val="00D31879"/>
    <w:rsid w:val="00D32116"/>
    <w:rsid w:val="00D324D0"/>
    <w:rsid w:val="00D336AE"/>
    <w:rsid w:val="00D33A7B"/>
    <w:rsid w:val="00D34BA9"/>
    <w:rsid w:val="00D3531D"/>
    <w:rsid w:val="00D356C0"/>
    <w:rsid w:val="00D35A0E"/>
    <w:rsid w:val="00D35A43"/>
    <w:rsid w:val="00D35AAA"/>
    <w:rsid w:val="00D36441"/>
    <w:rsid w:val="00D3681F"/>
    <w:rsid w:val="00D37642"/>
    <w:rsid w:val="00D4035E"/>
    <w:rsid w:val="00D40753"/>
    <w:rsid w:val="00D4098C"/>
    <w:rsid w:val="00D40A4E"/>
    <w:rsid w:val="00D40C4C"/>
    <w:rsid w:val="00D4149E"/>
    <w:rsid w:val="00D41B09"/>
    <w:rsid w:val="00D41D0E"/>
    <w:rsid w:val="00D421A9"/>
    <w:rsid w:val="00D42368"/>
    <w:rsid w:val="00D44654"/>
    <w:rsid w:val="00D446E6"/>
    <w:rsid w:val="00D44DC1"/>
    <w:rsid w:val="00D456D5"/>
    <w:rsid w:val="00D456E9"/>
    <w:rsid w:val="00D45929"/>
    <w:rsid w:val="00D45D2F"/>
    <w:rsid w:val="00D47D35"/>
    <w:rsid w:val="00D50D6F"/>
    <w:rsid w:val="00D50EA6"/>
    <w:rsid w:val="00D51301"/>
    <w:rsid w:val="00D51BD4"/>
    <w:rsid w:val="00D524F2"/>
    <w:rsid w:val="00D5361A"/>
    <w:rsid w:val="00D541BE"/>
    <w:rsid w:val="00D54859"/>
    <w:rsid w:val="00D55330"/>
    <w:rsid w:val="00D5588D"/>
    <w:rsid w:val="00D56EA1"/>
    <w:rsid w:val="00D57A1E"/>
    <w:rsid w:val="00D57DAA"/>
    <w:rsid w:val="00D57F90"/>
    <w:rsid w:val="00D601D5"/>
    <w:rsid w:val="00D604B7"/>
    <w:rsid w:val="00D60593"/>
    <w:rsid w:val="00D60B27"/>
    <w:rsid w:val="00D62B4B"/>
    <w:rsid w:val="00D63B34"/>
    <w:rsid w:val="00D643EB"/>
    <w:rsid w:val="00D65936"/>
    <w:rsid w:val="00D6648C"/>
    <w:rsid w:val="00D664B3"/>
    <w:rsid w:val="00D67B17"/>
    <w:rsid w:val="00D67B1C"/>
    <w:rsid w:val="00D72095"/>
    <w:rsid w:val="00D7263C"/>
    <w:rsid w:val="00D74FF0"/>
    <w:rsid w:val="00D75489"/>
    <w:rsid w:val="00D763EC"/>
    <w:rsid w:val="00D76BD7"/>
    <w:rsid w:val="00D772FD"/>
    <w:rsid w:val="00D803AE"/>
    <w:rsid w:val="00D80AF3"/>
    <w:rsid w:val="00D80B24"/>
    <w:rsid w:val="00D8170B"/>
    <w:rsid w:val="00D81B57"/>
    <w:rsid w:val="00D82324"/>
    <w:rsid w:val="00D82B0E"/>
    <w:rsid w:val="00D82BDD"/>
    <w:rsid w:val="00D830DD"/>
    <w:rsid w:val="00D83611"/>
    <w:rsid w:val="00D8448A"/>
    <w:rsid w:val="00D85C63"/>
    <w:rsid w:val="00D85FBD"/>
    <w:rsid w:val="00D867EE"/>
    <w:rsid w:val="00D874E8"/>
    <w:rsid w:val="00D900F9"/>
    <w:rsid w:val="00D902D0"/>
    <w:rsid w:val="00D907DF"/>
    <w:rsid w:val="00D91B87"/>
    <w:rsid w:val="00D9346D"/>
    <w:rsid w:val="00D93711"/>
    <w:rsid w:val="00D94822"/>
    <w:rsid w:val="00D95917"/>
    <w:rsid w:val="00D95A56"/>
    <w:rsid w:val="00D978FF"/>
    <w:rsid w:val="00D97AED"/>
    <w:rsid w:val="00D97AF1"/>
    <w:rsid w:val="00D97F74"/>
    <w:rsid w:val="00DA00A1"/>
    <w:rsid w:val="00DA045B"/>
    <w:rsid w:val="00DA0C36"/>
    <w:rsid w:val="00DA1190"/>
    <w:rsid w:val="00DA1BB7"/>
    <w:rsid w:val="00DA28DD"/>
    <w:rsid w:val="00DA32FE"/>
    <w:rsid w:val="00DA477C"/>
    <w:rsid w:val="00DA4B77"/>
    <w:rsid w:val="00DA5B7A"/>
    <w:rsid w:val="00DA6482"/>
    <w:rsid w:val="00DA711B"/>
    <w:rsid w:val="00DB00FD"/>
    <w:rsid w:val="00DB047D"/>
    <w:rsid w:val="00DB086C"/>
    <w:rsid w:val="00DB0B93"/>
    <w:rsid w:val="00DB0C93"/>
    <w:rsid w:val="00DB13CA"/>
    <w:rsid w:val="00DB2C7C"/>
    <w:rsid w:val="00DB41D5"/>
    <w:rsid w:val="00DB4350"/>
    <w:rsid w:val="00DB60F0"/>
    <w:rsid w:val="00DB6293"/>
    <w:rsid w:val="00DB6F71"/>
    <w:rsid w:val="00DB7408"/>
    <w:rsid w:val="00DC0B1A"/>
    <w:rsid w:val="00DC12F0"/>
    <w:rsid w:val="00DC193F"/>
    <w:rsid w:val="00DC360C"/>
    <w:rsid w:val="00DC47F8"/>
    <w:rsid w:val="00DC4FFA"/>
    <w:rsid w:val="00DC6536"/>
    <w:rsid w:val="00DC6CCD"/>
    <w:rsid w:val="00DC77B0"/>
    <w:rsid w:val="00DD074C"/>
    <w:rsid w:val="00DD074E"/>
    <w:rsid w:val="00DD0A8C"/>
    <w:rsid w:val="00DD1402"/>
    <w:rsid w:val="00DD1CB3"/>
    <w:rsid w:val="00DD2CF7"/>
    <w:rsid w:val="00DD2D44"/>
    <w:rsid w:val="00DD2DE0"/>
    <w:rsid w:val="00DD3446"/>
    <w:rsid w:val="00DD3A37"/>
    <w:rsid w:val="00DD52F1"/>
    <w:rsid w:val="00DD6695"/>
    <w:rsid w:val="00DD6B24"/>
    <w:rsid w:val="00DD74E0"/>
    <w:rsid w:val="00DE1F8A"/>
    <w:rsid w:val="00DE1F8E"/>
    <w:rsid w:val="00DE37A9"/>
    <w:rsid w:val="00DE4C23"/>
    <w:rsid w:val="00DE53C0"/>
    <w:rsid w:val="00DE5A25"/>
    <w:rsid w:val="00DE609B"/>
    <w:rsid w:val="00DE6403"/>
    <w:rsid w:val="00DE6AE8"/>
    <w:rsid w:val="00DE74E2"/>
    <w:rsid w:val="00DF068D"/>
    <w:rsid w:val="00DF1B8E"/>
    <w:rsid w:val="00DF2267"/>
    <w:rsid w:val="00DF23A4"/>
    <w:rsid w:val="00DF2FEA"/>
    <w:rsid w:val="00DF3D38"/>
    <w:rsid w:val="00DF4407"/>
    <w:rsid w:val="00DF4B96"/>
    <w:rsid w:val="00DF574D"/>
    <w:rsid w:val="00DF5E35"/>
    <w:rsid w:val="00DF68B7"/>
    <w:rsid w:val="00DF6A62"/>
    <w:rsid w:val="00DF6D50"/>
    <w:rsid w:val="00DF7619"/>
    <w:rsid w:val="00DF7FC2"/>
    <w:rsid w:val="00E02821"/>
    <w:rsid w:val="00E03D68"/>
    <w:rsid w:val="00E0445D"/>
    <w:rsid w:val="00E04943"/>
    <w:rsid w:val="00E05549"/>
    <w:rsid w:val="00E05A9B"/>
    <w:rsid w:val="00E06554"/>
    <w:rsid w:val="00E0656D"/>
    <w:rsid w:val="00E06A66"/>
    <w:rsid w:val="00E06BB2"/>
    <w:rsid w:val="00E0714C"/>
    <w:rsid w:val="00E0715D"/>
    <w:rsid w:val="00E071F0"/>
    <w:rsid w:val="00E0739B"/>
    <w:rsid w:val="00E10620"/>
    <w:rsid w:val="00E10CEF"/>
    <w:rsid w:val="00E112C2"/>
    <w:rsid w:val="00E124B0"/>
    <w:rsid w:val="00E143F6"/>
    <w:rsid w:val="00E14B87"/>
    <w:rsid w:val="00E14D5F"/>
    <w:rsid w:val="00E14DEC"/>
    <w:rsid w:val="00E1550A"/>
    <w:rsid w:val="00E1569C"/>
    <w:rsid w:val="00E16431"/>
    <w:rsid w:val="00E16B27"/>
    <w:rsid w:val="00E16D43"/>
    <w:rsid w:val="00E17F71"/>
    <w:rsid w:val="00E20926"/>
    <w:rsid w:val="00E210DB"/>
    <w:rsid w:val="00E216B6"/>
    <w:rsid w:val="00E234B5"/>
    <w:rsid w:val="00E240B3"/>
    <w:rsid w:val="00E25016"/>
    <w:rsid w:val="00E2527E"/>
    <w:rsid w:val="00E25D2C"/>
    <w:rsid w:val="00E26B50"/>
    <w:rsid w:val="00E309BE"/>
    <w:rsid w:val="00E315BD"/>
    <w:rsid w:val="00E32248"/>
    <w:rsid w:val="00E3365E"/>
    <w:rsid w:val="00E34181"/>
    <w:rsid w:val="00E3423D"/>
    <w:rsid w:val="00E3531A"/>
    <w:rsid w:val="00E35397"/>
    <w:rsid w:val="00E35C5D"/>
    <w:rsid w:val="00E35E6A"/>
    <w:rsid w:val="00E364CA"/>
    <w:rsid w:val="00E36C90"/>
    <w:rsid w:val="00E375C7"/>
    <w:rsid w:val="00E37668"/>
    <w:rsid w:val="00E37BDF"/>
    <w:rsid w:val="00E402D7"/>
    <w:rsid w:val="00E408A3"/>
    <w:rsid w:val="00E428D4"/>
    <w:rsid w:val="00E434D7"/>
    <w:rsid w:val="00E43633"/>
    <w:rsid w:val="00E44869"/>
    <w:rsid w:val="00E4522B"/>
    <w:rsid w:val="00E458F7"/>
    <w:rsid w:val="00E460CA"/>
    <w:rsid w:val="00E46111"/>
    <w:rsid w:val="00E46921"/>
    <w:rsid w:val="00E46A92"/>
    <w:rsid w:val="00E47268"/>
    <w:rsid w:val="00E476BD"/>
    <w:rsid w:val="00E5056E"/>
    <w:rsid w:val="00E51594"/>
    <w:rsid w:val="00E51CCF"/>
    <w:rsid w:val="00E522DB"/>
    <w:rsid w:val="00E52524"/>
    <w:rsid w:val="00E53C74"/>
    <w:rsid w:val="00E55308"/>
    <w:rsid w:val="00E55DFB"/>
    <w:rsid w:val="00E55F32"/>
    <w:rsid w:val="00E609A7"/>
    <w:rsid w:val="00E60D3B"/>
    <w:rsid w:val="00E610B6"/>
    <w:rsid w:val="00E61FD6"/>
    <w:rsid w:val="00E62169"/>
    <w:rsid w:val="00E624E9"/>
    <w:rsid w:val="00E624F2"/>
    <w:rsid w:val="00E63B7C"/>
    <w:rsid w:val="00E63DC3"/>
    <w:rsid w:val="00E64171"/>
    <w:rsid w:val="00E64F31"/>
    <w:rsid w:val="00E652C2"/>
    <w:rsid w:val="00E6551C"/>
    <w:rsid w:val="00E6625D"/>
    <w:rsid w:val="00E67DE1"/>
    <w:rsid w:val="00E70B6A"/>
    <w:rsid w:val="00E70D21"/>
    <w:rsid w:val="00E711CD"/>
    <w:rsid w:val="00E7195E"/>
    <w:rsid w:val="00E719B7"/>
    <w:rsid w:val="00E71DAA"/>
    <w:rsid w:val="00E7244D"/>
    <w:rsid w:val="00E734BA"/>
    <w:rsid w:val="00E73B55"/>
    <w:rsid w:val="00E7676D"/>
    <w:rsid w:val="00E76EA6"/>
    <w:rsid w:val="00E77441"/>
    <w:rsid w:val="00E775DA"/>
    <w:rsid w:val="00E77E62"/>
    <w:rsid w:val="00E80B55"/>
    <w:rsid w:val="00E81084"/>
    <w:rsid w:val="00E813AD"/>
    <w:rsid w:val="00E81822"/>
    <w:rsid w:val="00E83438"/>
    <w:rsid w:val="00E83633"/>
    <w:rsid w:val="00E838A1"/>
    <w:rsid w:val="00E83CA6"/>
    <w:rsid w:val="00E84219"/>
    <w:rsid w:val="00E86EEC"/>
    <w:rsid w:val="00E86F6A"/>
    <w:rsid w:val="00E87311"/>
    <w:rsid w:val="00E902CB"/>
    <w:rsid w:val="00E90C7A"/>
    <w:rsid w:val="00E90E14"/>
    <w:rsid w:val="00E91163"/>
    <w:rsid w:val="00E91713"/>
    <w:rsid w:val="00E918EF"/>
    <w:rsid w:val="00E91E2A"/>
    <w:rsid w:val="00E920DE"/>
    <w:rsid w:val="00E9247F"/>
    <w:rsid w:val="00E9268E"/>
    <w:rsid w:val="00E92834"/>
    <w:rsid w:val="00E92B6A"/>
    <w:rsid w:val="00E92DAC"/>
    <w:rsid w:val="00E933A0"/>
    <w:rsid w:val="00E93621"/>
    <w:rsid w:val="00E940A5"/>
    <w:rsid w:val="00E9422C"/>
    <w:rsid w:val="00E94514"/>
    <w:rsid w:val="00E94A59"/>
    <w:rsid w:val="00E94F8E"/>
    <w:rsid w:val="00E9501A"/>
    <w:rsid w:val="00E951DE"/>
    <w:rsid w:val="00E95603"/>
    <w:rsid w:val="00E961C1"/>
    <w:rsid w:val="00E964DB"/>
    <w:rsid w:val="00E967D5"/>
    <w:rsid w:val="00E971CA"/>
    <w:rsid w:val="00E97B3E"/>
    <w:rsid w:val="00EA1569"/>
    <w:rsid w:val="00EA159E"/>
    <w:rsid w:val="00EA18A0"/>
    <w:rsid w:val="00EA1ECA"/>
    <w:rsid w:val="00EA3395"/>
    <w:rsid w:val="00EA371A"/>
    <w:rsid w:val="00EA39B5"/>
    <w:rsid w:val="00EA4A51"/>
    <w:rsid w:val="00EA4E95"/>
    <w:rsid w:val="00EA532E"/>
    <w:rsid w:val="00EA55A6"/>
    <w:rsid w:val="00EA5A52"/>
    <w:rsid w:val="00EA79F2"/>
    <w:rsid w:val="00EB0142"/>
    <w:rsid w:val="00EB0317"/>
    <w:rsid w:val="00EB04BC"/>
    <w:rsid w:val="00EB1371"/>
    <w:rsid w:val="00EB2EAC"/>
    <w:rsid w:val="00EB3EA0"/>
    <w:rsid w:val="00EB3F21"/>
    <w:rsid w:val="00EB46C1"/>
    <w:rsid w:val="00EB47C5"/>
    <w:rsid w:val="00EB5E21"/>
    <w:rsid w:val="00EB6702"/>
    <w:rsid w:val="00EB6F96"/>
    <w:rsid w:val="00EB72D3"/>
    <w:rsid w:val="00EB7CD4"/>
    <w:rsid w:val="00EC16D8"/>
    <w:rsid w:val="00EC2234"/>
    <w:rsid w:val="00EC2303"/>
    <w:rsid w:val="00EC2AF8"/>
    <w:rsid w:val="00EC35D8"/>
    <w:rsid w:val="00EC35EC"/>
    <w:rsid w:val="00EC4B7D"/>
    <w:rsid w:val="00EC5393"/>
    <w:rsid w:val="00EC6789"/>
    <w:rsid w:val="00EC6CFA"/>
    <w:rsid w:val="00EC766E"/>
    <w:rsid w:val="00ED2FE7"/>
    <w:rsid w:val="00ED3986"/>
    <w:rsid w:val="00ED41F3"/>
    <w:rsid w:val="00ED4D5B"/>
    <w:rsid w:val="00ED59A9"/>
    <w:rsid w:val="00ED66E7"/>
    <w:rsid w:val="00ED708B"/>
    <w:rsid w:val="00ED739E"/>
    <w:rsid w:val="00ED7E01"/>
    <w:rsid w:val="00EE09B7"/>
    <w:rsid w:val="00EE0EDB"/>
    <w:rsid w:val="00EE1411"/>
    <w:rsid w:val="00EE1ADD"/>
    <w:rsid w:val="00EE1D48"/>
    <w:rsid w:val="00EE223C"/>
    <w:rsid w:val="00EE25DA"/>
    <w:rsid w:val="00EE313F"/>
    <w:rsid w:val="00EE3D55"/>
    <w:rsid w:val="00EE47AD"/>
    <w:rsid w:val="00EE5ACB"/>
    <w:rsid w:val="00EE6F5B"/>
    <w:rsid w:val="00EF00CA"/>
    <w:rsid w:val="00EF07E8"/>
    <w:rsid w:val="00EF0B64"/>
    <w:rsid w:val="00EF1037"/>
    <w:rsid w:val="00EF10A4"/>
    <w:rsid w:val="00EF2AE5"/>
    <w:rsid w:val="00EF2BCA"/>
    <w:rsid w:val="00EF52A4"/>
    <w:rsid w:val="00EF5F88"/>
    <w:rsid w:val="00EF611A"/>
    <w:rsid w:val="00EF6128"/>
    <w:rsid w:val="00EF629E"/>
    <w:rsid w:val="00EF6383"/>
    <w:rsid w:val="00EF651D"/>
    <w:rsid w:val="00EF7893"/>
    <w:rsid w:val="00EF79BE"/>
    <w:rsid w:val="00F006B3"/>
    <w:rsid w:val="00F040FB"/>
    <w:rsid w:val="00F04B77"/>
    <w:rsid w:val="00F063EA"/>
    <w:rsid w:val="00F06424"/>
    <w:rsid w:val="00F06DA9"/>
    <w:rsid w:val="00F072C6"/>
    <w:rsid w:val="00F07E63"/>
    <w:rsid w:val="00F07E83"/>
    <w:rsid w:val="00F1079D"/>
    <w:rsid w:val="00F108A9"/>
    <w:rsid w:val="00F109A0"/>
    <w:rsid w:val="00F113E3"/>
    <w:rsid w:val="00F1285F"/>
    <w:rsid w:val="00F1353C"/>
    <w:rsid w:val="00F14622"/>
    <w:rsid w:val="00F1612B"/>
    <w:rsid w:val="00F16783"/>
    <w:rsid w:val="00F170AE"/>
    <w:rsid w:val="00F17134"/>
    <w:rsid w:val="00F17879"/>
    <w:rsid w:val="00F20E61"/>
    <w:rsid w:val="00F21257"/>
    <w:rsid w:val="00F21BF5"/>
    <w:rsid w:val="00F23013"/>
    <w:rsid w:val="00F241BC"/>
    <w:rsid w:val="00F24C02"/>
    <w:rsid w:val="00F2566D"/>
    <w:rsid w:val="00F25E71"/>
    <w:rsid w:val="00F261D6"/>
    <w:rsid w:val="00F261E6"/>
    <w:rsid w:val="00F265E7"/>
    <w:rsid w:val="00F2696F"/>
    <w:rsid w:val="00F26EAF"/>
    <w:rsid w:val="00F272CF"/>
    <w:rsid w:val="00F27F5F"/>
    <w:rsid w:val="00F31525"/>
    <w:rsid w:val="00F31BCC"/>
    <w:rsid w:val="00F3209A"/>
    <w:rsid w:val="00F3257C"/>
    <w:rsid w:val="00F3274D"/>
    <w:rsid w:val="00F32AA9"/>
    <w:rsid w:val="00F330F3"/>
    <w:rsid w:val="00F34770"/>
    <w:rsid w:val="00F34A48"/>
    <w:rsid w:val="00F35900"/>
    <w:rsid w:val="00F36EC5"/>
    <w:rsid w:val="00F36F10"/>
    <w:rsid w:val="00F36FC9"/>
    <w:rsid w:val="00F370C6"/>
    <w:rsid w:val="00F377C6"/>
    <w:rsid w:val="00F4024A"/>
    <w:rsid w:val="00F40C01"/>
    <w:rsid w:val="00F4104B"/>
    <w:rsid w:val="00F42172"/>
    <w:rsid w:val="00F42406"/>
    <w:rsid w:val="00F424E6"/>
    <w:rsid w:val="00F425EF"/>
    <w:rsid w:val="00F42BBB"/>
    <w:rsid w:val="00F42C60"/>
    <w:rsid w:val="00F432F8"/>
    <w:rsid w:val="00F436B7"/>
    <w:rsid w:val="00F457D2"/>
    <w:rsid w:val="00F45C5F"/>
    <w:rsid w:val="00F45F44"/>
    <w:rsid w:val="00F47110"/>
    <w:rsid w:val="00F475DD"/>
    <w:rsid w:val="00F502B2"/>
    <w:rsid w:val="00F51568"/>
    <w:rsid w:val="00F534DA"/>
    <w:rsid w:val="00F53824"/>
    <w:rsid w:val="00F54911"/>
    <w:rsid w:val="00F54E57"/>
    <w:rsid w:val="00F551FC"/>
    <w:rsid w:val="00F56976"/>
    <w:rsid w:val="00F56AC0"/>
    <w:rsid w:val="00F574BB"/>
    <w:rsid w:val="00F60DBB"/>
    <w:rsid w:val="00F6146D"/>
    <w:rsid w:val="00F61715"/>
    <w:rsid w:val="00F62C21"/>
    <w:rsid w:val="00F62C4B"/>
    <w:rsid w:val="00F62D83"/>
    <w:rsid w:val="00F633D7"/>
    <w:rsid w:val="00F634CF"/>
    <w:rsid w:val="00F63A26"/>
    <w:rsid w:val="00F64399"/>
    <w:rsid w:val="00F6440F"/>
    <w:rsid w:val="00F645B2"/>
    <w:rsid w:val="00F65980"/>
    <w:rsid w:val="00F66219"/>
    <w:rsid w:val="00F66610"/>
    <w:rsid w:val="00F67609"/>
    <w:rsid w:val="00F67B1F"/>
    <w:rsid w:val="00F67BBD"/>
    <w:rsid w:val="00F70CD8"/>
    <w:rsid w:val="00F70E43"/>
    <w:rsid w:val="00F70EF7"/>
    <w:rsid w:val="00F71033"/>
    <w:rsid w:val="00F7127E"/>
    <w:rsid w:val="00F7172F"/>
    <w:rsid w:val="00F718A7"/>
    <w:rsid w:val="00F71D39"/>
    <w:rsid w:val="00F7293A"/>
    <w:rsid w:val="00F72E22"/>
    <w:rsid w:val="00F73538"/>
    <w:rsid w:val="00F7483E"/>
    <w:rsid w:val="00F749B8"/>
    <w:rsid w:val="00F75995"/>
    <w:rsid w:val="00F75B68"/>
    <w:rsid w:val="00F75C8F"/>
    <w:rsid w:val="00F76345"/>
    <w:rsid w:val="00F80C6C"/>
    <w:rsid w:val="00F81BCC"/>
    <w:rsid w:val="00F82029"/>
    <w:rsid w:val="00F820C4"/>
    <w:rsid w:val="00F82175"/>
    <w:rsid w:val="00F8238F"/>
    <w:rsid w:val="00F82A40"/>
    <w:rsid w:val="00F830DF"/>
    <w:rsid w:val="00F83171"/>
    <w:rsid w:val="00F8371E"/>
    <w:rsid w:val="00F84349"/>
    <w:rsid w:val="00F84373"/>
    <w:rsid w:val="00F85119"/>
    <w:rsid w:val="00F875D9"/>
    <w:rsid w:val="00F87C8D"/>
    <w:rsid w:val="00F90406"/>
    <w:rsid w:val="00F90967"/>
    <w:rsid w:val="00F90E9E"/>
    <w:rsid w:val="00F916B1"/>
    <w:rsid w:val="00F92453"/>
    <w:rsid w:val="00F93C58"/>
    <w:rsid w:val="00F93E05"/>
    <w:rsid w:val="00F94014"/>
    <w:rsid w:val="00F94CB5"/>
    <w:rsid w:val="00F95143"/>
    <w:rsid w:val="00F95494"/>
    <w:rsid w:val="00F9625D"/>
    <w:rsid w:val="00F96489"/>
    <w:rsid w:val="00F968EC"/>
    <w:rsid w:val="00FA0131"/>
    <w:rsid w:val="00FA0D65"/>
    <w:rsid w:val="00FA223C"/>
    <w:rsid w:val="00FA3554"/>
    <w:rsid w:val="00FA3EB3"/>
    <w:rsid w:val="00FA6D5A"/>
    <w:rsid w:val="00FB01C1"/>
    <w:rsid w:val="00FB09CA"/>
    <w:rsid w:val="00FB0CCC"/>
    <w:rsid w:val="00FB389D"/>
    <w:rsid w:val="00FB3B9B"/>
    <w:rsid w:val="00FB3CBF"/>
    <w:rsid w:val="00FB3D41"/>
    <w:rsid w:val="00FB3E39"/>
    <w:rsid w:val="00FB4640"/>
    <w:rsid w:val="00FB50B5"/>
    <w:rsid w:val="00FB6F24"/>
    <w:rsid w:val="00FB7154"/>
    <w:rsid w:val="00FB7B2A"/>
    <w:rsid w:val="00FC0218"/>
    <w:rsid w:val="00FC0283"/>
    <w:rsid w:val="00FC1ADB"/>
    <w:rsid w:val="00FC2B3C"/>
    <w:rsid w:val="00FC2C0B"/>
    <w:rsid w:val="00FC2CCF"/>
    <w:rsid w:val="00FC377D"/>
    <w:rsid w:val="00FC53EA"/>
    <w:rsid w:val="00FC5E36"/>
    <w:rsid w:val="00FC5EAA"/>
    <w:rsid w:val="00FC670E"/>
    <w:rsid w:val="00FC68D3"/>
    <w:rsid w:val="00FC696E"/>
    <w:rsid w:val="00FC6D65"/>
    <w:rsid w:val="00FC6DA9"/>
    <w:rsid w:val="00FC719C"/>
    <w:rsid w:val="00FC735A"/>
    <w:rsid w:val="00FC771D"/>
    <w:rsid w:val="00FD0C5C"/>
    <w:rsid w:val="00FD1D07"/>
    <w:rsid w:val="00FD2AB2"/>
    <w:rsid w:val="00FD2EDD"/>
    <w:rsid w:val="00FD352D"/>
    <w:rsid w:val="00FD3FE5"/>
    <w:rsid w:val="00FD55D1"/>
    <w:rsid w:val="00FD5851"/>
    <w:rsid w:val="00FD747E"/>
    <w:rsid w:val="00FD7630"/>
    <w:rsid w:val="00FD7D65"/>
    <w:rsid w:val="00FE0162"/>
    <w:rsid w:val="00FE0B72"/>
    <w:rsid w:val="00FE1D8F"/>
    <w:rsid w:val="00FE1F8F"/>
    <w:rsid w:val="00FE2782"/>
    <w:rsid w:val="00FE2D86"/>
    <w:rsid w:val="00FE2F49"/>
    <w:rsid w:val="00FE30FB"/>
    <w:rsid w:val="00FE4138"/>
    <w:rsid w:val="00FE498C"/>
    <w:rsid w:val="00FE6204"/>
    <w:rsid w:val="00FE620F"/>
    <w:rsid w:val="00FE6260"/>
    <w:rsid w:val="00FE6722"/>
    <w:rsid w:val="00FF0C8A"/>
    <w:rsid w:val="00FF130F"/>
    <w:rsid w:val="00FF22CC"/>
    <w:rsid w:val="00FF29E6"/>
    <w:rsid w:val="00FF2C47"/>
    <w:rsid w:val="00FF3250"/>
    <w:rsid w:val="00FF4BE1"/>
    <w:rsid w:val="00FF51EE"/>
    <w:rsid w:val="00FF5CC6"/>
    <w:rsid w:val="00FF6074"/>
    <w:rsid w:val="00FF6E95"/>
    <w:rsid w:val="00FF78BF"/>
    <w:rsid w:val="00FF7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4061"/>
  <w15:docId w15:val="{F35B9A57-B095-463E-A31F-49E93F64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7D"/>
    <w:pPr>
      <w:spacing w:after="200" w:line="276" w:lineRule="auto"/>
    </w:pPr>
    <w:rPr>
      <w:sz w:val="22"/>
      <w:szCs w:val="22"/>
      <w:lang w:eastAsia="en-US"/>
    </w:rPr>
  </w:style>
  <w:style w:type="paragraph" w:styleId="Heading1">
    <w:name w:val="heading 1"/>
    <w:basedOn w:val="Normal"/>
    <w:next w:val="Normal"/>
    <w:link w:val="Heading1Char"/>
    <w:uiPriority w:val="99"/>
    <w:qFormat/>
    <w:rsid w:val="001A2B7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autoRedefine/>
    <w:uiPriority w:val="99"/>
    <w:qFormat/>
    <w:rsid w:val="00D57DAA"/>
    <w:pPr>
      <w:keepNext/>
      <w:spacing w:before="360" w:after="120" w:line="240" w:lineRule="auto"/>
      <w:ind w:left="851" w:hanging="851"/>
      <w:jc w:val="both"/>
      <w:outlineLvl w:val="1"/>
    </w:pPr>
    <w:rPr>
      <w:rFonts w:eastAsia="MS Mincho"/>
    </w:rPr>
  </w:style>
  <w:style w:type="paragraph" w:styleId="Heading3">
    <w:name w:val="heading 3"/>
    <w:basedOn w:val="Normal"/>
    <w:next w:val="Normal"/>
    <w:link w:val="Heading3Char"/>
    <w:uiPriority w:val="9"/>
    <w:semiHidden/>
    <w:unhideWhenUsed/>
    <w:qFormat/>
    <w:rsid w:val="00C776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qFormat/>
    <w:rsid w:val="00C556BA"/>
    <w:pPr>
      <w:ind w:left="1296"/>
    </w:pPr>
  </w:style>
  <w:style w:type="paragraph" w:styleId="Title">
    <w:name w:val="Title"/>
    <w:basedOn w:val="Normal"/>
    <w:link w:val="TitleChar"/>
    <w:qFormat/>
    <w:rsid w:val="00C556BA"/>
    <w:pPr>
      <w:spacing w:after="0" w:line="240" w:lineRule="auto"/>
      <w:jc w:val="center"/>
    </w:pPr>
    <w:rPr>
      <w:rFonts w:ascii="Arial" w:eastAsia="Times New Roman" w:hAnsi="Arial"/>
      <w:b/>
      <w:position w:val="20"/>
      <w:sz w:val="28"/>
      <w:szCs w:val="20"/>
    </w:rPr>
  </w:style>
  <w:style w:type="character" w:customStyle="1" w:styleId="TitleChar">
    <w:name w:val="Title Char"/>
    <w:link w:val="Title"/>
    <w:rsid w:val="00C556BA"/>
    <w:rPr>
      <w:rFonts w:ascii="Arial" w:eastAsia="Times New Roman" w:hAnsi="Arial"/>
      <w:b/>
      <w:position w:val="20"/>
      <w:sz w:val="28"/>
      <w:lang w:eastAsia="en-US"/>
    </w:rPr>
  </w:style>
  <w:style w:type="paragraph" w:styleId="NoSpacing">
    <w:name w:val="No Spacing"/>
    <w:link w:val="NoSpacingChar"/>
    <w:uiPriority w:val="1"/>
    <w:qFormat/>
    <w:rsid w:val="00C556BA"/>
    <w:rPr>
      <w:rFonts w:ascii="Times New Roman" w:eastAsia="Times New Roman" w:hAnsi="Times New Roman"/>
      <w:sz w:val="22"/>
      <w:lang w:val="en-GB" w:eastAsia="en-US"/>
    </w:rPr>
  </w:style>
  <w:style w:type="character" w:styleId="Hyperlink">
    <w:name w:val="Hyperlink"/>
    <w:uiPriority w:val="99"/>
    <w:unhideWhenUsed/>
    <w:rsid w:val="00AB18D6"/>
    <w:rPr>
      <w:color w:val="0000FF"/>
      <w:u w:val="single"/>
    </w:rPr>
  </w:style>
  <w:style w:type="character" w:styleId="Strong">
    <w:name w:val="Strong"/>
    <w:uiPriority w:val="22"/>
    <w:qFormat/>
    <w:rsid w:val="00544349"/>
    <w:rPr>
      <w:b/>
      <w:bCs/>
    </w:rPr>
  </w:style>
  <w:style w:type="paragraph" w:styleId="BalloonText">
    <w:name w:val="Balloon Text"/>
    <w:basedOn w:val="Normal"/>
    <w:link w:val="BalloonTextChar"/>
    <w:uiPriority w:val="99"/>
    <w:semiHidden/>
    <w:unhideWhenUsed/>
    <w:rsid w:val="005605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0568"/>
    <w:rPr>
      <w:rFonts w:ascii="Tahoma" w:hAnsi="Tahoma" w:cs="Tahoma"/>
      <w:sz w:val="16"/>
      <w:szCs w:val="16"/>
      <w:lang w:eastAsia="en-US"/>
    </w:rPr>
  </w:style>
  <w:style w:type="character" w:styleId="CommentReference">
    <w:name w:val="annotation reference"/>
    <w:uiPriority w:val="99"/>
    <w:unhideWhenUsed/>
    <w:rsid w:val="004D49A8"/>
    <w:rPr>
      <w:sz w:val="16"/>
      <w:szCs w:val="16"/>
    </w:rPr>
  </w:style>
  <w:style w:type="paragraph" w:styleId="CommentText">
    <w:name w:val="annotation text"/>
    <w:basedOn w:val="Normal"/>
    <w:link w:val="CommentTextChar"/>
    <w:uiPriority w:val="99"/>
    <w:unhideWhenUsed/>
    <w:rsid w:val="004D49A8"/>
    <w:rPr>
      <w:sz w:val="20"/>
      <w:szCs w:val="20"/>
    </w:rPr>
  </w:style>
  <w:style w:type="character" w:customStyle="1" w:styleId="CommentTextChar">
    <w:name w:val="Comment Text Char"/>
    <w:link w:val="CommentText"/>
    <w:uiPriority w:val="99"/>
    <w:rsid w:val="004D49A8"/>
    <w:rPr>
      <w:lang w:eastAsia="en-US"/>
    </w:rPr>
  </w:style>
  <w:style w:type="paragraph" w:styleId="CommentSubject">
    <w:name w:val="annotation subject"/>
    <w:basedOn w:val="CommentText"/>
    <w:next w:val="CommentText"/>
    <w:link w:val="CommentSubjectChar"/>
    <w:uiPriority w:val="99"/>
    <w:semiHidden/>
    <w:unhideWhenUsed/>
    <w:rsid w:val="004D49A8"/>
    <w:rPr>
      <w:b/>
      <w:bCs/>
    </w:rPr>
  </w:style>
  <w:style w:type="character" w:customStyle="1" w:styleId="CommentSubjectChar">
    <w:name w:val="Comment Subject Char"/>
    <w:link w:val="CommentSubject"/>
    <w:uiPriority w:val="99"/>
    <w:semiHidden/>
    <w:rsid w:val="004D49A8"/>
    <w:rPr>
      <w:b/>
      <w:bCs/>
      <w:lang w:eastAsia="en-US"/>
    </w:rPr>
  </w:style>
  <w:style w:type="paragraph" w:styleId="Revision">
    <w:name w:val="Revision"/>
    <w:hidden/>
    <w:uiPriority w:val="99"/>
    <w:semiHidden/>
    <w:rsid w:val="00464A34"/>
    <w:rPr>
      <w:sz w:val="22"/>
      <w:szCs w:val="22"/>
      <w:lang w:eastAsia="en-US"/>
    </w:rPr>
  </w:style>
  <w:style w:type="character" w:styleId="FootnoteReference">
    <w:name w:val="footnote reference"/>
    <w:unhideWhenUsed/>
    <w:rsid w:val="00AF5EE1"/>
    <w:rPr>
      <w:vertAlign w:val="superscript"/>
    </w:rPr>
  </w:style>
  <w:style w:type="table" w:styleId="TableGrid">
    <w:name w:val="Table Grid"/>
    <w:basedOn w:val="TableNormal"/>
    <w:uiPriority w:val="39"/>
    <w:rsid w:val="00AF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AF5EE1"/>
    <w:pPr>
      <w:spacing w:after="0" w:line="240" w:lineRule="auto"/>
    </w:pPr>
    <w:rPr>
      <w:rFonts w:eastAsia="Times New Roman"/>
      <w:sz w:val="20"/>
      <w:szCs w:val="20"/>
      <w:lang w:eastAsia="x-none" w:bidi="en-US"/>
    </w:rPr>
  </w:style>
  <w:style w:type="character" w:customStyle="1" w:styleId="FootnoteTextChar">
    <w:name w:val="Footnote Text Char"/>
    <w:link w:val="FootnoteText"/>
    <w:rsid w:val="00AF5EE1"/>
    <w:rPr>
      <w:rFonts w:eastAsia="Times New Roman"/>
      <w:lang w:eastAsia="x-none" w:bidi="en-US"/>
    </w:rPr>
  </w:style>
  <w:style w:type="paragraph" w:styleId="Header">
    <w:name w:val="header"/>
    <w:basedOn w:val="Normal"/>
    <w:link w:val="HeaderChar"/>
    <w:uiPriority w:val="99"/>
    <w:unhideWhenUsed/>
    <w:rsid w:val="00784842"/>
    <w:pPr>
      <w:tabs>
        <w:tab w:val="center" w:pos="4819"/>
        <w:tab w:val="right" w:pos="9638"/>
      </w:tabs>
    </w:pPr>
  </w:style>
  <w:style w:type="character" w:customStyle="1" w:styleId="HeaderChar">
    <w:name w:val="Header Char"/>
    <w:link w:val="Header"/>
    <w:uiPriority w:val="99"/>
    <w:rsid w:val="00784842"/>
    <w:rPr>
      <w:sz w:val="22"/>
      <w:szCs w:val="22"/>
      <w:lang w:eastAsia="en-US"/>
    </w:rPr>
  </w:style>
  <w:style w:type="paragraph" w:styleId="Footer">
    <w:name w:val="footer"/>
    <w:basedOn w:val="Normal"/>
    <w:link w:val="FooterChar"/>
    <w:uiPriority w:val="99"/>
    <w:unhideWhenUsed/>
    <w:rsid w:val="00784842"/>
    <w:pPr>
      <w:tabs>
        <w:tab w:val="center" w:pos="4819"/>
        <w:tab w:val="right" w:pos="9638"/>
      </w:tabs>
    </w:pPr>
  </w:style>
  <w:style w:type="character" w:customStyle="1" w:styleId="FooterChar">
    <w:name w:val="Footer Char"/>
    <w:link w:val="Footer"/>
    <w:uiPriority w:val="99"/>
    <w:rsid w:val="00784842"/>
    <w:rPr>
      <w:sz w:val="22"/>
      <w:szCs w:val="22"/>
      <w:lang w:eastAsia="en-US"/>
    </w:rPr>
  </w:style>
  <w:style w:type="paragraph" w:styleId="BodyTextIndent">
    <w:name w:val="Body Text Indent"/>
    <w:basedOn w:val="Normal"/>
    <w:link w:val="BodyTextIndentChar"/>
    <w:semiHidden/>
    <w:unhideWhenUsed/>
    <w:rsid w:val="00152A7E"/>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link w:val="BodyTextIndent"/>
    <w:semiHidden/>
    <w:rsid w:val="00152A7E"/>
    <w:rPr>
      <w:rFonts w:ascii="Times New Roman" w:eastAsia="Times New Roman" w:hAnsi="Times New Roman"/>
      <w:sz w:val="22"/>
      <w:lang w:eastAsia="en-US"/>
    </w:rPr>
  </w:style>
  <w:style w:type="character" w:customStyle="1" w:styleId="Heading1Char">
    <w:name w:val="Heading 1 Char"/>
    <w:link w:val="Heading1"/>
    <w:uiPriority w:val="99"/>
    <w:rsid w:val="001A2B77"/>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6A316F"/>
    <w:rPr>
      <w:color w:val="800080"/>
      <w:u w:val="single"/>
    </w:rPr>
  </w:style>
  <w:style w:type="table" w:customStyle="1" w:styleId="TableGrid1">
    <w:name w:val="Table Grid1"/>
    <w:basedOn w:val="TableNormal"/>
    <w:next w:val="TableGrid"/>
    <w:uiPriority w:val="99"/>
    <w:rsid w:val="00F7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F55"/>
    <w:rPr>
      <w:i/>
      <w:iCs/>
    </w:rPr>
  </w:style>
  <w:style w:type="character" w:customStyle="1" w:styleId="Heading3Char">
    <w:name w:val="Heading 3 Char"/>
    <w:basedOn w:val="DefaultParagraphFont"/>
    <w:link w:val="Heading3"/>
    <w:uiPriority w:val="9"/>
    <w:semiHidden/>
    <w:rsid w:val="00C776C3"/>
    <w:rPr>
      <w:rFonts w:asciiTheme="majorHAnsi" w:eastAsiaTheme="majorEastAsia" w:hAnsiTheme="majorHAnsi" w:cstheme="majorBidi"/>
      <w:color w:val="243F60" w:themeColor="accent1" w:themeShade="7F"/>
      <w:sz w:val="24"/>
      <w:szCs w:val="24"/>
      <w:lang w:eastAsia="en-US"/>
    </w:rPr>
  </w:style>
  <w:style w:type="character" w:customStyle="1" w:styleId="NoSpacingChar">
    <w:name w:val="No Spacing Char"/>
    <w:link w:val="NoSpacing"/>
    <w:rsid w:val="007E6123"/>
    <w:rPr>
      <w:rFonts w:ascii="Times New Roman" w:eastAsia="Times New Roman" w:hAnsi="Times New Roman"/>
      <w:sz w:val="22"/>
      <w:lang w:val="en-GB" w:eastAsia="en-US"/>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qFormat/>
    <w:rsid w:val="00615BF1"/>
    <w:rPr>
      <w:sz w:val="22"/>
      <w:szCs w:val="22"/>
      <w:lang w:eastAsia="en-US"/>
    </w:rPr>
  </w:style>
  <w:style w:type="paragraph" w:styleId="NormalWeb">
    <w:name w:val="Normal (Web)"/>
    <w:basedOn w:val="Normal"/>
    <w:uiPriority w:val="99"/>
    <w:unhideWhenUsed/>
    <w:rsid w:val="00B622B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oint1">
    <w:name w:val="Point 1"/>
    <w:basedOn w:val="Normal"/>
    <w:rsid w:val="00B622B9"/>
    <w:pPr>
      <w:spacing w:before="120" w:after="120" w:line="240" w:lineRule="auto"/>
      <w:ind w:left="1418" w:hanging="567"/>
      <w:jc w:val="both"/>
    </w:pPr>
    <w:rPr>
      <w:rFonts w:ascii="Times New Roman" w:eastAsia="Times New Roman" w:hAnsi="Times New Roman"/>
      <w:sz w:val="24"/>
      <w:szCs w:val="24"/>
      <w:lang w:eastAsia="lt-LT"/>
    </w:rPr>
  </w:style>
  <w:style w:type="paragraph" w:customStyle="1" w:styleId="Default">
    <w:name w:val="Default"/>
    <w:rsid w:val="00B622B9"/>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83675"/>
    <w:rPr>
      <w:color w:val="605E5C"/>
      <w:shd w:val="clear" w:color="auto" w:fill="E1DFDD"/>
    </w:rPr>
  </w:style>
  <w:style w:type="character" w:customStyle="1" w:styleId="Heading2Char">
    <w:name w:val="Heading 2 Char"/>
    <w:basedOn w:val="DefaultParagraphFont"/>
    <w:link w:val="Heading2"/>
    <w:uiPriority w:val="99"/>
    <w:rsid w:val="00D57DAA"/>
    <w:rPr>
      <w:rFonts w:eastAsia="MS Mincho"/>
      <w:sz w:val="22"/>
      <w:szCs w:val="22"/>
      <w:lang w:eastAsia="en-US"/>
    </w:rPr>
  </w:style>
  <w:style w:type="character" w:customStyle="1" w:styleId="UnresolvedMention1">
    <w:name w:val="Unresolved Mention1"/>
    <w:basedOn w:val="DefaultParagraphFont"/>
    <w:uiPriority w:val="99"/>
    <w:semiHidden/>
    <w:unhideWhenUsed/>
    <w:rsid w:val="00D57DAA"/>
    <w:rPr>
      <w:color w:val="605E5C"/>
      <w:shd w:val="clear" w:color="auto" w:fill="E1DFDD"/>
    </w:rPr>
  </w:style>
  <w:style w:type="paragraph" w:customStyle="1" w:styleId="istatymas">
    <w:name w:val="istatymas"/>
    <w:basedOn w:val="Normal"/>
    <w:rsid w:val="00D57DAA"/>
    <w:pPr>
      <w:autoSpaceDE w:val="0"/>
      <w:autoSpaceDN w:val="0"/>
      <w:spacing w:after="0" w:line="240" w:lineRule="auto"/>
      <w:ind w:firstLine="720"/>
      <w:jc w:val="center"/>
    </w:pPr>
    <w:rPr>
      <w:rFonts w:ascii="TimesLT" w:eastAsia="Times New Roman" w:hAnsi="TimesLT"/>
      <w:sz w:val="20"/>
      <w:szCs w:val="20"/>
      <w:lang w:val="en-US"/>
    </w:rPr>
  </w:style>
  <w:style w:type="character" w:styleId="PlaceholderText">
    <w:name w:val="Placeholder Text"/>
    <w:basedOn w:val="DefaultParagraphFont"/>
    <w:uiPriority w:val="99"/>
    <w:semiHidden/>
    <w:rsid w:val="0078478F"/>
    <w:rPr>
      <w:color w:val="808080"/>
    </w:rPr>
  </w:style>
  <w:style w:type="numbering" w:customStyle="1" w:styleId="NoList1">
    <w:name w:val="No List1"/>
    <w:next w:val="NoList"/>
    <w:uiPriority w:val="99"/>
    <w:semiHidden/>
    <w:unhideWhenUsed/>
    <w:rsid w:val="0078478F"/>
  </w:style>
  <w:style w:type="paragraph" w:customStyle="1" w:styleId="tactin">
    <w:name w:val="tactin"/>
    <w:basedOn w:val="Normal"/>
    <w:rsid w:val="0078478F"/>
    <w:pPr>
      <w:spacing w:after="150" w:line="240" w:lineRule="auto"/>
    </w:pPr>
    <w:rPr>
      <w:rFonts w:ascii="Times New Roman" w:eastAsiaTheme="minorHAnsi" w:hAnsi="Times New Roman"/>
      <w:sz w:val="24"/>
      <w:szCs w:val="24"/>
      <w:lang w:val="en-US"/>
    </w:rPr>
  </w:style>
  <w:style w:type="paragraph" w:customStyle="1" w:styleId="msonormal0">
    <w:name w:val="msonormal"/>
    <w:basedOn w:val="Normal"/>
    <w:rsid w:val="006649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5">
    <w:name w:val="xl65"/>
    <w:basedOn w:val="Normal"/>
    <w:rsid w:val="00664935"/>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sz w:val="16"/>
      <w:szCs w:val="16"/>
      <w:lang w:eastAsia="lt-LT"/>
    </w:rPr>
  </w:style>
  <w:style w:type="paragraph" w:customStyle="1" w:styleId="xl66">
    <w:name w:val="xl66"/>
    <w:basedOn w:val="Normal"/>
    <w:rsid w:val="00664935"/>
    <w:pPr>
      <w:spacing w:before="100" w:beforeAutospacing="1" w:after="100" w:afterAutospacing="1" w:line="240" w:lineRule="auto"/>
    </w:pPr>
    <w:rPr>
      <w:rFonts w:ascii="Verdana" w:eastAsia="Times New Roman" w:hAnsi="Verdana"/>
      <w:sz w:val="16"/>
      <w:szCs w:val="16"/>
      <w:lang w:eastAsia="lt-LT"/>
    </w:rPr>
  </w:style>
  <w:style w:type="paragraph" w:customStyle="1" w:styleId="xl67">
    <w:name w:val="xl67"/>
    <w:basedOn w:val="Normal"/>
    <w:rsid w:val="00664935"/>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68">
    <w:name w:val="xl68"/>
    <w:basedOn w:val="Normal"/>
    <w:rsid w:val="00664935"/>
    <w:pPr>
      <w:spacing w:before="100" w:beforeAutospacing="1" w:after="100" w:afterAutospacing="1" w:line="240" w:lineRule="auto"/>
    </w:pPr>
    <w:rPr>
      <w:rFonts w:ascii="Verdana" w:eastAsia="Times New Roman" w:hAnsi="Verdana"/>
      <w:sz w:val="16"/>
      <w:szCs w:val="16"/>
      <w:lang w:eastAsia="lt-LT"/>
    </w:rPr>
  </w:style>
  <w:style w:type="paragraph" w:customStyle="1" w:styleId="xl69">
    <w:name w:val="xl69"/>
    <w:basedOn w:val="Normal"/>
    <w:rsid w:val="00664935"/>
    <w:pPr>
      <w:spacing w:before="100" w:beforeAutospacing="1" w:after="100" w:afterAutospacing="1" w:line="240" w:lineRule="auto"/>
    </w:pPr>
    <w:rPr>
      <w:rFonts w:ascii="Verdana" w:eastAsia="Times New Roman" w:hAnsi="Verdana"/>
      <w:sz w:val="16"/>
      <w:szCs w:val="16"/>
      <w:lang w:eastAsia="lt-LT"/>
    </w:rPr>
  </w:style>
  <w:style w:type="paragraph" w:customStyle="1" w:styleId="xl70">
    <w:name w:val="xl70"/>
    <w:basedOn w:val="Normal"/>
    <w:rsid w:val="00664935"/>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71">
    <w:name w:val="xl71"/>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b/>
      <w:bCs/>
      <w:sz w:val="16"/>
      <w:szCs w:val="16"/>
      <w:lang w:eastAsia="lt-LT"/>
    </w:rPr>
  </w:style>
  <w:style w:type="paragraph" w:customStyle="1" w:styleId="xl72">
    <w:name w:val="xl72"/>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b/>
      <w:bCs/>
      <w:sz w:val="16"/>
      <w:szCs w:val="16"/>
      <w:lang w:eastAsia="lt-LT"/>
    </w:rPr>
  </w:style>
  <w:style w:type="paragraph" w:customStyle="1" w:styleId="xl73">
    <w:name w:val="xl73"/>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b/>
      <w:bCs/>
      <w:sz w:val="16"/>
      <w:szCs w:val="16"/>
      <w:lang w:eastAsia="lt-LT"/>
    </w:rPr>
  </w:style>
  <w:style w:type="paragraph" w:customStyle="1" w:styleId="xl74">
    <w:name w:val="xl74"/>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b/>
      <w:bCs/>
      <w:sz w:val="16"/>
      <w:szCs w:val="16"/>
      <w:lang w:eastAsia="lt-LT"/>
    </w:rPr>
  </w:style>
  <w:style w:type="paragraph" w:customStyle="1" w:styleId="xl75">
    <w:name w:val="xl75"/>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b/>
      <w:bCs/>
      <w:sz w:val="16"/>
      <w:szCs w:val="16"/>
      <w:lang w:eastAsia="lt-LT"/>
    </w:rPr>
  </w:style>
  <w:style w:type="paragraph" w:customStyle="1" w:styleId="xl76">
    <w:name w:val="xl76"/>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b/>
      <w:bCs/>
      <w:color w:val="000000"/>
      <w:sz w:val="16"/>
      <w:szCs w:val="16"/>
      <w:lang w:eastAsia="lt-LT"/>
    </w:rPr>
  </w:style>
  <w:style w:type="paragraph" w:customStyle="1" w:styleId="xl77">
    <w:name w:val="xl77"/>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78">
    <w:name w:val="xl78"/>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sz w:val="16"/>
      <w:szCs w:val="16"/>
      <w:lang w:eastAsia="lt-LT"/>
    </w:rPr>
  </w:style>
  <w:style w:type="paragraph" w:customStyle="1" w:styleId="xl79">
    <w:name w:val="xl79"/>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sz w:val="16"/>
      <w:szCs w:val="16"/>
      <w:lang w:eastAsia="lt-LT"/>
    </w:rPr>
  </w:style>
  <w:style w:type="paragraph" w:customStyle="1" w:styleId="xl80">
    <w:name w:val="xl80"/>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81">
    <w:name w:val="xl81"/>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sz w:val="16"/>
      <w:szCs w:val="16"/>
      <w:lang w:eastAsia="lt-LT"/>
    </w:rPr>
  </w:style>
  <w:style w:type="paragraph" w:customStyle="1" w:styleId="xl82">
    <w:name w:val="xl82"/>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sz w:val="16"/>
      <w:szCs w:val="16"/>
      <w:lang w:eastAsia="lt-LT"/>
    </w:rPr>
  </w:style>
  <w:style w:type="paragraph" w:customStyle="1" w:styleId="xl83">
    <w:name w:val="xl83"/>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84">
    <w:name w:val="xl84"/>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85">
    <w:name w:val="xl85"/>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olor w:val="000000"/>
      <w:sz w:val="16"/>
      <w:szCs w:val="16"/>
      <w:lang w:eastAsia="lt-LT"/>
    </w:rPr>
  </w:style>
  <w:style w:type="paragraph" w:customStyle="1" w:styleId="xl86">
    <w:name w:val="xl86"/>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sz w:val="16"/>
      <w:szCs w:val="16"/>
      <w:lang w:eastAsia="lt-LT"/>
    </w:rPr>
  </w:style>
  <w:style w:type="paragraph" w:customStyle="1" w:styleId="xl87">
    <w:name w:val="xl87"/>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88">
    <w:name w:val="xl88"/>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89">
    <w:name w:val="xl89"/>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olor w:val="000000"/>
      <w:sz w:val="16"/>
      <w:szCs w:val="16"/>
      <w:lang w:eastAsia="lt-LT"/>
    </w:rPr>
  </w:style>
  <w:style w:type="paragraph" w:customStyle="1" w:styleId="xl90">
    <w:name w:val="xl90"/>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olor w:val="000000"/>
      <w:sz w:val="16"/>
      <w:szCs w:val="16"/>
      <w:lang w:eastAsia="lt-LT"/>
    </w:rPr>
  </w:style>
  <w:style w:type="paragraph" w:customStyle="1" w:styleId="xl63">
    <w:name w:val="xl63"/>
    <w:basedOn w:val="Normal"/>
    <w:rsid w:val="00664935"/>
    <w:pPr>
      <w:spacing w:before="100" w:beforeAutospacing="1" w:after="100" w:afterAutospacing="1" w:line="240" w:lineRule="auto"/>
    </w:pPr>
    <w:rPr>
      <w:rFonts w:ascii="Verdana" w:eastAsia="Times New Roman" w:hAnsi="Verdana"/>
      <w:sz w:val="16"/>
      <w:szCs w:val="16"/>
      <w:lang w:eastAsia="lt-LT"/>
    </w:rPr>
  </w:style>
  <w:style w:type="paragraph" w:customStyle="1" w:styleId="xl64">
    <w:name w:val="xl64"/>
    <w:basedOn w:val="Normal"/>
    <w:rsid w:val="00664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16"/>
      <w:szCs w:val="16"/>
      <w:lang w:eastAsia="lt-LT"/>
    </w:rPr>
  </w:style>
  <w:style w:type="table" w:styleId="GridTable1Light-Accent1">
    <w:name w:val="Grid Table 1 Light Accent 1"/>
    <w:basedOn w:val="TableNormal"/>
    <w:uiPriority w:val="46"/>
    <w:rsid w:val="00D97AF1"/>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981">
      <w:bodyDiv w:val="1"/>
      <w:marLeft w:val="0"/>
      <w:marRight w:val="0"/>
      <w:marTop w:val="0"/>
      <w:marBottom w:val="0"/>
      <w:divBdr>
        <w:top w:val="none" w:sz="0" w:space="0" w:color="auto"/>
        <w:left w:val="none" w:sz="0" w:space="0" w:color="auto"/>
        <w:bottom w:val="none" w:sz="0" w:space="0" w:color="auto"/>
        <w:right w:val="none" w:sz="0" w:space="0" w:color="auto"/>
      </w:divBdr>
    </w:div>
    <w:div w:id="24671943">
      <w:bodyDiv w:val="1"/>
      <w:marLeft w:val="0"/>
      <w:marRight w:val="0"/>
      <w:marTop w:val="0"/>
      <w:marBottom w:val="0"/>
      <w:divBdr>
        <w:top w:val="none" w:sz="0" w:space="0" w:color="auto"/>
        <w:left w:val="none" w:sz="0" w:space="0" w:color="auto"/>
        <w:bottom w:val="none" w:sz="0" w:space="0" w:color="auto"/>
        <w:right w:val="none" w:sz="0" w:space="0" w:color="auto"/>
      </w:divBdr>
    </w:div>
    <w:div w:id="65345293">
      <w:bodyDiv w:val="1"/>
      <w:marLeft w:val="0"/>
      <w:marRight w:val="0"/>
      <w:marTop w:val="0"/>
      <w:marBottom w:val="0"/>
      <w:divBdr>
        <w:top w:val="none" w:sz="0" w:space="0" w:color="auto"/>
        <w:left w:val="none" w:sz="0" w:space="0" w:color="auto"/>
        <w:bottom w:val="none" w:sz="0" w:space="0" w:color="auto"/>
        <w:right w:val="none" w:sz="0" w:space="0" w:color="auto"/>
      </w:divBdr>
    </w:div>
    <w:div w:id="96105392">
      <w:bodyDiv w:val="1"/>
      <w:marLeft w:val="0"/>
      <w:marRight w:val="0"/>
      <w:marTop w:val="0"/>
      <w:marBottom w:val="0"/>
      <w:divBdr>
        <w:top w:val="none" w:sz="0" w:space="0" w:color="auto"/>
        <w:left w:val="none" w:sz="0" w:space="0" w:color="auto"/>
        <w:bottom w:val="none" w:sz="0" w:space="0" w:color="auto"/>
        <w:right w:val="none" w:sz="0" w:space="0" w:color="auto"/>
      </w:divBdr>
    </w:div>
    <w:div w:id="127936802">
      <w:bodyDiv w:val="1"/>
      <w:marLeft w:val="0"/>
      <w:marRight w:val="0"/>
      <w:marTop w:val="0"/>
      <w:marBottom w:val="0"/>
      <w:divBdr>
        <w:top w:val="none" w:sz="0" w:space="0" w:color="auto"/>
        <w:left w:val="none" w:sz="0" w:space="0" w:color="auto"/>
        <w:bottom w:val="none" w:sz="0" w:space="0" w:color="auto"/>
        <w:right w:val="none" w:sz="0" w:space="0" w:color="auto"/>
      </w:divBdr>
    </w:div>
    <w:div w:id="185407535">
      <w:bodyDiv w:val="1"/>
      <w:marLeft w:val="0"/>
      <w:marRight w:val="0"/>
      <w:marTop w:val="0"/>
      <w:marBottom w:val="0"/>
      <w:divBdr>
        <w:top w:val="none" w:sz="0" w:space="0" w:color="auto"/>
        <w:left w:val="none" w:sz="0" w:space="0" w:color="auto"/>
        <w:bottom w:val="none" w:sz="0" w:space="0" w:color="auto"/>
        <w:right w:val="none" w:sz="0" w:space="0" w:color="auto"/>
      </w:divBdr>
    </w:div>
    <w:div w:id="229080193">
      <w:bodyDiv w:val="1"/>
      <w:marLeft w:val="0"/>
      <w:marRight w:val="0"/>
      <w:marTop w:val="0"/>
      <w:marBottom w:val="0"/>
      <w:divBdr>
        <w:top w:val="none" w:sz="0" w:space="0" w:color="auto"/>
        <w:left w:val="none" w:sz="0" w:space="0" w:color="auto"/>
        <w:bottom w:val="none" w:sz="0" w:space="0" w:color="auto"/>
        <w:right w:val="none" w:sz="0" w:space="0" w:color="auto"/>
      </w:divBdr>
    </w:div>
    <w:div w:id="264389322">
      <w:bodyDiv w:val="1"/>
      <w:marLeft w:val="0"/>
      <w:marRight w:val="0"/>
      <w:marTop w:val="0"/>
      <w:marBottom w:val="0"/>
      <w:divBdr>
        <w:top w:val="none" w:sz="0" w:space="0" w:color="auto"/>
        <w:left w:val="none" w:sz="0" w:space="0" w:color="auto"/>
        <w:bottom w:val="none" w:sz="0" w:space="0" w:color="auto"/>
        <w:right w:val="none" w:sz="0" w:space="0" w:color="auto"/>
      </w:divBdr>
    </w:div>
    <w:div w:id="266161767">
      <w:bodyDiv w:val="1"/>
      <w:marLeft w:val="0"/>
      <w:marRight w:val="0"/>
      <w:marTop w:val="0"/>
      <w:marBottom w:val="0"/>
      <w:divBdr>
        <w:top w:val="none" w:sz="0" w:space="0" w:color="auto"/>
        <w:left w:val="none" w:sz="0" w:space="0" w:color="auto"/>
        <w:bottom w:val="none" w:sz="0" w:space="0" w:color="auto"/>
        <w:right w:val="none" w:sz="0" w:space="0" w:color="auto"/>
      </w:divBdr>
    </w:div>
    <w:div w:id="320500558">
      <w:bodyDiv w:val="1"/>
      <w:marLeft w:val="0"/>
      <w:marRight w:val="0"/>
      <w:marTop w:val="0"/>
      <w:marBottom w:val="0"/>
      <w:divBdr>
        <w:top w:val="none" w:sz="0" w:space="0" w:color="auto"/>
        <w:left w:val="none" w:sz="0" w:space="0" w:color="auto"/>
        <w:bottom w:val="none" w:sz="0" w:space="0" w:color="auto"/>
        <w:right w:val="none" w:sz="0" w:space="0" w:color="auto"/>
      </w:divBdr>
    </w:div>
    <w:div w:id="357974972">
      <w:bodyDiv w:val="1"/>
      <w:marLeft w:val="0"/>
      <w:marRight w:val="0"/>
      <w:marTop w:val="0"/>
      <w:marBottom w:val="0"/>
      <w:divBdr>
        <w:top w:val="none" w:sz="0" w:space="0" w:color="auto"/>
        <w:left w:val="none" w:sz="0" w:space="0" w:color="auto"/>
        <w:bottom w:val="none" w:sz="0" w:space="0" w:color="auto"/>
        <w:right w:val="none" w:sz="0" w:space="0" w:color="auto"/>
      </w:divBdr>
      <w:divsChild>
        <w:div w:id="994185306">
          <w:marLeft w:val="0"/>
          <w:marRight w:val="0"/>
          <w:marTop w:val="0"/>
          <w:marBottom w:val="0"/>
          <w:divBdr>
            <w:top w:val="none" w:sz="0" w:space="0" w:color="auto"/>
            <w:left w:val="none" w:sz="0" w:space="0" w:color="auto"/>
            <w:bottom w:val="none" w:sz="0" w:space="0" w:color="auto"/>
            <w:right w:val="none" w:sz="0" w:space="0" w:color="auto"/>
          </w:divBdr>
          <w:divsChild>
            <w:div w:id="1737704822">
              <w:marLeft w:val="0"/>
              <w:marRight w:val="0"/>
              <w:marTop w:val="0"/>
              <w:marBottom w:val="0"/>
              <w:divBdr>
                <w:top w:val="none" w:sz="0" w:space="0" w:color="auto"/>
                <w:left w:val="none" w:sz="0" w:space="0" w:color="auto"/>
                <w:bottom w:val="none" w:sz="0" w:space="0" w:color="auto"/>
                <w:right w:val="none" w:sz="0" w:space="0" w:color="auto"/>
              </w:divBdr>
              <w:divsChild>
                <w:div w:id="296834407">
                  <w:marLeft w:val="0"/>
                  <w:marRight w:val="0"/>
                  <w:marTop w:val="0"/>
                  <w:marBottom w:val="0"/>
                  <w:divBdr>
                    <w:top w:val="none" w:sz="0" w:space="0" w:color="auto"/>
                    <w:left w:val="none" w:sz="0" w:space="0" w:color="auto"/>
                    <w:bottom w:val="none" w:sz="0" w:space="0" w:color="auto"/>
                    <w:right w:val="none" w:sz="0" w:space="0" w:color="auto"/>
                  </w:divBdr>
                </w:div>
                <w:div w:id="1958561634">
                  <w:marLeft w:val="0"/>
                  <w:marRight w:val="0"/>
                  <w:marTop w:val="0"/>
                  <w:marBottom w:val="0"/>
                  <w:divBdr>
                    <w:top w:val="none" w:sz="0" w:space="0" w:color="auto"/>
                    <w:left w:val="none" w:sz="0" w:space="0" w:color="auto"/>
                    <w:bottom w:val="none" w:sz="0" w:space="0" w:color="auto"/>
                    <w:right w:val="none" w:sz="0" w:space="0" w:color="auto"/>
                  </w:divBdr>
                </w:div>
                <w:div w:id="467013703">
                  <w:marLeft w:val="0"/>
                  <w:marRight w:val="0"/>
                  <w:marTop w:val="0"/>
                  <w:marBottom w:val="0"/>
                  <w:divBdr>
                    <w:top w:val="none" w:sz="0" w:space="0" w:color="auto"/>
                    <w:left w:val="none" w:sz="0" w:space="0" w:color="auto"/>
                    <w:bottom w:val="none" w:sz="0" w:space="0" w:color="auto"/>
                    <w:right w:val="none" w:sz="0" w:space="0" w:color="auto"/>
                  </w:divBdr>
                </w:div>
                <w:div w:id="210849121">
                  <w:marLeft w:val="0"/>
                  <w:marRight w:val="0"/>
                  <w:marTop w:val="0"/>
                  <w:marBottom w:val="0"/>
                  <w:divBdr>
                    <w:top w:val="none" w:sz="0" w:space="0" w:color="auto"/>
                    <w:left w:val="none" w:sz="0" w:space="0" w:color="auto"/>
                    <w:bottom w:val="none" w:sz="0" w:space="0" w:color="auto"/>
                    <w:right w:val="none" w:sz="0" w:space="0" w:color="auto"/>
                  </w:divBdr>
                </w:div>
                <w:div w:id="410348109">
                  <w:marLeft w:val="0"/>
                  <w:marRight w:val="0"/>
                  <w:marTop w:val="0"/>
                  <w:marBottom w:val="0"/>
                  <w:divBdr>
                    <w:top w:val="none" w:sz="0" w:space="0" w:color="auto"/>
                    <w:left w:val="none" w:sz="0" w:space="0" w:color="auto"/>
                    <w:bottom w:val="none" w:sz="0" w:space="0" w:color="auto"/>
                    <w:right w:val="none" w:sz="0" w:space="0" w:color="auto"/>
                  </w:divBdr>
                </w:div>
                <w:div w:id="658309394">
                  <w:marLeft w:val="0"/>
                  <w:marRight w:val="0"/>
                  <w:marTop w:val="0"/>
                  <w:marBottom w:val="0"/>
                  <w:divBdr>
                    <w:top w:val="none" w:sz="0" w:space="0" w:color="auto"/>
                    <w:left w:val="none" w:sz="0" w:space="0" w:color="auto"/>
                    <w:bottom w:val="none" w:sz="0" w:space="0" w:color="auto"/>
                    <w:right w:val="none" w:sz="0" w:space="0" w:color="auto"/>
                  </w:divBdr>
                </w:div>
                <w:div w:id="331415805">
                  <w:marLeft w:val="0"/>
                  <w:marRight w:val="0"/>
                  <w:marTop w:val="0"/>
                  <w:marBottom w:val="0"/>
                  <w:divBdr>
                    <w:top w:val="none" w:sz="0" w:space="0" w:color="auto"/>
                    <w:left w:val="none" w:sz="0" w:space="0" w:color="auto"/>
                    <w:bottom w:val="none" w:sz="0" w:space="0" w:color="auto"/>
                    <w:right w:val="none" w:sz="0" w:space="0" w:color="auto"/>
                  </w:divBdr>
                </w:div>
                <w:div w:id="1866822312">
                  <w:marLeft w:val="0"/>
                  <w:marRight w:val="0"/>
                  <w:marTop w:val="0"/>
                  <w:marBottom w:val="0"/>
                  <w:divBdr>
                    <w:top w:val="none" w:sz="0" w:space="0" w:color="auto"/>
                    <w:left w:val="none" w:sz="0" w:space="0" w:color="auto"/>
                    <w:bottom w:val="none" w:sz="0" w:space="0" w:color="auto"/>
                    <w:right w:val="none" w:sz="0" w:space="0" w:color="auto"/>
                  </w:divBdr>
                </w:div>
                <w:div w:id="1212497491">
                  <w:marLeft w:val="0"/>
                  <w:marRight w:val="0"/>
                  <w:marTop w:val="0"/>
                  <w:marBottom w:val="0"/>
                  <w:divBdr>
                    <w:top w:val="none" w:sz="0" w:space="0" w:color="auto"/>
                    <w:left w:val="none" w:sz="0" w:space="0" w:color="auto"/>
                    <w:bottom w:val="none" w:sz="0" w:space="0" w:color="auto"/>
                    <w:right w:val="none" w:sz="0" w:space="0" w:color="auto"/>
                  </w:divBdr>
                </w:div>
                <w:div w:id="501504527">
                  <w:marLeft w:val="0"/>
                  <w:marRight w:val="0"/>
                  <w:marTop w:val="0"/>
                  <w:marBottom w:val="0"/>
                  <w:divBdr>
                    <w:top w:val="none" w:sz="0" w:space="0" w:color="auto"/>
                    <w:left w:val="none" w:sz="0" w:space="0" w:color="auto"/>
                    <w:bottom w:val="none" w:sz="0" w:space="0" w:color="auto"/>
                    <w:right w:val="none" w:sz="0" w:space="0" w:color="auto"/>
                  </w:divBdr>
                </w:div>
                <w:div w:id="339743168">
                  <w:marLeft w:val="0"/>
                  <w:marRight w:val="0"/>
                  <w:marTop w:val="0"/>
                  <w:marBottom w:val="0"/>
                  <w:divBdr>
                    <w:top w:val="none" w:sz="0" w:space="0" w:color="auto"/>
                    <w:left w:val="none" w:sz="0" w:space="0" w:color="auto"/>
                    <w:bottom w:val="none" w:sz="0" w:space="0" w:color="auto"/>
                    <w:right w:val="none" w:sz="0" w:space="0" w:color="auto"/>
                  </w:divBdr>
                </w:div>
                <w:div w:id="153181128">
                  <w:marLeft w:val="0"/>
                  <w:marRight w:val="0"/>
                  <w:marTop w:val="0"/>
                  <w:marBottom w:val="0"/>
                  <w:divBdr>
                    <w:top w:val="none" w:sz="0" w:space="0" w:color="auto"/>
                    <w:left w:val="none" w:sz="0" w:space="0" w:color="auto"/>
                    <w:bottom w:val="none" w:sz="0" w:space="0" w:color="auto"/>
                    <w:right w:val="none" w:sz="0" w:space="0" w:color="auto"/>
                  </w:divBdr>
                </w:div>
                <w:div w:id="640187814">
                  <w:marLeft w:val="0"/>
                  <w:marRight w:val="0"/>
                  <w:marTop w:val="0"/>
                  <w:marBottom w:val="0"/>
                  <w:divBdr>
                    <w:top w:val="none" w:sz="0" w:space="0" w:color="auto"/>
                    <w:left w:val="none" w:sz="0" w:space="0" w:color="auto"/>
                    <w:bottom w:val="none" w:sz="0" w:space="0" w:color="auto"/>
                    <w:right w:val="none" w:sz="0" w:space="0" w:color="auto"/>
                  </w:divBdr>
                </w:div>
                <w:div w:id="141891748">
                  <w:marLeft w:val="0"/>
                  <w:marRight w:val="0"/>
                  <w:marTop w:val="0"/>
                  <w:marBottom w:val="0"/>
                  <w:divBdr>
                    <w:top w:val="none" w:sz="0" w:space="0" w:color="auto"/>
                    <w:left w:val="none" w:sz="0" w:space="0" w:color="auto"/>
                    <w:bottom w:val="none" w:sz="0" w:space="0" w:color="auto"/>
                    <w:right w:val="none" w:sz="0" w:space="0" w:color="auto"/>
                  </w:divBdr>
                </w:div>
                <w:div w:id="1400638569">
                  <w:marLeft w:val="0"/>
                  <w:marRight w:val="0"/>
                  <w:marTop w:val="0"/>
                  <w:marBottom w:val="0"/>
                  <w:divBdr>
                    <w:top w:val="none" w:sz="0" w:space="0" w:color="auto"/>
                    <w:left w:val="none" w:sz="0" w:space="0" w:color="auto"/>
                    <w:bottom w:val="none" w:sz="0" w:space="0" w:color="auto"/>
                    <w:right w:val="none" w:sz="0" w:space="0" w:color="auto"/>
                  </w:divBdr>
                </w:div>
                <w:div w:id="821776794">
                  <w:marLeft w:val="0"/>
                  <w:marRight w:val="0"/>
                  <w:marTop w:val="0"/>
                  <w:marBottom w:val="0"/>
                  <w:divBdr>
                    <w:top w:val="none" w:sz="0" w:space="0" w:color="auto"/>
                    <w:left w:val="none" w:sz="0" w:space="0" w:color="auto"/>
                    <w:bottom w:val="none" w:sz="0" w:space="0" w:color="auto"/>
                    <w:right w:val="none" w:sz="0" w:space="0" w:color="auto"/>
                  </w:divBdr>
                </w:div>
                <w:div w:id="319189224">
                  <w:marLeft w:val="0"/>
                  <w:marRight w:val="0"/>
                  <w:marTop w:val="0"/>
                  <w:marBottom w:val="0"/>
                  <w:divBdr>
                    <w:top w:val="none" w:sz="0" w:space="0" w:color="auto"/>
                    <w:left w:val="none" w:sz="0" w:space="0" w:color="auto"/>
                    <w:bottom w:val="none" w:sz="0" w:space="0" w:color="auto"/>
                    <w:right w:val="none" w:sz="0" w:space="0" w:color="auto"/>
                  </w:divBdr>
                </w:div>
                <w:div w:id="230698220">
                  <w:marLeft w:val="0"/>
                  <w:marRight w:val="0"/>
                  <w:marTop w:val="0"/>
                  <w:marBottom w:val="0"/>
                  <w:divBdr>
                    <w:top w:val="none" w:sz="0" w:space="0" w:color="auto"/>
                    <w:left w:val="none" w:sz="0" w:space="0" w:color="auto"/>
                    <w:bottom w:val="none" w:sz="0" w:space="0" w:color="auto"/>
                    <w:right w:val="none" w:sz="0" w:space="0" w:color="auto"/>
                  </w:divBdr>
                </w:div>
              </w:divsChild>
            </w:div>
            <w:div w:id="1547328981">
              <w:marLeft w:val="0"/>
              <w:marRight w:val="0"/>
              <w:marTop w:val="0"/>
              <w:marBottom w:val="0"/>
              <w:divBdr>
                <w:top w:val="none" w:sz="0" w:space="0" w:color="auto"/>
                <w:left w:val="none" w:sz="0" w:space="0" w:color="auto"/>
                <w:bottom w:val="none" w:sz="0" w:space="0" w:color="auto"/>
                <w:right w:val="none" w:sz="0" w:space="0" w:color="auto"/>
              </w:divBdr>
            </w:div>
            <w:div w:id="1385834358">
              <w:marLeft w:val="0"/>
              <w:marRight w:val="0"/>
              <w:marTop w:val="0"/>
              <w:marBottom w:val="0"/>
              <w:divBdr>
                <w:top w:val="none" w:sz="0" w:space="0" w:color="auto"/>
                <w:left w:val="none" w:sz="0" w:space="0" w:color="auto"/>
                <w:bottom w:val="none" w:sz="0" w:space="0" w:color="auto"/>
                <w:right w:val="none" w:sz="0" w:space="0" w:color="auto"/>
              </w:divBdr>
            </w:div>
            <w:div w:id="1055005995">
              <w:marLeft w:val="0"/>
              <w:marRight w:val="0"/>
              <w:marTop w:val="0"/>
              <w:marBottom w:val="0"/>
              <w:divBdr>
                <w:top w:val="none" w:sz="0" w:space="0" w:color="auto"/>
                <w:left w:val="none" w:sz="0" w:space="0" w:color="auto"/>
                <w:bottom w:val="none" w:sz="0" w:space="0" w:color="auto"/>
                <w:right w:val="none" w:sz="0" w:space="0" w:color="auto"/>
              </w:divBdr>
              <w:divsChild>
                <w:div w:id="2051034499">
                  <w:marLeft w:val="0"/>
                  <w:marRight w:val="0"/>
                  <w:marTop w:val="0"/>
                  <w:marBottom w:val="0"/>
                  <w:divBdr>
                    <w:top w:val="none" w:sz="0" w:space="0" w:color="auto"/>
                    <w:left w:val="none" w:sz="0" w:space="0" w:color="auto"/>
                    <w:bottom w:val="none" w:sz="0" w:space="0" w:color="auto"/>
                    <w:right w:val="none" w:sz="0" w:space="0" w:color="auto"/>
                  </w:divBdr>
                </w:div>
                <w:div w:id="1035346673">
                  <w:marLeft w:val="0"/>
                  <w:marRight w:val="0"/>
                  <w:marTop w:val="0"/>
                  <w:marBottom w:val="0"/>
                  <w:divBdr>
                    <w:top w:val="none" w:sz="0" w:space="0" w:color="auto"/>
                    <w:left w:val="none" w:sz="0" w:space="0" w:color="auto"/>
                    <w:bottom w:val="none" w:sz="0" w:space="0" w:color="auto"/>
                    <w:right w:val="none" w:sz="0" w:space="0" w:color="auto"/>
                  </w:divBdr>
                </w:div>
                <w:div w:id="371267378">
                  <w:marLeft w:val="0"/>
                  <w:marRight w:val="0"/>
                  <w:marTop w:val="0"/>
                  <w:marBottom w:val="0"/>
                  <w:divBdr>
                    <w:top w:val="none" w:sz="0" w:space="0" w:color="auto"/>
                    <w:left w:val="none" w:sz="0" w:space="0" w:color="auto"/>
                    <w:bottom w:val="none" w:sz="0" w:space="0" w:color="auto"/>
                    <w:right w:val="none" w:sz="0" w:space="0" w:color="auto"/>
                  </w:divBdr>
                </w:div>
                <w:div w:id="1783768468">
                  <w:marLeft w:val="0"/>
                  <w:marRight w:val="0"/>
                  <w:marTop w:val="0"/>
                  <w:marBottom w:val="0"/>
                  <w:divBdr>
                    <w:top w:val="none" w:sz="0" w:space="0" w:color="auto"/>
                    <w:left w:val="none" w:sz="0" w:space="0" w:color="auto"/>
                    <w:bottom w:val="none" w:sz="0" w:space="0" w:color="auto"/>
                    <w:right w:val="none" w:sz="0" w:space="0" w:color="auto"/>
                  </w:divBdr>
                </w:div>
                <w:div w:id="800340463">
                  <w:marLeft w:val="0"/>
                  <w:marRight w:val="0"/>
                  <w:marTop w:val="0"/>
                  <w:marBottom w:val="0"/>
                  <w:divBdr>
                    <w:top w:val="none" w:sz="0" w:space="0" w:color="auto"/>
                    <w:left w:val="none" w:sz="0" w:space="0" w:color="auto"/>
                    <w:bottom w:val="none" w:sz="0" w:space="0" w:color="auto"/>
                    <w:right w:val="none" w:sz="0" w:space="0" w:color="auto"/>
                  </w:divBdr>
                </w:div>
                <w:div w:id="636957233">
                  <w:marLeft w:val="0"/>
                  <w:marRight w:val="0"/>
                  <w:marTop w:val="0"/>
                  <w:marBottom w:val="0"/>
                  <w:divBdr>
                    <w:top w:val="none" w:sz="0" w:space="0" w:color="auto"/>
                    <w:left w:val="none" w:sz="0" w:space="0" w:color="auto"/>
                    <w:bottom w:val="none" w:sz="0" w:space="0" w:color="auto"/>
                    <w:right w:val="none" w:sz="0" w:space="0" w:color="auto"/>
                  </w:divBdr>
                </w:div>
                <w:div w:id="222058372">
                  <w:marLeft w:val="0"/>
                  <w:marRight w:val="0"/>
                  <w:marTop w:val="0"/>
                  <w:marBottom w:val="0"/>
                  <w:divBdr>
                    <w:top w:val="none" w:sz="0" w:space="0" w:color="auto"/>
                    <w:left w:val="none" w:sz="0" w:space="0" w:color="auto"/>
                    <w:bottom w:val="none" w:sz="0" w:space="0" w:color="auto"/>
                    <w:right w:val="none" w:sz="0" w:space="0" w:color="auto"/>
                  </w:divBdr>
                </w:div>
                <w:div w:id="54746191">
                  <w:marLeft w:val="0"/>
                  <w:marRight w:val="0"/>
                  <w:marTop w:val="0"/>
                  <w:marBottom w:val="0"/>
                  <w:divBdr>
                    <w:top w:val="none" w:sz="0" w:space="0" w:color="auto"/>
                    <w:left w:val="none" w:sz="0" w:space="0" w:color="auto"/>
                    <w:bottom w:val="none" w:sz="0" w:space="0" w:color="auto"/>
                    <w:right w:val="none" w:sz="0" w:space="0" w:color="auto"/>
                  </w:divBdr>
                </w:div>
                <w:div w:id="1564560863">
                  <w:marLeft w:val="0"/>
                  <w:marRight w:val="0"/>
                  <w:marTop w:val="0"/>
                  <w:marBottom w:val="0"/>
                  <w:divBdr>
                    <w:top w:val="none" w:sz="0" w:space="0" w:color="auto"/>
                    <w:left w:val="none" w:sz="0" w:space="0" w:color="auto"/>
                    <w:bottom w:val="none" w:sz="0" w:space="0" w:color="auto"/>
                    <w:right w:val="none" w:sz="0" w:space="0" w:color="auto"/>
                  </w:divBdr>
                </w:div>
                <w:div w:id="1916277672">
                  <w:marLeft w:val="0"/>
                  <w:marRight w:val="0"/>
                  <w:marTop w:val="0"/>
                  <w:marBottom w:val="0"/>
                  <w:divBdr>
                    <w:top w:val="none" w:sz="0" w:space="0" w:color="auto"/>
                    <w:left w:val="none" w:sz="0" w:space="0" w:color="auto"/>
                    <w:bottom w:val="none" w:sz="0" w:space="0" w:color="auto"/>
                    <w:right w:val="none" w:sz="0" w:space="0" w:color="auto"/>
                  </w:divBdr>
                </w:div>
                <w:div w:id="409621956">
                  <w:marLeft w:val="0"/>
                  <w:marRight w:val="0"/>
                  <w:marTop w:val="0"/>
                  <w:marBottom w:val="0"/>
                  <w:divBdr>
                    <w:top w:val="none" w:sz="0" w:space="0" w:color="auto"/>
                    <w:left w:val="none" w:sz="0" w:space="0" w:color="auto"/>
                    <w:bottom w:val="none" w:sz="0" w:space="0" w:color="auto"/>
                    <w:right w:val="none" w:sz="0" w:space="0" w:color="auto"/>
                  </w:divBdr>
                </w:div>
                <w:div w:id="1765608350">
                  <w:marLeft w:val="0"/>
                  <w:marRight w:val="0"/>
                  <w:marTop w:val="0"/>
                  <w:marBottom w:val="0"/>
                  <w:divBdr>
                    <w:top w:val="none" w:sz="0" w:space="0" w:color="auto"/>
                    <w:left w:val="none" w:sz="0" w:space="0" w:color="auto"/>
                    <w:bottom w:val="none" w:sz="0" w:space="0" w:color="auto"/>
                    <w:right w:val="none" w:sz="0" w:space="0" w:color="auto"/>
                  </w:divBdr>
                </w:div>
              </w:divsChild>
            </w:div>
            <w:div w:id="650986344">
              <w:marLeft w:val="0"/>
              <w:marRight w:val="0"/>
              <w:marTop w:val="0"/>
              <w:marBottom w:val="0"/>
              <w:divBdr>
                <w:top w:val="none" w:sz="0" w:space="0" w:color="auto"/>
                <w:left w:val="none" w:sz="0" w:space="0" w:color="auto"/>
                <w:bottom w:val="none" w:sz="0" w:space="0" w:color="auto"/>
                <w:right w:val="none" w:sz="0" w:space="0" w:color="auto"/>
              </w:divBdr>
              <w:divsChild>
                <w:div w:id="440950816">
                  <w:marLeft w:val="0"/>
                  <w:marRight w:val="0"/>
                  <w:marTop w:val="0"/>
                  <w:marBottom w:val="0"/>
                  <w:divBdr>
                    <w:top w:val="none" w:sz="0" w:space="0" w:color="auto"/>
                    <w:left w:val="none" w:sz="0" w:space="0" w:color="auto"/>
                    <w:bottom w:val="none" w:sz="0" w:space="0" w:color="auto"/>
                    <w:right w:val="none" w:sz="0" w:space="0" w:color="auto"/>
                  </w:divBdr>
                </w:div>
                <w:div w:id="1209610543">
                  <w:marLeft w:val="0"/>
                  <w:marRight w:val="0"/>
                  <w:marTop w:val="0"/>
                  <w:marBottom w:val="0"/>
                  <w:divBdr>
                    <w:top w:val="none" w:sz="0" w:space="0" w:color="auto"/>
                    <w:left w:val="none" w:sz="0" w:space="0" w:color="auto"/>
                    <w:bottom w:val="none" w:sz="0" w:space="0" w:color="auto"/>
                    <w:right w:val="none" w:sz="0" w:space="0" w:color="auto"/>
                  </w:divBdr>
                </w:div>
                <w:div w:id="1599210803">
                  <w:marLeft w:val="0"/>
                  <w:marRight w:val="0"/>
                  <w:marTop w:val="0"/>
                  <w:marBottom w:val="0"/>
                  <w:divBdr>
                    <w:top w:val="none" w:sz="0" w:space="0" w:color="auto"/>
                    <w:left w:val="none" w:sz="0" w:space="0" w:color="auto"/>
                    <w:bottom w:val="none" w:sz="0" w:space="0" w:color="auto"/>
                    <w:right w:val="none" w:sz="0" w:space="0" w:color="auto"/>
                  </w:divBdr>
                </w:div>
                <w:div w:id="1838839603">
                  <w:marLeft w:val="0"/>
                  <w:marRight w:val="0"/>
                  <w:marTop w:val="0"/>
                  <w:marBottom w:val="0"/>
                  <w:divBdr>
                    <w:top w:val="none" w:sz="0" w:space="0" w:color="auto"/>
                    <w:left w:val="none" w:sz="0" w:space="0" w:color="auto"/>
                    <w:bottom w:val="none" w:sz="0" w:space="0" w:color="auto"/>
                    <w:right w:val="none" w:sz="0" w:space="0" w:color="auto"/>
                  </w:divBdr>
                </w:div>
                <w:div w:id="424616129">
                  <w:marLeft w:val="0"/>
                  <w:marRight w:val="0"/>
                  <w:marTop w:val="0"/>
                  <w:marBottom w:val="0"/>
                  <w:divBdr>
                    <w:top w:val="none" w:sz="0" w:space="0" w:color="auto"/>
                    <w:left w:val="none" w:sz="0" w:space="0" w:color="auto"/>
                    <w:bottom w:val="none" w:sz="0" w:space="0" w:color="auto"/>
                    <w:right w:val="none" w:sz="0" w:space="0" w:color="auto"/>
                  </w:divBdr>
                </w:div>
                <w:div w:id="359818004">
                  <w:marLeft w:val="0"/>
                  <w:marRight w:val="0"/>
                  <w:marTop w:val="0"/>
                  <w:marBottom w:val="0"/>
                  <w:divBdr>
                    <w:top w:val="none" w:sz="0" w:space="0" w:color="auto"/>
                    <w:left w:val="none" w:sz="0" w:space="0" w:color="auto"/>
                    <w:bottom w:val="none" w:sz="0" w:space="0" w:color="auto"/>
                    <w:right w:val="none" w:sz="0" w:space="0" w:color="auto"/>
                  </w:divBdr>
                </w:div>
              </w:divsChild>
            </w:div>
            <w:div w:id="446200337">
              <w:marLeft w:val="0"/>
              <w:marRight w:val="0"/>
              <w:marTop w:val="0"/>
              <w:marBottom w:val="0"/>
              <w:divBdr>
                <w:top w:val="none" w:sz="0" w:space="0" w:color="auto"/>
                <w:left w:val="none" w:sz="0" w:space="0" w:color="auto"/>
                <w:bottom w:val="none" w:sz="0" w:space="0" w:color="auto"/>
                <w:right w:val="none" w:sz="0" w:space="0" w:color="auto"/>
              </w:divBdr>
            </w:div>
            <w:div w:id="2086485210">
              <w:marLeft w:val="0"/>
              <w:marRight w:val="0"/>
              <w:marTop w:val="0"/>
              <w:marBottom w:val="0"/>
              <w:divBdr>
                <w:top w:val="none" w:sz="0" w:space="0" w:color="auto"/>
                <w:left w:val="none" w:sz="0" w:space="0" w:color="auto"/>
                <w:bottom w:val="none" w:sz="0" w:space="0" w:color="auto"/>
                <w:right w:val="none" w:sz="0" w:space="0" w:color="auto"/>
              </w:divBdr>
            </w:div>
            <w:div w:id="179512781">
              <w:marLeft w:val="0"/>
              <w:marRight w:val="0"/>
              <w:marTop w:val="0"/>
              <w:marBottom w:val="0"/>
              <w:divBdr>
                <w:top w:val="none" w:sz="0" w:space="0" w:color="auto"/>
                <w:left w:val="none" w:sz="0" w:space="0" w:color="auto"/>
                <w:bottom w:val="none" w:sz="0" w:space="0" w:color="auto"/>
                <w:right w:val="none" w:sz="0" w:space="0" w:color="auto"/>
              </w:divBdr>
            </w:div>
          </w:divsChild>
        </w:div>
        <w:div w:id="1341201175">
          <w:marLeft w:val="0"/>
          <w:marRight w:val="0"/>
          <w:marTop w:val="0"/>
          <w:marBottom w:val="0"/>
          <w:divBdr>
            <w:top w:val="none" w:sz="0" w:space="0" w:color="auto"/>
            <w:left w:val="none" w:sz="0" w:space="0" w:color="auto"/>
            <w:bottom w:val="none" w:sz="0" w:space="0" w:color="auto"/>
            <w:right w:val="none" w:sz="0" w:space="0" w:color="auto"/>
          </w:divBdr>
        </w:div>
        <w:div w:id="1351950230">
          <w:marLeft w:val="0"/>
          <w:marRight w:val="0"/>
          <w:marTop w:val="0"/>
          <w:marBottom w:val="0"/>
          <w:divBdr>
            <w:top w:val="none" w:sz="0" w:space="0" w:color="auto"/>
            <w:left w:val="none" w:sz="0" w:space="0" w:color="auto"/>
            <w:bottom w:val="none" w:sz="0" w:space="0" w:color="auto"/>
            <w:right w:val="none" w:sz="0" w:space="0" w:color="auto"/>
          </w:divBdr>
        </w:div>
        <w:div w:id="1159034951">
          <w:marLeft w:val="0"/>
          <w:marRight w:val="0"/>
          <w:marTop w:val="0"/>
          <w:marBottom w:val="0"/>
          <w:divBdr>
            <w:top w:val="none" w:sz="0" w:space="0" w:color="auto"/>
            <w:left w:val="none" w:sz="0" w:space="0" w:color="auto"/>
            <w:bottom w:val="none" w:sz="0" w:space="0" w:color="auto"/>
            <w:right w:val="none" w:sz="0" w:space="0" w:color="auto"/>
          </w:divBdr>
        </w:div>
        <w:div w:id="1640308304">
          <w:marLeft w:val="0"/>
          <w:marRight w:val="0"/>
          <w:marTop w:val="0"/>
          <w:marBottom w:val="0"/>
          <w:divBdr>
            <w:top w:val="none" w:sz="0" w:space="0" w:color="auto"/>
            <w:left w:val="none" w:sz="0" w:space="0" w:color="auto"/>
            <w:bottom w:val="none" w:sz="0" w:space="0" w:color="auto"/>
            <w:right w:val="none" w:sz="0" w:space="0" w:color="auto"/>
          </w:divBdr>
        </w:div>
        <w:div w:id="1693341032">
          <w:marLeft w:val="0"/>
          <w:marRight w:val="0"/>
          <w:marTop w:val="0"/>
          <w:marBottom w:val="0"/>
          <w:divBdr>
            <w:top w:val="none" w:sz="0" w:space="0" w:color="auto"/>
            <w:left w:val="none" w:sz="0" w:space="0" w:color="auto"/>
            <w:bottom w:val="none" w:sz="0" w:space="0" w:color="auto"/>
            <w:right w:val="none" w:sz="0" w:space="0" w:color="auto"/>
          </w:divBdr>
        </w:div>
        <w:div w:id="160781001">
          <w:marLeft w:val="0"/>
          <w:marRight w:val="0"/>
          <w:marTop w:val="0"/>
          <w:marBottom w:val="0"/>
          <w:divBdr>
            <w:top w:val="none" w:sz="0" w:space="0" w:color="auto"/>
            <w:left w:val="none" w:sz="0" w:space="0" w:color="auto"/>
            <w:bottom w:val="none" w:sz="0" w:space="0" w:color="auto"/>
            <w:right w:val="none" w:sz="0" w:space="0" w:color="auto"/>
          </w:divBdr>
        </w:div>
        <w:div w:id="1998875620">
          <w:marLeft w:val="0"/>
          <w:marRight w:val="0"/>
          <w:marTop w:val="0"/>
          <w:marBottom w:val="0"/>
          <w:divBdr>
            <w:top w:val="none" w:sz="0" w:space="0" w:color="auto"/>
            <w:left w:val="none" w:sz="0" w:space="0" w:color="auto"/>
            <w:bottom w:val="none" w:sz="0" w:space="0" w:color="auto"/>
            <w:right w:val="none" w:sz="0" w:space="0" w:color="auto"/>
          </w:divBdr>
        </w:div>
        <w:div w:id="836572879">
          <w:marLeft w:val="0"/>
          <w:marRight w:val="0"/>
          <w:marTop w:val="0"/>
          <w:marBottom w:val="0"/>
          <w:divBdr>
            <w:top w:val="none" w:sz="0" w:space="0" w:color="auto"/>
            <w:left w:val="none" w:sz="0" w:space="0" w:color="auto"/>
            <w:bottom w:val="none" w:sz="0" w:space="0" w:color="auto"/>
            <w:right w:val="none" w:sz="0" w:space="0" w:color="auto"/>
          </w:divBdr>
        </w:div>
        <w:div w:id="612786877">
          <w:marLeft w:val="0"/>
          <w:marRight w:val="0"/>
          <w:marTop w:val="0"/>
          <w:marBottom w:val="0"/>
          <w:divBdr>
            <w:top w:val="none" w:sz="0" w:space="0" w:color="auto"/>
            <w:left w:val="none" w:sz="0" w:space="0" w:color="auto"/>
            <w:bottom w:val="none" w:sz="0" w:space="0" w:color="auto"/>
            <w:right w:val="none" w:sz="0" w:space="0" w:color="auto"/>
          </w:divBdr>
        </w:div>
        <w:div w:id="61371874">
          <w:marLeft w:val="0"/>
          <w:marRight w:val="0"/>
          <w:marTop w:val="0"/>
          <w:marBottom w:val="0"/>
          <w:divBdr>
            <w:top w:val="none" w:sz="0" w:space="0" w:color="auto"/>
            <w:left w:val="none" w:sz="0" w:space="0" w:color="auto"/>
            <w:bottom w:val="none" w:sz="0" w:space="0" w:color="auto"/>
            <w:right w:val="none" w:sz="0" w:space="0" w:color="auto"/>
          </w:divBdr>
        </w:div>
        <w:div w:id="252708987">
          <w:marLeft w:val="0"/>
          <w:marRight w:val="0"/>
          <w:marTop w:val="0"/>
          <w:marBottom w:val="0"/>
          <w:divBdr>
            <w:top w:val="none" w:sz="0" w:space="0" w:color="auto"/>
            <w:left w:val="none" w:sz="0" w:space="0" w:color="auto"/>
            <w:bottom w:val="none" w:sz="0" w:space="0" w:color="auto"/>
            <w:right w:val="none" w:sz="0" w:space="0" w:color="auto"/>
          </w:divBdr>
        </w:div>
        <w:div w:id="1623614286">
          <w:marLeft w:val="0"/>
          <w:marRight w:val="0"/>
          <w:marTop w:val="0"/>
          <w:marBottom w:val="0"/>
          <w:divBdr>
            <w:top w:val="none" w:sz="0" w:space="0" w:color="auto"/>
            <w:left w:val="none" w:sz="0" w:space="0" w:color="auto"/>
            <w:bottom w:val="none" w:sz="0" w:space="0" w:color="auto"/>
            <w:right w:val="none" w:sz="0" w:space="0" w:color="auto"/>
          </w:divBdr>
        </w:div>
        <w:div w:id="982124563">
          <w:marLeft w:val="0"/>
          <w:marRight w:val="0"/>
          <w:marTop w:val="0"/>
          <w:marBottom w:val="0"/>
          <w:divBdr>
            <w:top w:val="none" w:sz="0" w:space="0" w:color="auto"/>
            <w:left w:val="none" w:sz="0" w:space="0" w:color="auto"/>
            <w:bottom w:val="none" w:sz="0" w:space="0" w:color="auto"/>
            <w:right w:val="none" w:sz="0" w:space="0" w:color="auto"/>
          </w:divBdr>
        </w:div>
        <w:div w:id="1216310219">
          <w:marLeft w:val="0"/>
          <w:marRight w:val="0"/>
          <w:marTop w:val="0"/>
          <w:marBottom w:val="0"/>
          <w:divBdr>
            <w:top w:val="none" w:sz="0" w:space="0" w:color="auto"/>
            <w:left w:val="none" w:sz="0" w:space="0" w:color="auto"/>
            <w:bottom w:val="none" w:sz="0" w:space="0" w:color="auto"/>
            <w:right w:val="none" w:sz="0" w:space="0" w:color="auto"/>
          </w:divBdr>
        </w:div>
        <w:div w:id="1999723463">
          <w:marLeft w:val="0"/>
          <w:marRight w:val="0"/>
          <w:marTop w:val="0"/>
          <w:marBottom w:val="0"/>
          <w:divBdr>
            <w:top w:val="none" w:sz="0" w:space="0" w:color="auto"/>
            <w:left w:val="none" w:sz="0" w:space="0" w:color="auto"/>
            <w:bottom w:val="none" w:sz="0" w:space="0" w:color="auto"/>
            <w:right w:val="none" w:sz="0" w:space="0" w:color="auto"/>
          </w:divBdr>
        </w:div>
        <w:div w:id="2048487622">
          <w:marLeft w:val="0"/>
          <w:marRight w:val="0"/>
          <w:marTop w:val="0"/>
          <w:marBottom w:val="0"/>
          <w:divBdr>
            <w:top w:val="none" w:sz="0" w:space="0" w:color="auto"/>
            <w:left w:val="none" w:sz="0" w:space="0" w:color="auto"/>
            <w:bottom w:val="none" w:sz="0" w:space="0" w:color="auto"/>
            <w:right w:val="none" w:sz="0" w:space="0" w:color="auto"/>
          </w:divBdr>
          <w:divsChild>
            <w:div w:id="301859581">
              <w:marLeft w:val="0"/>
              <w:marRight w:val="0"/>
              <w:marTop w:val="0"/>
              <w:marBottom w:val="0"/>
              <w:divBdr>
                <w:top w:val="none" w:sz="0" w:space="0" w:color="auto"/>
                <w:left w:val="none" w:sz="0" w:space="0" w:color="auto"/>
                <w:bottom w:val="none" w:sz="0" w:space="0" w:color="auto"/>
                <w:right w:val="none" w:sz="0" w:space="0" w:color="auto"/>
              </w:divBdr>
            </w:div>
            <w:div w:id="880824217">
              <w:marLeft w:val="0"/>
              <w:marRight w:val="0"/>
              <w:marTop w:val="0"/>
              <w:marBottom w:val="0"/>
              <w:divBdr>
                <w:top w:val="none" w:sz="0" w:space="0" w:color="auto"/>
                <w:left w:val="none" w:sz="0" w:space="0" w:color="auto"/>
                <w:bottom w:val="none" w:sz="0" w:space="0" w:color="auto"/>
                <w:right w:val="none" w:sz="0" w:space="0" w:color="auto"/>
              </w:divBdr>
            </w:div>
            <w:div w:id="1352143677">
              <w:marLeft w:val="0"/>
              <w:marRight w:val="0"/>
              <w:marTop w:val="0"/>
              <w:marBottom w:val="0"/>
              <w:divBdr>
                <w:top w:val="none" w:sz="0" w:space="0" w:color="auto"/>
                <w:left w:val="none" w:sz="0" w:space="0" w:color="auto"/>
                <w:bottom w:val="none" w:sz="0" w:space="0" w:color="auto"/>
                <w:right w:val="none" w:sz="0" w:space="0" w:color="auto"/>
              </w:divBdr>
            </w:div>
            <w:div w:id="682052204">
              <w:marLeft w:val="0"/>
              <w:marRight w:val="0"/>
              <w:marTop w:val="0"/>
              <w:marBottom w:val="0"/>
              <w:divBdr>
                <w:top w:val="none" w:sz="0" w:space="0" w:color="auto"/>
                <w:left w:val="none" w:sz="0" w:space="0" w:color="auto"/>
                <w:bottom w:val="none" w:sz="0" w:space="0" w:color="auto"/>
                <w:right w:val="none" w:sz="0" w:space="0" w:color="auto"/>
              </w:divBdr>
            </w:div>
            <w:div w:id="594629487">
              <w:marLeft w:val="0"/>
              <w:marRight w:val="0"/>
              <w:marTop w:val="0"/>
              <w:marBottom w:val="0"/>
              <w:divBdr>
                <w:top w:val="none" w:sz="0" w:space="0" w:color="auto"/>
                <w:left w:val="none" w:sz="0" w:space="0" w:color="auto"/>
                <w:bottom w:val="none" w:sz="0" w:space="0" w:color="auto"/>
                <w:right w:val="none" w:sz="0" w:space="0" w:color="auto"/>
              </w:divBdr>
            </w:div>
          </w:divsChild>
        </w:div>
        <w:div w:id="2086025127">
          <w:marLeft w:val="0"/>
          <w:marRight w:val="0"/>
          <w:marTop w:val="0"/>
          <w:marBottom w:val="0"/>
          <w:divBdr>
            <w:top w:val="none" w:sz="0" w:space="0" w:color="auto"/>
            <w:left w:val="none" w:sz="0" w:space="0" w:color="auto"/>
            <w:bottom w:val="none" w:sz="0" w:space="0" w:color="auto"/>
            <w:right w:val="none" w:sz="0" w:space="0" w:color="auto"/>
          </w:divBdr>
        </w:div>
        <w:div w:id="309870585">
          <w:marLeft w:val="0"/>
          <w:marRight w:val="0"/>
          <w:marTop w:val="0"/>
          <w:marBottom w:val="0"/>
          <w:divBdr>
            <w:top w:val="none" w:sz="0" w:space="0" w:color="auto"/>
            <w:left w:val="none" w:sz="0" w:space="0" w:color="auto"/>
            <w:bottom w:val="none" w:sz="0" w:space="0" w:color="auto"/>
            <w:right w:val="none" w:sz="0" w:space="0" w:color="auto"/>
          </w:divBdr>
        </w:div>
        <w:div w:id="93672735">
          <w:marLeft w:val="0"/>
          <w:marRight w:val="0"/>
          <w:marTop w:val="0"/>
          <w:marBottom w:val="0"/>
          <w:divBdr>
            <w:top w:val="none" w:sz="0" w:space="0" w:color="auto"/>
            <w:left w:val="none" w:sz="0" w:space="0" w:color="auto"/>
            <w:bottom w:val="none" w:sz="0" w:space="0" w:color="auto"/>
            <w:right w:val="none" w:sz="0" w:space="0" w:color="auto"/>
          </w:divBdr>
          <w:divsChild>
            <w:div w:id="1133788282">
              <w:marLeft w:val="0"/>
              <w:marRight w:val="0"/>
              <w:marTop w:val="0"/>
              <w:marBottom w:val="0"/>
              <w:divBdr>
                <w:top w:val="none" w:sz="0" w:space="0" w:color="auto"/>
                <w:left w:val="none" w:sz="0" w:space="0" w:color="auto"/>
                <w:bottom w:val="none" w:sz="0" w:space="0" w:color="auto"/>
                <w:right w:val="none" w:sz="0" w:space="0" w:color="auto"/>
              </w:divBdr>
            </w:div>
            <w:div w:id="735710289">
              <w:marLeft w:val="0"/>
              <w:marRight w:val="0"/>
              <w:marTop w:val="0"/>
              <w:marBottom w:val="0"/>
              <w:divBdr>
                <w:top w:val="none" w:sz="0" w:space="0" w:color="auto"/>
                <w:left w:val="none" w:sz="0" w:space="0" w:color="auto"/>
                <w:bottom w:val="none" w:sz="0" w:space="0" w:color="auto"/>
                <w:right w:val="none" w:sz="0" w:space="0" w:color="auto"/>
              </w:divBdr>
            </w:div>
            <w:div w:id="429280261">
              <w:marLeft w:val="0"/>
              <w:marRight w:val="0"/>
              <w:marTop w:val="0"/>
              <w:marBottom w:val="0"/>
              <w:divBdr>
                <w:top w:val="none" w:sz="0" w:space="0" w:color="auto"/>
                <w:left w:val="none" w:sz="0" w:space="0" w:color="auto"/>
                <w:bottom w:val="none" w:sz="0" w:space="0" w:color="auto"/>
                <w:right w:val="none" w:sz="0" w:space="0" w:color="auto"/>
              </w:divBdr>
            </w:div>
          </w:divsChild>
        </w:div>
        <w:div w:id="781730221">
          <w:marLeft w:val="0"/>
          <w:marRight w:val="0"/>
          <w:marTop w:val="0"/>
          <w:marBottom w:val="0"/>
          <w:divBdr>
            <w:top w:val="none" w:sz="0" w:space="0" w:color="auto"/>
            <w:left w:val="none" w:sz="0" w:space="0" w:color="auto"/>
            <w:bottom w:val="none" w:sz="0" w:space="0" w:color="auto"/>
            <w:right w:val="none" w:sz="0" w:space="0" w:color="auto"/>
          </w:divBdr>
        </w:div>
        <w:div w:id="371882839">
          <w:marLeft w:val="0"/>
          <w:marRight w:val="0"/>
          <w:marTop w:val="0"/>
          <w:marBottom w:val="0"/>
          <w:divBdr>
            <w:top w:val="none" w:sz="0" w:space="0" w:color="auto"/>
            <w:left w:val="none" w:sz="0" w:space="0" w:color="auto"/>
            <w:bottom w:val="none" w:sz="0" w:space="0" w:color="auto"/>
            <w:right w:val="none" w:sz="0" w:space="0" w:color="auto"/>
          </w:divBdr>
        </w:div>
        <w:div w:id="1423448317">
          <w:marLeft w:val="0"/>
          <w:marRight w:val="0"/>
          <w:marTop w:val="0"/>
          <w:marBottom w:val="0"/>
          <w:divBdr>
            <w:top w:val="none" w:sz="0" w:space="0" w:color="auto"/>
            <w:left w:val="none" w:sz="0" w:space="0" w:color="auto"/>
            <w:bottom w:val="none" w:sz="0" w:space="0" w:color="auto"/>
            <w:right w:val="none" w:sz="0" w:space="0" w:color="auto"/>
          </w:divBdr>
        </w:div>
        <w:div w:id="652563309">
          <w:marLeft w:val="0"/>
          <w:marRight w:val="0"/>
          <w:marTop w:val="0"/>
          <w:marBottom w:val="0"/>
          <w:divBdr>
            <w:top w:val="none" w:sz="0" w:space="0" w:color="auto"/>
            <w:left w:val="none" w:sz="0" w:space="0" w:color="auto"/>
            <w:bottom w:val="none" w:sz="0" w:space="0" w:color="auto"/>
            <w:right w:val="none" w:sz="0" w:space="0" w:color="auto"/>
          </w:divBdr>
        </w:div>
        <w:div w:id="719986220">
          <w:marLeft w:val="0"/>
          <w:marRight w:val="0"/>
          <w:marTop w:val="0"/>
          <w:marBottom w:val="0"/>
          <w:divBdr>
            <w:top w:val="none" w:sz="0" w:space="0" w:color="auto"/>
            <w:left w:val="none" w:sz="0" w:space="0" w:color="auto"/>
            <w:bottom w:val="none" w:sz="0" w:space="0" w:color="auto"/>
            <w:right w:val="none" w:sz="0" w:space="0" w:color="auto"/>
          </w:divBdr>
        </w:div>
        <w:div w:id="75321919">
          <w:marLeft w:val="0"/>
          <w:marRight w:val="0"/>
          <w:marTop w:val="0"/>
          <w:marBottom w:val="0"/>
          <w:divBdr>
            <w:top w:val="none" w:sz="0" w:space="0" w:color="auto"/>
            <w:left w:val="none" w:sz="0" w:space="0" w:color="auto"/>
            <w:bottom w:val="none" w:sz="0" w:space="0" w:color="auto"/>
            <w:right w:val="none" w:sz="0" w:space="0" w:color="auto"/>
          </w:divBdr>
        </w:div>
        <w:div w:id="1681739540">
          <w:marLeft w:val="0"/>
          <w:marRight w:val="0"/>
          <w:marTop w:val="0"/>
          <w:marBottom w:val="0"/>
          <w:divBdr>
            <w:top w:val="none" w:sz="0" w:space="0" w:color="auto"/>
            <w:left w:val="none" w:sz="0" w:space="0" w:color="auto"/>
            <w:bottom w:val="none" w:sz="0" w:space="0" w:color="auto"/>
            <w:right w:val="none" w:sz="0" w:space="0" w:color="auto"/>
          </w:divBdr>
        </w:div>
        <w:div w:id="1410076691">
          <w:marLeft w:val="0"/>
          <w:marRight w:val="0"/>
          <w:marTop w:val="0"/>
          <w:marBottom w:val="0"/>
          <w:divBdr>
            <w:top w:val="none" w:sz="0" w:space="0" w:color="auto"/>
            <w:left w:val="none" w:sz="0" w:space="0" w:color="auto"/>
            <w:bottom w:val="none" w:sz="0" w:space="0" w:color="auto"/>
            <w:right w:val="none" w:sz="0" w:space="0" w:color="auto"/>
          </w:divBdr>
        </w:div>
        <w:div w:id="1106779154">
          <w:marLeft w:val="0"/>
          <w:marRight w:val="0"/>
          <w:marTop w:val="0"/>
          <w:marBottom w:val="0"/>
          <w:divBdr>
            <w:top w:val="none" w:sz="0" w:space="0" w:color="auto"/>
            <w:left w:val="none" w:sz="0" w:space="0" w:color="auto"/>
            <w:bottom w:val="none" w:sz="0" w:space="0" w:color="auto"/>
            <w:right w:val="none" w:sz="0" w:space="0" w:color="auto"/>
          </w:divBdr>
        </w:div>
        <w:div w:id="985860723">
          <w:marLeft w:val="0"/>
          <w:marRight w:val="0"/>
          <w:marTop w:val="0"/>
          <w:marBottom w:val="0"/>
          <w:divBdr>
            <w:top w:val="none" w:sz="0" w:space="0" w:color="auto"/>
            <w:left w:val="none" w:sz="0" w:space="0" w:color="auto"/>
            <w:bottom w:val="none" w:sz="0" w:space="0" w:color="auto"/>
            <w:right w:val="none" w:sz="0" w:space="0" w:color="auto"/>
          </w:divBdr>
          <w:divsChild>
            <w:div w:id="1677807833">
              <w:marLeft w:val="0"/>
              <w:marRight w:val="0"/>
              <w:marTop w:val="0"/>
              <w:marBottom w:val="0"/>
              <w:divBdr>
                <w:top w:val="none" w:sz="0" w:space="0" w:color="auto"/>
                <w:left w:val="none" w:sz="0" w:space="0" w:color="auto"/>
                <w:bottom w:val="none" w:sz="0" w:space="0" w:color="auto"/>
                <w:right w:val="none" w:sz="0" w:space="0" w:color="auto"/>
              </w:divBdr>
            </w:div>
            <w:div w:id="908881958">
              <w:marLeft w:val="0"/>
              <w:marRight w:val="0"/>
              <w:marTop w:val="0"/>
              <w:marBottom w:val="0"/>
              <w:divBdr>
                <w:top w:val="none" w:sz="0" w:space="0" w:color="auto"/>
                <w:left w:val="none" w:sz="0" w:space="0" w:color="auto"/>
                <w:bottom w:val="none" w:sz="0" w:space="0" w:color="auto"/>
                <w:right w:val="none" w:sz="0" w:space="0" w:color="auto"/>
              </w:divBdr>
            </w:div>
            <w:div w:id="259722970">
              <w:marLeft w:val="0"/>
              <w:marRight w:val="0"/>
              <w:marTop w:val="0"/>
              <w:marBottom w:val="0"/>
              <w:divBdr>
                <w:top w:val="none" w:sz="0" w:space="0" w:color="auto"/>
                <w:left w:val="none" w:sz="0" w:space="0" w:color="auto"/>
                <w:bottom w:val="none" w:sz="0" w:space="0" w:color="auto"/>
                <w:right w:val="none" w:sz="0" w:space="0" w:color="auto"/>
              </w:divBdr>
            </w:div>
          </w:divsChild>
        </w:div>
        <w:div w:id="1914462325">
          <w:marLeft w:val="0"/>
          <w:marRight w:val="0"/>
          <w:marTop w:val="0"/>
          <w:marBottom w:val="0"/>
          <w:divBdr>
            <w:top w:val="none" w:sz="0" w:space="0" w:color="auto"/>
            <w:left w:val="none" w:sz="0" w:space="0" w:color="auto"/>
            <w:bottom w:val="none" w:sz="0" w:space="0" w:color="auto"/>
            <w:right w:val="none" w:sz="0" w:space="0" w:color="auto"/>
          </w:divBdr>
        </w:div>
        <w:div w:id="2107074813">
          <w:marLeft w:val="0"/>
          <w:marRight w:val="0"/>
          <w:marTop w:val="0"/>
          <w:marBottom w:val="0"/>
          <w:divBdr>
            <w:top w:val="none" w:sz="0" w:space="0" w:color="auto"/>
            <w:left w:val="none" w:sz="0" w:space="0" w:color="auto"/>
            <w:bottom w:val="none" w:sz="0" w:space="0" w:color="auto"/>
            <w:right w:val="none" w:sz="0" w:space="0" w:color="auto"/>
          </w:divBdr>
        </w:div>
        <w:div w:id="1384216557">
          <w:marLeft w:val="0"/>
          <w:marRight w:val="0"/>
          <w:marTop w:val="0"/>
          <w:marBottom w:val="0"/>
          <w:divBdr>
            <w:top w:val="none" w:sz="0" w:space="0" w:color="auto"/>
            <w:left w:val="none" w:sz="0" w:space="0" w:color="auto"/>
            <w:bottom w:val="none" w:sz="0" w:space="0" w:color="auto"/>
            <w:right w:val="none" w:sz="0" w:space="0" w:color="auto"/>
          </w:divBdr>
        </w:div>
        <w:div w:id="1599602938">
          <w:marLeft w:val="0"/>
          <w:marRight w:val="0"/>
          <w:marTop w:val="0"/>
          <w:marBottom w:val="0"/>
          <w:divBdr>
            <w:top w:val="none" w:sz="0" w:space="0" w:color="auto"/>
            <w:left w:val="none" w:sz="0" w:space="0" w:color="auto"/>
            <w:bottom w:val="none" w:sz="0" w:space="0" w:color="auto"/>
            <w:right w:val="none" w:sz="0" w:space="0" w:color="auto"/>
          </w:divBdr>
        </w:div>
        <w:div w:id="297731219">
          <w:marLeft w:val="0"/>
          <w:marRight w:val="0"/>
          <w:marTop w:val="0"/>
          <w:marBottom w:val="0"/>
          <w:divBdr>
            <w:top w:val="none" w:sz="0" w:space="0" w:color="auto"/>
            <w:left w:val="none" w:sz="0" w:space="0" w:color="auto"/>
            <w:bottom w:val="none" w:sz="0" w:space="0" w:color="auto"/>
            <w:right w:val="none" w:sz="0" w:space="0" w:color="auto"/>
          </w:divBdr>
        </w:div>
        <w:div w:id="306514328">
          <w:marLeft w:val="0"/>
          <w:marRight w:val="0"/>
          <w:marTop w:val="0"/>
          <w:marBottom w:val="0"/>
          <w:divBdr>
            <w:top w:val="none" w:sz="0" w:space="0" w:color="auto"/>
            <w:left w:val="none" w:sz="0" w:space="0" w:color="auto"/>
            <w:bottom w:val="none" w:sz="0" w:space="0" w:color="auto"/>
            <w:right w:val="none" w:sz="0" w:space="0" w:color="auto"/>
          </w:divBdr>
          <w:divsChild>
            <w:div w:id="318005377">
              <w:marLeft w:val="0"/>
              <w:marRight w:val="0"/>
              <w:marTop w:val="0"/>
              <w:marBottom w:val="0"/>
              <w:divBdr>
                <w:top w:val="none" w:sz="0" w:space="0" w:color="auto"/>
                <w:left w:val="none" w:sz="0" w:space="0" w:color="auto"/>
                <w:bottom w:val="none" w:sz="0" w:space="0" w:color="auto"/>
                <w:right w:val="none" w:sz="0" w:space="0" w:color="auto"/>
              </w:divBdr>
            </w:div>
            <w:div w:id="1737119941">
              <w:marLeft w:val="0"/>
              <w:marRight w:val="0"/>
              <w:marTop w:val="0"/>
              <w:marBottom w:val="0"/>
              <w:divBdr>
                <w:top w:val="none" w:sz="0" w:space="0" w:color="auto"/>
                <w:left w:val="none" w:sz="0" w:space="0" w:color="auto"/>
                <w:bottom w:val="none" w:sz="0" w:space="0" w:color="auto"/>
                <w:right w:val="none" w:sz="0" w:space="0" w:color="auto"/>
              </w:divBdr>
            </w:div>
          </w:divsChild>
        </w:div>
        <w:div w:id="658118154">
          <w:marLeft w:val="0"/>
          <w:marRight w:val="0"/>
          <w:marTop w:val="0"/>
          <w:marBottom w:val="0"/>
          <w:divBdr>
            <w:top w:val="none" w:sz="0" w:space="0" w:color="auto"/>
            <w:left w:val="none" w:sz="0" w:space="0" w:color="auto"/>
            <w:bottom w:val="none" w:sz="0" w:space="0" w:color="auto"/>
            <w:right w:val="none" w:sz="0" w:space="0" w:color="auto"/>
          </w:divBdr>
        </w:div>
        <w:div w:id="2051759658">
          <w:marLeft w:val="0"/>
          <w:marRight w:val="0"/>
          <w:marTop w:val="0"/>
          <w:marBottom w:val="0"/>
          <w:divBdr>
            <w:top w:val="none" w:sz="0" w:space="0" w:color="auto"/>
            <w:left w:val="none" w:sz="0" w:space="0" w:color="auto"/>
            <w:bottom w:val="none" w:sz="0" w:space="0" w:color="auto"/>
            <w:right w:val="none" w:sz="0" w:space="0" w:color="auto"/>
          </w:divBdr>
        </w:div>
        <w:div w:id="382099916">
          <w:marLeft w:val="0"/>
          <w:marRight w:val="0"/>
          <w:marTop w:val="0"/>
          <w:marBottom w:val="0"/>
          <w:divBdr>
            <w:top w:val="none" w:sz="0" w:space="0" w:color="auto"/>
            <w:left w:val="none" w:sz="0" w:space="0" w:color="auto"/>
            <w:bottom w:val="none" w:sz="0" w:space="0" w:color="auto"/>
            <w:right w:val="none" w:sz="0" w:space="0" w:color="auto"/>
          </w:divBdr>
        </w:div>
        <w:div w:id="1700546257">
          <w:marLeft w:val="0"/>
          <w:marRight w:val="0"/>
          <w:marTop w:val="0"/>
          <w:marBottom w:val="0"/>
          <w:divBdr>
            <w:top w:val="none" w:sz="0" w:space="0" w:color="auto"/>
            <w:left w:val="none" w:sz="0" w:space="0" w:color="auto"/>
            <w:bottom w:val="none" w:sz="0" w:space="0" w:color="auto"/>
            <w:right w:val="none" w:sz="0" w:space="0" w:color="auto"/>
          </w:divBdr>
        </w:div>
        <w:div w:id="1456213453">
          <w:marLeft w:val="0"/>
          <w:marRight w:val="0"/>
          <w:marTop w:val="0"/>
          <w:marBottom w:val="0"/>
          <w:divBdr>
            <w:top w:val="none" w:sz="0" w:space="0" w:color="auto"/>
            <w:left w:val="none" w:sz="0" w:space="0" w:color="auto"/>
            <w:bottom w:val="none" w:sz="0" w:space="0" w:color="auto"/>
            <w:right w:val="none" w:sz="0" w:space="0" w:color="auto"/>
          </w:divBdr>
        </w:div>
        <w:div w:id="126047376">
          <w:marLeft w:val="0"/>
          <w:marRight w:val="0"/>
          <w:marTop w:val="0"/>
          <w:marBottom w:val="0"/>
          <w:divBdr>
            <w:top w:val="none" w:sz="0" w:space="0" w:color="auto"/>
            <w:left w:val="none" w:sz="0" w:space="0" w:color="auto"/>
            <w:bottom w:val="none" w:sz="0" w:space="0" w:color="auto"/>
            <w:right w:val="none" w:sz="0" w:space="0" w:color="auto"/>
          </w:divBdr>
        </w:div>
        <w:div w:id="1011953805">
          <w:marLeft w:val="0"/>
          <w:marRight w:val="0"/>
          <w:marTop w:val="0"/>
          <w:marBottom w:val="0"/>
          <w:divBdr>
            <w:top w:val="none" w:sz="0" w:space="0" w:color="auto"/>
            <w:left w:val="none" w:sz="0" w:space="0" w:color="auto"/>
            <w:bottom w:val="none" w:sz="0" w:space="0" w:color="auto"/>
            <w:right w:val="none" w:sz="0" w:space="0" w:color="auto"/>
          </w:divBdr>
        </w:div>
        <w:div w:id="368647767">
          <w:marLeft w:val="0"/>
          <w:marRight w:val="0"/>
          <w:marTop w:val="0"/>
          <w:marBottom w:val="0"/>
          <w:divBdr>
            <w:top w:val="none" w:sz="0" w:space="0" w:color="auto"/>
            <w:left w:val="none" w:sz="0" w:space="0" w:color="auto"/>
            <w:bottom w:val="none" w:sz="0" w:space="0" w:color="auto"/>
            <w:right w:val="none" w:sz="0" w:space="0" w:color="auto"/>
          </w:divBdr>
        </w:div>
        <w:div w:id="29383018">
          <w:marLeft w:val="0"/>
          <w:marRight w:val="0"/>
          <w:marTop w:val="0"/>
          <w:marBottom w:val="0"/>
          <w:divBdr>
            <w:top w:val="none" w:sz="0" w:space="0" w:color="auto"/>
            <w:left w:val="none" w:sz="0" w:space="0" w:color="auto"/>
            <w:bottom w:val="none" w:sz="0" w:space="0" w:color="auto"/>
            <w:right w:val="none" w:sz="0" w:space="0" w:color="auto"/>
          </w:divBdr>
        </w:div>
        <w:div w:id="1796825674">
          <w:marLeft w:val="0"/>
          <w:marRight w:val="0"/>
          <w:marTop w:val="0"/>
          <w:marBottom w:val="0"/>
          <w:divBdr>
            <w:top w:val="none" w:sz="0" w:space="0" w:color="auto"/>
            <w:left w:val="none" w:sz="0" w:space="0" w:color="auto"/>
            <w:bottom w:val="none" w:sz="0" w:space="0" w:color="auto"/>
            <w:right w:val="none" w:sz="0" w:space="0" w:color="auto"/>
          </w:divBdr>
        </w:div>
        <w:div w:id="1208638873">
          <w:marLeft w:val="0"/>
          <w:marRight w:val="0"/>
          <w:marTop w:val="0"/>
          <w:marBottom w:val="0"/>
          <w:divBdr>
            <w:top w:val="none" w:sz="0" w:space="0" w:color="auto"/>
            <w:left w:val="none" w:sz="0" w:space="0" w:color="auto"/>
            <w:bottom w:val="none" w:sz="0" w:space="0" w:color="auto"/>
            <w:right w:val="none" w:sz="0" w:space="0" w:color="auto"/>
          </w:divBdr>
        </w:div>
        <w:div w:id="1832406444">
          <w:marLeft w:val="0"/>
          <w:marRight w:val="0"/>
          <w:marTop w:val="0"/>
          <w:marBottom w:val="0"/>
          <w:divBdr>
            <w:top w:val="none" w:sz="0" w:space="0" w:color="auto"/>
            <w:left w:val="none" w:sz="0" w:space="0" w:color="auto"/>
            <w:bottom w:val="none" w:sz="0" w:space="0" w:color="auto"/>
            <w:right w:val="none" w:sz="0" w:space="0" w:color="auto"/>
          </w:divBdr>
        </w:div>
        <w:div w:id="1832217154">
          <w:marLeft w:val="0"/>
          <w:marRight w:val="0"/>
          <w:marTop w:val="0"/>
          <w:marBottom w:val="0"/>
          <w:divBdr>
            <w:top w:val="none" w:sz="0" w:space="0" w:color="auto"/>
            <w:left w:val="none" w:sz="0" w:space="0" w:color="auto"/>
            <w:bottom w:val="none" w:sz="0" w:space="0" w:color="auto"/>
            <w:right w:val="none" w:sz="0" w:space="0" w:color="auto"/>
          </w:divBdr>
        </w:div>
        <w:div w:id="180049770">
          <w:marLeft w:val="0"/>
          <w:marRight w:val="0"/>
          <w:marTop w:val="0"/>
          <w:marBottom w:val="0"/>
          <w:divBdr>
            <w:top w:val="none" w:sz="0" w:space="0" w:color="auto"/>
            <w:left w:val="none" w:sz="0" w:space="0" w:color="auto"/>
            <w:bottom w:val="none" w:sz="0" w:space="0" w:color="auto"/>
            <w:right w:val="none" w:sz="0" w:space="0" w:color="auto"/>
          </w:divBdr>
        </w:div>
        <w:div w:id="297036616">
          <w:marLeft w:val="0"/>
          <w:marRight w:val="0"/>
          <w:marTop w:val="0"/>
          <w:marBottom w:val="0"/>
          <w:divBdr>
            <w:top w:val="none" w:sz="0" w:space="0" w:color="auto"/>
            <w:left w:val="none" w:sz="0" w:space="0" w:color="auto"/>
            <w:bottom w:val="none" w:sz="0" w:space="0" w:color="auto"/>
            <w:right w:val="none" w:sz="0" w:space="0" w:color="auto"/>
          </w:divBdr>
        </w:div>
        <w:div w:id="1210072006">
          <w:marLeft w:val="0"/>
          <w:marRight w:val="0"/>
          <w:marTop w:val="0"/>
          <w:marBottom w:val="0"/>
          <w:divBdr>
            <w:top w:val="none" w:sz="0" w:space="0" w:color="auto"/>
            <w:left w:val="none" w:sz="0" w:space="0" w:color="auto"/>
            <w:bottom w:val="none" w:sz="0" w:space="0" w:color="auto"/>
            <w:right w:val="none" w:sz="0" w:space="0" w:color="auto"/>
          </w:divBdr>
        </w:div>
        <w:div w:id="1170021616">
          <w:marLeft w:val="0"/>
          <w:marRight w:val="0"/>
          <w:marTop w:val="0"/>
          <w:marBottom w:val="0"/>
          <w:divBdr>
            <w:top w:val="none" w:sz="0" w:space="0" w:color="auto"/>
            <w:left w:val="none" w:sz="0" w:space="0" w:color="auto"/>
            <w:bottom w:val="none" w:sz="0" w:space="0" w:color="auto"/>
            <w:right w:val="none" w:sz="0" w:space="0" w:color="auto"/>
          </w:divBdr>
        </w:div>
        <w:div w:id="859390984">
          <w:marLeft w:val="0"/>
          <w:marRight w:val="0"/>
          <w:marTop w:val="0"/>
          <w:marBottom w:val="0"/>
          <w:divBdr>
            <w:top w:val="none" w:sz="0" w:space="0" w:color="auto"/>
            <w:left w:val="none" w:sz="0" w:space="0" w:color="auto"/>
            <w:bottom w:val="none" w:sz="0" w:space="0" w:color="auto"/>
            <w:right w:val="none" w:sz="0" w:space="0" w:color="auto"/>
          </w:divBdr>
        </w:div>
        <w:div w:id="2017805897">
          <w:marLeft w:val="0"/>
          <w:marRight w:val="0"/>
          <w:marTop w:val="0"/>
          <w:marBottom w:val="0"/>
          <w:divBdr>
            <w:top w:val="none" w:sz="0" w:space="0" w:color="auto"/>
            <w:left w:val="none" w:sz="0" w:space="0" w:color="auto"/>
            <w:bottom w:val="none" w:sz="0" w:space="0" w:color="auto"/>
            <w:right w:val="none" w:sz="0" w:space="0" w:color="auto"/>
          </w:divBdr>
        </w:div>
        <w:div w:id="2039045919">
          <w:marLeft w:val="0"/>
          <w:marRight w:val="0"/>
          <w:marTop w:val="0"/>
          <w:marBottom w:val="0"/>
          <w:divBdr>
            <w:top w:val="none" w:sz="0" w:space="0" w:color="auto"/>
            <w:left w:val="none" w:sz="0" w:space="0" w:color="auto"/>
            <w:bottom w:val="none" w:sz="0" w:space="0" w:color="auto"/>
            <w:right w:val="none" w:sz="0" w:space="0" w:color="auto"/>
          </w:divBdr>
        </w:div>
        <w:div w:id="1250820311">
          <w:marLeft w:val="0"/>
          <w:marRight w:val="0"/>
          <w:marTop w:val="0"/>
          <w:marBottom w:val="0"/>
          <w:divBdr>
            <w:top w:val="none" w:sz="0" w:space="0" w:color="auto"/>
            <w:left w:val="none" w:sz="0" w:space="0" w:color="auto"/>
            <w:bottom w:val="none" w:sz="0" w:space="0" w:color="auto"/>
            <w:right w:val="none" w:sz="0" w:space="0" w:color="auto"/>
          </w:divBdr>
        </w:div>
        <w:div w:id="1336497519">
          <w:marLeft w:val="0"/>
          <w:marRight w:val="0"/>
          <w:marTop w:val="0"/>
          <w:marBottom w:val="0"/>
          <w:divBdr>
            <w:top w:val="none" w:sz="0" w:space="0" w:color="auto"/>
            <w:left w:val="none" w:sz="0" w:space="0" w:color="auto"/>
            <w:bottom w:val="none" w:sz="0" w:space="0" w:color="auto"/>
            <w:right w:val="none" w:sz="0" w:space="0" w:color="auto"/>
          </w:divBdr>
        </w:div>
        <w:div w:id="374240385">
          <w:marLeft w:val="0"/>
          <w:marRight w:val="0"/>
          <w:marTop w:val="0"/>
          <w:marBottom w:val="0"/>
          <w:divBdr>
            <w:top w:val="none" w:sz="0" w:space="0" w:color="auto"/>
            <w:left w:val="none" w:sz="0" w:space="0" w:color="auto"/>
            <w:bottom w:val="none" w:sz="0" w:space="0" w:color="auto"/>
            <w:right w:val="none" w:sz="0" w:space="0" w:color="auto"/>
          </w:divBdr>
        </w:div>
        <w:div w:id="304702230">
          <w:marLeft w:val="0"/>
          <w:marRight w:val="0"/>
          <w:marTop w:val="0"/>
          <w:marBottom w:val="0"/>
          <w:divBdr>
            <w:top w:val="none" w:sz="0" w:space="0" w:color="auto"/>
            <w:left w:val="none" w:sz="0" w:space="0" w:color="auto"/>
            <w:bottom w:val="none" w:sz="0" w:space="0" w:color="auto"/>
            <w:right w:val="none" w:sz="0" w:space="0" w:color="auto"/>
          </w:divBdr>
        </w:div>
        <w:div w:id="1164541549">
          <w:marLeft w:val="0"/>
          <w:marRight w:val="0"/>
          <w:marTop w:val="0"/>
          <w:marBottom w:val="0"/>
          <w:divBdr>
            <w:top w:val="none" w:sz="0" w:space="0" w:color="auto"/>
            <w:left w:val="none" w:sz="0" w:space="0" w:color="auto"/>
            <w:bottom w:val="none" w:sz="0" w:space="0" w:color="auto"/>
            <w:right w:val="none" w:sz="0" w:space="0" w:color="auto"/>
          </w:divBdr>
          <w:divsChild>
            <w:div w:id="1950502274">
              <w:marLeft w:val="0"/>
              <w:marRight w:val="0"/>
              <w:marTop w:val="0"/>
              <w:marBottom w:val="0"/>
              <w:divBdr>
                <w:top w:val="none" w:sz="0" w:space="0" w:color="auto"/>
                <w:left w:val="none" w:sz="0" w:space="0" w:color="auto"/>
                <w:bottom w:val="none" w:sz="0" w:space="0" w:color="auto"/>
                <w:right w:val="none" w:sz="0" w:space="0" w:color="auto"/>
              </w:divBdr>
            </w:div>
            <w:div w:id="636766353">
              <w:marLeft w:val="0"/>
              <w:marRight w:val="0"/>
              <w:marTop w:val="0"/>
              <w:marBottom w:val="0"/>
              <w:divBdr>
                <w:top w:val="none" w:sz="0" w:space="0" w:color="auto"/>
                <w:left w:val="none" w:sz="0" w:space="0" w:color="auto"/>
                <w:bottom w:val="none" w:sz="0" w:space="0" w:color="auto"/>
                <w:right w:val="none" w:sz="0" w:space="0" w:color="auto"/>
              </w:divBdr>
            </w:div>
            <w:div w:id="274674152">
              <w:marLeft w:val="0"/>
              <w:marRight w:val="0"/>
              <w:marTop w:val="0"/>
              <w:marBottom w:val="0"/>
              <w:divBdr>
                <w:top w:val="none" w:sz="0" w:space="0" w:color="auto"/>
                <w:left w:val="none" w:sz="0" w:space="0" w:color="auto"/>
                <w:bottom w:val="none" w:sz="0" w:space="0" w:color="auto"/>
                <w:right w:val="none" w:sz="0" w:space="0" w:color="auto"/>
              </w:divBdr>
            </w:div>
            <w:div w:id="725643761">
              <w:marLeft w:val="0"/>
              <w:marRight w:val="0"/>
              <w:marTop w:val="0"/>
              <w:marBottom w:val="0"/>
              <w:divBdr>
                <w:top w:val="none" w:sz="0" w:space="0" w:color="auto"/>
                <w:left w:val="none" w:sz="0" w:space="0" w:color="auto"/>
                <w:bottom w:val="none" w:sz="0" w:space="0" w:color="auto"/>
                <w:right w:val="none" w:sz="0" w:space="0" w:color="auto"/>
              </w:divBdr>
            </w:div>
          </w:divsChild>
        </w:div>
        <w:div w:id="963777795">
          <w:marLeft w:val="0"/>
          <w:marRight w:val="0"/>
          <w:marTop w:val="0"/>
          <w:marBottom w:val="0"/>
          <w:divBdr>
            <w:top w:val="none" w:sz="0" w:space="0" w:color="auto"/>
            <w:left w:val="none" w:sz="0" w:space="0" w:color="auto"/>
            <w:bottom w:val="none" w:sz="0" w:space="0" w:color="auto"/>
            <w:right w:val="none" w:sz="0" w:space="0" w:color="auto"/>
          </w:divBdr>
          <w:divsChild>
            <w:div w:id="1358770997">
              <w:marLeft w:val="0"/>
              <w:marRight w:val="0"/>
              <w:marTop w:val="0"/>
              <w:marBottom w:val="0"/>
              <w:divBdr>
                <w:top w:val="none" w:sz="0" w:space="0" w:color="auto"/>
                <w:left w:val="none" w:sz="0" w:space="0" w:color="auto"/>
                <w:bottom w:val="none" w:sz="0" w:space="0" w:color="auto"/>
                <w:right w:val="none" w:sz="0" w:space="0" w:color="auto"/>
              </w:divBdr>
            </w:div>
            <w:div w:id="2143886029">
              <w:marLeft w:val="0"/>
              <w:marRight w:val="0"/>
              <w:marTop w:val="0"/>
              <w:marBottom w:val="0"/>
              <w:divBdr>
                <w:top w:val="none" w:sz="0" w:space="0" w:color="auto"/>
                <w:left w:val="none" w:sz="0" w:space="0" w:color="auto"/>
                <w:bottom w:val="none" w:sz="0" w:space="0" w:color="auto"/>
                <w:right w:val="none" w:sz="0" w:space="0" w:color="auto"/>
              </w:divBdr>
            </w:div>
            <w:div w:id="1011377650">
              <w:marLeft w:val="0"/>
              <w:marRight w:val="0"/>
              <w:marTop w:val="0"/>
              <w:marBottom w:val="0"/>
              <w:divBdr>
                <w:top w:val="none" w:sz="0" w:space="0" w:color="auto"/>
                <w:left w:val="none" w:sz="0" w:space="0" w:color="auto"/>
                <w:bottom w:val="none" w:sz="0" w:space="0" w:color="auto"/>
                <w:right w:val="none" w:sz="0" w:space="0" w:color="auto"/>
              </w:divBdr>
            </w:div>
            <w:div w:id="715086847">
              <w:marLeft w:val="0"/>
              <w:marRight w:val="0"/>
              <w:marTop w:val="0"/>
              <w:marBottom w:val="0"/>
              <w:divBdr>
                <w:top w:val="none" w:sz="0" w:space="0" w:color="auto"/>
                <w:left w:val="none" w:sz="0" w:space="0" w:color="auto"/>
                <w:bottom w:val="none" w:sz="0" w:space="0" w:color="auto"/>
                <w:right w:val="none" w:sz="0" w:space="0" w:color="auto"/>
              </w:divBdr>
            </w:div>
            <w:div w:id="1607956631">
              <w:marLeft w:val="0"/>
              <w:marRight w:val="0"/>
              <w:marTop w:val="0"/>
              <w:marBottom w:val="0"/>
              <w:divBdr>
                <w:top w:val="none" w:sz="0" w:space="0" w:color="auto"/>
                <w:left w:val="none" w:sz="0" w:space="0" w:color="auto"/>
                <w:bottom w:val="none" w:sz="0" w:space="0" w:color="auto"/>
                <w:right w:val="none" w:sz="0" w:space="0" w:color="auto"/>
              </w:divBdr>
            </w:div>
            <w:div w:id="1957637367">
              <w:marLeft w:val="0"/>
              <w:marRight w:val="0"/>
              <w:marTop w:val="0"/>
              <w:marBottom w:val="0"/>
              <w:divBdr>
                <w:top w:val="none" w:sz="0" w:space="0" w:color="auto"/>
                <w:left w:val="none" w:sz="0" w:space="0" w:color="auto"/>
                <w:bottom w:val="none" w:sz="0" w:space="0" w:color="auto"/>
                <w:right w:val="none" w:sz="0" w:space="0" w:color="auto"/>
              </w:divBdr>
            </w:div>
            <w:div w:id="83574465">
              <w:marLeft w:val="0"/>
              <w:marRight w:val="0"/>
              <w:marTop w:val="0"/>
              <w:marBottom w:val="0"/>
              <w:divBdr>
                <w:top w:val="none" w:sz="0" w:space="0" w:color="auto"/>
                <w:left w:val="none" w:sz="0" w:space="0" w:color="auto"/>
                <w:bottom w:val="none" w:sz="0" w:space="0" w:color="auto"/>
                <w:right w:val="none" w:sz="0" w:space="0" w:color="auto"/>
              </w:divBdr>
            </w:div>
            <w:div w:id="2084831283">
              <w:marLeft w:val="0"/>
              <w:marRight w:val="0"/>
              <w:marTop w:val="0"/>
              <w:marBottom w:val="0"/>
              <w:divBdr>
                <w:top w:val="none" w:sz="0" w:space="0" w:color="auto"/>
                <w:left w:val="none" w:sz="0" w:space="0" w:color="auto"/>
                <w:bottom w:val="none" w:sz="0" w:space="0" w:color="auto"/>
                <w:right w:val="none" w:sz="0" w:space="0" w:color="auto"/>
              </w:divBdr>
            </w:div>
            <w:div w:id="551188008">
              <w:marLeft w:val="0"/>
              <w:marRight w:val="0"/>
              <w:marTop w:val="0"/>
              <w:marBottom w:val="0"/>
              <w:divBdr>
                <w:top w:val="none" w:sz="0" w:space="0" w:color="auto"/>
                <w:left w:val="none" w:sz="0" w:space="0" w:color="auto"/>
                <w:bottom w:val="none" w:sz="0" w:space="0" w:color="auto"/>
                <w:right w:val="none" w:sz="0" w:space="0" w:color="auto"/>
              </w:divBdr>
            </w:div>
            <w:div w:id="2055232547">
              <w:marLeft w:val="0"/>
              <w:marRight w:val="0"/>
              <w:marTop w:val="0"/>
              <w:marBottom w:val="0"/>
              <w:divBdr>
                <w:top w:val="none" w:sz="0" w:space="0" w:color="auto"/>
                <w:left w:val="none" w:sz="0" w:space="0" w:color="auto"/>
                <w:bottom w:val="none" w:sz="0" w:space="0" w:color="auto"/>
                <w:right w:val="none" w:sz="0" w:space="0" w:color="auto"/>
              </w:divBdr>
            </w:div>
            <w:div w:id="1581527350">
              <w:marLeft w:val="0"/>
              <w:marRight w:val="0"/>
              <w:marTop w:val="0"/>
              <w:marBottom w:val="0"/>
              <w:divBdr>
                <w:top w:val="none" w:sz="0" w:space="0" w:color="auto"/>
                <w:left w:val="none" w:sz="0" w:space="0" w:color="auto"/>
                <w:bottom w:val="none" w:sz="0" w:space="0" w:color="auto"/>
                <w:right w:val="none" w:sz="0" w:space="0" w:color="auto"/>
              </w:divBdr>
            </w:div>
            <w:div w:id="1862087261">
              <w:marLeft w:val="0"/>
              <w:marRight w:val="0"/>
              <w:marTop w:val="0"/>
              <w:marBottom w:val="0"/>
              <w:divBdr>
                <w:top w:val="none" w:sz="0" w:space="0" w:color="auto"/>
                <w:left w:val="none" w:sz="0" w:space="0" w:color="auto"/>
                <w:bottom w:val="none" w:sz="0" w:space="0" w:color="auto"/>
                <w:right w:val="none" w:sz="0" w:space="0" w:color="auto"/>
              </w:divBdr>
            </w:div>
          </w:divsChild>
        </w:div>
        <w:div w:id="339897974">
          <w:marLeft w:val="0"/>
          <w:marRight w:val="0"/>
          <w:marTop w:val="0"/>
          <w:marBottom w:val="0"/>
          <w:divBdr>
            <w:top w:val="none" w:sz="0" w:space="0" w:color="auto"/>
            <w:left w:val="none" w:sz="0" w:space="0" w:color="auto"/>
            <w:bottom w:val="none" w:sz="0" w:space="0" w:color="auto"/>
            <w:right w:val="none" w:sz="0" w:space="0" w:color="auto"/>
          </w:divBdr>
        </w:div>
        <w:div w:id="1206523191">
          <w:marLeft w:val="0"/>
          <w:marRight w:val="0"/>
          <w:marTop w:val="0"/>
          <w:marBottom w:val="0"/>
          <w:divBdr>
            <w:top w:val="none" w:sz="0" w:space="0" w:color="auto"/>
            <w:left w:val="none" w:sz="0" w:space="0" w:color="auto"/>
            <w:bottom w:val="none" w:sz="0" w:space="0" w:color="auto"/>
            <w:right w:val="none" w:sz="0" w:space="0" w:color="auto"/>
          </w:divBdr>
        </w:div>
        <w:div w:id="2139950224">
          <w:marLeft w:val="0"/>
          <w:marRight w:val="0"/>
          <w:marTop w:val="0"/>
          <w:marBottom w:val="0"/>
          <w:divBdr>
            <w:top w:val="none" w:sz="0" w:space="0" w:color="auto"/>
            <w:left w:val="none" w:sz="0" w:space="0" w:color="auto"/>
            <w:bottom w:val="none" w:sz="0" w:space="0" w:color="auto"/>
            <w:right w:val="none" w:sz="0" w:space="0" w:color="auto"/>
          </w:divBdr>
        </w:div>
        <w:div w:id="106244210">
          <w:marLeft w:val="0"/>
          <w:marRight w:val="0"/>
          <w:marTop w:val="0"/>
          <w:marBottom w:val="0"/>
          <w:divBdr>
            <w:top w:val="none" w:sz="0" w:space="0" w:color="auto"/>
            <w:left w:val="none" w:sz="0" w:space="0" w:color="auto"/>
            <w:bottom w:val="none" w:sz="0" w:space="0" w:color="auto"/>
            <w:right w:val="none" w:sz="0" w:space="0" w:color="auto"/>
          </w:divBdr>
        </w:div>
        <w:div w:id="877745042">
          <w:marLeft w:val="0"/>
          <w:marRight w:val="0"/>
          <w:marTop w:val="0"/>
          <w:marBottom w:val="0"/>
          <w:divBdr>
            <w:top w:val="none" w:sz="0" w:space="0" w:color="auto"/>
            <w:left w:val="none" w:sz="0" w:space="0" w:color="auto"/>
            <w:bottom w:val="none" w:sz="0" w:space="0" w:color="auto"/>
            <w:right w:val="none" w:sz="0" w:space="0" w:color="auto"/>
          </w:divBdr>
        </w:div>
        <w:div w:id="531498904">
          <w:marLeft w:val="0"/>
          <w:marRight w:val="0"/>
          <w:marTop w:val="0"/>
          <w:marBottom w:val="0"/>
          <w:divBdr>
            <w:top w:val="none" w:sz="0" w:space="0" w:color="auto"/>
            <w:left w:val="none" w:sz="0" w:space="0" w:color="auto"/>
            <w:bottom w:val="none" w:sz="0" w:space="0" w:color="auto"/>
            <w:right w:val="none" w:sz="0" w:space="0" w:color="auto"/>
          </w:divBdr>
        </w:div>
        <w:div w:id="1609241030">
          <w:marLeft w:val="0"/>
          <w:marRight w:val="0"/>
          <w:marTop w:val="0"/>
          <w:marBottom w:val="0"/>
          <w:divBdr>
            <w:top w:val="none" w:sz="0" w:space="0" w:color="auto"/>
            <w:left w:val="none" w:sz="0" w:space="0" w:color="auto"/>
            <w:bottom w:val="none" w:sz="0" w:space="0" w:color="auto"/>
            <w:right w:val="none" w:sz="0" w:space="0" w:color="auto"/>
          </w:divBdr>
        </w:div>
        <w:div w:id="1527281936">
          <w:marLeft w:val="0"/>
          <w:marRight w:val="0"/>
          <w:marTop w:val="0"/>
          <w:marBottom w:val="0"/>
          <w:divBdr>
            <w:top w:val="none" w:sz="0" w:space="0" w:color="auto"/>
            <w:left w:val="none" w:sz="0" w:space="0" w:color="auto"/>
            <w:bottom w:val="none" w:sz="0" w:space="0" w:color="auto"/>
            <w:right w:val="none" w:sz="0" w:space="0" w:color="auto"/>
          </w:divBdr>
        </w:div>
        <w:div w:id="1996953668">
          <w:marLeft w:val="0"/>
          <w:marRight w:val="0"/>
          <w:marTop w:val="0"/>
          <w:marBottom w:val="0"/>
          <w:divBdr>
            <w:top w:val="none" w:sz="0" w:space="0" w:color="auto"/>
            <w:left w:val="none" w:sz="0" w:space="0" w:color="auto"/>
            <w:bottom w:val="none" w:sz="0" w:space="0" w:color="auto"/>
            <w:right w:val="none" w:sz="0" w:space="0" w:color="auto"/>
          </w:divBdr>
        </w:div>
        <w:div w:id="1793285430">
          <w:marLeft w:val="0"/>
          <w:marRight w:val="0"/>
          <w:marTop w:val="0"/>
          <w:marBottom w:val="0"/>
          <w:divBdr>
            <w:top w:val="none" w:sz="0" w:space="0" w:color="auto"/>
            <w:left w:val="none" w:sz="0" w:space="0" w:color="auto"/>
            <w:bottom w:val="none" w:sz="0" w:space="0" w:color="auto"/>
            <w:right w:val="none" w:sz="0" w:space="0" w:color="auto"/>
          </w:divBdr>
        </w:div>
        <w:div w:id="208895">
          <w:marLeft w:val="0"/>
          <w:marRight w:val="0"/>
          <w:marTop w:val="0"/>
          <w:marBottom w:val="0"/>
          <w:divBdr>
            <w:top w:val="none" w:sz="0" w:space="0" w:color="auto"/>
            <w:left w:val="none" w:sz="0" w:space="0" w:color="auto"/>
            <w:bottom w:val="none" w:sz="0" w:space="0" w:color="auto"/>
            <w:right w:val="none" w:sz="0" w:space="0" w:color="auto"/>
          </w:divBdr>
        </w:div>
        <w:div w:id="1549492286">
          <w:marLeft w:val="0"/>
          <w:marRight w:val="0"/>
          <w:marTop w:val="0"/>
          <w:marBottom w:val="0"/>
          <w:divBdr>
            <w:top w:val="none" w:sz="0" w:space="0" w:color="auto"/>
            <w:left w:val="none" w:sz="0" w:space="0" w:color="auto"/>
            <w:bottom w:val="none" w:sz="0" w:space="0" w:color="auto"/>
            <w:right w:val="none" w:sz="0" w:space="0" w:color="auto"/>
          </w:divBdr>
        </w:div>
        <w:div w:id="1507869042">
          <w:marLeft w:val="0"/>
          <w:marRight w:val="0"/>
          <w:marTop w:val="0"/>
          <w:marBottom w:val="0"/>
          <w:divBdr>
            <w:top w:val="none" w:sz="0" w:space="0" w:color="auto"/>
            <w:left w:val="none" w:sz="0" w:space="0" w:color="auto"/>
            <w:bottom w:val="none" w:sz="0" w:space="0" w:color="auto"/>
            <w:right w:val="none" w:sz="0" w:space="0" w:color="auto"/>
          </w:divBdr>
        </w:div>
        <w:div w:id="1074011645">
          <w:marLeft w:val="0"/>
          <w:marRight w:val="0"/>
          <w:marTop w:val="0"/>
          <w:marBottom w:val="0"/>
          <w:divBdr>
            <w:top w:val="none" w:sz="0" w:space="0" w:color="auto"/>
            <w:left w:val="none" w:sz="0" w:space="0" w:color="auto"/>
            <w:bottom w:val="none" w:sz="0" w:space="0" w:color="auto"/>
            <w:right w:val="none" w:sz="0" w:space="0" w:color="auto"/>
          </w:divBdr>
          <w:divsChild>
            <w:div w:id="1531187363">
              <w:marLeft w:val="0"/>
              <w:marRight w:val="0"/>
              <w:marTop w:val="0"/>
              <w:marBottom w:val="0"/>
              <w:divBdr>
                <w:top w:val="none" w:sz="0" w:space="0" w:color="auto"/>
                <w:left w:val="none" w:sz="0" w:space="0" w:color="auto"/>
                <w:bottom w:val="none" w:sz="0" w:space="0" w:color="auto"/>
                <w:right w:val="none" w:sz="0" w:space="0" w:color="auto"/>
              </w:divBdr>
            </w:div>
            <w:div w:id="1237670596">
              <w:marLeft w:val="0"/>
              <w:marRight w:val="0"/>
              <w:marTop w:val="0"/>
              <w:marBottom w:val="0"/>
              <w:divBdr>
                <w:top w:val="none" w:sz="0" w:space="0" w:color="auto"/>
                <w:left w:val="none" w:sz="0" w:space="0" w:color="auto"/>
                <w:bottom w:val="none" w:sz="0" w:space="0" w:color="auto"/>
                <w:right w:val="none" w:sz="0" w:space="0" w:color="auto"/>
              </w:divBdr>
            </w:div>
          </w:divsChild>
        </w:div>
        <w:div w:id="112678617">
          <w:marLeft w:val="0"/>
          <w:marRight w:val="0"/>
          <w:marTop w:val="0"/>
          <w:marBottom w:val="0"/>
          <w:divBdr>
            <w:top w:val="none" w:sz="0" w:space="0" w:color="auto"/>
            <w:left w:val="none" w:sz="0" w:space="0" w:color="auto"/>
            <w:bottom w:val="none" w:sz="0" w:space="0" w:color="auto"/>
            <w:right w:val="none" w:sz="0" w:space="0" w:color="auto"/>
          </w:divBdr>
        </w:div>
        <w:div w:id="1871186713">
          <w:marLeft w:val="0"/>
          <w:marRight w:val="0"/>
          <w:marTop w:val="0"/>
          <w:marBottom w:val="0"/>
          <w:divBdr>
            <w:top w:val="none" w:sz="0" w:space="0" w:color="auto"/>
            <w:left w:val="none" w:sz="0" w:space="0" w:color="auto"/>
            <w:bottom w:val="none" w:sz="0" w:space="0" w:color="auto"/>
            <w:right w:val="none" w:sz="0" w:space="0" w:color="auto"/>
          </w:divBdr>
        </w:div>
        <w:div w:id="1017732321">
          <w:marLeft w:val="0"/>
          <w:marRight w:val="0"/>
          <w:marTop w:val="0"/>
          <w:marBottom w:val="0"/>
          <w:divBdr>
            <w:top w:val="none" w:sz="0" w:space="0" w:color="auto"/>
            <w:left w:val="none" w:sz="0" w:space="0" w:color="auto"/>
            <w:bottom w:val="none" w:sz="0" w:space="0" w:color="auto"/>
            <w:right w:val="none" w:sz="0" w:space="0" w:color="auto"/>
          </w:divBdr>
        </w:div>
        <w:div w:id="952709896">
          <w:marLeft w:val="0"/>
          <w:marRight w:val="0"/>
          <w:marTop w:val="0"/>
          <w:marBottom w:val="0"/>
          <w:divBdr>
            <w:top w:val="none" w:sz="0" w:space="0" w:color="auto"/>
            <w:left w:val="none" w:sz="0" w:space="0" w:color="auto"/>
            <w:bottom w:val="none" w:sz="0" w:space="0" w:color="auto"/>
            <w:right w:val="none" w:sz="0" w:space="0" w:color="auto"/>
          </w:divBdr>
        </w:div>
        <w:div w:id="1254557896">
          <w:marLeft w:val="0"/>
          <w:marRight w:val="0"/>
          <w:marTop w:val="0"/>
          <w:marBottom w:val="0"/>
          <w:divBdr>
            <w:top w:val="none" w:sz="0" w:space="0" w:color="auto"/>
            <w:left w:val="none" w:sz="0" w:space="0" w:color="auto"/>
            <w:bottom w:val="none" w:sz="0" w:space="0" w:color="auto"/>
            <w:right w:val="none" w:sz="0" w:space="0" w:color="auto"/>
          </w:divBdr>
        </w:div>
        <w:div w:id="1735933830">
          <w:marLeft w:val="0"/>
          <w:marRight w:val="0"/>
          <w:marTop w:val="0"/>
          <w:marBottom w:val="0"/>
          <w:divBdr>
            <w:top w:val="none" w:sz="0" w:space="0" w:color="auto"/>
            <w:left w:val="none" w:sz="0" w:space="0" w:color="auto"/>
            <w:bottom w:val="none" w:sz="0" w:space="0" w:color="auto"/>
            <w:right w:val="none" w:sz="0" w:space="0" w:color="auto"/>
          </w:divBdr>
        </w:div>
        <w:div w:id="831020805">
          <w:marLeft w:val="0"/>
          <w:marRight w:val="0"/>
          <w:marTop w:val="0"/>
          <w:marBottom w:val="0"/>
          <w:divBdr>
            <w:top w:val="none" w:sz="0" w:space="0" w:color="auto"/>
            <w:left w:val="none" w:sz="0" w:space="0" w:color="auto"/>
            <w:bottom w:val="none" w:sz="0" w:space="0" w:color="auto"/>
            <w:right w:val="none" w:sz="0" w:space="0" w:color="auto"/>
          </w:divBdr>
          <w:divsChild>
            <w:div w:id="610631634">
              <w:marLeft w:val="0"/>
              <w:marRight w:val="0"/>
              <w:marTop w:val="0"/>
              <w:marBottom w:val="0"/>
              <w:divBdr>
                <w:top w:val="none" w:sz="0" w:space="0" w:color="auto"/>
                <w:left w:val="none" w:sz="0" w:space="0" w:color="auto"/>
                <w:bottom w:val="none" w:sz="0" w:space="0" w:color="auto"/>
                <w:right w:val="none" w:sz="0" w:space="0" w:color="auto"/>
              </w:divBdr>
            </w:div>
            <w:div w:id="1290629150">
              <w:marLeft w:val="0"/>
              <w:marRight w:val="0"/>
              <w:marTop w:val="0"/>
              <w:marBottom w:val="0"/>
              <w:divBdr>
                <w:top w:val="none" w:sz="0" w:space="0" w:color="auto"/>
                <w:left w:val="none" w:sz="0" w:space="0" w:color="auto"/>
                <w:bottom w:val="none" w:sz="0" w:space="0" w:color="auto"/>
                <w:right w:val="none" w:sz="0" w:space="0" w:color="auto"/>
              </w:divBdr>
            </w:div>
            <w:div w:id="1417703361">
              <w:marLeft w:val="0"/>
              <w:marRight w:val="0"/>
              <w:marTop w:val="0"/>
              <w:marBottom w:val="0"/>
              <w:divBdr>
                <w:top w:val="none" w:sz="0" w:space="0" w:color="auto"/>
                <w:left w:val="none" w:sz="0" w:space="0" w:color="auto"/>
                <w:bottom w:val="none" w:sz="0" w:space="0" w:color="auto"/>
                <w:right w:val="none" w:sz="0" w:space="0" w:color="auto"/>
              </w:divBdr>
            </w:div>
            <w:div w:id="1535649716">
              <w:marLeft w:val="0"/>
              <w:marRight w:val="0"/>
              <w:marTop w:val="0"/>
              <w:marBottom w:val="0"/>
              <w:divBdr>
                <w:top w:val="none" w:sz="0" w:space="0" w:color="auto"/>
                <w:left w:val="none" w:sz="0" w:space="0" w:color="auto"/>
                <w:bottom w:val="none" w:sz="0" w:space="0" w:color="auto"/>
                <w:right w:val="none" w:sz="0" w:space="0" w:color="auto"/>
              </w:divBdr>
            </w:div>
            <w:div w:id="980229174">
              <w:marLeft w:val="0"/>
              <w:marRight w:val="0"/>
              <w:marTop w:val="0"/>
              <w:marBottom w:val="0"/>
              <w:divBdr>
                <w:top w:val="none" w:sz="0" w:space="0" w:color="auto"/>
                <w:left w:val="none" w:sz="0" w:space="0" w:color="auto"/>
                <w:bottom w:val="none" w:sz="0" w:space="0" w:color="auto"/>
                <w:right w:val="none" w:sz="0" w:space="0" w:color="auto"/>
              </w:divBdr>
            </w:div>
            <w:div w:id="1437483826">
              <w:marLeft w:val="0"/>
              <w:marRight w:val="0"/>
              <w:marTop w:val="0"/>
              <w:marBottom w:val="0"/>
              <w:divBdr>
                <w:top w:val="none" w:sz="0" w:space="0" w:color="auto"/>
                <w:left w:val="none" w:sz="0" w:space="0" w:color="auto"/>
                <w:bottom w:val="none" w:sz="0" w:space="0" w:color="auto"/>
                <w:right w:val="none" w:sz="0" w:space="0" w:color="auto"/>
              </w:divBdr>
            </w:div>
            <w:div w:id="1668049597">
              <w:marLeft w:val="0"/>
              <w:marRight w:val="0"/>
              <w:marTop w:val="0"/>
              <w:marBottom w:val="0"/>
              <w:divBdr>
                <w:top w:val="none" w:sz="0" w:space="0" w:color="auto"/>
                <w:left w:val="none" w:sz="0" w:space="0" w:color="auto"/>
                <w:bottom w:val="none" w:sz="0" w:space="0" w:color="auto"/>
                <w:right w:val="none" w:sz="0" w:space="0" w:color="auto"/>
              </w:divBdr>
            </w:div>
            <w:div w:id="1879002729">
              <w:marLeft w:val="0"/>
              <w:marRight w:val="0"/>
              <w:marTop w:val="0"/>
              <w:marBottom w:val="0"/>
              <w:divBdr>
                <w:top w:val="none" w:sz="0" w:space="0" w:color="auto"/>
                <w:left w:val="none" w:sz="0" w:space="0" w:color="auto"/>
                <w:bottom w:val="none" w:sz="0" w:space="0" w:color="auto"/>
                <w:right w:val="none" w:sz="0" w:space="0" w:color="auto"/>
              </w:divBdr>
            </w:div>
          </w:divsChild>
        </w:div>
        <w:div w:id="1438329998">
          <w:marLeft w:val="0"/>
          <w:marRight w:val="0"/>
          <w:marTop w:val="0"/>
          <w:marBottom w:val="0"/>
          <w:divBdr>
            <w:top w:val="none" w:sz="0" w:space="0" w:color="auto"/>
            <w:left w:val="none" w:sz="0" w:space="0" w:color="auto"/>
            <w:bottom w:val="none" w:sz="0" w:space="0" w:color="auto"/>
            <w:right w:val="none" w:sz="0" w:space="0" w:color="auto"/>
          </w:divBdr>
        </w:div>
        <w:div w:id="1391929029">
          <w:marLeft w:val="0"/>
          <w:marRight w:val="0"/>
          <w:marTop w:val="0"/>
          <w:marBottom w:val="0"/>
          <w:divBdr>
            <w:top w:val="none" w:sz="0" w:space="0" w:color="auto"/>
            <w:left w:val="none" w:sz="0" w:space="0" w:color="auto"/>
            <w:bottom w:val="none" w:sz="0" w:space="0" w:color="auto"/>
            <w:right w:val="none" w:sz="0" w:space="0" w:color="auto"/>
          </w:divBdr>
        </w:div>
        <w:div w:id="1114784698">
          <w:marLeft w:val="0"/>
          <w:marRight w:val="0"/>
          <w:marTop w:val="0"/>
          <w:marBottom w:val="0"/>
          <w:divBdr>
            <w:top w:val="none" w:sz="0" w:space="0" w:color="auto"/>
            <w:left w:val="none" w:sz="0" w:space="0" w:color="auto"/>
            <w:bottom w:val="none" w:sz="0" w:space="0" w:color="auto"/>
            <w:right w:val="none" w:sz="0" w:space="0" w:color="auto"/>
          </w:divBdr>
          <w:divsChild>
            <w:div w:id="1597060017">
              <w:marLeft w:val="0"/>
              <w:marRight w:val="0"/>
              <w:marTop w:val="0"/>
              <w:marBottom w:val="0"/>
              <w:divBdr>
                <w:top w:val="none" w:sz="0" w:space="0" w:color="auto"/>
                <w:left w:val="none" w:sz="0" w:space="0" w:color="auto"/>
                <w:bottom w:val="none" w:sz="0" w:space="0" w:color="auto"/>
                <w:right w:val="none" w:sz="0" w:space="0" w:color="auto"/>
              </w:divBdr>
            </w:div>
            <w:div w:id="700209699">
              <w:marLeft w:val="0"/>
              <w:marRight w:val="0"/>
              <w:marTop w:val="0"/>
              <w:marBottom w:val="0"/>
              <w:divBdr>
                <w:top w:val="none" w:sz="0" w:space="0" w:color="auto"/>
                <w:left w:val="none" w:sz="0" w:space="0" w:color="auto"/>
                <w:bottom w:val="none" w:sz="0" w:space="0" w:color="auto"/>
                <w:right w:val="none" w:sz="0" w:space="0" w:color="auto"/>
              </w:divBdr>
            </w:div>
            <w:div w:id="551582040">
              <w:marLeft w:val="0"/>
              <w:marRight w:val="0"/>
              <w:marTop w:val="0"/>
              <w:marBottom w:val="0"/>
              <w:divBdr>
                <w:top w:val="none" w:sz="0" w:space="0" w:color="auto"/>
                <w:left w:val="none" w:sz="0" w:space="0" w:color="auto"/>
                <w:bottom w:val="none" w:sz="0" w:space="0" w:color="auto"/>
                <w:right w:val="none" w:sz="0" w:space="0" w:color="auto"/>
              </w:divBdr>
            </w:div>
          </w:divsChild>
        </w:div>
        <w:div w:id="1455251532">
          <w:marLeft w:val="0"/>
          <w:marRight w:val="0"/>
          <w:marTop w:val="0"/>
          <w:marBottom w:val="0"/>
          <w:divBdr>
            <w:top w:val="none" w:sz="0" w:space="0" w:color="auto"/>
            <w:left w:val="none" w:sz="0" w:space="0" w:color="auto"/>
            <w:bottom w:val="none" w:sz="0" w:space="0" w:color="auto"/>
            <w:right w:val="none" w:sz="0" w:space="0" w:color="auto"/>
          </w:divBdr>
        </w:div>
        <w:div w:id="1471052851">
          <w:marLeft w:val="0"/>
          <w:marRight w:val="0"/>
          <w:marTop w:val="0"/>
          <w:marBottom w:val="0"/>
          <w:divBdr>
            <w:top w:val="none" w:sz="0" w:space="0" w:color="auto"/>
            <w:left w:val="none" w:sz="0" w:space="0" w:color="auto"/>
            <w:bottom w:val="none" w:sz="0" w:space="0" w:color="auto"/>
            <w:right w:val="none" w:sz="0" w:space="0" w:color="auto"/>
          </w:divBdr>
        </w:div>
        <w:div w:id="1299992910">
          <w:marLeft w:val="0"/>
          <w:marRight w:val="0"/>
          <w:marTop w:val="0"/>
          <w:marBottom w:val="0"/>
          <w:divBdr>
            <w:top w:val="none" w:sz="0" w:space="0" w:color="auto"/>
            <w:left w:val="none" w:sz="0" w:space="0" w:color="auto"/>
            <w:bottom w:val="none" w:sz="0" w:space="0" w:color="auto"/>
            <w:right w:val="none" w:sz="0" w:space="0" w:color="auto"/>
          </w:divBdr>
        </w:div>
        <w:div w:id="716778408">
          <w:marLeft w:val="0"/>
          <w:marRight w:val="0"/>
          <w:marTop w:val="0"/>
          <w:marBottom w:val="0"/>
          <w:divBdr>
            <w:top w:val="none" w:sz="0" w:space="0" w:color="auto"/>
            <w:left w:val="none" w:sz="0" w:space="0" w:color="auto"/>
            <w:bottom w:val="none" w:sz="0" w:space="0" w:color="auto"/>
            <w:right w:val="none" w:sz="0" w:space="0" w:color="auto"/>
          </w:divBdr>
        </w:div>
        <w:div w:id="1604999372">
          <w:marLeft w:val="0"/>
          <w:marRight w:val="0"/>
          <w:marTop w:val="0"/>
          <w:marBottom w:val="0"/>
          <w:divBdr>
            <w:top w:val="none" w:sz="0" w:space="0" w:color="auto"/>
            <w:left w:val="none" w:sz="0" w:space="0" w:color="auto"/>
            <w:bottom w:val="none" w:sz="0" w:space="0" w:color="auto"/>
            <w:right w:val="none" w:sz="0" w:space="0" w:color="auto"/>
          </w:divBdr>
        </w:div>
        <w:div w:id="449059366">
          <w:marLeft w:val="0"/>
          <w:marRight w:val="0"/>
          <w:marTop w:val="0"/>
          <w:marBottom w:val="0"/>
          <w:divBdr>
            <w:top w:val="none" w:sz="0" w:space="0" w:color="auto"/>
            <w:left w:val="none" w:sz="0" w:space="0" w:color="auto"/>
            <w:bottom w:val="none" w:sz="0" w:space="0" w:color="auto"/>
            <w:right w:val="none" w:sz="0" w:space="0" w:color="auto"/>
          </w:divBdr>
        </w:div>
        <w:div w:id="762726005">
          <w:marLeft w:val="0"/>
          <w:marRight w:val="0"/>
          <w:marTop w:val="0"/>
          <w:marBottom w:val="0"/>
          <w:divBdr>
            <w:top w:val="none" w:sz="0" w:space="0" w:color="auto"/>
            <w:left w:val="none" w:sz="0" w:space="0" w:color="auto"/>
            <w:bottom w:val="none" w:sz="0" w:space="0" w:color="auto"/>
            <w:right w:val="none" w:sz="0" w:space="0" w:color="auto"/>
          </w:divBdr>
        </w:div>
        <w:div w:id="131102180">
          <w:marLeft w:val="0"/>
          <w:marRight w:val="0"/>
          <w:marTop w:val="0"/>
          <w:marBottom w:val="0"/>
          <w:divBdr>
            <w:top w:val="none" w:sz="0" w:space="0" w:color="auto"/>
            <w:left w:val="none" w:sz="0" w:space="0" w:color="auto"/>
            <w:bottom w:val="none" w:sz="0" w:space="0" w:color="auto"/>
            <w:right w:val="none" w:sz="0" w:space="0" w:color="auto"/>
          </w:divBdr>
        </w:div>
        <w:div w:id="1342312470">
          <w:marLeft w:val="0"/>
          <w:marRight w:val="0"/>
          <w:marTop w:val="0"/>
          <w:marBottom w:val="0"/>
          <w:divBdr>
            <w:top w:val="none" w:sz="0" w:space="0" w:color="auto"/>
            <w:left w:val="none" w:sz="0" w:space="0" w:color="auto"/>
            <w:bottom w:val="none" w:sz="0" w:space="0" w:color="auto"/>
            <w:right w:val="none" w:sz="0" w:space="0" w:color="auto"/>
          </w:divBdr>
        </w:div>
        <w:div w:id="385837202">
          <w:marLeft w:val="0"/>
          <w:marRight w:val="0"/>
          <w:marTop w:val="0"/>
          <w:marBottom w:val="0"/>
          <w:divBdr>
            <w:top w:val="none" w:sz="0" w:space="0" w:color="auto"/>
            <w:left w:val="none" w:sz="0" w:space="0" w:color="auto"/>
            <w:bottom w:val="none" w:sz="0" w:space="0" w:color="auto"/>
            <w:right w:val="none" w:sz="0" w:space="0" w:color="auto"/>
          </w:divBdr>
          <w:divsChild>
            <w:div w:id="436409663">
              <w:marLeft w:val="0"/>
              <w:marRight w:val="0"/>
              <w:marTop w:val="0"/>
              <w:marBottom w:val="0"/>
              <w:divBdr>
                <w:top w:val="none" w:sz="0" w:space="0" w:color="auto"/>
                <w:left w:val="none" w:sz="0" w:space="0" w:color="auto"/>
                <w:bottom w:val="none" w:sz="0" w:space="0" w:color="auto"/>
                <w:right w:val="none" w:sz="0" w:space="0" w:color="auto"/>
              </w:divBdr>
            </w:div>
            <w:div w:id="358506602">
              <w:marLeft w:val="0"/>
              <w:marRight w:val="0"/>
              <w:marTop w:val="0"/>
              <w:marBottom w:val="0"/>
              <w:divBdr>
                <w:top w:val="none" w:sz="0" w:space="0" w:color="auto"/>
                <w:left w:val="none" w:sz="0" w:space="0" w:color="auto"/>
                <w:bottom w:val="none" w:sz="0" w:space="0" w:color="auto"/>
                <w:right w:val="none" w:sz="0" w:space="0" w:color="auto"/>
              </w:divBdr>
            </w:div>
            <w:div w:id="1893930582">
              <w:marLeft w:val="0"/>
              <w:marRight w:val="0"/>
              <w:marTop w:val="0"/>
              <w:marBottom w:val="0"/>
              <w:divBdr>
                <w:top w:val="none" w:sz="0" w:space="0" w:color="auto"/>
                <w:left w:val="none" w:sz="0" w:space="0" w:color="auto"/>
                <w:bottom w:val="none" w:sz="0" w:space="0" w:color="auto"/>
                <w:right w:val="none" w:sz="0" w:space="0" w:color="auto"/>
              </w:divBdr>
            </w:div>
            <w:div w:id="1973750384">
              <w:marLeft w:val="0"/>
              <w:marRight w:val="0"/>
              <w:marTop w:val="0"/>
              <w:marBottom w:val="0"/>
              <w:divBdr>
                <w:top w:val="none" w:sz="0" w:space="0" w:color="auto"/>
                <w:left w:val="none" w:sz="0" w:space="0" w:color="auto"/>
                <w:bottom w:val="none" w:sz="0" w:space="0" w:color="auto"/>
                <w:right w:val="none" w:sz="0" w:space="0" w:color="auto"/>
              </w:divBdr>
            </w:div>
            <w:div w:id="1694964629">
              <w:marLeft w:val="0"/>
              <w:marRight w:val="0"/>
              <w:marTop w:val="0"/>
              <w:marBottom w:val="0"/>
              <w:divBdr>
                <w:top w:val="none" w:sz="0" w:space="0" w:color="auto"/>
                <w:left w:val="none" w:sz="0" w:space="0" w:color="auto"/>
                <w:bottom w:val="none" w:sz="0" w:space="0" w:color="auto"/>
                <w:right w:val="none" w:sz="0" w:space="0" w:color="auto"/>
              </w:divBdr>
            </w:div>
            <w:div w:id="1097095866">
              <w:marLeft w:val="0"/>
              <w:marRight w:val="0"/>
              <w:marTop w:val="0"/>
              <w:marBottom w:val="0"/>
              <w:divBdr>
                <w:top w:val="none" w:sz="0" w:space="0" w:color="auto"/>
                <w:left w:val="none" w:sz="0" w:space="0" w:color="auto"/>
                <w:bottom w:val="none" w:sz="0" w:space="0" w:color="auto"/>
                <w:right w:val="none" w:sz="0" w:space="0" w:color="auto"/>
              </w:divBdr>
            </w:div>
            <w:div w:id="664555924">
              <w:marLeft w:val="0"/>
              <w:marRight w:val="0"/>
              <w:marTop w:val="0"/>
              <w:marBottom w:val="0"/>
              <w:divBdr>
                <w:top w:val="none" w:sz="0" w:space="0" w:color="auto"/>
                <w:left w:val="none" w:sz="0" w:space="0" w:color="auto"/>
                <w:bottom w:val="none" w:sz="0" w:space="0" w:color="auto"/>
                <w:right w:val="none" w:sz="0" w:space="0" w:color="auto"/>
              </w:divBdr>
            </w:div>
            <w:div w:id="1312633285">
              <w:marLeft w:val="0"/>
              <w:marRight w:val="0"/>
              <w:marTop w:val="0"/>
              <w:marBottom w:val="0"/>
              <w:divBdr>
                <w:top w:val="none" w:sz="0" w:space="0" w:color="auto"/>
                <w:left w:val="none" w:sz="0" w:space="0" w:color="auto"/>
                <w:bottom w:val="none" w:sz="0" w:space="0" w:color="auto"/>
                <w:right w:val="none" w:sz="0" w:space="0" w:color="auto"/>
              </w:divBdr>
            </w:div>
            <w:div w:id="1617177201">
              <w:marLeft w:val="0"/>
              <w:marRight w:val="0"/>
              <w:marTop w:val="0"/>
              <w:marBottom w:val="0"/>
              <w:divBdr>
                <w:top w:val="none" w:sz="0" w:space="0" w:color="auto"/>
                <w:left w:val="none" w:sz="0" w:space="0" w:color="auto"/>
                <w:bottom w:val="none" w:sz="0" w:space="0" w:color="auto"/>
                <w:right w:val="none" w:sz="0" w:space="0" w:color="auto"/>
              </w:divBdr>
            </w:div>
            <w:div w:id="977953718">
              <w:marLeft w:val="0"/>
              <w:marRight w:val="0"/>
              <w:marTop w:val="0"/>
              <w:marBottom w:val="0"/>
              <w:divBdr>
                <w:top w:val="none" w:sz="0" w:space="0" w:color="auto"/>
                <w:left w:val="none" w:sz="0" w:space="0" w:color="auto"/>
                <w:bottom w:val="none" w:sz="0" w:space="0" w:color="auto"/>
                <w:right w:val="none" w:sz="0" w:space="0" w:color="auto"/>
              </w:divBdr>
            </w:div>
            <w:div w:id="1782797694">
              <w:marLeft w:val="0"/>
              <w:marRight w:val="0"/>
              <w:marTop w:val="0"/>
              <w:marBottom w:val="0"/>
              <w:divBdr>
                <w:top w:val="none" w:sz="0" w:space="0" w:color="auto"/>
                <w:left w:val="none" w:sz="0" w:space="0" w:color="auto"/>
                <w:bottom w:val="none" w:sz="0" w:space="0" w:color="auto"/>
                <w:right w:val="none" w:sz="0" w:space="0" w:color="auto"/>
              </w:divBdr>
            </w:div>
            <w:div w:id="1721051438">
              <w:marLeft w:val="0"/>
              <w:marRight w:val="0"/>
              <w:marTop w:val="0"/>
              <w:marBottom w:val="0"/>
              <w:divBdr>
                <w:top w:val="none" w:sz="0" w:space="0" w:color="auto"/>
                <w:left w:val="none" w:sz="0" w:space="0" w:color="auto"/>
                <w:bottom w:val="none" w:sz="0" w:space="0" w:color="auto"/>
                <w:right w:val="none" w:sz="0" w:space="0" w:color="auto"/>
              </w:divBdr>
            </w:div>
            <w:div w:id="1820269011">
              <w:marLeft w:val="0"/>
              <w:marRight w:val="0"/>
              <w:marTop w:val="0"/>
              <w:marBottom w:val="0"/>
              <w:divBdr>
                <w:top w:val="none" w:sz="0" w:space="0" w:color="auto"/>
                <w:left w:val="none" w:sz="0" w:space="0" w:color="auto"/>
                <w:bottom w:val="none" w:sz="0" w:space="0" w:color="auto"/>
                <w:right w:val="none" w:sz="0" w:space="0" w:color="auto"/>
              </w:divBdr>
            </w:div>
            <w:div w:id="1001202718">
              <w:marLeft w:val="0"/>
              <w:marRight w:val="0"/>
              <w:marTop w:val="0"/>
              <w:marBottom w:val="0"/>
              <w:divBdr>
                <w:top w:val="none" w:sz="0" w:space="0" w:color="auto"/>
                <w:left w:val="none" w:sz="0" w:space="0" w:color="auto"/>
                <w:bottom w:val="none" w:sz="0" w:space="0" w:color="auto"/>
                <w:right w:val="none" w:sz="0" w:space="0" w:color="auto"/>
              </w:divBdr>
            </w:div>
          </w:divsChild>
        </w:div>
        <w:div w:id="1587500589">
          <w:marLeft w:val="0"/>
          <w:marRight w:val="0"/>
          <w:marTop w:val="0"/>
          <w:marBottom w:val="0"/>
          <w:divBdr>
            <w:top w:val="none" w:sz="0" w:space="0" w:color="auto"/>
            <w:left w:val="none" w:sz="0" w:space="0" w:color="auto"/>
            <w:bottom w:val="none" w:sz="0" w:space="0" w:color="auto"/>
            <w:right w:val="none" w:sz="0" w:space="0" w:color="auto"/>
          </w:divBdr>
        </w:div>
        <w:div w:id="207185542">
          <w:marLeft w:val="0"/>
          <w:marRight w:val="0"/>
          <w:marTop w:val="0"/>
          <w:marBottom w:val="0"/>
          <w:divBdr>
            <w:top w:val="none" w:sz="0" w:space="0" w:color="auto"/>
            <w:left w:val="none" w:sz="0" w:space="0" w:color="auto"/>
            <w:bottom w:val="none" w:sz="0" w:space="0" w:color="auto"/>
            <w:right w:val="none" w:sz="0" w:space="0" w:color="auto"/>
          </w:divBdr>
        </w:div>
        <w:div w:id="1082264149">
          <w:marLeft w:val="0"/>
          <w:marRight w:val="0"/>
          <w:marTop w:val="0"/>
          <w:marBottom w:val="0"/>
          <w:divBdr>
            <w:top w:val="none" w:sz="0" w:space="0" w:color="auto"/>
            <w:left w:val="none" w:sz="0" w:space="0" w:color="auto"/>
            <w:bottom w:val="none" w:sz="0" w:space="0" w:color="auto"/>
            <w:right w:val="none" w:sz="0" w:space="0" w:color="auto"/>
          </w:divBdr>
        </w:div>
        <w:div w:id="1780634990">
          <w:marLeft w:val="0"/>
          <w:marRight w:val="0"/>
          <w:marTop w:val="0"/>
          <w:marBottom w:val="0"/>
          <w:divBdr>
            <w:top w:val="none" w:sz="0" w:space="0" w:color="auto"/>
            <w:left w:val="none" w:sz="0" w:space="0" w:color="auto"/>
            <w:bottom w:val="none" w:sz="0" w:space="0" w:color="auto"/>
            <w:right w:val="none" w:sz="0" w:space="0" w:color="auto"/>
          </w:divBdr>
        </w:div>
        <w:div w:id="89278268">
          <w:marLeft w:val="0"/>
          <w:marRight w:val="0"/>
          <w:marTop w:val="0"/>
          <w:marBottom w:val="0"/>
          <w:divBdr>
            <w:top w:val="none" w:sz="0" w:space="0" w:color="auto"/>
            <w:left w:val="none" w:sz="0" w:space="0" w:color="auto"/>
            <w:bottom w:val="none" w:sz="0" w:space="0" w:color="auto"/>
            <w:right w:val="none" w:sz="0" w:space="0" w:color="auto"/>
          </w:divBdr>
        </w:div>
        <w:div w:id="1909462741">
          <w:marLeft w:val="0"/>
          <w:marRight w:val="0"/>
          <w:marTop w:val="0"/>
          <w:marBottom w:val="0"/>
          <w:divBdr>
            <w:top w:val="none" w:sz="0" w:space="0" w:color="auto"/>
            <w:left w:val="none" w:sz="0" w:space="0" w:color="auto"/>
            <w:bottom w:val="none" w:sz="0" w:space="0" w:color="auto"/>
            <w:right w:val="none" w:sz="0" w:space="0" w:color="auto"/>
          </w:divBdr>
        </w:div>
        <w:div w:id="13458459">
          <w:marLeft w:val="0"/>
          <w:marRight w:val="0"/>
          <w:marTop w:val="0"/>
          <w:marBottom w:val="0"/>
          <w:divBdr>
            <w:top w:val="none" w:sz="0" w:space="0" w:color="auto"/>
            <w:left w:val="none" w:sz="0" w:space="0" w:color="auto"/>
            <w:bottom w:val="none" w:sz="0" w:space="0" w:color="auto"/>
            <w:right w:val="none" w:sz="0" w:space="0" w:color="auto"/>
          </w:divBdr>
        </w:div>
        <w:div w:id="2068186879">
          <w:marLeft w:val="0"/>
          <w:marRight w:val="0"/>
          <w:marTop w:val="0"/>
          <w:marBottom w:val="0"/>
          <w:divBdr>
            <w:top w:val="none" w:sz="0" w:space="0" w:color="auto"/>
            <w:left w:val="none" w:sz="0" w:space="0" w:color="auto"/>
            <w:bottom w:val="none" w:sz="0" w:space="0" w:color="auto"/>
            <w:right w:val="none" w:sz="0" w:space="0" w:color="auto"/>
          </w:divBdr>
          <w:divsChild>
            <w:div w:id="429931099">
              <w:marLeft w:val="0"/>
              <w:marRight w:val="0"/>
              <w:marTop w:val="0"/>
              <w:marBottom w:val="0"/>
              <w:divBdr>
                <w:top w:val="none" w:sz="0" w:space="0" w:color="auto"/>
                <w:left w:val="none" w:sz="0" w:space="0" w:color="auto"/>
                <w:bottom w:val="none" w:sz="0" w:space="0" w:color="auto"/>
                <w:right w:val="none" w:sz="0" w:space="0" w:color="auto"/>
              </w:divBdr>
            </w:div>
            <w:div w:id="1186864480">
              <w:marLeft w:val="0"/>
              <w:marRight w:val="0"/>
              <w:marTop w:val="0"/>
              <w:marBottom w:val="0"/>
              <w:divBdr>
                <w:top w:val="none" w:sz="0" w:space="0" w:color="auto"/>
                <w:left w:val="none" w:sz="0" w:space="0" w:color="auto"/>
                <w:bottom w:val="none" w:sz="0" w:space="0" w:color="auto"/>
                <w:right w:val="none" w:sz="0" w:space="0" w:color="auto"/>
              </w:divBdr>
            </w:div>
          </w:divsChild>
        </w:div>
        <w:div w:id="1836065565">
          <w:marLeft w:val="0"/>
          <w:marRight w:val="0"/>
          <w:marTop w:val="0"/>
          <w:marBottom w:val="0"/>
          <w:divBdr>
            <w:top w:val="none" w:sz="0" w:space="0" w:color="auto"/>
            <w:left w:val="none" w:sz="0" w:space="0" w:color="auto"/>
            <w:bottom w:val="none" w:sz="0" w:space="0" w:color="auto"/>
            <w:right w:val="none" w:sz="0" w:space="0" w:color="auto"/>
          </w:divBdr>
        </w:div>
        <w:div w:id="383989816">
          <w:marLeft w:val="0"/>
          <w:marRight w:val="0"/>
          <w:marTop w:val="0"/>
          <w:marBottom w:val="0"/>
          <w:divBdr>
            <w:top w:val="none" w:sz="0" w:space="0" w:color="auto"/>
            <w:left w:val="none" w:sz="0" w:space="0" w:color="auto"/>
            <w:bottom w:val="none" w:sz="0" w:space="0" w:color="auto"/>
            <w:right w:val="none" w:sz="0" w:space="0" w:color="auto"/>
          </w:divBdr>
        </w:div>
        <w:div w:id="1534272813">
          <w:marLeft w:val="0"/>
          <w:marRight w:val="0"/>
          <w:marTop w:val="0"/>
          <w:marBottom w:val="0"/>
          <w:divBdr>
            <w:top w:val="none" w:sz="0" w:space="0" w:color="auto"/>
            <w:left w:val="none" w:sz="0" w:space="0" w:color="auto"/>
            <w:bottom w:val="none" w:sz="0" w:space="0" w:color="auto"/>
            <w:right w:val="none" w:sz="0" w:space="0" w:color="auto"/>
          </w:divBdr>
        </w:div>
        <w:div w:id="881136631">
          <w:marLeft w:val="0"/>
          <w:marRight w:val="0"/>
          <w:marTop w:val="0"/>
          <w:marBottom w:val="0"/>
          <w:divBdr>
            <w:top w:val="none" w:sz="0" w:space="0" w:color="auto"/>
            <w:left w:val="none" w:sz="0" w:space="0" w:color="auto"/>
            <w:bottom w:val="none" w:sz="0" w:space="0" w:color="auto"/>
            <w:right w:val="none" w:sz="0" w:space="0" w:color="auto"/>
          </w:divBdr>
        </w:div>
        <w:div w:id="1714229657">
          <w:marLeft w:val="0"/>
          <w:marRight w:val="0"/>
          <w:marTop w:val="0"/>
          <w:marBottom w:val="0"/>
          <w:divBdr>
            <w:top w:val="none" w:sz="0" w:space="0" w:color="auto"/>
            <w:left w:val="none" w:sz="0" w:space="0" w:color="auto"/>
            <w:bottom w:val="none" w:sz="0" w:space="0" w:color="auto"/>
            <w:right w:val="none" w:sz="0" w:space="0" w:color="auto"/>
          </w:divBdr>
        </w:div>
        <w:div w:id="573128159">
          <w:marLeft w:val="0"/>
          <w:marRight w:val="0"/>
          <w:marTop w:val="0"/>
          <w:marBottom w:val="0"/>
          <w:divBdr>
            <w:top w:val="none" w:sz="0" w:space="0" w:color="auto"/>
            <w:left w:val="none" w:sz="0" w:space="0" w:color="auto"/>
            <w:bottom w:val="none" w:sz="0" w:space="0" w:color="auto"/>
            <w:right w:val="none" w:sz="0" w:space="0" w:color="auto"/>
          </w:divBdr>
        </w:div>
        <w:div w:id="72316969">
          <w:marLeft w:val="0"/>
          <w:marRight w:val="0"/>
          <w:marTop w:val="0"/>
          <w:marBottom w:val="0"/>
          <w:divBdr>
            <w:top w:val="none" w:sz="0" w:space="0" w:color="auto"/>
            <w:left w:val="none" w:sz="0" w:space="0" w:color="auto"/>
            <w:bottom w:val="none" w:sz="0" w:space="0" w:color="auto"/>
            <w:right w:val="none" w:sz="0" w:space="0" w:color="auto"/>
          </w:divBdr>
          <w:divsChild>
            <w:div w:id="521357644">
              <w:marLeft w:val="0"/>
              <w:marRight w:val="0"/>
              <w:marTop w:val="0"/>
              <w:marBottom w:val="0"/>
              <w:divBdr>
                <w:top w:val="none" w:sz="0" w:space="0" w:color="auto"/>
                <w:left w:val="none" w:sz="0" w:space="0" w:color="auto"/>
                <w:bottom w:val="none" w:sz="0" w:space="0" w:color="auto"/>
                <w:right w:val="none" w:sz="0" w:space="0" w:color="auto"/>
              </w:divBdr>
            </w:div>
            <w:div w:id="406608871">
              <w:marLeft w:val="0"/>
              <w:marRight w:val="0"/>
              <w:marTop w:val="0"/>
              <w:marBottom w:val="0"/>
              <w:divBdr>
                <w:top w:val="none" w:sz="0" w:space="0" w:color="auto"/>
                <w:left w:val="none" w:sz="0" w:space="0" w:color="auto"/>
                <w:bottom w:val="none" w:sz="0" w:space="0" w:color="auto"/>
                <w:right w:val="none" w:sz="0" w:space="0" w:color="auto"/>
              </w:divBdr>
            </w:div>
            <w:div w:id="1399283158">
              <w:marLeft w:val="0"/>
              <w:marRight w:val="0"/>
              <w:marTop w:val="0"/>
              <w:marBottom w:val="0"/>
              <w:divBdr>
                <w:top w:val="none" w:sz="0" w:space="0" w:color="auto"/>
                <w:left w:val="none" w:sz="0" w:space="0" w:color="auto"/>
                <w:bottom w:val="none" w:sz="0" w:space="0" w:color="auto"/>
                <w:right w:val="none" w:sz="0" w:space="0" w:color="auto"/>
              </w:divBdr>
            </w:div>
          </w:divsChild>
        </w:div>
        <w:div w:id="342826788">
          <w:marLeft w:val="0"/>
          <w:marRight w:val="0"/>
          <w:marTop w:val="0"/>
          <w:marBottom w:val="0"/>
          <w:divBdr>
            <w:top w:val="none" w:sz="0" w:space="0" w:color="auto"/>
            <w:left w:val="none" w:sz="0" w:space="0" w:color="auto"/>
            <w:bottom w:val="none" w:sz="0" w:space="0" w:color="auto"/>
            <w:right w:val="none" w:sz="0" w:space="0" w:color="auto"/>
          </w:divBdr>
          <w:divsChild>
            <w:div w:id="1788158569">
              <w:marLeft w:val="0"/>
              <w:marRight w:val="0"/>
              <w:marTop w:val="0"/>
              <w:marBottom w:val="0"/>
              <w:divBdr>
                <w:top w:val="none" w:sz="0" w:space="0" w:color="auto"/>
                <w:left w:val="none" w:sz="0" w:space="0" w:color="auto"/>
                <w:bottom w:val="none" w:sz="0" w:space="0" w:color="auto"/>
                <w:right w:val="none" w:sz="0" w:space="0" w:color="auto"/>
              </w:divBdr>
            </w:div>
            <w:div w:id="776829111">
              <w:marLeft w:val="0"/>
              <w:marRight w:val="0"/>
              <w:marTop w:val="0"/>
              <w:marBottom w:val="0"/>
              <w:divBdr>
                <w:top w:val="none" w:sz="0" w:space="0" w:color="auto"/>
                <w:left w:val="none" w:sz="0" w:space="0" w:color="auto"/>
                <w:bottom w:val="none" w:sz="0" w:space="0" w:color="auto"/>
                <w:right w:val="none" w:sz="0" w:space="0" w:color="auto"/>
              </w:divBdr>
            </w:div>
            <w:div w:id="924457146">
              <w:marLeft w:val="0"/>
              <w:marRight w:val="0"/>
              <w:marTop w:val="0"/>
              <w:marBottom w:val="0"/>
              <w:divBdr>
                <w:top w:val="none" w:sz="0" w:space="0" w:color="auto"/>
                <w:left w:val="none" w:sz="0" w:space="0" w:color="auto"/>
                <w:bottom w:val="none" w:sz="0" w:space="0" w:color="auto"/>
                <w:right w:val="none" w:sz="0" w:space="0" w:color="auto"/>
              </w:divBdr>
            </w:div>
            <w:div w:id="699739853">
              <w:marLeft w:val="0"/>
              <w:marRight w:val="0"/>
              <w:marTop w:val="0"/>
              <w:marBottom w:val="0"/>
              <w:divBdr>
                <w:top w:val="none" w:sz="0" w:space="0" w:color="auto"/>
                <w:left w:val="none" w:sz="0" w:space="0" w:color="auto"/>
                <w:bottom w:val="none" w:sz="0" w:space="0" w:color="auto"/>
                <w:right w:val="none" w:sz="0" w:space="0" w:color="auto"/>
              </w:divBdr>
            </w:div>
          </w:divsChild>
        </w:div>
        <w:div w:id="1090007123">
          <w:marLeft w:val="0"/>
          <w:marRight w:val="0"/>
          <w:marTop w:val="0"/>
          <w:marBottom w:val="0"/>
          <w:divBdr>
            <w:top w:val="none" w:sz="0" w:space="0" w:color="auto"/>
            <w:left w:val="none" w:sz="0" w:space="0" w:color="auto"/>
            <w:bottom w:val="none" w:sz="0" w:space="0" w:color="auto"/>
            <w:right w:val="none" w:sz="0" w:space="0" w:color="auto"/>
          </w:divBdr>
        </w:div>
        <w:div w:id="93669767">
          <w:marLeft w:val="0"/>
          <w:marRight w:val="0"/>
          <w:marTop w:val="0"/>
          <w:marBottom w:val="0"/>
          <w:divBdr>
            <w:top w:val="none" w:sz="0" w:space="0" w:color="auto"/>
            <w:left w:val="none" w:sz="0" w:space="0" w:color="auto"/>
            <w:bottom w:val="none" w:sz="0" w:space="0" w:color="auto"/>
            <w:right w:val="none" w:sz="0" w:space="0" w:color="auto"/>
          </w:divBdr>
        </w:div>
        <w:div w:id="1591157962">
          <w:marLeft w:val="0"/>
          <w:marRight w:val="0"/>
          <w:marTop w:val="0"/>
          <w:marBottom w:val="0"/>
          <w:divBdr>
            <w:top w:val="none" w:sz="0" w:space="0" w:color="auto"/>
            <w:left w:val="none" w:sz="0" w:space="0" w:color="auto"/>
            <w:bottom w:val="none" w:sz="0" w:space="0" w:color="auto"/>
            <w:right w:val="none" w:sz="0" w:space="0" w:color="auto"/>
          </w:divBdr>
        </w:div>
        <w:div w:id="1982467546">
          <w:marLeft w:val="0"/>
          <w:marRight w:val="0"/>
          <w:marTop w:val="0"/>
          <w:marBottom w:val="0"/>
          <w:divBdr>
            <w:top w:val="none" w:sz="0" w:space="0" w:color="auto"/>
            <w:left w:val="none" w:sz="0" w:space="0" w:color="auto"/>
            <w:bottom w:val="none" w:sz="0" w:space="0" w:color="auto"/>
            <w:right w:val="none" w:sz="0" w:space="0" w:color="auto"/>
          </w:divBdr>
        </w:div>
        <w:div w:id="27996839">
          <w:marLeft w:val="0"/>
          <w:marRight w:val="0"/>
          <w:marTop w:val="0"/>
          <w:marBottom w:val="0"/>
          <w:divBdr>
            <w:top w:val="none" w:sz="0" w:space="0" w:color="auto"/>
            <w:left w:val="none" w:sz="0" w:space="0" w:color="auto"/>
            <w:bottom w:val="none" w:sz="0" w:space="0" w:color="auto"/>
            <w:right w:val="none" w:sz="0" w:space="0" w:color="auto"/>
          </w:divBdr>
        </w:div>
        <w:div w:id="1466195979">
          <w:marLeft w:val="0"/>
          <w:marRight w:val="0"/>
          <w:marTop w:val="0"/>
          <w:marBottom w:val="0"/>
          <w:divBdr>
            <w:top w:val="none" w:sz="0" w:space="0" w:color="auto"/>
            <w:left w:val="none" w:sz="0" w:space="0" w:color="auto"/>
            <w:bottom w:val="none" w:sz="0" w:space="0" w:color="auto"/>
            <w:right w:val="none" w:sz="0" w:space="0" w:color="auto"/>
          </w:divBdr>
        </w:div>
        <w:div w:id="634407757">
          <w:marLeft w:val="0"/>
          <w:marRight w:val="0"/>
          <w:marTop w:val="0"/>
          <w:marBottom w:val="0"/>
          <w:divBdr>
            <w:top w:val="none" w:sz="0" w:space="0" w:color="auto"/>
            <w:left w:val="none" w:sz="0" w:space="0" w:color="auto"/>
            <w:bottom w:val="none" w:sz="0" w:space="0" w:color="auto"/>
            <w:right w:val="none" w:sz="0" w:space="0" w:color="auto"/>
          </w:divBdr>
        </w:div>
        <w:div w:id="1445032014">
          <w:marLeft w:val="0"/>
          <w:marRight w:val="0"/>
          <w:marTop w:val="0"/>
          <w:marBottom w:val="0"/>
          <w:divBdr>
            <w:top w:val="none" w:sz="0" w:space="0" w:color="auto"/>
            <w:left w:val="none" w:sz="0" w:space="0" w:color="auto"/>
            <w:bottom w:val="none" w:sz="0" w:space="0" w:color="auto"/>
            <w:right w:val="none" w:sz="0" w:space="0" w:color="auto"/>
          </w:divBdr>
        </w:div>
      </w:divsChild>
    </w:div>
    <w:div w:id="392699407">
      <w:bodyDiv w:val="1"/>
      <w:marLeft w:val="0"/>
      <w:marRight w:val="0"/>
      <w:marTop w:val="0"/>
      <w:marBottom w:val="0"/>
      <w:divBdr>
        <w:top w:val="none" w:sz="0" w:space="0" w:color="auto"/>
        <w:left w:val="none" w:sz="0" w:space="0" w:color="auto"/>
        <w:bottom w:val="none" w:sz="0" w:space="0" w:color="auto"/>
        <w:right w:val="none" w:sz="0" w:space="0" w:color="auto"/>
      </w:divBdr>
    </w:div>
    <w:div w:id="409545022">
      <w:bodyDiv w:val="1"/>
      <w:marLeft w:val="0"/>
      <w:marRight w:val="0"/>
      <w:marTop w:val="0"/>
      <w:marBottom w:val="0"/>
      <w:divBdr>
        <w:top w:val="none" w:sz="0" w:space="0" w:color="auto"/>
        <w:left w:val="none" w:sz="0" w:space="0" w:color="auto"/>
        <w:bottom w:val="none" w:sz="0" w:space="0" w:color="auto"/>
        <w:right w:val="none" w:sz="0" w:space="0" w:color="auto"/>
      </w:divBdr>
      <w:divsChild>
        <w:div w:id="29648856">
          <w:marLeft w:val="0"/>
          <w:marRight w:val="0"/>
          <w:marTop w:val="0"/>
          <w:marBottom w:val="0"/>
          <w:divBdr>
            <w:top w:val="none" w:sz="0" w:space="0" w:color="auto"/>
            <w:left w:val="none" w:sz="0" w:space="0" w:color="auto"/>
            <w:bottom w:val="none" w:sz="0" w:space="0" w:color="auto"/>
            <w:right w:val="none" w:sz="0" w:space="0" w:color="auto"/>
          </w:divBdr>
          <w:divsChild>
            <w:div w:id="1845851451">
              <w:marLeft w:val="0"/>
              <w:marRight w:val="0"/>
              <w:marTop w:val="0"/>
              <w:marBottom w:val="0"/>
              <w:divBdr>
                <w:top w:val="none" w:sz="0" w:space="0" w:color="auto"/>
                <w:left w:val="none" w:sz="0" w:space="0" w:color="auto"/>
                <w:bottom w:val="none" w:sz="0" w:space="0" w:color="auto"/>
                <w:right w:val="none" w:sz="0" w:space="0" w:color="auto"/>
              </w:divBdr>
              <w:divsChild>
                <w:div w:id="1752700083">
                  <w:marLeft w:val="0"/>
                  <w:marRight w:val="0"/>
                  <w:marTop w:val="0"/>
                  <w:marBottom w:val="0"/>
                  <w:divBdr>
                    <w:top w:val="none" w:sz="0" w:space="0" w:color="auto"/>
                    <w:left w:val="none" w:sz="0" w:space="0" w:color="auto"/>
                    <w:bottom w:val="none" w:sz="0" w:space="0" w:color="auto"/>
                    <w:right w:val="none" w:sz="0" w:space="0" w:color="auto"/>
                  </w:divBdr>
                </w:div>
                <w:div w:id="661356443">
                  <w:marLeft w:val="0"/>
                  <w:marRight w:val="0"/>
                  <w:marTop w:val="0"/>
                  <w:marBottom w:val="0"/>
                  <w:divBdr>
                    <w:top w:val="none" w:sz="0" w:space="0" w:color="auto"/>
                    <w:left w:val="none" w:sz="0" w:space="0" w:color="auto"/>
                    <w:bottom w:val="none" w:sz="0" w:space="0" w:color="auto"/>
                    <w:right w:val="none" w:sz="0" w:space="0" w:color="auto"/>
                  </w:divBdr>
                </w:div>
                <w:div w:id="379400263">
                  <w:marLeft w:val="0"/>
                  <w:marRight w:val="0"/>
                  <w:marTop w:val="0"/>
                  <w:marBottom w:val="0"/>
                  <w:divBdr>
                    <w:top w:val="none" w:sz="0" w:space="0" w:color="auto"/>
                    <w:left w:val="none" w:sz="0" w:space="0" w:color="auto"/>
                    <w:bottom w:val="none" w:sz="0" w:space="0" w:color="auto"/>
                    <w:right w:val="none" w:sz="0" w:space="0" w:color="auto"/>
                  </w:divBdr>
                </w:div>
                <w:div w:id="738090276">
                  <w:marLeft w:val="0"/>
                  <w:marRight w:val="0"/>
                  <w:marTop w:val="0"/>
                  <w:marBottom w:val="0"/>
                  <w:divBdr>
                    <w:top w:val="none" w:sz="0" w:space="0" w:color="auto"/>
                    <w:left w:val="none" w:sz="0" w:space="0" w:color="auto"/>
                    <w:bottom w:val="none" w:sz="0" w:space="0" w:color="auto"/>
                    <w:right w:val="none" w:sz="0" w:space="0" w:color="auto"/>
                  </w:divBdr>
                </w:div>
                <w:div w:id="1463579022">
                  <w:marLeft w:val="0"/>
                  <w:marRight w:val="0"/>
                  <w:marTop w:val="0"/>
                  <w:marBottom w:val="0"/>
                  <w:divBdr>
                    <w:top w:val="none" w:sz="0" w:space="0" w:color="auto"/>
                    <w:left w:val="none" w:sz="0" w:space="0" w:color="auto"/>
                    <w:bottom w:val="none" w:sz="0" w:space="0" w:color="auto"/>
                    <w:right w:val="none" w:sz="0" w:space="0" w:color="auto"/>
                  </w:divBdr>
                </w:div>
                <w:div w:id="138960563">
                  <w:marLeft w:val="0"/>
                  <w:marRight w:val="0"/>
                  <w:marTop w:val="0"/>
                  <w:marBottom w:val="0"/>
                  <w:divBdr>
                    <w:top w:val="none" w:sz="0" w:space="0" w:color="auto"/>
                    <w:left w:val="none" w:sz="0" w:space="0" w:color="auto"/>
                    <w:bottom w:val="none" w:sz="0" w:space="0" w:color="auto"/>
                    <w:right w:val="none" w:sz="0" w:space="0" w:color="auto"/>
                  </w:divBdr>
                </w:div>
                <w:div w:id="753236739">
                  <w:marLeft w:val="0"/>
                  <w:marRight w:val="0"/>
                  <w:marTop w:val="0"/>
                  <w:marBottom w:val="0"/>
                  <w:divBdr>
                    <w:top w:val="none" w:sz="0" w:space="0" w:color="auto"/>
                    <w:left w:val="none" w:sz="0" w:space="0" w:color="auto"/>
                    <w:bottom w:val="none" w:sz="0" w:space="0" w:color="auto"/>
                    <w:right w:val="none" w:sz="0" w:space="0" w:color="auto"/>
                  </w:divBdr>
                </w:div>
                <w:div w:id="1119178712">
                  <w:marLeft w:val="0"/>
                  <w:marRight w:val="0"/>
                  <w:marTop w:val="0"/>
                  <w:marBottom w:val="0"/>
                  <w:divBdr>
                    <w:top w:val="none" w:sz="0" w:space="0" w:color="auto"/>
                    <w:left w:val="none" w:sz="0" w:space="0" w:color="auto"/>
                    <w:bottom w:val="none" w:sz="0" w:space="0" w:color="auto"/>
                    <w:right w:val="none" w:sz="0" w:space="0" w:color="auto"/>
                  </w:divBdr>
                </w:div>
                <w:div w:id="893590355">
                  <w:marLeft w:val="0"/>
                  <w:marRight w:val="0"/>
                  <w:marTop w:val="0"/>
                  <w:marBottom w:val="0"/>
                  <w:divBdr>
                    <w:top w:val="none" w:sz="0" w:space="0" w:color="auto"/>
                    <w:left w:val="none" w:sz="0" w:space="0" w:color="auto"/>
                    <w:bottom w:val="none" w:sz="0" w:space="0" w:color="auto"/>
                    <w:right w:val="none" w:sz="0" w:space="0" w:color="auto"/>
                  </w:divBdr>
                </w:div>
                <w:div w:id="1242325368">
                  <w:marLeft w:val="0"/>
                  <w:marRight w:val="0"/>
                  <w:marTop w:val="0"/>
                  <w:marBottom w:val="0"/>
                  <w:divBdr>
                    <w:top w:val="none" w:sz="0" w:space="0" w:color="auto"/>
                    <w:left w:val="none" w:sz="0" w:space="0" w:color="auto"/>
                    <w:bottom w:val="none" w:sz="0" w:space="0" w:color="auto"/>
                    <w:right w:val="none" w:sz="0" w:space="0" w:color="auto"/>
                  </w:divBdr>
                </w:div>
                <w:div w:id="1481845108">
                  <w:marLeft w:val="0"/>
                  <w:marRight w:val="0"/>
                  <w:marTop w:val="0"/>
                  <w:marBottom w:val="0"/>
                  <w:divBdr>
                    <w:top w:val="none" w:sz="0" w:space="0" w:color="auto"/>
                    <w:left w:val="none" w:sz="0" w:space="0" w:color="auto"/>
                    <w:bottom w:val="none" w:sz="0" w:space="0" w:color="auto"/>
                    <w:right w:val="none" w:sz="0" w:space="0" w:color="auto"/>
                  </w:divBdr>
                </w:div>
                <w:div w:id="1502307189">
                  <w:marLeft w:val="0"/>
                  <w:marRight w:val="0"/>
                  <w:marTop w:val="0"/>
                  <w:marBottom w:val="0"/>
                  <w:divBdr>
                    <w:top w:val="none" w:sz="0" w:space="0" w:color="auto"/>
                    <w:left w:val="none" w:sz="0" w:space="0" w:color="auto"/>
                    <w:bottom w:val="none" w:sz="0" w:space="0" w:color="auto"/>
                    <w:right w:val="none" w:sz="0" w:space="0" w:color="auto"/>
                  </w:divBdr>
                </w:div>
                <w:div w:id="413860453">
                  <w:marLeft w:val="0"/>
                  <w:marRight w:val="0"/>
                  <w:marTop w:val="0"/>
                  <w:marBottom w:val="0"/>
                  <w:divBdr>
                    <w:top w:val="none" w:sz="0" w:space="0" w:color="auto"/>
                    <w:left w:val="none" w:sz="0" w:space="0" w:color="auto"/>
                    <w:bottom w:val="none" w:sz="0" w:space="0" w:color="auto"/>
                    <w:right w:val="none" w:sz="0" w:space="0" w:color="auto"/>
                  </w:divBdr>
                </w:div>
                <w:div w:id="1821457996">
                  <w:marLeft w:val="0"/>
                  <w:marRight w:val="0"/>
                  <w:marTop w:val="0"/>
                  <w:marBottom w:val="0"/>
                  <w:divBdr>
                    <w:top w:val="none" w:sz="0" w:space="0" w:color="auto"/>
                    <w:left w:val="none" w:sz="0" w:space="0" w:color="auto"/>
                    <w:bottom w:val="none" w:sz="0" w:space="0" w:color="auto"/>
                    <w:right w:val="none" w:sz="0" w:space="0" w:color="auto"/>
                  </w:divBdr>
                </w:div>
                <w:div w:id="1939370180">
                  <w:marLeft w:val="0"/>
                  <w:marRight w:val="0"/>
                  <w:marTop w:val="0"/>
                  <w:marBottom w:val="0"/>
                  <w:divBdr>
                    <w:top w:val="none" w:sz="0" w:space="0" w:color="auto"/>
                    <w:left w:val="none" w:sz="0" w:space="0" w:color="auto"/>
                    <w:bottom w:val="none" w:sz="0" w:space="0" w:color="auto"/>
                    <w:right w:val="none" w:sz="0" w:space="0" w:color="auto"/>
                  </w:divBdr>
                </w:div>
                <w:div w:id="1043361098">
                  <w:marLeft w:val="0"/>
                  <w:marRight w:val="0"/>
                  <w:marTop w:val="0"/>
                  <w:marBottom w:val="0"/>
                  <w:divBdr>
                    <w:top w:val="none" w:sz="0" w:space="0" w:color="auto"/>
                    <w:left w:val="none" w:sz="0" w:space="0" w:color="auto"/>
                    <w:bottom w:val="none" w:sz="0" w:space="0" w:color="auto"/>
                    <w:right w:val="none" w:sz="0" w:space="0" w:color="auto"/>
                  </w:divBdr>
                </w:div>
                <w:div w:id="1677533108">
                  <w:marLeft w:val="0"/>
                  <w:marRight w:val="0"/>
                  <w:marTop w:val="0"/>
                  <w:marBottom w:val="0"/>
                  <w:divBdr>
                    <w:top w:val="none" w:sz="0" w:space="0" w:color="auto"/>
                    <w:left w:val="none" w:sz="0" w:space="0" w:color="auto"/>
                    <w:bottom w:val="none" w:sz="0" w:space="0" w:color="auto"/>
                    <w:right w:val="none" w:sz="0" w:space="0" w:color="auto"/>
                  </w:divBdr>
                </w:div>
                <w:div w:id="1207260355">
                  <w:marLeft w:val="0"/>
                  <w:marRight w:val="0"/>
                  <w:marTop w:val="0"/>
                  <w:marBottom w:val="0"/>
                  <w:divBdr>
                    <w:top w:val="none" w:sz="0" w:space="0" w:color="auto"/>
                    <w:left w:val="none" w:sz="0" w:space="0" w:color="auto"/>
                    <w:bottom w:val="none" w:sz="0" w:space="0" w:color="auto"/>
                    <w:right w:val="none" w:sz="0" w:space="0" w:color="auto"/>
                  </w:divBdr>
                </w:div>
              </w:divsChild>
            </w:div>
            <w:div w:id="168644287">
              <w:marLeft w:val="0"/>
              <w:marRight w:val="0"/>
              <w:marTop w:val="0"/>
              <w:marBottom w:val="0"/>
              <w:divBdr>
                <w:top w:val="none" w:sz="0" w:space="0" w:color="auto"/>
                <w:left w:val="none" w:sz="0" w:space="0" w:color="auto"/>
                <w:bottom w:val="none" w:sz="0" w:space="0" w:color="auto"/>
                <w:right w:val="none" w:sz="0" w:space="0" w:color="auto"/>
              </w:divBdr>
            </w:div>
            <w:div w:id="368916244">
              <w:marLeft w:val="0"/>
              <w:marRight w:val="0"/>
              <w:marTop w:val="0"/>
              <w:marBottom w:val="0"/>
              <w:divBdr>
                <w:top w:val="none" w:sz="0" w:space="0" w:color="auto"/>
                <w:left w:val="none" w:sz="0" w:space="0" w:color="auto"/>
                <w:bottom w:val="none" w:sz="0" w:space="0" w:color="auto"/>
                <w:right w:val="none" w:sz="0" w:space="0" w:color="auto"/>
              </w:divBdr>
            </w:div>
            <w:div w:id="1873690547">
              <w:marLeft w:val="0"/>
              <w:marRight w:val="0"/>
              <w:marTop w:val="0"/>
              <w:marBottom w:val="0"/>
              <w:divBdr>
                <w:top w:val="none" w:sz="0" w:space="0" w:color="auto"/>
                <w:left w:val="none" w:sz="0" w:space="0" w:color="auto"/>
                <w:bottom w:val="none" w:sz="0" w:space="0" w:color="auto"/>
                <w:right w:val="none" w:sz="0" w:space="0" w:color="auto"/>
              </w:divBdr>
              <w:divsChild>
                <w:div w:id="568928376">
                  <w:marLeft w:val="0"/>
                  <w:marRight w:val="0"/>
                  <w:marTop w:val="0"/>
                  <w:marBottom w:val="0"/>
                  <w:divBdr>
                    <w:top w:val="none" w:sz="0" w:space="0" w:color="auto"/>
                    <w:left w:val="none" w:sz="0" w:space="0" w:color="auto"/>
                    <w:bottom w:val="none" w:sz="0" w:space="0" w:color="auto"/>
                    <w:right w:val="none" w:sz="0" w:space="0" w:color="auto"/>
                  </w:divBdr>
                </w:div>
                <w:div w:id="629631669">
                  <w:marLeft w:val="0"/>
                  <w:marRight w:val="0"/>
                  <w:marTop w:val="0"/>
                  <w:marBottom w:val="0"/>
                  <w:divBdr>
                    <w:top w:val="none" w:sz="0" w:space="0" w:color="auto"/>
                    <w:left w:val="none" w:sz="0" w:space="0" w:color="auto"/>
                    <w:bottom w:val="none" w:sz="0" w:space="0" w:color="auto"/>
                    <w:right w:val="none" w:sz="0" w:space="0" w:color="auto"/>
                  </w:divBdr>
                </w:div>
                <w:div w:id="1298023873">
                  <w:marLeft w:val="0"/>
                  <w:marRight w:val="0"/>
                  <w:marTop w:val="0"/>
                  <w:marBottom w:val="0"/>
                  <w:divBdr>
                    <w:top w:val="none" w:sz="0" w:space="0" w:color="auto"/>
                    <w:left w:val="none" w:sz="0" w:space="0" w:color="auto"/>
                    <w:bottom w:val="none" w:sz="0" w:space="0" w:color="auto"/>
                    <w:right w:val="none" w:sz="0" w:space="0" w:color="auto"/>
                  </w:divBdr>
                </w:div>
                <w:div w:id="745152794">
                  <w:marLeft w:val="0"/>
                  <w:marRight w:val="0"/>
                  <w:marTop w:val="0"/>
                  <w:marBottom w:val="0"/>
                  <w:divBdr>
                    <w:top w:val="none" w:sz="0" w:space="0" w:color="auto"/>
                    <w:left w:val="none" w:sz="0" w:space="0" w:color="auto"/>
                    <w:bottom w:val="none" w:sz="0" w:space="0" w:color="auto"/>
                    <w:right w:val="none" w:sz="0" w:space="0" w:color="auto"/>
                  </w:divBdr>
                </w:div>
                <w:div w:id="1718703967">
                  <w:marLeft w:val="0"/>
                  <w:marRight w:val="0"/>
                  <w:marTop w:val="0"/>
                  <w:marBottom w:val="0"/>
                  <w:divBdr>
                    <w:top w:val="none" w:sz="0" w:space="0" w:color="auto"/>
                    <w:left w:val="none" w:sz="0" w:space="0" w:color="auto"/>
                    <w:bottom w:val="none" w:sz="0" w:space="0" w:color="auto"/>
                    <w:right w:val="none" w:sz="0" w:space="0" w:color="auto"/>
                  </w:divBdr>
                </w:div>
                <w:div w:id="74211173">
                  <w:marLeft w:val="0"/>
                  <w:marRight w:val="0"/>
                  <w:marTop w:val="0"/>
                  <w:marBottom w:val="0"/>
                  <w:divBdr>
                    <w:top w:val="none" w:sz="0" w:space="0" w:color="auto"/>
                    <w:left w:val="none" w:sz="0" w:space="0" w:color="auto"/>
                    <w:bottom w:val="none" w:sz="0" w:space="0" w:color="auto"/>
                    <w:right w:val="none" w:sz="0" w:space="0" w:color="auto"/>
                  </w:divBdr>
                </w:div>
                <w:div w:id="1406413873">
                  <w:marLeft w:val="0"/>
                  <w:marRight w:val="0"/>
                  <w:marTop w:val="0"/>
                  <w:marBottom w:val="0"/>
                  <w:divBdr>
                    <w:top w:val="none" w:sz="0" w:space="0" w:color="auto"/>
                    <w:left w:val="none" w:sz="0" w:space="0" w:color="auto"/>
                    <w:bottom w:val="none" w:sz="0" w:space="0" w:color="auto"/>
                    <w:right w:val="none" w:sz="0" w:space="0" w:color="auto"/>
                  </w:divBdr>
                </w:div>
                <w:div w:id="1926987718">
                  <w:marLeft w:val="0"/>
                  <w:marRight w:val="0"/>
                  <w:marTop w:val="0"/>
                  <w:marBottom w:val="0"/>
                  <w:divBdr>
                    <w:top w:val="none" w:sz="0" w:space="0" w:color="auto"/>
                    <w:left w:val="none" w:sz="0" w:space="0" w:color="auto"/>
                    <w:bottom w:val="none" w:sz="0" w:space="0" w:color="auto"/>
                    <w:right w:val="none" w:sz="0" w:space="0" w:color="auto"/>
                  </w:divBdr>
                </w:div>
                <w:div w:id="107169576">
                  <w:marLeft w:val="0"/>
                  <w:marRight w:val="0"/>
                  <w:marTop w:val="0"/>
                  <w:marBottom w:val="0"/>
                  <w:divBdr>
                    <w:top w:val="none" w:sz="0" w:space="0" w:color="auto"/>
                    <w:left w:val="none" w:sz="0" w:space="0" w:color="auto"/>
                    <w:bottom w:val="none" w:sz="0" w:space="0" w:color="auto"/>
                    <w:right w:val="none" w:sz="0" w:space="0" w:color="auto"/>
                  </w:divBdr>
                </w:div>
                <w:div w:id="1764182838">
                  <w:marLeft w:val="0"/>
                  <w:marRight w:val="0"/>
                  <w:marTop w:val="0"/>
                  <w:marBottom w:val="0"/>
                  <w:divBdr>
                    <w:top w:val="none" w:sz="0" w:space="0" w:color="auto"/>
                    <w:left w:val="none" w:sz="0" w:space="0" w:color="auto"/>
                    <w:bottom w:val="none" w:sz="0" w:space="0" w:color="auto"/>
                    <w:right w:val="none" w:sz="0" w:space="0" w:color="auto"/>
                  </w:divBdr>
                </w:div>
                <w:div w:id="1764908765">
                  <w:marLeft w:val="0"/>
                  <w:marRight w:val="0"/>
                  <w:marTop w:val="0"/>
                  <w:marBottom w:val="0"/>
                  <w:divBdr>
                    <w:top w:val="none" w:sz="0" w:space="0" w:color="auto"/>
                    <w:left w:val="none" w:sz="0" w:space="0" w:color="auto"/>
                    <w:bottom w:val="none" w:sz="0" w:space="0" w:color="auto"/>
                    <w:right w:val="none" w:sz="0" w:space="0" w:color="auto"/>
                  </w:divBdr>
                </w:div>
                <w:div w:id="1890803655">
                  <w:marLeft w:val="0"/>
                  <w:marRight w:val="0"/>
                  <w:marTop w:val="0"/>
                  <w:marBottom w:val="0"/>
                  <w:divBdr>
                    <w:top w:val="none" w:sz="0" w:space="0" w:color="auto"/>
                    <w:left w:val="none" w:sz="0" w:space="0" w:color="auto"/>
                    <w:bottom w:val="none" w:sz="0" w:space="0" w:color="auto"/>
                    <w:right w:val="none" w:sz="0" w:space="0" w:color="auto"/>
                  </w:divBdr>
                </w:div>
              </w:divsChild>
            </w:div>
            <w:div w:id="144931468">
              <w:marLeft w:val="0"/>
              <w:marRight w:val="0"/>
              <w:marTop w:val="0"/>
              <w:marBottom w:val="0"/>
              <w:divBdr>
                <w:top w:val="none" w:sz="0" w:space="0" w:color="auto"/>
                <w:left w:val="none" w:sz="0" w:space="0" w:color="auto"/>
                <w:bottom w:val="none" w:sz="0" w:space="0" w:color="auto"/>
                <w:right w:val="none" w:sz="0" w:space="0" w:color="auto"/>
              </w:divBdr>
              <w:divsChild>
                <w:div w:id="1503667566">
                  <w:marLeft w:val="0"/>
                  <w:marRight w:val="0"/>
                  <w:marTop w:val="0"/>
                  <w:marBottom w:val="0"/>
                  <w:divBdr>
                    <w:top w:val="none" w:sz="0" w:space="0" w:color="auto"/>
                    <w:left w:val="none" w:sz="0" w:space="0" w:color="auto"/>
                    <w:bottom w:val="none" w:sz="0" w:space="0" w:color="auto"/>
                    <w:right w:val="none" w:sz="0" w:space="0" w:color="auto"/>
                  </w:divBdr>
                </w:div>
                <w:div w:id="114637536">
                  <w:marLeft w:val="0"/>
                  <w:marRight w:val="0"/>
                  <w:marTop w:val="0"/>
                  <w:marBottom w:val="0"/>
                  <w:divBdr>
                    <w:top w:val="none" w:sz="0" w:space="0" w:color="auto"/>
                    <w:left w:val="none" w:sz="0" w:space="0" w:color="auto"/>
                    <w:bottom w:val="none" w:sz="0" w:space="0" w:color="auto"/>
                    <w:right w:val="none" w:sz="0" w:space="0" w:color="auto"/>
                  </w:divBdr>
                </w:div>
                <w:div w:id="933707585">
                  <w:marLeft w:val="0"/>
                  <w:marRight w:val="0"/>
                  <w:marTop w:val="0"/>
                  <w:marBottom w:val="0"/>
                  <w:divBdr>
                    <w:top w:val="none" w:sz="0" w:space="0" w:color="auto"/>
                    <w:left w:val="none" w:sz="0" w:space="0" w:color="auto"/>
                    <w:bottom w:val="none" w:sz="0" w:space="0" w:color="auto"/>
                    <w:right w:val="none" w:sz="0" w:space="0" w:color="auto"/>
                  </w:divBdr>
                </w:div>
                <w:div w:id="959144279">
                  <w:marLeft w:val="0"/>
                  <w:marRight w:val="0"/>
                  <w:marTop w:val="0"/>
                  <w:marBottom w:val="0"/>
                  <w:divBdr>
                    <w:top w:val="none" w:sz="0" w:space="0" w:color="auto"/>
                    <w:left w:val="none" w:sz="0" w:space="0" w:color="auto"/>
                    <w:bottom w:val="none" w:sz="0" w:space="0" w:color="auto"/>
                    <w:right w:val="none" w:sz="0" w:space="0" w:color="auto"/>
                  </w:divBdr>
                </w:div>
                <w:div w:id="1541211617">
                  <w:marLeft w:val="0"/>
                  <w:marRight w:val="0"/>
                  <w:marTop w:val="0"/>
                  <w:marBottom w:val="0"/>
                  <w:divBdr>
                    <w:top w:val="none" w:sz="0" w:space="0" w:color="auto"/>
                    <w:left w:val="none" w:sz="0" w:space="0" w:color="auto"/>
                    <w:bottom w:val="none" w:sz="0" w:space="0" w:color="auto"/>
                    <w:right w:val="none" w:sz="0" w:space="0" w:color="auto"/>
                  </w:divBdr>
                </w:div>
                <w:div w:id="597252636">
                  <w:marLeft w:val="0"/>
                  <w:marRight w:val="0"/>
                  <w:marTop w:val="0"/>
                  <w:marBottom w:val="0"/>
                  <w:divBdr>
                    <w:top w:val="none" w:sz="0" w:space="0" w:color="auto"/>
                    <w:left w:val="none" w:sz="0" w:space="0" w:color="auto"/>
                    <w:bottom w:val="none" w:sz="0" w:space="0" w:color="auto"/>
                    <w:right w:val="none" w:sz="0" w:space="0" w:color="auto"/>
                  </w:divBdr>
                </w:div>
              </w:divsChild>
            </w:div>
            <w:div w:id="2066026766">
              <w:marLeft w:val="0"/>
              <w:marRight w:val="0"/>
              <w:marTop w:val="0"/>
              <w:marBottom w:val="0"/>
              <w:divBdr>
                <w:top w:val="none" w:sz="0" w:space="0" w:color="auto"/>
                <w:left w:val="none" w:sz="0" w:space="0" w:color="auto"/>
                <w:bottom w:val="none" w:sz="0" w:space="0" w:color="auto"/>
                <w:right w:val="none" w:sz="0" w:space="0" w:color="auto"/>
              </w:divBdr>
            </w:div>
            <w:div w:id="1554000632">
              <w:marLeft w:val="0"/>
              <w:marRight w:val="0"/>
              <w:marTop w:val="0"/>
              <w:marBottom w:val="0"/>
              <w:divBdr>
                <w:top w:val="none" w:sz="0" w:space="0" w:color="auto"/>
                <w:left w:val="none" w:sz="0" w:space="0" w:color="auto"/>
                <w:bottom w:val="none" w:sz="0" w:space="0" w:color="auto"/>
                <w:right w:val="none" w:sz="0" w:space="0" w:color="auto"/>
              </w:divBdr>
            </w:div>
            <w:div w:id="124470293">
              <w:marLeft w:val="0"/>
              <w:marRight w:val="0"/>
              <w:marTop w:val="0"/>
              <w:marBottom w:val="0"/>
              <w:divBdr>
                <w:top w:val="none" w:sz="0" w:space="0" w:color="auto"/>
                <w:left w:val="none" w:sz="0" w:space="0" w:color="auto"/>
                <w:bottom w:val="none" w:sz="0" w:space="0" w:color="auto"/>
                <w:right w:val="none" w:sz="0" w:space="0" w:color="auto"/>
              </w:divBdr>
            </w:div>
          </w:divsChild>
        </w:div>
        <w:div w:id="1707097385">
          <w:marLeft w:val="0"/>
          <w:marRight w:val="0"/>
          <w:marTop w:val="0"/>
          <w:marBottom w:val="0"/>
          <w:divBdr>
            <w:top w:val="none" w:sz="0" w:space="0" w:color="auto"/>
            <w:left w:val="none" w:sz="0" w:space="0" w:color="auto"/>
            <w:bottom w:val="none" w:sz="0" w:space="0" w:color="auto"/>
            <w:right w:val="none" w:sz="0" w:space="0" w:color="auto"/>
          </w:divBdr>
        </w:div>
        <w:div w:id="1801456427">
          <w:marLeft w:val="0"/>
          <w:marRight w:val="0"/>
          <w:marTop w:val="0"/>
          <w:marBottom w:val="0"/>
          <w:divBdr>
            <w:top w:val="none" w:sz="0" w:space="0" w:color="auto"/>
            <w:left w:val="none" w:sz="0" w:space="0" w:color="auto"/>
            <w:bottom w:val="none" w:sz="0" w:space="0" w:color="auto"/>
            <w:right w:val="none" w:sz="0" w:space="0" w:color="auto"/>
          </w:divBdr>
        </w:div>
        <w:div w:id="91782429">
          <w:marLeft w:val="0"/>
          <w:marRight w:val="0"/>
          <w:marTop w:val="0"/>
          <w:marBottom w:val="0"/>
          <w:divBdr>
            <w:top w:val="none" w:sz="0" w:space="0" w:color="auto"/>
            <w:left w:val="none" w:sz="0" w:space="0" w:color="auto"/>
            <w:bottom w:val="none" w:sz="0" w:space="0" w:color="auto"/>
            <w:right w:val="none" w:sz="0" w:space="0" w:color="auto"/>
          </w:divBdr>
        </w:div>
        <w:div w:id="1570967403">
          <w:marLeft w:val="0"/>
          <w:marRight w:val="0"/>
          <w:marTop w:val="0"/>
          <w:marBottom w:val="0"/>
          <w:divBdr>
            <w:top w:val="none" w:sz="0" w:space="0" w:color="auto"/>
            <w:left w:val="none" w:sz="0" w:space="0" w:color="auto"/>
            <w:bottom w:val="none" w:sz="0" w:space="0" w:color="auto"/>
            <w:right w:val="none" w:sz="0" w:space="0" w:color="auto"/>
          </w:divBdr>
        </w:div>
        <w:div w:id="239216116">
          <w:marLeft w:val="0"/>
          <w:marRight w:val="0"/>
          <w:marTop w:val="0"/>
          <w:marBottom w:val="0"/>
          <w:divBdr>
            <w:top w:val="none" w:sz="0" w:space="0" w:color="auto"/>
            <w:left w:val="none" w:sz="0" w:space="0" w:color="auto"/>
            <w:bottom w:val="none" w:sz="0" w:space="0" w:color="auto"/>
            <w:right w:val="none" w:sz="0" w:space="0" w:color="auto"/>
          </w:divBdr>
        </w:div>
        <w:div w:id="149292236">
          <w:marLeft w:val="0"/>
          <w:marRight w:val="0"/>
          <w:marTop w:val="0"/>
          <w:marBottom w:val="0"/>
          <w:divBdr>
            <w:top w:val="none" w:sz="0" w:space="0" w:color="auto"/>
            <w:left w:val="none" w:sz="0" w:space="0" w:color="auto"/>
            <w:bottom w:val="none" w:sz="0" w:space="0" w:color="auto"/>
            <w:right w:val="none" w:sz="0" w:space="0" w:color="auto"/>
          </w:divBdr>
        </w:div>
        <w:div w:id="490413746">
          <w:marLeft w:val="0"/>
          <w:marRight w:val="0"/>
          <w:marTop w:val="0"/>
          <w:marBottom w:val="0"/>
          <w:divBdr>
            <w:top w:val="none" w:sz="0" w:space="0" w:color="auto"/>
            <w:left w:val="none" w:sz="0" w:space="0" w:color="auto"/>
            <w:bottom w:val="none" w:sz="0" w:space="0" w:color="auto"/>
            <w:right w:val="none" w:sz="0" w:space="0" w:color="auto"/>
          </w:divBdr>
        </w:div>
        <w:div w:id="287515792">
          <w:marLeft w:val="0"/>
          <w:marRight w:val="0"/>
          <w:marTop w:val="0"/>
          <w:marBottom w:val="0"/>
          <w:divBdr>
            <w:top w:val="none" w:sz="0" w:space="0" w:color="auto"/>
            <w:left w:val="none" w:sz="0" w:space="0" w:color="auto"/>
            <w:bottom w:val="none" w:sz="0" w:space="0" w:color="auto"/>
            <w:right w:val="none" w:sz="0" w:space="0" w:color="auto"/>
          </w:divBdr>
        </w:div>
        <w:div w:id="1309703374">
          <w:marLeft w:val="0"/>
          <w:marRight w:val="0"/>
          <w:marTop w:val="0"/>
          <w:marBottom w:val="0"/>
          <w:divBdr>
            <w:top w:val="none" w:sz="0" w:space="0" w:color="auto"/>
            <w:left w:val="none" w:sz="0" w:space="0" w:color="auto"/>
            <w:bottom w:val="none" w:sz="0" w:space="0" w:color="auto"/>
            <w:right w:val="none" w:sz="0" w:space="0" w:color="auto"/>
          </w:divBdr>
        </w:div>
        <w:div w:id="600458369">
          <w:marLeft w:val="0"/>
          <w:marRight w:val="0"/>
          <w:marTop w:val="0"/>
          <w:marBottom w:val="0"/>
          <w:divBdr>
            <w:top w:val="none" w:sz="0" w:space="0" w:color="auto"/>
            <w:left w:val="none" w:sz="0" w:space="0" w:color="auto"/>
            <w:bottom w:val="none" w:sz="0" w:space="0" w:color="auto"/>
            <w:right w:val="none" w:sz="0" w:space="0" w:color="auto"/>
          </w:divBdr>
        </w:div>
        <w:div w:id="741873267">
          <w:marLeft w:val="0"/>
          <w:marRight w:val="0"/>
          <w:marTop w:val="0"/>
          <w:marBottom w:val="0"/>
          <w:divBdr>
            <w:top w:val="none" w:sz="0" w:space="0" w:color="auto"/>
            <w:left w:val="none" w:sz="0" w:space="0" w:color="auto"/>
            <w:bottom w:val="none" w:sz="0" w:space="0" w:color="auto"/>
            <w:right w:val="none" w:sz="0" w:space="0" w:color="auto"/>
          </w:divBdr>
        </w:div>
        <w:div w:id="1136528675">
          <w:marLeft w:val="0"/>
          <w:marRight w:val="0"/>
          <w:marTop w:val="0"/>
          <w:marBottom w:val="0"/>
          <w:divBdr>
            <w:top w:val="none" w:sz="0" w:space="0" w:color="auto"/>
            <w:left w:val="none" w:sz="0" w:space="0" w:color="auto"/>
            <w:bottom w:val="none" w:sz="0" w:space="0" w:color="auto"/>
            <w:right w:val="none" w:sz="0" w:space="0" w:color="auto"/>
          </w:divBdr>
        </w:div>
        <w:div w:id="288361690">
          <w:marLeft w:val="0"/>
          <w:marRight w:val="0"/>
          <w:marTop w:val="0"/>
          <w:marBottom w:val="0"/>
          <w:divBdr>
            <w:top w:val="none" w:sz="0" w:space="0" w:color="auto"/>
            <w:left w:val="none" w:sz="0" w:space="0" w:color="auto"/>
            <w:bottom w:val="none" w:sz="0" w:space="0" w:color="auto"/>
            <w:right w:val="none" w:sz="0" w:space="0" w:color="auto"/>
          </w:divBdr>
        </w:div>
        <w:div w:id="39672190">
          <w:marLeft w:val="0"/>
          <w:marRight w:val="0"/>
          <w:marTop w:val="0"/>
          <w:marBottom w:val="0"/>
          <w:divBdr>
            <w:top w:val="none" w:sz="0" w:space="0" w:color="auto"/>
            <w:left w:val="none" w:sz="0" w:space="0" w:color="auto"/>
            <w:bottom w:val="none" w:sz="0" w:space="0" w:color="auto"/>
            <w:right w:val="none" w:sz="0" w:space="0" w:color="auto"/>
          </w:divBdr>
        </w:div>
        <w:div w:id="1457872110">
          <w:marLeft w:val="0"/>
          <w:marRight w:val="0"/>
          <w:marTop w:val="0"/>
          <w:marBottom w:val="0"/>
          <w:divBdr>
            <w:top w:val="none" w:sz="0" w:space="0" w:color="auto"/>
            <w:left w:val="none" w:sz="0" w:space="0" w:color="auto"/>
            <w:bottom w:val="none" w:sz="0" w:space="0" w:color="auto"/>
            <w:right w:val="none" w:sz="0" w:space="0" w:color="auto"/>
          </w:divBdr>
        </w:div>
        <w:div w:id="574750980">
          <w:marLeft w:val="0"/>
          <w:marRight w:val="0"/>
          <w:marTop w:val="0"/>
          <w:marBottom w:val="0"/>
          <w:divBdr>
            <w:top w:val="none" w:sz="0" w:space="0" w:color="auto"/>
            <w:left w:val="none" w:sz="0" w:space="0" w:color="auto"/>
            <w:bottom w:val="none" w:sz="0" w:space="0" w:color="auto"/>
            <w:right w:val="none" w:sz="0" w:space="0" w:color="auto"/>
          </w:divBdr>
          <w:divsChild>
            <w:div w:id="1284537222">
              <w:marLeft w:val="0"/>
              <w:marRight w:val="0"/>
              <w:marTop w:val="0"/>
              <w:marBottom w:val="0"/>
              <w:divBdr>
                <w:top w:val="none" w:sz="0" w:space="0" w:color="auto"/>
                <w:left w:val="none" w:sz="0" w:space="0" w:color="auto"/>
                <w:bottom w:val="none" w:sz="0" w:space="0" w:color="auto"/>
                <w:right w:val="none" w:sz="0" w:space="0" w:color="auto"/>
              </w:divBdr>
            </w:div>
            <w:div w:id="1865049964">
              <w:marLeft w:val="0"/>
              <w:marRight w:val="0"/>
              <w:marTop w:val="0"/>
              <w:marBottom w:val="0"/>
              <w:divBdr>
                <w:top w:val="none" w:sz="0" w:space="0" w:color="auto"/>
                <w:left w:val="none" w:sz="0" w:space="0" w:color="auto"/>
                <w:bottom w:val="none" w:sz="0" w:space="0" w:color="auto"/>
                <w:right w:val="none" w:sz="0" w:space="0" w:color="auto"/>
              </w:divBdr>
            </w:div>
            <w:div w:id="1232543419">
              <w:marLeft w:val="0"/>
              <w:marRight w:val="0"/>
              <w:marTop w:val="0"/>
              <w:marBottom w:val="0"/>
              <w:divBdr>
                <w:top w:val="none" w:sz="0" w:space="0" w:color="auto"/>
                <w:left w:val="none" w:sz="0" w:space="0" w:color="auto"/>
                <w:bottom w:val="none" w:sz="0" w:space="0" w:color="auto"/>
                <w:right w:val="none" w:sz="0" w:space="0" w:color="auto"/>
              </w:divBdr>
            </w:div>
            <w:div w:id="1946813409">
              <w:marLeft w:val="0"/>
              <w:marRight w:val="0"/>
              <w:marTop w:val="0"/>
              <w:marBottom w:val="0"/>
              <w:divBdr>
                <w:top w:val="none" w:sz="0" w:space="0" w:color="auto"/>
                <w:left w:val="none" w:sz="0" w:space="0" w:color="auto"/>
                <w:bottom w:val="none" w:sz="0" w:space="0" w:color="auto"/>
                <w:right w:val="none" w:sz="0" w:space="0" w:color="auto"/>
              </w:divBdr>
            </w:div>
            <w:div w:id="1502551740">
              <w:marLeft w:val="0"/>
              <w:marRight w:val="0"/>
              <w:marTop w:val="0"/>
              <w:marBottom w:val="0"/>
              <w:divBdr>
                <w:top w:val="none" w:sz="0" w:space="0" w:color="auto"/>
                <w:left w:val="none" w:sz="0" w:space="0" w:color="auto"/>
                <w:bottom w:val="none" w:sz="0" w:space="0" w:color="auto"/>
                <w:right w:val="none" w:sz="0" w:space="0" w:color="auto"/>
              </w:divBdr>
            </w:div>
          </w:divsChild>
        </w:div>
        <w:div w:id="1903439186">
          <w:marLeft w:val="0"/>
          <w:marRight w:val="0"/>
          <w:marTop w:val="0"/>
          <w:marBottom w:val="0"/>
          <w:divBdr>
            <w:top w:val="none" w:sz="0" w:space="0" w:color="auto"/>
            <w:left w:val="none" w:sz="0" w:space="0" w:color="auto"/>
            <w:bottom w:val="none" w:sz="0" w:space="0" w:color="auto"/>
            <w:right w:val="none" w:sz="0" w:space="0" w:color="auto"/>
          </w:divBdr>
        </w:div>
        <w:div w:id="924220752">
          <w:marLeft w:val="0"/>
          <w:marRight w:val="0"/>
          <w:marTop w:val="0"/>
          <w:marBottom w:val="0"/>
          <w:divBdr>
            <w:top w:val="none" w:sz="0" w:space="0" w:color="auto"/>
            <w:left w:val="none" w:sz="0" w:space="0" w:color="auto"/>
            <w:bottom w:val="none" w:sz="0" w:space="0" w:color="auto"/>
            <w:right w:val="none" w:sz="0" w:space="0" w:color="auto"/>
          </w:divBdr>
        </w:div>
        <w:div w:id="252008487">
          <w:marLeft w:val="0"/>
          <w:marRight w:val="0"/>
          <w:marTop w:val="0"/>
          <w:marBottom w:val="0"/>
          <w:divBdr>
            <w:top w:val="none" w:sz="0" w:space="0" w:color="auto"/>
            <w:left w:val="none" w:sz="0" w:space="0" w:color="auto"/>
            <w:bottom w:val="none" w:sz="0" w:space="0" w:color="auto"/>
            <w:right w:val="none" w:sz="0" w:space="0" w:color="auto"/>
          </w:divBdr>
          <w:divsChild>
            <w:div w:id="103575030">
              <w:marLeft w:val="0"/>
              <w:marRight w:val="0"/>
              <w:marTop w:val="0"/>
              <w:marBottom w:val="0"/>
              <w:divBdr>
                <w:top w:val="none" w:sz="0" w:space="0" w:color="auto"/>
                <w:left w:val="none" w:sz="0" w:space="0" w:color="auto"/>
                <w:bottom w:val="none" w:sz="0" w:space="0" w:color="auto"/>
                <w:right w:val="none" w:sz="0" w:space="0" w:color="auto"/>
              </w:divBdr>
            </w:div>
            <w:div w:id="367920841">
              <w:marLeft w:val="0"/>
              <w:marRight w:val="0"/>
              <w:marTop w:val="0"/>
              <w:marBottom w:val="0"/>
              <w:divBdr>
                <w:top w:val="none" w:sz="0" w:space="0" w:color="auto"/>
                <w:left w:val="none" w:sz="0" w:space="0" w:color="auto"/>
                <w:bottom w:val="none" w:sz="0" w:space="0" w:color="auto"/>
                <w:right w:val="none" w:sz="0" w:space="0" w:color="auto"/>
              </w:divBdr>
            </w:div>
            <w:div w:id="1753232601">
              <w:marLeft w:val="0"/>
              <w:marRight w:val="0"/>
              <w:marTop w:val="0"/>
              <w:marBottom w:val="0"/>
              <w:divBdr>
                <w:top w:val="none" w:sz="0" w:space="0" w:color="auto"/>
                <w:left w:val="none" w:sz="0" w:space="0" w:color="auto"/>
                <w:bottom w:val="none" w:sz="0" w:space="0" w:color="auto"/>
                <w:right w:val="none" w:sz="0" w:space="0" w:color="auto"/>
              </w:divBdr>
            </w:div>
          </w:divsChild>
        </w:div>
        <w:div w:id="1935479571">
          <w:marLeft w:val="0"/>
          <w:marRight w:val="0"/>
          <w:marTop w:val="0"/>
          <w:marBottom w:val="0"/>
          <w:divBdr>
            <w:top w:val="none" w:sz="0" w:space="0" w:color="auto"/>
            <w:left w:val="none" w:sz="0" w:space="0" w:color="auto"/>
            <w:bottom w:val="none" w:sz="0" w:space="0" w:color="auto"/>
            <w:right w:val="none" w:sz="0" w:space="0" w:color="auto"/>
          </w:divBdr>
        </w:div>
        <w:div w:id="1270088072">
          <w:marLeft w:val="0"/>
          <w:marRight w:val="0"/>
          <w:marTop w:val="0"/>
          <w:marBottom w:val="0"/>
          <w:divBdr>
            <w:top w:val="none" w:sz="0" w:space="0" w:color="auto"/>
            <w:left w:val="none" w:sz="0" w:space="0" w:color="auto"/>
            <w:bottom w:val="none" w:sz="0" w:space="0" w:color="auto"/>
            <w:right w:val="none" w:sz="0" w:space="0" w:color="auto"/>
          </w:divBdr>
        </w:div>
        <w:div w:id="905532770">
          <w:marLeft w:val="0"/>
          <w:marRight w:val="0"/>
          <w:marTop w:val="0"/>
          <w:marBottom w:val="0"/>
          <w:divBdr>
            <w:top w:val="none" w:sz="0" w:space="0" w:color="auto"/>
            <w:left w:val="none" w:sz="0" w:space="0" w:color="auto"/>
            <w:bottom w:val="none" w:sz="0" w:space="0" w:color="auto"/>
            <w:right w:val="none" w:sz="0" w:space="0" w:color="auto"/>
          </w:divBdr>
        </w:div>
        <w:div w:id="549152197">
          <w:marLeft w:val="0"/>
          <w:marRight w:val="0"/>
          <w:marTop w:val="0"/>
          <w:marBottom w:val="0"/>
          <w:divBdr>
            <w:top w:val="none" w:sz="0" w:space="0" w:color="auto"/>
            <w:left w:val="none" w:sz="0" w:space="0" w:color="auto"/>
            <w:bottom w:val="none" w:sz="0" w:space="0" w:color="auto"/>
            <w:right w:val="none" w:sz="0" w:space="0" w:color="auto"/>
          </w:divBdr>
        </w:div>
        <w:div w:id="1669013958">
          <w:marLeft w:val="0"/>
          <w:marRight w:val="0"/>
          <w:marTop w:val="0"/>
          <w:marBottom w:val="0"/>
          <w:divBdr>
            <w:top w:val="none" w:sz="0" w:space="0" w:color="auto"/>
            <w:left w:val="none" w:sz="0" w:space="0" w:color="auto"/>
            <w:bottom w:val="none" w:sz="0" w:space="0" w:color="auto"/>
            <w:right w:val="none" w:sz="0" w:space="0" w:color="auto"/>
          </w:divBdr>
        </w:div>
        <w:div w:id="834758139">
          <w:marLeft w:val="0"/>
          <w:marRight w:val="0"/>
          <w:marTop w:val="0"/>
          <w:marBottom w:val="0"/>
          <w:divBdr>
            <w:top w:val="none" w:sz="0" w:space="0" w:color="auto"/>
            <w:left w:val="none" w:sz="0" w:space="0" w:color="auto"/>
            <w:bottom w:val="none" w:sz="0" w:space="0" w:color="auto"/>
            <w:right w:val="none" w:sz="0" w:space="0" w:color="auto"/>
          </w:divBdr>
        </w:div>
        <w:div w:id="2042440164">
          <w:marLeft w:val="0"/>
          <w:marRight w:val="0"/>
          <w:marTop w:val="0"/>
          <w:marBottom w:val="0"/>
          <w:divBdr>
            <w:top w:val="none" w:sz="0" w:space="0" w:color="auto"/>
            <w:left w:val="none" w:sz="0" w:space="0" w:color="auto"/>
            <w:bottom w:val="none" w:sz="0" w:space="0" w:color="auto"/>
            <w:right w:val="none" w:sz="0" w:space="0" w:color="auto"/>
          </w:divBdr>
        </w:div>
        <w:div w:id="690568220">
          <w:marLeft w:val="0"/>
          <w:marRight w:val="0"/>
          <w:marTop w:val="0"/>
          <w:marBottom w:val="0"/>
          <w:divBdr>
            <w:top w:val="none" w:sz="0" w:space="0" w:color="auto"/>
            <w:left w:val="none" w:sz="0" w:space="0" w:color="auto"/>
            <w:bottom w:val="none" w:sz="0" w:space="0" w:color="auto"/>
            <w:right w:val="none" w:sz="0" w:space="0" w:color="auto"/>
          </w:divBdr>
        </w:div>
        <w:div w:id="106970255">
          <w:marLeft w:val="0"/>
          <w:marRight w:val="0"/>
          <w:marTop w:val="0"/>
          <w:marBottom w:val="0"/>
          <w:divBdr>
            <w:top w:val="none" w:sz="0" w:space="0" w:color="auto"/>
            <w:left w:val="none" w:sz="0" w:space="0" w:color="auto"/>
            <w:bottom w:val="none" w:sz="0" w:space="0" w:color="auto"/>
            <w:right w:val="none" w:sz="0" w:space="0" w:color="auto"/>
          </w:divBdr>
        </w:div>
        <w:div w:id="1915167892">
          <w:marLeft w:val="0"/>
          <w:marRight w:val="0"/>
          <w:marTop w:val="0"/>
          <w:marBottom w:val="0"/>
          <w:divBdr>
            <w:top w:val="none" w:sz="0" w:space="0" w:color="auto"/>
            <w:left w:val="none" w:sz="0" w:space="0" w:color="auto"/>
            <w:bottom w:val="none" w:sz="0" w:space="0" w:color="auto"/>
            <w:right w:val="none" w:sz="0" w:space="0" w:color="auto"/>
          </w:divBdr>
          <w:divsChild>
            <w:div w:id="1453014684">
              <w:marLeft w:val="0"/>
              <w:marRight w:val="0"/>
              <w:marTop w:val="0"/>
              <w:marBottom w:val="0"/>
              <w:divBdr>
                <w:top w:val="none" w:sz="0" w:space="0" w:color="auto"/>
                <w:left w:val="none" w:sz="0" w:space="0" w:color="auto"/>
                <w:bottom w:val="none" w:sz="0" w:space="0" w:color="auto"/>
                <w:right w:val="none" w:sz="0" w:space="0" w:color="auto"/>
              </w:divBdr>
            </w:div>
            <w:div w:id="210965188">
              <w:marLeft w:val="0"/>
              <w:marRight w:val="0"/>
              <w:marTop w:val="0"/>
              <w:marBottom w:val="0"/>
              <w:divBdr>
                <w:top w:val="none" w:sz="0" w:space="0" w:color="auto"/>
                <w:left w:val="none" w:sz="0" w:space="0" w:color="auto"/>
                <w:bottom w:val="none" w:sz="0" w:space="0" w:color="auto"/>
                <w:right w:val="none" w:sz="0" w:space="0" w:color="auto"/>
              </w:divBdr>
            </w:div>
            <w:div w:id="1983268879">
              <w:marLeft w:val="0"/>
              <w:marRight w:val="0"/>
              <w:marTop w:val="0"/>
              <w:marBottom w:val="0"/>
              <w:divBdr>
                <w:top w:val="none" w:sz="0" w:space="0" w:color="auto"/>
                <w:left w:val="none" w:sz="0" w:space="0" w:color="auto"/>
                <w:bottom w:val="none" w:sz="0" w:space="0" w:color="auto"/>
                <w:right w:val="none" w:sz="0" w:space="0" w:color="auto"/>
              </w:divBdr>
            </w:div>
          </w:divsChild>
        </w:div>
        <w:div w:id="1359431152">
          <w:marLeft w:val="0"/>
          <w:marRight w:val="0"/>
          <w:marTop w:val="0"/>
          <w:marBottom w:val="0"/>
          <w:divBdr>
            <w:top w:val="none" w:sz="0" w:space="0" w:color="auto"/>
            <w:left w:val="none" w:sz="0" w:space="0" w:color="auto"/>
            <w:bottom w:val="none" w:sz="0" w:space="0" w:color="auto"/>
            <w:right w:val="none" w:sz="0" w:space="0" w:color="auto"/>
          </w:divBdr>
        </w:div>
        <w:div w:id="556865639">
          <w:marLeft w:val="0"/>
          <w:marRight w:val="0"/>
          <w:marTop w:val="0"/>
          <w:marBottom w:val="0"/>
          <w:divBdr>
            <w:top w:val="none" w:sz="0" w:space="0" w:color="auto"/>
            <w:left w:val="none" w:sz="0" w:space="0" w:color="auto"/>
            <w:bottom w:val="none" w:sz="0" w:space="0" w:color="auto"/>
            <w:right w:val="none" w:sz="0" w:space="0" w:color="auto"/>
          </w:divBdr>
        </w:div>
        <w:div w:id="767623488">
          <w:marLeft w:val="0"/>
          <w:marRight w:val="0"/>
          <w:marTop w:val="0"/>
          <w:marBottom w:val="0"/>
          <w:divBdr>
            <w:top w:val="none" w:sz="0" w:space="0" w:color="auto"/>
            <w:left w:val="none" w:sz="0" w:space="0" w:color="auto"/>
            <w:bottom w:val="none" w:sz="0" w:space="0" w:color="auto"/>
            <w:right w:val="none" w:sz="0" w:space="0" w:color="auto"/>
          </w:divBdr>
        </w:div>
        <w:div w:id="1810441210">
          <w:marLeft w:val="0"/>
          <w:marRight w:val="0"/>
          <w:marTop w:val="0"/>
          <w:marBottom w:val="0"/>
          <w:divBdr>
            <w:top w:val="none" w:sz="0" w:space="0" w:color="auto"/>
            <w:left w:val="none" w:sz="0" w:space="0" w:color="auto"/>
            <w:bottom w:val="none" w:sz="0" w:space="0" w:color="auto"/>
            <w:right w:val="none" w:sz="0" w:space="0" w:color="auto"/>
          </w:divBdr>
        </w:div>
        <w:div w:id="1244024707">
          <w:marLeft w:val="0"/>
          <w:marRight w:val="0"/>
          <w:marTop w:val="0"/>
          <w:marBottom w:val="0"/>
          <w:divBdr>
            <w:top w:val="none" w:sz="0" w:space="0" w:color="auto"/>
            <w:left w:val="none" w:sz="0" w:space="0" w:color="auto"/>
            <w:bottom w:val="none" w:sz="0" w:space="0" w:color="auto"/>
            <w:right w:val="none" w:sz="0" w:space="0" w:color="auto"/>
          </w:divBdr>
        </w:div>
        <w:div w:id="1847015065">
          <w:marLeft w:val="0"/>
          <w:marRight w:val="0"/>
          <w:marTop w:val="0"/>
          <w:marBottom w:val="0"/>
          <w:divBdr>
            <w:top w:val="none" w:sz="0" w:space="0" w:color="auto"/>
            <w:left w:val="none" w:sz="0" w:space="0" w:color="auto"/>
            <w:bottom w:val="none" w:sz="0" w:space="0" w:color="auto"/>
            <w:right w:val="none" w:sz="0" w:space="0" w:color="auto"/>
          </w:divBdr>
          <w:divsChild>
            <w:div w:id="1868594725">
              <w:marLeft w:val="0"/>
              <w:marRight w:val="0"/>
              <w:marTop w:val="0"/>
              <w:marBottom w:val="0"/>
              <w:divBdr>
                <w:top w:val="none" w:sz="0" w:space="0" w:color="auto"/>
                <w:left w:val="none" w:sz="0" w:space="0" w:color="auto"/>
                <w:bottom w:val="none" w:sz="0" w:space="0" w:color="auto"/>
                <w:right w:val="none" w:sz="0" w:space="0" w:color="auto"/>
              </w:divBdr>
            </w:div>
            <w:div w:id="281572933">
              <w:marLeft w:val="0"/>
              <w:marRight w:val="0"/>
              <w:marTop w:val="0"/>
              <w:marBottom w:val="0"/>
              <w:divBdr>
                <w:top w:val="none" w:sz="0" w:space="0" w:color="auto"/>
                <w:left w:val="none" w:sz="0" w:space="0" w:color="auto"/>
                <w:bottom w:val="none" w:sz="0" w:space="0" w:color="auto"/>
                <w:right w:val="none" w:sz="0" w:space="0" w:color="auto"/>
              </w:divBdr>
            </w:div>
          </w:divsChild>
        </w:div>
        <w:div w:id="888304858">
          <w:marLeft w:val="0"/>
          <w:marRight w:val="0"/>
          <w:marTop w:val="0"/>
          <w:marBottom w:val="0"/>
          <w:divBdr>
            <w:top w:val="none" w:sz="0" w:space="0" w:color="auto"/>
            <w:left w:val="none" w:sz="0" w:space="0" w:color="auto"/>
            <w:bottom w:val="none" w:sz="0" w:space="0" w:color="auto"/>
            <w:right w:val="none" w:sz="0" w:space="0" w:color="auto"/>
          </w:divBdr>
        </w:div>
        <w:div w:id="1989430542">
          <w:marLeft w:val="0"/>
          <w:marRight w:val="0"/>
          <w:marTop w:val="0"/>
          <w:marBottom w:val="0"/>
          <w:divBdr>
            <w:top w:val="none" w:sz="0" w:space="0" w:color="auto"/>
            <w:left w:val="none" w:sz="0" w:space="0" w:color="auto"/>
            <w:bottom w:val="none" w:sz="0" w:space="0" w:color="auto"/>
            <w:right w:val="none" w:sz="0" w:space="0" w:color="auto"/>
          </w:divBdr>
        </w:div>
        <w:div w:id="548493945">
          <w:marLeft w:val="0"/>
          <w:marRight w:val="0"/>
          <w:marTop w:val="0"/>
          <w:marBottom w:val="0"/>
          <w:divBdr>
            <w:top w:val="none" w:sz="0" w:space="0" w:color="auto"/>
            <w:left w:val="none" w:sz="0" w:space="0" w:color="auto"/>
            <w:bottom w:val="none" w:sz="0" w:space="0" w:color="auto"/>
            <w:right w:val="none" w:sz="0" w:space="0" w:color="auto"/>
          </w:divBdr>
        </w:div>
        <w:div w:id="2025594771">
          <w:marLeft w:val="0"/>
          <w:marRight w:val="0"/>
          <w:marTop w:val="0"/>
          <w:marBottom w:val="0"/>
          <w:divBdr>
            <w:top w:val="none" w:sz="0" w:space="0" w:color="auto"/>
            <w:left w:val="none" w:sz="0" w:space="0" w:color="auto"/>
            <w:bottom w:val="none" w:sz="0" w:space="0" w:color="auto"/>
            <w:right w:val="none" w:sz="0" w:space="0" w:color="auto"/>
          </w:divBdr>
        </w:div>
        <w:div w:id="1377043154">
          <w:marLeft w:val="0"/>
          <w:marRight w:val="0"/>
          <w:marTop w:val="0"/>
          <w:marBottom w:val="0"/>
          <w:divBdr>
            <w:top w:val="none" w:sz="0" w:space="0" w:color="auto"/>
            <w:left w:val="none" w:sz="0" w:space="0" w:color="auto"/>
            <w:bottom w:val="none" w:sz="0" w:space="0" w:color="auto"/>
            <w:right w:val="none" w:sz="0" w:space="0" w:color="auto"/>
          </w:divBdr>
        </w:div>
        <w:div w:id="768113287">
          <w:marLeft w:val="0"/>
          <w:marRight w:val="0"/>
          <w:marTop w:val="0"/>
          <w:marBottom w:val="0"/>
          <w:divBdr>
            <w:top w:val="none" w:sz="0" w:space="0" w:color="auto"/>
            <w:left w:val="none" w:sz="0" w:space="0" w:color="auto"/>
            <w:bottom w:val="none" w:sz="0" w:space="0" w:color="auto"/>
            <w:right w:val="none" w:sz="0" w:space="0" w:color="auto"/>
          </w:divBdr>
        </w:div>
        <w:div w:id="709493649">
          <w:marLeft w:val="0"/>
          <w:marRight w:val="0"/>
          <w:marTop w:val="0"/>
          <w:marBottom w:val="0"/>
          <w:divBdr>
            <w:top w:val="none" w:sz="0" w:space="0" w:color="auto"/>
            <w:left w:val="none" w:sz="0" w:space="0" w:color="auto"/>
            <w:bottom w:val="none" w:sz="0" w:space="0" w:color="auto"/>
            <w:right w:val="none" w:sz="0" w:space="0" w:color="auto"/>
          </w:divBdr>
        </w:div>
        <w:div w:id="1840653752">
          <w:marLeft w:val="0"/>
          <w:marRight w:val="0"/>
          <w:marTop w:val="0"/>
          <w:marBottom w:val="0"/>
          <w:divBdr>
            <w:top w:val="none" w:sz="0" w:space="0" w:color="auto"/>
            <w:left w:val="none" w:sz="0" w:space="0" w:color="auto"/>
            <w:bottom w:val="none" w:sz="0" w:space="0" w:color="auto"/>
            <w:right w:val="none" w:sz="0" w:space="0" w:color="auto"/>
          </w:divBdr>
        </w:div>
        <w:div w:id="85657413">
          <w:marLeft w:val="0"/>
          <w:marRight w:val="0"/>
          <w:marTop w:val="0"/>
          <w:marBottom w:val="0"/>
          <w:divBdr>
            <w:top w:val="none" w:sz="0" w:space="0" w:color="auto"/>
            <w:left w:val="none" w:sz="0" w:space="0" w:color="auto"/>
            <w:bottom w:val="none" w:sz="0" w:space="0" w:color="auto"/>
            <w:right w:val="none" w:sz="0" w:space="0" w:color="auto"/>
          </w:divBdr>
        </w:div>
        <w:div w:id="1578242957">
          <w:marLeft w:val="0"/>
          <w:marRight w:val="0"/>
          <w:marTop w:val="0"/>
          <w:marBottom w:val="0"/>
          <w:divBdr>
            <w:top w:val="none" w:sz="0" w:space="0" w:color="auto"/>
            <w:left w:val="none" w:sz="0" w:space="0" w:color="auto"/>
            <w:bottom w:val="none" w:sz="0" w:space="0" w:color="auto"/>
            <w:right w:val="none" w:sz="0" w:space="0" w:color="auto"/>
          </w:divBdr>
        </w:div>
        <w:div w:id="196503553">
          <w:marLeft w:val="0"/>
          <w:marRight w:val="0"/>
          <w:marTop w:val="0"/>
          <w:marBottom w:val="0"/>
          <w:divBdr>
            <w:top w:val="none" w:sz="0" w:space="0" w:color="auto"/>
            <w:left w:val="none" w:sz="0" w:space="0" w:color="auto"/>
            <w:bottom w:val="none" w:sz="0" w:space="0" w:color="auto"/>
            <w:right w:val="none" w:sz="0" w:space="0" w:color="auto"/>
          </w:divBdr>
        </w:div>
        <w:div w:id="295718043">
          <w:marLeft w:val="0"/>
          <w:marRight w:val="0"/>
          <w:marTop w:val="0"/>
          <w:marBottom w:val="0"/>
          <w:divBdr>
            <w:top w:val="none" w:sz="0" w:space="0" w:color="auto"/>
            <w:left w:val="none" w:sz="0" w:space="0" w:color="auto"/>
            <w:bottom w:val="none" w:sz="0" w:space="0" w:color="auto"/>
            <w:right w:val="none" w:sz="0" w:space="0" w:color="auto"/>
          </w:divBdr>
        </w:div>
        <w:div w:id="1645350566">
          <w:marLeft w:val="0"/>
          <w:marRight w:val="0"/>
          <w:marTop w:val="0"/>
          <w:marBottom w:val="0"/>
          <w:divBdr>
            <w:top w:val="none" w:sz="0" w:space="0" w:color="auto"/>
            <w:left w:val="none" w:sz="0" w:space="0" w:color="auto"/>
            <w:bottom w:val="none" w:sz="0" w:space="0" w:color="auto"/>
            <w:right w:val="none" w:sz="0" w:space="0" w:color="auto"/>
          </w:divBdr>
        </w:div>
        <w:div w:id="66734582">
          <w:marLeft w:val="0"/>
          <w:marRight w:val="0"/>
          <w:marTop w:val="0"/>
          <w:marBottom w:val="0"/>
          <w:divBdr>
            <w:top w:val="none" w:sz="0" w:space="0" w:color="auto"/>
            <w:left w:val="none" w:sz="0" w:space="0" w:color="auto"/>
            <w:bottom w:val="none" w:sz="0" w:space="0" w:color="auto"/>
            <w:right w:val="none" w:sz="0" w:space="0" w:color="auto"/>
          </w:divBdr>
        </w:div>
        <w:div w:id="1884125280">
          <w:marLeft w:val="0"/>
          <w:marRight w:val="0"/>
          <w:marTop w:val="0"/>
          <w:marBottom w:val="0"/>
          <w:divBdr>
            <w:top w:val="none" w:sz="0" w:space="0" w:color="auto"/>
            <w:left w:val="none" w:sz="0" w:space="0" w:color="auto"/>
            <w:bottom w:val="none" w:sz="0" w:space="0" w:color="auto"/>
            <w:right w:val="none" w:sz="0" w:space="0" w:color="auto"/>
          </w:divBdr>
        </w:div>
        <w:div w:id="795561292">
          <w:marLeft w:val="0"/>
          <w:marRight w:val="0"/>
          <w:marTop w:val="0"/>
          <w:marBottom w:val="0"/>
          <w:divBdr>
            <w:top w:val="none" w:sz="0" w:space="0" w:color="auto"/>
            <w:left w:val="none" w:sz="0" w:space="0" w:color="auto"/>
            <w:bottom w:val="none" w:sz="0" w:space="0" w:color="auto"/>
            <w:right w:val="none" w:sz="0" w:space="0" w:color="auto"/>
          </w:divBdr>
        </w:div>
        <w:div w:id="28071910">
          <w:marLeft w:val="0"/>
          <w:marRight w:val="0"/>
          <w:marTop w:val="0"/>
          <w:marBottom w:val="0"/>
          <w:divBdr>
            <w:top w:val="none" w:sz="0" w:space="0" w:color="auto"/>
            <w:left w:val="none" w:sz="0" w:space="0" w:color="auto"/>
            <w:bottom w:val="none" w:sz="0" w:space="0" w:color="auto"/>
            <w:right w:val="none" w:sz="0" w:space="0" w:color="auto"/>
          </w:divBdr>
        </w:div>
        <w:div w:id="1003702465">
          <w:marLeft w:val="0"/>
          <w:marRight w:val="0"/>
          <w:marTop w:val="0"/>
          <w:marBottom w:val="0"/>
          <w:divBdr>
            <w:top w:val="none" w:sz="0" w:space="0" w:color="auto"/>
            <w:left w:val="none" w:sz="0" w:space="0" w:color="auto"/>
            <w:bottom w:val="none" w:sz="0" w:space="0" w:color="auto"/>
            <w:right w:val="none" w:sz="0" w:space="0" w:color="auto"/>
          </w:divBdr>
        </w:div>
        <w:div w:id="799496236">
          <w:marLeft w:val="0"/>
          <w:marRight w:val="0"/>
          <w:marTop w:val="0"/>
          <w:marBottom w:val="0"/>
          <w:divBdr>
            <w:top w:val="none" w:sz="0" w:space="0" w:color="auto"/>
            <w:left w:val="none" w:sz="0" w:space="0" w:color="auto"/>
            <w:bottom w:val="none" w:sz="0" w:space="0" w:color="auto"/>
            <w:right w:val="none" w:sz="0" w:space="0" w:color="auto"/>
          </w:divBdr>
        </w:div>
        <w:div w:id="1055549967">
          <w:marLeft w:val="0"/>
          <w:marRight w:val="0"/>
          <w:marTop w:val="0"/>
          <w:marBottom w:val="0"/>
          <w:divBdr>
            <w:top w:val="none" w:sz="0" w:space="0" w:color="auto"/>
            <w:left w:val="none" w:sz="0" w:space="0" w:color="auto"/>
            <w:bottom w:val="none" w:sz="0" w:space="0" w:color="auto"/>
            <w:right w:val="none" w:sz="0" w:space="0" w:color="auto"/>
          </w:divBdr>
        </w:div>
        <w:div w:id="1875655098">
          <w:marLeft w:val="0"/>
          <w:marRight w:val="0"/>
          <w:marTop w:val="0"/>
          <w:marBottom w:val="0"/>
          <w:divBdr>
            <w:top w:val="none" w:sz="0" w:space="0" w:color="auto"/>
            <w:left w:val="none" w:sz="0" w:space="0" w:color="auto"/>
            <w:bottom w:val="none" w:sz="0" w:space="0" w:color="auto"/>
            <w:right w:val="none" w:sz="0" w:space="0" w:color="auto"/>
          </w:divBdr>
        </w:div>
        <w:div w:id="1028028016">
          <w:marLeft w:val="0"/>
          <w:marRight w:val="0"/>
          <w:marTop w:val="0"/>
          <w:marBottom w:val="0"/>
          <w:divBdr>
            <w:top w:val="none" w:sz="0" w:space="0" w:color="auto"/>
            <w:left w:val="none" w:sz="0" w:space="0" w:color="auto"/>
            <w:bottom w:val="none" w:sz="0" w:space="0" w:color="auto"/>
            <w:right w:val="none" w:sz="0" w:space="0" w:color="auto"/>
          </w:divBdr>
        </w:div>
        <w:div w:id="1345278884">
          <w:marLeft w:val="0"/>
          <w:marRight w:val="0"/>
          <w:marTop w:val="0"/>
          <w:marBottom w:val="0"/>
          <w:divBdr>
            <w:top w:val="none" w:sz="0" w:space="0" w:color="auto"/>
            <w:left w:val="none" w:sz="0" w:space="0" w:color="auto"/>
            <w:bottom w:val="none" w:sz="0" w:space="0" w:color="auto"/>
            <w:right w:val="none" w:sz="0" w:space="0" w:color="auto"/>
          </w:divBdr>
        </w:div>
        <w:div w:id="1310788724">
          <w:marLeft w:val="0"/>
          <w:marRight w:val="0"/>
          <w:marTop w:val="0"/>
          <w:marBottom w:val="0"/>
          <w:divBdr>
            <w:top w:val="none" w:sz="0" w:space="0" w:color="auto"/>
            <w:left w:val="none" w:sz="0" w:space="0" w:color="auto"/>
            <w:bottom w:val="none" w:sz="0" w:space="0" w:color="auto"/>
            <w:right w:val="none" w:sz="0" w:space="0" w:color="auto"/>
          </w:divBdr>
        </w:div>
        <w:div w:id="936670564">
          <w:marLeft w:val="0"/>
          <w:marRight w:val="0"/>
          <w:marTop w:val="0"/>
          <w:marBottom w:val="0"/>
          <w:divBdr>
            <w:top w:val="none" w:sz="0" w:space="0" w:color="auto"/>
            <w:left w:val="none" w:sz="0" w:space="0" w:color="auto"/>
            <w:bottom w:val="none" w:sz="0" w:space="0" w:color="auto"/>
            <w:right w:val="none" w:sz="0" w:space="0" w:color="auto"/>
          </w:divBdr>
          <w:divsChild>
            <w:div w:id="1519271138">
              <w:marLeft w:val="0"/>
              <w:marRight w:val="0"/>
              <w:marTop w:val="0"/>
              <w:marBottom w:val="0"/>
              <w:divBdr>
                <w:top w:val="none" w:sz="0" w:space="0" w:color="auto"/>
                <w:left w:val="none" w:sz="0" w:space="0" w:color="auto"/>
                <w:bottom w:val="none" w:sz="0" w:space="0" w:color="auto"/>
                <w:right w:val="none" w:sz="0" w:space="0" w:color="auto"/>
              </w:divBdr>
            </w:div>
            <w:div w:id="873689820">
              <w:marLeft w:val="0"/>
              <w:marRight w:val="0"/>
              <w:marTop w:val="0"/>
              <w:marBottom w:val="0"/>
              <w:divBdr>
                <w:top w:val="none" w:sz="0" w:space="0" w:color="auto"/>
                <w:left w:val="none" w:sz="0" w:space="0" w:color="auto"/>
                <w:bottom w:val="none" w:sz="0" w:space="0" w:color="auto"/>
                <w:right w:val="none" w:sz="0" w:space="0" w:color="auto"/>
              </w:divBdr>
            </w:div>
            <w:div w:id="160852349">
              <w:marLeft w:val="0"/>
              <w:marRight w:val="0"/>
              <w:marTop w:val="0"/>
              <w:marBottom w:val="0"/>
              <w:divBdr>
                <w:top w:val="none" w:sz="0" w:space="0" w:color="auto"/>
                <w:left w:val="none" w:sz="0" w:space="0" w:color="auto"/>
                <w:bottom w:val="none" w:sz="0" w:space="0" w:color="auto"/>
                <w:right w:val="none" w:sz="0" w:space="0" w:color="auto"/>
              </w:divBdr>
            </w:div>
            <w:div w:id="134377965">
              <w:marLeft w:val="0"/>
              <w:marRight w:val="0"/>
              <w:marTop w:val="0"/>
              <w:marBottom w:val="0"/>
              <w:divBdr>
                <w:top w:val="none" w:sz="0" w:space="0" w:color="auto"/>
                <w:left w:val="none" w:sz="0" w:space="0" w:color="auto"/>
                <w:bottom w:val="none" w:sz="0" w:space="0" w:color="auto"/>
                <w:right w:val="none" w:sz="0" w:space="0" w:color="auto"/>
              </w:divBdr>
            </w:div>
          </w:divsChild>
        </w:div>
        <w:div w:id="813303725">
          <w:marLeft w:val="0"/>
          <w:marRight w:val="0"/>
          <w:marTop w:val="0"/>
          <w:marBottom w:val="0"/>
          <w:divBdr>
            <w:top w:val="none" w:sz="0" w:space="0" w:color="auto"/>
            <w:left w:val="none" w:sz="0" w:space="0" w:color="auto"/>
            <w:bottom w:val="none" w:sz="0" w:space="0" w:color="auto"/>
            <w:right w:val="none" w:sz="0" w:space="0" w:color="auto"/>
          </w:divBdr>
          <w:divsChild>
            <w:div w:id="780613527">
              <w:marLeft w:val="0"/>
              <w:marRight w:val="0"/>
              <w:marTop w:val="0"/>
              <w:marBottom w:val="0"/>
              <w:divBdr>
                <w:top w:val="none" w:sz="0" w:space="0" w:color="auto"/>
                <w:left w:val="none" w:sz="0" w:space="0" w:color="auto"/>
                <w:bottom w:val="none" w:sz="0" w:space="0" w:color="auto"/>
                <w:right w:val="none" w:sz="0" w:space="0" w:color="auto"/>
              </w:divBdr>
            </w:div>
            <w:div w:id="849107313">
              <w:marLeft w:val="0"/>
              <w:marRight w:val="0"/>
              <w:marTop w:val="0"/>
              <w:marBottom w:val="0"/>
              <w:divBdr>
                <w:top w:val="none" w:sz="0" w:space="0" w:color="auto"/>
                <w:left w:val="none" w:sz="0" w:space="0" w:color="auto"/>
                <w:bottom w:val="none" w:sz="0" w:space="0" w:color="auto"/>
                <w:right w:val="none" w:sz="0" w:space="0" w:color="auto"/>
              </w:divBdr>
            </w:div>
            <w:div w:id="1599219735">
              <w:marLeft w:val="0"/>
              <w:marRight w:val="0"/>
              <w:marTop w:val="0"/>
              <w:marBottom w:val="0"/>
              <w:divBdr>
                <w:top w:val="none" w:sz="0" w:space="0" w:color="auto"/>
                <w:left w:val="none" w:sz="0" w:space="0" w:color="auto"/>
                <w:bottom w:val="none" w:sz="0" w:space="0" w:color="auto"/>
                <w:right w:val="none" w:sz="0" w:space="0" w:color="auto"/>
              </w:divBdr>
            </w:div>
            <w:div w:id="321469382">
              <w:marLeft w:val="0"/>
              <w:marRight w:val="0"/>
              <w:marTop w:val="0"/>
              <w:marBottom w:val="0"/>
              <w:divBdr>
                <w:top w:val="none" w:sz="0" w:space="0" w:color="auto"/>
                <w:left w:val="none" w:sz="0" w:space="0" w:color="auto"/>
                <w:bottom w:val="none" w:sz="0" w:space="0" w:color="auto"/>
                <w:right w:val="none" w:sz="0" w:space="0" w:color="auto"/>
              </w:divBdr>
            </w:div>
            <w:div w:id="743528654">
              <w:marLeft w:val="0"/>
              <w:marRight w:val="0"/>
              <w:marTop w:val="0"/>
              <w:marBottom w:val="0"/>
              <w:divBdr>
                <w:top w:val="none" w:sz="0" w:space="0" w:color="auto"/>
                <w:left w:val="none" w:sz="0" w:space="0" w:color="auto"/>
                <w:bottom w:val="none" w:sz="0" w:space="0" w:color="auto"/>
                <w:right w:val="none" w:sz="0" w:space="0" w:color="auto"/>
              </w:divBdr>
            </w:div>
            <w:div w:id="1740664808">
              <w:marLeft w:val="0"/>
              <w:marRight w:val="0"/>
              <w:marTop w:val="0"/>
              <w:marBottom w:val="0"/>
              <w:divBdr>
                <w:top w:val="none" w:sz="0" w:space="0" w:color="auto"/>
                <w:left w:val="none" w:sz="0" w:space="0" w:color="auto"/>
                <w:bottom w:val="none" w:sz="0" w:space="0" w:color="auto"/>
                <w:right w:val="none" w:sz="0" w:space="0" w:color="auto"/>
              </w:divBdr>
            </w:div>
            <w:div w:id="890271291">
              <w:marLeft w:val="0"/>
              <w:marRight w:val="0"/>
              <w:marTop w:val="0"/>
              <w:marBottom w:val="0"/>
              <w:divBdr>
                <w:top w:val="none" w:sz="0" w:space="0" w:color="auto"/>
                <w:left w:val="none" w:sz="0" w:space="0" w:color="auto"/>
                <w:bottom w:val="none" w:sz="0" w:space="0" w:color="auto"/>
                <w:right w:val="none" w:sz="0" w:space="0" w:color="auto"/>
              </w:divBdr>
            </w:div>
            <w:div w:id="1775638025">
              <w:marLeft w:val="0"/>
              <w:marRight w:val="0"/>
              <w:marTop w:val="0"/>
              <w:marBottom w:val="0"/>
              <w:divBdr>
                <w:top w:val="none" w:sz="0" w:space="0" w:color="auto"/>
                <w:left w:val="none" w:sz="0" w:space="0" w:color="auto"/>
                <w:bottom w:val="none" w:sz="0" w:space="0" w:color="auto"/>
                <w:right w:val="none" w:sz="0" w:space="0" w:color="auto"/>
              </w:divBdr>
            </w:div>
            <w:div w:id="1569531941">
              <w:marLeft w:val="0"/>
              <w:marRight w:val="0"/>
              <w:marTop w:val="0"/>
              <w:marBottom w:val="0"/>
              <w:divBdr>
                <w:top w:val="none" w:sz="0" w:space="0" w:color="auto"/>
                <w:left w:val="none" w:sz="0" w:space="0" w:color="auto"/>
                <w:bottom w:val="none" w:sz="0" w:space="0" w:color="auto"/>
                <w:right w:val="none" w:sz="0" w:space="0" w:color="auto"/>
              </w:divBdr>
            </w:div>
            <w:div w:id="964048121">
              <w:marLeft w:val="0"/>
              <w:marRight w:val="0"/>
              <w:marTop w:val="0"/>
              <w:marBottom w:val="0"/>
              <w:divBdr>
                <w:top w:val="none" w:sz="0" w:space="0" w:color="auto"/>
                <w:left w:val="none" w:sz="0" w:space="0" w:color="auto"/>
                <w:bottom w:val="none" w:sz="0" w:space="0" w:color="auto"/>
                <w:right w:val="none" w:sz="0" w:space="0" w:color="auto"/>
              </w:divBdr>
            </w:div>
            <w:div w:id="987055929">
              <w:marLeft w:val="0"/>
              <w:marRight w:val="0"/>
              <w:marTop w:val="0"/>
              <w:marBottom w:val="0"/>
              <w:divBdr>
                <w:top w:val="none" w:sz="0" w:space="0" w:color="auto"/>
                <w:left w:val="none" w:sz="0" w:space="0" w:color="auto"/>
                <w:bottom w:val="none" w:sz="0" w:space="0" w:color="auto"/>
                <w:right w:val="none" w:sz="0" w:space="0" w:color="auto"/>
              </w:divBdr>
            </w:div>
            <w:div w:id="1779636991">
              <w:marLeft w:val="0"/>
              <w:marRight w:val="0"/>
              <w:marTop w:val="0"/>
              <w:marBottom w:val="0"/>
              <w:divBdr>
                <w:top w:val="none" w:sz="0" w:space="0" w:color="auto"/>
                <w:left w:val="none" w:sz="0" w:space="0" w:color="auto"/>
                <w:bottom w:val="none" w:sz="0" w:space="0" w:color="auto"/>
                <w:right w:val="none" w:sz="0" w:space="0" w:color="auto"/>
              </w:divBdr>
            </w:div>
          </w:divsChild>
        </w:div>
        <w:div w:id="207383012">
          <w:marLeft w:val="0"/>
          <w:marRight w:val="0"/>
          <w:marTop w:val="0"/>
          <w:marBottom w:val="0"/>
          <w:divBdr>
            <w:top w:val="none" w:sz="0" w:space="0" w:color="auto"/>
            <w:left w:val="none" w:sz="0" w:space="0" w:color="auto"/>
            <w:bottom w:val="none" w:sz="0" w:space="0" w:color="auto"/>
            <w:right w:val="none" w:sz="0" w:space="0" w:color="auto"/>
          </w:divBdr>
        </w:div>
        <w:div w:id="1754887807">
          <w:marLeft w:val="0"/>
          <w:marRight w:val="0"/>
          <w:marTop w:val="0"/>
          <w:marBottom w:val="0"/>
          <w:divBdr>
            <w:top w:val="none" w:sz="0" w:space="0" w:color="auto"/>
            <w:left w:val="none" w:sz="0" w:space="0" w:color="auto"/>
            <w:bottom w:val="none" w:sz="0" w:space="0" w:color="auto"/>
            <w:right w:val="none" w:sz="0" w:space="0" w:color="auto"/>
          </w:divBdr>
        </w:div>
        <w:div w:id="351760932">
          <w:marLeft w:val="0"/>
          <w:marRight w:val="0"/>
          <w:marTop w:val="0"/>
          <w:marBottom w:val="0"/>
          <w:divBdr>
            <w:top w:val="none" w:sz="0" w:space="0" w:color="auto"/>
            <w:left w:val="none" w:sz="0" w:space="0" w:color="auto"/>
            <w:bottom w:val="none" w:sz="0" w:space="0" w:color="auto"/>
            <w:right w:val="none" w:sz="0" w:space="0" w:color="auto"/>
          </w:divBdr>
        </w:div>
        <w:div w:id="7950325">
          <w:marLeft w:val="0"/>
          <w:marRight w:val="0"/>
          <w:marTop w:val="0"/>
          <w:marBottom w:val="0"/>
          <w:divBdr>
            <w:top w:val="none" w:sz="0" w:space="0" w:color="auto"/>
            <w:left w:val="none" w:sz="0" w:space="0" w:color="auto"/>
            <w:bottom w:val="none" w:sz="0" w:space="0" w:color="auto"/>
            <w:right w:val="none" w:sz="0" w:space="0" w:color="auto"/>
          </w:divBdr>
        </w:div>
        <w:div w:id="208805572">
          <w:marLeft w:val="0"/>
          <w:marRight w:val="0"/>
          <w:marTop w:val="0"/>
          <w:marBottom w:val="0"/>
          <w:divBdr>
            <w:top w:val="none" w:sz="0" w:space="0" w:color="auto"/>
            <w:left w:val="none" w:sz="0" w:space="0" w:color="auto"/>
            <w:bottom w:val="none" w:sz="0" w:space="0" w:color="auto"/>
            <w:right w:val="none" w:sz="0" w:space="0" w:color="auto"/>
          </w:divBdr>
        </w:div>
        <w:div w:id="1535116592">
          <w:marLeft w:val="0"/>
          <w:marRight w:val="0"/>
          <w:marTop w:val="0"/>
          <w:marBottom w:val="0"/>
          <w:divBdr>
            <w:top w:val="none" w:sz="0" w:space="0" w:color="auto"/>
            <w:left w:val="none" w:sz="0" w:space="0" w:color="auto"/>
            <w:bottom w:val="none" w:sz="0" w:space="0" w:color="auto"/>
            <w:right w:val="none" w:sz="0" w:space="0" w:color="auto"/>
          </w:divBdr>
        </w:div>
        <w:div w:id="424569118">
          <w:marLeft w:val="0"/>
          <w:marRight w:val="0"/>
          <w:marTop w:val="0"/>
          <w:marBottom w:val="0"/>
          <w:divBdr>
            <w:top w:val="none" w:sz="0" w:space="0" w:color="auto"/>
            <w:left w:val="none" w:sz="0" w:space="0" w:color="auto"/>
            <w:bottom w:val="none" w:sz="0" w:space="0" w:color="auto"/>
            <w:right w:val="none" w:sz="0" w:space="0" w:color="auto"/>
          </w:divBdr>
        </w:div>
        <w:div w:id="1224096462">
          <w:marLeft w:val="0"/>
          <w:marRight w:val="0"/>
          <w:marTop w:val="0"/>
          <w:marBottom w:val="0"/>
          <w:divBdr>
            <w:top w:val="none" w:sz="0" w:space="0" w:color="auto"/>
            <w:left w:val="none" w:sz="0" w:space="0" w:color="auto"/>
            <w:bottom w:val="none" w:sz="0" w:space="0" w:color="auto"/>
            <w:right w:val="none" w:sz="0" w:space="0" w:color="auto"/>
          </w:divBdr>
        </w:div>
        <w:div w:id="167061844">
          <w:marLeft w:val="0"/>
          <w:marRight w:val="0"/>
          <w:marTop w:val="0"/>
          <w:marBottom w:val="0"/>
          <w:divBdr>
            <w:top w:val="none" w:sz="0" w:space="0" w:color="auto"/>
            <w:left w:val="none" w:sz="0" w:space="0" w:color="auto"/>
            <w:bottom w:val="none" w:sz="0" w:space="0" w:color="auto"/>
            <w:right w:val="none" w:sz="0" w:space="0" w:color="auto"/>
          </w:divBdr>
        </w:div>
        <w:div w:id="13381015">
          <w:marLeft w:val="0"/>
          <w:marRight w:val="0"/>
          <w:marTop w:val="0"/>
          <w:marBottom w:val="0"/>
          <w:divBdr>
            <w:top w:val="none" w:sz="0" w:space="0" w:color="auto"/>
            <w:left w:val="none" w:sz="0" w:space="0" w:color="auto"/>
            <w:bottom w:val="none" w:sz="0" w:space="0" w:color="auto"/>
            <w:right w:val="none" w:sz="0" w:space="0" w:color="auto"/>
          </w:divBdr>
        </w:div>
        <w:div w:id="553735378">
          <w:marLeft w:val="0"/>
          <w:marRight w:val="0"/>
          <w:marTop w:val="0"/>
          <w:marBottom w:val="0"/>
          <w:divBdr>
            <w:top w:val="none" w:sz="0" w:space="0" w:color="auto"/>
            <w:left w:val="none" w:sz="0" w:space="0" w:color="auto"/>
            <w:bottom w:val="none" w:sz="0" w:space="0" w:color="auto"/>
            <w:right w:val="none" w:sz="0" w:space="0" w:color="auto"/>
          </w:divBdr>
        </w:div>
        <w:div w:id="225721684">
          <w:marLeft w:val="0"/>
          <w:marRight w:val="0"/>
          <w:marTop w:val="0"/>
          <w:marBottom w:val="0"/>
          <w:divBdr>
            <w:top w:val="none" w:sz="0" w:space="0" w:color="auto"/>
            <w:left w:val="none" w:sz="0" w:space="0" w:color="auto"/>
            <w:bottom w:val="none" w:sz="0" w:space="0" w:color="auto"/>
            <w:right w:val="none" w:sz="0" w:space="0" w:color="auto"/>
          </w:divBdr>
        </w:div>
        <w:div w:id="1582833170">
          <w:marLeft w:val="0"/>
          <w:marRight w:val="0"/>
          <w:marTop w:val="0"/>
          <w:marBottom w:val="0"/>
          <w:divBdr>
            <w:top w:val="none" w:sz="0" w:space="0" w:color="auto"/>
            <w:left w:val="none" w:sz="0" w:space="0" w:color="auto"/>
            <w:bottom w:val="none" w:sz="0" w:space="0" w:color="auto"/>
            <w:right w:val="none" w:sz="0" w:space="0" w:color="auto"/>
          </w:divBdr>
        </w:div>
        <w:div w:id="246307597">
          <w:marLeft w:val="0"/>
          <w:marRight w:val="0"/>
          <w:marTop w:val="0"/>
          <w:marBottom w:val="0"/>
          <w:divBdr>
            <w:top w:val="none" w:sz="0" w:space="0" w:color="auto"/>
            <w:left w:val="none" w:sz="0" w:space="0" w:color="auto"/>
            <w:bottom w:val="none" w:sz="0" w:space="0" w:color="auto"/>
            <w:right w:val="none" w:sz="0" w:space="0" w:color="auto"/>
          </w:divBdr>
          <w:divsChild>
            <w:div w:id="735860150">
              <w:marLeft w:val="0"/>
              <w:marRight w:val="0"/>
              <w:marTop w:val="0"/>
              <w:marBottom w:val="0"/>
              <w:divBdr>
                <w:top w:val="none" w:sz="0" w:space="0" w:color="auto"/>
                <w:left w:val="none" w:sz="0" w:space="0" w:color="auto"/>
                <w:bottom w:val="none" w:sz="0" w:space="0" w:color="auto"/>
                <w:right w:val="none" w:sz="0" w:space="0" w:color="auto"/>
              </w:divBdr>
            </w:div>
            <w:div w:id="949043812">
              <w:marLeft w:val="0"/>
              <w:marRight w:val="0"/>
              <w:marTop w:val="0"/>
              <w:marBottom w:val="0"/>
              <w:divBdr>
                <w:top w:val="none" w:sz="0" w:space="0" w:color="auto"/>
                <w:left w:val="none" w:sz="0" w:space="0" w:color="auto"/>
                <w:bottom w:val="none" w:sz="0" w:space="0" w:color="auto"/>
                <w:right w:val="none" w:sz="0" w:space="0" w:color="auto"/>
              </w:divBdr>
            </w:div>
          </w:divsChild>
        </w:div>
        <w:div w:id="322050952">
          <w:marLeft w:val="0"/>
          <w:marRight w:val="0"/>
          <w:marTop w:val="0"/>
          <w:marBottom w:val="0"/>
          <w:divBdr>
            <w:top w:val="none" w:sz="0" w:space="0" w:color="auto"/>
            <w:left w:val="none" w:sz="0" w:space="0" w:color="auto"/>
            <w:bottom w:val="none" w:sz="0" w:space="0" w:color="auto"/>
            <w:right w:val="none" w:sz="0" w:space="0" w:color="auto"/>
          </w:divBdr>
        </w:div>
        <w:div w:id="1120760723">
          <w:marLeft w:val="0"/>
          <w:marRight w:val="0"/>
          <w:marTop w:val="0"/>
          <w:marBottom w:val="0"/>
          <w:divBdr>
            <w:top w:val="none" w:sz="0" w:space="0" w:color="auto"/>
            <w:left w:val="none" w:sz="0" w:space="0" w:color="auto"/>
            <w:bottom w:val="none" w:sz="0" w:space="0" w:color="auto"/>
            <w:right w:val="none" w:sz="0" w:space="0" w:color="auto"/>
          </w:divBdr>
        </w:div>
        <w:div w:id="76438119">
          <w:marLeft w:val="0"/>
          <w:marRight w:val="0"/>
          <w:marTop w:val="0"/>
          <w:marBottom w:val="0"/>
          <w:divBdr>
            <w:top w:val="none" w:sz="0" w:space="0" w:color="auto"/>
            <w:left w:val="none" w:sz="0" w:space="0" w:color="auto"/>
            <w:bottom w:val="none" w:sz="0" w:space="0" w:color="auto"/>
            <w:right w:val="none" w:sz="0" w:space="0" w:color="auto"/>
          </w:divBdr>
        </w:div>
        <w:div w:id="1167818004">
          <w:marLeft w:val="0"/>
          <w:marRight w:val="0"/>
          <w:marTop w:val="0"/>
          <w:marBottom w:val="0"/>
          <w:divBdr>
            <w:top w:val="none" w:sz="0" w:space="0" w:color="auto"/>
            <w:left w:val="none" w:sz="0" w:space="0" w:color="auto"/>
            <w:bottom w:val="none" w:sz="0" w:space="0" w:color="auto"/>
            <w:right w:val="none" w:sz="0" w:space="0" w:color="auto"/>
          </w:divBdr>
        </w:div>
        <w:div w:id="289017874">
          <w:marLeft w:val="0"/>
          <w:marRight w:val="0"/>
          <w:marTop w:val="0"/>
          <w:marBottom w:val="0"/>
          <w:divBdr>
            <w:top w:val="none" w:sz="0" w:space="0" w:color="auto"/>
            <w:left w:val="none" w:sz="0" w:space="0" w:color="auto"/>
            <w:bottom w:val="none" w:sz="0" w:space="0" w:color="auto"/>
            <w:right w:val="none" w:sz="0" w:space="0" w:color="auto"/>
          </w:divBdr>
        </w:div>
        <w:div w:id="455610096">
          <w:marLeft w:val="0"/>
          <w:marRight w:val="0"/>
          <w:marTop w:val="0"/>
          <w:marBottom w:val="0"/>
          <w:divBdr>
            <w:top w:val="none" w:sz="0" w:space="0" w:color="auto"/>
            <w:left w:val="none" w:sz="0" w:space="0" w:color="auto"/>
            <w:bottom w:val="none" w:sz="0" w:space="0" w:color="auto"/>
            <w:right w:val="none" w:sz="0" w:space="0" w:color="auto"/>
          </w:divBdr>
        </w:div>
        <w:div w:id="1444035108">
          <w:marLeft w:val="0"/>
          <w:marRight w:val="0"/>
          <w:marTop w:val="0"/>
          <w:marBottom w:val="0"/>
          <w:divBdr>
            <w:top w:val="none" w:sz="0" w:space="0" w:color="auto"/>
            <w:left w:val="none" w:sz="0" w:space="0" w:color="auto"/>
            <w:bottom w:val="none" w:sz="0" w:space="0" w:color="auto"/>
            <w:right w:val="none" w:sz="0" w:space="0" w:color="auto"/>
          </w:divBdr>
          <w:divsChild>
            <w:div w:id="229312447">
              <w:marLeft w:val="0"/>
              <w:marRight w:val="0"/>
              <w:marTop w:val="0"/>
              <w:marBottom w:val="0"/>
              <w:divBdr>
                <w:top w:val="none" w:sz="0" w:space="0" w:color="auto"/>
                <w:left w:val="none" w:sz="0" w:space="0" w:color="auto"/>
                <w:bottom w:val="none" w:sz="0" w:space="0" w:color="auto"/>
                <w:right w:val="none" w:sz="0" w:space="0" w:color="auto"/>
              </w:divBdr>
            </w:div>
            <w:div w:id="1053847806">
              <w:marLeft w:val="0"/>
              <w:marRight w:val="0"/>
              <w:marTop w:val="0"/>
              <w:marBottom w:val="0"/>
              <w:divBdr>
                <w:top w:val="none" w:sz="0" w:space="0" w:color="auto"/>
                <w:left w:val="none" w:sz="0" w:space="0" w:color="auto"/>
                <w:bottom w:val="none" w:sz="0" w:space="0" w:color="auto"/>
                <w:right w:val="none" w:sz="0" w:space="0" w:color="auto"/>
              </w:divBdr>
            </w:div>
            <w:div w:id="1460804801">
              <w:marLeft w:val="0"/>
              <w:marRight w:val="0"/>
              <w:marTop w:val="0"/>
              <w:marBottom w:val="0"/>
              <w:divBdr>
                <w:top w:val="none" w:sz="0" w:space="0" w:color="auto"/>
                <w:left w:val="none" w:sz="0" w:space="0" w:color="auto"/>
                <w:bottom w:val="none" w:sz="0" w:space="0" w:color="auto"/>
                <w:right w:val="none" w:sz="0" w:space="0" w:color="auto"/>
              </w:divBdr>
            </w:div>
            <w:div w:id="375662401">
              <w:marLeft w:val="0"/>
              <w:marRight w:val="0"/>
              <w:marTop w:val="0"/>
              <w:marBottom w:val="0"/>
              <w:divBdr>
                <w:top w:val="none" w:sz="0" w:space="0" w:color="auto"/>
                <w:left w:val="none" w:sz="0" w:space="0" w:color="auto"/>
                <w:bottom w:val="none" w:sz="0" w:space="0" w:color="auto"/>
                <w:right w:val="none" w:sz="0" w:space="0" w:color="auto"/>
              </w:divBdr>
            </w:div>
            <w:div w:id="1961257793">
              <w:marLeft w:val="0"/>
              <w:marRight w:val="0"/>
              <w:marTop w:val="0"/>
              <w:marBottom w:val="0"/>
              <w:divBdr>
                <w:top w:val="none" w:sz="0" w:space="0" w:color="auto"/>
                <w:left w:val="none" w:sz="0" w:space="0" w:color="auto"/>
                <w:bottom w:val="none" w:sz="0" w:space="0" w:color="auto"/>
                <w:right w:val="none" w:sz="0" w:space="0" w:color="auto"/>
              </w:divBdr>
            </w:div>
            <w:div w:id="1179348038">
              <w:marLeft w:val="0"/>
              <w:marRight w:val="0"/>
              <w:marTop w:val="0"/>
              <w:marBottom w:val="0"/>
              <w:divBdr>
                <w:top w:val="none" w:sz="0" w:space="0" w:color="auto"/>
                <w:left w:val="none" w:sz="0" w:space="0" w:color="auto"/>
                <w:bottom w:val="none" w:sz="0" w:space="0" w:color="auto"/>
                <w:right w:val="none" w:sz="0" w:space="0" w:color="auto"/>
              </w:divBdr>
            </w:div>
            <w:div w:id="1772552590">
              <w:marLeft w:val="0"/>
              <w:marRight w:val="0"/>
              <w:marTop w:val="0"/>
              <w:marBottom w:val="0"/>
              <w:divBdr>
                <w:top w:val="none" w:sz="0" w:space="0" w:color="auto"/>
                <w:left w:val="none" w:sz="0" w:space="0" w:color="auto"/>
                <w:bottom w:val="none" w:sz="0" w:space="0" w:color="auto"/>
                <w:right w:val="none" w:sz="0" w:space="0" w:color="auto"/>
              </w:divBdr>
            </w:div>
            <w:div w:id="872497169">
              <w:marLeft w:val="0"/>
              <w:marRight w:val="0"/>
              <w:marTop w:val="0"/>
              <w:marBottom w:val="0"/>
              <w:divBdr>
                <w:top w:val="none" w:sz="0" w:space="0" w:color="auto"/>
                <w:left w:val="none" w:sz="0" w:space="0" w:color="auto"/>
                <w:bottom w:val="none" w:sz="0" w:space="0" w:color="auto"/>
                <w:right w:val="none" w:sz="0" w:space="0" w:color="auto"/>
              </w:divBdr>
            </w:div>
          </w:divsChild>
        </w:div>
        <w:div w:id="482552080">
          <w:marLeft w:val="0"/>
          <w:marRight w:val="0"/>
          <w:marTop w:val="0"/>
          <w:marBottom w:val="0"/>
          <w:divBdr>
            <w:top w:val="none" w:sz="0" w:space="0" w:color="auto"/>
            <w:left w:val="none" w:sz="0" w:space="0" w:color="auto"/>
            <w:bottom w:val="none" w:sz="0" w:space="0" w:color="auto"/>
            <w:right w:val="none" w:sz="0" w:space="0" w:color="auto"/>
          </w:divBdr>
        </w:div>
        <w:div w:id="1291475126">
          <w:marLeft w:val="0"/>
          <w:marRight w:val="0"/>
          <w:marTop w:val="0"/>
          <w:marBottom w:val="0"/>
          <w:divBdr>
            <w:top w:val="none" w:sz="0" w:space="0" w:color="auto"/>
            <w:left w:val="none" w:sz="0" w:space="0" w:color="auto"/>
            <w:bottom w:val="none" w:sz="0" w:space="0" w:color="auto"/>
            <w:right w:val="none" w:sz="0" w:space="0" w:color="auto"/>
          </w:divBdr>
        </w:div>
        <w:div w:id="1229802465">
          <w:marLeft w:val="0"/>
          <w:marRight w:val="0"/>
          <w:marTop w:val="0"/>
          <w:marBottom w:val="0"/>
          <w:divBdr>
            <w:top w:val="none" w:sz="0" w:space="0" w:color="auto"/>
            <w:left w:val="none" w:sz="0" w:space="0" w:color="auto"/>
            <w:bottom w:val="none" w:sz="0" w:space="0" w:color="auto"/>
            <w:right w:val="none" w:sz="0" w:space="0" w:color="auto"/>
          </w:divBdr>
          <w:divsChild>
            <w:div w:id="1818758823">
              <w:marLeft w:val="0"/>
              <w:marRight w:val="0"/>
              <w:marTop w:val="0"/>
              <w:marBottom w:val="0"/>
              <w:divBdr>
                <w:top w:val="none" w:sz="0" w:space="0" w:color="auto"/>
                <w:left w:val="none" w:sz="0" w:space="0" w:color="auto"/>
                <w:bottom w:val="none" w:sz="0" w:space="0" w:color="auto"/>
                <w:right w:val="none" w:sz="0" w:space="0" w:color="auto"/>
              </w:divBdr>
            </w:div>
            <w:div w:id="815300104">
              <w:marLeft w:val="0"/>
              <w:marRight w:val="0"/>
              <w:marTop w:val="0"/>
              <w:marBottom w:val="0"/>
              <w:divBdr>
                <w:top w:val="none" w:sz="0" w:space="0" w:color="auto"/>
                <w:left w:val="none" w:sz="0" w:space="0" w:color="auto"/>
                <w:bottom w:val="none" w:sz="0" w:space="0" w:color="auto"/>
                <w:right w:val="none" w:sz="0" w:space="0" w:color="auto"/>
              </w:divBdr>
            </w:div>
            <w:div w:id="887909696">
              <w:marLeft w:val="0"/>
              <w:marRight w:val="0"/>
              <w:marTop w:val="0"/>
              <w:marBottom w:val="0"/>
              <w:divBdr>
                <w:top w:val="none" w:sz="0" w:space="0" w:color="auto"/>
                <w:left w:val="none" w:sz="0" w:space="0" w:color="auto"/>
                <w:bottom w:val="none" w:sz="0" w:space="0" w:color="auto"/>
                <w:right w:val="none" w:sz="0" w:space="0" w:color="auto"/>
              </w:divBdr>
            </w:div>
          </w:divsChild>
        </w:div>
        <w:div w:id="88821413">
          <w:marLeft w:val="0"/>
          <w:marRight w:val="0"/>
          <w:marTop w:val="0"/>
          <w:marBottom w:val="0"/>
          <w:divBdr>
            <w:top w:val="none" w:sz="0" w:space="0" w:color="auto"/>
            <w:left w:val="none" w:sz="0" w:space="0" w:color="auto"/>
            <w:bottom w:val="none" w:sz="0" w:space="0" w:color="auto"/>
            <w:right w:val="none" w:sz="0" w:space="0" w:color="auto"/>
          </w:divBdr>
        </w:div>
        <w:div w:id="731930139">
          <w:marLeft w:val="0"/>
          <w:marRight w:val="0"/>
          <w:marTop w:val="0"/>
          <w:marBottom w:val="0"/>
          <w:divBdr>
            <w:top w:val="none" w:sz="0" w:space="0" w:color="auto"/>
            <w:left w:val="none" w:sz="0" w:space="0" w:color="auto"/>
            <w:bottom w:val="none" w:sz="0" w:space="0" w:color="auto"/>
            <w:right w:val="none" w:sz="0" w:space="0" w:color="auto"/>
          </w:divBdr>
        </w:div>
        <w:div w:id="1604846097">
          <w:marLeft w:val="0"/>
          <w:marRight w:val="0"/>
          <w:marTop w:val="0"/>
          <w:marBottom w:val="0"/>
          <w:divBdr>
            <w:top w:val="none" w:sz="0" w:space="0" w:color="auto"/>
            <w:left w:val="none" w:sz="0" w:space="0" w:color="auto"/>
            <w:bottom w:val="none" w:sz="0" w:space="0" w:color="auto"/>
            <w:right w:val="none" w:sz="0" w:space="0" w:color="auto"/>
          </w:divBdr>
        </w:div>
        <w:div w:id="1486122142">
          <w:marLeft w:val="0"/>
          <w:marRight w:val="0"/>
          <w:marTop w:val="0"/>
          <w:marBottom w:val="0"/>
          <w:divBdr>
            <w:top w:val="none" w:sz="0" w:space="0" w:color="auto"/>
            <w:left w:val="none" w:sz="0" w:space="0" w:color="auto"/>
            <w:bottom w:val="none" w:sz="0" w:space="0" w:color="auto"/>
            <w:right w:val="none" w:sz="0" w:space="0" w:color="auto"/>
          </w:divBdr>
        </w:div>
        <w:div w:id="2138985276">
          <w:marLeft w:val="0"/>
          <w:marRight w:val="0"/>
          <w:marTop w:val="0"/>
          <w:marBottom w:val="0"/>
          <w:divBdr>
            <w:top w:val="none" w:sz="0" w:space="0" w:color="auto"/>
            <w:left w:val="none" w:sz="0" w:space="0" w:color="auto"/>
            <w:bottom w:val="none" w:sz="0" w:space="0" w:color="auto"/>
            <w:right w:val="none" w:sz="0" w:space="0" w:color="auto"/>
          </w:divBdr>
        </w:div>
        <w:div w:id="967049987">
          <w:marLeft w:val="0"/>
          <w:marRight w:val="0"/>
          <w:marTop w:val="0"/>
          <w:marBottom w:val="0"/>
          <w:divBdr>
            <w:top w:val="none" w:sz="0" w:space="0" w:color="auto"/>
            <w:left w:val="none" w:sz="0" w:space="0" w:color="auto"/>
            <w:bottom w:val="none" w:sz="0" w:space="0" w:color="auto"/>
            <w:right w:val="none" w:sz="0" w:space="0" w:color="auto"/>
          </w:divBdr>
        </w:div>
        <w:div w:id="16586474">
          <w:marLeft w:val="0"/>
          <w:marRight w:val="0"/>
          <w:marTop w:val="0"/>
          <w:marBottom w:val="0"/>
          <w:divBdr>
            <w:top w:val="none" w:sz="0" w:space="0" w:color="auto"/>
            <w:left w:val="none" w:sz="0" w:space="0" w:color="auto"/>
            <w:bottom w:val="none" w:sz="0" w:space="0" w:color="auto"/>
            <w:right w:val="none" w:sz="0" w:space="0" w:color="auto"/>
          </w:divBdr>
        </w:div>
        <w:div w:id="635990158">
          <w:marLeft w:val="0"/>
          <w:marRight w:val="0"/>
          <w:marTop w:val="0"/>
          <w:marBottom w:val="0"/>
          <w:divBdr>
            <w:top w:val="none" w:sz="0" w:space="0" w:color="auto"/>
            <w:left w:val="none" w:sz="0" w:space="0" w:color="auto"/>
            <w:bottom w:val="none" w:sz="0" w:space="0" w:color="auto"/>
            <w:right w:val="none" w:sz="0" w:space="0" w:color="auto"/>
          </w:divBdr>
        </w:div>
        <w:div w:id="342630319">
          <w:marLeft w:val="0"/>
          <w:marRight w:val="0"/>
          <w:marTop w:val="0"/>
          <w:marBottom w:val="0"/>
          <w:divBdr>
            <w:top w:val="none" w:sz="0" w:space="0" w:color="auto"/>
            <w:left w:val="none" w:sz="0" w:space="0" w:color="auto"/>
            <w:bottom w:val="none" w:sz="0" w:space="0" w:color="auto"/>
            <w:right w:val="none" w:sz="0" w:space="0" w:color="auto"/>
          </w:divBdr>
        </w:div>
        <w:div w:id="1136678696">
          <w:marLeft w:val="0"/>
          <w:marRight w:val="0"/>
          <w:marTop w:val="0"/>
          <w:marBottom w:val="0"/>
          <w:divBdr>
            <w:top w:val="none" w:sz="0" w:space="0" w:color="auto"/>
            <w:left w:val="none" w:sz="0" w:space="0" w:color="auto"/>
            <w:bottom w:val="none" w:sz="0" w:space="0" w:color="auto"/>
            <w:right w:val="none" w:sz="0" w:space="0" w:color="auto"/>
          </w:divBdr>
          <w:divsChild>
            <w:div w:id="26491347">
              <w:marLeft w:val="0"/>
              <w:marRight w:val="0"/>
              <w:marTop w:val="0"/>
              <w:marBottom w:val="0"/>
              <w:divBdr>
                <w:top w:val="none" w:sz="0" w:space="0" w:color="auto"/>
                <w:left w:val="none" w:sz="0" w:space="0" w:color="auto"/>
                <w:bottom w:val="none" w:sz="0" w:space="0" w:color="auto"/>
                <w:right w:val="none" w:sz="0" w:space="0" w:color="auto"/>
              </w:divBdr>
            </w:div>
            <w:div w:id="2085836925">
              <w:marLeft w:val="0"/>
              <w:marRight w:val="0"/>
              <w:marTop w:val="0"/>
              <w:marBottom w:val="0"/>
              <w:divBdr>
                <w:top w:val="none" w:sz="0" w:space="0" w:color="auto"/>
                <w:left w:val="none" w:sz="0" w:space="0" w:color="auto"/>
                <w:bottom w:val="none" w:sz="0" w:space="0" w:color="auto"/>
                <w:right w:val="none" w:sz="0" w:space="0" w:color="auto"/>
              </w:divBdr>
            </w:div>
            <w:div w:id="1348362627">
              <w:marLeft w:val="0"/>
              <w:marRight w:val="0"/>
              <w:marTop w:val="0"/>
              <w:marBottom w:val="0"/>
              <w:divBdr>
                <w:top w:val="none" w:sz="0" w:space="0" w:color="auto"/>
                <w:left w:val="none" w:sz="0" w:space="0" w:color="auto"/>
                <w:bottom w:val="none" w:sz="0" w:space="0" w:color="auto"/>
                <w:right w:val="none" w:sz="0" w:space="0" w:color="auto"/>
              </w:divBdr>
            </w:div>
            <w:div w:id="1959288564">
              <w:marLeft w:val="0"/>
              <w:marRight w:val="0"/>
              <w:marTop w:val="0"/>
              <w:marBottom w:val="0"/>
              <w:divBdr>
                <w:top w:val="none" w:sz="0" w:space="0" w:color="auto"/>
                <w:left w:val="none" w:sz="0" w:space="0" w:color="auto"/>
                <w:bottom w:val="none" w:sz="0" w:space="0" w:color="auto"/>
                <w:right w:val="none" w:sz="0" w:space="0" w:color="auto"/>
              </w:divBdr>
            </w:div>
            <w:div w:id="1843666419">
              <w:marLeft w:val="0"/>
              <w:marRight w:val="0"/>
              <w:marTop w:val="0"/>
              <w:marBottom w:val="0"/>
              <w:divBdr>
                <w:top w:val="none" w:sz="0" w:space="0" w:color="auto"/>
                <w:left w:val="none" w:sz="0" w:space="0" w:color="auto"/>
                <w:bottom w:val="none" w:sz="0" w:space="0" w:color="auto"/>
                <w:right w:val="none" w:sz="0" w:space="0" w:color="auto"/>
              </w:divBdr>
            </w:div>
            <w:div w:id="1947106943">
              <w:marLeft w:val="0"/>
              <w:marRight w:val="0"/>
              <w:marTop w:val="0"/>
              <w:marBottom w:val="0"/>
              <w:divBdr>
                <w:top w:val="none" w:sz="0" w:space="0" w:color="auto"/>
                <w:left w:val="none" w:sz="0" w:space="0" w:color="auto"/>
                <w:bottom w:val="none" w:sz="0" w:space="0" w:color="auto"/>
                <w:right w:val="none" w:sz="0" w:space="0" w:color="auto"/>
              </w:divBdr>
            </w:div>
            <w:div w:id="216742941">
              <w:marLeft w:val="0"/>
              <w:marRight w:val="0"/>
              <w:marTop w:val="0"/>
              <w:marBottom w:val="0"/>
              <w:divBdr>
                <w:top w:val="none" w:sz="0" w:space="0" w:color="auto"/>
                <w:left w:val="none" w:sz="0" w:space="0" w:color="auto"/>
                <w:bottom w:val="none" w:sz="0" w:space="0" w:color="auto"/>
                <w:right w:val="none" w:sz="0" w:space="0" w:color="auto"/>
              </w:divBdr>
            </w:div>
            <w:div w:id="949631329">
              <w:marLeft w:val="0"/>
              <w:marRight w:val="0"/>
              <w:marTop w:val="0"/>
              <w:marBottom w:val="0"/>
              <w:divBdr>
                <w:top w:val="none" w:sz="0" w:space="0" w:color="auto"/>
                <w:left w:val="none" w:sz="0" w:space="0" w:color="auto"/>
                <w:bottom w:val="none" w:sz="0" w:space="0" w:color="auto"/>
                <w:right w:val="none" w:sz="0" w:space="0" w:color="auto"/>
              </w:divBdr>
            </w:div>
            <w:div w:id="1530607289">
              <w:marLeft w:val="0"/>
              <w:marRight w:val="0"/>
              <w:marTop w:val="0"/>
              <w:marBottom w:val="0"/>
              <w:divBdr>
                <w:top w:val="none" w:sz="0" w:space="0" w:color="auto"/>
                <w:left w:val="none" w:sz="0" w:space="0" w:color="auto"/>
                <w:bottom w:val="none" w:sz="0" w:space="0" w:color="auto"/>
                <w:right w:val="none" w:sz="0" w:space="0" w:color="auto"/>
              </w:divBdr>
            </w:div>
            <w:div w:id="1770806782">
              <w:marLeft w:val="0"/>
              <w:marRight w:val="0"/>
              <w:marTop w:val="0"/>
              <w:marBottom w:val="0"/>
              <w:divBdr>
                <w:top w:val="none" w:sz="0" w:space="0" w:color="auto"/>
                <w:left w:val="none" w:sz="0" w:space="0" w:color="auto"/>
                <w:bottom w:val="none" w:sz="0" w:space="0" w:color="auto"/>
                <w:right w:val="none" w:sz="0" w:space="0" w:color="auto"/>
              </w:divBdr>
            </w:div>
            <w:div w:id="2034573248">
              <w:marLeft w:val="0"/>
              <w:marRight w:val="0"/>
              <w:marTop w:val="0"/>
              <w:marBottom w:val="0"/>
              <w:divBdr>
                <w:top w:val="none" w:sz="0" w:space="0" w:color="auto"/>
                <w:left w:val="none" w:sz="0" w:space="0" w:color="auto"/>
                <w:bottom w:val="none" w:sz="0" w:space="0" w:color="auto"/>
                <w:right w:val="none" w:sz="0" w:space="0" w:color="auto"/>
              </w:divBdr>
            </w:div>
            <w:div w:id="491139546">
              <w:marLeft w:val="0"/>
              <w:marRight w:val="0"/>
              <w:marTop w:val="0"/>
              <w:marBottom w:val="0"/>
              <w:divBdr>
                <w:top w:val="none" w:sz="0" w:space="0" w:color="auto"/>
                <w:left w:val="none" w:sz="0" w:space="0" w:color="auto"/>
                <w:bottom w:val="none" w:sz="0" w:space="0" w:color="auto"/>
                <w:right w:val="none" w:sz="0" w:space="0" w:color="auto"/>
              </w:divBdr>
            </w:div>
            <w:div w:id="10424951">
              <w:marLeft w:val="0"/>
              <w:marRight w:val="0"/>
              <w:marTop w:val="0"/>
              <w:marBottom w:val="0"/>
              <w:divBdr>
                <w:top w:val="none" w:sz="0" w:space="0" w:color="auto"/>
                <w:left w:val="none" w:sz="0" w:space="0" w:color="auto"/>
                <w:bottom w:val="none" w:sz="0" w:space="0" w:color="auto"/>
                <w:right w:val="none" w:sz="0" w:space="0" w:color="auto"/>
              </w:divBdr>
            </w:div>
            <w:div w:id="1925650242">
              <w:marLeft w:val="0"/>
              <w:marRight w:val="0"/>
              <w:marTop w:val="0"/>
              <w:marBottom w:val="0"/>
              <w:divBdr>
                <w:top w:val="none" w:sz="0" w:space="0" w:color="auto"/>
                <w:left w:val="none" w:sz="0" w:space="0" w:color="auto"/>
                <w:bottom w:val="none" w:sz="0" w:space="0" w:color="auto"/>
                <w:right w:val="none" w:sz="0" w:space="0" w:color="auto"/>
              </w:divBdr>
            </w:div>
          </w:divsChild>
        </w:div>
        <w:div w:id="755639328">
          <w:marLeft w:val="0"/>
          <w:marRight w:val="0"/>
          <w:marTop w:val="0"/>
          <w:marBottom w:val="0"/>
          <w:divBdr>
            <w:top w:val="none" w:sz="0" w:space="0" w:color="auto"/>
            <w:left w:val="none" w:sz="0" w:space="0" w:color="auto"/>
            <w:bottom w:val="none" w:sz="0" w:space="0" w:color="auto"/>
            <w:right w:val="none" w:sz="0" w:space="0" w:color="auto"/>
          </w:divBdr>
        </w:div>
        <w:div w:id="1627199440">
          <w:marLeft w:val="0"/>
          <w:marRight w:val="0"/>
          <w:marTop w:val="0"/>
          <w:marBottom w:val="0"/>
          <w:divBdr>
            <w:top w:val="none" w:sz="0" w:space="0" w:color="auto"/>
            <w:left w:val="none" w:sz="0" w:space="0" w:color="auto"/>
            <w:bottom w:val="none" w:sz="0" w:space="0" w:color="auto"/>
            <w:right w:val="none" w:sz="0" w:space="0" w:color="auto"/>
          </w:divBdr>
        </w:div>
        <w:div w:id="62142456">
          <w:marLeft w:val="0"/>
          <w:marRight w:val="0"/>
          <w:marTop w:val="0"/>
          <w:marBottom w:val="0"/>
          <w:divBdr>
            <w:top w:val="none" w:sz="0" w:space="0" w:color="auto"/>
            <w:left w:val="none" w:sz="0" w:space="0" w:color="auto"/>
            <w:bottom w:val="none" w:sz="0" w:space="0" w:color="auto"/>
            <w:right w:val="none" w:sz="0" w:space="0" w:color="auto"/>
          </w:divBdr>
        </w:div>
        <w:div w:id="751397258">
          <w:marLeft w:val="0"/>
          <w:marRight w:val="0"/>
          <w:marTop w:val="0"/>
          <w:marBottom w:val="0"/>
          <w:divBdr>
            <w:top w:val="none" w:sz="0" w:space="0" w:color="auto"/>
            <w:left w:val="none" w:sz="0" w:space="0" w:color="auto"/>
            <w:bottom w:val="none" w:sz="0" w:space="0" w:color="auto"/>
            <w:right w:val="none" w:sz="0" w:space="0" w:color="auto"/>
          </w:divBdr>
        </w:div>
        <w:div w:id="74328231">
          <w:marLeft w:val="0"/>
          <w:marRight w:val="0"/>
          <w:marTop w:val="0"/>
          <w:marBottom w:val="0"/>
          <w:divBdr>
            <w:top w:val="none" w:sz="0" w:space="0" w:color="auto"/>
            <w:left w:val="none" w:sz="0" w:space="0" w:color="auto"/>
            <w:bottom w:val="none" w:sz="0" w:space="0" w:color="auto"/>
            <w:right w:val="none" w:sz="0" w:space="0" w:color="auto"/>
          </w:divBdr>
        </w:div>
        <w:div w:id="529997612">
          <w:marLeft w:val="0"/>
          <w:marRight w:val="0"/>
          <w:marTop w:val="0"/>
          <w:marBottom w:val="0"/>
          <w:divBdr>
            <w:top w:val="none" w:sz="0" w:space="0" w:color="auto"/>
            <w:left w:val="none" w:sz="0" w:space="0" w:color="auto"/>
            <w:bottom w:val="none" w:sz="0" w:space="0" w:color="auto"/>
            <w:right w:val="none" w:sz="0" w:space="0" w:color="auto"/>
          </w:divBdr>
        </w:div>
        <w:div w:id="1605113179">
          <w:marLeft w:val="0"/>
          <w:marRight w:val="0"/>
          <w:marTop w:val="0"/>
          <w:marBottom w:val="0"/>
          <w:divBdr>
            <w:top w:val="none" w:sz="0" w:space="0" w:color="auto"/>
            <w:left w:val="none" w:sz="0" w:space="0" w:color="auto"/>
            <w:bottom w:val="none" w:sz="0" w:space="0" w:color="auto"/>
            <w:right w:val="none" w:sz="0" w:space="0" w:color="auto"/>
          </w:divBdr>
        </w:div>
        <w:div w:id="1129056024">
          <w:marLeft w:val="0"/>
          <w:marRight w:val="0"/>
          <w:marTop w:val="0"/>
          <w:marBottom w:val="0"/>
          <w:divBdr>
            <w:top w:val="none" w:sz="0" w:space="0" w:color="auto"/>
            <w:left w:val="none" w:sz="0" w:space="0" w:color="auto"/>
            <w:bottom w:val="none" w:sz="0" w:space="0" w:color="auto"/>
            <w:right w:val="none" w:sz="0" w:space="0" w:color="auto"/>
          </w:divBdr>
          <w:divsChild>
            <w:div w:id="1106340636">
              <w:marLeft w:val="0"/>
              <w:marRight w:val="0"/>
              <w:marTop w:val="0"/>
              <w:marBottom w:val="0"/>
              <w:divBdr>
                <w:top w:val="none" w:sz="0" w:space="0" w:color="auto"/>
                <w:left w:val="none" w:sz="0" w:space="0" w:color="auto"/>
                <w:bottom w:val="none" w:sz="0" w:space="0" w:color="auto"/>
                <w:right w:val="none" w:sz="0" w:space="0" w:color="auto"/>
              </w:divBdr>
            </w:div>
            <w:div w:id="679039367">
              <w:marLeft w:val="0"/>
              <w:marRight w:val="0"/>
              <w:marTop w:val="0"/>
              <w:marBottom w:val="0"/>
              <w:divBdr>
                <w:top w:val="none" w:sz="0" w:space="0" w:color="auto"/>
                <w:left w:val="none" w:sz="0" w:space="0" w:color="auto"/>
                <w:bottom w:val="none" w:sz="0" w:space="0" w:color="auto"/>
                <w:right w:val="none" w:sz="0" w:space="0" w:color="auto"/>
              </w:divBdr>
            </w:div>
          </w:divsChild>
        </w:div>
        <w:div w:id="899944045">
          <w:marLeft w:val="0"/>
          <w:marRight w:val="0"/>
          <w:marTop w:val="0"/>
          <w:marBottom w:val="0"/>
          <w:divBdr>
            <w:top w:val="none" w:sz="0" w:space="0" w:color="auto"/>
            <w:left w:val="none" w:sz="0" w:space="0" w:color="auto"/>
            <w:bottom w:val="none" w:sz="0" w:space="0" w:color="auto"/>
            <w:right w:val="none" w:sz="0" w:space="0" w:color="auto"/>
          </w:divBdr>
        </w:div>
        <w:div w:id="2100248747">
          <w:marLeft w:val="0"/>
          <w:marRight w:val="0"/>
          <w:marTop w:val="0"/>
          <w:marBottom w:val="0"/>
          <w:divBdr>
            <w:top w:val="none" w:sz="0" w:space="0" w:color="auto"/>
            <w:left w:val="none" w:sz="0" w:space="0" w:color="auto"/>
            <w:bottom w:val="none" w:sz="0" w:space="0" w:color="auto"/>
            <w:right w:val="none" w:sz="0" w:space="0" w:color="auto"/>
          </w:divBdr>
        </w:div>
        <w:div w:id="2127888929">
          <w:marLeft w:val="0"/>
          <w:marRight w:val="0"/>
          <w:marTop w:val="0"/>
          <w:marBottom w:val="0"/>
          <w:divBdr>
            <w:top w:val="none" w:sz="0" w:space="0" w:color="auto"/>
            <w:left w:val="none" w:sz="0" w:space="0" w:color="auto"/>
            <w:bottom w:val="none" w:sz="0" w:space="0" w:color="auto"/>
            <w:right w:val="none" w:sz="0" w:space="0" w:color="auto"/>
          </w:divBdr>
        </w:div>
        <w:div w:id="670137278">
          <w:marLeft w:val="0"/>
          <w:marRight w:val="0"/>
          <w:marTop w:val="0"/>
          <w:marBottom w:val="0"/>
          <w:divBdr>
            <w:top w:val="none" w:sz="0" w:space="0" w:color="auto"/>
            <w:left w:val="none" w:sz="0" w:space="0" w:color="auto"/>
            <w:bottom w:val="none" w:sz="0" w:space="0" w:color="auto"/>
            <w:right w:val="none" w:sz="0" w:space="0" w:color="auto"/>
          </w:divBdr>
        </w:div>
        <w:div w:id="1238175035">
          <w:marLeft w:val="0"/>
          <w:marRight w:val="0"/>
          <w:marTop w:val="0"/>
          <w:marBottom w:val="0"/>
          <w:divBdr>
            <w:top w:val="none" w:sz="0" w:space="0" w:color="auto"/>
            <w:left w:val="none" w:sz="0" w:space="0" w:color="auto"/>
            <w:bottom w:val="none" w:sz="0" w:space="0" w:color="auto"/>
            <w:right w:val="none" w:sz="0" w:space="0" w:color="auto"/>
          </w:divBdr>
        </w:div>
        <w:div w:id="377314364">
          <w:marLeft w:val="0"/>
          <w:marRight w:val="0"/>
          <w:marTop w:val="0"/>
          <w:marBottom w:val="0"/>
          <w:divBdr>
            <w:top w:val="none" w:sz="0" w:space="0" w:color="auto"/>
            <w:left w:val="none" w:sz="0" w:space="0" w:color="auto"/>
            <w:bottom w:val="none" w:sz="0" w:space="0" w:color="auto"/>
            <w:right w:val="none" w:sz="0" w:space="0" w:color="auto"/>
          </w:divBdr>
        </w:div>
        <w:div w:id="1117138144">
          <w:marLeft w:val="0"/>
          <w:marRight w:val="0"/>
          <w:marTop w:val="0"/>
          <w:marBottom w:val="0"/>
          <w:divBdr>
            <w:top w:val="none" w:sz="0" w:space="0" w:color="auto"/>
            <w:left w:val="none" w:sz="0" w:space="0" w:color="auto"/>
            <w:bottom w:val="none" w:sz="0" w:space="0" w:color="auto"/>
            <w:right w:val="none" w:sz="0" w:space="0" w:color="auto"/>
          </w:divBdr>
          <w:divsChild>
            <w:div w:id="475730772">
              <w:marLeft w:val="0"/>
              <w:marRight w:val="0"/>
              <w:marTop w:val="0"/>
              <w:marBottom w:val="0"/>
              <w:divBdr>
                <w:top w:val="none" w:sz="0" w:space="0" w:color="auto"/>
                <w:left w:val="none" w:sz="0" w:space="0" w:color="auto"/>
                <w:bottom w:val="none" w:sz="0" w:space="0" w:color="auto"/>
                <w:right w:val="none" w:sz="0" w:space="0" w:color="auto"/>
              </w:divBdr>
            </w:div>
            <w:div w:id="150606166">
              <w:marLeft w:val="0"/>
              <w:marRight w:val="0"/>
              <w:marTop w:val="0"/>
              <w:marBottom w:val="0"/>
              <w:divBdr>
                <w:top w:val="none" w:sz="0" w:space="0" w:color="auto"/>
                <w:left w:val="none" w:sz="0" w:space="0" w:color="auto"/>
                <w:bottom w:val="none" w:sz="0" w:space="0" w:color="auto"/>
                <w:right w:val="none" w:sz="0" w:space="0" w:color="auto"/>
              </w:divBdr>
            </w:div>
            <w:div w:id="487868339">
              <w:marLeft w:val="0"/>
              <w:marRight w:val="0"/>
              <w:marTop w:val="0"/>
              <w:marBottom w:val="0"/>
              <w:divBdr>
                <w:top w:val="none" w:sz="0" w:space="0" w:color="auto"/>
                <w:left w:val="none" w:sz="0" w:space="0" w:color="auto"/>
                <w:bottom w:val="none" w:sz="0" w:space="0" w:color="auto"/>
                <w:right w:val="none" w:sz="0" w:space="0" w:color="auto"/>
              </w:divBdr>
            </w:div>
          </w:divsChild>
        </w:div>
        <w:div w:id="963657861">
          <w:marLeft w:val="0"/>
          <w:marRight w:val="0"/>
          <w:marTop w:val="0"/>
          <w:marBottom w:val="0"/>
          <w:divBdr>
            <w:top w:val="none" w:sz="0" w:space="0" w:color="auto"/>
            <w:left w:val="none" w:sz="0" w:space="0" w:color="auto"/>
            <w:bottom w:val="none" w:sz="0" w:space="0" w:color="auto"/>
            <w:right w:val="none" w:sz="0" w:space="0" w:color="auto"/>
          </w:divBdr>
          <w:divsChild>
            <w:div w:id="900598966">
              <w:marLeft w:val="0"/>
              <w:marRight w:val="0"/>
              <w:marTop w:val="0"/>
              <w:marBottom w:val="0"/>
              <w:divBdr>
                <w:top w:val="none" w:sz="0" w:space="0" w:color="auto"/>
                <w:left w:val="none" w:sz="0" w:space="0" w:color="auto"/>
                <w:bottom w:val="none" w:sz="0" w:space="0" w:color="auto"/>
                <w:right w:val="none" w:sz="0" w:space="0" w:color="auto"/>
              </w:divBdr>
            </w:div>
            <w:div w:id="936669465">
              <w:marLeft w:val="0"/>
              <w:marRight w:val="0"/>
              <w:marTop w:val="0"/>
              <w:marBottom w:val="0"/>
              <w:divBdr>
                <w:top w:val="none" w:sz="0" w:space="0" w:color="auto"/>
                <w:left w:val="none" w:sz="0" w:space="0" w:color="auto"/>
                <w:bottom w:val="none" w:sz="0" w:space="0" w:color="auto"/>
                <w:right w:val="none" w:sz="0" w:space="0" w:color="auto"/>
              </w:divBdr>
            </w:div>
            <w:div w:id="21829623">
              <w:marLeft w:val="0"/>
              <w:marRight w:val="0"/>
              <w:marTop w:val="0"/>
              <w:marBottom w:val="0"/>
              <w:divBdr>
                <w:top w:val="none" w:sz="0" w:space="0" w:color="auto"/>
                <w:left w:val="none" w:sz="0" w:space="0" w:color="auto"/>
                <w:bottom w:val="none" w:sz="0" w:space="0" w:color="auto"/>
                <w:right w:val="none" w:sz="0" w:space="0" w:color="auto"/>
              </w:divBdr>
            </w:div>
            <w:div w:id="1758743779">
              <w:marLeft w:val="0"/>
              <w:marRight w:val="0"/>
              <w:marTop w:val="0"/>
              <w:marBottom w:val="0"/>
              <w:divBdr>
                <w:top w:val="none" w:sz="0" w:space="0" w:color="auto"/>
                <w:left w:val="none" w:sz="0" w:space="0" w:color="auto"/>
                <w:bottom w:val="none" w:sz="0" w:space="0" w:color="auto"/>
                <w:right w:val="none" w:sz="0" w:space="0" w:color="auto"/>
              </w:divBdr>
            </w:div>
          </w:divsChild>
        </w:div>
        <w:div w:id="1506045805">
          <w:marLeft w:val="0"/>
          <w:marRight w:val="0"/>
          <w:marTop w:val="0"/>
          <w:marBottom w:val="0"/>
          <w:divBdr>
            <w:top w:val="none" w:sz="0" w:space="0" w:color="auto"/>
            <w:left w:val="none" w:sz="0" w:space="0" w:color="auto"/>
            <w:bottom w:val="none" w:sz="0" w:space="0" w:color="auto"/>
            <w:right w:val="none" w:sz="0" w:space="0" w:color="auto"/>
          </w:divBdr>
        </w:div>
        <w:div w:id="1496610853">
          <w:marLeft w:val="0"/>
          <w:marRight w:val="0"/>
          <w:marTop w:val="0"/>
          <w:marBottom w:val="0"/>
          <w:divBdr>
            <w:top w:val="none" w:sz="0" w:space="0" w:color="auto"/>
            <w:left w:val="none" w:sz="0" w:space="0" w:color="auto"/>
            <w:bottom w:val="none" w:sz="0" w:space="0" w:color="auto"/>
            <w:right w:val="none" w:sz="0" w:space="0" w:color="auto"/>
          </w:divBdr>
        </w:div>
        <w:div w:id="1493763016">
          <w:marLeft w:val="0"/>
          <w:marRight w:val="0"/>
          <w:marTop w:val="0"/>
          <w:marBottom w:val="0"/>
          <w:divBdr>
            <w:top w:val="none" w:sz="0" w:space="0" w:color="auto"/>
            <w:left w:val="none" w:sz="0" w:space="0" w:color="auto"/>
            <w:bottom w:val="none" w:sz="0" w:space="0" w:color="auto"/>
            <w:right w:val="none" w:sz="0" w:space="0" w:color="auto"/>
          </w:divBdr>
        </w:div>
        <w:div w:id="375472196">
          <w:marLeft w:val="0"/>
          <w:marRight w:val="0"/>
          <w:marTop w:val="0"/>
          <w:marBottom w:val="0"/>
          <w:divBdr>
            <w:top w:val="none" w:sz="0" w:space="0" w:color="auto"/>
            <w:left w:val="none" w:sz="0" w:space="0" w:color="auto"/>
            <w:bottom w:val="none" w:sz="0" w:space="0" w:color="auto"/>
            <w:right w:val="none" w:sz="0" w:space="0" w:color="auto"/>
          </w:divBdr>
        </w:div>
        <w:div w:id="498888121">
          <w:marLeft w:val="0"/>
          <w:marRight w:val="0"/>
          <w:marTop w:val="0"/>
          <w:marBottom w:val="0"/>
          <w:divBdr>
            <w:top w:val="none" w:sz="0" w:space="0" w:color="auto"/>
            <w:left w:val="none" w:sz="0" w:space="0" w:color="auto"/>
            <w:bottom w:val="none" w:sz="0" w:space="0" w:color="auto"/>
            <w:right w:val="none" w:sz="0" w:space="0" w:color="auto"/>
          </w:divBdr>
        </w:div>
        <w:div w:id="2096705028">
          <w:marLeft w:val="0"/>
          <w:marRight w:val="0"/>
          <w:marTop w:val="0"/>
          <w:marBottom w:val="0"/>
          <w:divBdr>
            <w:top w:val="none" w:sz="0" w:space="0" w:color="auto"/>
            <w:left w:val="none" w:sz="0" w:space="0" w:color="auto"/>
            <w:bottom w:val="none" w:sz="0" w:space="0" w:color="auto"/>
            <w:right w:val="none" w:sz="0" w:space="0" w:color="auto"/>
          </w:divBdr>
        </w:div>
        <w:div w:id="1855609425">
          <w:marLeft w:val="0"/>
          <w:marRight w:val="0"/>
          <w:marTop w:val="0"/>
          <w:marBottom w:val="0"/>
          <w:divBdr>
            <w:top w:val="none" w:sz="0" w:space="0" w:color="auto"/>
            <w:left w:val="none" w:sz="0" w:space="0" w:color="auto"/>
            <w:bottom w:val="none" w:sz="0" w:space="0" w:color="auto"/>
            <w:right w:val="none" w:sz="0" w:space="0" w:color="auto"/>
          </w:divBdr>
        </w:div>
        <w:div w:id="154534599">
          <w:marLeft w:val="0"/>
          <w:marRight w:val="0"/>
          <w:marTop w:val="0"/>
          <w:marBottom w:val="0"/>
          <w:divBdr>
            <w:top w:val="none" w:sz="0" w:space="0" w:color="auto"/>
            <w:left w:val="none" w:sz="0" w:space="0" w:color="auto"/>
            <w:bottom w:val="none" w:sz="0" w:space="0" w:color="auto"/>
            <w:right w:val="none" w:sz="0" w:space="0" w:color="auto"/>
          </w:divBdr>
        </w:div>
      </w:divsChild>
    </w:div>
    <w:div w:id="480660457">
      <w:bodyDiv w:val="1"/>
      <w:marLeft w:val="0"/>
      <w:marRight w:val="0"/>
      <w:marTop w:val="0"/>
      <w:marBottom w:val="0"/>
      <w:divBdr>
        <w:top w:val="none" w:sz="0" w:space="0" w:color="auto"/>
        <w:left w:val="none" w:sz="0" w:space="0" w:color="auto"/>
        <w:bottom w:val="none" w:sz="0" w:space="0" w:color="auto"/>
        <w:right w:val="none" w:sz="0" w:space="0" w:color="auto"/>
      </w:divBdr>
    </w:div>
    <w:div w:id="483932400">
      <w:bodyDiv w:val="1"/>
      <w:marLeft w:val="0"/>
      <w:marRight w:val="0"/>
      <w:marTop w:val="0"/>
      <w:marBottom w:val="0"/>
      <w:divBdr>
        <w:top w:val="none" w:sz="0" w:space="0" w:color="auto"/>
        <w:left w:val="none" w:sz="0" w:space="0" w:color="auto"/>
        <w:bottom w:val="none" w:sz="0" w:space="0" w:color="auto"/>
        <w:right w:val="none" w:sz="0" w:space="0" w:color="auto"/>
      </w:divBdr>
    </w:div>
    <w:div w:id="539325245">
      <w:bodyDiv w:val="1"/>
      <w:marLeft w:val="0"/>
      <w:marRight w:val="0"/>
      <w:marTop w:val="0"/>
      <w:marBottom w:val="0"/>
      <w:divBdr>
        <w:top w:val="none" w:sz="0" w:space="0" w:color="auto"/>
        <w:left w:val="none" w:sz="0" w:space="0" w:color="auto"/>
        <w:bottom w:val="none" w:sz="0" w:space="0" w:color="auto"/>
        <w:right w:val="none" w:sz="0" w:space="0" w:color="auto"/>
      </w:divBdr>
    </w:div>
    <w:div w:id="591281945">
      <w:bodyDiv w:val="1"/>
      <w:marLeft w:val="0"/>
      <w:marRight w:val="0"/>
      <w:marTop w:val="0"/>
      <w:marBottom w:val="0"/>
      <w:divBdr>
        <w:top w:val="none" w:sz="0" w:space="0" w:color="auto"/>
        <w:left w:val="none" w:sz="0" w:space="0" w:color="auto"/>
        <w:bottom w:val="none" w:sz="0" w:space="0" w:color="auto"/>
        <w:right w:val="none" w:sz="0" w:space="0" w:color="auto"/>
      </w:divBdr>
    </w:div>
    <w:div w:id="653678550">
      <w:bodyDiv w:val="1"/>
      <w:marLeft w:val="0"/>
      <w:marRight w:val="0"/>
      <w:marTop w:val="0"/>
      <w:marBottom w:val="0"/>
      <w:divBdr>
        <w:top w:val="none" w:sz="0" w:space="0" w:color="auto"/>
        <w:left w:val="none" w:sz="0" w:space="0" w:color="auto"/>
        <w:bottom w:val="none" w:sz="0" w:space="0" w:color="auto"/>
        <w:right w:val="none" w:sz="0" w:space="0" w:color="auto"/>
      </w:divBdr>
    </w:div>
    <w:div w:id="655767784">
      <w:bodyDiv w:val="1"/>
      <w:marLeft w:val="0"/>
      <w:marRight w:val="0"/>
      <w:marTop w:val="0"/>
      <w:marBottom w:val="0"/>
      <w:divBdr>
        <w:top w:val="none" w:sz="0" w:space="0" w:color="auto"/>
        <w:left w:val="none" w:sz="0" w:space="0" w:color="auto"/>
        <w:bottom w:val="none" w:sz="0" w:space="0" w:color="auto"/>
        <w:right w:val="none" w:sz="0" w:space="0" w:color="auto"/>
      </w:divBdr>
      <w:divsChild>
        <w:div w:id="347341013">
          <w:marLeft w:val="0"/>
          <w:marRight w:val="0"/>
          <w:marTop w:val="0"/>
          <w:marBottom w:val="0"/>
          <w:divBdr>
            <w:top w:val="none" w:sz="0" w:space="0" w:color="auto"/>
            <w:left w:val="none" w:sz="0" w:space="0" w:color="auto"/>
            <w:bottom w:val="none" w:sz="0" w:space="0" w:color="auto"/>
            <w:right w:val="none" w:sz="0" w:space="0" w:color="auto"/>
          </w:divBdr>
        </w:div>
      </w:divsChild>
    </w:div>
    <w:div w:id="680548618">
      <w:bodyDiv w:val="1"/>
      <w:marLeft w:val="0"/>
      <w:marRight w:val="0"/>
      <w:marTop w:val="0"/>
      <w:marBottom w:val="0"/>
      <w:divBdr>
        <w:top w:val="none" w:sz="0" w:space="0" w:color="auto"/>
        <w:left w:val="none" w:sz="0" w:space="0" w:color="auto"/>
        <w:bottom w:val="none" w:sz="0" w:space="0" w:color="auto"/>
        <w:right w:val="none" w:sz="0" w:space="0" w:color="auto"/>
      </w:divBdr>
    </w:div>
    <w:div w:id="727533234">
      <w:bodyDiv w:val="1"/>
      <w:marLeft w:val="0"/>
      <w:marRight w:val="0"/>
      <w:marTop w:val="0"/>
      <w:marBottom w:val="0"/>
      <w:divBdr>
        <w:top w:val="none" w:sz="0" w:space="0" w:color="auto"/>
        <w:left w:val="none" w:sz="0" w:space="0" w:color="auto"/>
        <w:bottom w:val="none" w:sz="0" w:space="0" w:color="auto"/>
        <w:right w:val="none" w:sz="0" w:space="0" w:color="auto"/>
      </w:divBdr>
      <w:divsChild>
        <w:div w:id="434904872">
          <w:marLeft w:val="0"/>
          <w:marRight w:val="0"/>
          <w:marTop w:val="0"/>
          <w:marBottom w:val="0"/>
          <w:divBdr>
            <w:top w:val="none" w:sz="0" w:space="0" w:color="auto"/>
            <w:left w:val="none" w:sz="0" w:space="0" w:color="auto"/>
            <w:bottom w:val="none" w:sz="0" w:space="0" w:color="auto"/>
            <w:right w:val="none" w:sz="0" w:space="0" w:color="auto"/>
          </w:divBdr>
        </w:div>
      </w:divsChild>
    </w:div>
    <w:div w:id="743917976">
      <w:bodyDiv w:val="1"/>
      <w:marLeft w:val="0"/>
      <w:marRight w:val="0"/>
      <w:marTop w:val="0"/>
      <w:marBottom w:val="0"/>
      <w:divBdr>
        <w:top w:val="none" w:sz="0" w:space="0" w:color="auto"/>
        <w:left w:val="none" w:sz="0" w:space="0" w:color="auto"/>
        <w:bottom w:val="none" w:sz="0" w:space="0" w:color="auto"/>
        <w:right w:val="none" w:sz="0" w:space="0" w:color="auto"/>
      </w:divBdr>
    </w:div>
    <w:div w:id="872883245">
      <w:bodyDiv w:val="1"/>
      <w:marLeft w:val="0"/>
      <w:marRight w:val="0"/>
      <w:marTop w:val="0"/>
      <w:marBottom w:val="0"/>
      <w:divBdr>
        <w:top w:val="none" w:sz="0" w:space="0" w:color="auto"/>
        <w:left w:val="none" w:sz="0" w:space="0" w:color="auto"/>
        <w:bottom w:val="none" w:sz="0" w:space="0" w:color="auto"/>
        <w:right w:val="none" w:sz="0" w:space="0" w:color="auto"/>
      </w:divBdr>
    </w:div>
    <w:div w:id="878592187">
      <w:bodyDiv w:val="1"/>
      <w:marLeft w:val="0"/>
      <w:marRight w:val="0"/>
      <w:marTop w:val="0"/>
      <w:marBottom w:val="0"/>
      <w:divBdr>
        <w:top w:val="none" w:sz="0" w:space="0" w:color="auto"/>
        <w:left w:val="none" w:sz="0" w:space="0" w:color="auto"/>
        <w:bottom w:val="none" w:sz="0" w:space="0" w:color="auto"/>
        <w:right w:val="none" w:sz="0" w:space="0" w:color="auto"/>
      </w:divBdr>
    </w:div>
    <w:div w:id="900097756">
      <w:bodyDiv w:val="1"/>
      <w:marLeft w:val="0"/>
      <w:marRight w:val="0"/>
      <w:marTop w:val="0"/>
      <w:marBottom w:val="0"/>
      <w:divBdr>
        <w:top w:val="none" w:sz="0" w:space="0" w:color="auto"/>
        <w:left w:val="none" w:sz="0" w:space="0" w:color="auto"/>
        <w:bottom w:val="none" w:sz="0" w:space="0" w:color="auto"/>
        <w:right w:val="none" w:sz="0" w:space="0" w:color="auto"/>
      </w:divBdr>
    </w:div>
    <w:div w:id="943078943">
      <w:bodyDiv w:val="1"/>
      <w:marLeft w:val="0"/>
      <w:marRight w:val="0"/>
      <w:marTop w:val="0"/>
      <w:marBottom w:val="0"/>
      <w:divBdr>
        <w:top w:val="none" w:sz="0" w:space="0" w:color="auto"/>
        <w:left w:val="none" w:sz="0" w:space="0" w:color="auto"/>
        <w:bottom w:val="none" w:sz="0" w:space="0" w:color="auto"/>
        <w:right w:val="none" w:sz="0" w:space="0" w:color="auto"/>
      </w:divBdr>
    </w:div>
    <w:div w:id="947280098">
      <w:bodyDiv w:val="1"/>
      <w:marLeft w:val="0"/>
      <w:marRight w:val="0"/>
      <w:marTop w:val="0"/>
      <w:marBottom w:val="0"/>
      <w:divBdr>
        <w:top w:val="none" w:sz="0" w:space="0" w:color="auto"/>
        <w:left w:val="none" w:sz="0" w:space="0" w:color="auto"/>
        <w:bottom w:val="none" w:sz="0" w:space="0" w:color="auto"/>
        <w:right w:val="none" w:sz="0" w:space="0" w:color="auto"/>
      </w:divBdr>
    </w:div>
    <w:div w:id="968126176">
      <w:bodyDiv w:val="1"/>
      <w:marLeft w:val="0"/>
      <w:marRight w:val="0"/>
      <w:marTop w:val="0"/>
      <w:marBottom w:val="0"/>
      <w:divBdr>
        <w:top w:val="none" w:sz="0" w:space="0" w:color="auto"/>
        <w:left w:val="none" w:sz="0" w:space="0" w:color="auto"/>
        <w:bottom w:val="none" w:sz="0" w:space="0" w:color="auto"/>
        <w:right w:val="none" w:sz="0" w:space="0" w:color="auto"/>
      </w:divBdr>
    </w:div>
    <w:div w:id="1028607216">
      <w:bodyDiv w:val="1"/>
      <w:marLeft w:val="0"/>
      <w:marRight w:val="0"/>
      <w:marTop w:val="0"/>
      <w:marBottom w:val="0"/>
      <w:divBdr>
        <w:top w:val="none" w:sz="0" w:space="0" w:color="auto"/>
        <w:left w:val="none" w:sz="0" w:space="0" w:color="auto"/>
        <w:bottom w:val="none" w:sz="0" w:space="0" w:color="auto"/>
        <w:right w:val="none" w:sz="0" w:space="0" w:color="auto"/>
      </w:divBdr>
    </w:div>
    <w:div w:id="1054692509">
      <w:bodyDiv w:val="1"/>
      <w:marLeft w:val="0"/>
      <w:marRight w:val="0"/>
      <w:marTop w:val="0"/>
      <w:marBottom w:val="0"/>
      <w:divBdr>
        <w:top w:val="none" w:sz="0" w:space="0" w:color="auto"/>
        <w:left w:val="none" w:sz="0" w:space="0" w:color="auto"/>
        <w:bottom w:val="none" w:sz="0" w:space="0" w:color="auto"/>
        <w:right w:val="none" w:sz="0" w:space="0" w:color="auto"/>
      </w:divBdr>
    </w:div>
    <w:div w:id="1057775473">
      <w:bodyDiv w:val="1"/>
      <w:marLeft w:val="0"/>
      <w:marRight w:val="0"/>
      <w:marTop w:val="0"/>
      <w:marBottom w:val="0"/>
      <w:divBdr>
        <w:top w:val="none" w:sz="0" w:space="0" w:color="auto"/>
        <w:left w:val="none" w:sz="0" w:space="0" w:color="auto"/>
        <w:bottom w:val="none" w:sz="0" w:space="0" w:color="auto"/>
        <w:right w:val="none" w:sz="0" w:space="0" w:color="auto"/>
      </w:divBdr>
    </w:div>
    <w:div w:id="1060010806">
      <w:bodyDiv w:val="1"/>
      <w:marLeft w:val="0"/>
      <w:marRight w:val="0"/>
      <w:marTop w:val="0"/>
      <w:marBottom w:val="0"/>
      <w:divBdr>
        <w:top w:val="none" w:sz="0" w:space="0" w:color="auto"/>
        <w:left w:val="none" w:sz="0" w:space="0" w:color="auto"/>
        <w:bottom w:val="none" w:sz="0" w:space="0" w:color="auto"/>
        <w:right w:val="none" w:sz="0" w:space="0" w:color="auto"/>
      </w:divBdr>
      <w:divsChild>
        <w:div w:id="1436438282">
          <w:marLeft w:val="0"/>
          <w:marRight w:val="0"/>
          <w:marTop w:val="0"/>
          <w:marBottom w:val="0"/>
          <w:divBdr>
            <w:top w:val="none" w:sz="0" w:space="0" w:color="auto"/>
            <w:left w:val="none" w:sz="0" w:space="0" w:color="auto"/>
            <w:bottom w:val="none" w:sz="0" w:space="0" w:color="auto"/>
            <w:right w:val="none" w:sz="0" w:space="0" w:color="auto"/>
          </w:divBdr>
          <w:divsChild>
            <w:div w:id="1956985078">
              <w:marLeft w:val="0"/>
              <w:marRight w:val="0"/>
              <w:marTop w:val="0"/>
              <w:marBottom w:val="0"/>
              <w:divBdr>
                <w:top w:val="none" w:sz="0" w:space="0" w:color="auto"/>
                <w:left w:val="none" w:sz="0" w:space="0" w:color="auto"/>
                <w:bottom w:val="none" w:sz="0" w:space="0" w:color="auto"/>
                <w:right w:val="none" w:sz="0" w:space="0" w:color="auto"/>
              </w:divBdr>
              <w:divsChild>
                <w:div w:id="1053584254">
                  <w:marLeft w:val="0"/>
                  <w:marRight w:val="0"/>
                  <w:marTop w:val="0"/>
                  <w:marBottom w:val="0"/>
                  <w:divBdr>
                    <w:top w:val="none" w:sz="0" w:space="0" w:color="auto"/>
                    <w:left w:val="none" w:sz="0" w:space="0" w:color="auto"/>
                    <w:bottom w:val="none" w:sz="0" w:space="0" w:color="auto"/>
                    <w:right w:val="none" w:sz="0" w:space="0" w:color="auto"/>
                  </w:divBdr>
                  <w:divsChild>
                    <w:div w:id="213741537">
                      <w:marLeft w:val="0"/>
                      <w:marRight w:val="0"/>
                      <w:marTop w:val="0"/>
                      <w:marBottom w:val="0"/>
                      <w:divBdr>
                        <w:top w:val="none" w:sz="0" w:space="0" w:color="auto"/>
                        <w:left w:val="none" w:sz="0" w:space="0" w:color="auto"/>
                        <w:bottom w:val="none" w:sz="0" w:space="0" w:color="auto"/>
                        <w:right w:val="none" w:sz="0" w:space="0" w:color="auto"/>
                      </w:divBdr>
                      <w:divsChild>
                        <w:div w:id="1886453827">
                          <w:marLeft w:val="0"/>
                          <w:marRight w:val="0"/>
                          <w:marTop w:val="0"/>
                          <w:marBottom w:val="0"/>
                          <w:divBdr>
                            <w:top w:val="none" w:sz="0" w:space="0" w:color="auto"/>
                            <w:left w:val="none" w:sz="0" w:space="0" w:color="auto"/>
                            <w:bottom w:val="none" w:sz="0" w:space="0" w:color="auto"/>
                            <w:right w:val="none" w:sz="0" w:space="0" w:color="auto"/>
                          </w:divBdr>
                          <w:divsChild>
                            <w:div w:id="604576195">
                              <w:marLeft w:val="0"/>
                              <w:marRight w:val="0"/>
                              <w:marTop w:val="0"/>
                              <w:marBottom w:val="0"/>
                              <w:divBdr>
                                <w:top w:val="none" w:sz="0" w:space="0" w:color="auto"/>
                                <w:left w:val="none" w:sz="0" w:space="0" w:color="auto"/>
                                <w:bottom w:val="none" w:sz="0" w:space="0" w:color="auto"/>
                                <w:right w:val="none" w:sz="0" w:space="0" w:color="auto"/>
                              </w:divBdr>
                              <w:divsChild>
                                <w:div w:id="740907262">
                                  <w:marLeft w:val="0"/>
                                  <w:marRight w:val="0"/>
                                  <w:marTop w:val="0"/>
                                  <w:marBottom w:val="0"/>
                                  <w:divBdr>
                                    <w:top w:val="none" w:sz="0" w:space="0" w:color="auto"/>
                                    <w:left w:val="none" w:sz="0" w:space="0" w:color="auto"/>
                                    <w:bottom w:val="none" w:sz="0" w:space="0" w:color="auto"/>
                                    <w:right w:val="none" w:sz="0" w:space="0" w:color="auto"/>
                                  </w:divBdr>
                                  <w:divsChild>
                                    <w:div w:id="1585799312">
                                      <w:marLeft w:val="0"/>
                                      <w:marRight w:val="0"/>
                                      <w:marTop w:val="0"/>
                                      <w:marBottom w:val="0"/>
                                      <w:divBdr>
                                        <w:top w:val="none" w:sz="0" w:space="0" w:color="auto"/>
                                        <w:left w:val="none" w:sz="0" w:space="0" w:color="auto"/>
                                        <w:bottom w:val="none" w:sz="0" w:space="0" w:color="auto"/>
                                        <w:right w:val="none" w:sz="0" w:space="0" w:color="auto"/>
                                      </w:divBdr>
                                      <w:divsChild>
                                        <w:div w:id="351615913">
                                          <w:marLeft w:val="0"/>
                                          <w:marRight w:val="0"/>
                                          <w:marTop w:val="0"/>
                                          <w:marBottom w:val="0"/>
                                          <w:divBdr>
                                            <w:top w:val="none" w:sz="0" w:space="0" w:color="auto"/>
                                            <w:left w:val="none" w:sz="0" w:space="0" w:color="auto"/>
                                            <w:bottom w:val="none" w:sz="0" w:space="0" w:color="auto"/>
                                            <w:right w:val="none" w:sz="0" w:space="0" w:color="auto"/>
                                          </w:divBdr>
                                          <w:divsChild>
                                            <w:div w:id="365561855">
                                              <w:marLeft w:val="0"/>
                                              <w:marRight w:val="0"/>
                                              <w:marTop w:val="0"/>
                                              <w:marBottom w:val="0"/>
                                              <w:divBdr>
                                                <w:top w:val="none" w:sz="0" w:space="0" w:color="auto"/>
                                                <w:left w:val="none" w:sz="0" w:space="0" w:color="auto"/>
                                                <w:bottom w:val="none" w:sz="0" w:space="0" w:color="auto"/>
                                                <w:right w:val="none" w:sz="0" w:space="0" w:color="auto"/>
                                              </w:divBdr>
                                            </w:div>
                                            <w:div w:id="1344938399">
                                              <w:marLeft w:val="0"/>
                                              <w:marRight w:val="0"/>
                                              <w:marTop w:val="0"/>
                                              <w:marBottom w:val="0"/>
                                              <w:divBdr>
                                                <w:top w:val="none" w:sz="0" w:space="0" w:color="auto"/>
                                                <w:left w:val="none" w:sz="0" w:space="0" w:color="auto"/>
                                                <w:bottom w:val="none" w:sz="0" w:space="0" w:color="auto"/>
                                                <w:right w:val="none" w:sz="0" w:space="0" w:color="auto"/>
                                              </w:divBdr>
                                            </w:div>
                                            <w:div w:id="1668751753">
                                              <w:marLeft w:val="0"/>
                                              <w:marRight w:val="0"/>
                                              <w:marTop w:val="0"/>
                                              <w:marBottom w:val="0"/>
                                              <w:divBdr>
                                                <w:top w:val="none" w:sz="0" w:space="0" w:color="auto"/>
                                                <w:left w:val="none" w:sz="0" w:space="0" w:color="auto"/>
                                                <w:bottom w:val="none" w:sz="0" w:space="0" w:color="auto"/>
                                                <w:right w:val="none" w:sz="0" w:space="0" w:color="auto"/>
                                              </w:divBdr>
                                            </w:div>
                                            <w:div w:id="1779908239">
                                              <w:marLeft w:val="0"/>
                                              <w:marRight w:val="0"/>
                                              <w:marTop w:val="0"/>
                                              <w:marBottom w:val="0"/>
                                              <w:divBdr>
                                                <w:top w:val="none" w:sz="0" w:space="0" w:color="auto"/>
                                                <w:left w:val="none" w:sz="0" w:space="0" w:color="auto"/>
                                                <w:bottom w:val="none" w:sz="0" w:space="0" w:color="auto"/>
                                                <w:right w:val="none" w:sz="0" w:space="0" w:color="auto"/>
                                              </w:divBdr>
                                            </w:div>
                                            <w:div w:id="17897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298564">
      <w:bodyDiv w:val="1"/>
      <w:marLeft w:val="0"/>
      <w:marRight w:val="0"/>
      <w:marTop w:val="0"/>
      <w:marBottom w:val="0"/>
      <w:divBdr>
        <w:top w:val="none" w:sz="0" w:space="0" w:color="auto"/>
        <w:left w:val="none" w:sz="0" w:space="0" w:color="auto"/>
        <w:bottom w:val="none" w:sz="0" w:space="0" w:color="auto"/>
        <w:right w:val="none" w:sz="0" w:space="0" w:color="auto"/>
      </w:divBdr>
    </w:div>
    <w:div w:id="1338146523">
      <w:bodyDiv w:val="1"/>
      <w:marLeft w:val="0"/>
      <w:marRight w:val="0"/>
      <w:marTop w:val="0"/>
      <w:marBottom w:val="0"/>
      <w:divBdr>
        <w:top w:val="none" w:sz="0" w:space="0" w:color="auto"/>
        <w:left w:val="none" w:sz="0" w:space="0" w:color="auto"/>
        <w:bottom w:val="none" w:sz="0" w:space="0" w:color="auto"/>
        <w:right w:val="none" w:sz="0" w:space="0" w:color="auto"/>
      </w:divBdr>
    </w:div>
    <w:div w:id="1380322931">
      <w:bodyDiv w:val="1"/>
      <w:marLeft w:val="0"/>
      <w:marRight w:val="0"/>
      <w:marTop w:val="0"/>
      <w:marBottom w:val="0"/>
      <w:divBdr>
        <w:top w:val="none" w:sz="0" w:space="0" w:color="auto"/>
        <w:left w:val="none" w:sz="0" w:space="0" w:color="auto"/>
        <w:bottom w:val="none" w:sz="0" w:space="0" w:color="auto"/>
        <w:right w:val="none" w:sz="0" w:space="0" w:color="auto"/>
      </w:divBdr>
    </w:div>
    <w:div w:id="1465462367">
      <w:bodyDiv w:val="1"/>
      <w:marLeft w:val="0"/>
      <w:marRight w:val="0"/>
      <w:marTop w:val="0"/>
      <w:marBottom w:val="0"/>
      <w:divBdr>
        <w:top w:val="none" w:sz="0" w:space="0" w:color="auto"/>
        <w:left w:val="none" w:sz="0" w:space="0" w:color="auto"/>
        <w:bottom w:val="none" w:sz="0" w:space="0" w:color="auto"/>
        <w:right w:val="none" w:sz="0" w:space="0" w:color="auto"/>
      </w:divBdr>
    </w:div>
    <w:div w:id="1568805540">
      <w:bodyDiv w:val="1"/>
      <w:marLeft w:val="0"/>
      <w:marRight w:val="0"/>
      <w:marTop w:val="0"/>
      <w:marBottom w:val="0"/>
      <w:divBdr>
        <w:top w:val="none" w:sz="0" w:space="0" w:color="auto"/>
        <w:left w:val="none" w:sz="0" w:space="0" w:color="auto"/>
        <w:bottom w:val="none" w:sz="0" w:space="0" w:color="auto"/>
        <w:right w:val="none" w:sz="0" w:space="0" w:color="auto"/>
      </w:divBdr>
    </w:div>
    <w:div w:id="1645038810">
      <w:bodyDiv w:val="1"/>
      <w:marLeft w:val="0"/>
      <w:marRight w:val="0"/>
      <w:marTop w:val="0"/>
      <w:marBottom w:val="0"/>
      <w:divBdr>
        <w:top w:val="none" w:sz="0" w:space="0" w:color="auto"/>
        <w:left w:val="none" w:sz="0" w:space="0" w:color="auto"/>
        <w:bottom w:val="none" w:sz="0" w:space="0" w:color="auto"/>
        <w:right w:val="none" w:sz="0" w:space="0" w:color="auto"/>
      </w:divBdr>
    </w:div>
    <w:div w:id="1772118844">
      <w:bodyDiv w:val="1"/>
      <w:marLeft w:val="0"/>
      <w:marRight w:val="0"/>
      <w:marTop w:val="0"/>
      <w:marBottom w:val="0"/>
      <w:divBdr>
        <w:top w:val="none" w:sz="0" w:space="0" w:color="auto"/>
        <w:left w:val="none" w:sz="0" w:space="0" w:color="auto"/>
        <w:bottom w:val="none" w:sz="0" w:space="0" w:color="auto"/>
        <w:right w:val="none" w:sz="0" w:space="0" w:color="auto"/>
      </w:divBdr>
    </w:div>
    <w:div w:id="1776434702">
      <w:bodyDiv w:val="1"/>
      <w:marLeft w:val="0"/>
      <w:marRight w:val="0"/>
      <w:marTop w:val="0"/>
      <w:marBottom w:val="0"/>
      <w:divBdr>
        <w:top w:val="none" w:sz="0" w:space="0" w:color="auto"/>
        <w:left w:val="none" w:sz="0" w:space="0" w:color="auto"/>
        <w:bottom w:val="none" w:sz="0" w:space="0" w:color="auto"/>
        <w:right w:val="none" w:sz="0" w:space="0" w:color="auto"/>
      </w:divBdr>
    </w:div>
    <w:div w:id="1828863348">
      <w:bodyDiv w:val="1"/>
      <w:marLeft w:val="0"/>
      <w:marRight w:val="0"/>
      <w:marTop w:val="0"/>
      <w:marBottom w:val="0"/>
      <w:divBdr>
        <w:top w:val="none" w:sz="0" w:space="0" w:color="auto"/>
        <w:left w:val="none" w:sz="0" w:space="0" w:color="auto"/>
        <w:bottom w:val="none" w:sz="0" w:space="0" w:color="auto"/>
        <w:right w:val="none" w:sz="0" w:space="0" w:color="auto"/>
      </w:divBdr>
    </w:div>
    <w:div w:id="1870799162">
      <w:bodyDiv w:val="1"/>
      <w:marLeft w:val="0"/>
      <w:marRight w:val="0"/>
      <w:marTop w:val="0"/>
      <w:marBottom w:val="0"/>
      <w:divBdr>
        <w:top w:val="none" w:sz="0" w:space="0" w:color="auto"/>
        <w:left w:val="none" w:sz="0" w:space="0" w:color="auto"/>
        <w:bottom w:val="none" w:sz="0" w:space="0" w:color="auto"/>
        <w:right w:val="none" w:sz="0" w:space="0" w:color="auto"/>
      </w:divBdr>
    </w:div>
    <w:div w:id="1972637158">
      <w:bodyDiv w:val="1"/>
      <w:marLeft w:val="0"/>
      <w:marRight w:val="0"/>
      <w:marTop w:val="0"/>
      <w:marBottom w:val="0"/>
      <w:divBdr>
        <w:top w:val="none" w:sz="0" w:space="0" w:color="auto"/>
        <w:left w:val="none" w:sz="0" w:space="0" w:color="auto"/>
        <w:bottom w:val="none" w:sz="0" w:space="0" w:color="auto"/>
        <w:right w:val="none" w:sz="0" w:space="0" w:color="auto"/>
      </w:divBdr>
    </w:div>
    <w:div w:id="2044281170">
      <w:bodyDiv w:val="1"/>
      <w:marLeft w:val="0"/>
      <w:marRight w:val="0"/>
      <w:marTop w:val="0"/>
      <w:marBottom w:val="0"/>
      <w:divBdr>
        <w:top w:val="none" w:sz="0" w:space="0" w:color="auto"/>
        <w:left w:val="none" w:sz="0" w:space="0" w:color="auto"/>
        <w:bottom w:val="none" w:sz="0" w:space="0" w:color="auto"/>
        <w:right w:val="none" w:sz="0" w:space="0" w:color="auto"/>
      </w:divBdr>
    </w:div>
    <w:div w:id="2067071127">
      <w:bodyDiv w:val="1"/>
      <w:marLeft w:val="0"/>
      <w:marRight w:val="0"/>
      <w:marTop w:val="0"/>
      <w:marBottom w:val="0"/>
      <w:divBdr>
        <w:top w:val="none" w:sz="0" w:space="0" w:color="auto"/>
        <w:left w:val="none" w:sz="0" w:space="0" w:color="auto"/>
        <w:bottom w:val="none" w:sz="0" w:space="0" w:color="auto"/>
        <w:right w:val="none" w:sz="0" w:space="0" w:color="auto"/>
      </w:divBdr>
    </w:div>
    <w:div w:id="2069069313">
      <w:bodyDiv w:val="1"/>
      <w:marLeft w:val="0"/>
      <w:marRight w:val="0"/>
      <w:marTop w:val="0"/>
      <w:marBottom w:val="0"/>
      <w:divBdr>
        <w:top w:val="none" w:sz="0" w:space="0" w:color="auto"/>
        <w:left w:val="none" w:sz="0" w:space="0" w:color="auto"/>
        <w:bottom w:val="none" w:sz="0" w:space="0" w:color="auto"/>
        <w:right w:val="none" w:sz="0" w:space="0" w:color="auto"/>
      </w:divBdr>
    </w:div>
    <w:div w:id="2069572321">
      <w:bodyDiv w:val="1"/>
      <w:marLeft w:val="0"/>
      <w:marRight w:val="0"/>
      <w:marTop w:val="0"/>
      <w:marBottom w:val="0"/>
      <w:divBdr>
        <w:top w:val="none" w:sz="0" w:space="0" w:color="auto"/>
        <w:left w:val="none" w:sz="0" w:space="0" w:color="auto"/>
        <w:bottom w:val="none" w:sz="0" w:space="0" w:color="auto"/>
        <w:right w:val="none" w:sz="0" w:space="0" w:color="auto"/>
      </w:divBdr>
    </w:div>
    <w:div w:id="2096126517">
      <w:bodyDiv w:val="1"/>
      <w:marLeft w:val="0"/>
      <w:marRight w:val="0"/>
      <w:marTop w:val="0"/>
      <w:marBottom w:val="0"/>
      <w:divBdr>
        <w:top w:val="none" w:sz="0" w:space="0" w:color="auto"/>
        <w:left w:val="none" w:sz="0" w:space="0" w:color="auto"/>
        <w:bottom w:val="none" w:sz="0" w:space="0" w:color="auto"/>
        <w:right w:val="none" w:sz="0" w:space="0" w:color="auto"/>
      </w:divBdr>
    </w:div>
    <w:div w:id="2102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0FC9-C4BA-410A-805C-E7D2E04715C9}">
  <ds:schemaRefs>
    <ds:schemaRef ds:uri="http://schemas.microsoft.com/sharepoint/v3/contenttype/forms"/>
  </ds:schemaRefs>
</ds:datastoreItem>
</file>

<file path=customXml/itemProps2.xml><?xml version="1.0" encoding="utf-8"?>
<ds:datastoreItem xmlns:ds="http://schemas.openxmlformats.org/officeDocument/2006/customXml" ds:itemID="{A3840538-3D14-4D4B-A5D6-93561E608393}">
  <ds:schemaRefs>
    <ds:schemaRef ds:uri="http://schemas.microsoft.com/office/2006/metadata/longProperties"/>
  </ds:schemaRefs>
</ds:datastoreItem>
</file>

<file path=customXml/itemProps3.xml><?xml version="1.0" encoding="utf-8"?>
<ds:datastoreItem xmlns:ds="http://schemas.openxmlformats.org/officeDocument/2006/customXml" ds:itemID="{57B3DD73-073B-4623-BC97-C2F2E02C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29AB27-92ED-4EFD-987B-19A89C18F2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E00538-EA68-440A-9349-AFF23492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34</Pages>
  <Words>82081</Words>
  <Characters>46787</Characters>
  <Application>Microsoft Office Word</Application>
  <DocSecurity>0</DocSecurity>
  <Lines>389</Lines>
  <Paragraphs>257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banko valdybos pirmininko 2017 m. rugpjūčio 2 d. įsakymo Nr. V 2017/(1.7.E-260603)-02-175 "Dėl Lietuvos banko viešųjų pirkimų organizavimo proceso aprašo patvirtinimo" pakeitimo</vt:lpstr>
      <vt:lpstr>Dėl Lietuvos banko valdybos pirmininko 2017 m. rugpjūčio 2 d. įsakymo Nr. V 2017/(1.7.E-260603)-02-175 "Dėl Lietuvos banko viešųjų pirkimų organizavimo proceso aprašo patvirtinimo" pakeitimo</vt:lpstr>
    </vt:vector>
  </TitlesOfParts>
  <Manager>2017-08-02</Manager>
  <Company>Lietuvos bankas</Company>
  <LinksUpToDate>false</LinksUpToDate>
  <CharactersWithSpaces>128611</CharactersWithSpaces>
  <SharedDoc>false</SharedDoc>
  <HLinks>
    <vt:vector size="36" baseType="variant">
      <vt:variant>
        <vt:i4>6619178</vt:i4>
      </vt:variant>
      <vt:variant>
        <vt:i4>177</vt:i4>
      </vt:variant>
      <vt:variant>
        <vt:i4>0</vt:i4>
      </vt:variant>
      <vt:variant>
        <vt:i4>5</vt:i4>
      </vt:variant>
      <vt:variant>
        <vt:lpwstr>https://nds.lbank.lt/domdoc/ADMN-59CH74.nsf/All+Documents/424FF2CE03EA3D6EC22581BD003C9662?OpenDocument</vt:lpwstr>
      </vt:variant>
      <vt:variant>
        <vt:lpwstr/>
      </vt:variant>
      <vt:variant>
        <vt:i4>7209070</vt:i4>
      </vt:variant>
      <vt:variant>
        <vt:i4>18</vt:i4>
      </vt:variant>
      <vt:variant>
        <vt:i4>0</vt:i4>
      </vt:variant>
      <vt:variant>
        <vt:i4>5</vt:i4>
      </vt:variant>
      <vt:variant>
        <vt:lpwstr>http://www.lblitlex.lbank.lt/Default.aspx?Id=3&amp;DocId=615169</vt:lpwstr>
      </vt:variant>
      <vt:variant>
        <vt:lpwstr/>
      </vt:variant>
      <vt:variant>
        <vt:i4>7274606</vt:i4>
      </vt:variant>
      <vt:variant>
        <vt:i4>15</vt:i4>
      </vt:variant>
      <vt:variant>
        <vt:i4>0</vt:i4>
      </vt:variant>
      <vt:variant>
        <vt:i4>5</vt:i4>
      </vt:variant>
      <vt:variant>
        <vt:lpwstr>http://www.lblitlex.lbank.lt/Default.aspx?Id=3&amp;DocId=615170</vt:lpwstr>
      </vt:variant>
      <vt:variant>
        <vt:lpwstr/>
      </vt:variant>
      <vt:variant>
        <vt:i4>7209069</vt:i4>
      </vt:variant>
      <vt:variant>
        <vt:i4>12</vt:i4>
      </vt:variant>
      <vt:variant>
        <vt:i4>0</vt:i4>
      </vt:variant>
      <vt:variant>
        <vt:i4>5</vt:i4>
      </vt:variant>
      <vt:variant>
        <vt:lpwstr>http://www.lblitlex.lbank.lt/default.aspx?id=3&amp;docid=615266</vt:lpwstr>
      </vt:variant>
      <vt:variant>
        <vt:lpwstr/>
      </vt:variant>
      <vt:variant>
        <vt:i4>2490382</vt:i4>
      </vt:variant>
      <vt:variant>
        <vt:i4>9</vt:i4>
      </vt:variant>
      <vt:variant>
        <vt:i4>0</vt:i4>
      </vt:variant>
      <vt:variant>
        <vt:i4>5</vt:i4>
      </vt:variant>
      <vt:variant>
        <vt:lpwstr>mailto:pirkimai@lb.lt</vt:lpwstr>
      </vt:variant>
      <vt:variant>
        <vt:lpwstr/>
      </vt:variant>
      <vt:variant>
        <vt:i4>6881387</vt:i4>
      </vt:variant>
      <vt:variant>
        <vt:i4>6</vt:i4>
      </vt:variant>
      <vt:variant>
        <vt:i4>0</vt:i4>
      </vt:variant>
      <vt:variant>
        <vt:i4>5</vt:i4>
      </vt:variant>
      <vt:variant>
        <vt:lpwstr>http://www.lblitlex.lbank.lt/Default.aspx?Id=3&amp;DocId=615417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banko valdybos pirmininko 2017 m. rugpjūčio 2 d. įsakymo Nr. V 2017/(1.7.E-260603)-02-175 "Dėl Lietuvos banko viešųjų pirkimų organizavimo proceso aprašo patvirtinimo" pakeitimo</dc:title>
  <dc:subject>V 2017/(1.7.E-260603)-02-175</dc:subject>
  <dc:creator>Lietuvos banko valdybos pirmininkas</dc:creator>
  <cp:lastModifiedBy>Eglė Garšvienė</cp:lastModifiedBy>
  <cp:revision>98</cp:revision>
  <cp:lastPrinted>2019-01-29T11:51:00Z</cp:lastPrinted>
  <dcterms:created xsi:type="dcterms:W3CDTF">2025-06-02T08:51:00Z</dcterms:created>
  <dcterms:modified xsi:type="dcterms:W3CDTF">2025-06-10T08:21:00Z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neto tipas">
    <vt:lpwstr>Procesų valdymo dokumentai</vt:lpwstr>
  </property>
  <property fmtid="{D5CDD505-2E9C-101B-9397-08002B2CF9AE}" pid="3" name="Dokumento tipas">
    <vt:lpwstr>Procesų valdymo dokumentai</vt:lpwstr>
  </property>
  <property fmtid="{D5CDD505-2E9C-101B-9397-08002B2CF9AE}" pid="4" name="Title">
    <vt:lpwstr>Dėl Lietuvos banko valdybos pirmininko 2017 m. rugpjūčio 2 d. įsakymo Nr. V 2017/(1.7.E-260603)-02-175 "Dėl Lietuvos banko viešųjų pirkimų organizavimo proceso aprašo patvirtinimo" pakeitimo</vt:lpwstr>
  </property>
  <property fmtid="{D5CDD505-2E9C-101B-9397-08002B2CF9AE}" pid="5" name="reg_nr">
    <vt:lpwstr>V 2020/(1.7.E-260603)-02-93</vt:lpwstr>
  </property>
  <property fmtid="{D5CDD505-2E9C-101B-9397-08002B2CF9AE}" pid="6" name="dok_data">
    <vt:lpwstr>2020-06-22</vt:lpwstr>
  </property>
  <property fmtid="{D5CDD505-2E9C-101B-9397-08002B2CF9AE}" pid="7" name="pas_pareigos">
    <vt:lpwstr>Valdybos pirmininkas</vt:lpwstr>
  </property>
  <property fmtid="{D5CDD505-2E9C-101B-9397-08002B2CF9AE}" pid="8" name="pas_pareigos_1">
    <vt:lpwstr/>
  </property>
  <property fmtid="{D5CDD505-2E9C-101B-9397-08002B2CF9AE}" pid="9" name="dok_pasirase">
    <vt:lpwstr>Vitas Vasiliauskas</vt:lpwstr>
  </property>
  <property fmtid="{D5CDD505-2E9C-101B-9397-08002B2CF9AE}" pid="10" name="dok_pasirase_1">
    <vt:lpwstr/>
  </property>
  <property fmtid="{D5CDD505-2E9C-101B-9397-08002B2CF9AE}" pid="11" name="dok_rubrika">
    <vt:lpwstr/>
  </property>
  <property fmtid="{D5CDD505-2E9C-101B-9397-08002B2CF9AE}" pid="12" name="AprvLog_1a">
    <vt:lpwstr>Vizuotas (1.0) -  Stankevičius Deivis - Data:  2020-06-12,  , Vizuotas (1.0) -  Gomarienė Jordana - Data:  2020-06-12,  , Vizuotas (1.0) -  Jurjonė Lina - Data:  2020-06-14,  , Vizuotas (1.0) -  Kanapeckas Jonas - Data:  2020-06-15,  , Vizuotas (1.0) -  K</vt:lpwstr>
  </property>
  <property fmtid="{D5CDD505-2E9C-101B-9397-08002B2CF9AE}" pid="13" name="AprvLog_2a">
    <vt:lpwstr>Pasirašytas (1.0) - Vasiliauskas Vitas - Data: 2020-06-22</vt:lpwstr>
  </property>
  <property fmtid="{D5CDD505-2E9C-101B-9397-08002B2CF9AE}" pid="14" name="DocID">
    <vt:lpwstr>998590CE5467DC66C225858F003ABC41</vt:lpwstr>
  </property>
  <property fmtid="{D5CDD505-2E9C-101B-9397-08002B2CF9AE}" pid="15" name="Projektas">
    <vt:lpwstr> </vt:lpwstr>
  </property>
  <property fmtid="{D5CDD505-2E9C-101B-9397-08002B2CF9AE}" pid="16" name="ContentTypeId">
    <vt:lpwstr>0x0101003ECE693993C9204188E7ABC93D7655DC</vt:lpwstr>
  </property>
  <property fmtid="{D5CDD505-2E9C-101B-9397-08002B2CF9AE}" pid="17" name="MSIP_Label_e5564178-1ca1-4992-b45e-fdaf9919e704_Enabled">
    <vt:lpwstr>true</vt:lpwstr>
  </property>
  <property fmtid="{D5CDD505-2E9C-101B-9397-08002B2CF9AE}" pid="18" name="MSIP_Label_e5564178-1ca1-4992-b45e-fdaf9919e704_SetDate">
    <vt:lpwstr>2022-12-22T15:03:09Z</vt:lpwstr>
  </property>
  <property fmtid="{D5CDD505-2E9C-101B-9397-08002B2CF9AE}" pid="19" name="MSIP_Label_e5564178-1ca1-4992-b45e-fdaf9919e704_Method">
    <vt:lpwstr>Privileged</vt:lpwstr>
  </property>
  <property fmtid="{D5CDD505-2E9C-101B-9397-08002B2CF9AE}" pid="20" name="MSIP_Label_e5564178-1ca1-4992-b45e-fdaf9919e704_Name">
    <vt:lpwstr>LB VIEŠA (ECB PUBLIC)</vt:lpwstr>
  </property>
  <property fmtid="{D5CDD505-2E9C-101B-9397-08002B2CF9AE}" pid="21" name="MSIP_Label_e5564178-1ca1-4992-b45e-fdaf9919e704_SiteId">
    <vt:lpwstr>5a40b399-6903-4594-ad73-dc4ed7ed91c0</vt:lpwstr>
  </property>
  <property fmtid="{D5CDD505-2E9C-101B-9397-08002B2CF9AE}" pid="22" name="MSIP_Label_e5564178-1ca1-4992-b45e-fdaf9919e704_ActionId">
    <vt:lpwstr>9310fd37-7e24-4b09-8d56-0507744c5d3d</vt:lpwstr>
  </property>
  <property fmtid="{D5CDD505-2E9C-101B-9397-08002B2CF9AE}" pid="23" name="MSIP_Label_e5564178-1ca1-4992-b45e-fdaf9919e704_ContentBits">
    <vt:lpwstr>0</vt:lpwstr>
  </property>
</Properties>
</file>