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A62F" w14:textId="36D80451" w:rsidR="008932D4" w:rsidRPr="008932D4" w:rsidRDefault="008932D4" w:rsidP="00930458">
      <w:pPr>
        <w:tabs>
          <w:tab w:val="left" w:pos="1134"/>
        </w:tabs>
        <w:spacing w:after="0" w:line="240" w:lineRule="auto"/>
        <w:jc w:val="right"/>
        <w:rPr>
          <w:rFonts w:ascii="Times New Roman" w:hAnsi="Times New Roman" w:cs="Times New Roman"/>
          <w:sz w:val="24"/>
          <w:szCs w:val="24"/>
        </w:rPr>
      </w:pPr>
      <w:r w:rsidRPr="008932D4">
        <w:rPr>
          <w:rFonts w:ascii="Times New Roman" w:hAnsi="Times New Roman" w:cs="Times New Roman"/>
          <w:sz w:val="24"/>
          <w:szCs w:val="24"/>
        </w:rPr>
        <w:t xml:space="preserve">Pirkimo sąlygų </w:t>
      </w:r>
      <w:r w:rsidR="00080B2A">
        <w:rPr>
          <w:rFonts w:ascii="Times New Roman" w:hAnsi="Times New Roman" w:cs="Times New Roman"/>
          <w:sz w:val="24"/>
          <w:szCs w:val="24"/>
        </w:rPr>
        <w:t>1</w:t>
      </w:r>
      <w:r w:rsidRPr="008932D4">
        <w:rPr>
          <w:rFonts w:ascii="Times New Roman" w:hAnsi="Times New Roman" w:cs="Times New Roman"/>
          <w:sz w:val="24"/>
          <w:szCs w:val="24"/>
        </w:rPr>
        <w:t xml:space="preserve"> priedas „Techninė specifikacija“</w:t>
      </w:r>
    </w:p>
    <w:p w14:paraId="5F74FFD6" w14:textId="77777777" w:rsidR="008932D4" w:rsidRDefault="008932D4" w:rsidP="00787E18">
      <w:pPr>
        <w:spacing w:after="0" w:line="240" w:lineRule="auto"/>
        <w:jc w:val="both"/>
        <w:rPr>
          <w:rFonts w:ascii="Times New Roman" w:hAnsi="Times New Roman" w:cs="Times New Roman"/>
          <w:b/>
          <w:sz w:val="24"/>
          <w:szCs w:val="24"/>
        </w:rPr>
      </w:pPr>
    </w:p>
    <w:p w14:paraId="201E7184" w14:textId="300F8BDA" w:rsidR="00787E18" w:rsidRDefault="00787E18" w:rsidP="00787E18">
      <w:pPr>
        <w:spacing w:after="0" w:line="240" w:lineRule="auto"/>
        <w:jc w:val="both"/>
        <w:rPr>
          <w:rFonts w:ascii="Times New Roman" w:hAnsi="Times New Roman" w:cs="Times New Roman"/>
          <w:b/>
          <w:sz w:val="24"/>
          <w:szCs w:val="24"/>
        </w:rPr>
      </w:pPr>
      <w:r w:rsidRPr="00787E18">
        <w:rPr>
          <w:rFonts w:ascii="Times New Roman" w:hAnsi="Times New Roman" w:cs="Times New Roman"/>
          <w:b/>
          <w:sz w:val="24"/>
          <w:szCs w:val="24"/>
        </w:rPr>
        <w:t>JŪŽINTO EŽERO PAPLŪDIMIO APŠVIETIMO IR LAISVALAIKIO ZONOS SU NUSILEIDIMO LYNU ĮRENGIMO LAIBGALIŲ K. JŪŽINTŲ SEN., ROKIŠKIO R. DARB</w:t>
      </w:r>
      <w:r>
        <w:rPr>
          <w:rFonts w:ascii="Times New Roman" w:hAnsi="Times New Roman" w:cs="Times New Roman"/>
          <w:b/>
          <w:sz w:val="24"/>
          <w:szCs w:val="24"/>
        </w:rPr>
        <w:t>Ų</w:t>
      </w:r>
    </w:p>
    <w:p w14:paraId="4931E8F5" w14:textId="4AF597DD" w:rsidR="00190030" w:rsidRPr="00EC738E" w:rsidRDefault="00190030" w:rsidP="00787E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6B90BB03" w14:textId="77777777" w:rsidR="002079B0" w:rsidRDefault="002079B0" w:rsidP="00475B68">
      <w:pPr>
        <w:pStyle w:val="Pagrindinistekstas420"/>
        <w:shd w:val="clear" w:color="auto" w:fill="auto"/>
        <w:spacing w:line="240" w:lineRule="auto"/>
        <w:ind w:firstLine="851"/>
        <w:jc w:val="both"/>
        <w:rPr>
          <w:rStyle w:val="Pagrindinistekstas42Pusjuodis"/>
          <w:rFonts w:ascii="Times New Roman" w:hAnsi="Times New Roman" w:cs="Times New Roman"/>
          <w:sz w:val="24"/>
          <w:szCs w:val="24"/>
        </w:rPr>
      </w:pPr>
    </w:p>
    <w:p w14:paraId="69FB9452" w14:textId="58089E14" w:rsidR="00787E18" w:rsidRDefault="00120FDA" w:rsidP="007B320C">
      <w:pPr>
        <w:pStyle w:val="Pagrindinistekstas420"/>
        <w:spacing w:line="240" w:lineRule="auto"/>
        <w:ind w:firstLine="851"/>
        <w:jc w:val="both"/>
        <w:rPr>
          <w:rStyle w:val="Pagrindinistekstas42Pusjuodis"/>
          <w:rFonts w:ascii="Times New Roman" w:hAnsi="Times New Roman" w:cs="Times New Roman"/>
          <w:sz w:val="24"/>
          <w:szCs w:val="24"/>
        </w:rPr>
      </w:pPr>
      <w:r w:rsidRPr="00CA38D6">
        <w:rPr>
          <w:rStyle w:val="Pagrindinistekstas42Pusjuodis"/>
          <w:rFonts w:ascii="Times New Roman" w:hAnsi="Times New Roman" w:cs="Times New Roman"/>
          <w:sz w:val="24"/>
          <w:szCs w:val="24"/>
        </w:rPr>
        <w:t>PROJEKTO ĮGYVENDINIMO VIETA</w:t>
      </w:r>
      <w:r w:rsidR="002E422A">
        <w:rPr>
          <w:rStyle w:val="Pagrindinistekstas42Pusjuodis"/>
          <w:rFonts w:ascii="Times New Roman" w:hAnsi="Times New Roman" w:cs="Times New Roman"/>
          <w:sz w:val="24"/>
          <w:szCs w:val="24"/>
        </w:rPr>
        <w:t>.</w:t>
      </w:r>
    </w:p>
    <w:p w14:paraId="7712F2DD" w14:textId="0BDFFAD5" w:rsidR="00787E18" w:rsidRPr="00787E18" w:rsidRDefault="00787E18" w:rsidP="007B320C">
      <w:pPr>
        <w:pStyle w:val="Sraopastraipa"/>
        <w:numPr>
          <w:ilvl w:val="0"/>
          <w:numId w:val="25"/>
        </w:numPr>
        <w:ind w:left="0" w:firstLine="851"/>
        <w:rPr>
          <w:i/>
        </w:rPr>
      </w:pPr>
      <w:r w:rsidRPr="00787E18">
        <w:t xml:space="preserve">Rokiškio raj., sav., Jūžintų sen., Laibgalių k., Ateities g. 5 (žr. </w:t>
      </w:r>
      <w:r w:rsidRPr="00787E18">
        <w:rPr>
          <w:i/>
        </w:rPr>
        <w:t>Paveikslėlis Nr. 1</w:t>
      </w:r>
      <w:r w:rsidRPr="00787E18">
        <w:t>);</w:t>
      </w:r>
    </w:p>
    <w:p w14:paraId="3E0E9EC6" w14:textId="5A8A0A79" w:rsidR="00B006EE" w:rsidRPr="00787E18" w:rsidRDefault="00787E18" w:rsidP="007B320C">
      <w:pPr>
        <w:pStyle w:val="Sraopastraipa"/>
        <w:numPr>
          <w:ilvl w:val="0"/>
          <w:numId w:val="25"/>
        </w:numPr>
        <w:ind w:left="0" w:firstLine="851"/>
        <w:rPr>
          <w:i/>
        </w:rPr>
      </w:pPr>
      <w:r w:rsidRPr="00787E18">
        <w:t>Rokiškio raj., sav., Jūžintų sen., Jūžintai, J.</w:t>
      </w:r>
      <w:r w:rsidR="001131A7">
        <w:t xml:space="preserve"> </w:t>
      </w:r>
      <w:r w:rsidRPr="00787E18">
        <w:t>O.</w:t>
      </w:r>
      <w:r w:rsidR="001131A7">
        <w:t xml:space="preserve"> </w:t>
      </w:r>
      <w:proofErr w:type="spellStart"/>
      <w:r w:rsidRPr="00787E18">
        <w:t>Širvydo</w:t>
      </w:r>
      <w:proofErr w:type="spellEnd"/>
      <w:r w:rsidRPr="00787E18">
        <w:t xml:space="preserve"> g. 1A (žr. </w:t>
      </w:r>
      <w:r w:rsidRPr="00787E18">
        <w:rPr>
          <w:i/>
        </w:rPr>
        <w:t>Paveikslėlis Nr. 2</w:t>
      </w:r>
      <w:r w:rsidRPr="00787E18">
        <w:t>).</w:t>
      </w:r>
    </w:p>
    <w:p w14:paraId="04A4D542" w14:textId="77777777" w:rsidR="00787E18" w:rsidRPr="00CA38D6" w:rsidRDefault="00787E18" w:rsidP="007B320C">
      <w:pPr>
        <w:pStyle w:val="Pagrindinistekstas420"/>
        <w:shd w:val="clear" w:color="auto" w:fill="auto"/>
        <w:spacing w:line="240" w:lineRule="auto"/>
        <w:ind w:firstLine="851"/>
        <w:jc w:val="both"/>
        <w:rPr>
          <w:rFonts w:ascii="Times New Roman" w:hAnsi="Times New Roman" w:cs="Times New Roman"/>
          <w:sz w:val="24"/>
          <w:szCs w:val="24"/>
        </w:rPr>
      </w:pPr>
    </w:p>
    <w:p w14:paraId="61978197" w14:textId="2758E1A5" w:rsidR="00787E18" w:rsidRDefault="00120FDA" w:rsidP="007B320C">
      <w:pPr>
        <w:spacing w:after="0" w:line="240" w:lineRule="auto"/>
        <w:ind w:firstLine="851"/>
        <w:jc w:val="both"/>
        <w:rPr>
          <w:rFonts w:ascii="Times New Roman" w:hAnsi="Times New Roman" w:cs="Times New Roman"/>
          <w:sz w:val="24"/>
          <w:szCs w:val="24"/>
        </w:rPr>
      </w:pPr>
      <w:r w:rsidRPr="00CA38D6">
        <w:rPr>
          <w:rFonts w:ascii="Times New Roman" w:hAnsi="Times New Roman" w:cs="Times New Roman"/>
          <w:b/>
          <w:sz w:val="24"/>
          <w:szCs w:val="24"/>
        </w:rPr>
        <w:t>INFORMACIJA IR DUOMENYS APIE OBJEKTĄ</w:t>
      </w:r>
      <w:r w:rsidR="002E422A">
        <w:rPr>
          <w:rFonts w:ascii="Times New Roman" w:hAnsi="Times New Roman" w:cs="Times New Roman"/>
          <w:b/>
          <w:sz w:val="24"/>
          <w:szCs w:val="24"/>
        </w:rPr>
        <w:t>.</w:t>
      </w:r>
      <w:r w:rsidRPr="00CA38D6">
        <w:rPr>
          <w:rFonts w:ascii="Times New Roman" w:hAnsi="Times New Roman" w:cs="Times New Roman"/>
          <w:b/>
          <w:sz w:val="24"/>
          <w:szCs w:val="24"/>
        </w:rPr>
        <w:t xml:space="preserve"> </w:t>
      </w:r>
    </w:p>
    <w:p w14:paraId="7D51E8FC" w14:textId="7F171F47" w:rsidR="00787E18" w:rsidRPr="00787E18" w:rsidRDefault="00787E18" w:rsidP="007B320C">
      <w:pPr>
        <w:pStyle w:val="Sraopastraipa"/>
        <w:numPr>
          <w:ilvl w:val="0"/>
          <w:numId w:val="24"/>
        </w:numPr>
        <w:ind w:left="0" w:firstLine="851"/>
      </w:pPr>
      <w:r w:rsidRPr="00787E18">
        <w:t>Laibgalių kaime įrengti nusileidimo lyną (</w:t>
      </w:r>
      <w:r>
        <w:t>„</w:t>
      </w:r>
      <w:proofErr w:type="spellStart"/>
      <w:r w:rsidRPr="00787E18">
        <w:t>tarzankę</w:t>
      </w:r>
      <w:proofErr w:type="spellEnd"/>
      <w:r>
        <w:t>“</w:t>
      </w:r>
      <w:r w:rsidRPr="00787E18">
        <w:t>), skirtą aktyviam laisvalaikiui</w:t>
      </w:r>
      <w:r>
        <w:t>;</w:t>
      </w:r>
    </w:p>
    <w:p w14:paraId="4B760B42" w14:textId="6F0440C3" w:rsidR="00475B68" w:rsidRDefault="00787E18" w:rsidP="007B320C">
      <w:pPr>
        <w:pStyle w:val="Sraopastraipa"/>
        <w:numPr>
          <w:ilvl w:val="0"/>
          <w:numId w:val="24"/>
        </w:numPr>
        <w:ind w:left="0" w:firstLine="851"/>
      </w:pPr>
      <w:r w:rsidRPr="00787E18">
        <w:t>Jūžintų miestelio paplūdimyje įrengti apšvietimą, siekiant padidinti saugumą ir</w:t>
      </w:r>
      <w:r w:rsidR="005657CD">
        <w:t xml:space="preserve"> </w:t>
      </w:r>
      <w:r w:rsidRPr="00787E18">
        <w:t>patogumą vakarinio poilsio ir renginių metu.</w:t>
      </w:r>
    </w:p>
    <w:p w14:paraId="392FB0D9" w14:textId="77777777" w:rsidR="00787E18" w:rsidRPr="00787E18" w:rsidRDefault="00787E18" w:rsidP="007B320C">
      <w:pPr>
        <w:pStyle w:val="Sraopastraipa"/>
        <w:ind w:left="0" w:firstLine="851"/>
      </w:pPr>
    </w:p>
    <w:p w14:paraId="1DB30578" w14:textId="6D46BD4D" w:rsidR="00C80764" w:rsidRPr="00CA38D6" w:rsidRDefault="00120FDA" w:rsidP="007B320C">
      <w:pPr>
        <w:tabs>
          <w:tab w:val="left" w:pos="1134"/>
        </w:tabs>
        <w:spacing w:after="0" w:line="240" w:lineRule="auto"/>
        <w:ind w:firstLine="851"/>
        <w:jc w:val="both"/>
        <w:rPr>
          <w:rFonts w:ascii="Times New Roman" w:hAnsi="Times New Roman" w:cs="Times New Roman"/>
          <w:b/>
          <w:bCs/>
          <w:sz w:val="24"/>
          <w:szCs w:val="24"/>
        </w:rPr>
      </w:pPr>
      <w:r w:rsidRPr="00CA38D6">
        <w:rPr>
          <w:rFonts w:ascii="Times New Roman" w:hAnsi="Times New Roman" w:cs="Times New Roman"/>
          <w:b/>
          <w:bCs/>
          <w:sz w:val="24"/>
          <w:szCs w:val="24"/>
        </w:rPr>
        <w:t>BENDRIEJI REIKALAVIMAI</w:t>
      </w:r>
      <w:r w:rsidR="002E422A">
        <w:rPr>
          <w:rFonts w:ascii="Times New Roman" w:hAnsi="Times New Roman" w:cs="Times New Roman"/>
          <w:b/>
          <w:bCs/>
          <w:sz w:val="24"/>
          <w:szCs w:val="24"/>
        </w:rPr>
        <w:t>.</w:t>
      </w:r>
    </w:p>
    <w:p w14:paraId="670369ED" w14:textId="77777777" w:rsidR="00120FDA" w:rsidRDefault="007B4FF6" w:rsidP="007B320C">
      <w:pPr>
        <w:pStyle w:val="Sraopastraipa"/>
        <w:numPr>
          <w:ilvl w:val="0"/>
          <w:numId w:val="17"/>
        </w:numPr>
        <w:tabs>
          <w:tab w:val="left" w:pos="1276"/>
        </w:tabs>
        <w:ind w:left="0" w:firstLine="851"/>
      </w:pPr>
      <w:r w:rsidRPr="00445652">
        <w:t>Parengti ir prieš pradedant įrengimo darbus derinimui pateikti Užsakovui</w:t>
      </w:r>
      <w:r w:rsidR="00A90C72">
        <w:t xml:space="preserve"> </w:t>
      </w:r>
      <w:r w:rsidR="0078546C">
        <w:t xml:space="preserve">apšvietimo </w:t>
      </w:r>
      <w:r>
        <w:t xml:space="preserve">ir </w:t>
      </w:r>
      <w:r w:rsidR="0078546C">
        <w:t xml:space="preserve">nusileidimo lynu </w:t>
      </w:r>
      <w:r>
        <w:t>įrengini</w:t>
      </w:r>
      <w:r w:rsidR="0078546C">
        <w:t>o</w:t>
      </w:r>
      <w:r>
        <w:t xml:space="preserve"> </w:t>
      </w:r>
      <w:r w:rsidRPr="00445652">
        <w:t xml:space="preserve">įrengimo schemą: vizualizaciją, spalvų derinius, medžiagų bei įrenginių detalizaciją, kurioje būtų nurodyti </w:t>
      </w:r>
      <w:r w:rsidR="0078546C">
        <w:t>šviestuvų ir nusileidimo lynu įrenginio</w:t>
      </w:r>
      <w:r w:rsidRPr="00445652">
        <w:t xml:space="preserve"> matmenys, planuojamų įrenginių išdėstymas ir vieta, pateikti sertifikatus, instrukcijas, saugos duomenų lapus (jei tokie yra).</w:t>
      </w:r>
    </w:p>
    <w:p w14:paraId="3E125A4F" w14:textId="713DB2DB" w:rsidR="00CA38D6" w:rsidRPr="00CA38D6" w:rsidRDefault="0078546C" w:rsidP="007B320C">
      <w:pPr>
        <w:pStyle w:val="Sraopastraipa"/>
        <w:numPr>
          <w:ilvl w:val="0"/>
          <w:numId w:val="17"/>
        </w:numPr>
        <w:tabs>
          <w:tab w:val="left" w:pos="1276"/>
        </w:tabs>
        <w:ind w:left="0" w:firstLine="851"/>
      </w:pPr>
      <w:r>
        <w:t>Apšvietimo ir nusileidimo lynu įrenginio</w:t>
      </w:r>
      <w:r w:rsidR="00B006EE">
        <w:t xml:space="preserve"> </w:t>
      </w:r>
      <w:r w:rsidR="00CA38D6" w:rsidRPr="00CA38D6">
        <w:t xml:space="preserve">įrengimas apima visų statybinių ir kitų reikalingų medžiagų ir gaminių tiekimą, pristatymą į </w:t>
      </w:r>
      <w:r w:rsidR="00B006EE">
        <w:t>vietą</w:t>
      </w:r>
      <w:r w:rsidR="00CA38D6" w:rsidRPr="00CA38D6">
        <w:t>, montavimą ir, jei nenurodyta kitaip, visas medžiagas, būtinas pilnam įrengimui.</w:t>
      </w:r>
    </w:p>
    <w:p w14:paraId="611F69BB" w14:textId="7E7233E7" w:rsidR="00CA38D6" w:rsidRPr="00CA38D6" w:rsidRDefault="00CA38D6" w:rsidP="007B320C">
      <w:pPr>
        <w:pStyle w:val="Sraopastraipa"/>
        <w:numPr>
          <w:ilvl w:val="0"/>
          <w:numId w:val="17"/>
        </w:numPr>
        <w:tabs>
          <w:tab w:val="left" w:pos="1276"/>
        </w:tabs>
        <w:ind w:left="0" w:firstLine="851"/>
      </w:pPr>
      <w:r w:rsidRPr="00CA38D6">
        <w:t xml:space="preserve">Visi darbai, kurie gali būti pagrįstai laikomi būtinais </w:t>
      </w:r>
      <w:r w:rsidR="0078546C">
        <w:t>apšvietimo ir nusileidimo lynu įrenginio</w:t>
      </w:r>
      <w:r w:rsidR="0078546C" w:rsidRPr="00CA38D6">
        <w:t xml:space="preserve"> </w:t>
      </w:r>
      <w:r w:rsidRPr="00CA38D6">
        <w:t>įrengimo užbaigimui ir tinkamam bei saugiam eksploatavimui, turi būti privalomai atlikti nepriklausomai nuo to, ar jie yra parodyti įrengimo schemos brėžiniuose arba apibūdinti šioje specifikacijoje ar ne.</w:t>
      </w:r>
    </w:p>
    <w:p w14:paraId="0D280D65" w14:textId="59920B9E" w:rsidR="00CA38D6" w:rsidRPr="00A90C72" w:rsidRDefault="00B006EE" w:rsidP="007B320C">
      <w:pPr>
        <w:pStyle w:val="Sraopastraipa"/>
        <w:numPr>
          <w:ilvl w:val="0"/>
          <w:numId w:val="17"/>
        </w:numPr>
        <w:tabs>
          <w:tab w:val="left" w:pos="1276"/>
        </w:tabs>
        <w:ind w:left="0" w:firstLine="851"/>
      </w:pPr>
      <w:r w:rsidRPr="00A90C72">
        <w:t>Įrengta</w:t>
      </w:r>
      <w:r w:rsidR="00120FDA">
        <w:t>s apšvietimas ir nusileidimo lynu įrenginys</w:t>
      </w:r>
      <w:r w:rsidR="00475B68" w:rsidRPr="00A90C72">
        <w:t xml:space="preserve"> </w:t>
      </w:r>
      <w:r w:rsidRPr="00A90C72">
        <w:t>gali būti pradėti</w:t>
      </w:r>
      <w:r w:rsidR="00CA38D6" w:rsidRPr="00A90C72">
        <w:t xml:space="preserve"> naudoti</w:t>
      </w:r>
      <w:r w:rsidRPr="00A90C72">
        <w:t xml:space="preserve"> tik juos</w:t>
      </w:r>
      <w:r w:rsidR="00CA38D6" w:rsidRPr="00A90C72">
        <w:t xml:space="preserve"> perdavus Užsakovui</w:t>
      </w:r>
      <w:r w:rsidR="00120FDA">
        <w:t>.</w:t>
      </w:r>
    </w:p>
    <w:p w14:paraId="60FF69EC" w14:textId="53DB6F96" w:rsidR="00475B68" w:rsidRDefault="00CA38D6" w:rsidP="007B320C">
      <w:pPr>
        <w:pStyle w:val="Sraopastraipa"/>
        <w:numPr>
          <w:ilvl w:val="0"/>
          <w:numId w:val="17"/>
        </w:numPr>
        <w:tabs>
          <w:tab w:val="left" w:pos="1276"/>
        </w:tabs>
        <w:ind w:left="0" w:firstLine="851"/>
      </w:pPr>
      <w:r w:rsidRPr="00CA38D6">
        <w:t>Visiems nuokrypiams nuo specifikacijos reikalavimų turi būti gautas Užsakovo pritarimas.</w:t>
      </w:r>
    </w:p>
    <w:p w14:paraId="36C7F531" w14:textId="64AA1151" w:rsidR="00725C36" w:rsidRDefault="00475B68" w:rsidP="007B320C">
      <w:pPr>
        <w:pStyle w:val="Sraopastraipa"/>
        <w:numPr>
          <w:ilvl w:val="0"/>
          <w:numId w:val="17"/>
        </w:numPr>
        <w:tabs>
          <w:tab w:val="left" w:pos="1276"/>
        </w:tabs>
        <w:ind w:left="0" w:firstLine="851"/>
      </w:pPr>
      <w:r w:rsidRPr="00475B68">
        <w:t xml:space="preserve">Garantinių įsipareigojimų (priežiūros ir remonto) terminas </w:t>
      </w:r>
      <w:r w:rsidR="00120FDA">
        <w:t>–</w:t>
      </w:r>
      <w:r w:rsidRPr="00475B68">
        <w:t xml:space="preserve"> ne mažiau kaip 24 mėnesiai po atliktų </w:t>
      </w:r>
      <w:r>
        <w:t xml:space="preserve">statybos darbų ir po įrengimų sumontavimo </w:t>
      </w:r>
      <w:r w:rsidRPr="00475B68">
        <w:t>darbų</w:t>
      </w:r>
      <w:r>
        <w:t xml:space="preserve"> </w:t>
      </w:r>
      <w:r w:rsidRPr="00475B68">
        <w:t xml:space="preserve"> priėmimo-perdavimo akto pasirašymo dienos. Per visą garantinį laikotarpį,  </w:t>
      </w:r>
      <w:r>
        <w:t>įrenginių</w:t>
      </w:r>
      <w:r w:rsidRPr="00475B68">
        <w:t xml:space="preserve"> parametrai</w:t>
      </w:r>
      <w:r w:rsidR="00120FDA">
        <w:t xml:space="preserve"> ir</w:t>
      </w:r>
      <w:r w:rsidRPr="00475B68">
        <w:t xml:space="preserve"> bendra estetika: spalva, tekstūra, faktūra, form</w:t>
      </w:r>
      <w:r>
        <w:t>a</w:t>
      </w:r>
      <w:r w:rsidRPr="00475B68">
        <w:t xml:space="preserve"> ir kitos nebūdingos kokybiškam </w:t>
      </w:r>
      <w:r>
        <w:t>įrengimui</w:t>
      </w:r>
      <w:r w:rsidRPr="00475B68">
        <w:t xml:space="preserve"> išraiškos</w:t>
      </w:r>
      <w:r>
        <w:t>,</w:t>
      </w:r>
      <w:r w:rsidRPr="00475B68">
        <w:t xml:space="preserve"> deformacijos ar pakitimai privalo nekisti, o atsiradus gamybiniam ar įrengimo brokui,</w:t>
      </w:r>
      <w:r>
        <w:t xml:space="preserve"> </w:t>
      </w:r>
      <w:r w:rsidR="00120FDA">
        <w:t>šviestuvų ir nusileidimo lynu įrenginio</w:t>
      </w:r>
      <w:r w:rsidR="00120FDA" w:rsidRPr="00475B68">
        <w:t xml:space="preserve"> </w:t>
      </w:r>
      <w:r w:rsidRPr="00475B68">
        <w:t xml:space="preserve">remontas ir priežiūra teikiami neatlygintinai, </w:t>
      </w:r>
      <w:r>
        <w:t>Rangovo</w:t>
      </w:r>
      <w:r w:rsidRPr="00475B68">
        <w:t xml:space="preserve"> sąskaita.</w:t>
      </w:r>
      <w:r>
        <w:t xml:space="preserve"> </w:t>
      </w:r>
    </w:p>
    <w:p w14:paraId="7E0E892B" w14:textId="77777777" w:rsidR="00725C36" w:rsidRPr="00CA38D6" w:rsidRDefault="00725C36" w:rsidP="007B320C">
      <w:pPr>
        <w:pStyle w:val="Sraopastraipa"/>
        <w:tabs>
          <w:tab w:val="left" w:pos="1276"/>
        </w:tabs>
        <w:ind w:left="0" w:firstLine="851"/>
      </w:pPr>
    </w:p>
    <w:p w14:paraId="28ED4077" w14:textId="322F5836" w:rsidR="00083119" w:rsidRPr="00083119" w:rsidRDefault="00120FDA" w:rsidP="007B320C">
      <w:pPr>
        <w:pStyle w:val="Sraopastraipa"/>
        <w:tabs>
          <w:tab w:val="left" w:pos="1134"/>
        </w:tabs>
        <w:ind w:left="0" w:firstLine="851"/>
        <w:rPr>
          <w:b/>
          <w:bCs/>
        </w:rPr>
      </w:pPr>
      <w:r w:rsidRPr="00120FDA">
        <w:rPr>
          <w:b/>
          <w:bCs/>
        </w:rPr>
        <w:t xml:space="preserve">MINIMALŪS REIKALAVIMAI </w:t>
      </w:r>
      <w:r w:rsidR="00083119" w:rsidRPr="00083119">
        <w:rPr>
          <w:b/>
          <w:bCs/>
        </w:rPr>
        <w:t xml:space="preserve">APŠVIETIMO IR NUSILEIDIMO LYNU ĮRENGINIO </w:t>
      </w:r>
      <w:r w:rsidRPr="00120FDA">
        <w:rPr>
          <w:b/>
          <w:bCs/>
        </w:rPr>
        <w:t>ĮRENGIMUI</w:t>
      </w:r>
      <w:r w:rsidR="002E422A">
        <w:rPr>
          <w:b/>
          <w:bCs/>
        </w:rPr>
        <w:t>.</w:t>
      </w:r>
    </w:p>
    <w:p w14:paraId="47C9874B" w14:textId="77777777" w:rsidR="00120FDA" w:rsidRDefault="00C36025" w:rsidP="007B320C">
      <w:pPr>
        <w:pStyle w:val="Sraopastraipa"/>
        <w:numPr>
          <w:ilvl w:val="1"/>
          <w:numId w:val="4"/>
        </w:numPr>
        <w:tabs>
          <w:tab w:val="left" w:pos="1134"/>
        </w:tabs>
        <w:ind w:firstLine="851"/>
        <w:rPr>
          <w:bCs/>
        </w:rPr>
      </w:pPr>
      <w:r w:rsidRPr="00C36025">
        <w:rPr>
          <w:bCs/>
        </w:rPr>
        <w:t xml:space="preserve">Žemės darbus vykdyti vadovaujantis statybos techniniais reglamentais STR 1.01.02:2016 „Normatyviniai statybos techniniai dokumentai“, STR 1.06.01:2016 „Statybos darbai. Statinio statybos priežiūra“ ir kitais susijusiais teisės aktais, taisyklėmis, normatyvinių dokumentų reikalavimais ir įrangos gamintojų aprašymuose, instrukcijose pateiktais nurodymais atitinkamiems darbams, o visos darbų metu Rangovo naudojamos medžiagos ir įrenginiai turi atitikti Lietuvos Respublikos nustatytas higienos normų reikalavimus. </w:t>
      </w:r>
    </w:p>
    <w:p w14:paraId="07236AA5" w14:textId="566543F8" w:rsidR="00C36025" w:rsidRPr="00120FDA" w:rsidRDefault="00C36025" w:rsidP="007B320C">
      <w:pPr>
        <w:pStyle w:val="Sraopastraipa"/>
        <w:numPr>
          <w:ilvl w:val="1"/>
          <w:numId w:val="4"/>
        </w:numPr>
        <w:tabs>
          <w:tab w:val="left" w:pos="1134"/>
        </w:tabs>
        <w:ind w:firstLine="851"/>
        <w:rPr>
          <w:bCs/>
        </w:rPr>
      </w:pPr>
      <w:r w:rsidRPr="00120FDA">
        <w:rPr>
          <w:bCs/>
        </w:rPr>
        <w:t xml:space="preserve">Įrengiant </w:t>
      </w:r>
      <w:r w:rsidR="00083119">
        <w:t>apšvietimą ir nusileidimo lynu įrenginį</w:t>
      </w:r>
      <w:r w:rsidRPr="00120FDA">
        <w:rPr>
          <w:bCs/>
        </w:rPr>
        <w:t>, esant poreikiui, iškastas duobes pažymėti visą parą gerai pastebimais, matomais ženklais ir/ar aptverti.</w:t>
      </w:r>
    </w:p>
    <w:p w14:paraId="74BEF376" w14:textId="1DD501B0" w:rsidR="00C36025" w:rsidRDefault="00C36025" w:rsidP="007B320C">
      <w:pPr>
        <w:pStyle w:val="Sraopastraipa"/>
        <w:numPr>
          <w:ilvl w:val="1"/>
          <w:numId w:val="4"/>
        </w:numPr>
        <w:tabs>
          <w:tab w:val="left" w:pos="1134"/>
        </w:tabs>
        <w:ind w:firstLine="851"/>
        <w:rPr>
          <w:bCs/>
        </w:rPr>
      </w:pPr>
      <w:r w:rsidRPr="00C36025">
        <w:rPr>
          <w:bCs/>
        </w:rPr>
        <w:t>Visi įrangos ir jos tvirtinimo elementai turi būti užapvalintais kampais, be išsikišančių, aštrių dalių, visa įranga turi nekelti rizikos užstrigti vaiko kūnui ar kūno daliai, sulūžusius arba būtinas eksploatacines savybes praradusius įrangos elementus ir dalis turi būti nesudėtinga pakeisti naujais, visos laikančios konstrukcijos turi būti su elementais įtvirtinimui grunte.</w:t>
      </w:r>
    </w:p>
    <w:p w14:paraId="0FAE78F5" w14:textId="208769BE" w:rsidR="00725C36" w:rsidRPr="00923253" w:rsidRDefault="00725C36" w:rsidP="007B320C">
      <w:pPr>
        <w:pStyle w:val="Sraopastraipa"/>
        <w:numPr>
          <w:ilvl w:val="1"/>
          <w:numId w:val="4"/>
        </w:numPr>
        <w:ind w:firstLine="851"/>
      </w:pPr>
      <w:r w:rsidRPr="00923253">
        <w:lastRenderedPageBreak/>
        <w:t>Metalinės detalės privalo būti apsaugotos specialiai apdirbtais plastiko elementais, apsaugančiais vaikus nuo traumų.</w:t>
      </w:r>
    </w:p>
    <w:p w14:paraId="01D4EB6A" w14:textId="5A9EBDCF" w:rsidR="000C67E8" w:rsidRPr="002E422A" w:rsidRDefault="00C36025" w:rsidP="007B320C">
      <w:pPr>
        <w:pStyle w:val="Sraopastraipa"/>
        <w:numPr>
          <w:ilvl w:val="1"/>
          <w:numId w:val="4"/>
        </w:numPr>
        <w:tabs>
          <w:tab w:val="left" w:pos="1134"/>
        </w:tabs>
        <w:ind w:firstLine="851"/>
        <w:rPr>
          <w:bCs/>
        </w:rPr>
      </w:pPr>
      <w:r w:rsidRPr="00C36025">
        <w:rPr>
          <w:bCs/>
        </w:rPr>
        <w:t xml:space="preserve">Iškastas gruntas, surinkti akmenys ir/ar įrengimo metu atsiradusios atliekos, turi būti išvežtos ir perduotos atliekas tvarkančiai įmonei įstatymų nustatyta tvarka. Iškastas gruntas ir/ar derlingas dirvožemis, jei jie tinkami naudojimui vietoje, </w:t>
      </w:r>
      <w:r>
        <w:rPr>
          <w:bCs/>
        </w:rPr>
        <w:t>gali būti</w:t>
      </w:r>
      <w:r w:rsidRPr="00C36025">
        <w:rPr>
          <w:bCs/>
        </w:rPr>
        <w:t xml:space="preserve"> panaudojami aplinkinės teritorijos rekultivavimui, išlyginimui. </w:t>
      </w:r>
      <w:r w:rsidR="00083119">
        <w:rPr>
          <w:bCs/>
        </w:rPr>
        <w:t>Darbų atlikimo zonoje aplinka turi būti sutvarkyta ir/ar atstatyta.</w:t>
      </w:r>
    </w:p>
    <w:p w14:paraId="604C7353" w14:textId="6FF113E9" w:rsidR="00620313" w:rsidRPr="00120FDA" w:rsidRDefault="00620313" w:rsidP="007B320C">
      <w:pPr>
        <w:tabs>
          <w:tab w:val="left" w:pos="1276"/>
          <w:tab w:val="left" w:pos="1550"/>
        </w:tabs>
        <w:spacing w:after="0" w:line="240" w:lineRule="auto"/>
        <w:ind w:firstLine="851"/>
        <w:jc w:val="both"/>
        <w:rPr>
          <w:rFonts w:ascii="Times New Roman" w:eastAsia="Times New Roman" w:hAnsi="Times New Roman" w:cs="Times New Roman"/>
          <w:sz w:val="24"/>
          <w:szCs w:val="24"/>
        </w:rPr>
      </w:pPr>
    </w:p>
    <w:p w14:paraId="71B4D1C8" w14:textId="2A7D9D46" w:rsidR="00083119" w:rsidRDefault="00083119" w:rsidP="007B320C">
      <w:pPr>
        <w:tabs>
          <w:tab w:val="left" w:pos="1418"/>
        </w:tabs>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NUSILEIDIMO LYNU </w:t>
      </w:r>
      <w:r w:rsidRPr="00120FDA">
        <w:rPr>
          <w:rFonts w:ascii="Times New Roman" w:eastAsia="Times New Roman" w:hAnsi="Times New Roman" w:cs="Times New Roman"/>
          <w:b/>
          <w:bCs/>
          <w:sz w:val="24"/>
          <w:szCs w:val="24"/>
        </w:rPr>
        <w:t>ĮRENGINI</w:t>
      </w:r>
      <w:r>
        <w:rPr>
          <w:rFonts w:ascii="Times New Roman" w:eastAsia="Times New Roman" w:hAnsi="Times New Roman" w:cs="Times New Roman"/>
          <w:b/>
          <w:bCs/>
          <w:sz w:val="24"/>
          <w:szCs w:val="24"/>
        </w:rPr>
        <w:t xml:space="preserve">O </w:t>
      </w:r>
      <w:r w:rsidR="00EB4212" w:rsidRPr="00120FDA">
        <w:rPr>
          <w:rFonts w:ascii="Times New Roman" w:eastAsia="Times New Roman" w:hAnsi="Times New Roman" w:cs="Times New Roman"/>
          <w:b/>
          <w:sz w:val="24"/>
          <w:szCs w:val="24"/>
        </w:rPr>
        <w:t>MONTAVIMAS</w:t>
      </w:r>
      <w:r>
        <w:rPr>
          <w:rFonts w:ascii="Times New Roman" w:eastAsia="Times New Roman" w:hAnsi="Times New Roman" w:cs="Times New Roman"/>
          <w:b/>
          <w:sz w:val="24"/>
          <w:szCs w:val="24"/>
        </w:rPr>
        <w:t>.</w:t>
      </w:r>
    </w:p>
    <w:p w14:paraId="7F0D1189" w14:textId="599DDC4A" w:rsidR="00083119" w:rsidRDefault="00083119" w:rsidP="00890061">
      <w:pPr>
        <w:pStyle w:val="Sraopastraipa"/>
        <w:numPr>
          <w:ilvl w:val="0"/>
          <w:numId w:val="28"/>
        </w:numPr>
        <w:ind w:left="0" w:firstLine="851"/>
        <w:rPr>
          <w:rFonts w:eastAsia="Times New Roman"/>
          <w:bCs/>
        </w:rPr>
      </w:pPr>
      <w:r>
        <w:rPr>
          <w:rFonts w:eastAsia="Times New Roman"/>
        </w:rPr>
        <w:t>M</w:t>
      </w:r>
      <w:r w:rsidRPr="00120FDA">
        <w:rPr>
          <w:rFonts w:eastAsia="Times New Roman"/>
        </w:rPr>
        <w:t xml:space="preserve">ontuojant </w:t>
      </w:r>
      <w:r>
        <w:t>nusileidimo lynu įrenginį</w:t>
      </w:r>
      <w:r w:rsidRPr="00083119">
        <w:rPr>
          <w:rFonts w:eastAsia="Times New Roman"/>
          <w:bCs/>
        </w:rPr>
        <w:t xml:space="preserve"> nuosekliai vadovautis gamintojo nurodymais ir rekomendacijomis, aplink kiekvieną įrenginį turi būti užtikrinta to įrenginio gamintojo nurodyto pločio saugumo zona, kurioje neturi būti jokių standžių objektų ar kliūčių, trukdančių laisvai judėti (saugumo zona matuojama nuo kiekvienos išorinės žaidimui skirto aikštelės įrenginio dalies paviršiaus).</w:t>
      </w:r>
    </w:p>
    <w:p w14:paraId="2BE6EBEC" w14:textId="0D9E91A9" w:rsidR="00890061" w:rsidRPr="00890061" w:rsidRDefault="00890061" w:rsidP="00890061">
      <w:pPr>
        <w:pStyle w:val="Sraopastraipa"/>
        <w:numPr>
          <w:ilvl w:val="0"/>
          <w:numId w:val="28"/>
        </w:numPr>
        <w:ind w:left="0" w:firstLine="851"/>
        <w:rPr>
          <w:rFonts w:eastAsia="Times New Roman"/>
        </w:rPr>
      </w:pPr>
      <w:r>
        <w:rPr>
          <w:rFonts w:eastAsia="Times New Roman"/>
        </w:rPr>
        <w:t>Nusileidimo lynui</w:t>
      </w:r>
      <w:r w:rsidRPr="00890061">
        <w:rPr>
          <w:rFonts w:eastAsia="Times New Roman"/>
        </w:rPr>
        <w:t xml:space="preserve"> </w:t>
      </w:r>
      <w:r>
        <w:rPr>
          <w:rFonts w:eastAsia="Times New Roman"/>
        </w:rPr>
        <w:t>įrengti</w:t>
      </w:r>
      <w:r w:rsidRPr="00890061">
        <w:rPr>
          <w:rFonts w:eastAsia="Times New Roman"/>
        </w:rPr>
        <w:t xml:space="preserve"> dang</w:t>
      </w:r>
      <w:r>
        <w:rPr>
          <w:rFonts w:eastAsia="Times New Roman"/>
        </w:rPr>
        <w:t>ą</w:t>
      </w:r>
      <w:r w:rsidRPr="00890061">
        <w:rPr>
          <w:rFonts w:eastAsia="Times New Roman"/>
        </w:rPr>
        <w:t xml:space="preserve"> pagal įrangai ir dangai taikomų standartų LST EN 1176 ir Higienos normos HN 131:2015 reikalavimus.</w:t>
      </w:r>
    </w:p>
    <w:p w14:paraId="44EAC5D4" w14:textId="688B475A" w:rsidR="00120FDA" w:rsidRDefault="00AA3590" w:rsidP="00890061">
      <w:pPr>
        <w:pStyle w:val="Sraopastraipa"/>
        <w:numPr>
          <w:ilvl w:val="0"/>
          <w:numId w:val="28"/>
        </w:numPr>
        <w:ind w:left="0" w:firstLine="851"/>
        <w:rPr>
          <w:rFonts w:eastAsia="Times New Roman"/>
        </w:rPr>
      </w:pPr>
      <w:r w:rsidRPr="00120FDA">
        <w:rPr>
          <w:rFonts w:eastAsia="Times New Roman"/>
        </w:rPr>
        <w:t>Rangovas</w:t>
      </w:r>
      <w:r w:rsidR="00620313" w:rsidRPr="00120FDA">
        <w:rPr>
          <w:rFonts w:eastAsia="Times New Roman"/>
        </w:rPr>
        <w:t xml:space="preserve"> savo lėšomis visą</w:t>
      </w:r>
      <w:r w:rsidR="00083119">
        <w:rPr>
          <w:rFonts w:eastAsia="Times New Roman"/>
        </w:rPr>
        <w:t xml:space="preserve"> </w:t>
      </w:r>
      <w:r w:rsidR="00083119">
        <w:t>nusileidimo lynu įrenginio</w:t>
      </w:r>
      <w:r w:rsidR="00620313" w:rsidRPr="00120FDA">
        <w:rPr>
          <w:rFonts w:eastAsia="Times New Roman"/>
        </w:rPr>
        <w:t xml:space="preserve"> įrangą privalo sumontuoti perkančiosios organizacijos nurodytoje teritorijoje (žr. </w:t>
      </w:r>
      <w:r w:rsidR="002E422A" w:rsidRPr="002E422A">
        <w:rPr>
          <w:rFonts w:eastAsia="Times New Roman"/>
          <w:i/>
          <w:iCs/>
        </w:rPr>
        <w:t>P</w:t>
      </w:r>
      <w:r w:rsidR="00620313" w:rsidRPr="002E422A">
        <w:rPr>
          <w:rFonts w:eastAsia="Times New Roman"/>
          <w:i/>
          <w:iCs/>
        </w:rPr>
        <w:t>aveikslėlis Nr.1</w:t>
      </w:r>
      <w:r w:rsidR="00620313" w:rsidRPr="00120FDA">
        <w:rPr>
          <w:rFonts w:eastAsia="Times New Roman"/>
        </w:rPr>
        <w:t xml:space="preserve">) pagal gamintojo instrukcijas ir po sumontavimo </w:t>
      </w:r>
      <w:r w:rsidR="00A861A9" w:rsidRPr="00120FDA">
        <w:rPr>
          <w:rFonts w:eastAsia="Times New Roman"/>
        </w:rPr>
        <w:t xml:space="preserve">turi būti </w:t>
      </w:r>
      <w:r w:rsidR="00620313" w:rsidRPr="00120FDA">
        <w:rPr>
          <w:rFonts w:eastAsia="Times New Roman"/>
        </w:rPr>
        <w:t>patikrint</w:t>
      </w:r>
      <w:r w:rsidR="00A861A9" w:rsidRPr="00120FDA">
        <w:rPr>
          <w:rFonts w:eastAsia="Times New Roman"/>
        </w:rPr>
        <w:t>a</w:t>
      </w:r>
      <w:r w:rsidR="00620313" w:rsidRPr="00120FDA">
        <w:rPr>
          <w:rFonts w:eastAsia="Times New Roman"/>
        </w:rPr>
        <w:t xml:space="preserve"> (įvertint</w:t>
      </w:r>
      <w:r w:rsidR="00A861A9" w:rsidRPr="00120FDA">
        <w:rPr>
          <w:rFonts w:eastAsia="Times New Roman"/>
        </w:rPr>
        <w:t>a</w:t>
      </w:r>
      <w:r w:rsidR="00620313" w:rsidRPr="00120FDA">
        <w:rPr>
          <w:rFonts w:eastAsia="Times New Roman"/>
        </w:rPr>
        <w:t>) įstaigos, akredituotos Lietuvos standarto LST EN ISO/IEC 17020:2012 atitinkančios kaip A tipo kontrolės įstaigos, bei turėti šios įstaigos išduotą kontrolės ataskaitą arba kontrolės sertifikatą</w:t>
      </w:r>
      <w:r w:rsidR="00A861A9" w:rsidRPr="00120FDA">
        <w:rPr>
          <w:rFonts w:eastAsia="Times New Roman"/>
        </w:rPr>
        <w:t>,</w:t>
      </w:r>
      <w:r w:rsidR="00620313" w:rsidRPr="00120FDA">
        <w:rPr>
          <w:rFonts w:eastAsia="Times New Roman"/>
        </w:rPr>
        <w:t xml:space="preserve"> kurį privalo pateikti Perkančiajai organizacijai.</w:t>
      </w:r>
    </w:p>
    <w:p w14:paraId="239F0FAD" w14:textId="389A45C8" w:rsidR="00A861A9" w:rsidRPr="00083119" w:rsidRDefault="00620313" w:rsidP="00890061">
      <w:pPr>
        <w:pStyle w:val="Sraopastraipa"/>
        <w:numPr>
          <w:ilvl w:val="0"/>
          <w:numId w:val="28"/>
        </w:numPr>
        <w:ind w:left="0" w:firstLine="851"/>
        <w:rPr>
          <w:rFonts w:eastAsia="Times New Roman"/>
        </w:rPr>
      </w:pPr>
      <w:r w:rsidRPr="00120FDA">
        <w:t xml:space="preserve">Vadovaujantis Lietuvos Higienos normos HN 131:2015 reikalavimais, vaikų  aikštelėje turi būti pritvirtinta </w:t>
      </w:r>
      <w:proofErr w:type="spellStart"/>
      <w:r w:rsidRPr="00120FDA">
        <w:t>žymena</w:t>
      </w:r>
      <w:proofErr w:type="spellEnd"/>
      <w:r w:rsidRPr="00120FDA">
        <w:t xml:space="preserve">, kurioje turi būti pateikta ši informacija: </w:t>
      </w:r>
      <w:r w:rsidR="00A861A9" w:rsidRPr="00120FDA">
        <w:rPr>
          <w:color w:val="000000"/>
        </w:rPr>
        <w:t>bendrasis telefono numeris, kuriuo galima skambinti įvykus avarijai; telefono numeris, kuriuo galima skambinti techninės priežiūros personalui; žaidimų aikštelės pavadinimas, adresas, savininkas, kita reikalinga informacija.</w:t>
      </w:r>
    </w:p>
    <w:p w14:paraId="1003066C" w14:textId="77777777" w:rsidR="00083119" w:rsidRDefault="00083119" w:rsidP="007B320C">
      <w:pPr>
        <w:spacing w:after="0" w:line="240" w:lineRule="auto"/>
        <w:ind w:firstLine="851"/>
        <w:jc w:val="both"/>
        <w:rPr>
          <w:rFonts w:eastAsia="Times New Roman"/>
        </w:rPr>
      </w:pPr>
    </w:p>
    <w:p w14:paraId="495B102E" w14:textId="52CD41EC" w:rsidR="00083119" w:rsidRPr="007B320C" w:rsidRDefault="007B320C" w:rsidP="001A67B5">
      <w:pPr>
        <w:pStyle w:val="Sraopastraipa"/>
        <w:tabs>
          <w:tab w:val="left" w:pos="3852"/>
        </w:tabs>
        <w:ind w:firstLine="131"/>
        <w:rPr>
          <w:rFonts w:eastAsia="Times New Roman"/>
        </w:rPr>
      </w:pPr>
      <w:r w:rsidRPr="00AE48FE">
        <w:rPr>
          <w:b/>
          <w:bCs/>
        </w:rPr>
        <w:t>MINIMALŪS REIKALAVIMAI</w:t>
      </w:r>
      <w:r>
        <w:rPr>
          <w:b/>
          <w:bCs/>
        </w:rPr>
        <w:t xml:space="preserve"> </w:t>
      </w:r>
      <w:r w:rsidRPr="00A23D22">
        <w:rPr>
          <w:b/>
          <w:bCs/>
        </w:rPr>
        <w:t>APŠVIETIM</w:t>
      </w:r>
      <w:r>
        <w:rPr>
          <w:b/>
          <w:bCs/>
        </w:rPr>
        <w:t xml:space="preserve">O </w:t>
      </w:r>
      <w:r w:rsidRPr="00AE48FE">
        <w:rPr>
          <w:b/>
          <w:bCs/>
        </w:rPr>
        <w:t>ĮRENGIMUI</w:t>
      </w:r>
      <w:r w:rsidRPr="00A23D22">
        <w:rPr>
          <w:b/>
          <w:bCs/>
        </w:rPr>
        <w:t>.</w:t>
      </w:r>
      <w:r w:rsidRPr="00D339A4">
        <w:rPr>
          <w:rFonts w:eastAsia="Times New Roman"/>
        </w:rPr>
        <w:t xml:space="preserve"> </w:t>
      </w:r>
    </w:p>
    <w:p w14:paraId="0BD2EFCE" w14:textId="77777777" w:rsidR="007B320C" w:rsidRPr="00D339A4" w:rsidRDefault="007B320C" w:rsidP="007B320C">
      <w:pPr>
        <w:pStyle w:val="Sraopastraipa"/>
        <w:numPr>
          <w:ilvl w:val="0"/>
          <w:numId w:val="29"/>
        </w:numPr>
        <w:ind w:left="0" w:firstLine="851"/>
        <w:rPr>
          <w:rFonts w:eastAsia="Times New Roman"/>
        </w:rPr>
      </w:pPr>
      <w:r w:rsidRPr="00D339A4">
        <w:rPr>
          <w:rFonts w:eastAsia="Times New Roman"/>
        </w:rPr>
        <w:t>Visi montavimo darbų etapai,</w:t>
      </w:r>
      <w:r>
        <w:rPr>
          <w:rFonts w:eastAsia="Times New Roman"/>
        </w:rPr>
        <w:t xml:space="preserve"> sąlygos,</w:t>
      </w:r>
      <w:r w:rsidRPr="00D339A4">
        <w:rPr>
          <w:rFonts w:eastAsia="Times New Roman"/>
        </w:rPr>
        <w:t xml:space="preserve"> atjungimų derinimas</w:t>
      </w:r>
      <w:r>
        <w:rPr>
          <w:rFonts w:eastAsia="Times New Roman"/>
        </w:rPr>
        <w:t xml:space="preserve"> ir pan.</w:t>
      </w:r>
      <w:r w:rsidRPr="00D339A4">
        <w:rPr>
          <w:rFonts w:eastAsia="Times New Roman"/>
        </w:rPr>
        <w:t>, sprendžiamas suderinus su atsakingomis organizacijomis</w:t>
      </w:r>
      <w:r>
        <w:rPr>
          <w:rFonts w:eastAsia="Times New Roman"/>
        </w:rPr>
        <w:t xml:space="preserve"> (jei reikia)</w:t>
      </w:r>
      <w:r w:rsidRPr="00D339A4">
        <w:rPr>
          <w:rFonts w:eastAsia="Times New Roman"/>
        </w:rPr>
        <w:t>.</w:t>
      </w:r>
    </w:p>
    <w:p w14:paraId="36465F2B" w14:textId="5B536D14" w:rsidR="007B320C" w:rsidRPr="00627FC3" w:rsidRDefault="007B320C" w:rsidP="007B320C">
      <w:pPr>
        <w:pStyle w:val="Sraopastraipa"/>
        <w:numPr>
          <w:ilvl w:val="0"/>
          <w:numId w:val="29"/>
        </w:numPr>
        <w:ind w:left="0" w:firstLine="851"/>
        <w:rPr>
          <w:rFonts w:eastAsia="Times New Roman"/>
        </w:rPr>
      </w:pPr>
      <w:r w:rsidRPr="00D339A4">
        <w:rPr>
          <w:rFonts w:eastAsia="Times New Roman"/>
        </w:rPr>
        <w:t xml:space="preserve">Visi </w:t>
      </w:r>
      <w:r>
        <w:rPr>
          <w:rFonts w:eastAsia="Times New Roman"/>
        </w:rPr>
        <w:t>numatyti įrengti</w:t>
      </w:r>
      <w:r w:rsidRPr="00D339A4">
        <w:rPr>
          <w:rFonts w:eastAsia="Times New Roman"/>
        </w:rPr>
        <w:t xml:space="preserve"> prietaisai, įrengimai, elektros aparatūra,</w:t>
      </w:r>
      <w:r w:rsidR="0015777C">
        <w:rPr>
          <w:rFonts w:eastAsia="Times New Roman"/>
        </w:rPr>
        <w:t xml:space="preserve"> paskirstymo</w:t>
      </w:r>
      <w:r w:rsidRPr="00D339A4">
        <w:rPr>
          <w:rFonts w:eastAsia="Times New Roman"/>
        </w:rPr>
        <w:t xml:space="preserve"> skydai, kabeliai, montažinės medžiagos ir gaminiai turi būti pažymėti CE žymėjimu, patvirtinančiu jų atitiktį „Elektrotechninių gaminių saugos techninio Reglamento“ reikalavimams, turėti deklaraciją arba sertifikuoti Lietuvoje</w:t>
      </w:r>
      <w:r>
        <w:rPr>
          <w:rFonts w:eastAsia="Times New Roman"/>
        </w:rPr>
        <w:t xml:space="preserve">, </w:t>
      </w:r>
      <w:r w:rsidRPr="00D339A4">
        <w:rPr>
          <w:rFonts w:eastAsia="Times New Roman"/>
        </w:rPr>
        <w:t>turi atitikti Europines normas ir standartus</w:t>
      </w:r>
      <w:r>
        <w:rPr>
          <w:rFonts w:eastAsia="Times New Roman"/>
        </w:rPr>
        <w:t>.</w:t>
      </w:r>
    </w:p>
    <w:p w14:paraId="44BDCA57" w14:textId="77777777" w:rsidR="007B320C" w:rsidRPr="00627FC3" w:rsidRDefault="007B320C" w:rsidP="007B320C">
      <w:pPr>
        <w:pStyle w:val="Sraopastraipa"/>
        <w:numPr>
          <w:ilvl w:val="0"/>
          <w:numId w:val="29"/>
        </w:numPr>
        <w:ind w:left="0" w:firstLine="851"/>
        <w:rPr>
          <w:rFonts w:eastAsia="Times New Roman"/>
        </w:rPr>
      </w:pPr>
      <w:r w:rsidRPr="00627FC3">
        <w:rPr>
          <w:rFonts w:eastAsia="Times New Roman"/>
        </w:rPr>
        <w:t xml:space="preserve">Visi šviestuvai turi būti lauko tipo, atramos montuojamos su g/b pamatais. </w:t>
      </w:r>
    </w:p>
    <w:p w14:paraId="3BA1671C" w14:textId="03DC9B83" w:rsidR="00894644" w:rsidRDefault="007B320C" w:rsidP="00894644">
      <w:pPr>
        <w:pStyle w:val="Sraopastraipa"/>
        <w:numPr>
          <w:ilvl w:val="0"/>
          <w:numId w:val="29"/>
        </w:numPr>
        <w:tabs>
          <w:tab w:val="left" w:pos="2268"/>
        </w:tabs>
        <w:ind w:left="0" w:firstLine="851"/>
        <w:rPr>
          <w:rFonts w:eastAsia="Times New Roman"/>
        </w:rPr>
      </w:pPr>
      <w:r w:rsidRPr="00627FC3">
        <w:rPr>
          <w:rFonts w:eastAsia="Times New Roman"/>
        </w:rPr>
        <w:t>Instaliacijos rūšis</w:t>
      </w:r>
      <w:r>
        <w:rPr>
          <w:rFonts w:eastAsia="Times New Roman"/>
        </w:rPr>
        <w:t xml:space="preserve">, </w:t>
      </w:r>
      <w:r w:rsidRPr="00627FC3">
        <w:rPr>
          <w:rFonts w:eastAsia="Times New Roman"/>
        </w:rPr>
        <w:t>įžeminimo sistemų instaliavimas ir laidų bei kabelių klojimo būdai turi būti nustatyti, laikantis saugos taisyklių, eksploatuojant elektros įrenginius ir priešgaisrinės saugos taisyklių reikalavimų. Laidai ir kabeliai, vamzdžiai ir loviai su laidais bei kabeliais turi būti pakloti, atsižvelgiant į priešgaisrinės saugos reikalavimus. Vietose, kur galimi mechaniniai elektros instaliacijos pažeidimai, laidai ir kabeliai turi būti klojami vamzdžiuose, loviuose, atitvaruose arba instaliuojami paslėptai.</w:t>
      </w:r>
    </w:p>
    <w:p w14:paraId="4E952BE6" w14:textId="77777777" w:rsidR="005D60D3" w:rsidRPr="005D60D3" w:rsidRDefault="005D60D3" w:rsidP="005D60D3">
      <w:pPr>
        <w:pStyle w:val="Sraopastraipa"/>
        <w:tabs>
          <w:tab w:val="left" w:pos="2268"/>
        </w:tabs>
        <w:ind w:left="851"/>
        <w:rPr>
          <w:rFonts w:eastAsia="Times New Roman"/>
        </w:rPr>
      </w:pPr>
    </w:p>
    <w:p w14:paraId="6042E37D" w14:textId="7B0A8AED" w:rsidR="00894644" w:rsidRPr="00894644" w:rsidRDefault="00894644" w:rsidP="001A67B5">
      <w:pPr>
        <w:tabs>
          <w:tab w:val="left" w:pos="2268"/>
        </w:tabs>
        <w:spacing w:after="0" w:line="240" w:lineRule="auto"/>
        <w:ind w:firstLine="851"/>
        <w:jc w:val="both"/>
        <w:rPr>
          <w:rFonts w:ascii="Times New Roman" w:eastAsia="Times New Roman" w:hAnsi="Times New Roman" w:cs="Times New Roman"/>
          <w:b/>
          <w:bCs/>
          <w:sz w:val="24"/>
          <w:szCs w:val="24"/>
        </w:rPr>
      </w:pPr>
      <w:r w:rsidRPr="00894644">
        <w:rPr>
          <w:rFonts w:ascii="Times New Roman" w:eastAsia="Times New Roman" w:hAnsi="Times New Roman" w:cs="Times New Roman"/>
          <w:b/>
          <w:bCs/>
          <w:sz w:val="24"/>
          <w:szCs w:val="24"/>
        </w:rPr>
        <w:t>ŽALIASIS PIRKIMAS.</w:t>
      </w:r>
    </w:p>
    <w:p w14:paraId="2E913B2D" w14:textId="7FD3619C" w:rsidR="00894644" w:rsidRPr="00894644" w:rsidRDefault="00894644" w:rsidP="00894644">
      <w:pPr>
        <w:pStyle w:val="Sraopastraipa"/>
        <w:numPr>
          <w:ilvl w:val="0"/>
          <w:numId w:val="30"/>
        </w:numPr>
        <w:tabs>
          <w:tab w:val="left" w:pos="2268"/>
        </w:tabs>
        <w:ind w:left="0" w:firstLine="851"/>
        <w:rPr>
          <w:rFonts w:eastAsia="Times New Roman"/>
        </w:rPr>
      </w:pPr>
      <w:r>
        <w:rPr>
          <w:rFonts w:eastAsia="Times New Roman"/>
        </w:rPr>
        <w:t>S</w:t>
      </w:r>
      <w:r w:rsidRPr="00894644">
        <w:rPr>
          <w:rFonts w:eastAsia="Times New Roman"/>
        </w:rPr>
        <w:t xml:space="preserve">tatyboje naudojamos statybinės medžiagos </w:t>
      </w:r>
      <w:r>
        <w:rPr>
          <w:rFonts w:eastAsia="Times New Roman"/>
        </w:rPr>
        <w:t>turi atitikti</w:t>
      </w:r>
      <w:r w:rsidRPr="00894644">
        <w:rPr>
          <w:rFonts w:eastAsia="Times New Roman"/>
        </w:rPr>
        <w:t xml:space="preserve">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w:t>
      </w:r>
      <w:r>
        <w:rPr>
          <w:rFonts w:eastAsia="Times New Roman"/>
        </w:rPr>
        <w:t xml:space="preserve"> </w:t>
      </w:r>
      <w:r w:rsidRPr="00894644">
        <w:rPr>
          <w:rFonts w:eastAsia="Times New Roman"/>
        </w:rPr>
        <w:t>28.1.</w:t>
      </w:r>
      <w:r>
        <w:rPr>
          <w:rFonts w:eastAsia="Times New Roman"/>
        </w:rPr>
        <w:t xml:space="preserve"> papunktyje</w:t>
      </w:r>
      <w:r w:rsidRPr="00894644">
        <w:rPr>
          <w:rFonts w:eastAsia="Times New Roman"/>
        </w:rPr>
        <w:t xml:space="preserve"> jeigu perkama LED (angl. </w:t>
      </w:r>
      <w:proofErr w:type="spellStart"/>
      <w:r w:rsidRPr="00894644">
        <w:rPr>
          <w:rFonts w:eastAsia="Times New Roman"/>
        </w:rPr>
        <w:t>Light</w:t>
      </w:r>
      <w:proofErr w:type="spellEnd"/>
      <w:r w:rsidRPr="00894644">
        <w:rPr>
          <w:rFonts w:eastAsia="Times New Roman"/>
        </w:rPr>
        <w:t xml:space="preserve"> </w:t>
      </w:r>
      <w:proofErr w:type="spellStart"/>
      <w:r w:rsidRPr="00894644">
        <w:rPr>
          <w:rFonts w:eastAsia="Times New Roman"/>
        </w:rPr>
        <w:t>Emitting</w:t>
      </w:r>
      <w:proofErr w:type="spellEnd"/>
      <w:r w:rsidRPr="00894644">
        <w:rPr>
          <w:rFonts w:eastAsia="Times New Roman"/>
        </w:rPr>
        <w:t xml:space="preserve"> Diode – šviesą skleidžiantis diodas) apšvietimo įranga, ji turi būti 100 proc. (vienetais) LED</w:t>
      </w:r>
      <w:r>
        <w:rPr>
          <w:rFonts w:eastAsia="Times New Roman"/>
        </w:rPr>
        <w:t>.</w:t>
      </w:r>
    </w:p>
    <w:p w14:paraId="5635F037" w14:textId="77777777" w:rsidR="0041467A" w:rsidRDefault="0041467A" w:rsidP="007B320C">
      <w:pPr>
        <w:spacing w:after="0" w:line="240" w:lineRule="auto"/>
        <w:ind w:firstLine="851"/>
        <w:jc w:val="both"/>
      </w:pPr>
    </w:p>
    <w:p w14:paraId="6E4D5647" w14:textId="77777777" w:rsidR="0041467A" w:rsidRPr="00787E18" w:rsidRDefault="0041467A" w:rsidP="007B320C">
      <w:pPr>
        <w:spacing w:after="0" w:line="240" w:lineRule="auto"/>
        <w:ind w:firstLine="851"/>
        <w:jc w:val="both"/>
        <w:rPr>
          <w:rFonts w:ascii="Times New Roman" w:hAnsi="Times New Roman" w:cs="Times New Roman"/>
          <w:sz w:val="24"/>
          <w:szCs w:val="24"/>
          <w:lang w:eastAsia="lt-LT"/>
        </w:rPr>
      </w:pPr>
      <w:r w:rsidRPr="00F31131">
        <w:rPr>
          <w:rFonts w:ascii="Times New Roman" w:eastAsia="Times New Roman" w:hAnsi="Times New Roman" w:cs="Times New Roman"/>
          <w:b/>
          <w:bCs/>
          <w:sz w:val="24"/>
          <w:szCs w:val="24"/>
        </w:rPr>
        <w:t xml:space="preserve">PASTABOS: </w:t>
      </w:r>
    </w:p>
    <w:p w14:paraId="27F3DC01" w14:textId="77777777" w:rsidR="0041467A" w:rsidRDefault="0041467A" w:rsidP="007B320C">
      <w:pPr>
        <w:pStyle w:val="Sraopastraipa"/>
        <w:numPr>
          <w:ilvl w:val="0"/>
          <w:numId w:val="21"/>
        </w:numPr>
        <w:ind w:left="0" w:firstLine="851"/>
        <w:rPr>
          <w:rFonts w:eastAsia="Times New Roman"/>
        </w:rPr>
      </w:pPr>
      <w:r w:rsidRPr="0026423A">
        <w:rPr>
          <w:rFonts w:eastAsia="Times New Roman"/>
        </w:rPr>
        <w:t>Neįkainavus kurių nors darbų arba nenumačius i</w:t>
      </w:r>
      <w:r>
        <w:rPr>
          <w:rFonts w:eastAsia="Times New Roman"/>
        </w:rPr>
        <w:t xml:space="preserve">šlaidų technologiškai </w:t>
      </w:r>
      <w:r w:rsidRPr="0026423A">
        <w:rPr>
          <w:rFonts w:eastAsia="Times New Roman"/>
        </w:rPr>
        <w:t>būtiniems</w:t>
      </w:r>
      <w:r>
        <w:rPr>
          <w:rFonts w:eastAsia="Times New Roman"/>
        </w:rPr>
        <w:t xml:space="preserve"> </w:t>
      </w:r>
      <w:r w:rsidRPr="0026423A">
        <w:rPr>
          <w:rFonts w:eastAsia="Times New Roman"/>
        </w:rPr>
        <w:t xml:space="preserve">procesams atlikti, laikoma, kad šiuos darbus </w:t>
      </w:r>
      <w:r>
        <w:rPr>
          <w:rFonts w:eastAsia="Times New Roman"/>
        </w:rPr>
        <w:t>Rangovas</w:t>
      </w:r>
      <w:r w:rsidRPr="0026423A">
        <w:rPr>
          <w:rFonts w:eastAsia="Times New Roman"/>
        </w:rPr>
        <w:t xml:space="preserve"> atlieka savo sąskaita.</w:t>
      </w:r>
    </w:p>
    <w:p w14:paraId="3D883296" w14:textId="755A43F1" w:rsidR="00930458" w:rsidRDefault="0041467A" w:rsidP="00930458">
      <w:pPr>
        <w:pStyle w:val="Sraopastraipa"/>
        <w:numPr>
          <w:ilvl w:val="0"/>
          <w:numId w:val="21"/>
        </w:numPr>
        <w:ind w:left="0" w:firstLine="851"/>
      </w:pPr>
      <w:r w:rsidRPr="0026423A">
        <w:rPr>
          <w:rFonts w:eastAsia="Times New Roman"/>
        </w:rPr>
        <w:lastRenderedPageBreak/>
        <w:t xml:space="preserve">Prekių dydžiai gali skirtis </w:t>
      </w:r>
      <w:r w:rsidRPr="0026423A">
        <w:t>+/- 5 cm.</w:t>
      </w:r>
    </w:p>
    <w:p w14:paraId="0B069D77" w14:textId="77777777" w:rsidR="00930458" w:rsidRPr="00930458" w:rsidRDefault="00930458" w:rsidP="00930458">
      <w:pPr>
        <w:pStyle w:val="Sraopastraipa"/>
        <w:ind w:left="851"/>
      </w:pPr>
    </w:p>
    <w:p w14:paraId="78E4DE27" w14:textId="77CE6524" w:rsidR="001D0115" w:rsidRPr="00F8437F" w:rsidRDefault="001D0115" w:rsidP="009C343F">
      <w:pPr>
        <w:spacing w:after="0" w:line="240" w:lineRule="auto"/>
        <w:ind w:firstLine="851"/>
        <w:rPr>
          <w:rFonts w:ascii="Times New Roman" w:hAnsi="Times New Roman" w:cs="Times New Roman"/>
          <w:sz w:val="24"/>
          <w:szCs w:val="24"/>
          <w:lang w:eastAsia="lt-LT"/>
        </w:rPr>
      </w:pPr>
      <w:r w:rsidRPr="001D0115">
        <w:rPr>
          <w:rFonts w:ascii="Times New Roman" w:hAnsi="Times New Roman" w:cs="Times New Roman"/>
          <w:b/>
          <w:bCs/>
          <w:sz w:val="24"/>
          <w:szCs w:val="24"/>
          <w:lang w:eastAsia="lt-LT"/>
        </w:rPr>
        <w:t>ĮRENGINIAI</w:t>
      </w:r>
    </w:p>
    <w:p w14:paraId="44470851" w14:textId="3254C3B6" w:rsidR="002A33F1" w:rsidRDefault="00120FDA" w:rsidP="009C343F">
      <w:pPr>
        <w:tabs>
          <w:tab w:val="left" w:pos="1276"/>
        </w:tabs>
        <w:spacing w:after="0" w:line="240" w:lineRule="auto"/>
        <w:jc w:val="center"/>
        <w:rPr>
          <w:rFonts w:ascii="Times New Roman" w:hAnsi="Times New Roman" w:cs="Times New Roman"/>
          <w:b/>
          <w:sz w:val="24"/>
          <w:szCs w:val="24"/>
        </w:rPr>
      </w:pPr>
      <w:r w:rsidRPr="00120FDA">
        <w:rPr>
          <w:rFonts w:ascii="Times New Roman" w:hAnsi="Times New Roman" w:cs="Times New Roman"/>
          <w:b/>
          <w:sz w:val="24"/>
          <w:szCs w:val="24"/>
        </w:rPr>
        <w:t>NUSILEIDIMO LYNO ĮRENGINYS</w:t>
      </w:r>
    </w:p>
    <w:p w14:paraId="70048902" w14:textId="77777777" w:rsidR="009C343F" w:rsidRPr="00120FDA" w:rsidRDefault="009C343F" w:rsidP="009C343F">
      <w:pPr>
        <w:tabs>
          <w:tab w:val="left" w:pos="1276"/>
        </w:tabs>
        <w:spacing w:after="0" w:line="240" w:lineRule="auto"/>
        <w:jc w:val="center"/>
        <w:rPr>
          <w:rFonts w:ascii="Times New Roman" w:hAnsi="Times New Roman" w:cs="Times New Roman"/>
          <w:b/>
          <w:sz w:val="24"/>
          <w:szCs w:val="24"/>
        </w:rPr>
      </w:pPr>
    </w:p>
    <w:p w14:paraId="2D9C0D5E" w14:textId="5567F0E6" w:rsidR="00475B68" w:rsidRDefault="00120FDA" w:rsidP="002A33F1">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M</w:t>
      </w:r>
      <w:r w:rsidR="002A33F1">
        <w:rPr>
          <w:rFonts w:ascii="Times New Roman" w:hAnsi="Times New Roman" w:cs="Times New Roman"/>
          <w:sz w:val="24"/>
          <w:szCs w:val="24"/>
        </w:rPr>
        <w:t>atmenys: 3,17 x 25,34 x 3,50 m</w:t>
      </w:r>
      <w:r>
        <w:rPr>
          <w:rFonts w:ascii="Times New Roman" w:hAnsi="Times New Roman" w:cs="Times New Roman"/>
          <w:sz w:val="24"/>
          <w:szCs w:val="24"/>
        </w:rPr>
        <w:t>;</w:t>
      </w:r>
    </w:p>
    <w:p w14:paraId="07E06CC3" w14:textId="0F917B2E" w:rsidR="002A33F1" w:rsidRDefault="002A33F1" w:rsidP="002A33F1">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Saugos zona: 28,65 x 6,19 m</w:t>
      </w:r>
      <w:r w:rsidR="00120FDA">
        <w:rPr>
          <w:rFonts w:ascii="Times New Roman" w:hAnsi="Times New Roman" w:cs="Times New Roman"/>
          <w:sz w:val="24"/>
          <w:szCs w:val="24"/>
        </w:rPr>
        <w:t>;</w:t>
      </w:r>
    </w:p>
    <w:p w14:paraId="5382309C" w14:textId="5B2F3C19" w:rsidR="002A33F1" w:rsidRPr="002A33F1" w:rsidRDefault="002A33F1" w:rsidP="002A33F1">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Maksimalus kritimo aukštis: 0,80 m</w:t>
      </w:r>
      <w:r w:rsidR="00120FDA">
        <w:rPr>
          <w:rFonts w:ascii="Times New Roman" w:hAnsi="Times New Roman" w:cs="Times New Roman"/>
          <w:sz w:val="24"/>
          <w:szCs w:val="24"/>
        </w:rPr>
        <w:t>;</w:t>
      </w:r>
    </w:p>
    <w:p w14:paraId="1CA86C9B" w14:textId="219CA9BF" w:rsidR="002A33F1" w:rsidRDefault="002A33F1" w:rsidP="004B7AD8">
      <w:pPr>
        <w:spacing w:after="0" w:line="240" w:lineRule="auto"/>
        <w:ind w:firstLine="851"/>
        <w:jc w:val="both"/>
        <w:rPr>
          <w:rFonts w:ascii="Times New Roman" w:hAnsi="Times New Roman" w:cs="Times New Roman"/>
          <w:sz w:val="24"/>
          <w:szCs w:val="24"/>
        </w:rPr>
      </w:pPr>
      <w:r w:rsidRPr="002A33F1">
        <w:rPr>
          <w:rFonts w:ascii="Times New Roman" w:hAnsi="Times New Roman" w:cs="Times New Roman"/>
          <w:sz w:val="24"/>
          <w:szCs w:val="24"/>
        </w:rPr>
        <w:t>Vaikų amžiaus grupei nuo 3 iki 14 metų</w:t>
      </w:r>
      <w:r w:rsidR="00120FDA">
        <w:rPr>
          <w:rFonts w:ascii="Times New Roman" w:hAnsi="Times New Roman" w:cs="Times New Roman"/>
          <w:sz w:val="24"/>
          <w:szCs w:val="24"/>
        </w:rPr>
        <w:t>;</w:t>
      </w:r>
      <w:r w:rsidRPr="002A33F1">
        <w:rPr>
          <w:rFonts w:ascii="Times New Roman" w:hAnsi="Times New Roman" w:cs="Times New Roman"/>
          <w:sz w:val="24"/>
          <w:szCs w:val="24"/>
        </w:rPr>
        <w:t xml:space="preserve"> </w:t>
      </w:r>
    </w:p>
    <w:p w14:paraId="57268D52" w14:textId="0F780A55" w:rsidR="002A33F1" w:rsidRPr="002A33F1" w:rsidRDefault="002A33F1" w:rsidP="004B7AD8">
      <w:pPr>
        <w:spacing w:after="0" w:line="240" w:lineRule="auto"/>
        <w:ind w:firstLine="851"/>
        <w:jc w:val="both"/>
        <w:rPr>
          <w:rFonts w:ascii="Times New Roman" w:hAnsi="Times New Roman" w:cs="Times New Roman"/>
          <w:sz w:val="24"/>
          <w:szCs w:val="24"/>
        </w:rPr>
      </w:pPr>
      <w:r w:rsidRPr="00AC47AA">
        <w:rPr>
          <w:rFonts w:ascii="Times New Roman" w:hAnsi="Times New Roman" w:cs="Times New Roman"/>
          <w:sz w:val="24"/>
          <w:szCs w:val="24"/>
        </w:rPr>
        <w:t>Konstrukcija pagaminta iš</w:t>
      </w:r>
      <w:r w:rsidR="00930458" w:rsidRPr="00AC47AA">
        <w:rPr>
          <w:rFonts w:ascii="Times New Roman" w:hAnsi="Times New Roman" w:cs="Times New Roman"/>
          <w:sz w:val="24"/>
          <w:szCs w:val="24"/>
        </w:rPr>
        <w:t xml:space="preserve"> ne mažiau kaip</w:t>
      </w:r>
      <w:r w:rsidRPr="00AC47AA">
        <w:rPr>
          <w:rFonts w:ascii="Times New Roman" w:hAnsi="Times New Roman" w:cs="Times New Roman"/>
          <w:sz w:val="24"/>
          <w:szCs w:val="24"/>
        </w:rPr>
        <w:t xml:space="preserve"> 12 cm skersmens klijuotos medienos kolonų. Kompleksas statomas</w:t>
      </w:r>
      <w:r w:rsidR="00930458" w:rsidRPr="00AC47AA">
        <w:rPr>
          <w:rFonts w:ascii="Times New Roman" w:hAnsi="Times New Roman" w:cs="Times New Roman"/>
          <w:sz w:val="24"/>
          <w:szCs w:val="24"/>
        </w:rPr>
        <w:t xml:space="preserve"> ne žemiau kaip</w:t>
      </w:r>
      <w:r w:rsidRPr="00AC47AA">
        <w:rPr>
          <w:rFonts w:ascii="Times New Roman" w:hAnsi="Times New Roman" w:cs="Times New Roman"/>
          <w:sz w:val="24"/>
          <w:szCs w:val="24"/>
        </w:rPr>
        <w:t xml:space="preserve"> 10 cm virš žemės ant metalinių kojų, kurios yra įbetonuojamos. Visos metalinės dalys cinkuotos ir nudažytos milteliniu būdu. Medinės dalys yra padengtos specialiais lauko sąlygoms skirtais dažais. Apdailos detalės pagamintos iš</w:t>
      </w:r>
      <w:r w:rsidR="00930458" w:rsidRPr="00AC47AA">
        <w:rPr>
          <w:rFonts w:ascii="Times New Roman" w:hAnsi="Times New Roman" w:cs="Times New Roman"/>
          <w:sz w:val="24"/>
          <w:szCs w:val="24"/>
        </w:rPr>
        <w:t xml:space="preserve"> ne mažiau kaip</w:t>
      </w:r>
      <w:r w:rsidRPr="00AC47AA">
        <w:rPr>
          <w:rFonts w:ascii="Times New Roman" w:hAnsi="Times New Roman" w:cs="Times New Roman"/>
          <w:sz w:val="24"/>
          <w:szCs w:val="24"/>
        </w:rPr>
        <w:t xml:space="preserve"> 19 mm storio HDPE plokštės.</w:t>
      </w:r>
      <w:r w:rsidR="005D60D3" w:rsidRPr="00AC47AA">
        <w:rPr>
          <w:rFonts w:ascii="Times New Roman" w:hAnsi="Times New Roman" w:cs="Times New Roman"/>
          <w:sz w:val="24"/>
          <w:szCs w:val="24"/>
        </w:rPr>
        <w:t xml:space="preserve"> Gaminys turi būti sertifikuotas. Įrengti įrangai reikalingą dangą (smėlis ar pan.) atitinkantį teisės aktų reikalavimus.</w:t>
      </w:r>
    </w:p>
    <w:p w14:paraId="16A9543B" w14:textId="77777777" w:rsidR="0041467A" w:rsidRPr="002A33F1" w:rsidRDefault="0041467A" w:rsidP="002A33F1">
      <w:pPr>
        <w:spacing w:after="0" w:line="240" w:lineRule="auto"/>
        <w:ind w:firstLine="851"/>
        <w:rPr>
          <w:rFonts w:ascii="Times New Roman" w:hAnsi="Times New Roman" w:cs="Times New Roman"/>
          <w:sz w:val="24"/>
          <w:szCs w:val="24"/>
        </w:rPr>
      </w:pPr>
    </w:p>
    <w:p w14:paraId="0A837B0A" w14:textId="77777777" w:rsidR="008F0477" w:rsidRPr="00F31131" w:rsidRDefault="008F0477" w:rsidP="008F0477">
      <w:pPr>
        <w:pStyle w:val="Sraopastraipa"/>
        <w:ind w:left="1134"/>
        <w:rPr>
          <w:rFonts w:eastAsia="Times New Roman"/>
        </w:rPr>
      </w:pPr>
    </w:p>
    <w:p w14:paraId="1CF3350C" w14:textId="2B9C3198" w:rsidR="00DD19DF" w:rsidRDefault="002A33F1" w:rsidP="001D0115">
      <w:pPr>
        <w:jc w:val="center"/>
        <w:rPr>
          <w:rFonts w:ascii="Times New Roman" w:hAnsi="Times New Roman" w:cs="Times New Roman"/>
          <w:sz w:val="24"/>
          <w:szCs w:val="24"/>
          <w:lang w:eastAsia="lt-LT"/>
        </w:rPr>
      </w:pPr>
      <w:r>
        <w:rPr>
          <w:rFonts w:ascii="Times New Roman" w:hAnsi="Times New Roman" w:cs="Times New Roman"/>
          <w:noProof/>
          <w:sz w:val="24"/>
          <w:szCs w:val="24"/>
          <w:lang w:eastAsia="lt-LT"/>
        </w:rPr>
        <w:drawing>
          <wp:inline distT="0" distB="0" distL="0" distR="0" wp14:anchorId="22274C6B" wp14:editId="16774B2C">
            <wp:extent cx="3215640" cy="2203037"/>
            <wp:effectExtent l="0" t="0" r="3810" b="6985"/>
            <wp:docPr id="1688060345" name="Paveikslėlis 1" descr="Paveikslėlis, kuriame yr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60345" name="Paveikslėlis 1" descr="Paveikslėlis, kuriame yra dizainas&#10;&#10;Dirbtinio intelekto sugeneruotas turinys gali būti neteisingas."/>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6272" cy="2210321"/>
                    </a:xfrm>
                    <a:prstGeom prst="rect">
                      <a:avLst/>
                    </a:prstGeom>
                  </pic:spPr>
                </pic:pic>
              </a:graphicData>
            </a:graphic>
          </wp:inline>
        </w:drawing>
      </w:r>
    </w:p>
    <w:p w14:paraId="6438A133" w14:textId="27CD2531" w:rsidR="00DD19DF" w:rsidRPr="005565C5" w:rsidRDefault="00DD19DF" w:rsidP="005565C5">
      <w:pPr>
        <w:jc w:val="center"/>
        <w:rPr>
          <w:rFonts w:ascii="Times New Roman" w:hAnsi="Times New Roman" w:cs="Times New Roman"/>
          <w:b/>
          <w:sz w:val="24"/>
          <w:szCs w:val="24"/>
          <w:lang w:eastAsia="lt-LT"/>
        </w:rPr>
      </w:pPr>
      <w:r w:rsidRPr="00DD19DF">
        <w:rPr>
          <w:rFonts w:ascii="Times New Roman" w:hAnsi="Times New Roman" w:cs="Times New Roman"/>
          <w:sz w:val="24"/>
          <w:szCs w:val="24"/>
          <w:lang w:eastAsia="lt-LT"/>
        </w:rPr>
        <w:t>arba lygiavertis</w:t>
      </w:r>
    </w:p>
    <w:p w14:paraId="05D29B8A" w14:textId="47ED9D73" w:rsidR="001D0115" w:rsidRDefault="0041467A" w:rsidP="001D0115">
      <w:pPr>
        <w:jc w:val="center"/>
        <w:rPr>
          <w:rFonts w:ascii="Times New Roman" w:hAnsi="Times New Roman" w:cs="Times New Roman"/>
          <w:b/>
          <w:bCs/>
          <w:sz w:val="24"/>
          <w:szCs w:val="24"/>
          <w:lang w:eastAsia="lt-LT"/>
        </w:rPr>
      </w:pPr>
      <w:r w:rsidRPr="0041467A">
        <w:rPr>
          <w:rFonts w:ascii="Times New Roman" w:hAnsi="Times New Roman" w:cs="Times New Roman"/>
          <w:b/>
          <w:bCs/>
          <w:sz w:val="24"/>
          <w:szCs w:val="24"/>
          <w:lang w:eastAsia="lt-LT"/>
        </w:rPr>
        <w:t>APŠVIETIMAS</w:t>
      </w:r>
    </w:p>
    <w:p w14:paraId="231AF974" w14:textId="4615ED05" w:rsidR="00481CAA" w:rsidRDefault="00481CAA" w:rsidP="00481CAA">
      <w:pPr>
        <w:spacing w:after="0" w:line="240" w:lineRule="auto"/>
        <w:jc w:val="both"/>
        <w:rPr>
          <w:rFonts w:ascii="Times New Roman" w:hAnsi="Times New Roman" w:cs="Times New Roman"/>
          <w:sz w:val="24"/>
          <w:szCs w:val="24"/>
        </w:rPr>
      </w:pPr>
      <w:r w:rsidRPr="001D0115">
        <w:rPr>
          <w:rFonts w:ascii="Times New Roman" w:hAnsi="Times New Roman" w:cs="Times New Roman"/>
          <w:sz w:val="24"/>
          <w:szCs w:val="24"/>
        </w:rPr>
        <w:t xml:space="preserve">Atramos iš plieninės ne mažiau </w:t>
      </w:r>
      <w:r w:rsidRPr="007B4B0A">
        <w:rPr>
          <w:rFonts w:ascii="Times New Roman" w:hAnsi="Times New Roman" w:cs="Times New Roman"/>
          <w:sz w:val="24"/>
          <w:szCs w:val="24"/>
        </w:rPr>
        <w:t>3</w:t>
      </w:r>
      <w:r w:rsidR="00F3436F" w:rsidRPr="007B4B0A">
        <w:rPr>
          <w:rFonts w:ascii="Times New Roman" w:hAnsi="Times New Roman" w:cs="Times New Roman"/>
          <w:sz w:val="24"/>
          <w:szCs w:val="24"/>
        </w:rPr>
        <w:t xml:space="preserve"> </w:t>
      </w:r>
      <w:r w:rsidRPr="007B4B0A">
        <w:rPr>
          <w:rFonts w:ascii="Times New Roman" w:hAnsi="Times New Roman" w:cs="Times New Roman"/>
          <w:sz w:val="24"/>
          <w:szCs w:val="24"/>
        </w:rPr>
        <w:t>mm skardos,</w:t>
      </w:r>
      <w:r w:rsidRPr="001D0115">
        <w:rPr>
          <w:rFonts w:ascii="Times New Roman" w:hAnsi="Times New Roman" w:cs="Times New Roman"/>
          <w:sz w:val="24"/>
          <w:szCs w:val="24"/>
        </w:rPr>
        <w:t xml:space="preserve"> karštai cinkuotas iš vidaus ir iš išorės</w:t>
      </w:r>
      <w:r w:rsidR="00D83420">
        <w:rPr>
          <w:rFonts w:ascii="Times New Roman" w:hAnsi="Times New Roman" w:cs="Times New Roman"/>
          <w:sz w:val="24"/>
          <w:szCs w:val="24"/>
        </w:rPr>
        <w:t xml:space="preserve"> arba lygiavertis</w:t>
      </w:r>
      <w:r w:rsidRPr="001D0115">
        <w:rPr>
          <w:rFonts w:ascii="Times New Roman" w:hAnsi="Times New Roman" w:cs="Times New Roman"/>
          <w:sz w:val="24"/>
          <w:szCs w:val="24"/>
        </w:rPr>
        <w:t>, tvirtinamos  su g/b pamatu. Įranga ne žemesnės kaip IP66 apsaugos klasės</w:t>
      </w:r>
      <w:r>
        <w:rPr>
          <w:rFonts w:ascii="Times New Roman" w:hAnsi="Times New Roman" w:cs="Times New Roman"/>
          <w:sz w:val="24"/>
          <w:szCs w:val="24"/>
        </w:rPr>
        <w:t>.</w:t>
      </w:r>
    </w:p>
    <w:p w14:paraId="5CE099D3" w14:textId="77777777" w:rsidR="00481CAA" w:rsidRDefault="00481CAA" w:rsidP="00481CAA">
      <w:pPr>
        <w:spacing w:after="0" w:line="240" w:lineRule="auto"/>
        <w:jc w:val="both"/>
        <w:rPr>
          <w:rFonts w:ascii="Times New Roman" w:hAnsi="Times New Roman" w:cs="Times New Roman"/>
          <w:sz w:val="24"/>
          <w:szCs w:val="24"/>
          <w:lang w:eastAsia="lt-LT"/>
        </w:rPr>
      </w:pPr>
    </w:p>
    <w:p w14:paraId="5898F9D9" w14:textId="6BC9E0F8" w:rsidR="00481CAA" w:rsidRDefault="007B320C" w:rsidP="00481CAA">
      <w:pPr>
        <w:spacing w:after="0" w:line="240" w:lineRule="auto"/>
        <w:rPr>
          <w:rFonts w:ascii="Times New Roman" w:hAnsi="Times New Roman" w:cs="Times New Roman"/>
          <w:sz w:val="24"/>
          <w:szCs w:val="24"/>
          <w:lang w:eastAsia="lt-LT"/>
        </w:rPr>
      </w:pPr>
      <w:r w:rsidRPr="001D0115">
        <w:rPr>
          <w:rFonts w:ascii="Times New Roman" w:hAnsi="Times New Roman" w:cs="Times New Roman"/>
          <w:sz w:val="24"/>
          <w:szCs w:val="24"/>
          <w:lang w:eastAsia="lt-LT"/>
        </w:rPr>
        <w:t>4 m kūginė apšvietimo atrama su parko tipo</w:t>
      </w:r>
      <w:r w:rsidR="00481CAA">
        <w:rPr>
          <w:rFonts w:ascii="Times New Roman" w:hAnsi="Times New Roman" w:cs="Times New Roman"/>
          <w:sz w:val="24"/>
          <w:szCs w:val="24"/>
          <w:lang w:eastAsia="lt-LT"/>
        </w:rPr>
        <w:t xml:space="preserve">              </w:t>
      </w:r>
      <w:r w:rsidR="00481CAA" w:rsidRPr="001D0115">
        <w:rPr>
          <w:rFonts w:ascii="Times New Roman" w:hAnsi="Times New Roman" w:cs="Times New Roman"/>
          <w:sz w:val="24"/>
          <w:szCs w:val="24"/>
          <w:lang w:eastAsia="lt-LT"/>
        </w:rPr>
        <w:t>5 m kūginė apšvietimo atrama su gembe ir</w:t>
      </w:r>
    </w:p>
    <w:p w14:paraId="5927339A" w14:textId="1E491317" w:rsidR="007B320C" w:rsidRDefault="007B320C" w:rsidP="00481CAA">
      <w:pPr>
        <w:spacing w:after="0" w:line="240" w:lineRule="auto"/>
        <w:rPr>
          <w:rFonts w:ascii="Times New Roman" w:hAnsi="Times New Roman" w:cs="Times New Roman"/>
          <w:noProof/>
          <w:sz w:val="24"/>
          <w:szCs w:val="24"/>
        </w:rPr>
      </w:pPr>
      <w:r w:rsidRPr="001D0115">
        <w:rPr>
          <w:rFonts w:ascii="Times New Roman" w:hAnsi="Times New Roman" w:cs="Times New Roman"/>
          <w:sz w:val="24"/>
          <w:szCs w:val="24"/>
          <w:lang w:eastAsia="lt-LT"/>
        </w:rPr>
        <w:t>LED šviestuvu (ne</w:t>
      </w:r>
      <w:r w:rsidR="001D0115">
        <w:rPr>
          <w:rFonts w:ascii="Times New Roman" w:hAnsi="Times New Roman" w:cs="Times New Roman"/>
          <w:sz w:val="24"/>
          <w:szCs w:val="24"/>
          <w:lang w:eastAsia="lt-LT"/>
        </w:rPr>
        <w:t xml:space="preserve"> </w:t>
      </w:r>
      <w:r w:rsidRPr="001D0115">
        <w:rPr>
          <w:rFonts w:ascii="Times New Roman" w:hAnsi="Times New Roman" w:cs="Times New Roman"/>
          <w:sz w:val="24"/>
          <w:szCs w:val="24"/>
          <w:lang w:eastAsia="lt-LT"/>
        </w:rPr>
        <w:t>mažiau 27 W) – 4 vnt.</w:t>
      </w:r>
      <w:r w:rsidR="00481CAA">
        <w:rPr>
          <w:rFonts w:ascii="Times New Roman" w:hAnsi="Times New Roman" w:cs="Times New Roman"/>
          <w:sz w:val="24"/>
          <w:szCs w:val="24"/>
          <w:lang w:eastAsia="lt-LT"/>
        </w:rPr>
        <w:t xml:space="preserve">   </w:t>
      </w:r>
      <w:r w:rsidR="00481CAA" w:rsidRPr="00481CAA">
        <w:rPr>
          <w:rFonts w:ascii="Times New Roman" w:hAnsi="Times New Roman" w:cs="Times New Roman"/>
          <w:noProof/>
          <w:sz w:val="24"/>
          <w:szCs w:val="24"/>
        </w:rPr>
        <w:t xml:space="preserve"> </w:t>
      </w:r>
      <w:r w:rsidR="00481CAA">
        <w:rPr>
          <w:rFonts w:ascii="Times New Roman" w:hAnsi="Times New Roman" w:cs="Times New Roman"/>
          <w:noProof/>
          <w:sz w:val="24"/>
          <w:szCs w:val="24"/>
        </w:rPr>
        <w:t xml:space="preserve"> </w:t>
      </w:r>
      <w:r w:rsidR="00481CAA" w:rsidRPr="00481CAA">
        <w:rPr>
          <w:rFonts w:ascii="Times New Roman" w:hAnsi="Times New Roman" w:cs="Times New Roman"/>
          <w:noProof/>
          <w:sz w:val="24"/>
          <w:szCs w:val="24"/>
        </w:rPr>
        <w:t>gatvės tipo LED šviestuvu (ne mažiau 34,5 W) – 5 vnt.</w:t>
      </w:r>
    </w:p>
    <w:p w14:paraId="063DFC00" w14:textId="61FB464E" w:rsidR="00481CAA" w:rsidRDefault="00481CAA" w:rsidP="00481CAA">
      <w:pPr>
        <w:spacing w:after="0" w:line="240" w:lineRule="auto"/>
        <w:rPr>
          <w:rFonts w:ascii="Times New Roman" w:hAnsi="Times New Roman" w:cs="Times New Roman"/>
          <w:sz w:val="24"/>
          <w:szCs w:val="24"/>
          <w:lang w:eastAsia="lt-LT"/>
        </w:rPr>
      </w:pPr>
      <w:r>
        <w:rPr>
          <w:rFonts w:ascii="Times New Roman" w:hAnsi="Times New Roman" w:cs="Times New Roman"/>
          <w:noProof/>
          <w:sz w:val="24"/>
          <w:szCs w:val="24"/>
        </w:rPr>
        <w:drawing>
          <wp:inline distT="0" distB="0" distL="0" distR="0" wp14:anchorId="5E5AAF2B" wp14:editId="21B06F56">
            <wp:extent cx="1767840" cy="1610773"/>
            <wp:effectExtent l="133350" t="114300" r="137160" b="161290"/>
            <wp:docPr id="12516957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95717" name="Paveikslėlis 12516957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3089" cy="1615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sz w:val="24"/>
          <w:szCs w:val="24"/>
          <w:lang w:eastAsia="lt-LT"/>
        </w:rPr>
        <w:t xml:space="preserve">                                            </w:t>
      </w:r>
      <w:r>
        <w:rPr>
          <w:rFonts w:ascii="Times New Roman" w:hAnsi="Times New Roman" w:cs="Times New Roman"/>
          <w:noProof/>
          <w:sz w:val="24"/>
          <w:szCs w:val="24"/>
          <w:lang w:eastAsia="lt-LT"/>
        </w:rPr>
        <w:drawing>
          <wp:inline distT="0" distB="0" distL="0" distR="0" wp14:anchorId="27F43F27" wp14:editId="274F20F7">
            <wp:extent cx="2003886" cy="1546860"/>
            <wp:effectExtent l="133350" t="114300" r="130175" b="148590"/>
            <wp:docPr id="160309266" name="Paveikslėlis 2" descr="Paveikslėlis, kuriame yra skustuk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9266" name="Paveikslėlis 2" descr="Paveikslėlis, kuriame yra skustukas, dizainas&#10;&#10;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6424" cy="15565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8EE5387" w14:textId="77777777" w:rsidR="00481CAA" w:rsidRDefault="00481CAA" w:rsidP="00481CAA">
      <w:pPr>
        <w:spacing w:after="0" w:line="240" w:lineRule="auto"/>
        <w:rPr>
          <w:rFonts w:ascii="Times New Roman" w:hAnsi="Times New Roman" w:cs="Times New Roman"/>
          <w:noProof/>
          <w:sz w:val="24"/>
          <w:szCs w:val="24"/>
        </w:rPr>
      </w:pPr>
    </w:p>
    <w:p w14:paraId="3858662E" w14:textId="4E04AD4D" w:rsidR="001D0115" w:rsidRPr="00481CAA" w:rsidRDefault="00481CAA" w:rsidP="005565C5">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arba lygiavertis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arba lygiavertis</w:t>
      </w:r>
    </w:p>
    <w:p w14:paraId="125E652E" w14:textId="1271F1DD" w:rsidR="00EB4212" w:rsidRPr="00EB4212" w:rsidRDefault="001D0115" w:rsidP="001D0115">
      <w:pPr>
        <w:jc w:val="right"/>
        <w:rPr>
          <w:rFonts w:ascii="Times New Roman" w:hAnsi="Times New Roman" w:cs="Times New Roman"/>
          <w:i/>
          <w:sz w:val="24"/>
          <w:szCs w:val="24"/>
          <w:lang w:eastAsia="lt-LT"/>
        </w:rPr>
      </w:pPr>
      <w:r>
        <w:rPr>
          <w:rFonts w:ascii="Times New Roman" w:hAnsi="Times New Roman" w:cs="Times New Roman"/>
          <w:i/>
          <w:sz w:val="24"/>
          <w:szCs w:val="24"/>
          <w:lang w:eastAsia="lt-LT"/>
        </w:rPr>
        <w:lastRenderedPageBreak/>
        <w:t>P</w:t>
      </w:r>
      <w:r w:rsidR="00EB4212" w:rsidRPr="00EB4212">
        <w:rPr>
          <w:rFonts w:ascii="Times New Roman" w:hAnsi="Times New Roman" w:cs="Times New Roman"/>
          <w:i/>
          <w:sz w:val="24"/>
          <w:szCs w:val="24"/>
          <w:lang w:eastAsia="lt-LT"/>
        </w:rPr>
        <w:t>aveikslėlis Nr. 1</w:t>
      </w:r>
    </w:p>
    <w:p w14:paraId="2DF13218" w14:textId="713E6DD5" w:rsidR="00EB4212" w:rsidRDefault="00930458" w:rsidP="00AA3590">
      <w:pPr>
        <w:jc w:val="center"/>
        <w:rPr>
          <w:rFonts w:ascii="Times New Roman" w:hAnsi="Times New Roman" w:cs="Times New Roman"/>
          <w:sz w:val="24"/>
          <w:szCs w:val="24"/>
          <w:lang w:eastAsia="lt-LT"/>
        </w:rPr>
      </w:pPr>
      <w:r>
        <w:rPr>
          <w:rFonts w:ascii="Times New Roman" w:hAnsi="Times New Roman" w:cs="Times New Roman"/>
          <w:noProof/>
          <w:sz w:val="24"/>
          <w:szCs w:val="24"/>
          <w:lang w:eastAsia="lt-LT"/>
        </w:rPr>
        <w:drawing>
          <wp:inline distT="0" distB="0" distL="0" distR="0" wp14:anchorId="03087A8B" wp14:editId="72B9E74C">
            <wp:extent cx="6120130" cy="3919855"/>
            <wp:effectExtent l="0" t="0" r="0" b="4445"/>
            <wp:docPr id="276715233" name="Paveikslėlis 1" descr="Paveikslėlis, kuriame yra ekrano kopija, tekstas, diagrama, žemėla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15233" name="Paveikslėlis 1" descr="Paveikslėlis, kuriame yra ekrano kopija, tekstas, diagrama, žemėlapis&#10;&#10;Dirbtinio intelekto sugeneruotas turinys gali būti neteisingas."/>
                    <pic:cNvPicPr/>
                  </pic:nvPicPr>
                  <pic:blipFill>
                    <a:blip r:embed="rId10">
                      <a:extLst>
                        <a:ext uri="{28A0092B-C50C-407E-A947-70E740481C1C}">
                          <a14:useLocalDpi xmlns:a14="http://schemas.microsoft.com/office/drawing/2010/main" val="0"/>
                        </a:ext>
                      </a:extLst>
                    </a:blip>
                    <a:stretch>
                      <a:fillRect/>
                    </a:stretch>
                  </pic:blipFill>
                  <pic:spPr>
                    <a:xfrm>
                      <a:off x="0" y="0"/>
                      <a:ext cx="6120130" cy="3919855"/>
                    </a:xfrm>
                    <a:prstGeom prst="rect">
                      <a:avLst/>
                    </a:prstGeom>
                  </pic:spPr>
                </pic:pic>
              </a:graphicData>
            </a:graphic>
          </wp:inline>
        </w:drawing>
      </w:r>
    </w:p>
    <w:p w14:paraId="4547D07C" w14:textId="36CDFEB8" w:rsidR="00787E18" w:rsidRDefault="0002189F" w:rsidP="0002189F">
      <w:pPr>
        <w:tabs>
          <w:tab w:val="left" w:pos="3965"/>
        </w:tabs>
        <w:rPr>
          <w:rFonts w:ascii="Times New Roman" w:hAnsi="Times New Roman" w:cs="Times New Roman"/>
          <w:i/>
          <w:sz w:val="24"/>
          <w:szCs w:val="24"/>
          <w:lang w:eastAsia="lt-LT"/>
        </w:rPr>
      </w:pPr>
      <w:r>
        <w:rPr>
          <w:rFonts w:ascii="Times New Roman" w:hAnsi="Times New Roman" w:cs="Times New Roman"/>
          <w:i/>
          <w:sz w:val="24"/>
          <w:szCs w:val="24"/>
          <w:lang w:eastAsia="lt-LT"/>
        </w:rPr>
        <w:tab/>
      </w:r>
    </w:p>
    <w:p w14:paraId="497DFFC5" w14:textId="77777777" w:rsidR="00787E18" w:rsidRDefault="00787E18" w:rsidP="00787E18">
      <w:pPr>
        <w:jc w:val="right"/>
        <w:rPr>
          <w:rFonts w:ascii="Times New Roman" w:hAnsi="Times New Roman" w:cs="Times New Roman"/>
          <w:i/>
          <w:sz w:val="24"/>
          <w:szCs w:val="24"/>
          <w:lang w:eastAsia="lt-LT"/>
        </w:rPr>
      </w:pPr>
    </w:p>
    <w:p w14:paraId="3FC50AB1" w14:textId="77777777" w:rsidR="00787E18" w:rsidRDefault="00787E18" w:rsidP="00787E18">
      <w:pPr>
        <w:jc w:val="right"/>
        <w:rPr>
          <w:rFonts w:ascii="Times New Roman" w:hAnsi="Times New Roman" w:cs="Times New Roman"/>
          <w:i/>
          <w:sz w:val="24"/>
          <w:szCs w:val="24"/>
          <w:lang w:eastAsia="lt-LT"/>
        </w:rPr>
      </w:pPr>
    </w:p>
    <w:p w14:paraId="2D835C28" w14:textId="77777777" w:rsidR="00930458" w:rsidRDefault="00930458">
      <w:pPr>
        <w:rPr>
          <w:rFonts w:ascii="Times New Roman" w:hAnsi="Times New Roman" w:cs="Times New Roman"/>
          <w:i/>
          <w:sz w:val="24"/>
          <w:szCs w:val="24"/>
          <w:lang w:eastAsia="lt-LT"/>
        </w:rPr>
      </w:pPr>
      <w:r>
        <w:rPr>
          <w:rFonts w:ascii="Times New Roman" w:hAnsi="Times New Roman" w:cs="Times New Roman"/>
          <w:i/>
          <w:sz w:val="24"/>
          <w:szCs w:val="24"/>
          <w:lang w:eastAsia="lt-LT"/>
        </w:rPr>
        <w:br w:type="page"/>
      </w:r>
    </w:p>
    <w:p w14:paraId="5C5CAABB" w14:textId="17D3A591" w:rsidR="00787E18" w:rsidRPr="00EB4212" w:rsidRDefault="00787E18" w:rsidP="00787E18">
      <w:pPr>
        <w:jc w:val="right"/>
        <w:rPr>
          <w:rFonts w:ascii="Times New Roman" w:hAnsi="Times New Roman" w:cs="Times New Roman"/>
          <w:i/>
          <w:sz w:val="24"/>
          <w:szCs w:val="24"/>
          <w:lang w:eastAsia="lt-LT"/>
        </w:rPr>
      </w:pPr>
      <w:r w:rsidRPr="00EB4212">
        <w:rPr>
          <w:rFonts w:ascii="Times New Roman" w:hAnsi="Times New Roman" w:cs="Times New Roman"/>
          <w:i/>
          <w:sz w:val="24"/>
          <w:szCs w:val="24"/>
          <w:lang w:eastAsia="lt-LT"/>
        </w:rPr>
        <w:lastRenderedPageBreak/>
        <w:t xml:space="preserve">Paveikslėlis Nr. </w:t>
      </w:r>
      <w:r>
        <w:rPr>
          <w:rFonts w:ascii="Times New Roman" w:hAnsi="Times New Roman" w:cs="Times New Roman"/>
          <w:i/>
          <w:sz w:val="24"/>
          <w:szCs w:val="24"/>
          <w:lang w:eastAsia="lt-LT"/>
        </w:rPr>
        <w:t>2</w:t>
      </w:r>
    </w:p>
    <w:p w14:paraId="38FC740B" w14:textId="6ED74356" w:rsidR="00787E18" w:rsidRDefault="00787E18" w:rsidP="00787E18">
      <w:pPr>
        <w:tabs>
          <w:tab w:val="left" w:pos="1418"/>
        </w:tabs>
        <w:spacing w:before="120"/>
        <w:ind w:left="568"/>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533F2863" wp14:editId="68717A6E">
            <wp:extent cx="5763429" cy="7859222"/>
            <wp:effectExtent l="0" t="0" r="8890" b="8890"/>
            <wp:docPr id="860362277" name="Paveikslėlis 2" descr="Paveikslėlis, kuriame yra tekstas, rankraštis, diagrama,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62277" name="Paveikslėlis 2" descr="Paveikslėlis, kuriame yra tekstas, rankraštis, diagrama, Planas&#10;&#10;Dirbtinio intelekto sugeneruotas turinys gali būti neteisingas."/>
                    <pic:cNvPicPr/>
                  </pic:nvPicPr>
                  <pic:blipFill>
                    <a:blip r:embed="rId11">
                      <a:extLst>
                        <a:ext uri="{28A0092B-C50C-407E-A947-70E740481C1C}">
                          <a14:useLocalDpi xmlns:a14="http://schemas.microsoft.com/office/drawing/2010/main" val="0"/>
                        </a:ext>
                      </a:extLst>
                    </a:blip>
                    <a:stretch>
                      <a:fillRect/>
                    </a:stretch>
                  </pic:blipFill>
                  <pic:spPr>
                    <a:xfrm>
                      <a:off x="0" y="0"/>
                      <a:ext cx="5763429" cy="7859222"/>
                    </a:xfrm>
                    <a:prstGeom prst="rect">
                      <a:avLst/>
                    </a:prstGeom>
                  </pic:spPr>
                </pic:pic>
              </a:graphicData>
            </a:graphic>
          </wp:inline>
        </w:drawing>
      </w:r>
    </w:p>
    <w:p w14:paraId="42BE738F" w14:textId="77777777" w:rsidR="00787E18" w:rsidRDefault="00787E18" w:rsidP="00787E18">
      <w:pPr>
        <w:tabs>
          <w:tab w:val="left" w:pos="1418"/>
        </w:tabs>
        <w:spacing w:before="120"/>
        <w:ind w:left="568"/>
        <w:rPr>
          <w:rFonts w:ascii="Times New Roman" w:eastAsia="Times New Roman" w:hAnsi="Times New Roman" w:cs="Times New Roman"/>
          <w:b/>
          <w:bCs/>
          <w:sz w:val="24"/>
          <w:szCs w:val="24"/>
        </w:rPr>
      </w:pPr>
    </w:p>
    <w:p w14:paraId="4EEDFE30" w14:textId="77777777" w:rsidR="00EB4212" w:rsidRDefault="00EB4212" w:rsidP="00787E18">
      <w:pPr>
        <w:rPr>
          <w:rFonts w:ascii="Times New Roman" w:hAnsi="Times New Roman" w:cs="Times New Roman"/>
          <w:sz w:val="24"/>
          <w:szCs w:val="24"/>
          <w:lang w:eastAsia="lt-LT"/>
        </w:rPr>
      </w:pPr>
    </w:p>
    <w:p w14:paraId="29E0F25D" w14:textId="191B7F43" w:rsidR="00612314" w:rsidRPr="00612314" w:rsidRDefault="00620313" w:rsidP="00612314">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_________________________</w:t>
      </w:r>
    </w:p>
    <w:sectPr w:rsidR="00612314" w:rsidRPr="00612314" w:rsidSect="00B31C23">
      <w:headerReference w:type="default" r:id="rId12"/>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0994" w14:textId="77777777" w:rsidR="00506B89" w:rsidRDefault="00506B89" w:rsidP="00B31C23">
      <w:pPr>
        <w:spacing w:after="0" w:line="240" w:lineRule="auto"/>
      </w:pPr>
      <w:r>
        <w:separator/>
      </w:r>
    </w:p>
  </w:endnote>
  <w:endnote w:type="continuationSeparator" w:id="0">
    <w:p w14:paraId="1FBBD793" w14:textId="77777777" w:rsidR="00506B89" w:rsidRDefault="00506B89" w:rsidP="00B3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468C" w14:textId="77777777" w:rsidR="00506B89" w:rsidRDefault="00506B89" w:rsidP="00B31C23">
      <w:pPr>
        <w:spacing w:after="0" w:line="240" w:lineRule="auto"/>
      </w:pPr>
      <w:r>
        <w:separator/>
      </w:r>
    </w:p>
  </w:footnote>
  <w:footnote w:type="continuationSeparator" w:id="0">
    <w:p w14:paraId="45212DB3" w14:textId="77777777" w:rsidR="00506B89" w:rsidRDefault="00506B89" w:rsidP="00B31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56DA" w14:textId="414396C2" w:rsidR="00C83320" w:rsidRPr="00C83320" w:rsidRDefault="00C83320" w:rsidP="00C83320">
    <w:pPr>
      <w:pStyle w:val="Antrats"/>
      <w:jc w:val="right"/>
      <w:rPr>
        <w:rFonts w:ascii="Times New Roman" w:hAnsi="Times New Roman" w:cs="Times New Roman"/>
        <w:iCs/>
        <w:sz w:val="24"/>
        <w:szCs w:val="24"/>
      </w:rPr>
    </w:pPr>
    <w:r>
      <w:tab/>
    </w:r>
    <w:r w:rsidRPr="00C83320">
      <w:rPr>
        <w:rFonts w:ascii="Times New Roman" w:hAnsi="Times New Roman" w:cs="Times New Roman"/>
        <w:iCs/>
        <w:sz w:val="24"/>
        <w:szCs w:val="24"/>
      </w:rPr>
      <w:t>Versija Nr. 1</w:t>
    </w:r>
  </w:p>
  <w:p w14:paraId="7771B952" w14:textId="77777777" w:rsidR="00B31C23" w:rsidRDefault="00B31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23D"/>
    <w:multiLevelType w:val="multilevel"/>
    <w:tmpl w:val="2CAABF00"/>
    <w:lvl w:ilvl="0">
      <w:start w:val="1"/>
      <w:numFmt w:val="decimal"/>
      <w:lvlText w:val="%1."/>
      <w:lvlJc w:val="left"/>
      <w:pPr>
        <w:ind w:left="360" w:hanging="360"/>
      </w:pPr>
    </w:lvl>
    <w:lvl w:ilvl="1">
      <w:start w:val="1"/>
      <w:numFmt w:val="decimal"/>
      <w:suff w:val="space"/>
      <w:lvlText w:val="%1.%2."/>
      <w:lvlJc w:val="left"/>
      <w:pPr>
        <w:ind w:left="-141" w:firstLine="1134"/>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 w15:restartNumberingAfterBreak="0">
    <w:nsid w:val="12CD026E"/>
    <w:multiLevelType w:val="hybridMultilevel"/>
    <w:tmpl w:val="AF7A65D6"/>
    <w:lvl w:ilvl="0" w:tplc="BB702FFE">
      <w:start w:val="1"/>
      <w:numFmt w:val="decimal"/>
      <w:suff w:val="space"/>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6F6A2D"/>
    <w:multiLevelType w:val="multilevel"/>
    <w:tmpl w:val="6FC44B6E"/>
    <w:lvl w:ilvl="0">
      <w:start w:val="2"/>
      <w:numFmt w:val="decimal"/>
      <w:lvlText w:val="%1."/>
      <w:lvlJc w:val="left"/>
      <w:pPr>
        <w:ind w:left="360" w:hanging="360"/>
      </w:pPr>
    </w:lvl>
    <w:lvl w:ilvl="1">
      <w:start w:val="1"/>
      <w:numFmt w:val="decimal"/>
      <w:suff w:val="space"/>
      <w:lvlText w:val="%1.%2."/>
      <w:lvlJc w:val="left"/>
      <w:pPr>
        <w:ind w:left="0" w:firstLine="1134"/>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1C4D69D9"/>
    <w:multiLevelType w:val="hybridMultilevel"/>
    <w:tmpl w:val="E0B62910"/>
    <w:lvl w:ilvl="0" w:tplc="A6327616">
      <w:start w:val="1"/>
      <w:numFmt w:val="decimal"/>
      <w:suff w:val="space"/>
      <w:lvlText w:val="%1."/>
      <w:lvlJc w:val="left"/>
      <w:pPr>
        <w:ind w:left="2554" w:firstLine="1134"/>
      </w:pPr>
      <w:rPr>
        <w:rFonts w:asciiTheme="minorHAnsi" w:eastAsia="Times New Roman" w:hAnsiTheme="minorHAnsi" w:cstheme="minorBidi"/>
      </w:rPr>
    </w:lvl>
    <w:lvl w:ilvl="1" w:tplc="04270019">
      <w:start w:val="1"/>
      <w:numFmt w:val="lowerLetter"/>
      <w:lvlText w:val="%2."/>
      <w:lvlJc w:val="left"/>
      <w:pPr>
        <w:ind w:left="4768" w:hanging="360"/>
      </w:pPr>
    </w:lvl>
    <w:lvl w:ilvl="2" w:tplc="0427001B">
      <w:start w:val="1"/>
      <w:numFmt w:val="lowerRoman"/>
      <w:lvlText w:val="%3."/>
      <w:lvlJc w:val="right"/>
      <w:pPr>
        <w:ind w:left="5488" w:hanging="180"/>
      </w:pPr>
    </w:lvl>
    <w:lvl w:ilvl="3" w:tplc="0427000F">
      <w:start w:val="1"/>
      <w:numFmt w:val="decimal"/>
      <w:lvlText w:val="%4."/>
      <w:lvlJc w:val="left"/>
      <w:pPr>
        <w:ind w:left="6208" w:hanging="360"/>
      </w:pPr>
    </w:lvl>
    <w:lvl w:ilvl="4" w:tplc="04270019">
      <w:start w:val="1"/>
      <w:numFmt w:val="lowerLetter"/>
      <w:lvlText w:val="%5."/>
      <w:lvlJc w:val="left"/>
      <w:pPr>
        <w:ind w:left="6928" w:hanging="360"/>
      </w:pPr>
    </w:lvl>
    <w:lvl w:ilvl="5" w:tplc="0427001B">
      <w:start w:val="1"/>
      <w:numFmt w:val="lowerRoman"/>
      <w:lvlText w:val="%6."/>
      <w:lvlJc w:val="right"/>
      <w:pPr>
        <w:ind w:left="7648" w:hanging="180"/>
      </w:pPr>
    </w:lvl>
    <w:lvl w:ilvl="6" w:tplc="0427000F">
      <w:start w:val="1"/>
      <w:numFmt w:val="decimal"/>
      <w:lvlText w:val="%7."/>
      <w:lvlJc w:val="left"/>
      <w:pPr>
        <w:ind w:left="8368" w:hanging="360"/>
      </w:pPr>
    </w:lvl>
    <w:lvl w:ilvl="7" w:tplc="04270019">
      <w:start w:val="1"/>
      <w:numFmt w:val="lowerLetter"/>
      <w:lvlText w:val="%8."/>
      <w:lvlJc w:val="left"/>
      <w:pPr>
        <w:ind w:left="9088" w:hanging="360"/>
      </w:pPr>
    </w:lvl>
    <w:lvl w:ilvl="8" w:tplc="0427001B">
      <w:start w:val="1"/>
      <w:numFmt w:val="lowerRoman"/>
      <w:lvlText w:val="%9."/>
      <w:lvlJc w:val="right"/>
      <w:pPr>
        <w:ind w:left="9808" w:hanging="180"/>
      </w:pPr>
    </w:lvl>
  </w:abstractNum>
  <w:abstractNum w:abstractNumId="4" w15:restartNumberingAfterBreak="0">
    <w:nsid w:val="1ECD6467"/>
    <w:multiLevelType w:val="hybridMultilevel"/>
    <w:tmpl w:val="504E5980"/>
    <w:lvl w:ilvl="0" w:tplc="00701CE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145534"/>
    <w:multiLevelType w:val="hybridMultilevel"/>
    <w:tmpl w:val="C57CBB22"/>
    <w:lvl w:ilvl="0" w:tplc="C0B0B740">
      <w:start w:val="1"/>
      <w:numFmt w:val="decimal"/>
      <w:suff w:val="space"/>
      <w:lvlText w:val="%1."/>
      <w:lvlJc w:val="left"/>
      <w:pPr>
        <w:ind w:left="2554" w:firstLine="1134"/>
      </w:pPr>
      <w:rPr>
        <w:rFonts w:hint="default"/>
      </w:rPr>
    </w:lvl>
    <w:lvl w:ilvl="1" w:tplc="04270019">
      <w:start w:val="1"/>
      <w:numFmt w:val="lowerLetter"/>
      <w:lvlText w:val="%2."/>
      <w:lvlJc w:val="left"/>
      <w:pPr>
        <w:ind w:left="4768" w:hanging="360"/>
      </w:pPr>
    </w:lvl>
    <w:lvl w:ilvl="2" w:tplc="0427001B">
      <w:start w:val="1"/>
      <w:numFmt w:val="lowerRoman"/>
      <w:lvlText w:val="%3."/>
      <w:lvlJc w:val="right"/>
      <w:pPr>
        <w:ind w:left="5488" w:hanging="180"/>
      </w:pPr>
    </w:lvl>
    <w:lvl w:ilvl="3" w:tplc="0427000F">
      <w:start w:val="1"/>
      <w:numFmt w:val="decimal"/>
      <w:lvlText w:val="%4."/>
      <w:lvlJc w:val="left"/>
      <w:pPr>
        <w:ind w:left="6208" w:hanging="360"/>
      </w:pPr>
    </w:lvl>
    <w:lvl w:ilvl="4" w:tplc="04270019">
      <w:start w:val="1"/>
      <w:numFmt w:val="lowerLetter"/>
      <w:lvlText w:val="%5."/>
      <w:lvlJc w:val="left"/>
      <w:pPr>
        <w:ind w:left="6928" w:hanging="360"/>
      </w:pPr>
    </w:lvl>
    <w:lvl w:ilvl="5" w:tplc="0427001B">
      <w:start w:val="1"/>
      <w:numFmt w:val="lowerRoman"/>
      <w:lvlText w:val="%6."/>
      <w:lvlJc w:val="right"/>
      <w:pPr>
        <w:ind w:left="7648" w:hanging="180"/>
      </w:pPr>
    </w:lvl>
    <w:lvl w:ilvl="6" w:tplc="0427000F">
      <w:start w:val="1"/>
      <w:numFmt w:val="decimal"/>
      <w:lvlText w:val="%7."/>
      <w:lvlJc w:val="left"/>
      <w:pPr>
        <w:ind w:left="8368" w:hanging="360"/>
      </w:pPr>
    </w:lvl>
    <w:lvl w:ilvl="7" w:tplc="04270019">
      <w:start w:val="1"/>
      <w:numFmt w:val="lowerLetter"/>
      <w:lvlText w:val="%8."/>
      <w:lvlJc w:val="left"/>
      <w:pPr>
        <w:ind w:left="9088" w:hanging="360"/>
      </w:pPr>
    </w:lvl>
    <w:lvl w:ilvl="8" w:tplc="0427001B">
      <w:start w:val="1"/>
      <w:numFmt w:val="lowerRoman"/>
      <w:lvlText w:val="%9."/>
      <w:lvlJc w:val="right"/>
      <w:pPr>
        <w:ind w:left="9808" w:hanging="180"/>
      </w:pPr>
    </w:lvl>
  </w:abstractNum>
  <w:abstractNum w:abstractNumId="6" w15:restartNumberingAfterBreak="0">
    <w:nsid w:val="2D957B76"/>
    <w:multiLevelType w:val="multilevel"/>
    <w:tmpl w:val="40789AF4"/>
    <w:lvl w:ilvl="0">
      <w:start w:val="2"/>
      <w:numFmt w:val="decimal"/>
      <w:lvlText w:val="%1."/>
      <w:lvlJc w:val="left"/>
      <w:pPr>
        <w:ind w:left="360" w:hanging="360"/>
      </w:pPr>
      <w:rPr>
        <w:rFonts w:hint="default"/>
      </w:rPr>
    </w:lvl>
    <w:lvl w:ilvl="1">
      <w:start w:val="1"/>
      <w:numFmt w:val="decimal"/>
      <w:suff w:val="space"/>
      <w:lvlText w:val="%2."/>
      <w:lvlJc w:val="left"/>
      <w:pPr>
        <w:ind w:left="0" w:firstLine="1134"/>
      </w:pPr>
      <w:rPr>
        <w:rFonts w:ascii="Times New Roman" w:eastAsiaTheme="minorEastAsia" w:hAnsi="Times New Roman" w:cs="Times New Roman"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18C05A0"/>
    <w:multiLevelType w:val="hybridMultilevel"/>
    <w:tmpl w:val="E758ADE8"/>
    <w:lvl w:ilvl="0" w:tplc="436E5316">
      <w:start w:val="1"/>
      <w:numFmt w:val="decimal"/>
      <w:lvlText w:val="%1."/>
      <w:lvlJc w:val="left"/>
      <w:pPr>
        <w:ind w:left="720" w:hanging="360"/>
      </w:pPr>
    </w:lvl>
    <w:lvl w:ilvl="1" w:tplc="E08A9F22">
      <w:start w:val="1"/>
      <w:numFmt w:val="decimal"/>
      <w:lvlText w:val="%2."/>
      <w:lvlJc w:val="left"/>
      <w:pPr>
        <w:ind w:left="720" w:hanging="360"/>
      </w:pPr>
    </w:lvl>
    <w:lvl w:ilvl="2" w:tplc="58BEC800">
      <w:start w:val="1"/>
      <w:numFmt w:val="decimal"/>
      <w:lvlText w:val="%3."/>
      <w:lvlJc w:val="left"/>
      <w:pPr>
        <w:ind w:left="720" w:hanging="360"/>
      </w:pPr>
    </w:lvl>
    <w:lvl w:ilvl="3" w:tplc="5DE80678">
      <w:start w:val="1"/>
      <w:numFmt w:val="decimal"/>
      <w:lvlText w:val="%4."/>
      <w:lvlJc w:val="left"/>
      <w:pPr>
        <w:ind w:left="720" w:hanging="360"/>
      </w:pPr>
    </w:lvl>
    <w:lvl w:ilvl="4" w:tplc="9CC826DA">
      <w:start w:val="1"/>
      <w:numFmt w:val="decimal"/>
      <w:lvlText w:val="%5."/>
      <w:lvlJc w:val="left"/>
      <w:pPr>
        <w:ind w:left="720" w:hanging="360"/>
      </w:pPr>
    </w:lvl>
    <w:lvl w:ilvl="5" w:tplc="C9A8DE4A">
      <w:start w:val="1"/>
      <w:numFmt w:val="decimal"/>
      <w:lvlText w:val="%6."/>
      <w:lvlJc w:val="left"/>
      <w:pPr>
        <w:ind w:left="720" w:hanging="360"/>
      </w:pPr>
    </w:lvl>
    <w:lvl w:ilvl="6" w:tplc="7EBA299E">
      <w:start w:val="1"/>
      <w:numFmt w:val="decimal"/>
      <w:lvlText w:val="%7."/>
      <w:lvlJc w:val="left"/>
      <w:pPr>
        <w:ind w:left="720" w:hanging="360"/>
      </w:pPr>
    </w:lvl>
    <w:lvl w:ilvl="7" w:tplc="1D687736">
      <w:start w:val="1"/>
      <w:numFmt w:val="decimal"/>
      <w:lvlText w:val="%8."/>
      <w:lvlJc w:val="left"/>
      <w:pPr>
        <w:ind w:left="720" w:hanging="360"/>
      </w:pPr>
    </w:lvl>
    <w:lvl w:ilvl="8" w:tplc="F02AFF04">
      <w:start w:val="1"/>
      <w:numFmt w:val="decimal"/>
      <w:lvlText w:val="%9."/>
      <w:lvlJc w:val="left"/>
      <w:pPr>
        <w:ind w:left="720" w:hanging="360"/>
      </w:pPr>
    </w:lvl>
  </w:abstractNum>
  <w:abstractNum w:abstractNumId="8" w15:restartNumberingAfterBreak="0">
    <w:nsid w:val="35E26047"/>
    <w:multiLevelType w:val="hybridMultilevel"/>
    <w:tmpl w:val="740EE224"/>
    <w:lvl w:ilvl="0" w:tplc="A80ECE6A">
      <w:start w:val="1"/>
      <w:numFmt w:val="decimal"/>
      <w:suff w:val="space"/>
      <w:lvlText w:val="%1."/>
      <w:lvlJc w:val="left"/>
      <w:pPr>
        <w:ind w:left="0" w:firstLine="1134"/>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F377064"/>
    <w:multiLevelType w:val="hybridMultilevel"/>
    <w:tmpl w:val="403CD0EA"/>
    <w:lvl w:ilvl="0" w:tplc="468E3128">
      <w:start w:val="1"/>
      <w:numFmt w:val="decimal"/>
      <w:suff w:val="space"/>
      <w:lvlText w:val="%1."/>
      <w:lvlJc w:val="left"/>
      <w:pPr>
        <w:ind w:left="2554" w:firstLine="1134"/>
      </w:pPr>
      <w:rPr>
        <w:rFonts w:asciiTheme="minorHAnsi" w:eastAsia="Times New Roman" w:hAnsiTheme="minorHAnsi" w:cstheme="minorBidi"/>
      </w:rPr>
    </w:lvl>
    <w:lvl w:ilvl="1" w:tplc="04270019">
      <w:start w:val="1"/>
      <w:numFmt w:val="lowerLetter"/>
      <w:lvlText w:val="%2."/>
      <w:lvlJc w:val="left"/>
      <w:pPr>
        <w:ind w:left="4768" w:hanging="360"/>
      </w:pPr>
    </w:lvl>
    <w:lvl w:ilvl="2" w:tplc="0427001B">
      <w:start w:val="1"/>
      <w:numFmt w:val="lowerRoman"/>
      <w:lvlText w:val="%3."/>
      <w:lvlJc w:val="right"/>
      <w:pPr>
        <w:ind w:left="5488" w:hanging="180"/>
      </w:pPr>
    </w:lvl>
    <w:lvl w:ilvl="3" w:tplc="0427000F">
      <w:start w:val="1"/>
      <w:numFmt w:val="decimal"/>
      <w:lvlText w:val="%4."/>
      <w:lvlJc w:val="left"/>
      <w:pPr>
        <w:ind w:left="6208" w:hanging="360"/>
      </w:pPr>
    </w:lvl>
    <w:lvl w:ilvl="4" w:tplc="04270019">
      <w:start w:val="1"/>
      <w:numFmt w:val="lowerLetter"/>
      <w:lvlText w:val="%5."/>
      <w:lvlJc w:val="left"/>
      <w:pPr>
        <w:ind w:left="6928" w:hanging="360"/>
      </w:pPr>
    </w:lvl>
    <w:lvl w:ilvl="5" w:tplc="0427001B">
      <w:start w:val="1"/>
      <w:numFmt w:val="lowerRoman"/>
      <w:lvlText w:val="%6."/>
      <w:lvlJc w:val="right"/>
      <w:pPr>
        <w:ind w:left="7648" w:hanging="180"/>
      </w:pPr>
    </w:lvl>
    <w:lvl w:ilvl="6" w:tplc="0427000F">
      <w:start w:val="1"/>
      <w:numFmt w:val="decimal"/>
      <w:lvlText w:val="%7."/>
      <w:lvlJc w:val="left"/>
      <w:pPr>
        <w:ind w:left="8368" w:hanging="360"/>
      </w:pPr>
    </w:lvl>
    <w:lvl w:ilvl="7" w:tplc="04270019">
      <w:start w:val="1"/>
      <w:numFmt w:val="lowerLetter"/>
      <w:lvlText w:val="%8."/>
      <w:lvlJc w:val="left"/>
      <w:pPr>
        <w:ind w:left="9088" w:hanging="360"/>
      </w:pPr>
    </w:lvl>
    <w:lvl w:ilvl="8" w:tplc="0427001B">
      <w:start w:val="1"/>
      <w:numFmt w:val="lowerRoman"/>
      <w:lvlText w:val="%9."/>
      <w:lvlJc w:val="right"/>
      <w:pPr>
        <w:ind w:left="9808" w:hanging="180"/>
      </w:pPr>
    </w:lvl>
  </w:abstractNum>
  <w:abstractNum w:abstractNumId="10" w15:restartNumberingAfterBreak="0">
    <w:nsid w:val="3FB67B97"/>
    <w:multiLevelType w:val="multilevel"/>
    <w:tmpl w:val="AC025290"/>
    <w:lvl w:ilvl="0">
      <w:start w:val="4"/>
      <w:numFmt w:val="decimal"/>
      <w:lvlText w:val="%1."/>
      <w:lvlJc w:val="left"/>
      <w:pPr>
        <w:ind w:left="1211" w:hanging="360"/>
      </w:pPr>
    </w:lvl>
    <w:lvl w:ilvl="1">
      <w:start w:val="1"/>
      <w:numFmt w:val="decimal"/>
      <w:suff w:val="space"/>
      <w:lvlText w:val="%1.%2."/>
      <w:lvlJc w:val="left"/>
      <w:pPr>
        <w:ind w:left="0" w:firstLine="113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1797FB7"/>
    <w:multiLevelType w:val="hybridMultilevel"/>
    <w:tmpl w:val="830CE320"/>
    <w:lvl w:ilvl="0" w:tplc="8B56E990">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4AF3BCC"/>
    <w:multiLevelType w:val="multilevel"/>
    <w:tmpl w:val="816438A0"/>
    <w:lvl w:ilvl="0">
      <w:start w:val="1"/>
      <w:numFmt w:val="decimal"/>
      <w:suff w:val="space"/>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9A04FF0"/>
    <w:multiLevelType w:val="hybridMultilevel"/>
    <w:tmpl w:val="EB0A7190"/>
    <w:lvl w:ilvl="0" w:tplc="2850FF86">
      <w:start w:val="1"/>
      <w:numFmt w:val="decimal"/>
      <w:suff w:val="space"/>
      <w:lvlText w:val="%1."/>
      <w:lvlJc w:val="left"/>
      <w:pPr>
        <w:ind w:left="1211" w:hanging="360"/>
      </w:pPr>
      <w:rPr>
        <w:rFonts w:ascii="Times New Roman" w:eastAsia="Times New Roman" w:hAnsi="Times New Roman" w:cs="Times New Roman"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9C9727A"/>
    <w:multiLevelType w:val="multilevel"/>
    <w:tmpl w:val="FAB6DC9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5" w15:restartNumberingAfterBreak="0">
    <w:nsid w:val="4BBD5BED"/>
    <w:multiLevelType w:val="multilevel"/>
    <w:tmpl w:val="421EEB94"/>
    <w:lvl w:ilvl="0">
      <w:start w:val="3"/>
      <w:numFmt w:val="decimal"/>
      <w:lvlText w:val="%1."/>
      <w:lvlJc w:val="left"/>
      <w:pPr>
        <w:ind w:left="1211" w:hanging="360"/>
      </w:pPr>
    </w:lvl>
    <w:lvl w:ilvl="1">
      <w:start w:val="1"/>
      <w:numFmt w:val="decimal"/>
      <w:suff w:val="space"/>
      <w:lvlText w:val="%1.%2."/>
      <w:lvlJc w:val="left"/>
      <w:pPr>
        <w:ind w:left="0" w:firstLine="113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4AA4B6A"/>
    <w:multiLevelType w:val="hybridMultilevel"/>
    <w:tmpl w:val="8F76431E"/>
    <w:lvl w:ilvl="0" w:tplc="CD62AE86">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9640DDA"/>
    <w:multiLevelType w:val="hybridMultilevel"/>
    <w:tmpl w:val="5770E04C"/>
    <w:lvl w:ilvl="0" w:tplc="CD585D22">
      <w:start w:val="1"/>
      <w:numFmt w:val="decimal"/>
      <w:suff w:val="space"/>
      <w:lvlText w:val="%1."/>
      <w:lvlJc w:val="left"/>
      <w:pPr>
        <w:ind w:left="588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AD70F34"/>
    <w:multiLevelType w:val="hybridMultilevel"/>
    <w:tmpl w:val="A6AEFBD6"/>
    <w:lvl w:ilvl="0" w:tplc="D2C0AA36">
      <w:start w:val="1"/>
      <w:numFmt w:val="decimal"/>
      <w:lvlText w:val="%1."/>
      <w:lvlJc w:val="left"/>
      <w:pPr>
        <w:ind w:left="1713" w:hanging="360"/>
      </w:pPr>
      <w:rPr>
        <w:rFonts w:hint="default"/>
        <w:b w:val="0"/>
        <w:i w:val="0"/>
      </w:rPr>
    </w:lvl>
    <w:lvl w:ilvl="1" w:tplc="04270019">
      <w:start w:val="1"/>
      <w:numFmt w:val="lowerLetter"/>
      <w:lvlText w:val="%2."/>
      <w:lvlJc w:val="left"/>
      <w:pPr>
        <w:ind w:left="2433" w:hanging="360"/>
      </w:pPr>
    </w:lvl>
    <w:lvl w:ilvl="2" w:tplc="0427001B">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9" w15:restartNumberingAfterBreak="0">
    <w:nsid w:val="6D9706EA"/>
    <w:multiLevelType w:val="hybridMultilevel"/>
    <w:tmpl w:val="CBFC03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7466330C"/>
    <w:multiLevelType w:val="multilevel"/>
    <w:tmpl w:val="2E34CD48"/>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74C16C6C"/>
    <w:multiLevelType w:val="multilevel"/>
    <w:tmpl w:val="5D82B89C"/>
    <w:lvl w:ilvl="0">
      <w:start w:val="3"/>
      <w:numFmt w:val="decimal"/>
      <w:lvlText w:val="%1."/>
      <w:lvlJc w:val="left"/>
      <w:pPr>
        <w:ind w:left="360" w:hanging="360"/>
      </w:pPr>
      <w:rPr>
        <w:rFonts w:cs="Arial"/>
      </w:rPr>
    </w:lvl>
    <w:lvl w:ilvl="1">
      <w:start w:val="1"/>
      <w:numFmt w:val="decimal"/>
      <w:suff w:val="space"/>
      <w:lvlText w:val="%1.%2."/>
      <w:lvlJc w:val="left"/>
      <w:pPr>
        <w:ind w:left="0" w:firstLine="1134"/>
      </w:pPr>
      <w:rPr>
        <w:rFonts w:cs="Arial"/>
      </w:rPr>
    </w:lvl>
    <w:lvl w:ilvl="2">
      <w:start w:val="1"/>
      <w:numFmt w:val="decimal"/>
      <w:lvlText w:val="%1.%2.%3."/>
      <w:lvlJc w:val="left"/>
      <w:pPr>
        <w:ind w:left="2880" w:hanging="720"/>
      </w:pPr>
      <w:rPr>
        <w:rFonts w:cs="Arial"/>
      </w:rPr>
    </w:lvl>
    <w:lvl w:ilvl="3">
      <w:start w:val="1"/>
      <w:numFmt w:val="decimal"/>
      <w:lvlText w:val="%1.%2.%3.%4."/>
      <w:lvlJc w:val="left"/>
      <w:pPr>
        <w:ind w:left="3960" w:hanging="720"/>
      </w:pPr>
      <w:rPr>
        <w:rFonts w:cs="Arial"/>
      </w:rPr>
    </w:lvl>
    <w:lvl w:ilvl="4">
      <w:start w:val="1"/>
      <w:numFmt w:val="decimal"/>
      <w:lvlText w:val="%1.%2.%3.%4.%5."/>
      <w:lvlJc w:val="left"/>
      <w:pPr>
        <w:ind w:left="5400" w:hanging="1080"/>
      </w:pPr>
      <w:rPr>
        <w:rFonts w:cs="Arial"/>
      </w:rPr>
    </w:lvl>
    <w:lvl w:ilvl="5">
      <w:start w:val="1"/>
      <w:numFmt w:val="decimal"/>
      <w:lvlText w:val="%1.%2.%3.%4.%5.%6."/>
      <w:lvlJc w:val="left"/>
      <w:pPr>
        <w:ind w:left="6480" w:hanging="1080"/>
      </w:pPr>
      <w:rPr>
        <w:rFonts w:cs="Arial"/>
      </w:rPr>
    </w:lvl>
    <w:lvl w:ilvl="6">
      <w:start w:val="1"/>
      <w:numFmt w:val="decimal"/>
      <w:lvlText w:val="%1.%2.%3.%4.%5.%6.%7."/>
      <w:lvlJc w:val="left"/>
      <w:pPr>
        <w:ind w:left="7920" w:hanging="1440"/>
      </w:pPr>
      <w:rPr>
        <w:rFonts w:cs="Arial"/>
      </w:rPr>
    </w:lvl>
    <w:lvl w:ilvl="7">
      <w:start w:val="1"/>
      <w:numFmt w:val="decimal"/>
      <w:lvlText w:val="%1.%2.%3.%4.%5.%6.%7.%8."/>
      <w:lvlJc w:val="left"/>
      <w:pPr>
        <w:ind w:left="9000" w:hanging="1440"/>
      </w:pPr>
      <w:rPr>
        <w:rFonts w:cs="Arial"/>
      </w:rPr>
    </w:lvl>
    <w:lvl w:ilvl="8">
      <w:start w:val="1"/>
      <w:numFmt w:val="decimal"/>
      <w:lvlText w:val="%1.%2.%3.%4.%5.%6.%7.%8.%9."/>
      <w:lvlJc w:val="left"/>
      <w:pPr>
        <w:ind w:left="10440" w:hanging="1800"/>
      </w:pPr>
      <w:rPr>
        <w:rFonts w:cs="Arial"/>
      </w:rPr>
    </w:lvl>
  </w:abstractNum>
  <w:abstractNum w:abstractNumId="22" w15:restartNumberingAfterBreak="0">
    <w:nsid w:val="7D462C30"/>
    <w:multiLevelType w:val="hybridMultilevel"/>
    <w:tmpl w:val="C682DDA0"/>
    <w:lvl w:ilvl="0" w:tplc="11F8AEE2">
      <w:start w:val="1"/>
      <w:numFmt w:val="bullet"/>
      <w:suff w:val="space"/>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2095322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3887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714732">
    <w:abstractNumId w:val="8"/>
    <w:lvlOverride w:ilvl="0">
      <w:lvl w:ilvl="0" w:tplc="A80ECE6A">
        <w:start w:val="1"/>
        <w:numFmt w:val="decimal"/>
        <w:suff w:val="space"/>
        <w:lvlText w:val="%1."/>
        <w:lvlJc w:val="left"/>
        <w:pPr>
          <w:ind w:left="0" w:firstLine="1134"/>
        </w:pPr>
        <w:rPr>
          <w:rFonts w:eastAsia="Calibri"/>
        </w:rPr>
      </w:lvl>
    </w:lvlOverride>
    <w:lvlOverride w:ilvl="1">
      <w:lvl w:ilvl="1" w:tplc="04270019">
        <w:start w:val="1"/>
        <w:numFmt w:val="lowerLetter"/>
        <w:lvlText w:val="%2."/>
        <w:lvlJc w:val="left"/>
        <w:pPr>
          <w:ind w:left="1440" w:hanging="360"/>
        </w:pPr>
      </w:lvl>
    </w:lvlOverride>
    <w:lvlOverride w:ilvl="2">
      <w:lvl w:ilvl="2" w:tplc="0427001B">
        <w:start w:val="1"/>
        <w:numFmt w:val="lowerRoman"/>
        <w:lvlText w:val="%3."/>
        <w:lvlJc w:val="right"/>
        <w:pPr>
          <w:ind w:left="2160" w:hanging="180"/>
        </w:pPr>
      </w:lvl>
    </w:lvlOverride>
    <w:lvlOverride w:ilvl="3">
      <w:lvl w:ilvl="3" w:tplc="0427000F">
        <w:start w:val="1"/>
        <w:numFmt w:val="decimal"/>
        <w:lvlText w:val="%4."/>
        <w:lvlJc w:val="left"/>
        <w:pPr>
          <w:ind w:left="2880" w:hanging="360"/>
        </w:pPr>
      </w:lvl>
    </w:lvlOverride>
    <w:lvlOverride w:ilvl="4">
      <w:lvl w:ilvl="4" w:tplc="04270019">
        <w:start w:val="1"/>
        <w:numFmt w:val="lowerLetter"/>
        <w:lvlText w:val="%5."/>
        <w:lvlJc w:val="left"/>
        <w:pPr>
          <w:ind w:left="3600" w:hanging="360"/>
        </w:pPr>
      </w:lvl>
    </w:lvlOverride>
    <w:lvlOverride w:ilvl="5">
      <w:lvl w:ilvl="5" w:tplc="0427001B">
        <w:start w:val="1"/>
        <w:numFmt w:val="lowerRoman"/>
        <w:lvlText w:val="%6."/>
        <w:lvlJc w:val="right"/>
        <w:pPr>
          <w:ind w:left="4320" w:hanging="180"/>
        </w:pPr>
      </w:lvl>
    </w:lvlOverride>
    <w:lvlOverride w:ilvl="6">
      <w:lvl w:ilvl="6" w:tplc="0427000F">
        <w:start w:val="1"/>
        <w:numFmt w:val="decimal"/>
        <w:lvlText w:val="%7."/>
        <w:lvlJc w:val="left"/>
        <w:pPr>
          <w:ind w:left="5040" w:hanging="360"/>
        </w:pPr>
      </w:lvl>
    </w:lvlOverride>
    <w:lvlOverride w:ilvl="7">
      <w:lvl w:ilvl="7" w:tplc="04270019">
        <w:start w:val="1"/>
        <w:numFmt w:val="lowerLetter"/>
        <w:lvlText w:val="%8."/>
        <w:lvlJc w:val="left"/>
        <w:pPr>
          <w:ind w:left="5760" w:hanging="360"/>
        </w:pPr>
      </w:lvl>
    </w:lvlOverride>
    <w:lvlOverride w:ilvl="8">
      <w:lvl w:ilvl="8" w:tplc="0427001B">
        <w:start w:val="1"/>
        <w:numFmt w:val="lowerRoman"/>
        <w:lvlText w:val="%9."/>
        <w:lvlJc w:val="right"/>
        <w:pPr>
          <w:ind w:left="6480" w:hanging="180"/>
        </w:pPr>
      </w:lvl>
    </w:lvlOverride>
  </w:num>
  <w:num w:numId="4" w16cid:durableId="1559512070">
    <w:abstractNumId w:val="6"/>
  </w:num>
  <w:num w:numId="5" w16cid:durableId="54476032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316255">
    <w:abstractNumId w:val="15"/>
    <w:lvlOverride w:ilvl="0">
      <w:lvl w:ilvl="0">
        <w:start w:val="5"/>
        <w:numFmt w:val="decimal"/>
        <w:suff w:val="space"/>
        <w:lvlText w:val="%1."/>
        <w:lvlJc w:val="left"/>
        <w:pPr>
          <w:ind w:left="142" w:firstLine="851"/>
        </w:pPr>
      </w:lvl>
    </w:lvlOverride>
    <w:lvlOverride w:ilvl="1">
      <w:lvl w:ilvl="1">
        <w:start w:val="1"/>
        <w:numFmt w:val="decimal"/>
        <w:lvlText w:val="%1.%2."/>
        <w:lvlJc w:val="left"/>
        <w:pPr>
          <w:ind w:left="862" w:hanging="360"/>
        </w:pPr>
      </w:lvl>
    </w:lvlOverride>
    <w:lvlOverride w:ilvl="2">
      <w:lvl w:ilvl="2">
        <w:start w:val="1"/>
        <w:numFmt w:val="decimal"/>
        <w:lvlText w:val="%1.%2.%3."/>
        <w:lvlJc w:val="left"/>
        <w:pPr>
          <w:ind w:left="1582" w:hanging="720"/>
        </w:pPr>
      </w:lvl>
    </w:lvlOverride>
    <w:lvlOverride w:ilvl="3">
      <w:lvl w:ilvl="3">
        <w:start w:val="1"/>
        <w:numFmt w:val="decimal"/>
        <w:lvlText w:val="%1.%2.%3.%4."/>
        <w:lvlJc w:val="left"/>
        <w:pPr>
          <w:ind w:left="1942" w:hanging="720"/>
        </w:pPr>
      </w:lvl>
    </w:lvlOverride>
    <w:lvlOverride w:ilvl="4">
      <w:lvl w:ilvl="4">
        <w:start w:val="1"/>
        <w:numFmt w:val="decimal"/>
        <w:lvlText w:val="%1.%2.%3.%4.%5."/>
        <w:lvlJc w:val="left"/>
        <w:pPr>
          <w:ind w:left="2662" w:hanging="1080"/>
        </w:pPr>
      </w:lvl>
    </w:lvlOverride>
    <w:lvlOverride w:ilvl="5">
      <w:lvl w:ilvl="5">
        <w:start w:val="1"/>
        <w:numFmt w:val="decimal"/>
        <w:lvlText w:val="%1.%2.%3.%4.%5.%6."/>
        <w:lvlJc w:val="left"/>
        <w:pPr>
          <w:ind w:left="3022" w:hanging="1080"/>
        </w:pPr>
      </w:lvl>
    </w:lvlOverride>
    <w:lvlOverride w:ilvl="6">
      <w:lvl w:ilvl="6">
        <w:start w:val="1"/>
        <w:numFmt w:val="decimal"/>
        <w:lvlText w:val="%1.%2.%3.%4.%5.%6.%7."/>
        <w:lvlJc w:val="left"/>
        <w:pPr>
          <w:ind w:left="3742" w:hanging="1440"/>
        </w:pPr>
      </w:lvl>
    </w:lvlOverride>
    <w:lvlOverride w:ilvl="7">
      <w:lvl w:ilvl="7">
        <w:start w:val="1"/>
        <w:numFmt w:val="decimal"/>
        <w:lvlText w:val="%1.%2.%3.%4.%5.%6.%7.%8."/>
        <w:lvlJc w:val="left"/>
        <w:pPr>
          <w:ind w:left="4102" w:hanging="1440"/>
        </w:pPr>
      </w:lvl>
    </w:lvlOverride>
    <w:lvlOverride w:ilvl="8">
      <w:lvl w:ilvl="8">
        <w:start w:val="1"/>
        <w:numFmt w:val="decimal"/>
        <w:lvlText w:val="%1.%2.%3.%4.%5.%6.%7.%8.%9."/>
        <w:lvlJc w:val="left"/>
        <w:pPr>
          <w:ind w:left="4822" w:hanging="1800"/>
        </w:pPr>
      </w:lvl>
    </w:lvlOverride>
  </w:num>
  <w:num w:numId="7" w16cid:durableId="633366366">
    <w:abstractNumId w:val="15"/>
    <w:lvlOverride w:ilvl="0">
      <w:lvl w:ilvl="0">
        <w:start w:val="5"/>
        <w:numFmt w:val="decimal"/>
        <w:lvlText w:val="%1."/>
        <w:lvlJc w:val="left"/>
        <w:pPr>
          <w:ind w:left="1211" w:hanging="360"/>
        </w:pPr>
        <w:rPr>
          <w:b/>
        </w:rPr>
      </w:lvl>
    </w:lvlOverride>
    <w:lvlOverride w:ilvl="1">
      <w:lvl w:ilvl="1">
        <w:start w:val="1"/>
        <w:numFmt w:val="decimal"/>
        <w:suff w:val="space"/>
        <w:lvlText w:val="%1.%2."/>
        <w:lvlJc w:val="left"/>
        <w:pPr>
          <w:ind w:left="0" w:firstLine="1134"/>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8" w16cid:durableId="2133476450">
    <w:abstractNumId w:val="15"/>
    <w:lvlOverride w:ilvl="0">
      <w:lvl w:ilvl="0">
        <w:start w:val="5"/>
        <w:numFmt w:val="decimal"/>
        <w:suff w:val="space"/>
        <w:lvlText w:val="%1."/>
        <w:lvlJc w:val="left"/>
        <w:pPr>
          <w:ind w:left="0" w:firstLine="851"/>
        </w:pPr>
      </w:lvl>
    </w:lvlOverride>
    <w:lvlOverride w:ilvl="1">
      <w:lvl w:ilvl="1">
        <w:start w:val="1"/>
        <w:numFmt w:val="decimal"/>
        <w:lvlText w:val="%1.%2."/>
        <w:lvlJc w:val="left"/>
        <w:pPr>
          <w:ind w:left="720" w:hanging="360"/>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9" w16cid:durableId="938678228">
    <w:abstractNumId w:val="15"/>
    <w:lvlOverride w:ilvl="0">
      <w:lvl w:ilvl="0">
        <w:start w:val="5"/>
        <w:numFmt w:val="decimal"/>
        <w:lvlText w:val="%1."/>
        <w:lvlJc w:val="left"/>
        <w:pPr>
          <w:ind w:left="1211" w:hanging="360"/>
        </w:pPr>
      </w:lvl>
    </w:lvlOverride>
    <w:lvlOverride w:ilvl="1">
      <w:lvl w:ilvl="1">
        <w:start w:val="1"/>
        <w:numFmt w:val="decimal"/>
        <w:suff w:val="space"/>
        <w:lvlText w:val="%1.%2."/>
        <w:lvlJc w:val="left"/>
        <w:pPr>
          <w:ind w:left="0" w:firstLine="0"/>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10" w16cid:durableId="1993872451">
    <w:abstractNumId w:val="15"/>
    <w:lvlOverride w:ilvl="0">
      <w:lvl w:ilvl="0">
        <w:start w:val="5"/>
        <w:numFmt w:val="decimal"/>
        <w:lvlText w:val="%1."/>
        <w:lvlJc w:val="left"/>
        <w:pPr>
          <w:ind w:left="1211" w:hanging="360"/>
        </w:pPr>
      </w:lvl>
    </w:lvlOverride>
    <w:lvlOverride w:ilvl="1">
      <w:lvl w:ilvl="1">
        <w:start w:val="1"/>
        <w:numFmt w:val="decimal"/>
        <w:suff w:val="space"/>
        <w:lvlText w:val="%1.%2."/>
        <w:lvlJc w:val="left"/>
        <w:pPr>
          <w:ind w:left="0" w:firstLine="0"/>
        </w:pPr>
      </w:lvl>
    </w:lvlOverride>
    <w:lvlOverride w:ilvl="2">
      <w:lvl w:ilvl="2">
        <w:start w:val="1"/>
        <w:numFmt w:val="decimal"/>
        <w:suff w:val="space"/>
        <w:lvlText w:val="%1.%2.%3."/>
        <w:lvlJc w:val="left"/>
        <w:pPr>
          <w:ind w:left="0" w:firstLine="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11" w16cid:durableId="1648167384">
    <w:abstractNumId w:val="15"/>
    <w:lvlOverride w:ilvl="0">
      <w:lvl w:ilvl="0">
        <w:start w:val="5"/>
        <w:numFmt w:val="decimal"/>
        <w:suff w:val="space"/>
        <w:lvlText w:val="%1."/>
        <w:lvlJc w:val="left"/>
        <w:pPr>
          <w:ind w:left="0" w:firstLine="1134"/>
        </w:pPr>
      </w:lvl>
    </w:lvlOverride>
    <w:lvlOverride w:ilvl="1">
      <w:lvl w:ilvl="1">
        <w:start w:val="1"/>
        <w:numFmt w:val="decimal"/>
        <w:suff w:val="space"/>
        <w:lvlText w:val="%1.%2."/>
        <w:lvlJc w:val="left"/>
        <w:pPr>
          <w:ind w:left="1" w:firstLine="1134"/>
        </w:pPr>
      </w:lvl>
    </w:lvlOverride>
    <w:lvlOverride w:ilvl="2">
      <w:lvl w:ilvl="2">
        <w:start w:val="1"/>
        <w:numFmt w:val="decimal"/>
        <w:suff w:val="space"/>
        <w:lvlText w:val="%1.%2.%3."/>
        <w:lvlJc w:val="left"/>
        <w:pPr>
          <w:ind w:left="0" w:firstLine="1134"/>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12" w16cid:durableId="661008871">
    <w:abstractNumId w:val="15"/>
    <w:lvlOverride w:ilvl="0">
      <w:lvl w:ilvl="0">
        <w:start w:val="5"/>
        <w:numFmt w:val="decimal"/>
        <w:suff w:val="space"/>
        <w:lvlText w:val="%1."/>
        <w:lvlJc w:val="left"/>
        <w:pPr>
          <w:ind w:left="0" w:firstLine="1134"/>
        </w:pPr>
      </w:lvl>
    </w:lvlOverride>
    <w:lvlOverride w:ilvl="1">
      <w:lvl w:ilvl="1">
        <w:start w:val="1"/>
        <w:numFmt w:val="decimal"/>
        <w:suff w:val="space"/>
        <w:lvlText w:val="%1.%2."/>
        <w:lvlJc w:val="left"/>
        <w:pPr>
          <w:ind w:left="568" w:firstLine="1134"/>
        </w:pPr>
        <w:rPr>
          <w:b w:val="0"/>
        </w:rPr>
      </w:lvl>
    </w:lvlOverride>
    <w:lvlOverride w:ilvl="2">
      <w:lvl w:ilvl="2">
        <w:start w:val="1"/>
        <w:numFmt w:val="decimal"/>
        <w:suff w:val="space"/>
        <w:lvlText w:val="%1.%2.%3."/>
        <w:lvlJc w:val="left"/>
        <w:pPr>
          <w:ind w:left="0" w:firstLine="1134"/>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13" w16cid:durableId="805122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052979">
    <w:abstractNumId w:val="18"/>
  </w:num>
  <w:num w:numId="15" w16cid:durableId="800029989">
    <w:abstractNumId w:val="9"/>
  </w:num>
  <w:num w:numId="16" w16cid:durableId="1766879255">
    <w:abstractNumId w:val="14"/>
  </w:num>
  <w:num w:numId="17" w16cid:durableId="946693820">
    <w:abstractNumId w:val="12"/>
  </w:num>
  <w:num w:numId="18" w16cid:durableId="2108040078">
    <w:abstractNumId w:val="10"/>
  </w:num>
  <w:num w:numId="19" w16cid:durableId="874927003">
    <w:abstractNumId w:val="2"/>
  </w:num>
  <w:num w:numId="20" w16cid:durableId="1474133413">
    <w:abstractNumId w:val="3"/>
  </w:num>
  <w:num w:numId="21" w16cid:durableId="1055549172">
    <w:abstractNumId w:val="5"/>
  </w:num>
  <w:num w:numId="22" w16cid:durableId="451444277">
    <w:abstractNumId w:val="20"/>
  </w:num>
  <w:num w:numId="23" w16cid:durableId="1571306071">
    <w:abstractNumId w:val="19"/>
  </w:num>
  <w:num w:numId="24" w16cid:durableId="431971757">
    <w:abstractNumId w:val="22"/>
  </w:num>
  <w:num w:numId="25" w16cid:durableId="1580361375">
    <w:abstractNumId w:val="4"/>
  </w:num>
  <w:num w:numId="26" w16cid:durableId="130367178">
    <w:abstractNumId w:val="11"/>
  </w:num>
  <w:num w:numId="27" w16cid:durableId="1923678881">
    <w:abstractNumId w:val="1"/>
  </w:num>
  <w:num w:numId="28" w16cid:durableId="744183235">
    <w:abstractNumId w:val="17"/>
  </w:num>
  <w:num w:numId="29" w16cid:durableId="390543669">
    <w:abstractNumId w:val="13"/>
  </w:num>
  <w:num w:numId="30" w16cid:durableId="395200310">
    <w:abstractNumId w:val="16"/>
  </w:num>
  <w:num w:numId="31" w16cid:durableId="1821267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F9"/>
    <w:rsid w:val="00003B84"/>
    <w:rsid w:val="0001041F"/>
    <w:rsid w:val="0002189F"/>
    <w:rsid w:val="00032700"/>
    <w:rsid w:val="00080B2A"/>
    <w:rsid w:val="00083119"/>
    <w:rsid w:val="00086FA6"/>
    <w:rsid w:val="000C5AB1"/>
    <w:rsid w:val="000C67E8"/>
    <w:rsid w:val="000D0F52"/>
    <w:rsid w:val="001041E4"/>
    <w:rsid w:val="001131A7"/>
    <w:rsid w:val="00120FDA"/>
    <w:rsid w:val="00152B34"/>
    <w:rsid w:val="0015777C"/>
    <w:rsid w:val="00186E1A"/>
    <w:rsid w:val="00190030"/>
    <w:rsid w:val="00195BE0"/>
    <w:rsid w:val="001A67B5"/>
    <w:rsid w:val="001B6B0C"/>
    <w:rsid w:val="001C0588"/>
    <w:rsid w:val="001D0115"/>
    <w:rsid w:val="002079B0"/>
    <w:rsid w:val="00257CD7"/>
    <w:rsid w:val="00257D45"/>
    <w:rsid w:val="0026423A"/>
    <w:rsid w:val="002A33F1"/>
    <w:rsid w:val="002D3DC5"/>
    <w:rsid w:val="002E422A"/>
    <w:rsid w:val="003C35E2"/>
    <w:rsid w:val="003E0B01"/>
    <w:rsid w:val="003E31E9"/>
    <w:rsid w:val="003F1546"/>
    <w:rsid w:val="003F186B"/>
    <w:rsid w:val="0041454F"/>
    <w:rsid w:val="0041467A"/>
    <w:rsid w:val="00416180"/>
    <w:rsid w:val="00422DDB"/>
    <w:rsid w:val="004465EB"/>
    <w:rsid w:val="00475786"/>
    <w:rsid w:val="00475B68"/>
    <w:rsid w:val="00476564"/>
    <w:rsid w:val="00481CAA"/>
    <w:rsid w:val="00485077"/>
    <w:rsid w:val="004B583B"/>
    <w:rsid w:val="004B7AD8"/>
    <w:rsid w:val="004F6225"/>
    <w:rsid w:val="00506B89"/>
    <w:rsid w:val="00526B81"/>
    <w:rsid w:val="00537D64"/>
    <w:rsid w:val="005565C5"/>
    <w:rsid w:val="005657CD"/>
    <w:rsid w:val="005A0F77"/>
    <w:rsid w:val="005B3261"/>
    <w:rsid w:val="005D60D3"/>
    <w:rsid w:val="005E1204"/>
    <w:rsid w:val="005F6859"/>
    <w:rsid w:val="006018CC"/>
    <w:rsid w:val="00602B43"/>
    <w:rsid w:val="00612314"/>
    <w:rsid w:val="00620313"/>
    <w:rsid w:val="00663463"/>
    <w:rsid w:val="006957D0"/>
    <w:rsid w:val="006A0979"/>
    <w:rsid w:val="006B53E3"/>
    <w:rsid w:val="006C7023"/>
    <w:rsid w:val="00704312"/>
    <w:rsid w:val="00721A57"/>
    <w:rsid w:val="00725C36"/>
    <w:rsid w:val="0078546C"/>
    <w:rsid w:val="00787E18"/>
    <w:rsid w:val="007B320C"/>
    <w:rsid w:val="007B395F"/>
    <w:rsid w:val="007B4B0A"/>
    <w:rsid w:val="007B4FF6"/>
    <w:rsid w:val="007F4E45"/>
    <w:rsid w:val="00805EC2"/>
    <w:rsid w:val="00821559"/>
    <w:rsid w:val="00855C21"/>
    <w:rsid w:val="00857257"/>
    <w:rsid w:val="00862139"/>
    <w:rsid w:val="008639BB"/>
    <w:rsid w:val="0086542E"/>
    <w:rsid w:val="00890061"/>
    <w:rsid w:val="00891438"/>
    <w:rsid w:val="008932D4"/>
    <w:rsid w:val="00894644"/>
    <w:rsid w:val="008F0477"/>
    <w:rsid w:val="00923253"/>
    <w:rsid w:val="00930458"/>
    <w:rsid w:val="00936119"/>
    <w:rsid w:val="00946D4B"/>
    <w:rsid w:val="00961B05"/>
    <w:rsid w:val="00997DA7"/>
    <w:rsid w:val="009C343F"/>
    <w:rsid w:val="009C3A1F"/>
    <w:rsid w:val="009C50AA"/>
    <w:rsid w:val="009E2E72"/>
    <w:rsid w:val="00A13D31"/>
    <w:rsid w:val="00A258A1"/>
    <w:rsid w:val="00A328BF"/>
    <w:rsid w:val="00A32A38"/>
    <w:rsid w:val="00A65AFD"/>
    <w:rsid w:val="00A861A9"/>
    <w:rsid w:val="00A8675D"/>
    <w:rsid w:val="00A90C72"/>
    <w:rsid w:val="00AA3590"/>
    <w:rsid w:val="00AC47AA"/>
    <w:rsid w:val="00AD21C2"/>
    <w:rsid w:val="00AD4945"/>
    <w:rsid w:val="00AD6F67"/>
    <w:rsid w:val="00AE48FE"/>
    <w:rsid w:val="00AF1FE7"/>
    <w:rsid w:val="00B006EE"/>
    <w:rsid w:val="00B01A83"/>
    <w:rsid w:val="00B31C23"/>
    <w:rsid w:val="00B45696"/>
    <w:rsid w:val="00B45B9C"/>
    <w:rsid w:val="00B83527"/>
    <w:rsid w:val="00BB3347"/>
    <w:rsid w:val="00BC115E"/>
    <w:rsid w:val="00BE3442"/>
    <w:rsid w:val="00BF1D84"/>
    <w:rsid w:val="00BF31E0"/>
    <w:rsid w:val="00C33250"/>
    <w:rsid w:val="00C36025"/>
    <w:rsid w:val="00C4507B"/>
    <w:rsid w:val="00C66786"/>
    <w:rsid w:val="00C80764"/>
    <w:rsid w:val="00C83320"/>
    <w:rsid w:val="00CA38D6"/>
    <w:rsid w:val="00CC01CA"/>
    <w:rsid w:val="00CD7927"/>
    <w:rsid w:val="00D11397"/>
    <w:rsid w:val="00D263C6"/>
    <w:rsid w:val="00D339A4"/>
    <w:rsid w:val="00D507F4"/>
    <w:rsid w:val="00D83420"/>
    <w:rsid w:val="00D940ED"/>
    <w:rsid w:val="00DA0F21"/>
    <w:rsid w:val="00DC360E"/>
    <w:rsid w:val="00DD19DF"/>
    <w:rsid w:val="00DE50B0"/>
    <w:rsid w:val="00E25F54"/>
    <w:rsid w:val="00E359D2"/>
    <w:rsid w:val="00E52DD4"/>
    <w:rsid w:val="00E87E43"/>
    <w:rsid w:val="00E937F9"/>
    <w:rsid w:val="00EA4E28"/>
    <w:rsid w:val="00EB4212"/>
    <w:rsid w:val="00EC738E"/>
    <w:rsid w:val="00EF3003"/>
    <w:rsid w:val="00F31131"/>
    <w:rsid w:val="00F3436F"/>
    <w:rsid w:val="00F416DB"/>
    <w:rsid w:val="00F51FDD"/>
    <w:rsid w:val="00F83C25"/>
    <w:rsid w:val="00F8437F"/>
    <w:rsid w:val="00FC6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6124"/>
  <w15:docId w15:val="{E72BF50C-05D8-401E-A03C-9B11246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3C6"/>
  </w:style>
  <w:style w:type="paragraph" w:styleId="Antrat2">
    <w:name w:val="heading 2"/>
    <w:basedOn w:val="prastasis"/>
    <w:next w:val="prastasis"/>
    <w:link w:val="Antrat2Diagrama"/>
    <w:uiPriority w:val="9"/>
    <w:semiHidden/>
    <w:unhideWhenUsed/>
    <w:qFormat/>
    <w:rsid w:val="007B4FF6"/>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CA38D6"/>
    <w:rPr>
      <w:rFonts w:ascii="Times New Roman" w:eastAsiaTheme="minorEastAsia" w:hAnsi="Times New Roman" w:cs="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CA38D6"/>
    <w:pPr>
      <w:spacing w:after="0" w:line="240" w:lineRule="auto"/>
      <w:ind w:left="720"/>
      <w:contextualSpacing/>
      <w:jc w:val="both"/>
    </w:pPr>
    <w:rPr>
      <w:rFonts w:ascii="Times New Roman" w:eastAsiaTheme="minorEastAsia" w:hAnsi="Times New Roman" w:cs="Times New Roman"/>
      <w:sz w:val="24"/>
      <w:szCs w:val="24"/>
      <w:lang w:eastAsia="lt-LT"/>
    </w:rPr>
  </w:style>
  <w:style w:type="character" w:customStyle="1" w:styleId="Pagrindinistekstas42">
    <w:name w:val="Pagrindinis tekstas (42)_"/>
    <w:link w:val="Pagrindinistekstas420"/>
    <w:locked/>
    <w:rsid w:val="00CA38D6"/>
    <w:rPr>
      <w:rFonts w:ascii="Arial" w:eastAsia="Arial" w:hAnsi="Arial" w:cs="Arial"/>
      <w:shd w:val="clear" w:color="auto" w:fill="FFFFFF"/>
    </w:rPr>
  </w:style>
  <w:style w:type="paragraph" w:customStyle="1" w:styleId="Pagrindinistekstas420">
    <w:name w:val="Pagrindinis tekstas (42)"/>
    <w:basedOn w:val="prastasis"/>
    <w:link w:val="Pagrindinistekstas42"/>
    <w:rsid w:val="00CA38D6"/>
    <w:pPr>
      <w:shd w:val="clear" w:color="auto" w:fill="FFFFFF"/>
      <w:spacing w:after="0" w:line="0" w:lineRule="atLeast"/>
      <w:ind w:hanging="400"/>
    </w:pPr>
    <w:rPr>
      <w:rFonts w:ascii="Arial" w:eastAsia="Arial" w:hAnsi="Arial" w:cs="Arial"/>
    </w:rPr>
  </w:style>
  <w:style w:type="character" w:customStyle="1" w:styleId="Pagrindinistekstas42Pusjuodis">
    <w:name w:val="Pagrindinis tekstas (42) + Pusjuodis"/>
    <w:rsid w:val="00CA38D6"/>
    <w:rPr>
      <w:rFonts w:ascii="Arial" w:eastAsia="Arial" w:hAnsi="Arial" w:cs="Arial" w:hint="default"/>
      <w:b/>
      <w:bCs/>
      <w:i w:val="0"/>
      <w:iCs w:val="0"/>
      <w:smallCaps w:val="0"/>
      <w:strike w:val="0"/>
      <w:dstrike w:val="0"/>
      <w:spacing w:val="0"/>
      <w:sz w:val="22"/>
      <w:szCs w:val="22"/>
      <w:u w:val="none"/>
      <w:effect w:val="none"/>
    </w:rPr>
  </w:style>
  <w:style w:type="paragraph" w:styleId="prastasiniatinklio">
    <w:name w:val="Normal (Web)"/>
    <w:basedOn w:val="prastasis"/>
    <w:uiPriority w:val="99"/>
    <w:semiHidden/>
    <w:unhideWhenUsed/>
    <w:rsid w:val="00DC36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DC36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360E"/>
    <w:rPr>
      <w:rFonts w:ascii="Tahoma" w:hAnsi="Tahoma" w:cs="Tahoma"/>
      <w:sz w:val="16"/>
      <w:szCs w:val="16"/>
    </w:rPr>
  </w:style>
  <w:style w:type="table" w:styleId="Lentelstinklelis">
    <w:name w:val="Table Grid"/>
    <w:basedOn w:val="prastojilentel"/>
    <w:uiPriority w:val="39"/>
    <w:rsid w:val="00CD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osantrat2">
    <w:name w:val="Temos antraštė #2"/>
    <w:rsid w:val="00FC6F70"/>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C6F70"/>
    <w:rPr>
      <w:b/>
      <w:bCs/>
      <w:sz w:val="19"/>
      <w:szCs w:val="19"/>
      <w:shd w:val="clear" w:color="auto" w:fill="FFFFFF"/>
    </w:rPr>
  </w:style>
  <w:style w:type="paragraph" w:customStyle="1" w:styleId="Temosantrat21">
    <w:name w:val="Temos antraštė #21"/>
    <w:basedOn w:val="prastasis"/>
    <w:link w:val="Temosantrat20"/>
    <w:rsid w:val="00FC6F70"/>
    <w:pPr>
      <w:shd w:val="clear" w:color="auto" w:fill="FFFFFF"/>
      <w:spacing w:before="420" w:after="300" w:line="240" w:lineRule="atLeast"/>
      <w:jc w:val="both"/>
      <w:outlineLvl w:val="1"/>
    </w:pPr>
    <w:rPr>
      <w:b/>
      <w:bCs/>
      <w:sz w:val="19"/>
      <w:szCs w:val="19"/>
    </w:rPr>
  </w:style>
  <w:style w:type="character" w:customStyle="1" w:styleId="Antrat2Diagrama">
    <w:name w:val="Antraštė 2 Diagrama"/>
    <w:basedOn w:val="Numatytasispastraiposriftas"/>
    <w:link w:val="Antrat2"/>
    <w:uiPriority w:val="9"/>
    <w:semiHidden/>
    <w:rsid w:val="007B4FF6"/>
    <w:rPr>
      <w:rFonts w:asciiTheme="majorHAnsi" w:eastAsiaTheme="majorEastAsia" w:hAnsiTheme="majorHAnsi" w:cstheme="majorBidi"/>
      <w:color w:val="365F91" w:themeColor="accent1" w:themeShade="BF"/>
      <w:kern w:val="2"/>
      <w:sz w:val="32"/>
      <w:szCs w:val="32"/>
      <w14:ligatures w14:val="standardContextual"/>
    </w:rPr>
  </w:style>
  <w:style w:type="character" w:styleId="Komentaronuoroda">
    <w:name w:val="annotation reference"/>
    <w:basedOn w:val="Numatytasispastraiposriftas"/>
    <w:uiPriority w:val="99"/>
    <w:semiHidden/>
    <w:unhideWhenUsed/>
    <w:rsid w:val="001D0115"/>
    <w:rPr>
      <w:sz w:val="16"/>
      <w:szCs w:val="16"/>
    </w:rPr>
  </w:style>
  <w:style w:type="paragraph" w:styleId="Komentarotekstas">
    <w:name w:val="annotation text"/>
    <w:basedOn w:val="prastasis"/>
    <w:link w:val="KomentarotekstasDiagrama"/>
    <w:uiPriority w:val="99"/>
    <w:unhideWhenUsed/>
    <w:rsid w:val="001D01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D0115"/>
    <w:rPr>
      <w:sz w:val="20"/>
      <w:szCs w:val="20"/>
    </w:rPr>
  </w:style>
  <w:style w:type="paragraph" w:styleId="Antrats">
    <w:name w:val="header"/>
    <w:basedOn w:val="prastasis"/>
    <w:link w:val="AntratsDiagrama"/>
    <w:uiPriority w:val="99"/>
    <w:unhideWhenUsed/>
    <w:rsid w:val="00B31C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1C23"/>
  </w:style>
  <w:style w:type="paragraph" w:styleId="Porat">
    <w:name w:val="footer"/>
    <w:basedOn w:val="prastasis"/>
    <w:link w:val="PoratDiagrama"/>
    <w:uiPriority w:val="99"/>
    <w:unhideWhenUsed/>
    <w:rsid w:val="00B31C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1C23"/>
  </w:style>
  <w:style w:type="paragraph" w:styleId="Komentarotema">
    <w:name w:val="annotation subject"/>
    <w:basedOn w:val="Komentarotekstas"/>
    <w:next w:val="Komentarotekstas"/>
    <w:link w:val="KomentarotemaDiagrama"/>
    <w:uiPriority w:val="99"/>
    <w:semiHidden/>
    <w:unhideWhenUsed/>
    <w:rsid w:val="007B4B0A"/>
    <w:rPr>
      <w:b/>
      <w:bCs/>
    </w:rPr>
  </w:style>
  <w:style w:type="character" w:customStyle="1" w:styleId="KomentarotemaDiagrama">
    <w:name w:val="Komentaro tema Diagrama"/>
    <w:basedOn w:val="KomentarotekstasDiagrama"/>
    <w:link w:val="Komentarotema"/>
    <w:uiPriority w:val="99"/>
    <w:semiHidden/>
    <w:rsid w:val="007B4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493">
      <w:bodyDiv w:val="1"/>
      <w:marLeft w:val="0"/>
      <w:marRight w:val="0"/>
      <w:marTop w:val="0"/>
      <w:marBottom w:val="0"/>
      <w:divBdr>
        <w:top w:val="none" w:sz="0" w:space="0" w:color="auto"/>
        <w:left w:val="none" w:sz="0" w:space="0" w:color="auto"/>
        <w:bottom w:val="none" w:sz="0" w:space="0" w:color="auto"/>
        <w:right w:val="none" w:sz="0" w:space="0" w:color="auto"/>
      </w:divBdr>
    </w:div>
    <w:div w:id="238252666">
      <w:bodyDiv w:val="1"/>
      <w:marLeft w:val="0"/>
      <w:marRight w:val="0"/>
      <w:marTop w:val="0"/>
      <w:marBottom w:val="0"/>
      <w:divBdr>
        <w:top w:val="none" w:sz="0" w:space="0" w:color="auto"/>
        <w:left w:val="none" w:sz="0" w:space="0" w:color="auto"/>
        <w:bottom w:val="none" w:sz="0" w:space="0" w:color="auto"/>
        <w:right w:val="none" w:sz="0" w:space="0" w:color="auto"/>
      </w:divBdr>
    </w:div>
    <w:div w:id="552813546">
      <w:bodyDiv w:val="1"/>
      <w:marLeft w:val="0"/>
      <w:marRight w:val="0"/>
      <w:marTop w:val="0"/>
      <w:marBottom w:val="0"/>
      <w:divBdr>
        <w:top w:val="none" w:sz="0" w:space="0" w:color="auto"/>
        <w:left w:val="none" w:sz="0" w:space="0" w:color="auto"/>
        <w:bottom w:val="none" w:sz="0" w:space="0" w:color="auto"/>
        <w:right w:val="none" w:sz="0" w:space="0" w:color="auto"/>
      </w:divBdr>
    </w:div>
    <w:div w:id="571623301">
      <w:bodyDiv w:val="1"/>
      <w:marLeft w:val="0"/>
      <w:marRight w:val="0"/>
      <w:marTop w:val="0"/>
      <w:marBottom w:val="0"/>
      <w:divBdr>
        <w:top w:val="none" w:sz="0" w:space="0" w:color="auto"/>
        <w:left w:val="none" w:sz="0" w:space="0" w:color="auto"/>
        <w:bottom w:val="none" w:sz="0" w:space="0" w:color="auto"/>
        <w:right w:val="none" w:sz="0" w:space="0" w:color="auto"/>
      </w:divBdr>
    </w:div>
    <w:div w:id="893540860">
      <w:bodyDiv w:val="1"/>
      <w:marLeft w:val="0"/>
      <w:marRight w:val="0"/>
      <w:marTop w:val="0"/>
      <w:marBottom w:val="0"/>
      <w:divBdr>
        <w:top w:val="none" w:sz="0" w:space="0" w:color="auto"/>
        <w:left w:val="none" w:sz="0" w:space="0" w:color="auto"/>
        <w:bottom w:val="none" w:sz="0" w:space="0" w:color="auto"/>
        <w:right w:val="none" w:sz="0" w:space="0" w:color="auto"/>
      </w:divBdr>
    </w:div>
    <w:div w:id="1046178840">
      <w:bodyDiv w:val="1"/>
      <w:marLeft w:val="0"/>
      <w:marRight w:val="0"/>
      <w:marTop w:val="0"/>
      <w:marBottom w:val="0"/>
      <w:divBdr>
        <w:top w:val="none" w:sz="0" w:space="0" w:color="auto"/>
        <w:left w:val="none" w:sz="0" w:space="0" w:color="auto"/>
        <w:bottom w:val="none" w:sz="0" w:space="0" w:color="auto"/>
        <w:right w:val="none" w:sz="0" w:space="0" w:color="auto"/>
      </w:divBdr>
    </w:div>
    <w:div w:id="1049257792">
      <w:bodyDiv w:val="1"/>
      <w:marLeft w:val="0"/>
      <w:marRight w:val="0"/>
      <w:marTop w:val="0"/>
      <w:marBottom w:val="0"/>
      <w:divBdr>
        <w:top w:val="none" w:sz="0" w:space="0" w:color="auto"/>
        <w:left w:val="none" w:sz="0" w:space="0" w:color="auto"/>
        <w:bottom w:val="none" w:sz="0" w:space="0" w:color="auto"/>
        <w:right w:val="none" w:sz="0" w:space="0" w:color="auto"/>
      </w:divBdr>
    </w:div>
    <w:div w:id="1189298877">
      <w:bodyDiv w:val="1"/>
      <w:marLeft w:val="0"/>
      <w:marRight w:val="0"/>
      <w:marTop w:val="0"/>
      <w:marBottom w:val="0"/>
      <w:divBdr>
        <w:top w:val="none" w:sz="0" w:space="0" w:color="auto"/>
        <w:left w:val="none" w:sz="0" w:space="0" w:color="auto"/>
        <w:bottom w:val="none" w:sz="0" w:space="0" w:color="auto"/>
        <w:right w:val="none" w:sz="0" w:space="0" w:color="auto"/>
      </w:divBdr>
    </w:div>
    <w:div w:id="1306467536">
      <w:bodyDiv w:val="1"/>
      <w:marLeft w:val="0"/>
      <w:marRight w:val="0"/>
      <w:marTop w:val="0"/>
      <w:marBottom w:val="0"/>
      <w:divBdr>
        <w:top w:val="none" w:sz="0" w:space="0" w:color="auto"/>
        <w:left w:val="none" w:sz="0" w:space="0" w:color="auto"/>
        <w:bottom w:val="none" w:sz="0" w:space="0" w:color="auto"/>
        <w:right w:val="none" w:sz="0" w:space="0" w:color="auto"/>
      </w:divBdr>
    </w:div>
    <w:div w:id="1428498953">
      <w:bodyDiv w:val="1"/>
      <w:marLeft w:val="0"/>
      <w:marRight w:val="0"/>
      <w:marTop w:val="0"/>
      <w:marBottom w:val="0"/>
      <w:divBdr>
        <w:top w:val="none" w:sz="0" w:space="0" w:color="auto"/>
        <w:left w:val="none" w:sz="0" w:space="0" w:color="auto"/>
        <w:bottom w:val="none" w:sz="0" w:space="0" w:color="auto"/>
        <w:right w:val="none" w:sz="0" w:space="0" w:color="auto"/>
      </w:divBdr>
    </w:div>
    <w:div w:id="1535192692">
      <w:bodyDiv w:val="1"/>
      <w:marLeft w:val="0"/>
      <w:marRight w:val="0"/>
      <w:marTop w:val="0"/>
      <w:marBottom w:val="0"/>
      <w:divBdr>
        <w:top w:val="none" w:sz="0" w:space="0" w:color="auto"/>
        <w:left w:val="none" w:sz="0" w:space="0" w:color="auto"/>
        <w:bottom w:val="none" w:sz="0" w:space="0" w:color="auto"/>
        <w:right w:val="none" w:sz="0" w:space="0" w:color="auto"/>
      </w:divBdr>
    </w:div>
    <w:div w:id="1626423918">
      <w:bodyDiv w:val="1"/>
      <w:marLeft w:val="0"/>
      <w:marRight w:val="0"/>
      <w:marTop w:val="0"/>
      <w:marBottom w:val="0"/>
      <w:divBdr>
        <w:top w:val="none" w:sz="0" w:space="0" w:color="auto"/>
        <w:left w:val="none" w:sz="0" w:space="0" w:color="auto"/>
        <w:bottom w:val="none" w:sz="0" w:space="0" w:color="auto"/>
        <w:right w:val="none" w:sz="0" w:space="0" w:color="auto"/>
      </w:divBdr>
    </w:div>
    <w:div w:id="1734889110">
      <w:bodyDiv w:val="1"/>
      <w:marLeft w:val="0"/>
      <w:marRight w:val="0"/>
      <w:marTop w:val="0"/>
      <w:marBottom w:val="0"/>
      <w:divBdr>
        <w:top w:val="none" w:sz="0" w:space="0" w:color="auto"/>
        <w:left w:val="none" w:sz="0" w:space="0" w:color="auto"/>
        <w:bottom w:val="none" w:sz="0" w:space="0" w:color="auto"/>
        <w:right w:val="none" w:sz="0" w:space="0" w:color="auto"/>
      </w:divBdr>
    </w:div>
    <w:div w:id="1965113712">
      <w:bodyDiv w:val="1"/>
      <w:marLeft w:val="0"/>
      <w:marRight w:val="0"/>
      <w:marTop w:val="0"/>
      <w:marBottom w:val="0"/>
      <w:divBdr>
        <w:top w:val="none" w:sz="0" w:space="0" w:color="auto"/>
        <w:left w:val="none" w:sz="0" w:space="0" w:color="auto"/>
        <w:bottom w:val="none" w:sz="0" w:space="0" w:color="auto"/>
        <w:right w:val="none" w:sz="0" w:space="0" w:color="auto"/>
      </w:divBdr>
    </w:div>
    <w:div w:id="1996257454">
      <w:bodyDiv w:val="1"/>
      <w:marLeft w:val="0"/>
      <w:marRight w:val="0"/>
      <w:marTop w:val="0"/>
      <w:marBottom w:val="0"/>
      <w:divBdr>
        <w:top w:val="none" w:sz="0" w:space="0" w:color="auto"/>
        <w:left w:val="none" w:sz="0" w:space="0" w:color="auto"/>
        <w:bottom w:val="none" w:sz="0" w:space="0" w:color="auto"/>
        <w:right w:val="none" w:sz="0" w:space="0" w:color="auto"/>
      </w:divBdr>
    </w:div>
    <w:div w:id="203877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5479</Words>
  <Characters>3124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Navikė</dc:creator>
  <cp:keywords/>
  <dc:description/>
  <cp:lastModifiedBy>Saulius Matiukas</cp:lastModifiedBy>
  <cp:revision>11</cp:revision>
  <dcterms:created xsi:type="dcterms:W3CDTF">2025-06-09T08:07:00Z</dcterms:created>
  <dcterms:modified xsi:type="dcterms:W3CDTF">2025-06-09T08:23:00Z</dcterms:modified>
</cp:coreProperties>
</file>