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322E2E1F" w:rsidR="00027B83" w:rsidRDefault="00A0075D" w:rsidP="001F7F89">
      <w:pPr>
        <w:tabs>
          <w:tab w:val="left" w:pos="7692"/>
        </w:tabs>
        <w:ind w:left="6480"/>
        <w:textAlignment w:val="center"/>
        <w:rPr>
          <w:szCs w:val="24"/>
        </w:rPr>
      </w:pPr>
      <w:r>
        <w:rPr>
          <w:szCs w:val="24"/>
        </w:rPr>
        <w:t>P</w:t>
      </w:r>
      <w:r w:rsidR="001F7F89">
        <w:rPr>
          <w:szCs w:val="24"/>
        </w:rPr>
        <w:t>irkimo sąlygų 4 priedas „Sutarties projektas“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498F5699" w14:textId="4012FE34" w:rsidR="00357411"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sutarties </w:t>
      </w:r>
      <w:r w:rsidR="00357411">
        <w:rPr>
          <w:b/>
          <w:bCs/>
          <w:caps/>
          <w:szCs w:val="24"/>
        </w:rPr>
        <w:t>PROJEKTAS</w:t>
      </w:r>
    </w:p>
    <w:p w14:paraId="03B1DD4A" w14:textId="77777777" w:rsidR="00357411" w:rsidRDefault="00357411">
      <w:pPr>
        <w:widowControl w:val="0"/>
        <w:pBdr>
          <w:top w:val="nil"/>
          <w:left w:val="nil"/>
          <w:bottom w:val="nil"/>
          <w:right w:val="nil"/>
          <w:between w:val="nil"/>
        </w:pBdr>
        <w:tabs>
          <w:tab w:val="left" w:pos="567"/>
          <w:tab w:val="left" w:pos="851"/>
        </w:tabs>
        <w:jc w:val="center"/>
        <w:rPr>
          <w:b/>
          <w:bCs/>
          <w:caps/>
          <w:szCs w:val="24"/>
        </w:rPr>
      </w:pPr>
    </w:p>
    <w:p w14:paraId="34683A73" w14:textId="1AF9FED4"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2E2E3B12" w14:textId="32720239" w:rsidR="00357411" w:rsidRPr="00237814" w:rsidRDefault="00357411" w:rsidP="00357411">
            <w:pPr>
              <w:rPr>
                <w:szCs w:val="24"/>
              </w:rPr>
            </w:pPr>
            <w:r w:rsidRPr="00237814">
              <w:rPr>
                <w:szCs w:val="24"/>
              </w:rPr>
              <w:t xml:space="preserve">Gyvūnų genetinių ir kitų tyrimų atlikimo </w:t>
            </w:r>
            <w:r w:rsidR="00E11BDB">
              <w:rPr>
                <w:szCs w:val="24"/>
              </w:rPr>
              <w:t>paslaugos</w:t>
            </w:r>
          </w:p>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4E6E3738"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57411" w14:paraId="7A216576" w14:textId="77777777">
        <w:tc>
          <w:tcPr>
            <w:tcW w:w="2808" w:type="dxa"/>
            <w:vMerge w:val="restart"/>
          </w:tcPr>
          <w:p w14:paraId="79087AD5" w14:textId="77777777" w:rsidR="00357411" w:rsidRDefault="00357411" w:rsidP="00357411">
            <w:pPr>
              <w:jc w:val="center"/>
              <w:rPr>
                <w:b/>
                <w:kern w:val="2"/>
                <w:szCs w:val="24"/>
              </w:rPr>
            </w:pPr>
          </w:p>
          <w:p w14:paraId="555D406D" w14:textId="77777777" w:rsidR="00357411" w:rsidRDefault="00357411" w:rsidP="00357411">
            <w:pPr>
              <w:jc w:val="center"/>
              <w:rPr>
                <w:b/>
                <w:kern w:val="2"/>
                <w:szCs w:val="24"/>
              </w:rPr>
            </w:pPr>
          </w:p>
          <w:p w14:paraId="757D89F5" w14:textId="77777777" w:rsidR="00357411" w:rsidRDefault="00357411" w:rsidP="00357411">
            <w:pPr>
              <w:jc w:val="center"/>
              <w:rPr>
                <w:b/>
                <w:kern w:val="2"/>
                <w:szCs w:val="24"/>
              </w:rPr>
            </w:pPr>
          </w:p>
          <w:p w14:paraId="6C227F93" w14:textId="77777777" w:rsidR="00357411" w:rsidRDefault="00357411" w:rsidP="00357411">
            <w:pPr>
              <w:rPr>
                <w:b/>
                <w:kern w:val="2"/>
                <w:szCs w:val="24"/>
              </w:rPr>
            </w:pPr>
          </w:p>
          <w:p w14:paraId="0285291C" w14:textId="77777777" w:rsidR="00357411" w:rsidRDefault="00357411" w:rsidP="00357411">
            <w:pPr>
              <w:rPr>
                <w:b/>
                <w:kern w:val="2"/>
                <w:szCs w:val="24"/>
              </w:rPr>
            </w:pPr>
            <w:r>
              <w:rPr>
                <w:b/>
                <w:kern w:val="2"/>
                <w:szCs w:val="24"/>
              </w:rPr>
              <w:t>1.1. Pirkėjas</w:t>
            </w:r>
          </w:p>
        </w:tc>
        <w:tc>
          <w:tcPr>
            <w:tcW w:w="3240" w:type="dxa"/>
          </w:tcPr>
          <w:p w14:paraId="4986D0A4" w14:textId="77777777" w:rsidR="00357411" w:rsidRDefault="00357411" w:rsidP="00357411">
            <w:pPr>
              <w:rPr>
                <w:kern w:val="2"/>
                <w:szCs w:val="24"/>
              </w:rPr>
            </w:pPr>
            <w:r>
              <w:rPr>
                <w:kern w:val="2"/>
                <w:szCs w:val="24"/>
              </w:rPr>
              <w:t>1.1.1. Pavadinimas</w:t>
            </w:r>
          </w:p>
        </w:tc>
        <w:tc>
          <w:tcPr>
            <w:tcW w:w="3510" w:type="dxa"/>
          </w:tcPr>
          <w:p w14:paraId="53FF09A2" w14:textId="11982F41" w:rsidR="00357411" w:rsidRDefault="00357411" w:rsidP="00357411">
            <w:pPr>
              <w:rPr>
                <w:kern w:val="2"/>
                <w:szCs w:val="24"/>
              </w:rPr>
            </w:pPr>
            <w:r w:rsidRPr="00453DAB">
              <w:rPr>
                <w:rFonts w:eastAsia="Calibri"/>
                <w:szCs w:val="24"/>
              </w:rPr>
              <w:t>Aplinkos apsaugos departamentas prie Aplinkos ministerijos</w:t>
            </w:r>
          </w:p>
        </w:tc>
      </w:tr>
      <w:tr w:rsidR="00357411" w14:paraId="46894EEE" w14:textId="77777777">
        <w:tc>
          <w:tcPr>
            <w:tcW w:w="2808" w:type="dxa"/>
            <w:vMerge/>
          </w:tcPr>
          <w:p w14:paraId="6E3E695C" w14:textId="77777777" w:rsidR="00357411" w:rsidRDefault="00357411" w:rsidP="00357411">
            <w:pPr>
              <w:rPr>
                <w:kern w:val="2"/>
                <w:szCs w:val="24"/>
              </w:rPr>
            </w:pPr>
          </w:p>
        </w:tc>
        <w:tc>
          <w:tcPr>
            <w:tcW w:w="3240" w:type="dxa"/>
          </w:tcPr>
          <w:p w14:paraId="6B5CD43F" w14:textId="77777777" w:rsidR="00357411" w:rsidRDefault="00357411" w:rsidP="00357411">
            <w:pPr>
              <w:rPr>
                <w:kern w:val="2"/>
                <w:szCs w:val="24"/>
              </w:rPr>
            </w:pPr>
            <w:r>
              <w:rPr>
                <w:kern w:val="2"/>
                <w:szCs w:val="24"/>
              </w:rPr>
              <w:t>1.1.2. Juridinio asmens kodas</w:t>
            </w:r>
          </w:p>
        </w:tc>
        <w:tc>
          <w:tcPr>
            <w:tcW w:w="3510" w:type="dxa"/>
          </w:tcPr>
          <w:p w14:paraId="63476F65" w14:textId="16599061" w:rsidR="00357411" w:rsidRDefault="00357411" w:rsidP="00357411">
            <w:pPr>
              <w:rPr>
                <w:kern w:val="2"/>
                <w:szCs w:val="24"/>
              </w:rPr>
            </w:pPr>
            <w:r w:rsidRPr="00453DAB">
              <w:rPr>
                <w:rFonts w:eastAsia="Calibri"/>
                <w:szCs w:val="24"/>
              </w:rPr>
              <w:t>304766622</w:t>
            </w:r>
          </w:p>
        </w:tc>
      </w:tr>
      <w:tr w:rsidR="00357411" w14:paraId="356739C7" w14:textId="77777777">
        <w:tc>
          <w:tcPr>
            <w:tcW w:w="2808" w:type="dxa"/>
            <w:vMerge/>
          </w:tcPr>
          <w:p w14:paraId="1CA5E71D" w14:textId="77777777" w:rsidR="00357411" w:rsidRDefault="00357411" w:rsidP="00357411">
            <w:pPr>
              <w:rPr>
                <w:kern w:val="2"/>
                <w:szCs w:val="24"/>
              </w:rPr>
            </w:pPr>
          </w:p>
        </w:tc>
        <w:tc>
          <w:tcPr>
            <w:tcW w:w="3240" w:type="dxa"/>
          </w:tcPr>
          <w:p w14:paraId="23A01788" w14:textId="77777777" w:rsidR="00357411" w:rsidRDefault="00357411" w:rsidP="00357411">
            <w:pPr>
              <w:rPr>
                <w:kern w:val="2"/>
                <w:szCs w:val="24"/>
              </w:rPr>
            </w:pPr>
            <w:r>
              <w:rPr>
                <w:kern w:val="2"/>
                <w:szCs w:val="24"/>
              </w:rPr>
              <w:t>1.1.3. Adresas</w:t>
            </w:r>
          </w:p>
        </w:tc>
        <w:tc>
          <w:tcPr>
            <w:tcW w:w="3510" w:type="dxa"/>
          </w:tcPr>
          <w:p w14:paraId="4FB387A2" w14:textId="0504A2D2" w:rsidR="00357411" w:rsidRDefault="00357411" w:rsidP="00357411">
            <w:pPr>
              <w:rPr>
                <w:kern w:val="2"/>
                <w:szCs w:val="24"/>
              </w:rPr>
            </w:pPr>
            <w:r w:rsidRPr="00453DAB">
              <w:rPr>
                <w:rFonts w:eastAsia="Calibri"/>
                <w:szCs w:val="24"/>
              </w:rPr>
              <w:t>Smolensko g. 15, LT-03201 Vilnius</w:t>
            </w:r>
          </w:p>
        </w:tc>
      </w:tr>
      <w:tr w:rsidR="00357411" w14:paraId="00E15A94" w14:textId="77777777">
        <w:tc>
          <w:tcPr>
            <w:tcW w:w="2808" w:type="dxa"/>
            <w:vMerge/>
          </w:tcPr>
          <w:p w14:paraId="54205EA9" w14:textId="77777777" w:rsidR="00357411" w:rsidRDefault="00357411" w:rsidP="00357411">
            <w:pPr>
              <w:rPr>
                <w:kern w:val="2"/>
                <w:szCs w:val="24"/>
              </w:rPr>
            </w:pPr>
          </w:p>
        </w:tc>
        <w:tc>
          <w:tcPr>
            <w:tcW w:w="3240" w:type="dxa"/>
          </w:tcPr>
          <w:p w14:paraId="78DC4B4A" w14:textId="77777777" w:rsidR="00357411" w:rsidRDefault="00357411" w:rsidP="00357411">
            <w:pPr>
              <w:rPr>
                <w:kern w:val="2"/>
                <w:szCs w:val="24"/>
              </w:rPr>
            </w:pPr>
            <w:r>
              <w:rPr>
                <w:kern w:val="2"/>
                <w:szCs w:val="24"/>
              </w:rPr>
              <w:t>1.1.4. PVM mokėtojo kodas</w:t>
            </w:r>
          </w:p>
        </w:tc>
        <w:tc>
          <w:tcPr>
            <w:tcW w:w="3510" w:type="dxa"/>
          </w:tcPr>
          <w:p w14:paraId="3641442E" w14:textId="1DE71401" w:rsidR="00357411" w:rsidRDefault="00357411" w:rsidP="00357411">
            <w:pPr>
              <w:rPr>
                <w:kern w:val="2"/>
                <w:szCs w:val="24"/>
              </w:rPr>
            </w:pPr>
            <w:r w:rsidRPr="00453DAB">
              <w:rPr>
                <w:rFonts w:eastAsia="Calibri"/>
                <w:szCs w:val="24"/>
              </w:rPr>
              <w:t>Ne PVM mokėtojas</w:t>
            </w:r>
          </w:p>
        </w:tc>
      </w:tr>
      <w:tr w:rsidR="00357411" w14:paraId="164424F3" w14:textId="77777777">
        <w:tc>
          <w:tcPr>
            <w:tcW w:w="2808" w:type="dxa"/>
            <w:vMerge/>
          </w:tcPr>
          <w:p w14:paraId="605C8647" w14:textId="77777777" w:rsidR="00357411" w:rsidRDefault="00357411" w:rsidP="00357411">
            <w:pPr>
              <w:rPr>
                <w:kern w:val="2"/>
                <w:szCs w:val="24"/>
              </w:rPr>
            </w:pPr>
          </w:p>
        </w:tc>
        <w:tc>
          <w:tcPr>
            <w:tcW w:w="3240" w:type="dxa"/>
          </w:tcPr>
          <w:p w14:paraId="58983992" w14:textId="77777777" w:rsidR="00357411" w:rsidRDefault="00357411" w:rsidP="00357411">
            <w:pPr>
              <w:rPr>
                <w:kern w:val="2"/>
                <w:szCs w:val="24"/>
              </w:rPr>
            </w:pPr>
            <w:r>
              <w:rPr>
                <w:kern w:val="2"/>
                <w:szCs w:val="24"/>
              </w:rPr>
              <w:t>1.1.5. Atsiskaitomoji sąskaita</w:t>
            </w:r>
          </w:p>
        </w:tc>
        <w:tc>
          <w:tcPr>
            <w:tcW w:w="3510" w:type="dxa"/>
          </w:tcPr>
          <w:p w14:paraId="62E56AEE" w14:textId="44F7294E" w:rsidR="00357411" w:rsidRDefault="00357411" w:rsidP="00357411">
            <w:pPr>
              <w:rPr>
                <w:kern w:val="2"/>
                <w:szCs w:val="24"/>
              </w:rPr>
            </w:pPr>
            <w:r w:rsidRPr="00F24F1C">
              <w:rPr>
                <w:szCs w:val="24"/>
              </w:rPr>
              <w:t>LT66 4040 0636 1000 0424</w:t>
            </w:r>
          </w:p>
        </w:tc>
      </w:tr>
      <w:tr w:rsidR="00357411" w14:paraId="6B7E848E" w14:textId="77777777">
        <w:tc>
          <w:tcPr>
            <w:tcW w:w="2808" w:type="dxa"/>
            <w:vMerge/>
          </w:tcPr>
          <w:p w14:paraId="4F4A34C0" w14:textId="77777777" w:rsidR="00357411" w:rsidRDefault="00357411" w:rsidP="00357411">
            <w:pPr>
              <w:rPr>
                <w:kern w:val="2"/>
                <w:szCs w:val="24"/>
              </w:rPr>
            </w:pPr>
          </w:p>
        </w:tc>
        <w:tc>
          <w:tcPr>
            <w:tcW w:w="3240" w:type="dxa"/>
          </w:tcPr>
          <w:p w14:paraId="6CD6859C" w14:textId="77777777" w:rsidR="00357411" w:rsidRDefault="00357411" w:rsidP="00357411">
            <w:pPr>
              <w:rPr>
                <w:kern w:val="2"/>
                <w:szCs w:val="24"/>
              </w:rPr>
            </w:pPr>
            <w:r>
              <w:rPr>
                <w:kern w:val="2"/>
                <w:szCs w:val="24"/>
              </w:rPr>
              <w:t>1.1.6. Bankas, banko kodas</w:t>
            </w:r>
          </w:p>
        </w:tc>
        <w:tc>
          <w:tcPr>
            <w:tcW w:w="3510" w:type="dxa"/>
          </w:tcPr>
          <w:p w14:paraId="58F85EFD" w14:textId="77777777" w:rsidR="00357411" w:rsidRPr="00F24F1C" w:rsidRDefault="00357411" w:rsidP="00357411">
            <w:pPr>
              <w:pStyle w:val="prastasiniatinklio"/>
              <w:shd w:val="clear" w:color="auto" w:fill="FFFFFF"/>
              <w:spacing w:before="0" w:after="0"/>
              <w:rPr>
                <w:lang w:eastAsia="lt-LT"/>
              </w:rPr>
            </w:pPr>
            <w:r w:rsidRPr="00F24F1C">
              <w:rPr>
                <w:lang w:eastAsia="lt-LT"/>
              </w:rPr>
              <w:t>Finansų įstaigos kodas 40400</w:t>
            </w:r>
          </w:p>
          <w:p w14:paraId="4B60FEF4" w14:textId="77777777" w:rsidR="00357411" w:rsidRPr="00F24F1C" w:rsidRDefault="00357411" w:rsidP="00357411">
            <w:pPr>
              <w:rPr>
                <w:szCs w:val="24"/>
                <w:lang w:eastAsia="lt-LT"/>
              </w:rPr>
            </w:pPr>
            <w:r w:rsidRPr="00F24F1C">
              <w:rPr>
                <w:szCs w:val="24"/>
                <w:lang w:eastAsia="lt-LT"/>
              </w:rPr>
              <w:t>SWIFT BIC kodas: MFRLLT22</w:t>
            </w:r>
          </w:p>
          <w:p w14:paraId="6321B7D2" w14:textId="77777777" w:rsidR="00357411" w:rsidRPr="00F24F1C" w:rsidRDefault="00357411" w:rsidP="00357411">
            <w:pPr>
              <w:rPr>
                <w:szCs w:val="24"/>
                <w:lang w:eastAsia="lt-LT"/>
              </w:rPr>
            </w:pPr>
            <w:r w:rsidRPr="00F24F1C">
              <w:rPr>
                <w:szCs w:val="24"/>
                <w:lang w:eastAsia="lt-LT"/>
              </w:rPr>
              <w:t>Lietuvos Respublikos finansų ministerija</w:t>
            </w:r>
          </w:p>
          <w:p w14:paraId="1F95E3AF" w14:textId="77777777" w:rsidR="00357411" w:rsidRPr="00F24F1C" w:rsidRDefault="00357411" w:rsidP="00357411">
            <w:pPr>
              <w:rPr>
                <w:szCs w:val="24"/>
                <w:lang w:eastAsia="lt-LT"/>
              </w:rPr>
            </w:pPr>
            <w:r w:rsidRPr="00F24F1C">
              <w:rPr>
                <w:szCs w:val="24"/>
                <w:lang w:eastAsia="lt-LT"/>
              </w:rPr>
              <w:t>Juridinio asmens kodas: 288601650</w:t>
            </w:r>
          </w:p>
          <w:p w14:paraId="7CD0A608" w14:textId="544C75BB" w:rsidR="00357411" w:rsidRDefault="00357411" w:rsidP="00357411">
            <w:pPr>
              <w:rPr>
                <w:kern w:val="2"/>
                <w:szCs w:val="24"/>
              </w:rPr>
            </w:pPr>
            <w:r w:rsidRPr="00F24F1C">
              <w:rPr>
                <w:rFonts w:eastAsia="Calibri"/>
                <w:szCs w:val="24"/>
              </w:rPr>
              <w:t>Lukiškių g. 2, 01512 Vilnius</w:t>
            </w:r>
          </w:p>
        </w:tc>
      </w:tr>
      <w:tr w:rsidR="00357411" w14:paraId="3C8A477F" w14:textId="77777777">
        <w:tc>
          <w:tcPr>
            <w:tcW w:w="2808" w:type="dxa"/>
            <w:vMerge/>
          </w:tcPr>
          <w:p w14:paraId="6FB01AF8" w14:textId="77777777" w:rsidR="00357411" w:rsidRDefault="00357411" w:rsidP="00357411">
            <w:pPr>
              <w:rPr>
                <w:kern w:val="2"/>
                <w:szCs w:val="24"/>
              </w:rPr>
            </w:pPr>
          </w:p>
        </w:tc>
        <w:tc>
          <w:tcPr>
            <w:tcW w:w="3240" w:type="dxa"/>
          </w:tcPr>
          <w:p w14:paraId="52077EC6" w14:textId="77777777" w:rsidR="00357411" w:rsidRDefault="00357411" w:rsidP="00357411">
            <w:pPr>
              <w:rPr>
                <w:kern w:val="2"/>
                <w:szCs w:val="24"/>
              </w:rPr>
            </w:pPr>
            <w:r>
              <w:rPr>
                <w:kern w:val="2"/>
                <w:szCs w:val="24"/>
              </w:rPr>
              <w:t>1.1.7. Telefonas</w:t>
            </w:r>
          </w:p>
        </w:tc>
        <w:tc>
          <w:tcPr>
            <w:tcW w:w="3510" w:type="dxa"/>
          </w:tcPr>
          <w:p w14:paraId="04975451" w14:textId="144D79E0" w:rsidR="00357411" w:rsidRDefault="00357411" w:rsidP="00357411">
            <w:pPr>
              <w:rPr>
                <w:kern w:val="2"/>
                <w:szCs w:val="24"/>
              </w:rPr>
            </w:pPr>
            <w:r>
              <w:rPr>
                <w:rFonts w:eastAsia="Calibri"/>
                <w:szCs w:val="24"/>
              </w:rPr>
              <w:t>+</w:t>
            </w:r>
            <w:r w:rsidRPr="00453DAB">
              <w:rPr>
                <w:rFonts w:eastAsia="Calibri"/>
                <w:szCs w:val="24"/>
              </w:rPr>
              <w:t>370 5 216338</w:t>
            </w:r>
            <w:r>
              <w:rPr>
                <w:rFonts w:eastAsia="Calibri"/>
                <w:szCs w:val="24"/>
              </w:rPr>
              <w:t>5</w:t>
            </w:r>
          </w:p>
        </w:tc>
      </w:tr>
      <w:tr w:rsidR="00357411" w14:paraId="7B8191B7" w14:textId="77777777">
        <w:tc>
          <w:tcPr>
            <w:tcW w:w="2808" w:type="dxa"/>
            <w:vMerge/>
          </w:tcPr>
          <w:p w14:paraId="1FE5A316" w14:textId="77777777" w:rsidR="00357411" w:rsidRDefault="00357411" w:rsidP="00357411">
            <w:pPr>
              <w:rPr>
                <w:kern w:val="2"/>
                <w:szCs w:val="24"/>
              </w:rPr>
            </w:pPr>
          </w:p>
        </w:tc>
        <w:tc>
          <w:tcPr>
            <w:tcW w:w="3240" w:type="dxa"/>
          </w:tcPr>
          <w:p w14:paraId="47AE5590" w14:textId="77777777" w:rsidR="00357411" w:rsidRDefault="00357411" w:rsidP="00357411">
            <w:pPr>
              <w:rPr>
                <w:kern w:val="2"/>
                <w:szCs w:val="24"/>
              </w:rPr>
            </w:pPr>
            <w:r>
              <w:rPr>
                <w:kern w:val="2"/>
                <w:szCs w:val="24"/>
              </w:rPr>
              <w:t>1.1.8. El. paštas</w:t>
            </w:r>
          </w:p>
        </w:tc>
        <w:tc>
          <w:tcPr>
            <w:tcW w:w="3510" w:type="dxa"/>
          </w:tcPr>
          <w:p w14:paraId="06155599" w14:textId="7B495246" w:rsidR="00357411" w:rsidRDefault="00357411" w:rsidP="00357411">
            <w:pPr>
              <w:rPr>
                <w:kern w:val="2"/>
                <w:szCs w:val="24"/>
              </w:rPr>
            </w:pPr>
            <w:hyperlink r:id="rId10" w:history="1">
              <w:r w:rsidRPr="00770D19">
                <w:rPr>
                  <w:rStyle w:val="Hipersaitas"/>
                  <w:rFonts w:eastAsia="Calibri"/>
                  <w:szCs w:val="24"/>
                </w:rPr>
                <w:t>info@aad.am.lt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BA4F75" w14:paraId="15A7C904" w14:textId="77777777">
        <w:trPr>
          <w:trHeight w:val="300"/>
        </w:trPr>
        <w:tc>
          <w:tcPr>
            <w:tcW w:w="3094" w:type="dxa"/>
            <w:gridSpan w:val="2"/>
          </w:tcPr>
          <w:p w14:paraId="2DB817BF" w14:textId="616F468C" w:rsidR="00BA4F75" w:rsidRDefault="00BA4F75" w:rsidP="00BA4F75">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 </w:t>
            </w:r>
            <w:r w:rsidRPr="77F3ACB8">
              <w:rPr>
                <w:b/>
                <w:bCs/>
                <w:color w:val="000000" w:themeColor="text1"/>
                <w:szCs w:val="24"/>
              </w:rPr>
              <w:t>sutarties paviešinimą CVP IS</w:t>
            </w:r>
          </w:p>
        </w:tc>
        <w:tc>
          <w:tcPr>
            <w:tcW w:w="6441" w:type="dxa"/>
            <w:gridSpan w:val="2"/>
          </w:tcPr>
          <w:p w14:paraId="0A73C060" w14:textId="10A20B51" w:rsidR="00BA4F75" w:rsidRDefault="00BA4F75" w:rsidP="00BA4F75">
            <w:pPr>
              <w:rPr>
                <w:color w:val="4472C4"/>
                <w:kern w:val="2"/>
                <w:szCs w:val="24"/>
              </w:rPr>
            </w:pPr>
            <w:r>
              <w:rPr>
                <w:color w:val="4472C4"/>
                <w:kern w:val="2"/>
                <w:szCs w:val="24"/>
              </w:rPr>
              <w:lastRenderedPageBreak/>
              <w:t>(nurodyti padalinį / skyrių, pareigas, vardą, pavardę, tel., el. paštą)</w:t>
            </w:r>
          </w:p>
        </w:tc>
      </w:tr>
      <w:tr w:rsidR="00BA4F75" w14:paraId="7B08F743" w14:textId="77777777">
        <w:trPr>
          <w:trHeight w:val="300"/>
        </w:trPr>
        <w:tc>
          <w:tcPr>
            <w:tcW w:w="3094" w:type="dxa"/>
            <w:gridSpan w:val="2"/>
          </w:tcPr>
          <w:p w14:paraId="60D76363" w14:textId="77777777" w:rsidR="00BA4F75" w:rsidRDefault="00BA4F75" w:rsidP="00BA4F75">
            <w:pPr>
              <w:rPr>
                <w:b/>
                <w:kern w:val="2"/>
                <w:szCs w:val="24"/>
              </w:rPr>
            </w:pPr>
            <w:r>
              <w:rPr>
                <w:b/>
                <w:kern w:val="2"/>
                <w:szCs w:val="24"/>
              </w:rPr>
              <w:t>2.2. Tiekėjo kontaktiniai asmenys, atsakingi už Sutarties vykdymą</w:t>
            </w:r>
          </w:p>
        </w:tc>
        <w:tc>
          <w:tcPr>
            <w:tcW w:w="6441" w:type="dxa"/>
            <w:gridSpan w:val="2"/>
          </w:tcPr>
          <w:p w14:paraId="420CAB00" w14:textId="77777777" w:rsidR="00BA4F75" w:rsidRDefault="00BA4F75" w:rsidP="00BA4F75">
            <w:pPr>
              <w:rPr>
                <w:color w:val="4472C4"/>
                <w:kern w:val="2"/>
                <w:szCs w:val="24"/>
              </w:rPr>
            </w:pPr>
            <w:r>
              <w:rPr>
                <w:color w:val="4472C4"/>
                <w:kern w:val="2"/>
                <w:szCs w:val="24"/>
              </w:rPr>
              <w:t>(nurodyti padalinį / skyrių, pareigas, vardą, pavardę, tel., el. paštą)</w:t>
            </w:r>
          </w:p>
        </w:tc>
      </w:tr>
      <w:tr w:rsidR="00BA4F75" w14:paraId="5F38F90D" w14:textId="77777777">
        <w:trPr>
          <w:trHeight w:val="300"/>
        </w:trPr>
        <w:tc>
          <w:tcPr>
            <w:tcW w:w="9535" w:type="dxa"/>
            <w:gridSpan w:val="4"/>
          </w:tcPr>
          <w:p w14:paraId="2202C47F" w14:textId="77777777" w:rsidR="00BA4F75" w:rsidRDefault="00BA4F75" w:rsidP="00BA4F75">
            <w:pPr>
              <w:jc w:val="center"/>
              <w:rPr>
                <w:b/>
                <w:kern w:val="2"/>
                <w:szCs w:val="24"/>
              </w:rPr>
            </w:pPr>
            <w:r>
              <w:rPr>
                <w:b/>
                <w:kern w:val="2"/>
                <w:szCs w:val="24"/>
              </w:rPr>
              <w:t>3. SUTARTIES DALYKAS</w:t>
            </w:r>
          </w:p>
        </w:tc>
      </w:tr>
      <w:tr w:rsidR="00BA4F75" w14:paraId="0382195F" w14:textId="77777777">
        <w:trPr>
          <w:trHeight w:val="300"/>
        </w:trPr>
        <w:tc>
          <w:tcPr>
            <w:tcW w:w="3094" w:type="dxa"/>
            <w:gridSpan w:val="2"/>
          </w:tcPr>
          <w:p w14:paraId="27B75B6A" w14:textId="77777777" w:rsidR="00BA4F75" w:rsidRDefault="00BA4F75" w:rsidP="00BA4F75">
            <w:pPr>
              <w:rPr>
                <w:b/>
                <w:kern w:val="2"/>
                <w:szCs w:val="24"/>
              </w:rPr>
            </w:pPr>
            <w:r>
              <w:rPr>
                <w:b/>
                <w:kern w:val="2"/>
                <w:szCs w:val="24"/>
              </w:rPr>
              <w:t>3.1. Sutarties dalykas</w:t>
            </w:r>
          </w:p>
        </w:tc>
        <w:tc>
          <w:tcPr>
            <w:tcW w:w="6441" w:type="dxa"/>
            <w:gridSpan w:val="2"/>
          </w:tcPr>
          <w:p w14:paraId="403AB65E" w14:textId="5F05FD7E" w:rsidR="00BA4F75" w:rsidRDefault="00BA4F75" w:rsidP="00BA4F75">
            <w:pPr>
              <w:rPr>
                <w:color w:val="000000"/>
                <w:kern w:val="2"/>
                <w:szCs w:val="24"/>
              </w:rPr>
            </w:pPr>
            <w:r>
              <w:rPr>
                <w:kern w:val="2"/>
                <w:szCs w:val="24"/>
              </w:rPr>
              <w:t xml:space="preserve">Tiekėjas įsipareigoja Sutartyje numatytomis sąlygomis suteikti Pirkėjui </w:t>
            </w:r>
            <w:r>
              <w:t xml:space="preserve">Gyvūnų genetinių ir kitų tyrimų atlikimo </w:t>
            </w:r>
            <w:r w:rsidRPr="00A17562">
              <w:t>paslaugas</w:t>
            </w:r>
            <w:r>
              <w:rPr>
                <w:color w:val="000000"/>
                <w:kern w:val="2"/>
                <w:szCs w:val="24"/>
              </w:rPr>
              <w:t xml:space="preserve"> (toliau – Paslaugos). </w:t>
            </w:r>
            <w:r>
              <w:t xml:space="preserve">Paslaugų tikslas – gyvūnų rūšies, lyties, amžiaus, kartos, </w:t>
            </w:r>
            <w:r w:rsidRPr="006755FA">
              <w:t>hibridizacijos laipsnio nustatym</w:t>
            </w:r>
            <w:r>
              <w:t>as.</w:t>
            </w:r>
          </w:p>
          <w:p w14:paraId="27730B38" w14:textId="46675002" w:rsidR="00BA4F75" w:rsidRDefault="00BA4F75" w:rsidP="00BA4F75">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Paslaugų preliminarūs kiekiai ir kiti reikalavimai teikiamoms </w:t>
            </w:r>
            <w:r>
              <w:rPr>
                <w:color w:val="000000"/>
                <w:szCs w:val="24"/>
              </w:rPr>
              <w:t>Paslaugoms</w:t>
            </w:r>
            <w:r>
              <w:rPr>
                <w:color w:val="000000"/>
                <w:kern w:val="2"/>
                <w:szCs w:val="24"/>
              </w:rPr>
              <w:t xml:space="preserve"> nustatyti Sutarties priede Nr. 1 „Techninė specifikacija“  ir Sutarties priede Nr. 2 „Pasiūlymas“. </w:t>
            </w:r>
          </w:p>
        </w:tc>
      </w:tr>
      <w:tr w:rsidR="00BA4F75" w14:paraId="20C46499" w14:textId="77777777">
        <w:trPr>
          <w:trHeight w:val="300"/>
        </w:trPr>
        <w:tc>
          <w:tcPr>
            <w:tcW w:w="3094" w:type="dxa"/>
            <w:gridSpan w:val="2"/>
          </w:tcPr>
          <w:p w14:paraId="31140391" w14:textId="77777777" w:rsidR="00BA4F75" w:rsidRDefault="00BA4F75" w:rsidP="00BA4F75">
            <w:pPr>
              <w:rPr>
                <w:b/>
                <w:kern w:val="2"/>
                <w:szCs w:val="24"/>
              </w:rPr>
            </w:pPr>
            <w:r>
              <w:rPr>
                <w:b/>
                <w:kern w:val="2"/>
                <w:szCs w:val="24"/>
              </w:rPr>
              <w:t>3.2. Pirkimo pavadinimas ir numeris</w:t>
            </w:r>
          </w:p>
        </w:tc>
        <w:tc>
          <w:tcPr>
            <w:tcW w:w="6441" w:type="dxa"/>
            <w:gridSpan w:val="2"/>
          </w:tcPr>
          <w:p w14:paraId="67D99209" w14:textId="7788B97F" w:rsidR="00BA4F75" w:rsidRDefault="00BA4F75" w:rsidP="00BA4F75">
            <w:pPr>
              <w:rPr>
                <w:kern w:val="2"/>
                <w:szCs w:val="24"/>
              </w:rPr>
            </w:pPr>
            <w:r>
              <w:rPr>
                <w:kern w:val="2"/>
                <w:szCs w:val="24"/>
              </w:rPr>
              <w:t>-</w:t>
            </w:r>
          </w:p>
        </w:tc>
      </w:tr>
      <w:tr w:rsidR="00BA4F75" w14:paraId="5A252299" w14:textId="77777777">
        <w:trPr>
          <w:trHeight w:val="300"/>
        </w:trPr>
        <w:tc>
          <w:tcPr>
            <w:tcW w:w="3094" w:type="dxa"/>
            <w:gridSpan w:val="2"/>
          </w:tcPr>
          <w:p w14:paraId="295408B1" w14:textId="77777777" w:rsidR="00BA4F75" w:rsidRDefault="00BA4F75" w:rsidP="00BA4F75">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BA4F75" w:rsidRDefault="00BA4F75" w:rsidP="00BA4F75">
            <w:pPr>
              <w:rPr>
                <w:kern w:val="2"/>
                <w:szCs w:val="24"/>
              </w:rPr>
            </w:pPr>
            <w:r>
              <w:rPr>
                <w:kern w:val="2"/>
                <w:szCs w:val="24"/>
              </w:rPr>
              <w:t>Netaikoma</w:t>
            </w:r>
          </w:p>
          <w:p w14:paraId="41ED6801" w14:textId="77777777" w:rsidR="00BA4F75" w:rsidRDefault="00BA4F75" w:rsidP="00BA4F75">
            <w:pPr>
              <w:rPr>
                <w:kern w:val="2"/>
                <w:szCs w:val="24"/>
              </w:rPr>
            </w:pPr>
          </w:p>
          <w:p w14:paraId="12762990" w14:textId="534127D5" w:rsidR="00BA4F75" w:rsidRDefault="00BA4F75" w:rsidP="00BA4F75">
            <w:pPr>
              <w:rPr>
                <w:kern w:val="2"/>
                <w:szCs w:val="24"/>
              </w:rPr>
            </w:pPr>
          </w:p>
        </w:tc>
      </w:tr>
      <w:tr w:rsidR="00BA4F75" w14:paraId="56639858" w14:textId="77777777">
        <w:trPr>
          <w:trHeight w:val="300"/>
        </w:trPr>
        <w:tc>
          <w:tcPr>
            <w:tcW w:w="9535" w:type="dxa"/>
            <w:gridSpan w:val="4"/>
          </w:tcPr>
          <w:p w14:paraId="5DAD24A4" w14:textId="77777777" w:rsidR="00BA4F75" w:rsidRDefault="00BA4F75" w:rsidP="00BA4F7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A4F75" w14:paraId="5CC6782A" w14:textId="77777777">
        <w:trPr>
          <w:trHeight w:val="300"/>
        </w:trPr>
        <w:tc>
          <w:tcPr>
            <w:tcW w:w="3094" w:type="dxa"/>
            <w:gridSpan w:val="2"/>
          </w:tcPr>
          <w:p w14:paraId="23F792D9" w14:textId="1667E583" w:rsidR="00BA4F75" w:rsidRPr="00357411" w:rsidRDefault="00BA4F75" w:rsidP="00BA4F7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BA4F75" w:rsidRDefault="00BA4F75" w:rsidP="00BA4F75">
            <w:pPr>
              <w:rPr>
                <w:b/>
                <w:color w:val="FF0000"/>
                <w:kern w:val="2"/>
                <w:szCs w:val="24"/>
              </w:rPr>
            </w:pPr>
          </w:p>
        </w:tc>
        <w:tc>
          <w:tcPr>
            <w:tcW w:w="6441" w:type="dxa"/>
            <w:gridSpan w:val="2"/>
          </w:tcPr>
          <w:p w14:paraId="36B51A80" w14:textId="6C124DD5" w:rsidR="00BA4F75" w:rsidRDefault="00BA4F75" w:rsidP="00BA4F75">
            <w:pPr>
              <w:rPr>
                <w:color w:val="4472C4"/>
                <w:szCs w:val="24"/>
              </w:rPr>
            </w:pPr>
            <w:r>
              <w:rPr>
                <w:szCs w:val="24"/>
              </w:rPr>
              <w:t xml:space="preserve">Tiekėjas Paslaugas įsipareigoja teikti </w:t>
            </w:r>
            <w:r>
              <w:rPr>
                <w:b/>
                <w:bCs/>
                <w:szCs w:val="24"/>
              </w:rPr>
              <w:t>nuo</w:t>
            </w:r>
            <w:r>
              <w:rPr>
                <w:szCs w:val="24"/>
              </w:rPr>
              <w:t xml:space="preserve"> </w:t>
            </w:r>
            <w:r>
              <w:rPr>
                <w:color w:val="000000"/>
                <w:szCs w:val="24"/>
              </w:rPr>
              <w:t xml:space="preserve">Sutarties įsigaliojimo dienos </w:t>
            </w:r>
            <w:r>
              <w:rPr>
                <w:rFonts w:eastAsia="Calibri"/>
                <w:szCs w:val="24"/>
                <w:lang w:eastAsia="zh-CN"/>
              </w:rPr>
              <w:t xml:space="preserve">ir </w:t>
            </w:r>
            <w:r w:rsidRPr="00453DAB">
              <w:rPr>
                <w:rFonts w:eastAsia="Calibri"/>
                <w:szCs w:val="24"/>
                <w:lang w:eastAsia="zh-CN"/>
              </w:rPr>
              <w:t>teik</w:t>
            </w:r>
            <w:r>
              <w:rPr>
                <w:rFonts w:eastAsia="Calibri"/>
                <w:szCs w:val="24"/>
                <w:lang w:eastAsia="zh-CN"/>
              </w:rPr>
              <w:t>ti</w:t>
            </w:r>
            <w:r w:rsidRPr="00453DAB">
              <w:rPr>
                <w:rFonts w:eastAsia="Calibri"/>
                <w:b/>
                <w:bCs/>
                <w:szCs w:val="24"/>
                <w:lang w:eastAsia="zh-CN"/>
              </w:rPr>
              <w:t xml:space="preserve"> </w:t>
            </w:r>
            <w:r>
              <w:rPr>
                <w:rFonts w:eastAsia="Calibri"/>
                <w:b/>
                <w:bCs/>
                <w:szCs w:val="24"/>
                <w:lang w:eastAsia="zh-CN"/>
              </w:rPr>
              <w:t xml:space="preserve">12 mėnesių, </w:t>
            </w:r>
            <w:r w:rsidRPr="00453DAB">
              <w:rPr>
                <w:rFonts w:eastAsia="Calibri"/>
                <w:szCs w:val="24"/>
                <w:lang w:eastAsia="zh-CN"/>
              </w:rPr>
              <w:t xml:space="preserve">laikantis </w:t>
            </w:r>
            <w:r>
              <w:rPr>
                <w:rFonts w:eastAsia="Calibri"/>
                <w:szCs w:val="24"/>
                <w:lang w:eastAsia="zh-CN"/>
              </w:rPr>
              <w:t>Sutarties priede Nr. 1 „Techninė specifikacija“ nustatytų reikalavimų.</w:t>
            </w:r>
          </w:p>
        </w:tc>
      </w:tr>
      <w:tr w:rsidR="00BA4F75" w14:paraId="445BEF51" w14:textId="77777777">
        <w:trPr>
          <w:trHeight w:val="300"/>
        </w:trPr>
        <w:tc>
          <w:tcPr>
            <w:tcW w:w="3094" w:type="dxa"/>
            <w:gridSpan w:val="2"/>
          </w:tcPr>
          <w:p w14:paraId="0CD01515" w14:textId="580AC43E" w:rsidR="00BA4F75" w:rsidRDefault="00BA4F75" w:rsidP="00BA4F75">
            <w:pPr>
              <w:rPr>
                <w:b/>
                <w:kern w:val="2"/>
                <w:szCs w:val="24"/>
              </w:rPr>
            </w:pPr>
            <w:r>
              <w:rPr>
                <w:b/>
                <w:kern w:val="2"/>
                <w:szCs w:val="24"/>
              </w:rPr>
              <w:t>4.2. Paslaugų / jų dalies / etapo / periodo suteikimo termino pratęsimas</w:t>
            </w:r>
          </w:p>
        </w:tc>
        <w:tc>
          <w:tcPr>
            <w:tcW w:w="6441" w:type="dxa"/>
            <w:gridSpan w:val="2"/>
          </w:tcPr>
          <w:p w14:paraId="0750ECCF" w14:textId="77777777" w:rsidR="00BA4F75" w:rsidRDefault="00BA4F75" w:rsidP="00BA4F75">
            <w:pPr>
              <w:jc w:val="both"/>
              <w:rPr>
                <w:kern w:val="2"/>
                <w:szCs w:val="24"/>
              </w:rPr>
            </w:pPr>
            <w:r>
              <w:rPr>
                <w:kern w:val="2"/>
                <w:szCs w:val="24"/>
              </w:rPr>
              <w:t>Netaikoma</w:t>
            </w:r>
          </w:p>
          <w:p w14:paraId="6DCF4A22" w14:textId="085F5DEB" w:rsidR="00BA4F75" w:rsidRDefault="00BA4F75" w:rsidP="00BA4F75">
            <w:pPr>
              <w:rPr>
                <w:szCs w:val="24"/>
              </w:rPr>
            </w:pPr>
          </w:p>
        </w:tc>
      </w:tr>
      <w:tr w:rsidR="00BA4F75" w14:paraId="1B23F72E" w14:textId="77777777">
        <w:trPr>
          <w:trHeight w:val="300"/>
        </w:trPr>
        <w:tc>
          <w:tcPr>
            <w:tcW w:w="3094" w:type="dxa"/>
            <w:gridSpan w:val="2"/>
          </w:tcPr>
          <w:p w14:paraId="15F8BEBC" w14:textId="77777777" w:rsidR="00BA4F75" w:rsidRDefault="00BA4F75" w:rsidP="00BA4F75">
            <w:pPr>
              <w:rPr>
                <w:b/>
                <w:kern w:val="2"/>
                <w:szCs w:val="24"/>
              </w:rPr>
            </w:pPr>
            <w:r w:rsidRPr="007630F9">
              <w:rPr>
                <w:b/>
                <w:kern w:val="2"/>
                <w:szCs w:val="24"/>
              </w:rPr>
              <w:t>4.3. Užsakymų teikimo tvarka</w:t>
            </w:r>
          </w:p>
        </w:tc>
        <w:tc>
          <w:tcPr>
            <w:tcW w:w="6441" w:type="dxa"/>
            <w:gridSpan w:val="2"/>
          </w:tcPr>
          <w:p w14:paraId="5BFAAC25" w14:textId="77777777" w:rsidR="00BA4F75" w:rsidRDefault="00BA4F75" w:rsidP="00BA4F75">
            <w:pPr>
              <w:rPr>
                <w:kern w:val="2"/>
                <w:szCs w:val="24"/>
              </w:rPr>
            </w:pPr>
            <w:r>
              <w:rPr>
                <w:kern w:val="2"/>
                <w:szCs w:val="24"/>
              </w:rPr>
              <w:t xml:space="preserve">Užsakymai teikiami </w:t>
            </w:r>
            <w:r w:rsidRPr="00F05113">
              <w:rPr>
                <w:kern w:val="2"/>
                <w:szCs w:val="24"/>
              </w:rPr>
              <w:t>Tiekėjo nurodytu elektroniniu paštu</w:t>
            </w:r>
            <w:r w:rsidRPr="00F05113">
              <w:rPr>
                <w:color w:val="FF0000"/>
                <w:kern w:val="2"/>
                <w:szCs w:val="24"/>
              </w:rPr>
              <w:t xml:space="preserve"> </w:t>
            </w:r>
            <w:r>
              <w:rPr>
                <w:kern w:val="2"/>
                <w:szCs w:val="24"/>
              </w:rPr>
              <w:t xml:space="preserve">ir laikomi gautais </w:t>
            </w:r>
            <w:r w:rsidRPr="00F05113">
              <w:rPr>
                <w:kern w:val="2"/>
                <w:szCs w:val="24"/>
              </w:rPr>
              <w:t xml:space="preserve">po 24 (dvidešimt keturių) valandų </w:t>
            </w:r>
            <w:r>
              <w:rPr>
                <w:kern w:val="2"/>
                <w:szCs w:val="24"/>
              </w:rPr>
              <w:t xml:space="preserve"> nuo Užsakymo pateikimo.</w:t>
            </w:r>
          </w:p>
          <w:p w14:paraId="15D80427" w14:textId="0E86132C" w:rsidR="00BA4F75" w:rsidRDefault="00BA4F75" w:rsidP="00BA4F75">
            <w:pPr>
              <w:rPr>
                <w:szCs w:val="24"/>
              </w:rPr>
            </w:pPr>
            <w:r>
              <w:rPr>
                <w:szCs w:val="24"/>
              </w:rPr>
              <w:t>Tiekėjas turi</w:t>
            </w:r>
            <w:r w:rsidRPr="00A21348">
              <w:rPr>
                <w:szCs w:val="24"/>
              </w:rPr>
              <w:t xml:space="preserve"> atlikti tyrimus ir informuoti </w:t>
            </w:r>
            <w:r>
              <w:rPr>
                <w:szCs w:val="24"/>
              </w:rPr>
              <w:t>Pirkėją</w:t>
            </w:r>
            <w:r w:rsidRPr="00A21348">
              <w:rPr>
                <w:szCs w:val="24"/>
              </w:rPr>
              <w:t xml:space="preserve"> apie tyrimų rezultatus privalo ne vėliau kaip per 20 darbo dienų nuo mėginių pateikimo </w:t>
            </w:r>
            <w:r w:rsidR="006F0248">
              <w:rPr>
                <w:szCs w:val="24"/>
              </w:rPr>
              <w:t>Tie</w:t>
            </w:r>
            <w:r w:rsidRPr="00A21348">
              <w:rPr>
                <w:szCs w:val="24"/>
              </w:rPr>
              <w:t>kėjui</w:t>
            </w:r>
            <w:r>
              <w:rPr>
                <w:szCs w:val="24"/>
              </w:rPr>
              <w:t xml:space="preserve"> dienos</w:t>
            </w:r>
            <w:r w:rsidRPr="00A21348">
              <w:rPr>
                <w:szCs w:val="24"/>
              </w:rPr>
              <w:t>.</w:t>
            </w:r>
          </w:p>
        </w:tc>
      </w:tr>
      <w:tr w:rsidR="00BA4F75" w14:paraId="63190814" w14:textId="77777777" w:rsidTr="00357411">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BA4F75" w:rsidRDefault="00BA4F75" w:rsidP="00BA4F75">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BA4F75" w:rsidRDefault="00BA4F75" w:rsidP="00BA4F75">
            <w:pPr>
              <w:rPr>
                <w:kern w:val="2"/>
                <w:szCs w:val="24"/>
              </w:rPr>
            </w:pPr>
            <w:r>
              <w:rPr>
                <w:kern w:val="2"/>
                <w:szCs w:val="24"/>
              </w:rPr>
              <w:t>Netaikoma</w:t>
            </w:r>
          </w:p>
          <w:p w14:paraId="79E9BAE8" w14:textId="77777777" w:rsidR="00BA4F75" w:rsidRDefault="00BA4F75" w:rsidP="00BA4F75">
            <w:pPr>
              <w:rPr>
                <w:kern w:val="2"/>
                <w:szCs w:val="24"/>
              </w:rPr>
            </w:pPr>
          </w:p>
          <w:p w14:paraId="26E2BA7D" w14:textId="4DA2B27F" w:rsidR="00BA4F75" w:rsidRDefault="00BA4F75" w:rsidP="00BA4F75">
            <w:pPr>
              <w:rPr>
                <w:szCs w:val="24"/>
              </w:rPr>
            </w:pPr>
          </w:p>
        </w:tc>
      </w:tr>
      <w:tr w:rsidR="00BA4F75" w14:paraId="6A12AB7F" w14:textId="77777777">
        <w:trPr>
          <w:trHeight w:val="300"/>
        </w:trPr>
        <w:tc>
          <w:tcPr>
            <w:tcW w:w="3094" w:type="dxa"/>
            <w:gridSpan w:val="2"/>
          </w:tcPr>
          <w:p w14:paraId="5257C9B8" w14:textId="77777777" w:rsidR="00BA4F75" w:rsidRDefault="00BA4F75" w:rsidP="00BA4F75">
            <w:pPr>
              <w:rPr>
                <w:b/>
                <w:kern w:val="2"/>
                <w:szCs w:val="24"/>
              </w:rPr>
            </w:pPr>
            <w:r w:rsidRPr="0072669F">
              <w:rPr>
                <w:b/>
                <w:kern w:val="2"/>
                <w:szCs w:val="24"/>
              </w:rPr>
              <w:t>4.5. Pateikiami dokumentai</w:t>
            </w:r>
          </w:p>
        </w:tc>
        <w:tc>
          <w:tcPr>
            <w:tcW w:w="6441" w:type="dxa"/>
            <w:gridSpan w:val="2"/>
          </w:tcPr>
          <w:p w14:paraId="67D3EDD9" w14:textId="77777777" w:rsidR="00BA4F75" w:rsidRDefault="00BA4F75" w:rsidP="00BA4F75">
            <w:pPr>
              <w:rPr>
                <w:kern w:val="2"/>
                <w:szCs w:val="24"/>
              </w:rPr>
            </w:pPr>
            <w:r>
              <w:rPr>
                <w:kern w:val="2"/>
                <w:szCs w:val="24"/>
              </w:rPr>
              <w:t>Turi būti pateikiami šie dokumentai:</w:t>
            </w:r>
          </w:p>
          <w:p w14:paraId="67E325D2" w14:textId="4A45E47A" w:rsidR="00BA4F75" w:rsidRDefault="00BA4F75" w:rsidP="00BA4F75">
            <w:pPr>
              <w:rPr>
                <w:kern w:val="2"/>
                <w:szCs w:val="24"/>
              </w:rPr>
            </w:pPr>
            <w:r w:rsidRPr="00357411">
              <w:rPr>
                <w:kern w:val="2"/>
                <w:szCs w:val="24"/>
              </w:rPr>
              <w:t xml:space="preserve">4.5.1.  </w:t>
            </w:r>
            <w:r>
              <w:rPr>
                <w:kern w:val="2"/>
                <w:szCs w:val="24"/>
              </w:rPr>
              <w:t>P</w:t>
            </w:r>
            <w:r w:rsidRPr="00357411">
              <w:rPr>
                <w:kern w:val="2"/>
                <w:szCs w:val="24"/>
              </w:rPr>
              <w:t>aslaugų perdavimo-priėmimo aktas</w:t>
            </w:r>
            <w:r>
              <w:rPr>
                <w:kern w:val="2"/>
                <w:szCs w:val="24"/>
              </w:rPr>
              <w:t>;</w:t>
            </w:r>
          </w:p>
          <w:p w14:paraId="52A7F0FA" w14:textId="78230AB1" w:rsidR="00BA4F75" w:rsidRDefault="00BA4F75" w:rsidP="00BA4F75">
            <w:pPr>
              <w:rPr>
                <w:kern w:val="2"/>
                <w:szCs w:val="24"/>
              </w:rPr>
            </w:pPr>
            <w:r>
              <w:rPr>
                <w:kern w:val="2"/>
                <w:szCs w:val="24"/>
              </w:rPr>
              <w:t>4.5.2. tyrimų mėginiai;</w:t>
            </w:r>
          </w:p>
          <w:p w14:paraId="655D04EF" w14:textId="61D47E9F" w:rsidR="00BA4F75" w:rsidRDefault="00BA4F75" w:rsidP="00BA4F75">
            <w:pPr>
              <w:rPr>
                <w:kern w:val="2"/>
                <w:szCs w:val="24"/>
              </w:rPr>
            </w:pPr>
            <w:r>
              <w:rPr>
                <w:kern w:val="2"/>
                <w:szCs w:val="24"/>
              </w:rPr>
              <w:lastRenderedPageBreak/>
              <w:t xml:space="preserve">4.5.3. </w:t>
            </w:r>
            <w:r w:rsidRPr="00CA3557">
              <w:rPr>
                <w:kern w:val="2"/>
                <w:szCs w:val="24"/>
              </w:rPr>
              <w:t>atliktų paslaugų ataskaita su tyrimų rezultatais skaitmeniniu formatu</w:t>
            </w:r>
            <w:r>
              <w:rPr>
                <w:kern w:val="2"/>
                <w:szCs w:val="24"/>
              </w:rPr>
              <w:t>;</w:t>
            </w:r>
          </w:p>
          <w:p w14:paraId="32F85DAA" w14:textId="3FE535EC" w:rsidR="00BA4F75" w:rsidRDefault="00BA4F75" w:rsidP="00BA4F75">
            <w:pPr>
              <w:rPr>
                <w:kern w:val="2"/>
                <w:szCs w:val="24"/>
              </w:rPr>
            </w:pPr>
            <w:r>
              <w:rPr>
                <w:kern w:val="2"/>
                <w:szCs w:val="24"/>
              </w:rPr>
              <w:t>4.5.4.  PVM sąskaita – faktūra.</w:t>
            </w:r>
          </w:p>
          <w:p w14:paraId="0CE28B9D" w14:textId="4834F719" w:rsidR="00BA4F75" w:rsidRDefault="00BA4F75" w:rsidP="00BA4F75">
            <w:pPr>
              <w:rPr>
                <w:szCs w:val="24"/>
              </w:rPr>
            </w:pPr>
            <w:r w:rsidRPr="00357411">
              <w:rPr>
                <w:kern w:val="2"/>
                <w:szCs w:val="24"/>
              </w:rPr>
              <w:t>Tiekėjui nepateikus nurodytų dokumentų, laikoma, kad Paslaugos neatitinka Sutartyje nustatytų reikalavimų.</w:t>
            </w:r>
          </w:p>
        </w:tc>
      </w:tr>
      <w:tr w:rsidR="00BA4F75" w14:paraId="5BCB922D" w14:textId="77777777">
        <w:trPr>
          <w:trHeight w:val="300"/>
        </w:trPr>
        <w:tc>
          <w:tcPr>
            <w:tcW w:w="9535" w:type="dxa"/>
            <w:gridSpan w:val="4"/>
          </w:tcPr>
          <w:p w14:paraId="694A2072" w14:textId="77777777" w:rsidR="00BA4F75" w:rsidRDefault="00BA4F75" w:rsidP="00BA4F75">
            <w:pPr>
              <w:jc w:val="center"/>
              <w:rPr>
                <w:b/>
                <w:kern w:val="2"/>
                <w:szCs w:val="24"/>
              </w:rPr>
            </w:pPr>
            <w:r>
              <w:rPr>
                <w:b/>
                <w:kern w:val="2"/>
                <w:szCs w:val="24"/>
              </w:rPr>
              <w:lastRenderedPageBreak/>
              <w:t>5. SUTARTIES KAINA IR ATSISKAITYMO TVARKA</w:t>
            </w:r>
          </w:p>
        </w:tc>
      </w:tr>
      <w:tr w:rsidR="00BA4F75" w14:paraId="52F3204D" w14:textId="77777777">
        <w:trPr>
          <w:trHeight w:val="300"/>
        </w:trPr>
        <w:tc>
          <w:tcPr>
            <w:tcW w:w="3094" w:type="dxa"/>
            <w:gridSpan w:val="2"/>
          </w:tcPr>
          <w:p w14:paraId="2BB39D3E" w14:textId="77777777" w:rsidR="00BA4F75" w:rsidRDefault="00BA4F75" w:rsidP="00BA4F75">
            <w:pPr>
              <w:rPr>
                <w:b/>
                <w:kern w:val="2"/>
                <w:szCs w:val="24"/>
              </w:rPr>
            </w:pPr>
            <w:r>
              <w:rPr>
                <w:b/>
                <w:kern w:val="2"/>
                <w:szCs w:val="24"/>
              </w:rPr>
              <w:t>5.1. Sutarčiai taikomas kainos apskaičiavimo būdas</w:t>
            </w:r>
          </w:p>
        </w:tc>
        <w:tc>
          <w:tcPr>
            <w:tcW w:w="6441" w:type="dxa"/>
            <w:gridSpan w:val="2"/>
          </w:tcPr>
          <w:p w14:paraId="4CAEB66B" w14:textId="77777777" w:rsidR="00BA4F75" w:rsidRDefault="00BA4F75" w:rsidP="00BA4F75">
            <w:pPr>
              <w:rPr>
                <w:kern w:val="2"/>
                <w:szCs w:val="24"/>
              </w:rPr>
            </w:pPr>
            <w:r>
              <w:rPr>
                <w:kern w:val="2"/>
                <w:szCs w:val="24"/>
              </w:rPr>
              <w:t>Fiksuoto įkainio kainodara</w:t>
            </w:r>
          </w:p>
          <w:p w14:paraId="65991397" w14:textId="77777777" w:rsidR="00BA4F75" w:rsidRDefault="00BA4F75" w:rsidP="00BA4F75">
            <w:pPr>
              <w:rPr>
                <w:kern w:val="2"/>
                <w:szCs w:val="24"/>
              </w:rPr>
            </w:pPr>
          </w:p>
          <w:p w14:paraId="1199C3A4" w14:textId="3D1118B5" w:rsidR="00BA4F75" w:rsidRDefault="00BA4F75" w:rsidP="00BA4F75">
            <w:pPr>
              <w:rPr>
                <w:color w:val="4472C4"/>
                <w:kern w:val="2"/>
                <w:szCs w:val="24"/>
              </w:rPr>
            </w:pPr>
          </w:p>
        </w:tc>
      </w:tr>
      <w:tr w:rsidR="00BA4F75" w14:paraId="7C6FAC1F" w14:textId="77777777" w:rsidTr="00EE5AAE">
        <w:trPr>
          <w:trHeight w:val="2979"/>
        </w:trPr>
        <w:tc>
          <w:tcPr>
            <w:tcW w:w="3094" w:type="dxa"/>
            <w:gridSpan w:val="2"/>
          </w:tcPr>
          <w:p w14:paraId="23592E8B" w14:textId="77777777" w:rsidR="00BA4F75" w:rsidRDefault="00BA4F75" w:rsidP="00BA4F75">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BA4F75" w:rsidRDefault="00BA4F75" w:rsidP="00BA4F75">
            <w:pPr>
              <w:rPr>
                <w:b/>
                <w:kern w:val="2"/>
                <w:szCs w:val="24"/>
              </w:rPr>
            </w:pPr>
          </w:p>
          <w:p w14:paraId="5CB8505B" w14:textId="77777777" w:rsidR="00BA4F75" w:rsidRDefault="00BA4F75" w:rsidP="00BA4F75">
            <w:pPr>
              <w:rPr>
                <w:b/>
                <w:kern w:val="2"/>
                <w:szCs w:val="24"/>
              </w:rPr>
            </w:pPr>
          </w:p>
          <w:p w14:paraId="25EFA9BF" w14:textId="77777777" w:rsidR="00BA4F75" w:rsidRDefault="00BA4F75" w:rsidP="00BA4F75">
            <w:pPr>
              <w:rPr>
                <w:b/>
                <w:kern w:val="2"/>
                <w:szCs w:val="24"/>
              </w:rPr>
            </w:pPr>
          </w:p>
          <w:p w14:paraId="764FD36F" w14:textId="77777777" w:rsidR="00BA4F75" w:rsidRDefault="00BA4F75" w:rsidP="00BA4F75">
            <w:pPr>
              <w:rPr>
                <w:b/>
                <w:kern w:val="2"/>
                <w:szCs w:val="24"/>
              </w:rPr>
            </w:pPr>
          </w:p>
          <w:p w14:paraId="6F6F3B5D" w14:textId="77777777" w:rsidR="00BA4F75" w:rsidRDefault="00BA4F75" w:rsidP="00BA4F75">
            <w:pPr>
              <w:rPr>
                <w:b/>
                <w:kern w:val="2"/>
                <w:szCs w:val="24"/>
              </w:rPr>
            </w:pPr>
          </w:p>
          <w:p w14:paraId="19454A4F" w14:textId="77777777" w:rsidR="00BA4F75" w:rsidRDefault="00BA4F75" w:rsidP="00BA4F75">
            <w:pPr>
              <w:rPr>
                <w:b/>
                <w:kern w:val="2"/>
                <w:szCs w:val="24"/>
              </w:rPr>
            </w:pPr>
          </w:p>
          <w:p w14:paraId="1240855B" w14:textId="77777777" w:rsidR="00BA4F75" w:rsidRDefault="00BA4F75" w:rsidP="00BA4F75">
            <w:pPr>
              <w:rPr>
                <w:b/>
                <w:kern w:val="2"/>
                <w:szCs w:val="24"/>
              </w:rPr>
            </w:pPr>
          </w:p>
          <w:p w14:paraId="5048A091" w14:textId="77777777" w:rsidR="00BA4F75" w:rsidRDefault="00BA4F75" w:rsidP="00BA4F75">
            <w:pPr>
              <w:rPr>
                <w:b/>
                <w:kern w:val="2"/>
                <w:szCs w:val="24"/>
              </w:rPr>
            </w:pPr>
          </w:p>
          <w:p w14:paraId="0D44B079" w14:textId="77777777" w:rsidR="00BA4F75" w:rsidRDefault="00BA4F75" w:rsidP="00BA4F75">
            <w:pPr>
              <w:rPr>
                <w:b/>
                <w:kern w:val="2"/>
                <w:szCs w:val="24"/>
              </w:rPr>
            </w:pPr>
          </w:p>
          <w:p w14:paraId="1F32C49C" w14:textId="77777777" w:rsidR="00BA4F75" w:rsidRDefault="00BA4F75" w:rsidP="00BA4F75">
            <w:pPr>
              <w:rPr>
                <w:b/>
                <w:kern w:val="2"/>
                <w:szCs w:val="24"/>
              </w:rPr>
            </w:pPr>
          </w:p>
          <w:p w14:paraId="3C723284" w14:textId="77777777" w:rsidR="00BA4F75" w:rsidRDefault="00BA4F75" w:rsidP="00BA4F75">
            <w:pPr>
              <w:rPr>
                <w:b/>
                <w:kern w:val="2"/>
                <w:szCs w:val="24"/>
              </w:rPr>
            </w:pPr>
          </w:p>
          <w:p w14:paraId="5D7C9F13" w14:textId="77777777" w:rsidR="00BA4F75" w:rsidRDefault="00BA4F75" w:rsidP="00BA4F75">
            <w:pPr>
              <w:jc w:val="both"/>
              <w:rPr>
                <w:b/>
                <w:kern w:val="2"/>
                <w:szCs w:val="24"/>
              </w:rPr>
            </w:pPr>
          </w:p>
        </w:tc>
        <w:tc>
          <w:tcPr>
            <w:tcW w:w="6441" w:type="dxa"/>
            <w:gridSpan w:val="2"/>
          </w:tcPr>
          <w:p w14:paraId="10EF9391" w14:textId="77777777" w:rsidR="00BA4F75" w:rsidRDefault="00BA4F75" w:rsidP="00BA4F75">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BA4F75" w:rsidRDefault="00BA4F75" w:rsidP="00BA4F7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BA4F75" w:rsidRDefault="00BA4F75" w:rsidP="00BA4F7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BA4F75" w:rsidRDefault="00BA4F75" w:rsidP="00BA4F75">
            <w:pPr>
              <w:rPr>
                <w:kern w:val="2"/>
                <w:szCs w:val="24"/>
              </w:rPr>
            </w:pPr>
          </w:p>
          <w:p w14:paraId="65B03374" w14:textId="77777777" w:rsidR="00BA4F75" w:rsidRDefault="00BA4F75" w:rsidP="00BA4F75">
            <w:pPr>
              <w:rPr>
                <w:kern w:val="2"/>
                <w:szCs w:val="24"/>
              </w:rPr>
            </w:pPr>
          </w:p>
          <w:p w14:paraId="5751E94A" w14:textId="4BF9B654" w:rsidR="00BA4F75" w:rsidRDefault="00BA4F75" w:rsidP="00BA4F75">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2 „Pasiūlymas“ nurodytais įkainiais, neviršijant Sutarties kainos. Sutartyje arba jos priede Nr. </w:t>
            </w:r>
            <w:r>
              <w:rPr>
                <w:kern w:val="2"/>
                <w:szCs w:val="24"/>
              </w:rPr>
              <w:t xml:space="preserve">2 „Pasiūlymas“ </w:t>
            </w:r>
            <w:r>
              <w:rPr>
                <w:color w:val="000000"/>
                <w:kern w:val="2"/>
                <w:szCs w:val="24"/>
              </w:rPr>
              <w:t xml:space="preserve">atskirose eilutėse nurodytas preliminarus </w:t>
            </w:r>
            <w:r>
              <w:rPr>
                <w:color w:val="000000"/>
                <w:szCs w:val="24"/>
              </w:rPr>
              <w:t>Paslaugų</w:t>
            </w:r>
            <w:r>
              <w:rPr>
                <w:color w:val="000000"/>
                <w:kern w:val="2"/>
                <w:szCs w:val="24"/>
              </w:rPr>
              <w:t xml:space="preserve"> kiekis gali būti keičiamas (didėti ar mažėti). </w:t>
            </w:r>
            <w:r w:rsidRPr="00E9314E">
              <w:rPr>
                <w:kern w:val="2"/>
                <w:szCs w:val="24"/>
              </w:rPr>
              <w:t>Pirkėjas neįsipareigoja išpirkti preliminaraus Paslaugų kiekio.</w:t>
            </w:r>
          </w:p>
        </w:tc>
      </w:tr>
      <w:tr w:rsidR="00BA4F75" w14:paraId="267D47BF" w14:textId="77777777">
        <w:trPr>
          <w:trHeight w:val="300"/>
        </w:trPr>
        <w:tc>
          <w:tcPr>
            <w:tcW w:w="3094" w:type="dxa"/>
            <w:gridSpan w:val="2"/>
          </w:tcPr>
          <w:p w14:paraId="53EBA4B1" w14:textId="61A0ED7B" w:rsidR="00BA4F75" w:rsidRPr="0061107D" w:rsidRDefault="00BA4F75" w:rsidP="00BA4F75">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198D207D" w:rsidR="00BA4F75" w:rsidRDefault="00BA4F75" w:rsidP="00BA4F75">
            <w:pPr>
              <w:rPr>
                <w:szCs w:val="24"/>
              </w:rPr>
            </w:pPr>
            <w:r>
              <w:rPr>
                <w:kern w:val="2"/>
                <w:szCs w:val="24"/>
              </w:rPr>
              <w:t>Sutarties</w:t>
            </w:r>
            <w:r>
              <w:rPr>
                <w:color w:val="FF0000"/>
                <w:kern w:val="2"/>
                <w:szCs w:val="24"/>
              </w:rPr>
              <w:t xml:space="preserve"> </w:t>
            </w:r>
            <w:r w:rsidRPr="0061107D">
              <w:rPr>
                <w:kern w:val="2"/>
                <w:szCs w:val="24"/>
              </w:rPr>
              <w:t>įkainiai</w:t>
            </w:r>
            <w:r>
              <w:rPr>
                <w:kern w:val="2"/>
                <w:szCs w:val="24"/>
              </w:rPr>
              <w:t xml:space="preserve"> bus perskaičiuojami:</w:t>
            </w:r>
          </w:p>
          <w:p w14:paraId="309BB6A3" w14:textId="390C3383" w:rsidR="00BA4F75" w:rsidRDefault="00BA4F75" w:rsidP="00BA4F75">
            <w:pPr>
              <w:rPr>
                <w:color w:val="FF0000"/>
                <w:kern w:val="2"/>
                <w:szCs w:val="24"/>
              </w:rPr>
            </w:pPr>
            <w:r>
              <w:rPr>
                <w:kern w:val="2"/>
                <w:szCs w:val="24"/>
              </w:rPr>
              <w:t>5.3.1. dėl PVM tarifo pasikeitimo;</w:t>
            </w:r>
          </w:p>
          <w:p w14:paraId="662EA503" w14:textId="30705CB2" w:rsidR="00BA4F75" w:rsidRDefault="00BA4F75" w:rsidP="00BA4F75">
            <w:pPr>
              <w:rPr>
                <w:color w:val="FF0000"/>
                <w:kern w:val="2"/>
                <w:szCs w:val="24"/>
              </w:rPr>
            </w:pPr>
            <w:r w:rsidRPr="0061107D">
              <w:rPr>
                <w:kern w:val="2"/>
                <w:szCs w:val="24"/>
              </w:rPr>
              <w:t>5.3.2. dėl kainų lygio pokyčio.</w:t>
            </w:r>
          </w:p>
        </w:tc>
      </w:tr>
      <w:tr w:rsidR="00BA4F75" w14:paraId="493E8FAB" w14:textId="77777777">
        <w:trPr>
          <w:trHeight w:val="300"/>
        </w:trPr>
        <w:tc>
          <w:tcPr>
            <w:tcW w:w="3094" w:type="dxa"/>
            <w:gridSpan w:val="2"/>
          </w:tcPr>
          <w:p w14:paraId="2F363431" w14:textId="77777777" w:rsidR="00BA4F75" w:rsidRDefault="00BA4F75" w:rsidP="00BA4F75">
            <w:pPr>
              <w:rPr>
                <w:b/>
                <w:kern w:val="2"/>
                <w:szCs w:val="24"/>
              </w:rPr>
            </w:pPr>
            <w:r>
              <w:rPr>
                <w:b/>
                <w:kern w:val="2"/>
                <w:szCs w:val="24"/>
              </w:rPr>
              <w:t>5.3.1. Sutarties kainos / įkainių peržiūra dėl PVM tarifo pasikeitimo</w:t>
            </w:r>
          </w:p>
        </w:tc>
        <w:tc>
          <w:tcPr>
            <w:tcW w:w="6441" w:type="dxa"/>
            <w:gridSpan w:val="2"/>
          </w:tcPr>
          <w:p w14:paraId="265830DC" w14:textId="738A00BD" w:rsidR="00BA4F75" w:rsidRPr="0061107D" w:rsidRDefault="00BA4F75" w:rsidP="00BA4F7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358E5069" w14:textId="77777777" w:rsidR="00BA4F75" w:rsidRDefault="00BA4F75" w:rsidP="00BA4F75">
            <w:pPr>
              <w:rPr>
                <w:kern w:val="2"/>
                <w:szCs w:val="24"/>
              </w:rPr>
            </w:pPr>
          </w:p>
          <w:p w14:paraId="20571E9F" w14:textId="104B587C" w:rsidR="00BA4F75" w:rsidRDefault="00BA4F75" w:rsidP="00BA4F75">
            <w:pPr>
              <w:rPr>
                <w:szCs w:val="24"/>
              </w:rPr>
            </w:pPr>
            <w:r>
              <w:rPr>
                <w:kern w:val="2"/>
                <w:szCs w:val="24"/>
              </w:rPr>
              <w:t>Perskaičiuoti Sutarties įkainiai įforminami Susitarimu ir turi būti taikomi nuo naujo PVM įvedimo datos (nepriklausomai nuo to, kada pasirašytas Susitarimas).</w:t>
            </w:r>
          </w:p>
        </w:tc>
      </w:tr>
      <w:tr w:rsidR="00BA4F75" w14:paraId="664B1697" w14:textId="77777777">
        <w:trPr>
          <w:trHeight w:val="300"/>
        </w:trPr>
        <w:tc>
          <w:tcPr>
            <w:tcW w:w="3094" w:type="dxa"/>
            <w:gridSpan w:val="2"/>
          </w:tcPr>
          <w:p w14:paraId="001A6369" w14:textId="77777777" w:rsidR="00BA4F75" w:rsidRDefault="00BA4F75" w:rsidP="00BA4F7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BA4F75" w:rsidRDefault="00BA4F75" w:rsidP="00BA4F75">
            <w:pPr>
              <w:rPr>
                <w:kern w:val="2"/>
                <w:szCs w:val="24"/>
              </w:rPr>
            </w:pPr>
            <w:r>
              <w:rPr>
                <w:kern w:val="2"/>
                <w:szCs w:val="24"/>
              </w:rPr>
              <w:t>Netaikoma</w:t>
            </w:r>
          </w:p>
          <w:p w14:paraId="5772B308" w14:textId="2FAF8AF0" w:rsidR="00BA4F75" w:rsidRDefault="00BA4F75" w:rsidP="00BA4F75">
            <w:pPr>
              <w:rPr>
                <w:szCs w:val="24"/>
              </w:rPr>
            </w:pPr>
          </w:p>
        </w:tc>
      </w:tr>
      <w:tr w:rsidR="00BA4F75" w14:paraId="022882B0" w14:textId="77777777">
        <w:trPr>
          <w:trHeight w:val="300"/>
        </w:trPr>
        <w:tc>
          <w:tcPr>
            <w:tcW w:w="3094" w:type="dxa"/>
            <w:gridSpan w:val="2"/>
          </w:tcPr>
          <w:p w14:paraId="6060A47B" w14:textId="7CE0D2FA" w:rsidR="00BA4F75" w:rsidRDefault="00BA4F75" w:rsidP="00BA4F75">
            <w:pPr>
              <w:rPr>
                <w:bCs/>
                <w:kern w:val="2"/>
                <w:szCs w:val="24"/>
              </w:rPr>
            </w:pPr>
            <w:r>
              <w:rPr>
                <w:b/>
                <w:kern w:val="2"/>
                <w:szCs w:val="24"/>
              </w:rPr>
              <w:t>5.3.3. Sutarties kainos / įkainių peržiūra dėl kainų lygio pokyčio</w:t>
            </w:r>
          </w:p>
          <w:p w14:paraId="7692EB0E" w14:textId="77777777" w:rsidR="00BA4F75" w:rsidRDefault="00BA4F75" w:rsidP="00BA4F75">
            <w:pPr>
              <w:rPr>
                <w:kern w:val="2"/>
                <w:szCs w:val="24"/>
              </w:rPr>
            </w:pPr>
          </w:p>
          <w:p w14:paraId="34D2BE09" w14:textId="55AA3072" w:rsidR="00BA4F75" w:rsidRDefault="00BA4F75" w:rsidP="00BA4F75">
            <w:pPr>
              <w:rPr>
                <w:b/>
                <w:kern w:val="2"/>
                <w:szCs w:val="24"/>
              </w:rPr>
            </w:pPr>
          </w:p>
        </w:tc>
        <w:tc>
          <w:tcPr>
            <w:tcW w:w="6441" w:type="dxa"/>
            <w:gridSpan w:val="2"/>
          </w:tcPr>
          <w:p w14:paraId="7B28208D" w14:textId="77777777" w:rsidR="00BA4F75" w:rsidRDefault="00BA4F75" w:rsidP="00BA4F75">
            <w:pPr>
              <w:jc w:val="both"/>
              <w:rPr>
                <w:szCs w:val="24"/>
              </w:rPr>
            </w:pPr>
            <w:r>
              <w:rPr>
                <w:color w:val="000000"/>
                <w:szCs w:val="24"/>
              </w:rPr>
              <w:t>5.3.3.1. Bet</w:t>
            </w:r>
            <w:r>
              <w:rPr>
                <w:szCs w:val="24"/>
              </w:rPr>
              <w:t xml:space="preserve"> kuri Sutarties Šalis Sutarties galiojimo metu turi teisę inicijuoti </w:t>
            </w:r>
            <w:r w:rsidRPr="00037033">
              <w:rPr>
                <w:szCs w:val="24"/>
              </w:rPr>
              <w:t>Sutarties įkainių peržiūrą (keitimą) ne anksčiau kaip po 6 (šešių) mėnesių nuo Sutarties įsigaliojimo dienos</w:t>
            </w:r>
            <w:r>
              <w:rPr>
                <w:szCs w:val="24"/>
              </w:rPr>
              <w:t xml:space="preserve">(jeigu peržiūra jau buvo atlikta – nuo Susitarimo dėl paskutinio perskaičiavimo pagal šį Specialiųjų sąlygų punktą įsigaliojimo dienos), jeigu Vartojimo prekių ir paslaugų kainų pokytis (k), apskaičiuotas </w:t>
            </w:r>
            <w:r>
              <w:rPr>
                <w:szCs w:val="24"/>
              </w:rPr>
              <w:lastRenderedPageBreak/>
              <w:t xml:space="preserve">kaip nustatyta 5.3.3.6 punkte, viršija </w:t>
            </w:r>
            <w:r w:rsidRPr="00037033">
              <w:rPr>
                <w:szCs w:val="24"/>
              </w:rPr>
              <w:t xml:space="preserve">5 </w:t>
            </w:r>
            <w:r>
              <w:rPr>
                <w:szCs w:val="24"/>
              </w:rPr>
              <w:t>procentus. Sutarties į</w:t>
            </w:r>
            <w:r w:rsidRPr="00261EB2">
              <w:rPr>
                <w:szCs w:val="24"/>
              </w:rPr>
              <w:t>kainių</w:t>
            </w:r>
            <w:r>
              <w:rPr>
                <w:color w:val="FF0000"/>
                <w:szCs w:val="24"/>
              </w:rPr>
              <w:t xml:space="preserve"> </w:t>
            </w:r>
            <w:r>
              <w:rPr>
                <w:szCs w:val="24"/>
              </w:rPr>
              <w:t>peržiūra atliekama ne rečiau kaip kas 6</w:t>
            </w:r>
            <w:r w:rsidRPr="003C2DBA">
              <w:rPr>
                <w:szCs w:val="24"/>
              </w:rPr>
              <w:t xml:space="preserve"> (</w:t>
            </w:r>
            <w:r>
              <w:rPr>
                <w:szCs w:val="24"/>
              </w:rPr>
              <w:t>šeši</w:t>
            </w:r>
            <w:r w:rsidRPr="00A535B7">
              <w:rPr>
                <w:szCs w:val="24"/>
              </w:rPr>
              <w:t xml:space="preserve">) </w:t>
            </w:r>
            <w:r>
              <w:rPr>
                <w:szCs w:val="24"/>
              </w:rPr>
              <w:t>mėnesiai.</w:t>
            </w:r>
          </w:p>
          <w:p w14:paraId="4D75CCF7" w14:textId="77777777" w:rsidR="00BA4F75" w:rsidRDefault="00BA4F75" w:rsidP="00BA4F75">
            <w:pPr>
              <w:jc w:val="both"/>
              <w:rPr>
                <w:color w:val="000000"/>
                <w:kern w:val="2"/>
                <w:szCs w:val="24"/>
                <w:shd w:val="clear" w:color="auto" w:fill="FFFFFF"/>
              </w:rPr>
            </w:pPr>
            <w:r>
              <w:rPr>
                <w:kern w:val="2"/>
                <w:szCs w:val="24"/>
              </w:rPr>
              <w:t xml:space="preserve">5.3.3.2. </w:t>
            </w:r>
            <w:r w:rsidRPr="00100B19">
              <w:rPr>
                <w:kern w:val="2"/>
                <w:szCs w:val="24"/>
              </w:rPr>
              <w:t xml:space="preserve">Sutarties </w:t>
            </w:r>
            <w:r w:rsidRPr="00100B19">
              <w:rPr>
                <w:kern w:val="2"/>
                <w:szCs w:val="24"/>
                <w:shd w:val="clear" w:color="auto" w:fill="FFFFFF"/>
              </w:rPr>
              <w:t xml:space="preserve">įkainiai peržiūrimi tik tai Sutarties daliai, kuri nėra išpirkta, t. y. Paslaugoms, kurios nėra priimtos ir apmokėtos. Vėlesnė Sutarties įkainių </w:t>
            </w:r>
            <w:r>
              <w:rPr>
                <w:color w:val="000000"/>
                <w:kern w:val="2"/>
                <w:szCs w:val="24"/>
                <w:shd w:val="clear" w:color="auto" w:fill="FFFFFF"/>
              </w:rPr>
              <w:t>peržiūra negali apimti laikotarpio, už kurį jau buvo atlikta peržiūra.</w:t>
            </w:r>
          </w:p>
          <w:p w14:paraId="3B44F06E" w14:textId="77777777" w:rsidR="00BA4F75" w:rsidRDefault="00BA4F75" w:rsidP="00BA4F75">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00B19">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5EC8777D" w14:textId="77777777" w:rsidR="00BA4F75" w:rsidRDefault="00BA4F75" w:rsidP="00BA4F75">
            <w:pPr>
              <w:jc w:val="both"/>
              <w:rPr>
                <w:color w:val="000000"/>
                <w:kern w:val="2"/>
                <w:szCs w:val="24"/>
                <w:shd w:val="clear" w:color="auto" w:fill="FFFFFF"/>
              </w:rPr>
            </w:pPr>
            <w:r>
              <w:rPr>
                <w:color w:val="000000"/>
                <w:kern w:val="2"/>
                <w:szCs w:val="24"/>
              </w:rPr>
              <w:t xml:space="preserve">5.3.3.4. Atlikdamos </w:t>
            </w:r>
            <w:r w:rsidRPr="00100B19">
              <w:rPr>
                <w:kern w:val="2"/>
                <w:szCs w:val="24"/>
              </w:rPr>
              <w:t xml:space="preserve">Sutarties įkainių peržiūrą </w:t>
            </w:r>
            <w:r w:rsidRPr="00100B1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F0473">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4B9CD3D8" w14:textId="77777777" w:rsidR="00BA4F75" w:rsidRDefault="00BA4F75" w:rsidP="00BA4F75">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F0473">
              <w:rPr>
                <w:kern w:val="2"/>
                <w:szCs w:val="24"/>
                <w:shd w:val="clear" w:color="auto" w:fill="FFFFFF"/>
              </w:rPr>
              <w:t xml:space="preserve">įkainius, </w:t>
            </w:r>
            <w:r>
              <w:rPr>
                <w:color w:val="000000"/>
                <w:kern w:val="2"/>
                <w:szCs w:val="24"/>
                <w:shd w:val="clear" w:color="auto" w:fill="FFFFFF"/>
              </w:rPr>
              <w:t>perskaičiuotą Pradinės Sutarties vertę.</w:t>
            </w:r>
          </w:p>
          <w:p w14:paraId="5A77F2B7" w14:textId="77777777" w:rsidR="00BA4F75" w:rsidRDefault="00BA4F75" w:rsidP="00BA4F75">
            <w:pPr>
              <w:jc w:val="both"/>
              <w:rPr>
                <w:color w:val="000000"/>
                <w:szCs w:val="24"/>
              </w:rPr>
            </w:pPr>
            <w:r>
              <w:rPr>
                <w:color w:val="000000"/>
                <w:kern w:val="2"/>
                <w:szCs w:val="24"/>
                <w:shd w:val="clear" w:color="auto" w:fill="FFFFFF"/>
              </w:rPr>
              <w:t xml:space="preserve">5.3.3.6. Nauji Sutarties </w:t>
            </w:r>
            <w:r w:rsidRPr="006F0473">
              <w:rPr>
                <w:kern w:val="2"/>
                <w:szCs w:val="24"/>
                <w:shd w:val="clear" w:color="auto" w:fill="FFFFFF"/>
              </w:rPr>
              <w:t>įkainiai a</w:t>
            </w:r>
            <w:r>
              <w:rPr>
                <w:color w:val="000000"/>
                <w:kern w:val="2"/>
                <w:szCs w:val="24"/>
                <w:shd w:val="clear" w:color="auto" w:fill="FFFFFF"/>
              </w:rPr>
              <w:t>pskaičiuojami pagal žemiau pateiktą formulę:</w:t>
            </w:r>
          </w:p>
          <w:p w14:paraId="46A729E0" w14:textId="77777777" w:rsidR="00BA4F75" w:rsidRDefault="00BA4F75" w:rsidP="00BA4F75">
            <w:pPr>
              <w:jc w:val="both"/>
              <w:rPr>
                <w:color w:val="000000"/>
                <w:szCs w:val="24"/>
              </w:rPr>
            </w:pPr>
          </w:p>
          <w:p w14:paraId="15FE5696" w14:textId="77777777" w:rsidR="00BA4F75" w:rsidRDefault="00000000" w:rsidP="00BA4F7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A4F75">
              <w:rPr>
                <w:kern w:val="2"/>
                <w:szCs w:val="24"/>
              </w:rPr>
              <w:t xml:space="preserve">, kur </w:t>
            </w:r>
            <w:r w:rsidR="00BA4F75" w:rsidRPr="006F0473">
              <w:rPr>
                <w:kern w:val="2"/>
                <w:szCs w:val="24"/>
              </w:rPr>
              <w:t>įkainis</w:t>
            </w:r>
            <w:r w:rsidR="00BA4F75">
              <w:rPr>
                <w:color w:val="FF0000"/>
                <w:kern w:val="2"/>
                <w:szCs w:val="24"/>
              </w:rPr>
              <w:t xml:space="preserve"> </w:t>
            </w:r>
            <w:r w:rsidR="00BA4F75">
              <w:rPr>
                <w:kern w:val="2"/>
                <w:szCs w:val="24"/>
              </w:rPr>
              <w:t>(Eur be PVM) (jei peržiūra jau buvo atlikta, tai po paskutinio perskaičiavimo)</w:t>
            </w:r>
          </w:p>
          <w:p w14:paraId="594C74A9" w14:textId="77777777" w:rsidR="00BA4F75" w:rsidRDefault="00BA4F75" w:rsidP="00BA4F75">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6F0473">
              <w:rPr>
                <w:kern w:val="2"/>
                <w:szCs w:val="24"/>
              </w:rPr>
              <w:t>įkainis</w:t>
            </w:r>
            <w:r>
              <w:rPr>
                <w:color w:val="FF0000"/>
                <w:kern w:val="2"/>
                <w:szCs w:val="24"/>
              </w:rPr>
              <w:t xml:space="preserve"> </w:t>
            </w:r>
            <w:r>
              <w:rPr>
                <w:kern w:val="2"/>
                <w:szCs w:val="24"/>
              </w:rPr>
              <w:t>(Eur be PVM)</w:t>
            </w:r>
          </w:p>
          <w:p w14:paraId="65244BC3" w14:textId="77777777" w:rsidR="00BA4F75" w:rsidRDefault="00BA4F75" w:rsidP="00BA4F75">
            <w:pPr>
              <w:jc w:val="both"/>
              <w:textAlignment w:val="baseline"/>
              <w:rPr>
                <w:szCs w:val="24"/>
              </w:rPr>
            </w:pPr>
            <w:r>
              <w:rPr>
                <w:kern w:val="2"/>
                <w:szCs w:val="24"/>
              </w:rPr>
              <w:t xml:space="preserve">k – pagal vartotojų kainų indeksą </w:t>
            </w:r>
            <w:r w:rsidRPr="006F0473">
              <w:rPr>
                <w:kern w:val="2"/>
                <w:szCs w:val="24"/>
              </w:rPr>
              <w:t>„Vartojimo prek</w:t>
            </w:r>
            <w:r>
              <w:rPr>
                <w:kern w:val="2"/>
                <w:szCs w:val="24"/>
              </w:rPr>
              <w:t>ės</w:t>
            </w:r>
            <w:r w:rsidRPr="006F0473">
              <w:rPr>
                <w:kern w:val="2"/>
                <w:szCs w:val="24"/>
              </w:rPr>
              <w:t xml:space="preserve"> ir paslaug</w:t>
            </w:r>
            <w:r>
              <w:rPr>
                <w:kern w:val="2"/>
                <w:szCs w:val="24"/>
              </w:rPr>
              <w:t>os</w:t>
            </w:r>
            <w:r w:rsidRPr="006F0473">
              <w:rPr>
                <w:kern w:val="2"/>
                <w:szCs w:val="24"/>
              </w:rPr>
              <w:t xml:space="preserve">“ </w:t>
            </w:r>
            <w:r>
              <w:rPr>
                <w:kern w:val="2"/>
                <w:szCs w:val="24"/>
              </w:rPr>
              <w:t>apskaičiuotas Vartojimo prekių ir paslaugų kainų pokytis (padidėjimas arba sumažėjimas) (%). „k“ reikšmė skaičiuojama pagal formulę:</w:t>
            </w:r>
          </w:p>
          <w:p w14:paraId="3C7B65E9" w14:textId="77777777" w:rsidR="00BA4F75" w:rsidRDefault="00BA4F75" w:rsidP="00BA4F7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5016EF6" w14:textId="77777777" w:rsidR="00BA4F75" w:rsidRDefault="00BA4F75" w:rsidP="00BA4F75">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39064B">
              <w:rPr>
                <w:kern w:val="2"/>
                <w:szCs w:val="24"/>
              </w:rPr>
              <w:t xml:space="preserve">įkainių </w:t>
            </w:r>
            <w:r>
              <w:rPr>
                <w:kern w:val="2"/>
                <w:szCs w:val="24"/>
              </w:rPr>
              <w:t xml:space="preserve">peržiūros išsiuntimo kitai Šaliai dieną paskelbtas naujausias vartojimo prekių ir paslaugų indeksas </w:t>
            </w:r>
            <w:r w:rsidRPr="0039064B">
              <w:rPr>
                <w:kern w:val="2"/>
                <w:szCs w:val="24"/>
              </w:rPr>
              <w:t>bendrą „Vartojimo prekių ir paslaugų“ grupę:</w:t>
            </w:r>
          </w:p>
          <w:p w14:paraId="030AD2F9" w14:textId="77777777" w:rsidR="00BA4F75" w:rsidRDefault="00BA4F75" w:rsidP="00BA4F75">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39064B">
              <w:rPr>
                <w:kern w:val="2"/>
                <w:szCs w:val="24"/>
              </w:rPr>
              <w:t>„Vartojimo prek</w:t>
            </w:r>
            <w:r>
              <w:rPr>
                <w:kern w:val="2"/>
                <w:szCs w:val="24"/>
              </w:rPr>
              <w:t>ės</w:t>
            </w:r>
            <w:r w:rsidRPr="0039064B">
              <w:rPr>
                <w:kern w:val="2"/>
                <w:szCs w:val="24"/>
              </w:rPr>
              <w:t xml:space="preserve"> ir paslaug</w:t>
            </w:r>
            <w:r>
              <w:rPr>
                <w:kern w:val="2"/>
                <w:szCs w:val="24"/>
              </w:rPr>
              <w:t>os</w:t>
            </w:r>
            <w:r w:rsidRPr="0039064B">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14C5ABF" w14:textId="77777777" w:rsidR="00BA4F75" w:rsidRDefault="00BA4F75" w:rsidP="00BA4F75">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31DC0">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E31DC0">
              <w:rPr>
                <w:kern w:val="2"/>
                <w:szCs w:val="24"/>
                <w:shd w:val="clear" w:color="auto" w:fill="FFFFFF"/>
              </w:rPr>
              <w:t xml:space="preserve">iki </w:t>
            </w:r>
            <w:r w:rsidRPr="00E31DC0">
              <w:rPr>
                <w:bCs/>
                <w:kern w:val="2"/>
                <w:szCs w:val="24"/>
                <w:shd w:val="clear" w:color="auto" w:fill="FFFFFF"/>
              </w:rPr>
              <w:t>vieno</w:t>
            </w:r>
            <w:r w:rsidRPr="00E31DC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31DC0">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79422561" w14:textId="77777777" w:rsidR="00BA4F75" w:rsidRDefault="00BA4F75" w:rsidP="00BA4F75">
            <w:pPr>
              <w:jc w:val="both"/>
              <w:rPr>
                <w:color w:val="000000"/>
                <w:kern w:val="2"/>
                <w:szCs w:val="24"/>
                <w:shd w:val="clear" w:color="auto" w:fill="FFFFFF"/>
              </w:rPr>
            </w:pPr>
            <w:r>
              <w:rPr>
                <w:color w:val="000000"/>
                <w:kern w:val="2"/>
                <w:szCs w:val="24"/>
                <w:shd w:val="clear" w:color="auto" w:fill="FFFFFF"/>
              </w:rPr>
              <w:t xml:space="preserve">5.3.3.8. Šalis, siekianti Sutarties </w:t>
            </w:r>
            <w:r w:rsidRPr="00E31DC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w:t>
            </w:r>
            <w:r>
              <w:rPr>
                <w:color w:val="000000"/>
                <w:kern w:val="2"/>
                <w:szCs w:val="24"/>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9A102D4" w14:textId="77777777" w:rsidR="00BA4F75" w:rsidRDefault="00BA4F75" w:rsidP="00BA4F75">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10 darbo dienų nuo Šalies pateikto tinkamo prašymo perskaičiuoti </w:t>
            </w:r>
            <w:r w:rsidRPr="00D07338">
              <w:rPr>
                <w:kern w:val="2"/>
                <w:szCs w:val="24"/>
                <w:shd w:val="clear" w:color="auto" w:fill="FFFFFF"/>
              </w:rPr>
              <w:t>S</w:t>
            </w:r>
            <w:r w:rsidRPr="00D07338">
              <w:rPr>
                <w:kern w:val="2"/>
                <w:szCs w:val="24"/>
              </w:rPr>
              <w:t>utarties</w:t>
            </w:r>
            <w:r>
              <w:rPr>
                <w:kern w:val="2"/>
                <w:szCs w:val="24"/>
                <w:shd w:val="clear" w:color="auto" w:fill="FFFFFF"/>
              </w:rPr>
              <w:t xml:space="preserve"> </w:t>
            </w:r>
            <w:r w:rsidRPr="00D07338">
              <w:rPr>
                <w:kern w:val="2"/>
                <w:szCs w:val="24"/>
                <w:shd w:val="clear" w:color="auto" w:fill="FFFFFF"/>
              </w:rPr>
              <w:t xml:space="preserve">įkainius </w:t>
            </w:r>
            <w:r>
              <w:rPr>
                <w:color w:val="000000"/>
                <w:kern w:val="2"/>
                <w:szCs w:val="24"/>
                <w:shd w:val="clear" w:color="auto" w:fill="FFFFFF"/>
              </w:rPr>
              <w:t>gavimo dienos.</w:t>
            </w:r>
          </w:p>
          <w:p w14:paraId="38752C12" w14:textId="30F68450" w:rsidR="00BA4F75" w:rsidRDefault="00BA4F75" w:rsidP="00BA4F75">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A4F75" w14:paraId="6D143C7C" w14:textId="77777777">
        <w:trPr>
          <w:trHeight w:val="300"/>
        </w:trPr>
        <w:tc>
          <w:tcPr>
            <w:tcW w:w="3094" w:type="dxa"/>
            <w:gridSpan w:val="2"/>
          </w:tcPr>
          <w:p w14:paraId="672A4CBD" w14:textId="77777777" w:rsidR="00BA4F75" w:rsidRDefault="00BA4F75" w:rsidP="00BA4F7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BA4F75" w:rsidRDefault="00BA4F75" w:rsidP="00BA4F75">
            <w:pPr>
              <w:rPr>
                <w:kern w:val="2"/>
                <w:szCs w:val="24"/>
              </w:rPr>
            </w:pPr>
            <w:r>
              <w:rPr>
                <w:kern w:val="2"/>
                <w:szCs w:val="24"/>
              </w:rPr>
              <w:t>Netaikoma</w:t>
            </w:r>
          </w:p>
          <w:p w14:paraId="04CEF517" w14:textId="77777777" w:rsidR="00BA4F75" w:rsidRDefault="00BA4F75" w:rsidP="00BA4F75">
            <w:pPr>
              <w:rPr>
                <w:kern w:val="2"/>
                <w:szCs w:val="24"/>
              </w:rPr>
            </w:pPr>
          </w:p>
          <w:p w14:paraId="61574C3A" w14:textId="7C3ED04B" w:rsidR="00BA4F75" w:rsidRDefault="00BA4F75" w:rsidP="00BA4F75">
            <w:pPr>
              <w:rPr>
                <w:szCs w:val="24"/>
              </w:rPr>
            </w:pPr>
          </w:p>
        </w:tc>
      </w:tr>
      <w:tr w:rsidR="00BA4F75" w14:paraId="22049506" w14:textId="77777777">
        <w:trPr>
          <w:trHeight w:val="300"/>
        </w:trPr>
        <w:tc>
          <w:tcPr>
            <w:tcW w:w="3094" w:type="dxa"/>
            <w:gridSpan w:val="2"/>
          </w:tcPr>
          <w:p w14:paraId="3C616512" w14:textId="77777777" w:rsidR="00BA4F75" w:rsidRDefault="00BA4F75" w:rsidP="00BA4F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BA4F75" w:rsidRDefault="00BA4F75" w:rsidP="00BA4F75">
            <w:pPr>
              <w:rPr>
                <w:kern w:val="2"/>
                <w:szCs w:val="24"/>
              </w:rPr>
            </w:pPr>
            <w:r>
              <w:rPr>
                <w:kern w:val="2"/>
                <w:szCs w:val="24"/>
              </w:rPr>
              <w:t>Netaikoma</w:t>
            </w:r>
          </w:p>
          <w:p w14:paraId="69E30049" w14:textId="77777777" w:rsidR="00BA4F75" w:rsidRDefault="00BA4F75" w:rsidP="00BA4F75">
            <w:pPr>
              <w:rPr>
                <w:kern w:val="2"/>
                <w:szCs w:val="24"/>
              </w:rPr>
            </w:pPr>
          </w:p>
          <w:p w14:paraId="327A89C8" w14:textId="10C9C848" w:rsidR="00BA4F75" w:rsidRDefault="00BA4F75" w:rsidP="00BA4F75">
            <w:pPr>
              <w:rPr>
                <w:szCs w:val="24"/>
              </w:rPr>
            </w:pPr>
          </w:p>
        </w:tc>
      </w:tr>
      <w:tr w:rsidR="00BA4F75" w14:paraId="64F75697" w14:textId="77777777">
        <w:trPr>
          <w:trHeight w:val="300"/>
        </w:trPr>
        <w:tc>
          <w:tcPr>
            <w:tcW w:w="3094" w:type="dxa"/>
            <w:gridSpan w:val="2"/>
          </w:tcPr>
          <w:p w14:paraId="24D5D914" w14:textId="77777777" w:rsidR="00BA4F75" w:rsidRPr="00E16A77" w:rsidRDefault="00BA4F75" w:rsidP="00BA4F75">
            <w:pPr>
              <w:rPr>
                <w:b/>
                <w:kern w:val="2"/>
                <w:szCs w:val="24"/>
              </w:rPr>
            </w:pPr>
            <w:r w:rsidRPr="00BA4F75">
              <w:rPr>
                <w:b/>
                <w:kern w:val="2"/>
                <w:szCs w:val="24"/>
              </w:rPr>
              <w:t>5.5. Atsiskaitymo su Tiekėju terminas ir tvarka</w:t>
            </w:r>
          </w:p>
        </w:tc>
        <w:tc>
          <w:tcPr>
            <w:tcW w:w="6441" w:type="dxa"/>
            <w:gridSpan w:val="2"/>
          </w:tcPr>
          <w:p w14:paraId="6D3C447E" w14:textId="77777777" w:rsidR="00BA4F75" w:rsidRDefault="00BA4F75" w:rsidP="00BA4F75">
            <w:pPr>
              <w:rPr>
                <w:kern w:val="2"/>
                <w:szCs w:val="24"/>
              </w:rPr>
            </w:pPr>
            <w:r>
              <w:rPr>
                <w:kern w:val="2"/>
                <w:szCs w:val="24"/>
              </w:rPr>
              <w:t xml:space="preserve">Pirkėjas atsiskaito su Tiekėju ne vėliau kaip per </w:t>
            </w:r>
            <w:r w:rsidRPr="00EE5AAE">
              <w:rPr>
                <w:kern w:val="2"/>
                <w:szCs w:val="24"/>
              </w:rPr>
              <w:t xml:space="preserve">30 kalendorinių dienų </w:t>
            </w:r>
            <w:r>
              <w:rPr>
                <w:kern w:val="2"/>
                <w:szCs w:val="24"/>
              </w:rPr>
              <w:t>nuo Sąskaitos gavimo dienos.</w:t>
            </w:r>
          </w:p>
          <w:p w14:paraId="4F06FFEA" w14:textId="77777777" w:rsidR="00BA4F75" w:rsidRDefault="00BA4F75" w:rsidP="00BA4F75">
            <w:pPr>
              <w:rPr>
                <w:kern w:val="2"/>
                <w:szCs w:val="24"/>
              </w:rPr>
            </w:pPr>
          </w:p>
          <w:p w14:paraId="3C1C8EEF" w14:textId="19A4B852" w:rsidR="00BA4F75" w:rsidRDefault="00BA4F75" w:rsidP="00BA4F75">
            <w:pPr>
              <w:rPr>
                <w:color w:val="000000"/>
                <w:kern w:val="2"/>
                <w:szCs w:val="24"/>
                <w:shd w:val="clear" w:color="auto" w:fill="FFFFFF"/>
              </w:rPr>
            </w:pPr>
            <w:r>
              <w:rPr>
                <w:color w:val="000000"/>
                <w:kern w:val="2"/>
                <w:szCs w:val="24"/>
                <w:shd w:val="clear" w:color="auto" w:fill="FFFFFF"/>
              </w:rPr>
              <w:t>Apmokėjimo sąlygos:</w:t>
            </w:r>
          </w:p>
          <w:p w14:paraId="2E393D74" w14:textId="22173588" w:rsidR="00BA4F75" w:rsidRPr="00BA4F75" w:rsidRDefault="00BA4F75" w:rsidP="00BA4F75">
            <w:pPr>
              <w:rPr>
                <w:color w:val="FF0000"/>
                <w:kern w:val="2"/>
                <w:szCs w:val="24"/>
                <w:shd w:val="clear" w:color="auto" w:fill="FFFFFF"/>
              </w:rPr>
            </w:pPr>
            <w:r>
              <w:rPr>
                <w:color w:val="FF0000"/>
                <w:kern w:val="2"/>
                <w:szCs w:val="24"/>
                <w:shd w:val="clear" w:color="auto" w:fill="FFFFFF"/>
              </w:rPr>
              <w:t xml:space="preserve"> </w:t>
            </w:r>
            <w:r w:rsidRPr="00BA4F75">
              <w:rPr>
                <w:kern w:val="2"/>
                <w:szCs w:val="24"/>
                <w:shd w:val="clear" w:color="auto" w:fill="FFFFFF"/>
              </w:rPr>
              <w:t>įvykdžius Užsakymą, mokama už konkretų kiekį / apimtį pagal nustatytus įkainius</w:t>
            </w:r>
            <w:r>
              <w:rPr>
                <w:kern w:val="2"/>
                <w:szCs w:val="24"/>
                <w:shd w:val="clear" w:color="auto" w:fill="FFFFFF"/>
              </w:rPr>
              <w:t>.</w:t>
            </w:r>
          </w:p>
        </w:tc>
      </w:tr>
      <w:tr w:rsidR="00BA4F75" w14:paraId="65C41120" w14:textId="77777777">
        <w:trPr>
          <w:trHeight w:val="300"/>
        </w:trPr>
        <w:tc>
          <w:tcPr>
            <w:tcW w:w="3094" w:type="dxa"/>
            <w:gridSpan w:val="2"/>
          </w:tcPr>
          <w:p w14:paraId="7FC1DBAF" w14:textId="7C3CF058" w:rsidR="00BA4F75" w:rsidRDefault="00BA4F75" w:rsidP="00BA4F75">
            <w:pPr>
              <w:rPr>
                <w:b/>
                <w:kern w:val="2"/>
                <w:szCs w:val="24"/>
              </w:rPr>
            </w:pPr>
            <w:r>
              <w:rPr>
                <w:b/>
                <w:kern w:val="2"/>
                <w:szCs w:val="24"/>
              </w:rPr>
              <w:t>5.6. Avansas</w:t>
            </w:r>
          </w:p>
        </w:tc>
        <w:tc>
          <w:tcPr>
            <w:tcW w:w="6441" w:type="dxa"/>
            <w:gridSpan w:val="2"/>
          </w:tcPr>
          <w:p w14:paraId="382B074E" w14:textId="4FB2FF27" w:rsidR="00BA4F75" w:rsidRPr="00EE5AAE" w:rsidRDefault="00BA4F75" w:rsidP="00BA4F75">
            <w:pPr>
              <w:rPr>
                <w:kern w:val="2"/>
                <w:szCs w:val="24"/>
              </w:rPr>
            </w:pPr>
            <w:r>
              <w:rPr>
                <w:kern w:val="2"/>
                <w:szCs w:val="24"/>
              </w:rPr>
              <w:t>Netaikoma</w:t>
            </w:r>
          </w:p>
        </w:tc>
      </w:tr>
      <w:tr w:rsidR="00BA4F75" w14:paraId="19884362" w14:textId="77777777">
        <w:trPr>
          <w:trHeight w:val="300"/>
        </w:trPr>
        <w:tc>
          <w:tcPr>
            <w:tcW w:w="3094" w:type="dxa"/>
            <w:gridSpan w:val="2"/>
          </w:tcPr>
          <w:p w14:paraId="2DD1F801" w14:textId="646FE729" w:rsidR="00BA4F75" w:rsidRDefault="00BA4F75" w:rsidP="00BA4F75">
            <w:pPr>
              <w:rPr>
                <w:b/>
                <w:kern w:val="2"/>
                <w:szCs w:val="24"/>
              </w:rPr>
            </w:pPr>
            <w:r>
              <w:rPr>
                <w:b/>
                <w:kern w:val="2"/>
                <w:szCs w:val="24"/>
              </w:rPr>
              <w:t>5.7. Avanso užtikrinimas</w:t>
            </w:r>
          </w:p>
        </w:tc>
        <w:tc>
          <w:tcPr>
            <w:tcW w:w="6441" w:type="dxa"/>
            <w:gridSpan w:val="2"/>
          </w:tcPr>
          <w:p w14:paraId="3258F3A8" w14:textId="323C1D76" w:rsidR="00BA4F75" w:rsidRDefault="00BA4F75" w:rsidP="00BA4F75">
            <w:pPr>
              <w:rPr>
                <w:kern w:val="2"/>
                <w:szCs w:val="24"/>
              </w:rPr>
            </w:pPr>
            <w:r>
              <w:rPr>
                <w:kern w:val="2"/>
                <w:szCs w:val="24"/>
              </w:rPr>
              <w:t>Netaikoma</w:t>
            </w:r>
            <w:r>
              <w:rPr>
                <w:color w:val="000000"/>
                <w:kern w:val="2"/>
                <w:szCs w:val="24"/>
                <w:shd w:val="clear" w:color="auto" w:fill="FFFFFF"/>
              </w:rPr>
              <w:t xml:space="preserve"> </w:t>
            </w:r>
          </w:p>
        </w:tc>
      </w:tr>
      <w:tr w:rsidR="00BA4F75" w14:paraId="29366B46" w14:textId="77777777">
        <w:trPr>
          <w:trHeight w:val="300"/>
        </w:trPr>
        <w:tc>
          <w:tcPr>
            <w:tcW w:w="9535" w:type="dxa"/>
            <w:gridSpan w:val="4"/>
          </w:tcPr>
          <w:p w14:paraId="1B8DC7CB" w14:textId="77777777" w:rsidR="00BA4F75" w:rsidRDefault="00BA4F75" w:rsidP="00BA4F75">
            <w:pPr>
              <w:jc w:val="center"/>
              <w:rPr>
                <w:b/>
                <w:kern w:val="2"/>
                <w:szCs w:val="24"/>
              </w:rPr>
            </w:pPr>
            <w:r>
              <w:rPr>
                <w:b/>
                <w:kern w:val="2"/>
                <w:szCs w:val="24"/>
              </w:rPr>
              <w:t>6. PASLAUGŲ KOKYBĖ IR GARANTINIAI ĮSIPAREIGOJIMAI</w:t>
            </w:r>
          </w:p>
        </w:tc>
      </w:tr>
      <w:tr w:rsidR="00BA4F75" w14:paraId="3D56CB1B" w14:textId="77777777">
        <w:trPr>
          <w:trHeight w:val="300"/>
        </w:trPr>
        <w:tc>
          <w:tcPr>
            <w:tcW w:w="3094" w:type="dxa"/>
            <w:gridSpan w:val="2"/>
          </w:tcPr>
          <w:p w14:paraId="27BE1C92" w14:textId="0DC47AF5" w:rsidR="00BA4F75" w:rsidRDefault="00BA4F75" w:rsidP="00BA4F75">
            <w:pPr>
              <w:rPr>
                <w:b/>
                <w:kern w:val="2"/>
                <w:szCs w:val="24"/>
              </w:rPr>
            </w:pPr>
            <w:r w:rsidRPr="00E16A77">
              <w:rPr>
                <w:b/>
                <w:kern w:val="2"/>
                <w:szCs w:val="24"/>
              </w:rPr>
              <w:t>6.1. Garantinis terminas</w:t>
            </w:r>
          </w:p>
        </w:tc>
        <w:tc>
          <w:tcPr>
            <w:tcW w:w="6441" w:type="dxa"/>
            <w:gridSpan w:val="2"/>
          </w:tcPr>
          <w:p w14:paraId="606FD54D" w14:textId="75893811" w:rsidR="00BA4F75" w:rsidRPr="002B68F7" w:rsidRDefault="00BA4F75" w:rsidP="00BA4F75">
            <w:pPr>
              <w:rPr>
                <w:kern w:val="2"/>
                <w:szCs w:val="24"/>
              </w:rPr>
            </w:pPr>
            <w:r>
              <w:rPr>
                <w:kern w:val="2"/>
                <w:szCs w:val="24"/>
              </w:rPr>
              <w:t>Netaikoma</w:t>
            </w:r>
          </w:p>
        </w:tc>
      </w:tr>
      <w:tr w:rsidR="00BA4F75" w14:paraId="1619DC5D" w14:textId="77777777">
        <w:trPr>
          <w:trHeight w:val="300"/>
        </w:trPr>
        <w:tc>
          <w:tcPr>
            <w:tcW w:w="3094" w:type="dxa"/>
            <w:gridSpan w:val="2"/>
          </w:tcPr>
          <w:p w14:paraId="45BAA65F" w14:textId="5ED03B61" w:rsidR="00BA4F75" w:rsidRDefault="00BA4F75" w:rsidP="00BA4F75">
            <w:pPr>
              <w:rPr>
                <w:b/>
                <w:kern w:val="2"/>
                <w:szCs w:val="24"/>
              </w:rPr>
            </w:pPr>
            <w:r w:rsidRPr="002B68F7">
              <w:rPr>
                <w:b/>
                <w:szCs w:val="24"/>
              </w:rPr>
              <w:t>6.2. Terminas Paslaugų trūkumams pašalinti</w:t>
            </w:r>
          </w:p>
        </w:tc>
        <w:tc>
          <w:tcPr>
            <w:tcW w:w="6441" w:type="dxa"/>
            <w:gridSpan w:val="2"/>
          </w:tcPr>
          <w:p w14:paraId="39F835F3" w14:textId="77777777" w:rsidR="00BA4F75" w:rsidRDefault="00BA4F75" w:rsidP="00BA4F75">
            <w:pPr>
              <w:rPr>
                <w:kern w:val="2"/>
                <w:szCs w:val="24"/>
              </w:rPr>
            </w:pPr>
            <w:r>
              <w:rPr>
                <w:kern w:val="2"/>
                <w:szCs w:val="24"/>
              </w:rPr>
              <w:t>Netaikoma</w:t>
            </w:r>
          </w:p>
          <w:p w14:paraId="4A64BFAB" w14:textId="44790FC7" w:rsidR="00BA4F75" w:rsidRDefault="00BA4F75" w:rsidP="00BA4F75">
            <w:pPr>
              <w:rPr>
                <w:kern w:val="2"/>
                <w:szCs w:val="24"/>
              </w:rPr>
            </w:pPr>
          </w:p>
        </w:tc>
      </w:tr>
      <w:tr w:rsidR="00BA4F75" w14:paraId="37AEF7C6" w14:textId="77777777">
        <w:trPr>
          <w:trHeight w:val="300"/>
        </w:trPr>
        <w:tc>
          <w:tcPr>
            <w:tcW w:w="3094" w:type="dxa"/>
            <w:gridSpan w:val="2"/>
          </w:tcPr>
          <w:p w14:paraId="79279C12" w14:textId="746DE322" w:rsidR="00BA4F75" w:rsidRDefault="00BA4F75" w:rsidP="00BA4F75">
            <w:pPr>
              <w:rPr>
                <w:b/>
                <w:szCs w:val="24"/>
              </w:rPr>
            </w:pPr>
            <w:r w:rsidRPr="00AF2A6E">
              <w:rPr>
                <w:b/>
                <w:szCs w:val="24"/>
              </w:rPr>
              <w:t>6.3. Kokybinių kriterijų įgyvendinimo ir tikrinimo tvarka</w:t>
            </w:r>
          </w:p>
        </w:tc>
        <w:tc>
          <w:tcPr>
            <w:tcW w:w="6441" w:type="dxa"/>
            <w:gridSpan w:val="2"/>
          </w:tcPr>
          <w:p w14:paraId="07A1B23B" w14:textId="1FA1B346" w:rsidR="00BA4F75" w:rsidRDefault="00BA4F75" w:rsidP="00BA4F75">
            <w:pPr>
              <w:rPr>
                <w:kern w:val="2"/>
                <w:szCs w:val="24"/>
              </w:rPr>
            </w:pPr>
            <w:r>
              <w:rPr>
                <w:kern w:val="2"/>
                <w:szCs w:val="24"/>
              </w:rPr>
              <w:t xml:space="preserve">Netaikoma </w:t>
            </w:r>
          </w:p>
          <w:p w14:paraId="449C3520" w14:textId="5D1C773D" w:rsidR="00BA4F75" w:rsidRDefault="00BA4F75" w:rsidP="00BA4F75">
            <w:pPr>
              <w:rPr>
                <w:kern w:val="2"/>
                <w:szCs w:val="24"/>
              </w:rPr>
            </w:pPr>
          </w:p>
        </w:tc>
      </w:tr>
      <w:tr w:rsidR="00BA4F75" w14:paraId="759FE80C" w14:textId="77777777">
        <w:trPr>
          <w:trHeight w:val="300"/>
        </w:trPr>
        <w:tc>
          <w:tcPr>
            <w:tcW w:w="9535" w:type="dxa"/>
            <w:gridSpan w:val="4"/>
          </w:tcPr>
          <w:p w14:paraId="4E643707" w14:textId="77777777" w:rsidR="00BA4F75" w:rsidRDefault="00BA4F75" w:rsidP="00BA4F75">
            <w:pPr>
              <w:jc w:val="center"/>
              <w:rPr>
                <w:b/>
                <w:kern w:val="2"/>
                <w:szCs w:val="24"/>
              </w:rPr>
            </w:pPr>
            <w:r>
              <w:rPr>
                <w:b/>
                <w:kern w:val="2"/>
                <w:szCs w:val="24"/>
              </w:rPr>
              <w:t>7. SUTARTIES VYKDYMUI PASITELKIAMI SUBTIEKĖJAI IR (AR) SPECIALISTAI</w:t>
            </w:r>
          </w:p>
        </w:tc>
      </w:tr>
      <w:tr w:rsidR="00BA4F75" w14:paraId="1A744996" w14:textId="77777777">
        <w:trPr>
          <w:trHeight w:val="300"/>
        </w:trPr>
        <w:tc>
          <w:tcPr>
            <w:tcW w:w="3094" w:type="dxa"/>
            <w:gridSpan w:val="2"/>
          </w:tcPr>
          <w:p w14:paraId="129612C4" w14:textId="77777777" w:rsidR="00BA4F75" w:rsidRDefault="00BA4F75" w:rsidP="00BA4F75">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BA4F75" w:rsidRDefault="00BA4F75" w:rsidP="00BA4F75">
            <w:pPr>
              <w:rPr>
                <w:kern w:val="2"/>
                <w:szCs w:val="24"/>
              </w:rPr>
            </w:pPr>
            <w:r>
              <w:rPr>
                <w:kern w:val="2"/>
                <w:szCs w:val="24"/>
              </w:rPr>
              <w:t>Sutarties vykdymui subtiekėjai ir (ar) specialistai nepasitelkiami.</w:t>
            </w:r>
          </w:p>
          <w:p w14:paraId="7D6DFEE9" w14:textId="77777777" w:rsidR="00BA4F75" w:rsidRPr="00BA4F75" w:rsidRDefault="00BA4F75" w:rsidP="00BA4F75">
            <w:pPr>
              <w:rPr>
                <w:color w:val="FF0000"/>
                <w:kern w:val="2"/>
                <w:szCs w:val="24"/>
              </w:rPr>
            </w:pPr>
            <w:r w:rsidRPr="00BA4F75">
              <w:rPr>
                <w:color w:val="FF0000"/>
                <w:kern w:val="2"/>
                <w:szCs w:val="24"/>
              </w:rPr>
              <w:t>arba</w:t>
            </w:r>
          </w:p>
          <w:p w14:paraId="7FD91CB0" w14:textId="77777777" w:rsidR="00BA4F75" w:rsidRPr="00BA4F75" w:rsidRDefault="00BA4F75" w:rsidP="00BA4F75">
            <w:pPr>
              <w:rPr>
                <w:kern w:val="2"/>
                <w:szCs w:val="24"/>
              </w:rPr>
            </w:pPr>
          </w:p>
          <w:p w14:paraId="10514FEF" w14:textId="472E8971" w:rsidR="00BA4F75" w:rsidRDefault="00BA4F75" w:rsidP="00BA4F75">
            <w:pPr>
              <w:rPr>
                <w:b/>
                <w:kern w:val="2"/>
                <w:szCs w:val="24"/>
              </w:rPr>
            </w:pPr>
            <w:r w:rsidRPr="00BA4F75">
              <w:rPr>
                <w:kern w:val="2"/>
                <w:szCs w:val="24"/>
              </w:rPr>
              <w:t xml:space="preserve">Sutarties vykdymui pasitelkiami subtiekėjai ir (ar) specialistai yra nurodyti Sutarties priede Nr. </w:t>
            </w:r>
            <w:r w:rsidRPr="00BA4F75">
              <w:rPr>
                <w:kern w:val="2"/>
                <w:szCs w:val="24"/>
                <w:highlight w:val="yellow"/>
              </w:rPr>
              <w:t>[...]</w:t>
            </w:r>
            <w:r w:rsidRPr="00BA4F75">
              <w:rPr>
                <w:kern w:val="2"/>
                <w:szCs w:val="24"/>
              </w:rPr>
              <w:t xml:space="preserve"> „Sutarties vykdymui pasitelkiami subtiekėjai ir (ar) specialistai“</w:t>
            </w:r>
          </w:p>
        </w:tc>
      </w:tr>
      <w:tr w:rsidR="00BA4F75" w14:paraId="4677BEA7" w14:textId="77777777">
        <w:trPr>
          <w:trHeight w:val="300"/>
        </w:trPr>
        <w:tc>
          <w:tcPr>
            <w:tcW w:w="9535" w:type="dxa"/>
            <w:gridSpan w:val="4"/>
          </w:tcPr>
          <w:p w14:paraId="7A37B716" w14:textId="77777777" w:rsidR="00BA4F75" w:rsidRDefault="00BA4F75" w:rsidP="00BA4F75">
            <w:pPr>
              <w:jc w:val="center"/>
              <w:rPr>
                <w:b/>
                <w:kern w:val="2"/>
                <w:szCs w:val="24"/>
              </w:rPr>
            </w:pPr>
            <w:r>
              <w:rPr>
                <w:b/>
                <w:kern w:val="2"/>
                <w:szCs w:val="24"/>
              </w:rPr>
              <w:t>8. PRIEVOLIŲ PAGAL SUTARTĮ ĮVYKDYMO UŽTIKRINIMAS</w:t>
            </w:r>
          </w:p>
        </w:tc>
      </w:tr>
      <w:tr w:rsidR="00BA4F75" w14:paraId="4155B16E" w14:textId="77777777">
        <w:trPr>
          <w:trHeight w:val="300"/>
        </w:trPr>
        <w:tc>
          <w:tcPr>
            <w:tcW w:w="3094" w:type="dxa"/>
            <w:gridSpan w:val="2"/>
          </w:tcPr>
          <w:p w14:paraId="7AD9E9A7" w14:textId="77777777" w:rsidR="00BA4F75" w:rsidRDefault="00BA4F75" w:rsidP="00BA4F75">
            <w:pPr>
              <w:rPr>
                <w:b/>
                <w:kern w:val="2"/>
                <w:szCs w:val="24"/>
              </w:rPr>
            </w:pPr>
            <w:r>
              <w:rPr>
                <w:b/>
                <w:kern w:val="2"/>
                <w:szCs w:val="24"/>
              </w:rPr>
              <w:t>8.1. Prievolių pagal Sutartį įvykdymo užtikrinimas</w:t>
            </w:r>
          </w:p>
        </w:tc>
        <w:tc>
          <w:tcPr>
            <w:tcW w:w="6441" w:type="dxa"/>
            <w:gridSpan w:val="2"/>
          </w:tcPr>
          <w:p w14:paraId="14E59578" w14:textId="4742F9CE" w:rsidR="00BA4F75" w:rsidRDefault="00BA4F75" w:rsidP="00BA4F75">
            <w:pPr>
              <w:rPr>
                <w:kern w:val="2"/>
                <w:szCs w:val="24"/>
              </w:rPr>
            </w:pPr>
            <w:r>
              <w:rPr>
                <w:kern w:val="2"/>
                <w:szCs w:val="24"/>
              </w:rPr>
              <w:t>Prievolių pagal Sutartį įvykdymas užtikrinamas:</w:t>
            </w:r>
          </w:p>
          <w:p w14:paraId="2D80CD6E" w14:textId="22DD21DE" w:rsidR="00BA4F75" w:rsidRDefault="00BA4F75" w:rsidP="00BA4F75">
            <w:pPr>
              <w:rPr>
                <w:kern w:val="2"/>
                <w:szCs w:val="24"/>
              </w:rPr>
            </w:pPr>
            <w:r>
              <w:rPr>
                <w:kern w:val="2"/>
                <w:szCs w:val="24"/>
              </w:rPr>
              <w:t>Netesybomis (delspinigiais, bauda);</w:t>
            </w:r>
          </w:p>
        </w:tc>
      </w:tr>
      <w:tr w:rsidR="00BA4F75" w14:paraId="25D80381" w14:textId="77777777">
        <w:trPr>
          <w:trHeight w:val="300"/>
        </w:trPr>
        <w:tc>
          <w:tcPr>
            <w:tcW w:w="3094" w:type="dxa"/>
            <w:gridSpan w:val="2"/>
          </w:tcPr>
          <w:p w14:paraId="0F8492D8" w14:textId="65641063" w:rsidR="00BA4F75" w:rsidRDefault="00BA4F75" w:rsidP="00BA4F75">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BA4F75" w:rsidRDefault="00BA4F75" w:rsidP="00BA4F75">
            <w:pPr>
              <w:rPr>
                <w:kern w:val="2"/>
                <w:szCs w:val="24"/>
              </w:rPr>
            </w:pPr>
            <w:r>
              <w:rPr>
                <w:kern w:val="2"/>
                <w:szCs w:val="24"/>
              </w:rPr>
              <w:t>Netaikoma</w:t>
            </w:r>
          </w:p>
          <w:p w14:paraId="26517931" w14:textId="77777777" w:rsidR="00BA4F75" w:rsidRDefault="00BA4F75" w:rsidP="00BA4F75">
            <w:pPr>
              <w:rPr>
                <w:kern w:val="2"/>
                <w:szCs w:val="24"/>
              </w:rPr>
            </w:pPr>
          </w:p>
          <w:p w14:paraId="6A3C4961" w14:textId="18690B9B" w:rsidR="00BA4F75" w:rsidRDefault="00BA4F75" w:rsidP="00BA4F75">
            <w:pPr>
              <w:rPr>
                <w:kern w:val="2"/>
                <w:szCs w:val="24"/>
              </w:rPr>
            </w:pPr>
          </w:p>
        </w:tc>
      </w:tr>
      <w:tr w:rsidR="00BA4F75" w14:paraId="2A4E7446" w14:textId="77777777">
        <w:trPr>
          <w:trHeight w:val="300"/>
        </w:trPr>
        <w:tc>
          <w:tcPr>
            <w:tcW w:w="3094" w:type="dxa"/>
            <w:gridSpan w:val="2"/>
          </w:tcPr>
          <w:p w14:paraId="6B0B299A" w14:textId="77777777" w:rsidR="00BA4F75" w:rsidRDefault="00BA4F75" w:rsidP="00BA4F75">
            <w:pPr>
              <w:rPr>
                <w:b/>
                <w:kern w:val="2"/>
                <w:szCs w:val="24"/>
              </w:rPr>
            </w:pPr>
            <w:r>
              <w:rPr>
                <w:b/>
                <w:kern w:val="2"/>
                <w:szCs w:val="24"/>
              </w:rPr>
              <w:t>8.3. Sutarties įvykdymo užtikrinimo pateikimas</w:t>
            </w:r>
          </w:p>
        </w:tc>
        <w:tc>
          <w:tcPr>
            <w:tcW w:w="6441" w:type="dxa"/>
            <w:gridSpan w:val="2"/>
          </w:tcPr>
          <w:p w14:paraId="2647EC90" w14:textId="77777777" w:rsidR="00BA4F75" w:rsidRDefault="00BA4F75" w:rsidP="00BA4F75">
            <w:pPr>
              <w:rPr>
                <w:kern w:val="2"/>
                <w:szCs w:val="24"/>
              </w:rPr>
            </w:pPr>
            <w:r>
              <w:rPr>
                <w:kern w:val="2"/>
                <w:szCs w:val="24"/>
              </w:rPr>
              <w:t>Netaikoma</w:t>
            </w:r>
          </w:p>
          <w:p w14:paraId="47D3FAEF" w14:textId="10EEF781" w:rsidR="00BA4F75" w:rsidRDefault="00BA4F75" w:rsidP="00BA4F75">
            <w:pPr>
              <w:rPr>
                <w:szCs w:val="24"/>
              </w:rPr>
            </w:pPr>
          </w:p>
        </w:tc>
      </w:tr>
      <w:tr w:rsidR="00BA4F75" w14:paraId="15859C99" w14:textId="77777777">
        <w:trPr>
          <w:trHeight w:val="300"/>
        </w:trPr>
        <w:tc>
          <w:tcPr>
            <w:tcW w:w="9535" w:type="dxa"/>
            <w:gridSpan w:val="4"/>
          </w:tcPr>
          <w:p w14:paraId="1ECF65EB" w14:textId="77777777" w:rsidR="00BA4F75" w:rsidRDefault="00BA4F75" w:rsidP="00BA4F75">
            <w:pPr>
              <w:jc w:val="center"/>
              <w:rPr>
                <w:b/>
                <w:kern w:val="2"/>
                <w:szCs w:val="24"/>
              </w:rPr>
            </w:pPr>
            <w:r>
              <w:rPr>
                <w:b/>
                <w:kern w:val="2"/>
                <w:szCs w:val="24"/>
              </w:rPr>
              <w:t>9. ŠALIŲ ATSAKOMYBĖ</w:t>
            </w:r>
          </w:p>
        </w:tc>
      </w:tr>
      <w:tr w:rsidR="00BA4F75" w14:paraId="751AAE6F" w14:textId="77777777">
        <w:trPr>
          <w:trHeight w:val="300"/>
        </w:trPr>
        <w:tc>
          <w:tcPr>
            <w:tcW w:w="3094" w:type="dxa"/>
            <w:gridSpan w:val="2"/>
          </w:tcPr>
          <w:p w14:paraId="41D56436" w14:textId="067E4BE6" w:rsidR="00BA4F75" w:rsidRDefault="00BA4F75" w:rsidP="00BA4F75">
            <w:pPr>
              <w:rPr>
                <w:b/>
                <w:kern w:val="2"/>
                <w:szCs w:val="24"/>
              </w:rPr>
            </w:pPr>
            <w:r>
              <w:rPr>
                <w:b/>
                <w:kern w:val="2"/>
                <w:szCs w:val="24"/>
              </w:rPr>
              <w:t>9.1. Pirkėjui taikomos netesybos už mokėjimų pagal Sutartį vėlavimą</w:t>
            </w:r>
          </w:p>
        </w:tc>
        <w:tc>
          <w:tcPr>
            <w:tcW w:w="6441" w:type="dxa"/>
            <w:gridSpan w:val="2"/>
          </w:tcPr>
          <w:p w14:paraId="070C11FC" w14:textId="23D3BBFD" w:rsidR="00BA4F75" w:rsidRPr="00130C09" w:rsidRDefault="00BA4F75" w:rsidP="00BA4F75">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30C09">
              <w:rPr>
                <w:bCs/>
                <w:kern w:val="2"/>
                <w:szCs w:val="24"/>
              </w:rPr>
              <w:t xml:space="preserve">0,02 (dvi šimtosios) procento </w:t>
            </w:r>
            <w:r>
              <w:rPr>
                <w:bCs/>
                <w:color w:val="000000"/>
                <w:kern w:val="2"/>
                <w:szCs w:val="24"/>
              </w:rPr>
              <w:t xml:space="preserve">dydžio delspinigius nuo neapmokėtos sumos be PVM už kiekvieną vėlavimo </w:t>
            </w:r>
            <w:r w:rsidRPr="00130C09">
              <w:rPr>
                <w:bCs/>
                <w:kern w:val="2"/>
                <w:szCs w:val="24"/>
              </w:rPr>
              <w:t>dieną.</w:t>
            </w:r>
          </w:p>
        </w:tc>
      </w:tr>
      <w:tr w:rsidR="00BA4F75" w14:paraId="2C60DAC2" w14:textId="77777777">
        <w:trPr>
          <w:trHeight w:val="300"/>
        </w:trPr>
        <w:tc>
          <w:tcPr>
            <w:tcW w:w="3094" w:type="dxa"/>
            <w:gridSpan w:val="2"/>
          </w:tcPr>
          <w:p w14:paraId="1BA2D9E1" w14:textId="425BB12B" w:rsidR="00BA4F75" w:rsidRDefault="00BA4F75" w:rsidP="00BA4F75">
            <w:pPr>
              <w:rPr>
                <w:b/>
                <w:kern w:val="2"/>
                <w:szCs w:val="24"/>
              </w:rPr>
            </w:pPr>
            <w:r>
              <w:rPr>
                <w:b/>
                <w:szCs w:val="24"/>
              </w:rPr>
              <w:t>9.2. Tiekėjui taikomos netesybos</w:t>
            </w:r>
          </w:p>
        </w:tc>
        <w:tc>
          <w:tcPr>
            <w:tcW w:w="6441" w:type="dxa"/>
            <w:gridSpan w:val="2"/>
          </w:tcPr>
          <w:p w14:paraId="2A5DA7FD" w14:textId="2A848775" w:rsidR="00BA4F75" w:rsidRDefault="00BA4F75" w:rsidP="00BA4F75">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130C09">
              <w:rPr>
                <w:szCs w:val="24"/>
                <w:lang w:val="lt"/>
              </w:rPr>
              <w:t>0,02 (dvi šimtosios) procento</w:t>
            </w:r>
            <w:r>
              <w:rPr>
                <w:szCs w:val="24"/>
                <w:lang w:val="lt"/>
              </w:rPr>
              <w:t xml:space="preserve"> </w:t>
            </w:r>
            <w:r>
              <w:rPr>
                <w:color w:val="000000"/>
                <w:szCs w:val="24"/>
                <w:lang w:val="lt"/>
              </w:rPr>
              <w:t xml:space="preserve">dydžio delspinigius už kiekvieną </w:t>
            </w:r>
            <w:r w:rsidRPr="00130C09">
              <w:rPr>
                <w:szCs w:val="24"/>
                <w:lang w:val="lt"/>
              </w:rPr>
              <w:t xml:space="preserve">uždelstą dieną </w:t>
            </w:r>
            <w:r>
              <w:rPr>
                <w:color w:val="000000"/>
                <w:szCs w:val="24"/>
                <w:lang w:val="lt"/>
              </w:rPr>
              <w:t>nuo laiku nesuteiktų Paslaugų ar kitų sutartinių įsipareigojimų nevykdymo kainos be PVM.</w:t>
            </w:r>
          </w:p>
          <w:p w14:paraId="66025186" w14:textId="668047A5" w:rsidR="00BA4F75" w:rsidRDefault="00BA4F75" w:rsidP="00BA4F75">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130C09">
              <w:rPr>
                <w:szCs w:val="24"/>
                <w:lang w:val="lt"/>
              </w:rPr>
              <w:t xml:space="preserve">0,02 (dvi šimtosios) procento </w:t>
            </w:r>
            <w:r>
              <w:rPr>
                <w:color w:val="4472C4"/>
                <w:szCs w:val="24"/>
                <w:lang w:val="lt"/>
              </w:rPr>
              <w:t xml:space="preserve"> </w:t>
            </w:r>
            <w:r>
              <w:rPr>
                <w:color w:val="000000"/>
                <w:szCs w:val="24"/>
                <w:lang w:val="lt"/>
              </w:rPr>
              <w:t xml:space="preserve">dydžio delspinigius už kiekvieną </w:t>
            </w:r>
            <w:r w:rsidRPr="00130C09">
              <w:rPr>
                <w:szCs w:val="24"/>
                <w:lang w:val="lt"/>
              </w:rPr>
              <w:t xml:space="preserve">uždelstą dieną </w:t>
            </w:r>
            <w:r>
              <w:rPr>
                <w:color w:val="000000"/>
                <w:szCs w:val="24"/>
                <w:lang w:val="lt"/>
              </w:rPr>
              <w:t>nuo laiku negrąžintos permokos kainos be PVM.</w:t>
            </w:r>
          </w:p>
          <w:p w14:paraId="0E6DFBC8" w14:textId="573F1EA5" w:rsidR="00BA4F75" w:rsidRDefault="00BA4F75" w:rsidP="00BA4F75">
            <w:pPr>
              <w:rPr>
                <w:b/>
                <w:kern w:val="2"/>
                <w:szCs w:val="24"/>
              </w:rPr>
            </w:pPr>
            <w:r>
              <w:rPr>
                <w:color w:val="000000"/>
                <w:kern w:val="2"/>
              </w:rPr>
              <w:t>9.2.3. Tiekėjas privalo sumokėti Pirkėjui netesybas per 30 (trisdešimt) kalendorinių</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BA4F75" w14:paraId="681F27EE" w14:textId="77777777">
        <w:trPr>
          <w:trHeight w:val="300"/>
        </w:trPr>
        <w:tc>
          <w:tcPr>
            <w:tcW w:w="3094" w:type="dxa"/>
            <w:gridSpan w:val="2"/>
          </w:tcPr>
          <w:p w14:paraId="1AB519AC" w14:textId="7CBD3645" w:rsidR="00BA4F75" w:rsidRDefault="00BA4F75" w:rsidP="00BA4F7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3C4591E" w14:textId="68683BE0" w:rsidR="00BA4F75" w:rsidRDefault="00BA4F75" w:rsidP="00BA4F75">
            <w:pPr>
              <w:rPr>
                <w:bCs/>
                <w:szCs w:val="24"/>
              </w:rPr>
            </w:pPr>
            <w:r>
              <w:rPr>
                <w:bCs/>
                <w:kern w:val="2"/>
                <w:szCs w:val="24"/>
              </w:rPr>
              <w:t>9.3.1. Nutraukus Sutartį dėl esminio Sutarties pažeidimo, nustatyto Sutarties Specialiosiose sąlygose, mokama 3 (trijų) procentų dydžio bauda nuo Pradinės Sutarties vertės, nurodytos Specialiųjų sąlygų 5.2 punkte.</w:t>
            </w:r>
          </w:p>
          <w:p w14:paraId="7CBFE0C7" w14:textId="07CCA6B5" w:rsidR="00BA4F75" w:rsidRPr="00130C09" w:rsidRDefault="00BA4F75" w:rsidP="00BA4F75">
            <w:pPr>
              <w:rPr>
                <w:bCs/>
                <w:szCs w:val="24"/>
              </w:rPr>
            </w:pPr>
            <w:r>
              <w:rPr>
                <w:bCs/>
                <w:szCs w:val="24"/>
              </w:rPr>
              <w:t xml:space="preserve">9.3.2. Nepagrįstai nutraukus Sutarties vykdymą ne Sutartyje nustatyta tvarka, mokama </w:t>
            </w:r>
            <w:r>
              <w:rPr>
                <w:bCs/>
                <w:kern w:val="2"/>
                <w:szCs w:val="24"/>
              </w:rPr>
              <w:t>3 (trijų) procentų dydžio bauda nuo Pradinės Sutarties vertės, nurodytos Specialiųjų sąlygų 5.2 punkte.</w:t>
            </w:r>
          </w:p>
        </w:tc>
      </w:tr>
      <w:tr w:rsidR="00BA4F75" w14:paraId="3A1BC4FA" w14:textId="77777777">
        <w:trPr>
          <w:trHeight w:val="300"/>
        </w:trPr>
        <w:tc>
          <w:tcPr>
            <w:tcW w:w="3094" w:type="dxa"/>
            <w:gridSpan w:val="2"/>
          </w:tcPr>
          <w:p w14:paraId="0E4BB632" w14:textId="0AF19C99" w:rsidR="00BA4F75" w:rsidRDefault="00BA4F75" w:rsidP="00BA4F7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BA4F75" w:rsidRDefault="00BA4F75" w:rsidP="00BA4F75">
            <w:pPr>
              <w:rPr>
                <w:bCs/>
                <w:color w:val="000000"/>
                <w:kern w:val="2"/>
                <w:szCs w:val="24"/>
              </w:rPr>
            </w:pPr>
            <w:r>
              <w:rPr>
                <w:bCs/>
                <w:color w:val="000000"/>
                <w:kern w:val="2"/>
                <w:szCs w:val="24"/>
              </w:rPr>
              <w:t>Netaikoma</w:t>
            </w:r>
          </w:p>
          <w:p w14:paraId="6C28E1C0" w14:textId="77777777" w:rsidR="00BA4F75" w:rsidRDefault="00BA4F75" w:rsidP="00BA4F75">
            <w:pPr>
              <w:rPr>
                <w:bCs/>
                <w:kern w:val="2"/>
                <w:szCs w:val="24"/>
              </w:rPr>
            </w:pPr>
          </w:p>
          <w:p w14:paraId="663FD6AE" w14:textId="5124354F" w:rsidR="00BA4F75" w:rsidRDefault="00BA4F75" w:rsidP="00BA4F75">
            <w:pPr>
              <w:rPr>
                <w:kern w:val="2"/>
                <w:szCs w:val="24"/>
              </w:rPr>
            </w:pPr>
          </w:p>
        </w:tc>
      </w:tr>
      <w:tr w:rsidR="00BA4F75" w14:paraId="02A0AD2F" w14:textId="77777777">
        <w:trPr>
          <w:trHeight w:val="300"/>
        </w:trPr>
        <w:tc>
          <w:tcPr>
            <w:tcW w:w="3094" w:type="dxa"/>
            <w:gridSpan w:val="2"/>
          </w:tcPr>
          <w:p w14:paraId="566076A6" w14:textId="1092562B" w:rsidR="00BA4F75" w:rsidRPr="006C3051" w:rsidRDefault="00BA4F75" w:rsidP="00BA4F75">
            <w:pPr>
              <w:rPr>
                <w:b/>
                <w:kern w:val="2"/>
                <w:szCs w:val="24"/>
              </w:rPr>
            </w:pPr>
            <w:r w:rsidRPr="006C3051">
              <w:rPr>
                <w:b/>
                <w:kern w:val="2"/>
                <w:szCs w:val="24"/>
              </w:rPr>
              <w:t>9.5. Tiekėjui taikomos baudos dėl aplinkosauginių ir (arba) socialinių kriterijų nesilaikymo</w:t>
            </w:r>
          </w:p>
        </w:tc>
        <w:tc>
          <w:tcPr>
            <w:tcW w:w="6441" w:type="dxa"/>
            <w:gridSpan w:val="2"/>
          </w:tcPr>
          <w:p w14:paraId="748DE540" w14:textId="17C9D4EF" w:rsidR="00BA4F75" w:rsidRDefault="00BA4F75" w:rsidP="00BA4F75">
            <w:pPr>
              <w:rPr>
                <w:color w:val="4472C4"/>
                <w:kern w:val="2"/>
                <w:szCs w:val="24"/>
              </w:rPr>
            </w:pPr>
            <w:r>
              <w:t xml:space="preserve">300 Eur bauda </w:t>
            </w:r>
            <w:r w:rsidRPr="0031152D">
              <w:t>už kiekvieną pažeidimo atvejį</w:t>
            </w:r>
          </w:p>
        </w:tc>
      </w:tr>
      <w:tr w:rsidR="00BA4F75" w14:paraId="7439E02A" w14:textId="77777777">
        <w:trPr>
          <w:trHeight w:val="300"/>
        </w:trPr>
        <w:tc>
          <w:tcPr>
            <w:tcW w:w="3094" w:type="dxa"/>
            <w:gridSpan w:val="2"/>
          </w:tcPr>
          <w:p w14:paraId="69208AF6" w14:textId="7EE0BDAD" w:rsidR="00BA4F75" w:rsidRPr="006C3051" w:rsidRDefault="00BA4F75" w:rsidP="00BA4F75">
            <w:pPr>
              <w:rPr>
                <w:b/>
                <w:kern w:val="2"/>
                <w:szCs w:val="24"/>
              </w:rPr>
            </w:pPr>
            <w:r w:rsidRPr="006C3051">
              <w:rPr>
                <w:b/>
                <w:kern w:val="2"/>
                <w:szCs w:val="24"/>
              </w:rPr>
              <w:lastRenderedPageBreak/>
              <w:t>9.6. Tiekėjui / Pirkėjui taikoma bauda dėl konfidencialumo reikalavimų nesilaikymo</w:t>
            </w:r>
          </w:p>
        </w:tc>
        <w:tc>
          <w:tcPr>
            <w:tcW w:w="6441" w:type="dxa"/>
            <w:gridSpan w:val="2"/>
          </w:tcPr>
          <w:p w14:paraId="30A99159" w14:textId="5568B8E7" w:rsidR="00BA4F75" w:rsidRDefault="00BA4F75" w:rsidP="00BA4F75">
            <w:pPr>
              <w:rPr>
                <w:color w:val="4472C4"/>
                <w:kern w:val="2"/>
                <w:szCs w:val="24"/>
              </w:rPr>
            </w:pPr>
            <w:r>
              <w:t xml:space="preserve">300 Eur bauda </w:t>
            </w:r>
            <w:r w:rsidRPr="0031152D">
              <w:t>už kiekvieną pažeidimo atvejį</w:t>
            </w:r>
          </w:p>
        </w:tc>
      </w:tr>
      <w:tr w:rsidR="00BA4F75" w14:paraId="1E6BA83A" w14:textId="77777777">
        <w:trPr>
          <w:trHeight w:val="300"/>
        </w:trPr>
        <w:tc>
          <w:tcPr>
            <w:tcW w:w="3094" w:type="dxa"/>
            <w:gridSpan w:val="2"/>
          </w:tcPr>
          <w:p w14:paraId="6B59AD7B" w14:textId="3DB423A4" w:rsidR="00BA4F75" w:rsidRDefault="00BA4F75" w:rsidP="00BA4F75">
            <w:pPr>
              <w:rPr>
                <w:b/>
                <w:kern w:val="2"/>
                <w:szCs w:val="24"/>
              </w:rPr>
            </w:pPr>
            <w:r w:rsidRPr="00FD0EE5">
              <w:rPr>
                <w:b/>
              </w:rPr>
              <w:t>9.7. Tiekėjui taikomos netesybos dėl pirkimo dokumentuose nustatytų Kokybinių kriterijų nepasiekimo Sutarties vykdymo metu</w:t>
            </w:r>
          </w:p>
        </w:tc>
        <w:tc>
          <w:tcPr>
            <w:tcW w:w="6441" w:type="dxa"/>
            <w:gridSpan w:val="2"/>
          </w:tcPr>
          <w:p w14:paraId="12273A2F" w14:textId="5522256F" w:rsidR="00BA4F75" w:rsidRDefault="00BA4F75" w:rsidP="00BA4F75">
            <w:pPr>
              <w:rPr>
                <w:color w:val="4472C4"/>
                <w:kern w:val="2"/>
                <w:szCs w:val="24"/>
              </w:rPr>
            </w:pPr>
            <w:r>
              <w:rPr>
                <w:bCs/>
                <w:szCs w:val="24"/>
              </w:rPr>
              <w:t xml:space="preserve">Netaikoma </w:t>
            </w:r>
          </w:p>
          <w:p w14:paraId="31D0481F" w14:textId="2D8A4844" w:rsidR="00BA4F75" w:rsidRDefault="00BA4F75" w:rsidP="00BA4F75">
            <w:pPr>
              <w:rPr>
                <w:color w:val="4472C4"/>
                <w:kern w:val="2"/>
                <w:szCs w:val="24"/>
              </w:rPr>
            </w:pPr>
          </w:p>
        </w:tc>
      </w:tr>
      <w:tr w:rsidR="00BA4F75"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BA4F75" w:rsidRDefault="00BA4F75" w:rsidP="00BA4F7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BA4F75" w:rsidRDefault="00BA4F75" w:rsidP="00BA4F75">
            <w:pPr>
              <w:rPr>
                <w:bCs/>
                <w:kern w:val="2"/>
                <w:szCs w:val="24"/>
              </w:rPr>
            </w:pPr>
            <w:r>
              <w:rPr>
                <w:bCs/>
                <w:kern w:val="2"/>
                <w:szCs w:val="24"/>
              </w:rPr>
              <w:t>Netaikoma</w:t>
            </w:r>
          </w:p>
          <w:p w14:paraId="5AD4BC1A" w14:textId="751E0371" w:rsidR="00BA4F75" w:rsidRDefault="00BA4F75" w:rsidP="00BA4F75">
            <w:pPr>
              <w:rPr>
                <w:color w:val="4472C4"/>
                <w:kern w:val="2"/>
                <w:szCs w:val="24"/>
              </w:rPr>
            </w:pPr>
          </w:p>
        </w:tc>
      </w:tr>
      <w:tr w:rsidR="00BA4F75" w14:paraId="126A6D36" w14:textId="77777777">
        <w:trPr>
          <w:trHeight w:val="300"/>
        </w:trPr>
        <w:tc>
          <w:tcPr>
            <w:tcW w:w="3094" w:type="dxa"/>
            <w:gridSpan w:val="2"/>
          </w:tcPr>
          <w:p w14:paraId="10384E36" w14:textId="4FFA607E" w:rsidR="00BA4F75" w:rsidRDefault="00BA4F75" w:rsidP="00BA4F75">
            <w:pPr>
              <w:rPr>
                <w:b/>
                <w:bCs/>
                <w:kern w:val="2"/>
                <w:szCs w:val="24"/>
              </w:rPr>
            </w:pPr>
            <w:r w:rsidRPr="006C3051">
              <w:rPr>
                <w:b/>
                <w:szCs w:val="24"/>
              </w:rPr>
              <w:t>9.9. Tiekėjui taikoma bauda dėl Pirkėjo simbolių, pavadinimo ir ženklo reklamoje ar rinkodaroje naudojimo reikalavimų nesilaikymo bei draudimo naudotis Pirkėjo sukurtais</w:t>
            </w:r>
            <w:r w:rsidRPr="006C3051">
              <w:rPr>
                <w:bCs/>
                <w:szCs w:val="24"/>
              </w:rPr>
              <w:t xml:space="preserve"> </w:t>
            </w:r>
            <w:r w:rsidRPr="006C3051">
              <w:rPr>
                <w:b/>
                <w:szCs w:val="24"/>
              </w:rPr>
              <w:t>intelektiniais veiklos rezultatais nesilaikymo</w:t>
            </w:r>
          </w:p>
        </w:tc>
        <w:tc>
          <w:tcPr>
            <w:tcW w:w="6441" w:type="dxa"/>
            <w:gridSpan w:val="2"/>
          </w:tcPr>
          <w:p w14:paraId="3293B58C" w14:textId="6AB3E7DC" w:rsidR="00BA4F75" w:rsidRDefault="00BA4F75" w:rsidP="00BA4F75">
            <w:pPr>
              <w:rPr>
                <w:bCs/>
                <w:szCs w:val="24"/>
              </w:rPr>
            </w:pPr>
            <w:r>
              <w:t xml:space="preserve">300 Eur bauda </w:t>
            </w:r>
            <w:r w:rsidRPr="0031152D">
              <w:t>už kiekvieną pažeidimo atvejį</w:t>
            </w:r>
          </w:p>
          <w:p w14:paraId="39D0982B" w14:textId="77777777" w:rsidR="00BA4F75" w:rsidRDefault="00BA4F75" w:rsidP="00BA4F75">
            <w:pPr>
              <w:rPr>
                <w:color w:val="4472C4"/>
                <w:kern w:val="2"/>
                <w:szCs w:val="24"/>
              </w:rPr>
            </w:pPr>
          </w:p>
        </w:tc>
      </w:tr>
      <w:tr w:rsidR="00BA4F75" w14:paraId="77AEF0AE" w14:textId="77777777">
        <w:trPr>
          <w:trHeight w:val="300"/>
        </w:trPr>
        <w:tc>
          <w:tcPr>
            <w:tcW w:w="3094" w:type="dxa"/>
            <w:gridSpan w:val="2"/>
          </w:tcPr>
          <w:p w14:paraId="17EC5DF4" w14:textId="49390910" w:rsidR="00BA4F75" w:rsidRDefault="00BA4F75" w:rsidP="00BA4F7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3713894" w:rsidR="00BA4F75" w:rsidRDefault="00BA4F75" w:rsidP="00BA4F75">
            <w:pPr>
              <w:rPr>
                <w:color w:val="4472C4"/>
                <w:kern w:val="2"/>
                <w:szCs w:val="24"/>
              </w:rPr>
            </w:pPr>
            <w:r w:rsidRPr="00130C09">
              <w:rPr>
                <w:bCs/>
                <w:kern w:val="2"/>
                <w:szCs w:val="24"/>
              </w:rPr>
              <w:t>Netaikoma</w:t>
            </w:r>
          </w:p>
        </w:tc>
      </w:tr>
      <w:tr w:rsidR="00BA4F75" w14:paraId="7412B22E" w14:textId="77777777">
        <w:trPr>
          <w:trHeight w:val="300"/>
        </w:trPr>
        <w:tc>
          <w:tcPr>
            <w:tcW w:w="9535" w:type="dxa"/>
            <w:gridSpan w:val="4"/>
          </w:tcPr>
          <w:p w14:paraId="0D543F72" w14:textId="77777777" w:rsidR="00BA4F75" w:rsidRDefault="00BA4F75" w:rsidP="00BA4F75">
            <w:pPr>
              <w:jc w:val="center"/>
              <w:rPr>
                <w:color w:val="4472C4"/>
                <w:kern w:val="2"/>
                <w:szCs w:val="24"/>
              </w:rPr>
            </w:pPr>
            <w:r>
              <w:rPr>
                <w:b/>
                <w:kern w:val="2"/>
                <w:szCs w:val="24"/>
              </w:rPr>
              <w:t>10. ESMINĖS SUTARTIES SĄLYGOS</w:t>
            </w:r>
          </w:p>
        </w:tc>
      </w:tr>
      <w:tr w:rsidR="00BA4F75" w14:paraId="4A74E676" w14:textId="77777777">
        <w:trPr>
          <w:trHeight w:val="300"/>
        </w:trPr>
        <w:tc>
          <w:tcPr>
            <w:tcW w:w="3094" w:type="dxa"/>
            <w:gridSpan w:val="2"/>
          </w:tcPr>
          <w:p w14:paraId="0C4A90A4" w14:textId="48800356" w:rsidR="00BA4F75" w:rsidRDefault="00BA4F75" w:rsidP="00BA4F75">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BA4F75" w:rsidRDefault="00BA4F75" w:rsidP="00BA4F75">
            <w:pPr>
              <w:rPr>
                <w:kern w:val="2"/>
                <w:szCs w:val="24"/>
              </w:rPr>
            </w:pPr>
            <w:r>
              <w:rPr>
                <w:kern w:val="2"/>
                <w:szCs w:val="24"/>
              </w:rPr>
              <w:t>Netaikoma</w:t>
            </w:r>
          </w:p>
          <w:p w14:paraId="1AD3CD3A" w14:textId="4BAD008A" w:rsidR="00BA4F75" w:rsidRDefault="00BA4F75" w:rsidP="00BA4F75">
            <w:pPr>
              <w:rPr>
                <w:color w:val="4472C4"/>
                <w:kern w:val="2"/>
                <w:szCs w:val="24"/>
              </w:rPr>
            </w:pPr>
          </w:p>
        </w:tc>
      </w:tr>
      <w:tr w:rsidR="00BA4F75" w14:paraId="68A8F8F5" w14:textId="77777777">
        <w:trPr>
          <w:trHeight w:val="300"/>
        </w:trPr>
        <w:tc>
          <w:tcPr>
            <w:tcW w:w="3094" w:type="dxa"/>
            <w:gridSpan w:val="2"/>
          </w:tcPr>
          <w:p w14:paraId="458F7686" w14:textId="28A3D4D6" w:rsidR="00BA4F75" w:rsidRDefault="00BA4F75" w:rsidP="00BA4F75">
            <w:pPr>
              <w:rPr>
                <w:b/>
                <w:kern w:val="2"/>
                <w:szCs w:val="24"/>
                <w:lang w:val="en-US"/>
              </w:rPr>
            </w:pPr>
            <w:r>
              <w:rPr>
                <w:b/>
                <w:bCs/>
              </w:rPr>
              <w:t>10.2. Dideli arba nuolatiniai esminės Sutarties sąlygos vykdymo trūkumai</w:t>
            </w:r>
          </w:p>
        </w:tc>
        <w:tc>
          <w:tcPr>
            <w:tcW w:w="6441" w:type="dxa"/>
            <w:gridSpan w:val="2"/>
          </w:tcPr>
          <w:p w14:paraId="3371DE10" w14:textId="7BD62FE4" w:rsidR="00BA4F75" w:rsidRDefault="00BA4F75" w:rsidP="00BA4F75">
            <w:pPr>
              <w:spacing w:line="276" w:lineRule="auto"/>
              <w:jc w:val="both"/>
              <w:textAlignment w:val="baseline"/>
              <w:rPr>
                <w:kern w:val="2"/>
                <w:szCs w:val="24"/>
              </w:rPr>
            </w:pPr>
            <w:r>
              <w:rPr>
                <w:rFonts w:eastAsia="Arial"/>
              </w:rPr>
              <w:t>Netaikoma</w:t>
            </w:r>
          </w:p>
          <w:p w14:paraId="2BC2BBBD" w14:textId="79943B7C" w:rsidR="00BA4F75" w:rsidRDefault="00BA4F75" w:rsidP="00BA4F75">
            <w:pPr>
              <w:rPr>
                <w:kern w:val="2"/>
                <w:szCs w:val="24"/>
              </w:rPr>
            </w:pPr>
          </w:p>
        </w:tc>
      </w:tr>
      <w:tr w:rsidR="00BA4F75" w14:paraId="5D5614C8" w14:textId="77777777">
        <w:trPr>
          <w:trHeight w:val="300"/>
        </w:trPr>
        <w:tc>
          <w:tcPr>
            <w:tcW w:w="9535" w:type="dxa"/>
            <w:gridSpan w:val="4"/>
          </w:tcPr>
          <w:p w14:paraId="01BA2625" w14:textId="77777777" w:rsidR="00BA4F75" w:rsidRDefault="00BA4F75" w:rsidP="00BA4F75">
            <w:pPr>
              <w:jc w:val="center"/>
              <w:rPr>
                <w:b/>
                <w:kern w:val="2"/>
                <w:szCs w:val="24"/>
              </w:rPr>
            </w:pPr>
            <w:r>
              <w:rPr>
                <w:b/>
                <w:kern w:val="2"/>
                <w:szCs w:val="24"/>
              </w:rPr>
              <w:t>11. SUTARTIES GALIOJIMAS IR KEITIMAS</w:t>
            </w:r>
          </w:p>
        </w:tc>
      </w:tr>
      <w:tr w:rsidR="00BA4F75" w14:paraId="01B4A21F" w14:textId="77777777">
        <w:trPr>
          <w:trHeight w:val="300"/>
        </w:trPr>
        <w:tc>
          <w:tcPr>
            <w:tcW w:w="3094" w:type="dxa"/>
            <w:gridSpan w:val="2"/>
          </w:tcPr>
          <w:p w14:paraId="4A683777" w14:textId="77777777" w:rsidR="00BA4F75" w:rsidRDefault="00BA4F75" w:rsidP="00BA4F75">
            <w:pPr>
              <w:rPr>
                <w:b/>
                <w:kern w:val="2"/>
                <w:szCs w:val="24"/>
              </w:rPr>
            </w:pPr>
            <w:r>
              <w:rPr>
                <w:b/>
                <w:szCs w:val="24"/>
              </w:rPr>
              <w:t>11.1. Sutarties sudarymas ir įsigaliojimas</w:t>
            </w:r>
          </w:p>
        </w:tc>
        <w:tc>
          <w:tcPr>
            <w:tcW w:w="6441" w:type="dxa"/>
            <w:gridSpan w:val="2"/>
          </w:tcPr>
          <w:p w14:paraId="44C6D6B7" w14:textId="77777777" w:rsidR="00BA4F75" w:rsidRPr="00381442" w:rsidRDefault="00BA4F75" w:rsidP="00BA4F75">
            <w:pPr>
              <w:jc w:val="both"/>
              <w:rPr>
                <w:kern w:val="2"/>
                <w:szCs w:val="24"/>
              </w:rPr>
            </w:pPr>
            <w:r w:rsidRPr="00381442">
              <w:rPr>
                <w:kern w:val="2"/>
                <w:szCs w:val="24"/>
              </w:rPr>
              <w:t>Ši Sutartis laikoma sudaryta ir įsigalioja nuo Sutarties pasirašymo dienos (antrosios Šalies pasirašymo dieną).</w:t>
            </w:r>
          </w:p>
          <w:p w14:paraId="7396F7FD" w14:textId="1B27FFFA" w:rsidR="00BA4F75" w:rsidRDefault="00BA4F75" w:rsidP="00BA4F75">
            <w:pPr>
              <w:rPr>
                <w:color w:val="4472C4"/>
                <w:kern w:val="2"/>
                <w:szCs w:val="24"/>
              </w:rPr>
            </w:pPr>
            <w:r w:rsidRPr="00381442">
              <w:rPr>
                <w:kern w:val="2"/>
              </w:rPr>
              <w:t xml:space="preserve">Sutartis galioja iki visiško prievolių įvykdymo (kol bus išnaudota Pradinės Sutarties vertė, bet jos terminas su visais pratęsimais negali būti ilgesnis kaip 37 (trisdešimt septyni) mėnesiai </w:t>
            </w:r>
            <w:r w:rsidRPr="00D33406">
              <w:rPr>
                <w:kern w:val="2"/>
                <w:szCs w:val="24"/>
              </w:rPr>
              <w:t>(36 (trisdešimt šešis) mėnesiai Paslaugoms teikti ir 1 (vienas) mėnuo apmokėti už suteiktas Paslaugas).</w:t>
            </w:r>
          </w:p>
        </w:tc>
      </w:tr>
      <w:tr w:rsidR="00BA4F75" w14:paraId="0D3292E1" w14:textId="77777777">
        <w:trPr>
          <w:trHeight w:val="300"/>
        </w:trPr>
        <w:tc>
          <w:tcPr>
            <w:tcW w:w="3094" w:type="dxa"/>
            <w:gridSpan w:val="2"/>
          </w:tcPr>
          <w:p w14:paraId="09BC2075" w14:textId="316E2550" w:rsidR="00BA4F75" w:rsidRDefault="00BA4F75" w:rsidP="00BA4F75">
            <w:pPr>
              <w:rPr>
                <w:b/>
                <w:kern w:val="2"/>
                <w:szCs w:val="24"/>
              </w:rPr>
            </w:pPr>
            <w:r>
              <w:rPr>
                <w:b/>
                <w:kern w:val="2"/>
                <w:szCs w:val="24"/>
              </w:rPr>
              <w:t>11.2. Sutarties galiojimo termino pratęsimas</w:t>
            </w:r>
          </w:p>
        </w:tc>
        <w:tc>
          <w:tcPr>
            <w:tcW w:w="6441" w:type="dxa"/>
            <w:gridSpan w:val="2"/>
          </w:tcPr>
          <w:p w14:paraId="2F509BB9" w14:textId="77777777" w:rsidR="00BA4F75" w:rsidRPr="00D33406" w:rsidRDefault="00BA4F75" w:rsidP="00BA4F75">
            <w:pPr>
              <w:jc w:val="both"/>
              <w:rPr>
                <w:kern w:val="2"/>
              </w:rPr>
            </w:pPr>
            <w:r w:rsidRPr="00D33406">
              <w:t>Jeigu likus iki Sutarties termino pabaigos 1 (vienam) mėnesiui Šalys nepraneša viena kitai apie sutarties nutraukimą</w:t>
            </w:r>
            <w:r w:rsidRPr="00D33406">
              <w:rPr>
                <w:bCs/>
                <w:szCs w:val="24"/>
              </w:rPr>
              <w:t xml:space="preserve">, </w:t>
            </w:r>
            <w:r w:rsidRPr="00D33406">
              <w:rPr>
                <w:kern w:val="2"/>
              </w:rPr>
              <w:t>Sutartis tomis pačiomis</w:t>
            </w:r>
            <w:r w:rsidRPr="00D33406">
              <w:rPr>
                <w:kern w:val="2"/>
                <w:szCs w:val="24"/>
              </w:rPr>
              <w:t xml:space="preserve"> </w:t>
            </w:r>
            <w:r w:rsidRPr="00D33406">
              <w:rPr>
                <w:kern w:val="2"/>
              </w:rPr>
              <w:t xml:space="preserve">sąlygomis, </w:t>
            </w:r>
            <w:r w:rsidRPr="00D33406">
              <w:t>nedidinant Sutarties kainos,</w:t>
            </w:r>
            <w:r w:rsidRPr="00D33406">
              <w:rPr>
                <w:szCs w:val="24"/>
              </w:rPr>
              <w:t xml:space="preserve"> </w:t>
            </w:r>
            <w:r w:rsidRPr="00D33406">
              <w:t xml:space="preserve">automatiškai </w:t>
            </w:r>
            <w:r w:rsidRPr="00D33406">
              <w:rPr>
                <w:kern w:val="2"/>
              </w:rPr>
              <w:t>gali būti pratęsta 2</w:t>
            </w:r>
            <w:r w:rsidRPr="00D33406">
              <w:rPr>
                <w:kern w:val="2"/>
                <w:szCs w:val="24"/>
              </w:rPr>
              <w:t xml:space="preserve"> (</w:t>
            </w:r>
            <w:r w:rsidRPr="00D33406">
              <w:rPr>
                <w:kern w:val="2"/>
              </w:rPr>
              <w:t>du) kartus</w:t>
            </w:r>
            <w:r w:rsidRPr="00D33406">
              <w:rPr>
                <w:kern w:val="2"/>
                <w:szCs w:val="24"/>
              </w:rPr>
              <w:t xml:space="preserve"> </w:t>
            </w:r>
            <w:r w:rsidRPr="00D33406">
              <w:rPr>
                <w:kern w:val="2"/>
              </w:rPr>
              <w:t>po 12 (dvylika) mėnesių, jeigu yra išlikęs poreikis ir esant šioms aplinkybėms:</w:t>
            </w:r>
          </w:p>
          <w:p w14:paraId="4272CD24" w14:textId="77777777" w:rsidR="00BA4F75" w:rsidRPr="00381442" w:rsidRDefault="00BA4F75" w:rsidP="00BA4F75">
            <w:pPr>
              <w:jc w:val="both"/>
              <w:rPr>
                <w:rFonts w:eastAsia="Arial"/>
                <w:szCs w:val="24"/>
              </w:rPr>
            </w:pPr>
            <w:r w:rsidRPr="00381442">
              <w:rPr>
                <w:rFonts w:eastAsia="Calibri"/>
                <w:szCs w:val="24"/>
              </w:rPr>
              <w:t>11.2.1.</w:t>
            </w:r>
            <w:r w:rsidRPr="00381442">
              <w:rPr>
                <w:rFonts w:eastAsia="Arial"/>
                <w:szCs w:val="24"/>
              </w:rPr>
              <w:t xml:space="preserve"> nėra išnaudota Sutarties kaina;</w:t>
            </w:r>
          </w:p>
          <w:p w14:paraId="4934BC1D" w14:textId="77777777" w:rsidR="00BA4F75" w:rsidRPr="00381442" w:rsidRDefault="00BA4F75" w:rsidP="00BA4F75">
            <w:pPr>
              <w:jc w:val="both"/>
              <w:rPr>
                <w:rFonts w:eastAsia="Calibri"/>
                <w:szCs w:val="24"/>
              </w:rPr>
            </w:pPr>
            <w:r w:rsidRPr="00381442">
              <w:rPr>
                <w:rFonts w:eastAsia="Calibri"/>
                <w:szCs w:val="24"/>
              </w:rPr>
              <w:lastRenderedPageBreak/>
              <w:t>11.2.2. Teikėjas Pasaugas suteikė nepraleisdamas Paslaugų teikimo terminų / Paslaugų suteikimo terminas buvo praleistas ne daugiau nei 2 dienas;</w:t>
            </w:r>
          </w:p>
          <w:p w14:paraId="782060E8" w14:textId="23F29C61" w:rsidR="00BA4F75" w:rsidRPr="00FD0EE5" w:rsidRDefault="00BA4F75" w:rsidP="00BA4F75">
            <w:pPr>
              <w:jc w:val="both"/>
              <w:rPr>
                <w:rFonts w:eastAsia="Calibri"/>
                <w:szCs w:val="24"/>
              </w:rPr>
            </w:pPr>
            <w:r w:rsidRPr="00381442">
              <w:rPr>
                <w:rFonts w:eastAsia="Calibri"/>
                <w:szCs w:val="24"/>
              </w:rPr>
              <w:t>11.2.3. Paslaugos suteiktos be trūkumų</w:t>
            </w:r>
            <w:r>
              <w:rPr>
                <w:rFonts w:eastAsia="Calibri"/>
                <w:szCs w:val="24"/>
              </w:rPr>
              <w:t>.</w:t>
            </w:r>
          </w:p>
        </w:tc>
      </w:tr>
      <w:tr w:rsidR="00BA4F75" w14:paraId="7FE809EC" w14:textId="77777777">
        <w:trPr>
          <w:trHeight w:val="300"/>
        </w:trPr>
        <w:tc>
          <w:tcPr>
            <w:tcW w:w="9535" w:type="dxa"/>
            <w:gridSpan w:val="4"/>
          </w:tcPr>
          <w:p w14:paraId="6839791C" w14:textId="77777777" w:rsidR="00BA4F75" w:rsidRDefault="00BA4F75" w:rsidP="00BA4F75">
            <w:pPr>
              <w:jc w:val="center"/>
              <w:rPr>
                <w:b/>
                <w:kern w:val="2"/>
                <w:szCs w:val="24"/>
              </w:rPr>
            </w:pPr>
            <w:r>
              <w:rPr>
                <w:b/>
                <w:kern w:val="2"/>
                <w:szCs w:val="24"/>
              </w:rPr>
              <w:lastRenderedPageBreak/>
              <w:t>12. SUTARTIES NUTRAUKIMAS</w:t>
            </w:r>
          </w:p>
        </w:tc>
      </w:tr>
      <w:tr w:rsidR="00BA4F75"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BA4F75" w:rsidRDefault="00BA4F75" w:rsidP="00BA4F7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19A4392" w:rsidR="00BA4F75" w:rsidRPr="00FD0EE5" w:rsidRDefault="00BA4F75" w:rsidP="00BA4F75">
            <w:pPr>
              <w:rPr>
                <w:kern w:val="2"/>
                <w:szCs w:val="24"/>
              </w:rPr>
            </w:pPr>
            <w:r>
              <w:rPr>
                <w:kern w:val="2"/>
                <w:szCs w:val="24"/>
              </w:rPr>
              <w:t>Sutartis gali būti nutraukiama rašytiniu Šalių susitarimu arba vienašališkai, Bendrosiose sąlygose nustatyta tvarka.</w:t>
            </w:r>
          </w:p>
        </w:tc>
      </w:tr>
      <w:tr w:rsidR="00BA4F75"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A4F75" w:rsidRDefault="00BA4F75" w:rsidP="00BA4F75">
            <w:pPr>
              <w:rPr>
                <w:b/>
                <w:kern w:val="2"/>
                <w:szCs w:val="24"/>
              </w:rPr>
            </w:pPr>
            <w:r w:rsidRPr="00C876E6">
              <w:rPr>
                <w:b/>
                <w:kern w:val="2"/>
                <w:szCs w:val="24"/>
              </w:rPr>
              <w:t xml:space="preserve">12.2. Esminiai Sutarties </w:t>
            </w:r>
            <w:r w:rsidRPr="00C876E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BA4F75" w:rsidRPr="006234F6" w:rsidRDefault="00BA4F75" w:rsidP="00BA4F75">
            <w:pPr>
              <w:rPr>
                <w:kern w:val="2"/>
                <w:szCs w:val="24"/>
              </w:rPr>
            </w:pPr>
            <w:r w:rsidRPr="006234F6">
              <w:rPr>
                <w:kern w:val="2"/>
                <w:szCs w:val="24"/>
              </w:rPr>
              <w:t>12.2.1. jeigu Tiekėjas nevykdo prisiimtų įsipareigojimų už Sutartyje nustatytą Sutarties kainą / įkainius;</w:t>
            </w:r>
          </w:p>
          <w:p w14:paraId="59D7E224" w14:textId="16751E3A" w:rsidR="00BA4F75" w:rsidRPr="00776209" w:rsidRDefault="00BA4F75" w:rsidP="00BA4F75">
            <w:pPr>
              <w:spacing w:line="257" w:lineRule="auto"/>
              <w:jc w:val="both"/>
              <w:rPr>
                <w:rFonts w:eastAsia="Arial"/>
                <w:kern w:val="2"/>
                <w:szCs w:val="24"/>
                <w:lang w:val="lt"/>
              </w:rPr>
            </w:pPr>
            <w:r w:rsidRPr="00776209">
              <w:rPr>
                <w:rFonts w:eastAsia="Arial"/>
                <w:kern w:val="2"/>
                <w:szCs w:val="24"/>
                <w:lang w:val="lt"/>
              </w:rPr>
              <w:t>12.2.</w:t>
            </w:r>
            <w:r>
              <w:rPr>
                <w:rFonts w:eastAsia="Arial"/>
                <w:kern w:val="2"/>
                <w:szCs w:val="24"/>
                <w:lang w:val="lt"/>
              </w:rPr>
              <w:t>2</w:t>
            </w:r>
            <w:r w:rsidRPr="00776209">
              <w:rPr>
                <w:rFonts w:eastAsia="Arial"/>
                <w:kern w:val="2"/>
                <w:szCs w:val="24"/>
                <w:lang w:val="lt"/>
              </w:rPr>
              <w:t xml:space="preserve">. jeigu Tiekėjas nesilaiko Sutartyje nustatytų Paslaugų teikimo terminų 2 (du) kartus iš eilės arba vėluoja suteikti Paslaugas daugiau nei 5 </w:t>
            </w:r>
            <w:r>
              <w:rPr>
                <w:rFonts w:eastAsia="Arial"/>
                <w:kern w:val="2"/>
                <w:szCs w:val="24"/>
                <w:lang w:val="lt"/>
              </w:rPr>
              <w:t xml:space="preserve">(penkias) </w:t>
            </w:r>
            <w:r w:rsidRPr="00776209">
              <w:rPr>
                <w:rFonts w:eastAsia="Arial"/>
                <w:kern w:val="2"/>
                <w:szCs w:val="24"/>
                <w:lang w:val="lt"/>
              </w:rPr>
              <w:t>darbo dien</w:t>
            </w:r>
            <w:r>
              <w:rPr>
                <w:rFonts w:eastAsia="Arial"/>
                <w:kern w:val="2"/>
                <w:szCs w:val="24"/>
                <w:lang w:val="lt"/>
              </w:rPr>
              <w:t>as</w:t>
            </w:r>
            <w:r w:rsidRPr="00776209">
              <w:rPr>
                <w:rFonts w:eastAsia="Arial"/>
                <w:kern w:val="2"/>
                <w:szCs w:val="24"/>
                <w:lang w:val="lt"/>
              </w:rPr>
              <w:t xml:space="preserve"> nuo Sutartyje nustatyto Paslaugų suteikimo termino;</w:t>
            </w:r>
          </w:p>
          <w:p w14:paraId="0B019B64" w14:textId="1A60C875" w:rsidR="00BA4F75" w:rsidRPr="003523B0" w:rsidRDefault="00BA4F75" w:rsidP="00BA4F75">
            <w:pPr>
              <w:tabs>
                <w:tab w:val="left" w:pos="567"/>
                <w:tab w:val="left" w:pos="851"/>
                <w:tab w:val="left" w:pos="992"/>
                <w:tab w:val="left" w:pos="1134"/>
              </w:tabs>
              <w:spacing w:line="257" w:lineRule="auto"/>
              <w:jc w:val="both"/>
              <w:rPr>
                <w:rFonts w:eastAsia="Arial"/>
                <w:kern w:val="2"/>
                <w:szCs w:val="24"/>
                <w:lang w:val="lt"/>
              </w:rPr>
            </w:pPr>
            <w:r w:rsidRPr="006570E2">
              <w:rPr>
                <w:rFonts w:eastAsia="Arial"/>
                <w:kern w:val="2"/>
                <w:szCs w:val="24"/>
                <w:lang w:val="lt"/>
              </w:rPr>
              <w:t>12.2.</w:t>
            </w:r>
            <w:r>
              <w:rPr>
                <w:rFonts w:eastAsia="Arial"/>
                <w:kern w:val="2"/>
                <w:szCs w:val="24"/>
                <w:lang w:val="lt"/>
              </w:rPr>
              <w:t>3</w:t>
            </w:r>
            <w:r w:rsidRPr="006570E2">
              <w:rPr>
                <w:rFonts w:eastAsia="Arial"/>
                <w:kern w:val="2"/>
                <w:szCs w:val="24"/>
                <w:lang w:val="lt"/>
              </w:rPr>
              <w:t>. Tiekėjas pažeidžia Paslaugų suteikimo terminus ir dėl Paslaugų suteikimo vėlavimo Paslaugos tampa nebereikalingos</w:t>
            </w:r>
            <w:r>
              <w:rPr>
                <w:rFonts w:eastAsia="Arial"/>
                <w:kern w:val="2"/>
                <w:szCs w:val="24"/>
                <w:lang w:val="lt"/>
              </w:rPr>
              <w:t>.</w:t>
            </w:r>
          </w:p>
        </w:tc>
      </w:tr>
      <w:tr w:rsidR="00BA4F75" w14:paraId="46270E91" w14:textId="77777777">
        <w:trPr>
          <w:trHeight w:val="300"/>
        </w:trPr>
        <w:tc>
          <w:tcPr>
            <w:tcW w:w="9535" w:type="dxa"/>
            <w:gridSpan w:val="4"/>
          </w:tcPr>
          <w:p w14:paraId="07E06248" w14:textId="061EF316" w:rsidR="00BA4F75" w:rsidRDefault="00BA4F75" w:rsidP="00BA4F75">
            <w:pPr>
              <w:jc w:val="center"/>
              <w:rPr>
                <w:kern w:val="2"/>
                <w:szCs w:val="24"/>
              </w:rPr>
            </w:pPr>
            <w:r>
              <w:rPr>
                <w:b/>
                <w:kern w:val="2"/>
                <w:szCs w:val="24"/>
              </w:rPr>
              <w:t xml:space="preserve">13. APLINKOS APSAUGOS IR SOCIALINIAI KRITERIJAI </w:t>
            </w:r>
          </w:p>
        </w:tc>
      </w:tr>
      <w:tr w:rsidR="00BA4F75" w14:paraId="18AE2F61" w14:textId="77777777">
        <w:trPr>
          <w:trHeight w:val="300"/>
        </w:trPr>
        <w:tc>
          <w:tcPr>
            <w:tcW w:w="3058" w:type="dxa"/>
          </w:tcPr>
          <w:p w14:paraId="6366A32C" w14:textId="77777777" w:rsidR="00BA4F75" w:rsidRDefault="00BA4F75" w:rsidP="00BA4F75">
            <w:pPr>
              <w:rPr>
                <w:b/>
                <w:kern w:val="2"/>
                <w:szCs w:val="24"/>
              </w:rPr>
            </w:pPr>
            <w:r>
              <w:rPr>
                <w:b/>
                <w:kern w:val="2"/>
                <w:szCs w:val="24"/>
              </w:rPr>
              <w:t xml:space="preserve">13.1. Su perkamomis paslaugomis susiję  aplinkos apsaugos kriterijai </w:t>
            </w:r>
          </w:p>
        </w:tc>
        <w:tc>
          <w:tcPr>
            <w:tcW w:w="6477" w:type="dxa"/>
            <w:gridSpan w:val="3"/>
          </w:tcPr>
          <w:p w14:paraId="5795E893" w14:textId="347BE9F2" w:rsidR="00BA4F75" w:rsidRDefault="00BA4F75" w:rsidP="00BA4F75">
            <w:pPr>
              <w:pStyle w:val="Betarp"/>
              <w:jc w:val="both"/>
              <w:rPr>
                <w:rFonts w:ascii="Times New Roman" w:hAnsi="Times New Roman"/>
                <w:sz w:val="24"/>
                <w:szCs w:val="24"/>
                <w:lang w:eastAsia="en-US"/>
              </w:rPr>
            </w:pPr>
            <w:r w:rsidRPr="00C61F85">
              <w:rPr>
                <w:rFonts w:ascii="Times New Roman" w:hAnsi="Times New Roman"/>
                <w:sz w:val="24"/>
                <w:szCs w:val="24"/>
                <w:lang w:eastAsia="en-US"/>
              </w:rPr>
              <w:t>Vadovaujantis Lietuvos Respublikos aplinkos ministro 2011 m. birželio 28 d. įsakymu Nr. D1-508 patvirtinto „Aplinkos apsaugos kriterijų taikymo, vykdant žaliuosius pirkimus, tvarkos aprašo“ (toliau – Tvarkos aprašas) 4.4.4.1. papunkčiu</w:t>
            </w:r>
            <w:r>
              <w:rPr>
                <w:rFonts w:ascii="Times New Roman" w:hAnsi="Times New Roman"/>
                <w:sz w:val="24"/>
                <w:szCs w:val="24"/>
                <w:lang w:eastAsia="en-US"/>
              </w:rPr>
              <w:t xml:space="preserve"> (</w:t>
            </w:r>
            <w:r w:rsidRPr="00851274">
              <w:rPr>
                <w:rFonts w:ascii="Times New Roman" w:hAnsi="Times New Roman"/>
                <w:sz w:val="24"/>
                <w:szCs w:val="24"/>
                <w:lang w:eastAsia="en-US"/>
              </w:rPr>
              <w:t>paslaugai teikti sunaudojama mažiau gamtos išteklių</w:t>
            </w:r>
            <w:r>
              <w:rPr>
                <w:rFonts w:ascii="Times New Roman" w:hAnsi="Times New Roman"/>
                <w:sz w:val="24"/>
                <w:szCs w:val="24"/>
                <w:lang w:eastAsia="en-US"/>
              </w:rPr>
              <w:t>)</w:t>
            </w:r>
            <w:r w:rsidRPr="00C61F85">
              <w:rPr>
                <w:rFonts w:ascii="Times New Roman" w:hAnsi="Times New Roman"/>
                <w:sz w:val="24"/>
                <w:szCs w:val="24"/>
                <w:lang w:eastAsia="en-US"/>
              </w:rPr>
              <w:t xml:space="preserve">: </w:t>
            </w:r>
          </w:p>
          <w:p w14:paraId="2D084138" w14:textId="5A46DBE8" w:rsidR="00BA4F75" w:rsidRPr="00C61F85" w:rsidRDefault="00BA4F75" w:rsidP="00BA4F75">
            <w:pPr>
              <w:pStyle w:val="Betarp"/>
              <w:jc w:val="both"/>
              <w:rPr>
                <w:rFonts w:ascii="Times New Roman" w:hAnsi="Times New Roman"/>
                <w:sz w:val="24"/>
                <w:szCs w:val="24"/>
              </w:rPr>
            </w:pPr>
            <w:r>
              <w:rPr>
                <w:rFonts w:ascii="Times New Roman" w:hAnsi="Times New Roman"/>
                <w:sz w:val="24"/>
                <w:szCs w:val="24"/>
                <w:lang w:eastAsia="en-US"/>
              </w:rPr>
              <w:t xml:space="preserve">13.1. </w:t>
            </w:r>
            <w:r w:rsidRPr="00C61F85">
              <w:rPr>
                <w:rFonts w:ascii="Times New Roman" w:hAnsi="Times New Roman"/>
                <w:sz w:val="24"/>
                <w:szCs w:val="24"/>
                <w:lang w:eastAsia="en-US"/>
              </w:rPr>
              <w:t xml:space="preserve">siekti mažinti popieriaus sunaudojimą, atsisakyti nebūtino dokumentų kopijavimo ir spausdinimo, rengiama dokumentacija turi būti pateikta tik elektroniniu formatu, </w:t>
            </w:r>
            <w:r w:rsidRPr="00C61F85">
              <w:rPr>
                <w:rFonts w:ascii="Times New Roman" w:hAnsi="Times New Roman"/>
                <w:sz w:val="24"/>
                <w:szCs w:val="24"/>
              </w:rPr>
              <w:t>dokumentacija, kuri turi būti</w:t>
            </w:r>
            <w:r>
              <w:rPr>
                <w:rFonts w:ascii="Times New Roman" w:hAnsi="Times New Roman"/>
                <w:sz w:val="24"/>
                <w:szCs w:val="24"/>
              </w:rPr>
              <w:t xml:space="preserve"> </w:t>
            </w:r>
            <w:r w:rsidRPr="00C61F85">
              <w:rPr>
                <w:rFonts w:ascii="Times New Roman" w:hAnsi="Times New Roman"/>
                <w:sz w:val="24"/>
                <w:szCs w:val="24"/>
              </w:rPr>
              <w:t>pasirašoma elektroniniu parašu. Esant būtinybei spausdinti, naudojamas perdirbtas popierius, kuris atitinka žaliojo pirkimo reikalavimus, patvirtintus</w:t>
            </w:r>
            <w:r>
              <w:rPr>
                <w:rFonts w:ascii="Times New Roman" w:hAnsi="Times New Roman"/>
                <w:sz w:val="24"/>
                <w:szCs w:val="24"/>
              </w:rPr>
              <w:t xml:space="preserve"> </w:t>
            </w:r>
            <w:r w:rsidRPr="00C61F85">
              <w:rPr>
                <w:rFonts w:ascii="Times New Roman" w:hAnsi="Times New Roman"/>
                <w:sz w:val="24"/>
                <w:szCs w:val="24"/>
              </w:rPr>
              <w:t>Lietuvos Respublikos aplinkos ministro 2011 m. birželio 28 d. įsakyme Nr. D1-508 „Dėl Produktų, kurių viešiesiems pirkimams taikytini aplinkos apsaugos</w:t>
            </w:r>
            <w:r>
              <w:rPr>
                <w:rFonts w:ascii="Times New Roman" w:hAnsi="Times New Roman"/>
                <w:sz w:val="24"/>
                <w:szCs w:val="24"/>
              </w:rPr>
              <w:t xml:space="preserve"> </w:t>
            </w:r>
            <w:r w:rsidRPr="00C61F85">
              <w:rPr>
                <w:rFonts w:ascii="Times New Roman" w:hAnsi="Times New Roman"/>
                <w:sz w:val="24"/>
                <w:szCs w:val="24"/>
              </w:rPr>
              <w:t xml:space="preserve">kriterijai, sąrašo, Aplinkos apsaugos kriterijų ir Aplinkos apsaugos kriterijų, kuriuos </w:t>
            </w:r>
            <w:r w:rsidRPr="00C61F85">
              <w:rPr>
                <w:rFonts w:ascii="Times New Roman" w:hAnsi="Times New Roman"/>
                <w:spacing w:val="-1"/>
                <w:sz w:val="24"/>
                <w:szCs w:val="24"/>
              </w:rPr>
              <w:t>perkančiosios</w:t>
            </w:r>
            <w:r w:rsidRPr="00C61F85">
              <w:rPr>
                <w:rFonts w:ascii="Times New Roman" w:hAnsi="Times New Roman"/>
                <w:spacing w:val="1"/>
                <w:sz w:val="24"/>
                <w:szCs w:val="24"/>
              </w:rPr>
              <w:t xml:space="preserve"> </w:t>
            </w:r>
            <w:r w:rsidRPr="00C61F85">
              <w:rPr>
                <w:rFonts w:ascii="Times New Roman" w:hAnsi="Times New Roman"/>
                <w:sz w:val="24"/>
                <w:szCs w:val="24"/>
              </w:rPr>
              <w:t>organizacijos turi taikyti pirkdamos prekes, paslaugas ar darbus,</w:t>
            </w:r>
            <w:r>
              <w:rPr>
                <w:rFonts w:ascii="Times New Roman" w:hAnsi="Times New Roman"/>
                <w:sz w:val="24"/>
                <w:szCs w:val="24"/>
              </w:rPr>
              <w:t xml:space="preserve"> </w:t>
            </w:r>
            <w:r w:rsidRPr="00C61F85">
              <w:rPr>
                <w:rFonts w:ascii="Times New Roman" w:hAnsi="Times New Roman"/>
                <w:sz w:val="24"/>
                <w:szCs w:val="24"/>
              </w:rPr>
              <w:t>taikymo tvarkos aprašo patvirtinimo“ (toliau – LR aplinkos ministro Įsakymas);</w:t>
            </w:r>
          </w:p>
          <w:p w14:paraId="30BAD7D0" w14:textId="3E5F485F" w:rsidR="00BA4F75" w:rsidRPr="00E57EF5" w:rsidRDefault="00BA4F75" w:rsidP="00BA4F75">
            <w:pPr>
              <w:widowControl w:val="0"/>
              <w:tabs>
                <w:tab w:val="left" w:pos="1038"/>
              </w:tabs>
              <w:autoSpaceDE w:val="0"/>
              <w:autoSpaceDN w:val="0"/>
              <w:ind w:right="140"/>
              <w:contextualSpacing/>
              <w:jc w:val="both"/>
              <w:rPr>
                <w:szCs w:val="24"/>
              </w:rPr>
            </w:pPr>
            <w:r>
              <w:rPr>
                <w:szCs w:val="24"/>
              </w:rPr>
              <w:t xml:space="preserve">13.2. </w:t>
            </w:r>
            <w:r w:rsidRPr="00851274">
              <w:rPr>
                <w:szCs w:val="24"/>
              </w:rPr>
              <w:t xml:space="preserve">siekti, kad </w:t>
            </w:r>
            <w:r>
              <w:rPr>
                <w:szCs w:val="24"/>
              </w:rPr>
              <w:t>teikiant Paslaugas</w:t>
            </w:r>
            <w:r w:rsidRPr="00851274">
              <w:rPr>
                <w:szCs w:val="24"/>
              </w:rPr>
              <w:t xml:space="preserve"> </w:t>
            </w:r>
            <w:r>
              <w:rPr>
                <w:szCs w:val="24"/>
              </w:rPr>
              <w:t xml:space="preserve"> </w:t>
            </w:r>
            <w:r w:rsidRPr="00851274">
              <w:rPr>
                <w:szCs w:val="24"/>
              </w:rPr>
              <w:t>būtų pasirenkamas optimalus maršrutas</w:t>
            </w:r>
            <w:r>
              <w:rPr>
                <w:szCs w:val="24"/>
              </w:rPr>
              <w:t>, kai</w:t>
            </w:r>
            <w:r w:rsidRPr="00851274">
              <w:rPr>
                <w:szCs w:val="24"/>
              </w:rPr>
              <w:t xml:space="preserve"> teikėjas vyksta </w:t>
            </w:r>
            <w:r>
              <w:rPr>
                <w:szCs w:val="24"/>
              </w:rPr>
              <w:t xml:space="preserve">paimti </w:t>
            </w:r>
            <w:r w:rsidRPr="00851274">
              <w:rPr>
                <w:szCs w:val="24"/>
              </w:rPr>
              <w:t>mėginius į gyvūno laikymo vietą</w:t>
            </w:r>
            <w:r>
              <w:rPr>
                <w:szCs w:val="24"/>
              </w:rPr>
              <w:t>.</w:t>
            </w:r>
          </w:p>
          <w:p w14:paraId="3F14B69B" w14:textId="7181B3D1" w:rsidR="00BA4F75" w:rsidRPr="002646CC" w:rsidRDefault="00BA4F75" w:rsidP="00BA4F75">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A4F75" w14:paraId="71B127CD" w14:textId="77777777">
        <w:trPr>
          <w:trHeight w:val="300"/>
        </w:trPr>
        <w:tc>
          <w:tcPr>
            <w:tcW w:w="3058" w:type="dxa"/>
          </w:tcPr>
          <w:p w14:paraId="6D5C5242" w14:textId="77777777" w:rsidR="00BA4F75" w:rsidRDefault="00BA4F75" w:rsidP="00BA4F75">
            <w:pPr>
              <w:rPr>
                <w:b/>
                <w:kern w:val="2"/>
                <w:szCs w:val="24"/>
              </w:rPr>
            </w:pPr>
            <w:r>
              <w:rPr>
                <w:b/>
                <w:kern w:val="2"/>
                <w:szCs w:val="24"/>
              </w:rPr>
              <w:t>13.2. Su perkamomis Paslaugomis susiję socialiniai kriterijai</w:t>
            </w:r>
          </w:p>
        </w:tc>
        <w:tc>
          <w:tcPr>
            <w:tcW w:w="6477" w:type="dxa"/>
            <w:gridSpan w:val="3"/>
          </w:tcPr>
          <w:p w14:paraId="09CCACC2" w14:textId="77777777" w:rsidR="00BA4F75" w:rsidRDefault="00BA4F75" w:rsidP="00BA4F75">
            <w:pPr>
              <w:rPr>
                <w:color w:val="000000"/>
                <w:kern w:val="2"/>
                <w:szCs w:val="24"/>
                <w:shd w:val="clear" w:color="auto" w:fill="FFFFFF"/>
              </w:rPr>
            </w:pPr>
            <w:r>
              <w:rPr>
                <w:color w:val="000000"/>
                <w:kern w:val="2"/>
                <w:szCs w:val="24"/>
                <w:shd w:val="clear" w:color="auto" w:fill="FFFFFF"/>
              </w:rPr>
              <w:t>Netaikoma</w:t>
            </w:r>
          </w:p>
          <w:p w14:paraId="0C0C4ED8" w14:textId="77777777" w:rsidR="00BA4F75" w:rsidRDefault="00BA4F75" w:rsidP="00BA4F75">
            <w:pPr>
              <w:rPr>
                <w:color w:val="000000"/>
                <w:kern w:val="2"/>
                <w:szCs w:val="24"/>
                <w:shd w:val="clear" w:color="auto" w:fill="FFFFFF"/>
              </w:rPr>
            </w:pPr>
          </w:p>
          <w:p w14:paraId="7170065E" w14:textId="6C604B90" w:rsidR="00BA4F75" w:rsidRDefault="00BA4F75" w:rsidP="00BA4F75">
            <w:pPr>
              <w:rPr>
                <w:color w:val="0070C0"/>
                <w:kern w:val="2"/>
                <w:szCs w:val="24"/>
              </w:rPr>
            </w:pPr>
          </w:p>
        </w:tc>
      </w:tr>
      <w:tr w:rsidR="00BA4F75" w14:paraId="0E3437C2" w14:textId="77777777">
        <w:trPr>
          <w:trHeight w:val="300"/>
        </w:trPr>
        <w:tc>
          <w:tcPr>
            <w:tcW w:w="9535" w:type="dxa"/>
            <w:gridSpan w:val="4"/>
          </w:tcPr>
          <w:p w14:paraId="3450D3CB" w14:textId="77777777" w:rsidR="00BA4F75" w:rsidRDefault="00BA4F75" w:rsidP="00BA4F75">
            <w:pPr>
              <w:jc w:val="center"/>
              <w:rPr>
                <w:b/>
                <w:kern w:val="2"/>
                <w:szCs w:val="24"/>
              </w:rPr>
            </w:pPr>
            <w:r>
              <w:rPr>
                <w:b/>
                <w:kern w:val="2"/>
                <w:szCs w:val="24"/>
              </w:rPr>
              <w:t xml:space="preserve">14. BENDRŲJŲ SĄLYGŲ PAKEITIMAI IR PAPILDYMAI </w:t>
            </w:r>
          </w:p>
          <w:p w14:paraId="1BD9D104" w14:textId="492E5DDA" w:rsidR="00BA4F75" w:rsidRPr="00FD0EE5" w:rsidRDefault="00BA4F75" w:rsidP="00BA4F75">
            <w:pPr>
              <w:jc w:val="center"/>
              <w:rPr>
                <w:kern w:val="2"/>
                <w:szCs w:val="24"/>
              </w:rPr>
            </w:pPr>
            <w:r>
              <w:rPr>
                <w:kern w:val="2"/>
                <w:szCs w:val="24"/>
              </w:rPr>
              <w:t>Netaikoma</w:t>
            </w:r>
          </w:p>
        </w:tc>
      </w:tr>
      <w:tr w:rsidR="00BA4F75" w14:paraId="7ED2EDF1" w14:textId="77777777">
        <w:trPr>
          <w:trHeight w:val="300"/>
        </w:trPr>
        <w:tc>
          <w:tcPr>
            <w:tcW w:w="9535" w:type="dxa"/>
            <w:gridSpan w:val="4"/>
          </w:tcPr>
          <w:p w14:paraId="689031C9" w14:textId="77777777" w:rsidR="00BA4F75" w:rsidRDefault="00BA4F75" w:rsidP="00BA4F75">
            <w:pPr>
              <w:jc w:val="center"/>
              <w:rPr>
                <w:b/>
                <w:kern w:val="2"/>
                <w:szCs w:val="24"/>
              </w:rPr>
            </w:pPr>
            <w:r>
              <w:rPr>
                <w:b/>
                <w:kern w:val="2"/>
                <w:szCs w:val="24"/>
              </w:rPr>
              <w:t>15. SUTARTIES PRIEDAI</w:t>
            </w:r>
          </w:p>
        </w:tc>
      </w:tr>
      <w:tr w:rsidR="00BA4F75" w14:paraId="43B17553" w14:textId="77777777">
        <w:trPr>
          <w:trHeight w:val="300"/>
        </w:trPr>
        <w:tc>
          <w:tcPr>
            <w:tcW w:w="3058" w:type="dxa"/>
          </w:tcPr>
          <w:p w14:paraId="7CFF3567" w14:textId="77777777" w:rsidR="00BA4F75" w:rsidRDefault="00BA4F75" w:rsidP="00BA4F75">
            <w:pPr>
              <w:jc w:val="center"/>
              <w:rPr>
                <w:b/>
                <w:kern w:val="2"/>
                <w:szCs w:val="24"/>
              </w:rPr>
            </w:pPr>
            <w:r>
              <w:rPr>
                <w:b/>
                <w:kern w:val="2"/>
                <w:szCs w:val="24"/>
              </w:rPr>
              <w:t>15.1. Priedas Nr. 1</w:t>
            </w:r>
          </w:p>
        </w:tc>
        <w:tc>
          <w:tcPr>
            <w:tcW w:w="6477" w:type="dxa"/>
            <w:gridSpan w:val="3"/>
          </w:tcPr>
          <w:p w14:paraId="65B09E30" w14:textId="048116FA" w:rsidR="00BA4F75" w:rsidRPr="00FD0EE5" w:rsidRDefault="00BA4F75" w:rsidP="00BA4F75">
            <w:pPr>
              <w:rPr>
                <w:bCs/>
                <w:kern w:val="2"/>
                <w:szCs w:val="24"/>
              </w:rPr>
            </w:pPr>
            <w:r>
              <w:rPr>
                <w:bCs/>
                <w:kern w:val="2"/>
                <w:szCs w:val="24"/>
              </w:rPr>
              <w:t>Techninė specifikacija</w:t>
            </w:r>
          </w:p>
        </w:tc>
      </w:tr>
      <w:tr w:rsidR="00BA4F75" w14:paraId="2CC1D4F0" w14:textId="77777777">
        <w:trPr>
          <w:trHeight w:val="300"/>
        </w:trPr>
        <w:tc>
          <w:tcPr>
            <w:tcW w:w="3058" w:type="dxa"/>
          </w:tcPr>
          <w:p w14:paraId="09EEBB7C" w14:textId="77777777" w:rsidR="00BA4F75" w:rsidRDefault="00BA4F75" w:rsidP="00BA4F75">
            <w:pPr>
              <w:jc w:val="center"/>
              <w:rPr>
                <w:b/>
                <w:kern w:val="2"/>
                <w:szCs w:val="24"/>
              </w:rPr>
            </w:pPr>
            <w:r>
              <w:rPr>
                <w:b/>
                <w:kern w:val="2"/>
                <w:szCs w:val="24"/>
              </w:rPr>
              <w:t>15.2. Priedas Nr. 2</w:t>
            </w:r>
          </w:p>
        </w:tc>
        <w:tc>
          <w:tcPr>
            <w:tcW w:w="6477" w:type="dxa"/>
            <w:gridSpan w:val="3"/>
          </w:tcPr>
          <w:p w14:paraId="269B3EB8" w14:textId="63D81BD2" w:rsidR="00BA4F75" w:rsidRPr="00FD0EE5" w:rsidRDefault="00BA4F75" w:rsidP="00BA4F75">
            <w:pPr>
              <w:rPr>
                <w:bCs/>
                <w:kern w:val="2"/>
                <w:szCs w:val="24"/>
              </w:rPr>
            </w:pPr>
            <w:r>
              <w:rPr>
                <w:bCs/>
                <w:kern w:val="2"/>
                <w:szCs w:val="24"/>
              </w:rPr>
              <w:t>Pasiūlymas</w:t>
            </w:r>
            <w:r w:rsidR="00E11BDB">
              <w:rPr>
                <w:bCs/>
                <w:kern w:val="2"/>
                <w:szCs w:val="24"/>
              </w:rPr>
              <w:t xml:space="preserve"> (iš pirkimo dokumentų)</w:t>
            </w:r>
          </w:p>
        </w:tc>
      </w:tr>
      <w:tr w:rsidR="00BA4F75" w14:paraId="58745085" w14:textId="77777777">
        <w:trPr>
          <w:trHeight w:val="300"/>
        </w:trPr>
        <w:tc>
          <w:tcPr>
            <w:tcW w:w="3058" w:type="dxa"/>
          </w:tcPr>
          <w:p w14:paraId="2312C897" w14:textId="77777777" w:rsidR="00BA4F75" w:rsidRDefault="00BA4F75" w:rsidP="00BA4F75">
            <w:pPr>
              <w:jc w:val="center"/>
              <w:rPr>
                <w:b/>
                <w:kern w:val="2"/>
                <w:szCs w:val="24"/>
              </w:rPr>
            </w:pPr>
            <w:r>
              <w:rPr>
                <w:b/>
                <w:kern w:val="2"/>
                <w:szCs w:val="24"/>
              </w:rPr>
              <w:lastRenderedPageBreak/>
              <w:t>15.3. Priedas Nr. 3</w:t>
            </w:r>
          </w:p>
        </w:tc>
        <w:tc>
          <w:tcPr>
            <w:tcW w:w="6477" w:type="dxa"/>
            <w:gridSpan w:val="3"/>
          </w:tcPr>
          <w:p w14:paraId="22A614AF" w14:textId="774ED67A" w:rsidR="00BA4F75" w:rsidRPr="00FD0EE5" w:rsidRDefault="00BA4F75" w:rsidP="00BA4F75">
            <w:pPr>
              <w:rPr>
                <w:bCs/>
                <w:kern w:val="2"/>
                <w:szCs w:val="24"/>
              </w:rPr>
            </w:pPr>
            <w:r>
              <w:rPr>
                <w:bCs/>
                <w:kern w:val="2"/>
                <w:szCs w:val="24"/>
              </w:rPr>
              <w:t>Paslaugų perdavimo-priėmimo aktas</w:t>
            </w:r>
          </w:p>
        </w:tc>
      </w:tr>
      <w:tr w:rsidR="00BA4F75" w14:paraId="278F6726" w14:textId="77777777">
        <w:tc>
          <w:tcPr>
            <w:tcW w:w="9535" w:type="dxa"/>
            <w:gridSpan w:val="4"/>
          </w:tcPr>
          <w:p w14:paraId="306ED934" w14:textId="77777777" w:rsidR="00BA4F75" w:rsidRDefault="00BA4F75" w:rsidP="00BA4F75">
            <w:pPr>
              <w:jc w:val="center"/>
              <w:rPr>
                <w:b/>
                <w:kern w:val="2"/>
                <w:szCs w:val="24"/>
              </w:rPr>
            </w:pPr>
            <w:r>
              <w:rPr>
                <w:b/>
                <w:kern w:val="2"/>
                <w:szCs w:val="24"/>
              </w:rPr>
              <w:t>16. ŠALIŲ ATSTOVŲ PARAŠAI</w:t>
            </w:r>
          </w:p>
        </w:tc>
      </w:tr>
      <w:tr w:rsidR="00BA4F75" w14:paraId="1A4801F8" w14:textId="77777777">
        <w:tc>
          <w:tcPr>
            <w:tcW w:w="5224" w:type="dxa"/>
            <w:gridSpan w:val="3"/>
          </w:tcPr>
          <w:p w14:paraId="4374ECAE" w14:textId="77777777" w:rsidR="00BA4F75" w:rsidRDefault="00BA4F75" w:rsidP="00BA4F75">
            <w:pPr>
              <w:jc w:val="center"/>
              <w:rPr>
                <w:b/>
                <w:kern w:val="2"/>
                <w:szCs w:val="24"/>
              </w:rPr>
            </w:pPr>
            <w:r>
              <w:rPr>
                <w:b/>
                <w:kern w:val="2"/>
                <w:szCs w:val="24"/>
              </w:rPr>
              <w:t>PIRKĖJAS</w:t>
            </w:r>
          </w:p>
        </w:tc>
        <w:tc>
          <w:tcPr>
            <w:tcW w:w="4311" w:type="dxa"/>
          </w:tcPr>
          <w:p w14:paraId="77A89ACF" w14:textId="77777777" w:rsidR="00BA4F75" w:rsidRDefault="00BA4F75" w:rsidP="00BA4F75">
            <w:pPr>
              <w:jc w:val="center"/>
              <w:rPr>
                <w:b/>
                <w:kern w:val="2"/>
                <w:szCs w:val="24"/>
              </w:rPr>
            </w:pPr>
            <w:r>
              <w:rPr>
                <w:b/>
                <w:kern w:val="2"/>
                <w:szCs w:val="24"/>
              </w:rPr>
              <w:t>TIEKĖJAS</w:t>
            </w:r>
          </w:p>
        </w:tc>
      </w:tr>
      <w:tr w:rsidR="00BA4F75" w14:paraId="21CAB534" w14:textId="77777777">
        <w:tc>
          <w:tcPr>
            <w:tcW w:w="5224" w:type="dxa"/>
            <w:gridSpan w:val="3"/>
          </w:tcPr>
          <w:p w14:paraId="578049DB" w14:textId="77777777" w:rsidR="00BA4F75" w:rsidRDefault="00BA4F75" w:rsidP="00BA4F75">
            <w:pPr>
              <w:jc w:val="center"/>
              <w:rPr>
                <w:color w:val="4472C4"/>
                <w:kern w:val="2"/>
                <w:szCs w:val="24"/>
              </w:rPr>
            </w:pPr>
            <w:r>
              <w:rPr>
                <w:color w:val="4472C4"/>
                <w:kern w:val="2"/>
                <w:szCs w:val="24"/>
              </w:rPr>
              <w:t>(nurodomos atstovo pareigos, vardas, pavardė)</w:t>
            </w:r>
          </w:p>
        </w:tc>
        <w:tc>
          <w:tcPr>
            <w:tcW w:w="4311" w:type="dxa"/>
          </w:tcPr>
          <w:p w14:paraId="6F9E2A53" w14:textId="77777777" w:rsidR="00BA4F75" w:rsidRDefault="00BA4F75" w:rsidP="00BA4F75">
            <w:pPr>
              <w:jc w:val="center"/>
              <w:rPr>
                <w:b/>
                <w:kern w:val="2"/>
                <w:szCs w:val="24"/>
              </w:rPr>
            </w:pPr>
            <w:r>
              <w:rPr>
                <w:color w:val="4472C4"/>
                <w:kern w:val="2"/>
                <w:szCs w:val="24"/>
              </w:rPr>
              <w:t>(nurodomos atstovo pareigos, vardas, pavardė)</w:t>
            </w:r>
          </w:p>
        </w:tc>
      </w:tr>
      <w:tr w:rsidR="00BA4F75" w14:paraId="0C834F1B" w14:textId="77777777">
        <w:tc>
          <w:tcPr>
            <w:tcW w:w="5224" w:type="dxa"/>
            <w:gridSpan w:val="3"/>
          </w:tcPr>
          <w:p w14:paraId="789659E3" w14:textId="77777777" w:rsidR="00BA4F75" w:rsidRDefault="00BA4F75" w:rsidP="00BA4F75">
            <w:pPr>
              <w:jc w:val="center"/>
              <w:rPr>
                <w:b/>
                <w:color w:val="4472C4"/>
                <w:kern w:val="2"/>
                <w:szCs w:val="24"/>
              </w:rPr>
            </w:pPr>
          </w:p>
          <w:p w14:paraId="449ED037" w14:textId="40C93AE5" w:rsidR="00BA4F75" w:rsidRDefault="00BA4F75" w:rsidP="00BA4F75">
            <w:pPr>
              <w:jc w:val="center"/>
              <w:rPr>
                <w:b/>
                <w:color w:val="4472C4"/>
                <w:kern w:val="2"/>
                <w:szCs w:val="24"/>
              </w:rPr>
            </w:pPr>
            <w:r>
              <w:rPr>
                <w:b/>
                <w:color w:val="4472C4"/>
                <w:kern w:val="2"/>
                <w:szCs w:val="24"/>
              </w:rPr>
              <w:t>(parašas)</w:t>
            </w:r>
          </w:p>
        </w:tc>
        <w:tc>
          <w:tcPr>
            <w:tcW w:w="4311" w:type="dxa"/>
          </w:tcPr>
          <w:p w14:paraId="1BA6AD11" w14:textId="77777777" w:rsidR="00BA4F75" w:rsidRDefault="00BA4F75" w:rsidP="00BA4F75">
            <w:pPr>
              <w:jc w:val="center"/>
              <w:rPr>
                <w:b/>
                <w:color w:val="4472C4"/>
                <w:kern w:val="2"/>
                <w:szCs w:val="24"/>
              </w:rPr>
            </w:pPr>
          </w:p>
          <w:p w14:paraId="644A2BE8" w14:textId="77777777" w:rsidR="00BA4F75" w:rsidRDefault="00BA4F75" w:rsidP="00BA4F75">
            <w:pPr>
              <w:jc w:val="center"/>
              <w:rPr>
                <w:b/>
                <w:color w:val="4472C4"/>
                <w:kern w:val="2"/>
                <w:szCs w:val="24"/>
              </w:rPr>
            </w:pPr>
            <w:r>
              <w:rPr>
                <w:b/>
                <w:color w:val="4472C4"/>
                <w:kern w:val="2"/>
                <w:szCs w:val="24"/>
              </w:rPr>
              <w:t>(parašas)</w:t>
            </w:r>
          </w:p>
        </w:tc>
      </w:tr>
    </w:tbl>
    <w:p w14:paraId="421DE9CE" w14:textId="77777777" w:rsidR="002646CC" w:rsidRDefault="002646CC" w:rsidP="002646CC">
      <w:pPr>
        <w:spacing w:line="276" w:lineRule="auto"/>
        <w:rPr>
          <w:b/>
          <w:caps/>
        </w:rPr>
      </w:pPr>
    </w:p>
    <w:p w14:paraId="4BC593EF" w14:textId="77777777" w:rsidR="002646CC" w:rsidRDefault="002646CC" w:rsidP="00514CB2">
      <w:pPr>
        <w:spacing w:line="276" w:lineRule="auto"/>
        <w:jc w:val="center"/>
        <w:rPr>
          <w:b/>
          <w:caps/>
        </w:rPr>
      </w:pPr>
    </w:p>
    <w:p w14:paraId="3F722484" w14:textId="77777777" w:rsidR="002646CC" w:rsidRDefault="002646CC" w:rsidP="00514CB2">
      <w:pPr>
        <w:spacing w:line="276" w:lineRule="auto"/>
        <w:jc w:val="center"/>
        <w:rPr>
          <w:b/>
          <w:caps/>
        </w:rPr>
      </w:pPr>
    </w:p>
    <w:p w14:paraId="3BEDA326" w14:textId="77777777" w:rsidR="002646CC" w:rsidRDefault="002646CC" w:rsidP="00514CB2">
      <w:pPr>
        <w:spacing w:line="276" w:lineRule="auto"/>
        <w:jc w:val="center"/>
        <w:rPr>
          <w:b/>
          <w:caps/>
        </w:rPr>
      </w:pPr>
    </w:p>
    <w:p w14:paraId="4A8A66FB" w14:textId="77777777" w:rsidR="002646CC" w:rsidRDefault="002646CC" w:rsidP="00514CB2">
      <w:pPr>
        <w:spacing w:line="276" w:lineRule="auto"/>
        <w:jc w:val="center"/>
        <w:rPr>
          <w:b/>
          <w:caps/>
        </w:rPr>
      </w:pPr>
    </w:p>
    <w:p w14:paraId="46501C82" w14:textId="77777777" w:rsidR="002646CC" w:rsidRDefault="002646CC" w:rsidP="00514CB2">
      <w:pPr>
        <w:spacing w:line="276" w:lineRule="auto"/>
        <w:jc w:val="center"/>
        <w:rPr>
          <w:b/>
          <w:caps/>
        </w:rPr>
      </w:pPr>
    </w:p>
    <w:p w14:paraId="01CFE5E7" w14:textId="77777777" w:rsidR="002646CC" w:rsidRDefault="002646CC" w:rsidP="00514CB2">
      <w:pPr>
        <w:spacing w:line="276" w:lineRule="auto"/>
        <w:jc w:val="center"/>
        <w:rPr>
          <w:b/>
          <w:caps/>
        </w:rPr>
      </w:pPr>
    </w:p>
    <w:p w14:paraId="423CC9C8" w14:textId="77777777" w:rsidR="002646CC" w:rsidRDefault="002646CC" w:rsidP="00514CB2">
      <w:pPr>
        <w:spacing w:line="276" w:lineRule="auto"/>
        <w:jc w:val="center"/>
        <w:rPr>
          <w:b/>
          <w:caps/>
        </w:rPr>
      </w:pPr>
    </w:p>
    <w:p w14:paraId="300CBCE2" w14:textId="77777777" w:rsidR="002646CC" w:rsidRDefault="002646CC" w:rsidP="00514CB2">
      <w:pPr>
        <w:spacing w:line="276" w:lineRule="auto"/>
        <w:jc w:val="center"/>
        <w:rPr>
          <w:b/>
          <w:caps/>
        </w:rPr>
      </w:pPr>
    </w:p>
    <w:p w14:paraId="4FC89E97" w14:textId="77777777" w:rsidR="002646CC" w:rsidRDefault="002646CC" w:rsidP="00514CB2">
      <w:pPr>
        <w:spacing w:line="276" w:lineRule="auto"/>
        <w:jc w:val="center"/>
        <w:rPr>
          <w:b/>
          <w:caps/>
        </w:rPr>
      </w:pPr>
    </w:p>
    <w:p w14:paraId="6210F324" w14:textId="77777777" w:rsidR="002646CC" w:rsidRDefault="002646CC" w:rsidP="00514CB2">
      <w:pPr>
        <w:spacing w:line="276" w:lineRule="auto"/>
        <w:jc w:val="center"/>
        <w:rPr>
          <w:b/>
          <w:caps/>
        </w:rPr>
      </w:pPr>
    </w:p>
    <w:p w14:paraId="765B52CC" w14:textId="77777777" w:rsidR="002646CC" w:rsidRDefault="002646CC" w:rsidP="00514CB2">
      <w:pPr>
        <w:spacing w:line="276" w:lineRule="auto"/>
        <w:jc w:val="center"/>
        <w:rPr>
          <w:b/>
          <w:caps/>
        </w:rPr>
      </w:pPr>
    </w:p>
    <w:p w14:paraId="78ADFC9E" w14:textId="77777777" w:rsidR="002646CC" w:rsidRDefault="002646CC" w:rsidP="00514CB2">
      <w:pPr>
        <w:spacing w:line="276" w:lineRule="auto"/>
        <w:jc w:val="center"/>
        <w:rPr>
          <w:b/>
          <w:caps/>
        </w:rPr>
      </w:pPr>
    </w:p>
    <w:p w14:paraId="1EEB9038" w14:textId="77777777" w:rsidR="002646CC" w:rsidRDefault="002646CC" w:rsidP="00514CB2">
      <w:pPr>
        <w:spacing w:line="276" w:lineRule="auto"/>
        <w:jc w:val="center"/>
        <w:rPr>
          <w:b/>
          <w:caps/>
        </w:rPr>
      </w:pPr>
    </w:p>
    <w:p w14:paraId="331959BF" w14:textId="77777777" w:rsidR="002646CC" w:rsidRDefault="002646CC" w:rsidP="00514CB2">
      <w:pPr>
        <w:spacing w:line="276" w:lineRule="auto"/>
        <w:jc w:val="center"/>
        <w:rPr>
          <w:b/>
          <w:caps/>
        </w:rPr>
      </w:pPr>
    </w:p>
    <w:p w14:paraId="5D81BB33" w14:textId="77777777" w:rsidR="002646CC" w:rsidRDefault="002646CC" w:rsidP="00514CB2">
      <w:pPr>
        <w:spacing w:line="276" w:lineRule="auto"/>
        <w:jc w:val="center"/>
        <w:rPr>
          <w:b/>
          <w:caps/>
        </w:rPr>
      </w:pPr>
    </w:p>
    <w:p w14:paraId="33597EC1" w14:textId="77777777" w:rsidR="002646CC" w:rsidRDefault="002646CC" w:rsidP="00514CB2">
      <w:pPr>
        <w:spacing w:line="276" w:lineRule="auto"/>
        <w:jc w:val="center"/>
        <w:rPr>
          <w:b/>
          <w:caps/>
        </w:rPr>
      </w:pPr>
    </w:p>
    <w:p w14:paraId="0DB2D1AF" w14:textId="77777777" w:rsidR="002646CC" w:rsidRDefault="002646CC" w:rsidP="00514CB2">
      <w:pPr>
        <w:spacing w:line="276" w:lineRule="auto"/>
        <w:jc w:val="center"/>
        <w:rPr>
          <w:b/>
          <w:caps/>
        </w:rPr>
      </w:pPr>
    </w:p>
    <w:p w14:paraId="75056B87" w14:textId="77777777" w:rsidR="002646CC" w:rsidRDefault="002646CC" w:rsidP="00514CB2">
      <w:pPr>
        <w:spacing w:line="276" w:lineRule="auto"/>
        <w:jc w:val="center"/>
        <w:rPr>
          <w:b/>
          <w:caps/>
        </w:rPr>
      </w:pPr>
    </w:p>
    <w:p w14:paraId="1AF6F6F7" w14:textId="77777777" w:rsidR="002646CC" w:rsidRDefault="002646CC" w:rsidP="00514CB2">
      <w:pPr>
        <w:spacing w:line="276" w:lineRule="auto"/>
        <w:jc w:val="center"/>
        <w:rPr>
          <w:b/>
          <w:caps/>
        </w:rPr>
      </w:pPr>
    </w:p>
    <w:p w14:paraId="676E9CF1" w14:textId="77777777" w:rsidR="002646CC" w:rsidRDefault="002646CC" w:rsidP="00514CB2">
      <w:pPr>
        <w:spacing w:line="276" w:lineRule="auto"/>
        <w:jc w:val="center"/>
        <w:rPr>
          <w:b/>
          <w:caps/>
        </w:rPr>
      </w:pPr>
    </w:p>
    <w:p w14:paraId="04A7F897" w14:textId="77777777" w:rsidR="002646CC" w:rsidRDefault="002646CC" w:rsidP="00514CB2">
      <w:pPr>
        <w:spacing w:line="276" w:lineRule="auto"/>
        <w:jc w:val="center"/>
        <w:rPr>
          <w:b/>
          <w:caps/>
        </w:rPr>
      </w:pPr>
    </w:p>
    <w:p w14:paraId="6583A004" w14:textId="77777777" w:rsidR="002646CC" w:rsidRDefault="002646CC" w:rsidP="00514CB2">
      <w:pPr>
        <w:spacing w:line="276" w:lineRule="auto"/>
        <w:jc w:val="center"/>
        <w:rPr>
          <w:b/>
          <w:caps/>
        </w:rPr>
      </w:pPr>
    </w:p>
    <w:p w14:paraId="343CBF9A" w14:textId="77777777" w:rsidR="002646CC" w:rsidRDefault="002646CC" w:rsidP="00514CB2">
      <w:pPr>
        <w:spacing w:line="276" w:lineRule="auto"/>
        <w:jc w:val="center"/>
        <w:rPr>
          <w:b/>
          <w:caps/>
        </w:rPr>
      </w:pPr>
    </w:p>
    <w:p w14:paraId="295D493B" w14:textId="77777777" w:rsidR="002646CC" w:rsidRDefault="002646CC" w:rsidP="00514CB2">
      <w:pPr>
        <w:spacing w:line="276" w:lineRule="auto"/>
        <w:jc w:val="center"/>
        <w:rPr>
          <w:b/>
          <w:caps/>
        </w:rPr>
      </w:pPr>
    </w:p>
    <w:p w14:paraId="75152A24" w14:textId="77777777" w:rsidR="002646CC" w:rsidRDefault="002646CC" w:rsidP="00514CB2">
      <w:pPr>
        <w:spacing w:line="276" w:lineRule="auto"/>
        <w:jc w:val="center"/>
        <w:rPr>
          <w:b/>
          <w:caps/>
        </w:rPr>
      </w:pPr>
    </w:p>
    <w:p w14:paraId="0DA3DB15" w14:textId="77777777" w:rsidR="002646CC" w:rsidRDefault="002646CC" w:rsidP="00514CB2">
      <w:pPr>
        <w:spacing w:line="276" w:lineRule="auto"/>
        <w:jc w:val="center"/>
        <w:rPr>
          <w:b/>
          <w:caps/>
        </w:rPr>
      </w:pPr>
    </w:p>
    <w:p w14:paraId="5CF44A44" w14:textId="77777777" w:rsidR="002646CC" w:rsidRDefault="002646CC" w:rsidP="00514CB2">
      <w:pPr>
        <w:spacing w:line="276" w:lineRule="auto"/>
        <w:jc w:val="center"/>
        <w:rPr>
          <w:b/>
          <w:caps/>
        </w:rPr>
      </w:pPr>
    </w:p>
    <w:p w14:paraId="6A35C49F" w14:textId="77777777" w:rsidR="002646CC" w:rsidRDefault="002646CC" w:rsidP="00514CB2">
      <w:pPr>
        <w:spacing w:line="276" w:lineRule="auto"/>
        <w:jc w:val="center"/>
        <w:rPr>
          <w:b/>
          <w:caps/>
        </w:rPr>
      </w:pPr>
    </w:p>
    <w:p w14:paraId="40FA7E76" w14:textId="77777777" w:rsidR="002646CC" w:rsidRDefault="002646CC" w:rsidP="00514CB2">
      <w:pPr>
        <w:spacing w:line="276" w:lineRule="auto"/>
        <w:jc w:val="center"/>
        <w:rPr>
          <w:b/>
          <w:caps/>
        </w:rPr>
      </w:pPr>
    </w:p>
    <w:p w14:paraId="754D0E77" w14:textId="77777777" w:rsidR="002646CC" w:rsidRDefault="002646CC" w:rsidP="00514CB2">
      <w:pPr>
        <w:spacing w:line="276" w:lineRule="auto"/>
        <w:jc w:val="center"/>
        <w:rPr>
          <w:b/>
          <w:caps/>
        </w:rPr>
      </w:pPr>
    </w:p>
    <w:p w14:paraId="737DA46B" w14:textId="77777777" w:rsidR="002646CC" w:rsidRDefault="002646CC" w:rsidP="00514CB2">
      <w:pPr>
        <w:spacing w:line="276" w:lineRule="auto"/>
        <w:jc w:val="center"/>
        <w:rPr>
          <w:b/>
          <w:caps/>
        </w:rPr>
      </w:pPr>
    </w:p>
    <w:p w14:paraId="0B870373" w14:textId="77777777" w:rsidR="002646CC" w:rsidRDefault="002646CC" w:rsidP="00514CB2">
      <w:pPr>
        <w:spacing w:line="276" w:lineRule="auto"/>
        <w:jc w:val="center"/>
        <w:rPr>
          <w:b/>
          <w:caps/>
        </w:rPr>
      </w:pPr>
    </w:p>
    <w:p w14:paraId="5D9A5DEE" w14:textId="77777777" w:rsidR="002646CC" w:rsidRDefault="002646CC" w:rsidP="00514CB2">
      <w:pPr>
        <w:spacing w:line="276" w:lineRule="auto"/>
        <w:jc w:val="center"/>
        <w:rPr>
          <w:b/>
          <w:caps/>
        </w:rPr>
      </w:pPr>
    </w:p>
    <w:p w14:paraId="0A3191DC" w14:textId="77777777" w:rsidR="002646CC" w:rsidRDefault="002646CC" w:rsidP="00514CB2">
      <w:pPr>
        <w:spacing w:line="276" w:lineRule="auto"/>
        <w:jc w:val="center"/>
        <w:rPr>
          <w:b/>
          <w:caps/>
        </w:rPr>
      </w:pPr>
    </w:p>
    <w:p w14:paraId="0A942CA7" w14:textId="77777777" w:rsidR="002646CC" w:rsidRDefault="002646CC" w:rsidP="00514CB2">
      <w:pPr>
        <w:spacing w:line="276" w:lineRule="auto"/>
        <w:jc w:val="center"/>
        <w:rPr>
          <w:b/>
          <w:caps/>
        </w:rPr>
      </w:pPr>
    </w:p>
    <w:p w14:paraId="637427B8" w14:textId="2AB55BEC" w:rsidR="00514CB2" w:rsidRDefault="00514CB2" w:rsidP="00514CB2">
      <w:pPr>
        <w:spacing w:line="276" w:lineRule="auto"/>
        <w:jc w:val="center"/>
        <w:rPr>
          <w:b/>
          <w:caps/>
        </w:rPr>
      </w:pPr>
      <w:r>
        <w:rPr>
          <w:b/>
          <w:caps/>
        </w:rPr>
        <w:lastRenderedPageBreak/>
        <w:t>PASLAUGŲ pirkimo</w:t>
      </w:r>
      <w:r>
        <w:rPr>
          <w:rFonts w:eastAsia="Arial"/>
        </w:rPr>
        <w:t>–</w:t>
      </w:r>
      <w:r>
        <w:rPr>
          <w:b/>
          <w:caps/>
        </w:rPr>
        <w:t>pardavimo sutarties Bendrosios sąlygos</w:t>
      </w:r>
    </w:p>
    <w:p w14:paraId="7A24B1D4" w14:textId="77777777" w:rsidR="00514CB2" w:rsidRDefault="00514CB2" w:rsidP="00514CB2">
      <w:pPr>
        <w:spacing w:line="276" w:lineRule="auto"/>
        <w:jc w:val="center"/>
      </w:pPr>
    </w:p>
    <w:p w14:paraId="6CC7191C" w14:textId="77777777" w:rsidR="00514CB2" w:rsidRDefault="00514CB2" w:rsidP="00514CB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D1B3432" w14:textId="77777777" w:rsidR="00514CB2" w:rsidRDefault="00514CB2" w:rsidP="00514CB2">
      <w:pPr>
        <w:keepNext/>
        <w:keepLines/>
        <w:tabs>
          <w:tab w:val="left" w:pos="426"/>
        </w:tabs>
        <w:spacing w:line="276" w:lineRule="auto"/>
        <w:jc w:val="both"/>
        <w:rPr>
          <w:rFonts w:eastAsia="Cambria"/>
          <w:b/>
          <w:bCs/>
          <w:caps/>
          <w14:numSpacing w14:val="tabular"/>
        </w:rPr>
      </w:pPr>
    </w:p>
    <w:p w14:paraId="07AE20BC" w14:textId="77777777" w:rsidR="00514CB2" w:rsidRDefault="00514CB2" w:rsidP="00514CB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E2A731C" w14:textId="77777777" w:rsidR="00514CB2" w:rsidRDefault="00514CB2" w:rsidP="00514CB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D8ED674" w14:textId="77777777" w:rsidR="00514CB2" w:rsidRDefault="00514CB2" w:rsidP="00514CB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BC625CF"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BA57834"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6011C11" w14:textId="77777777" w:rsidR="00514CB2" w:rsidRDefault="00514CB2" w:rsidP="00514CB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39E5BFD" w14:textId="77777777" w:rsidR="00514CB2" w:rsidRDefault="00514CB2" w:rsidP="00514CB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3BF25F"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CDEAEC" w14:textId="77777777" w:rsidR="00514CB2" w:rsidRDefault="00514CB2" w:rsidP="00514CB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BA335B" w14:textId="77777777" w:rsidR="00514CB2" w:rsidRDefault="00514CB2" w:rsidP="00514CB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750F8CF"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865F35E" w14:textId="77777777" w:rsidR="00514CB2" w:rsidRDefault="00514CB2" w:rsidP="00514CB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A3632A4" w14:textId="77777777" w:rsidR="00514CB2" w:rsidRDefault="00514CB2" w:rsidP="00514CB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C41A115"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CCD84DD"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36ECAC8"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C6632DA"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7B980A7" w14:textId="77777777" w:rsidR="00514CB2" w:rsidRDefault="00514CB2" w:rsidP="00514CB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896DFF" w14:textId="77777777" w:rsidR="00514CB2" w:rsidRDefault="00514CB2" w:rsidP="00514CB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D4D959E" w14:textId="77777777" w:rsidR="00514CB2" w:rsidRDefault="00514CB2" w:rsidP="00514CB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471C144"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1012A4" w14:textId="77777777" w:rsidR="00514CB2" w:rsidRDefault="00514CB2" w:rsidP="00514CB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A7D540" w14:textId="77777777" w:rsidR="00514CB2" w:rsidRDefault="00514CB2" w:rsidP="00514CB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BACD085" w14:textId="77777777" w:rsidR="00514CB2" w:rsidRDefault="00514CB2" w:rsidP="00514CB2">
      <w:pPr>
        <w:widowControl w:val="0"/>
        <w:tabs>
          <w:tab w:val="left" w:pos="567"/>
          <w:tab w:val="left" w:pos="851"/>
          <w:tab w:val="left" w:pos="992"/>
          <w:tab w:val="left" w:pos="1134"/>
        </w:tabs>
        <w:spacing w:line="276" w:lineRule="auto"/>
        <w:jc w:val="both"/>
        <w:rPr>
          <w:rFonts w:eastAsia="Arial"/>
          <w:b/>
          <w:bCs/>
        </w:rPr>
      </w:pPr>
    </w:p>
    <w:p w14:paraId="7FC830BD" w14:textId="77777777" w:rsidR="00514CB2" w:rsidRDefault="00514CB2" w:rsidP="00514CB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E02CC3B" w14:textId="77777777" w:rsidR="00514CB2" w:rsidRDefault="00514CB2" w:rsidP="00514CB2">
      <w:pPr>
        <w:keepNext/>
        <w:keepLines/>
        <w:tabs>
          <w:tab w:val="left" w:pos="567"/>
        </w:tabs>
        <w:spacing w:line="276" w:lineRule="auto"/>
        <w:ind w:left="792"/>
        <w:jc w:val="both"/>
        <w:rPr>
          <w:rFonts w:eastAsia="Cambria"/>
          <w:b/>
          <w:bCs/>
          <w14:numSpacing w14:val="tabular"/>
        </w:rPr>
      </w:pPr>
    </w:p>
    <w:p w14:paraId="0C61B9CB"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C2169BB"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8E1DB43"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BA57940"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62952E9"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A5E7322"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473CBEC"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962FE25"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5BC8A03"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D077440"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388F3"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A9B9FB"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65094A5" w14:textId="77777777" w:rsidR="00514CB2" w:rsidRDefault="00514CB2" w:rsidP="00514CB2">
      <w:pPr>
        <w:widowControl w:val="0"/>
        <w:tabs>
          <w:tab w:val="left" w:pos="567"/>
          <w:tab w:val="left" w:pos="851"/>
          <w:tab w:val="left" w:pos="992"/>
          <w:tab w:val="left" w:pos="1134"/>
        </w:tabs>
        <w:spacing w:line="276" w:lineRule="auto"/>
        <w:jc w:val="both"/>
        <w:rPr>
          <w:rFonts w:eastAsia="Arial"/>
          <w:b/>
          <w:bCs/>
        </w:rPr>
      </w:pPr>
    </w:p>
    <w:p w14:paraId="6C635C33"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AD4FDB3"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158888" w14:textId="77777777" w:rsidR="00514CB2" w:rsidRDefault="00514CB2" w:rsidP="00514CB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D238E58" w14:textId="77777777" w:rsidR="00514CB2" w:rsidRDefault="00514CB2" w:rsidP="00514CB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8187DA4" w14:textId="77777777" w:rsidR="00514CB2" w:rsidRDefault="00514CB2" w:rsidP="00514CB2">
      <w:pPr>
        <w:tabs>
          <w:tab w:val="left" w:pos="709"/>
        </w:tabs>
        <w:spacing w:line="276" w:lineRule="auto"/>
        <w:jc w:val="both"/>
        <w:outlineLvl w:val="2"/>
        <w:rPr>
          <w:rFonts w:eastAsia="Trebuchet MS"/>
          <w:bCs/>
        </w:rPr>
      </w:pPr>
      <w:r>
        <w:rPr>
          <w:rFonts w:eastAsia="Trebuchet MS"/>
          <w:bCs/>
        </w:rPr>
        <w:t>1.3.1.2. Specialiosios sąlygos;</w:t>
      </w:r>
    </w:p>
    <w:p w14:paraId="4E98D4D8" w14:textId="77777777" w:rsidR="00514CB2" w:rsidRDefault="00514CB2" w:rsidP="00514CB2">
      <w:pPr>
        <w:tabs>
          <w:tab w:val="left" w:pos="709"/>
        </w:tabs>
        <w:spacing w:line="276" w:lineRule="auto"/>
        <w:jc w:val="both"/>
        <w:outlineLvl w:val="2"/>
        <w:rPr>
          <w:rFonts w:eastAsia="Trebuchet MS"/>
          <w:bCs/>
        </w:rPr>
      </w:pPr>
      <w:r>
        <w:rPr>
          <w:rFonts w:eastAsia="Trebuchet MS"/>
          <w:bCs/>
        </w:rPr>
        <w:t>1.3.1.3. Bendrosios sąlygos;</w:t>
      </w:r>
    </w:p>
    <w:p w14:paraId="582A3B42" w14:textId="77777777" w:rsidR="00514CB2" w:rsidRDefault="00514CB2" w:rsidP="00514CB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730362E" w14:textId="77777777" w:rsidR="00514CB2" w:rsidRDefault="00514CB2" w:rsidP="00514CB2">
      <w:pPr>
        <w:tabs>
          <w:tab w:val="left" w:pos="709"/>
        </w:tabs>
        <w:spacing w:line="276" w:lineRule="auto"/>
        <w:jc w:val="both"/>
        <w:outlineLvl w:val="2"/>
        <w:rPr>
          <w:rFonts w:eastAsia="Trebuchet MS"/>
          <w:bCs/>
        </w:rPr>
      </w:pPr>
      <w:r>
        <w:rPr>
          <w:rFonts w:eastAsia="Trebuchet MS"/>
          <w:bCs/>
        </w:rPr>
        <w:t>1.3.1.5. Pasiūlymas;</w:t>
      </w:r>
    </w:p>
    <w:p w14:paraId="3F9B6F6F" w14:textId="77777777" w:rsidR="00514CB2" w:rsidRDefault="00514CB2" w:rsidP="00514CB2">
      <w:pPr>
        <w:tabs>
          <w:tab w:val="left" w:pos="709"/>
        </w:tabs>
        <w:spacing w:line="276" w:lineRule="auto"/>
        <w:jc w:val="both"/>
        <w:outlineLvl w:val="2"/>
        <w:rPr>
          <w:rFonts w:eastAsia="Trebuchet MS"/>
          <w:bCs/>
        </w:rPr>
      </w:pPr>
      <w:r>
        <w:rPr>
          <w:rFonts w:eastAsia="Trebuchet MS"/>
          <w:bCs/>
        </w:rPr>
        <w:t>1.3.1.6. Kiti Specialiosiose sąlygose išvardinti priedai.</w:t>
      </w:r>
    </w:p>
    <w:p w14:paraId="490EBE4E" w14:textId="77777777" w:rsidR="00514CB2" w:rsidRDefault="00514CB2" w:rsidP="00514CB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5A78D07" w14:textId="77777777" w:rsidR="00514CB2" w:rsidRDefault="00514CB2" w:rsidP="00514CB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7DA2574"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6DB99CD" w14:textId="77777777" w:rsidR="00514CB2" w:rsidRDefault="00514CB2" w:rsidP="00514CB2">
      <w:pPr>
        <w:widowControl w:val="0"/>
        <w:tabs>
          <w:tab w:val="left" w:pos="567"/>
          <w:tab w:val="left" w:pos="851"/>
          <w:tab w:val="left" w:pos="992"/>
          <w:tab w:val="left" w:pos="1134"/>
        </w:tabs>
        <w:spacing w:line="276" w:lineRule="auto"/>
        <w:jc w:val="both"/>
        <w:rPr>
          <w:rFonts w:eastAsia="Arial"/>
          <w:b/>
          <w:bCs/>
        </w:rPr>
      </w:pPr>
    </w:p>
    <w:p w14:paraId="51A80BF6" w14:textId="77777777" w:rsidR="00514CB2" w:rsidRDefault="00514CB2" w:rsidP="00514C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6DFC8F0" w14:textId="77777777" w:rsidR="00514CB2" w:rsidRDefault="00514CB2" w:rsidP="00514C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22C8098" w14:textId="77777777" w:rsidR="00514CB2" w:rsidRDefault="00514CB2" w:rsidP="00514CB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04E2627" w14:textId="77777777" w:rsidR="00514CB2" w:rsidRDefault="00514CB2" w:rsidP="00514CB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11A8555" w14:textId="77777777" w:rsidR="00514CB2" w:rsidRDefault="00514CB2" w:rsidP="00514CB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79B537" w14:textId="77777777" w:rsidR="00514CB2" w:rsidRDefault="00514CB2" w:rsidP="00514CB2">
      <w:pPr>
        <w:widowControl w:val="0"/>
        <w:tabs>
          <w:tab w:val="left" w:pos="426"/>
          <w:tab w:val="left" w:pos="567"/>
          <w:tab w:val="left" w:pos="851"/>
          <w:tab w:val="left" w:pos="992"/>
          <w:tab w:val="left" w:pos="1134"/>
        </w:tabs>
        <w:spacing w:line="276" w:lineRule="auto"/>
        <w:jc w:val="both"/>
        <w:rPr>
          <w:rFonts w:eastAsia="Arial"/>
        </w:rPr>
      </w:pPr>
    </w:p>
    <w:p w14:paraId="7529E6AE" w14:textId="77777777" w:rsidR="00514CB2" w:rsidRDefault="00514CB2" w:rsidP="00514C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3838A09" w14:textId="77777777" w:rsidR="00514CB2" w:rsidRDefault="00514CB2" w:rsidP="00514C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53599B" w14:textId="77777777" w:rsidR="00514CB2" w:rsidRDefault="00514CB2" w:rsidP="00514CB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0A15D16" w14:textId="77777777" w:rsidR="00514CB2" w:rsidRDefault="00514CB2" w:rsidP="00514CB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7CDD4D"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6429151"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2CD88B3"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01FE4F"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186213F"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1B6542A"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AC7A6C6"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855D9C4"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08FF3F7"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D8F3AAD"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CAC08F"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F4A1340"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7D16E45"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8015BE"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4CF2191" w14:textId="77777777" w:rsidR="00514CB2" w:rsidRDefault="00514CB2" w:rsidP="00514CB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947A824" w14:textId="77777777" w:rsidR="00514CB2" w:rsidRDefault="00514CB2" w:rsidP="00514CB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D0A5F91" w14:textId="77777777" w:rsidR="00514CB2" w:rsidRDefault="00514CB2" w:rsidP="00514CB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2012C7F" w14:textId="77777777" w:rsidR="00514CB2" w:rsidRDefault="00514CB2" w:rsidP="00514CB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214D06A" w14:textId="77777777" w:rsidR="00514CB2" w:rsidRDefault="00514CB2" w:rsidP="00514CB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38C48E7" w14:textId="77777777" w:rsidR="00514CB2" w:rsidRDefault="00514CB2" w:rsidP="00514CB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7D589F5" w14:textId="77777777" w:rsidR="00514CB2" w:rsidRDefault="00514CB2" w:rsidP="00514CB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61A2CC9" w14:textId="77777777" w:rsidR="00514CB2" w:rsidRDefault="00514CB2" w:rsidP="00514CB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534D803" w14:textId="77777777" w:rsidR="00514CB2" w:rsidRDefault="00514CB2" w:rsidP="00514CB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74FBF62" w14:textId="77777777" w:rsidR="00514CB2" w:rsidRDefault="00514CB2" w:rsidP="00514CB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96DF9B3" w14:textId="77777777" w:rsidR="00514CB2" w:rsidRDefault="00514CB2" w:rsidP="00514CB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B1145D6" w14:textId="77777777" w:rsidR="00514CB2" w:rsidRDefault="00514CB2" w:rsidP="00514CB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0D552" w14:textId="77777777" w:rsidR="00514CB2" w:rsidRDefault="00514CB2" w:rsidP="00514CB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0AF47592" w14:textId="77777777" w:rsidR="00514CB2" w:rsidRDefault="00514CB2" w:rsidP="00514CB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F4F2027" w14:textId="77777777" w:rsidR="00514CB2" w:rsidRDefault="00514CB2" w:rsidP="00514CB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9916842" w14:textId="77777777" w:rsidR="00514CB2" w:rsidRDefault="00514CB2" w:rsidP="00514CB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59A1FD" w14:textId="77777777" w:rsidR="00514CB2" w:rsidRDefault="00514CB2" w:rsidP="00514CB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BA8440C" w14:textId="77777777" w:rsidR="00514CB2" w:rsidRDefault="00514CB2" w:rsidP="00514CB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14751BB" w14:textId="77777777" w:rsidR="00514CB2" w:rsidRDefault="00514CB2" w:rsidP="00514CB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81756D0"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26A4845"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2636FB0" w14:textId="77777777" w:rsidR="00514CB2" w:rsidRDefault="00514CB2" w:rsidP="00514CB2">
      <w:pPr>
        <w:widowControl w:val="0"/>
        <w:pBdr>
          <w:top w:val="nil"/>
          <w:left w:val="nil"/>
          <w:bottom w:val="nil"/>
          <w:right w:val="nil"/>
          <w:between w:val="nil"/>
        </w:pBdr>
        <w:tabs>
          <w:tab w:val="left" w:pos="567"/>
        </w:tabs>
        <w:spacing w:line="276" w:lineRule="auto"/>
        <w:jc w:val="both"/>
        <w:rPr>
          <w:rFonts w:eastAsia="Cambria"/>
          <w:b/>
          <w:bCs/>
        </w:rPr>
      </w:pPr>
    </w:p>
    <w:p w14:paraId="5BC066A3" w14:textId="77777777" w:rsidR="00514CB2" w:rsidRDefault="00514CB2" w:rsidP="00514CB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F2E61CA"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6A75C6"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C34FC47"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7BF1757"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78EF65DB"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3236923"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08530D1"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0AE983F"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51365F4"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B1CE8"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AD0ACE6" w14:textId="77777777" w:rsidR="00514CB2" w:rsidRDefault="00514CB2" w:rsidP="00514CB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85CB60"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D7D0DB"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743721"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873B119"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95DEA31"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2EE3908"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80EE2F0"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E24F4C5"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ACEEC68"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500628"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7C090518"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1155E63"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BD2A866"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B931FE1"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3AE360"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31B9EE"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B6DA6C"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E6178E"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b/>
          <w:bCs/>
        </w:rPr>
      </w:pPr>
    </w:p>
    <w:p w14:paraId="5D2296E0" w14:textId="77777777" w:rsidR="00514CB2" w:rsidRDefault="00514CB2" w:rsidP="00514C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302E59F" w14:textId="77777777" w:rsidR="00514CB2" w:rsidRDefault="00514CB2" w:rsidP="00514CB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2FBADB"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F20694E"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74B805"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C453C1"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b/>
          <w:bCs/>
        </w:rPr>
      </w:pPr>
    </w:p>
    <w:p w14:paraId="6FCE1F4D"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93C77B"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5892ED"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A094E63"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10FFF6"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1384B99"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7B8EE25"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94D8CE"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254E4F19"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3D3A17"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EA4D2F" w14:textId="77777777" w:rsidR="00514CB2" w:rsidRDefault="00514CB2" w:rsidP="00514CB2">
      <w:pPr>
        <w:widowControl w:val="0"/>
        <w:tabs>
          <w:tab w:val="left" w:pos="567"/>
          <w:tab w:val="left" w:pos="851"/>
          <w:tab w:val="left" w:pos="992"/>
          <w:tab w:val="left" w:pos="1134"/>
        </w:tabs>
        <w:spacing w:line="276" w:lineRule="auto"/>
        <w:jc w:val="both"/>
        <w:rPr>
          <w:rFonts w:eastAsia="Arial"/>
          <w:b/>
          <w:bCs/>
        </w:rPr>
      </w:pPr>
    </w:p>
    <w:p w14:paraId="0A9FF332"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418707"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5E46C"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78C4A5"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1CDDBD"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1734F70"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FBB42DF"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E012DEB"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E4B6018"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CB25CC0"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9CF809"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DE43349"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56902BF8"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F3A8A0"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98F2AA"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b/>
          <w:bCs/>
        </w:rPr>
      </w:pPr>
    </w:p>
    <w:p w14:paraId="37A25D5E"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AE4B16B"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27740A4" w14:textId="77777777" w:rsidR="00514CB2" w:rsidRDefault="00514CB2" w:rsidP="00514CB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3F7CDA4"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98BBEF" w14:textId="77777777" w:rsidR="00514CB2" w:rsidRDefault="00514CB2" w:rsidP="00514CB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26E91E0" w14:textId="77777777" w:rsidR="00514CB2" w:rsidRDefault="00514CB2" w:rsidP="00514CB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6DEEDE1"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158B0B9"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28076D5"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55BAA1C"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899E11E"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25E19F0"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F15BE18"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02A5125"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277DBA7" w14:textId="77777777" w:rsidR="00514CB2" w:rsidRDefault="00514CB2" w:rsidP="00514CB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B3235A9"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4183BD"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67D75B" w14:textId="77777777" w:rsidR="00514CB2" w:rsidRDefault="00514CB2" w:rsidP="00514C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6BD94E7" w14:textId="77777777" w:rsidR="00514CB2" w:rsidRDefault="00514CB2" w:rsidP="00514C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062966"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16F12D5"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D325B0E" w14:textId="77777777" w:rsidR="00514CB2" w:rsidRDefault="00514CB2" w:rsidP="00514C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FDC14A9" w14:textId="77777777" w:rsidR="00514CB2" w:rsidRDefault="00514CB2" w:rsidP="00514C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115270" w14:textId="77777777" w:rsidR="00514CB2" w:rsidRDefault="00514CB2" w:rsidP="00514C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9471A0" w14:textId="77777777" w:rsidR="00514CB2" w:rsidRDefault="00514CB2" w:rsidP="00514C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1D7BFEC"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CEA8E70"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672007"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8446F02"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6357A0" w14:textId="77777777" w:rsidR="00514CB2" w:rsidRDefault="00514CB2" w:rsidP="00514CB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255BEF" w14:textId="77777777" w:rsidR="00514CB2" w:rsidRDefault="00514CB2" w:rsidP="00514CB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E44AC41" w14:textId="77777777" w:rsidR="00514CB2" w:rsidRDefault="00514CB2" w:rsidP="00514CB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B90F795" w14:textId="77777777" w:rsidR="00514CB2" w:rsidRDefault="00514CB2" w:rsidP="00514CB2">
      <w:pPr>
        <w:tabs>
          <w:tab w:val="left" w:pos="567"/>
          <w:tab w:val="left" w:pos="851"/>
          <w:tab w:val="left" w:pos="992"/>
          <w:tab w:val="left" w:pos="1134"/>
        </w:tabs>
        <w:spacing w:line="276" w:lineRule="auto"/>
        <w:jc w:val="both"/>
      </w:pPr>
      <w:r>
        <w:t>7.2.4. Ekspertizės išvados Šalims yra privalomos.</w:t>
      </w:r>
    </w:p>
    <w:p w14:paraId="2376CAEC" w14:textId="77777777" w:rsidR="00514CB2" w:rsidRDefault="00514CB2" w:rsidP="00514CB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5397A1" w14:textId="77777777" w:rsidR="00514CB2" w:rsidRDefault="00514CB2" w:rsidP="00514CB2">
      <w:pPr>
        <w:tabs>
          <w:tab w:val="left" w:pos="567"/>
          <w:tab w:val="left" w:pos="851"/>
          <w:tab w:val="left" w:pos="992"/>
          <w:tab w:val="left" w:pos="1134"/>
        </w:tabs>
        <w:spacing w:line="276" w:lineRule="auto"/>
        <w:jc w:val="both"/>
        <w:rPr>
          <w:rFonts w:eastAsia="Arial"/>
          <w:b/>
          <w:bCs/>
        </w:rPr>
      </w:pPr>
    </w:p>
    <w:p w14:paraId="64ECB16F"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75FE722"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32EE33"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E8F51D"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04A88"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507F397"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189376"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2DE0B21"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B5DD52A"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C7A6D7" w14:textId="77777777" w:rsidR="00514CB2" w:rsidRDefault="00514CB2" w:rsidP="00514CB2">
      <w:pPr>
        <w:widowControl w:val="0"/>
        <w:tabs>
          <w:tab w:val="left" w:pos="567"/>
          <w:tab w:val="left" w:pos="851"/>
          <w:tab w:val="left" w:pos="992"/>
          <w:tab w:val="left" w:pos="1134"/>
        </w:tabs>
        <w:spacing w:line="276" w:lineRule="auto"/>
        <w:jc w:val="both"/>
        <w:rPr>
          <w:rFonts w:eastAsia="Arial"/>
          <w:b/>
          <w:bCs/>
        </w:rPr>
      </w:pPr>
    </w:p>
    <w:p w14:paraId="5B58663D"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570DB8"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B64AB2"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B5C7C5C"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61BAC44"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EAC742F"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F213DA"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F077CB"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930B2A4"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C41F5D9"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816F7C" w14:textId="77777777" w:rsidR="00514CB2" w:rsidRDefault="00514CB2" w:rsidP="00514C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59EA005" w14:textId="77777777" w:rsidR="00514CB2" w:rsidRDefault="00514CB2" w:rsidP="00514C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16DAD97"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7A96887"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BC175"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8D98B1C"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CBA7056"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77471CD"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A84D"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3CB8237" w14:textId="77777777" w:rsidR="00514CB2" w:rsidRDefault="00514CB2" w:rsidP="00514CB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14F5591" w14:textId="77777777" w:rsidR="00514CB2" w:rsidRDefault="00514CB2" w:rsidP="00514CB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B92707F" w14:textId="77777777" w:rsidR="00514CB2" w:rsidRDefault="00514CB2" w:rsidP="00514CB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F2834A"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A38ED8"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ABA997" w14:textId="77777777" w:rsidR="00514CB2" w:rsidRDefault="00514CB2" w:rsidP="00514C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695FDBE" w14:textId="77777777" w:rsidR="00514CB2" w:rsidRDefault="00514CB2" w:rsidP="00514CB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343903"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7C23DF"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78FE8C"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ACA2736"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F211A"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EB5BE29"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4CEAF5" w14:textId="77777777" w:rsidR="00514CB2" w:rsidRDefault="00514CB2" w:rsidP="00514CB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ADE9E75" w14:textId="77777777" w:rsidR="00514CB2" w:rsidRDefault="00514CB2" w:rsidP="00514CB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71C618" w14:textId="77777777" w:rsidR="00514CB2" w:rsidRDefault="00514CB2" w:rsidP="00514CB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C96D84" w14:textId="77777777" w:rsidR="00514CB2" w:rsidRDefault="00514CB2" w:rsidP="00514CB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67B693F" w14:textId="77777777" w:rsidR="00514CB2" w:rsidRDefault="00514CB2" w:rsidP="00514CB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817F4F" w14:textId="77777777" w:rsidR="00514CB2" w:rsidRDefault="00514CB2" w:rsidP="00514CB2">
      <w:pPr>
        <w:tabs>
          <w:tab w:val="left" w:pos="567"/>
        </w:tabs>
        <w:spacing w:line="276" w:lineRule="auto"/>
        <w:jc w:val="both"/>
        <w:textAlignment w:val="baseline"/>
      </w:pPr>
      <w:r>
        <w:t>10.7. Sutarties įvykdymo užtikrinimas turi įsigalioti ne vėliau negu jo pateikimo Pirkėjui dieną.</w:t>
      </w:r>
    </w:p>
    <w:p w14:paraId="1DFDE958" w14:textId="77777777" w:rsidR="00514CB2" w:rsidRDefault="00514CB2" w:rsidP="00514CB2">
      <w:pPr>
        <w:tabs>
          <w:tab w:val="left" w:pos="567"/>
        </w:tabs>
        <w:spacing w:line="276" w:lineRule="auto"/>
        <w:jc w:val="both"/>
        <w:textAlignment w:val="baseline"/>
      </w:pPr>
      <w:r>
        <w:t>10.8. Sutarties įvykdymo užtikrinimo suma turi būti nurodoma ir išmokama eurais.</w:t>
      </w:r>
    </w:p>
    <w:p w14:paraId="30EDA12C" w14:textId="77777777" w:rsidR="00514CB2" w:rsidRDefault="00514CB2" w:rsidP="00514CB2">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274CE469" w14:textId="77777777" w:rsidR="00514CB2" w:rsidRDefault="00514CB2" w:rsidP="00514CB2">
      <w:pPr>
        <w:tabs>
          <w:tab w:val="left" w:pos="567"/>
        </w:tabs>
        <w:spacing w:line="276" w:lineRule="auto"/>
        <w:jc w:val="both"/>
        <w:textAlignment w:val="baseline"/>
      </w:pPr>
      <w:r>
        <w:t>10.10. Sutarties įvykdymo užtikrinime nurodytas jo galiojimo terminas turi būti ne trumpesnis nei nurodytas Specialiosiose sąlygose.</w:t>
      </w:r>
    </w:p>
    <w:p w14:paraId="4BE3584D" w14:textId="77777777" w:rsidR="00514CB2" w:rsidRDefault="00514CB2" w:rsidP="00514CB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BF58BD" w14:textId="77777777" w:rsidR="00514CB2" w:rsidRDefault="00514CB2" w:rsidP="00514CB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BC318A" w14:textId="77777777" w:rsidR="00514CB2" w:rsidRDefault="00514CB2" w:rsidP="00514CB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CC53DBF" w14:textId="77777777" w:rsidR="00514CB2" w:rsidRDefault="00514CB2" w:rsidP="00514CB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DE8E38" w14:textId="77777777" w:rsidR="00514CB2" w:rsidRDefault="00514CB2" w:rsidP="00514CB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02DF45" w14:textId="77777777" w:rsidR="00514CB2" w:rsidRDefault="00514CB2" w:rsidP="00514CB2">
      <w:pPr>
        <w:tabs>
          <w:tab w:val="left" w:pos="567"/>
        </w:tabs>
        <w:spacing w:line="276" w:lineRule="auto"/>
        <w:jc w:val="both"/>
        <w:textAlignment w:val="baseline"/>
      </w:pPr>
      <w:r>
        <w:t>10.16. Pirkėjas gali pasinaudoti Sutarties įvykdymo užtikrinimu, esant bet kuriai iš žemiau nurodytų aplinkybių:</w:t>
      </w:r>
    </w:p>
    <w:p w14:paraId="473C4D9B" w14:textId="77777777" w:rsidR="00514CB2" w:rsidRDefault="00514CB2" w:rsidP="00514CB2">
      <w:pPr>
        <w:tabs>
          <w:tab w:val="left" w:pos="567"/>
        </w:tabs>
        <w:spacing w:line="276" w:lineRule="auto"/>
        <w:jc w:val="both"/>
        <w:textAlignment w:val="baseline"/>
      </w:pPr>
      <w:r>
        <w:t>10.16.1. Tiekėjas neįvykdė, nevykdo arba netinkamai vykdo savo įsipareigojimus pagal Sutartį;</w:t>
      </w:r>
    </w:p>
    <w:p w14:paraId="6F7A1097" w14:textId="77777777" w:rsidR="00514CB2" w:rsidRDefault="00514CB2" w:rsidP="00514CB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8DB7687" w14:textId="77777777" w:rsidR="00514CB2" w:rsidRDefault="00514CB2" w:rsidP="00514CB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65EF4AE" w14:textId="77777777" w:rsidR="00514CB2" w:rsidRDefault="00514CB2" w:rsidP="00514CB2">
      <w:pPr>
        <w:tabs>
          <w:tab w:val="left" w:pos="567"/>
        </w:tabs>
        <w:spacing w:line="276" w:lineRule="auto"/>
        <w:jc w:val="both"/>
        <w:textAlignment w:val="baseline"/>
      </w:pPr>
      <w:r>
        <w:t>10.16.4. Tiekėjas be pateisinamos priežasties (ne Sutartyje nustatytais atvejais) vienašališkai nutraukia Sutartį.</w:t>
      </w:r>
    </w:p>
    <w:p w14:paraId="13DD96AC" w14:textId="77777777" w:rsidR="00514CB2" w:rsidRDefault="00514CB2" w:rsidP="00514CB2">
      <w:pPr>
        <w:tabs>
          <w:tab w:val="left" w:pos="567"/>
        </w:tabs>
        <w:spacing w:line="276" w:lineRule="auto"/>
        <w:jc w:val="both"/>
        <w:textAlignment w:val="baseline"/>
        <w:rPr>
          <w:b/>
          <w:bCs/>
        </w:rPr>
      </w:pPr>
    </w:p>
    <w:p w14:paraId="36EA07B2" w14:textId="77777777" w:rsidR="00514CB2" w:rsidRDefault="00514CB2" w:rsidP="00514CB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B360EE1"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E5B80F"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4ED30DFC"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1CC642D"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2BCDD7"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084937C"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1AE8D9" w14:textId="77777777" w:rsidR="00514CB2" w:rsidRDefault="00514CB2" w:rsidP="00514CB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863766A" w14:textId="77777777" w:rsidR="00514CB2" w:rsidRDefault="00514CB2" w:rsidP="00514CB2">
      <w:pPr>
        <w:keepNext/>
        <w:keepLines/>
        <w:tabs>
          <w:tab w:val="left" w:pos="567"/>
          <w:tab w:val="left" w:pos="851"/>
          <w:tab w:val="left" w:pos="992"/>
          <w:tab w:val="left" w:pos="1134"/>
        </w:tabs>
        <w:spacing w:line="276" w:lineRule="auto"/>
        <w:jc w:val="center"/>
        <w:rPr>
          <w:rFonts w:eastAsia="Cambria"/>
          <w:b/>
          <w:bCs/>
          <w:caps/>
          <w14:numSpacing w14:val="tabular"/>
        </w:rPr>
      </w:pPr>
    </w:p>
    <w:p w14:paraId="4AC2B971"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510456"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01A60" w14:textId="77777777" w:rsidR="00514CB2" w:rsidRDefault="00514CB2" w:rsidP="00514CB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0A0CB7D" w14:textId="77777777" w:rsidR="00514CB2" w:rsidRDefault="00514CB2" w:rsidP="00514CB2">
      <w:pPr>
        <w:tabs>
          <w:tab w:val="left" w:pos="567"/>
        </w:tabs>
        <w:spacing w:line="276" w:lineRule="auto"/>
        <w:jc w:val="both"/>
        <w:textAlignment w:val="baseline"/>
      </w:pPr>
      <w:r>
        <w:t>12.1.2. Pirkėjas sumoka Tiekėjui ne didesnį kaip Specialiosiose sąlygose nurodyto dydžio Avansą.</w:t>
      </w:r>
    </w:p>
    <w:p w14:paraId="03AB427F" w14:textId="77777777" w:rsidR="00514CB2" w:rsidRDefault="00514CB2" w:rsidP="00514CB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22AB92" w14:textId="77777777" w:rsidR="00514CB2" w:rsidRDefault="00514CB2" w:rsidP="00514CB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91CEB0A" w14:textId="77777777" w:rsidR="00514CB2" w:rsidRDefault="00514CB2" w:rsidP="00514CB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71A0CC" w14:textId="77777777" w:rsidR="00514CB2" w:rsidRDefault="00514CB2" w:rsidP="00514CB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3327480" w14:textId="77777777" w:rsidR="00514CB2" w:rsidRDefault="00514CB2" w:rsidP="00514CB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1AC036E" w14:textId="77777777" w:rsidR="00514CB2" w:rsidRDefault="00514CB2" w:rsidP="00514CB2">
      <w:pPr>
        <w:tabs>
          <w:tab w:val="left" w:pos="567"/>
        </w:tabs>
        <w:spacing w:line="276" w:lineRule="auto"/>
        <w:jc w:val="both"/>
        <w:textAlignment w:val="baseline"/>
      </w:pPr>
      <w:r>
        <w:t>12.1.7. Avanso užtikrinimo suma turi būti nurodoma ir išmokama eurais.</w:t>
      </w:r>
    </w:p>
    <w:p w14:paraId="0F0C5DE4" w14:textId="77777777" w:rsidR="00514CB2" w:rsidRDefault="00514CB2" w:rsidP="00514CB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87ABFE1" w14:textId="77777777" w:rsidR="00514CB2" w:rsidRDefault="00514CB2" w:rsidP="00514CB2">
      <w:pPr>
        <w:tabs>
          <w:tab w:val="left" w:pos="567"/>
        </w:tabs>
        <w:spacing w:line="276" w:lineRule="auto"/>
        <w:jc w:val="both"/>
        <w:textAlignment w:val="baseline"/>
      </w:pPr>
      <w:r>
        <w:t>12.1.9. Avanso užtikrinimas, neatitinkantis šiame Sutarties poskyryje nustatytų reikalavimų, nebus priimamas.</w:t>
      </w:r>
    </w:p>
    <w:p w14:paraId="48200297" w14:textId="77777777" w:rsidR="00514CB2" w:rsidRDefault="00514CB2" w:rsidP="00514CB2">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102B42" w14:textId="77777777" w:rsidR="00514CB2" w:rsidRDefault="00514CB2" w:rsidP="00514CB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A5832A1" w14:textId="77777777" w:rsidR="00514CB2" w:rsidRDefault="00514CB2" w:rsidP="00514CB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9B3869" w14:textId="77777777" w:rsidR="00514CB2" w:rsidRDefault="00514CB2" w:rsidP="00514CB2">
      <w:pPr>
        <w:tabs>
          <w:tab w:val="left" w:pos="567"/>
        </w:tabs>
        <w:spacing w:line="276" w:lineRule="auto"/>
        <w:jc w:val="both"/>
        <w:textAlignment w:val="baseline"/>
      </w:pPr>
    </w:p>
    <w:p w14:paraId="71CFD99A"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DDBD165"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FCF1A0"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6CE4A1C"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2FDFCD8"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4D9E13B"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A26A73"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2DAABB2"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9F9B77C"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C00F893"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C4CE1CB" w14:textId="77777777" w:rsidR="00514CB2" w:rsidRDefault="00514CB2" w:rsidP="00514CB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C7ED9AD"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718CC7"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54327A58"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C69D2"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8C46DB0"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B0CEF4"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4005490"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BB8DDB3"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1DD725"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9D38C57"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BBE701"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9A05CE"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1DD6DCD"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CA33A1"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62B7F62"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DC2888D"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AFD5AAC"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48C3CF9"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30BD0AF"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7519433"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AF656F"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46D3254C"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AA383"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6F9655" w14:textId="77777777" w:rsidR="00514CB2" w:rsidRDefault="00514CB2" w:rsidP="00514CB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E70822" w14:textId="77777777" w:rsidR="00514CB2" w:rsidRDefault="00514CB2" w:rsidP="00514CB2">
      <w:pPr>
        <w:tabs>
          <w:tab w:val="left" w:pos="0"/>
          <w:tab w:val="left" w:pos="851"/>
          <w:tab w:val="left" w:pos="992"/>
          <w:tab w:val="left" w:pos="1134"/>
        </w:tabs>
        <w:spacing w:line="276" w:lineRule="auto"/>
        <w:jc w:val="both"/>
        <w:rPr>
          <w:rFonts w:eastAsia="Arial"/>
          <w:b/>
          <w:bCs/>
        </w:rPr>
      </w:pPr>
    </w:p>
    <w:p w14:paraId="5C2FBE3E"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EA22BB6"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73C122" w14:textId="77777777" w:rsidR="00514CB2" w:rsidRDefault="00514CB2" w:rsidP="00514CB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9C4EAED" w14:textId="77777777" w:rsidR="00514CB2" w:rsidRDefault="00514CB2" w:rsidP="00514CB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2755B10" w14:textId="77777777" w:rsidR="00514CB2" w:rsidRDefault="00514CB2" w:rsidP="00514CB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337445" w14:textId="77777777" w:rsidR="00514CB2" w:rsidRDefault="00514CB2" w:rsidP="00514CB2">
      <w:pPr>
        <w:tabs>
          <w:tab w:val="left" w:pos="567"/>
        </w:tabs>
        <w:spacing w:line="276" w:lineRule="auto"/>
        <w:jc w:val="both"/>
        <w:textAlignment w:val="baseline"/>
        <w:rPr>
          <w:b/>
          <w:bCs/>
        </w:rPr>
      </w:pPr>
    </w:p>
    <w:p w14:paraId="20002D7F"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1DE1DFB"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30EC8C"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CEF597A"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5487404"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978277"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A74CDDF"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0AB828"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47AFB2"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52C1F59"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8BB7173" w14:textId="77777777" w:rsidR="00514CB2" w:rsidRDefault="00514CB2" w:rsidP="00514CB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9FC13A1" w14:textId="77777777" w:rsidR="00514CB2" w:rsidRDefault="00514CB2" w:rsidP="00514CB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89F2F0"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39A6CB"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FC0B021"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p>
    <w:p w14:paraId="4E31E1E4"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B3C410" w14:textId="77777777" w:rsidR="00514CB2" w:rsidRDefault="00514CB2" w:rsidP="00514CB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758AA8"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5517A2"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878A26D"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FC241C"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2023152"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92AE709" w14:textId="77777777" w:rsidR="00514CB2" w:rsidRDefault="00514CB2" w:rsidP="00514CB2">
      <w:pPr>
        <w:widowControl w:val="0"/>
        <w:tabs>
          <w:tab w:val="left" w:pos="567"/>
          <w:tab w:val="left" w:pos="851"/>
          <w:tab w:val="left" w:pos="992"/>
          <w:tab w:val="left" w:pos="1134"/>
        </w:tabs>
        <w:spacing w:line="276" w:lineRule="auto"/>
        <w:ind w:firstLine="53"/>
        <w:jc w:val="both"/>
        <w:rPr>
          <w:rFonts w:eastAsia="Arial"/>
        </w:rPr>
      </w:pPr>
    </w:p>
    <w:p w14:paraId="2DEE32B7"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61C6648"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8C9CCB"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F67D9E8" w14:textId="77777777" w:rsidR="00514CB2" w:rsidRDefault="00514CB2" w:rsidP="00514CB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1F8207" w14:textId="77777777" w:rsidR="00514CB2" w:rsidRDefault="00514CB2" w:rsidP="00514CB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CC445A"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66E345" w14:textId="77777777" w:rsidR="00514CB2" w:rsidRDefault="00514CB2" w:rsidP="00514CB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29BF36"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9938BC" w14:textId="77777777" w:rsidR="00514CB2" w:rsidRDefault="00514CB2" w:rsidP="00514CB2">
      <w:pPr>
        <w:widowControl w:val="0"/>
        <w:tabs>
          <w:tab w:val="left" w:pos="567"/>
          <w:tab w:val="left" w:pos="851"/>
          <w:tab w:val="left" w:pos="992"/>
          <w:tab w:val="left" w:pos="1134"/>
        </w:tabs>
        <w:spacing w:line="276" w:lineRule="auto"/>
        <w:jc w:val="both"/>
        <w:rPr>
          <w:rFonts w:eastAsia="Arial"/>
          <w:b/>
          <w:bCs/>
        </w:rPr>
      </w:pPr>
    </w:p>
    <w:p w14:paraId="2F224E07"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2183231"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4A5EDE"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11260EB1"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C0E5DEF"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369E86"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06C4888"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2758AD" w14:textId="77777777" w:rsidR="00514CB2" w:rsidRDefault="00514CB2" w:rsidP="00514CB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181EBCC"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03FA9D4"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563171D"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57A8488"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3B3CCE"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89E26"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0F8068D"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2014AF" w14:textId="77777777" w:rsidR="00514CB2" w:rsidRDefault="00514CB2" w:rsidP="00514CB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7C63FAA" w14:textId="77777777" w:rsidR="00514CB2" w:rsidRDefault="00514CB2" w:rsidP="00514CB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B85182D" w14:textId="77777777" w:rsidR="00514CB2" w:rsidRDefault="00514CB2" w:rsidP="00514CB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BFD51C3" w14:textId="77777777" w:rsidR="00514CB2" w:rsidRDefault="00514CB2" w:rsidP="00514CB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367065" w14:textId="77777777" w:rsidR="00514CB2" w:rsidRDefault="00514CB2" w:rsidP="00514CB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382A244" w14:textId="77777777" w:rsidR="00514CB2" w:rsidRDefault="00514CB2" w:rsidP="00514CB2">
      <w:pPr>
        <w:tabs>
          <w:tab w:val="left" w:pos="567"/>
        </w:tabs>
        <w:spacing w:line="276" w:lineRule="auto"/>
        <w:jc w:val="both"/>
        <w:textAlignment w:val="baseline"/>
      </w:pPr>
      <w:r>
        <w:t>21.2.4. ne dėl Pirkėjo kaltės vėluoja kitos Pirkėjo pirkimo sutarties, turinčios tiesioginės įtakos šiai Sutarčiai, vykdymas;</w:t>
      </w:r>
    </w:p>
    <w:p w14:paraId="3597E0CC" w14:textId="77777777" w:rsidR="00514CB2" w:rsidRDefault="00514CB2" w:rsidP="00514CB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E97C0A3" w14:textId="77777777" w:rsidR="00514CB2" w:rsidRDefault="00514CB2" w:rsidP="00514CB2">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EC5EE7A" w14:textId="77777777" w:rsidR="00514CB2" w:rsidRDefault="00514CB2" w:rsidP="00514CB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A5AA02D" w14:textId="77777777" w:rsidR="00514CB2" w:rsidRDefault="00514CB2" w:rsidP="00514CB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1BFC0BB" w14:textId="77777777" w:rsidR="00514CB2" w:rsidRDefault="00514CB2" w:rsidP="00514CB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4518C5F" w14:textId="77777777" w:rsidR="00514CB2" w:rsidRDefault="00514CB2" w:rsidP="00514CB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82C219" w14:textId="77777777" w:rsidR="00514CB2" w:rsidRDefault="00514CB2" w:rsidP="00514CB2">
      <w:pPr>
        <w:tabs>
          <w:tab w:val="left" w:pos="567"/>
        </w:tabs>
        <w:spacing w:line="276" w:lineRule="auto"/>
        <w:jc w:val="both"/>
        <w:textAlignment w:val="baseline"/>
      </w:pPr>
      <w:r>
        <w:t>21.5. Sutartinių įsipareigojimų vykdymas gali būti stabdomas tik Sutarties galiojimo laikotarpiu tokia tvarka:</w:t>
      </w:r>
    </w:p>
    <w:p w14:paraId="7E5D0BA6" w14:textId="77777777" w:rsidR="00514CB2" w:rsidRDefault="00514CB2" w:rsidP="00514CB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294E5F3" w14:textId="77777777" w:rsidR="00514CB2" w:rsidRDefault="00514CB2" w:rsidP="00514CB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4684DA" w14:textId="77777777" w:rsidR="00514CB2" w:rsidRDefault="00514CB2" w:rsidP="00514CB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D637669" w14:textId="77777777" w:rsidR="00514CB2" w:rsidRDefault="00514CB2" w:rsidP="00514CB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C28478" w14:textId="77777777" w:rsidR="00514CB2" w:rsidRDefault="00514CB2" w:rsidP="00514CB2">
      <w:pPr>
        <w:spacing w:line="276" w:lineRule="auto"/>
        <w:jc w:val="both"/>
      </w:pPr>
      <w:r>
        <w:t>21.7. Sutartinių įsipareigojimų vykdymas sustabdomas ne ilgesniam kaip konkrečios, pagrįstos aplinkybės egzistavimo laikotarpiui.</w:t>
      </w:r>
    </w:p>
    <w:p w14:paraId="1060BFD8" w14:textId="77777777" w:rsidR="00514CB2" w:rsidRDefault="00514CB2" w:rsidP="00514CB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AC898C" w14:textId="77777777" w:rsidR="00514CB2" w:rsidRDefault="00514CB2" w:rsidP="00514CB2">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25B605" w14:textId="77777777" w:rsidR="00514CB2" w:rsidRDefault="00514CB2" w:rsidP="00514CB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9C4C8D0" w14:textId="77777777" w:rsidR="00514CB2" w:rsidRDefault="00514CB2" w:rsidP="00514CB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D58BC16" w14:textId="77777777" w:rsidR="00514CB2" w:rsidRDefault="00514CB2" w:rsidP="00514CB2">
      <w:pPr>
        <w:tabs>
          <w:tab w:val="left" w:pos="567"/>
        </w:tabs>
        <w:spacing w:line="276" w:lineRule="auto"/>
        <w:jc w:val="both"/>
        <w:textAlignment w:val="baseline"/>
        <w:rPr>
          <w:b/>
          <w:bCs/>
        </w:rPr>
      </w:pPr>
    </w:p>
    <w:p w14:paraId="003480BF"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3BD076"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B93E1A" w14:textId="77777777" w:rsidR="00514CB2" w:rsidRDefault="00514CB2" w:rsidP="00514CB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B901748" w14:textId="77777777" w:rsidR="00514CB2" w:rsidRDefault="00514CB2" w:rsidP="00514CB2">
      <w:pPr>
        <w:tabs>
          <w:tab w:val="left" w:pos="567"/>
          <w:tab w:val="left" w:pos="851"/>
          <w:tab w:val="left" w:pos="992"/>
          <w:tab w:val="left" w:pos="1134"/>
        </w:tabs>
        <w:spacing w:line="276" w:lineRule="auto"/>
        <w:jc w:val="both"/>
        <w:rPr>
          <w:rFonts w:eastAsia="Cambria"/>
          <w:b/>
          <w:bCs/>
        </w:rPr>
      </w:pPr>
    </w:p>
    <w:p w14:paraId="31D9E299"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ED6DF54"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424187" w14:textId="77777777" w:rsidR="00514CB2" w:rsidRDefault="00514CB2" w:rsidP="00514CB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D8B1BB" w14:textId="77777777" w:rsidR="00514CB2" w:rsidRDefault="00514CB2" w:rsidP="00514CB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0273D09" w14:textId="77777777" w:rsidR="00514CB2" w:rsidRDefault="00514CB2" w:rsidP="00514CB2">
      <w:pPr>
        <w:tabs>
          <w:tab w:val="left" w:pos="567"/>
        </w:tabs>
        <w:spacing w:line="276" w:lineRule="auto"/>
        <w:jc w:val="both"/>
        <w:textAlignment w:val="baseline"/>
        <w:rPr>
          <w:b/>
          <w:bCs/>
        </w:rPr>
      </w:pPr>
    </w:p>
    <w:p w14:paraId="7C5D3D89"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00EA49D"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CDD5DA" w14:textId="77777777" w:rsidR="00514CB2" w:rsidRDefault="00514CB2" w:rsidP="00514CB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F91FC97" w14:textId="77777777" w:rsidR="00514CB2" w:rsidRDefault="00514CB2" w:rsidP="00514CB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E93F205" w14:textId="77777777" w:rsidR="00514CB2" w:rsidRDefault="00514CB2" w:rsidP="00514CB2">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B85007" w14:textId="77777777" w:rsidR="00514CB2" w:rsidRDefault="00514CB2" w:rsidP="00514CB2">
      <w:pPr>
        <w:tabs>
          <w:tab w:val="left" w:pos="567"/>
        </w:tabs>
        <w:spacing w:line="276" w:lineRule="auto"/>
        <w:jc w:val="both"/>
      </w:pPr>
      <w:r>
        <w:t>22.2.2.2. Tiekėjo padėtis pasikeičia ir jis atitinka pirkimo dokumentuose nustatytą pašalinimo pagrindą;</w:t>
      </w:r>
    </w:p>
    <w:p w14:paraId="25E30ECF" w14:textId="77777777" w:rsidR="00514CB2" w:rsidRDefault="00514CB2" w:rsidP="00514CB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2BBF51E" w14:textId="77777777" w:rsidR="00514CB2" w:rsidRDefault="00514CB2" w:rsidP="00514CB2">
      <w:pPr>
        <w:tabs>
          <w:tab w:val="left" w:pos="567"/>
        </w:tabs>
        <w:spacing w:line="276" w:lineRule="auto"/>
        <w:jc w:val="both"/>
        <w:textAlignment w:val="baseline"/>
      </w:pPr>
      <w:r>
        <w:t>22.2.2.4. Pirkėjas nusprendžia nebevykdyti veiklos, kurios vykdymui Sutartimi įsigyjamos Paslaugos ir Sutarties poreikis išnyksta;</w:t>
      </w:r>
    </w:p>
    <w:p w14:paraId="4FB7322D" w14:textId="77777777" w:rsidR="00514CB2" w:rsidRDefault="00514CB2" w:rsidP="00514CB2">
      <w:pPr>
        <w:tabs>
          <w:tab w:val="left" w:pos="567"/>
        </w:tabs>
        <w:spacing w:line="276" w:lineRule="auto"/>
        <w:jc w:val="both"/>
        <w:textAlignment w:val="baseline"/>
      </w:pPr>
      <w:r>
        <w:t>22.2.2.5. Pirkėjo valdymo organas priima sprendimą, dėl kurio Sutarties poreikis išnyksta;</w:t>
      </w:r>
    </w:p>
    <w:p w14:paraId="420CBD9E" w14:textId="77777777" w:rsidR="00514CB2" w:rsidRDefault="00514CB2" w:rsidP="00514CB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DD324FF" w14:textId="77777777" w:rsidR="00514CB2" w:rsidRDefault="00514CB2" w:rsidP="00514CB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83F393C" w14:textId="77777777" w:rsidR="00514CB2" w:rsidRDefault="00514CB2" w:rsidP="00514CB2">
      <w:pPr>
        <w:tabs>
          <w:tab w:val="left" w:pos="567"/>
        </w:tabs>
        <w:spacing w:line="276" w:lineRule="auto"/>
        <w:jc w:val="both"/>
        <w:textAlignment w:val="baseline"/>
      </w:pPr>
      <w:r>
        <w:t xml:space="preserve">22.2.2.8. nebelieka perkamų </w:t>
      </w:r>
      <w:r>
        <w:rPr>
          <w:rFonts w:eastAsia="Arial"/>
        </w:rPr>
        <w:t>Paslaugų</w:t>
      </w:r>
      <w:r>
        <w:t xml:space="preserve"> poreikio;</w:t>
      </w:r>
    </w:p>
    <w:p w14:paraId="1C836A2C" w14:textId="77777777" w:rsidR="00514CB2" w:rsidRDefault="00514CB2" w:rsidP="00514CB2">
      <w:pPr>
        <w:tabs>
          <w:tab w:val="left" w:pos="567"/>
        </w:tabs>
        <w:spacing w:line="276" w:lineRule="auto"/>
        <w:jc w:val="both"/>
        <w:textAlignment w:val="baseline"/>
      </w:pPr>
      <w:r>
        <w:t>22.2.2.9. Pirkėjas iš pirkimų priežiūrą atliekančių institucijų gauna nurodymą ar rekomendaciją nutraukti Sutartį;</w:t>
      </w:r>
    </w:p>
    <w:p w14:paraId="788CD660" w14:textId="77777777" w:rsidR="00514CB2" w:rsidRDefault="00514CB2" w:rsidP="00514CB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E090A26" w14:textId="77777777" w:rsidR="00514CB2" w:rsidRDefault="00514CB2" w:rsidP="00514CB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BD73596" w14:textId="77777777" w:rsidR="00514CB2" w:rsidRDefault="00514CB2" w:rsidP="00514CB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A2F96E8" w14:textId="77777777" w:rsidR="00514CB2" w:rsidRDefault="00514CB2" w:rsidP="00514CB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BD0CD6" w14:textId="77777777" w:rsidR="00514CB2" w:rsidRDefault="00514CB2" w:rsidP="00514CB2">
      <w:pPr>
        <w:tabs>
          <w:tab w:val="left" w:pos="567"/>
        </w:tabs>
        <w:spacing w:line="276" w:lineRule="auto"/>
        <w:jc w:val="both"/>
        <w:textAlignment w:val="baseline"/>
        <w:rPr>
          <w:iCs/>
        </w:rPr>
      </w:pPr>
      <w:r>
        <w:rPr>
          <w:iCs/>
        </w:rPr>
        <w:t>22.2.2.14. paaiškėja VPĮ 37 straipsnio 8 dalyje ir (ar) 47 straipsnio 8 dalyje nurodytos aplinkybės.</w:t>
      </w:r>
    </w:p>
    <w:p w14:paraId="25A23D51" w14:textId="77777777" w:rsidR="00514CB2" w:rsidRDefault="00514CB2" w:rsidP="00514CB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C172284" w14:textId="77777777" w:rsidR="00514CB2" w:rsidRDefault="00514CB2" w:rsidP="00514CB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9416D6" w14:textId="77777777" w:rsidR="00514CB2" w:rsidRDefault="00514CB2" w:rsidP="00514CB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3D1DBC" w14:textId="77777777" w:rsidR="00514CB2" w:rsidRDefault="00514CB2" w:rsidP="00514CB2">
      <w:pPr>
        <w:tabs>
          <w:tab w:val="left" w:pos="567"/>
        </w:tabs>
        <w:spacing w:line="276" w:lineRule="auto"/>
        <w:jc w:val="both"/>
        <w:textAlignment w:val="baseline"/>
      </w:pPr>
      <w:r>
        <w:t>22.2.7. Sutartis laikoma nutraukta kitą dieną po to, kai pasibaigia įspėjimo apie Sutarties nutraukimą terminas.</w:t>
      </w:r>
    </w:p>
    <w:p w14:paraId="4DAA70DD" w14:textId="77777777" w:rsidR="00514CB2" w:rsidRDefault="00514CB2" w:rsidP="00514CB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B8B7A3" w14:textId="77777777" w:rsidR="00514CB2" w:rsidRDefault="00514CB2" w:rsidP="00514CB2">
      <w:pPr>
        <w:tabs>
          <w:tab w:val="left" w:pos="567"/>
        </w:tabs>
        <w:spacing w:line="276" w:lineRule="auto"/>
        <w:jc w:val="both"/>
        <w:textAlignment w:val="baseline"/>
        <w:rPr>
          <w:b/>
          <w:bCs/>
        </w:rPr>
      </w:pPr>
    </w:p>
    <w:p w14:paraId="2F69AA87"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3BFCD5F" w14:textId="77777777" w:rsidR="00514CB2" w:rsidRDefault="00514CB2" w:rsidP="00514CB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365E32" w14:textId="77777777" w:rsidR="00514CB2" w:rsidRDefault="00514CB2" w:rsidP="00514CB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C89634" w14:textId="77777777" w:rsidR="00514CB2" w:rsidRDefault="00514CB2" w:rsidP="00514CB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A373469" w14:textId="77777777" w:rsidR="00514CB2" w:rsidRDefault="00514CB2" w:rsidP="00514CB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E2932A" w14:textId="77777777" w:rsidR="00514CB2" w:rsidRDefault="00514CB2" w:rsidP="00514CB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9345EC5" w14:textId="77777777" w:rsidR="00514CB2" w:rsidRDefault="00514CB2" w:rsidP="00514CB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9245B00" w14:textId="77777777" w:rsidR="00514CB2" w:rsidRDefault="00514CB2" w:rsidP="00514CB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C3C1A7" w14:textId="77777777" w:rsidR="00514CB2" w:rsidRDefault="00514CB2" w:rsidP="00514CB2">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AE8F56A" w14:textId="77777777" w:rsidR="00514CB2" w:rsidRDefault="00514CB2" w:rsidP="00514CB2">
      <w:pPr>
        <w:tabs>
          <w:tab w:val="left" w:pos="567"/>
        </w:tabs>
        <w:spacing w:line="276" w:lineRule="auto"/>
        <w:jc w:val="both"/>
        <w:textAlignment w:val="baseline"/>
      </w:pPr>
      <w:r>
        <w:t>22.3.6. Sutartis laikoma nutraukta kitą dieną po to, kai pasibaigia įspėjimo apie Sutarties nutraukimą terminas.</w:t>
      </w:r>
    </w:p>
    <w:p w14:paraId="161BC3DE" w14:textId="77777777" w:rsidR="00514CB2" w:rsidRDefault="00514CB2" w:rsidP="00514CB2">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4235E5C1" w14:textId="77777777" w:rsidR="00514CB2" w:rsidRDefault="00514CB2" w:rsidP="00514CB2">
      <w:pPr>
        <w:tabs>
          <w:tab w:val="left" w:pos="567"/>
        </w:tabs>
        <w:spacing w:line="276" w:lineRule="auto"/>
        <w:jc w:val="both"/>
        <w:textAlignment w:val="baseline"/>
        <w:rPr>
          <w:b/>
          <w:bCs/>
        </w:rPr>
      </w:pPr>
    </w:p>
    <w:p w14:paraId="28BBE93E"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BEFB7FB" w14:textId="77777777" w:rsidR="00514CB2" w:rsidRDefault="00514CB2" w:rsidP="00514CB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1E476" w14:textId="77777777" w:rsidR="00514CB2" w:rsidRDefault="00514CB2" w:rsidP="00514CB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A565943" w14:textId="77777777" w:rsidR="00514CB2" w:rsidRDefault="00514CB2" w:rsidP="00514CB2">
      <w:pPr>
        <w:tabs>
          <w:tab w:val="left" w:pos="567"/>
        </w:tabs>
        <w:spacing w:line="276" w:lineRule="auto"/>
        <w:jc w:val="both"/>
        <w:textAlignment w:val="baseline"/>
      </w:pPr>
      <w:r>
        <w:t>22.4.2. Nutraukus Sutartį, Šalys privalo:</w:t>
      </w:r>
    </w:p>
    <w:p w14:paraId="7DAB235F" w14:textId="77777777" w:rsidR="00514CB2" w:rsidRDefault="00514CB2" w:rsidP="00514CB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978F105" w14:textId="77777777" w:rsidR="00514CB2" w:rsidRDefault="00514CB2" w:rsidP="00514CB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FC309E3" w14:textId="77777777" w:rsidR="00514CB2" w:rsidRDefault="00514CB2" w:rsidP="00514CB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5EFE5E" w14:textId="77777777" w:rsidR="00514CB2" w:rsidRDefault="00514CB2" w:rsidP="00514CB2">
      <w:pPr>
        <w:tabs>
          <w:tab w:val="left" w:pos="567"/>
        </w:tabs>
        <w:spacing w:line="276" w:lineRule="auto"/>
        <w:jc w:val="both"/>
        <w:textAlignment w:val="baseline"/>
        <w:rPr>
          <w:b/>
          <w:bCs/>
        </w:rPr>
      </w:pPr>
    </w:p>
    <w:p w14:paraId="0F5118C5"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52FEF05"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F1682A" w14:textId="77777777" w:rsidR="00514CB2" w:rsidRDefault="00514CB2" w:rsidP="00514CB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A35C276" w14:textId="77777777" w:rsidR="00514CB2" w:rsidRDefault="00514CB2" w:rsidP="00514CB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B721358" w14:textId="77777777" w:rsidR="00514CB2" w:rsidRDefault="00514CB2" w:rsidP="00514CB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5CCEB7" w14:textId="77777777" w:rsidR="00514CB2" w:rsidRDefault="00514CB2" w:rsidP="00514CB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D7321B7" w14:textId="77777777" w:rsidR="00514CB2" w:rsidRDefault="00514CB2" w:rsidP="00514CB2">
      <w:pPr>
        <w:spacing w:line="276" w:lineRule="auto"/>
        <w:jc w:val="both"/>
      </w:pPr>
      <w:r>
        <w:t>23.1.4. Šalys sudarė rašytinį Susitarimą prie Sutarties dėl prekių keitimo.</w:t>
      </w:r>
    </w:p>
    <w:p w14:paraId="54E13E26" w14:textId="77777777" w:rsidR="00514CB2" w:rsidRDefault="00514CB2" w:rsidP="00514CB2">
      <w:pPr>
        <w:spacing w:line="276" w:lineRule="auto"/>
        <w:jc w:val="both"/>
      </w:pPr>
      <w:r>
        <w:t>23.2. Šiame Bendrųjų sąlygų skyriuje nurodytu atveju prekės turi būti pristatytos už ne didesnę nei pasiūlyme nurodytą kainą.</w:t>
      </w:r>
    </w:p>
    <w:p w14:paraId="601A1B62"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49967CD"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C2FFE35"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8383630" w14:textId="77777777" w:rsidR="00514CB2" w:rsidRDefault="00514CB2" w:rsidP="00514CB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F837786" w14:textId="77777777" w:rsidR="00514CB2" w:rsidRDefault="00514CB2" w:rsidP="00514CB2">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8D3057" w14:textId="77777777" w:rsidR="00514CB2" w:rsidRDefault="00514CB2" w:rsidP="00514CB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84395F" w14:textId="77777777" w:rsidR="00514CB2" w:rsidRDefault="00514CB2" w:rsidP="00514CB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B99BB18" w14:textId="77777777" w:rsidR="00514CB2" w:rsidRDefault="00514CB2" w:rsidP="00514CB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3AB496E" w14:textId="77777777" w:rsidR="00514CB2" w:rsidRDefault="00514CB2" w:rsidP="00514CB2">
      <w:pPr>
        <w:widowControl w:val="0"/>
        <w:tabs>
          <w:tab w:val="left" w:pos="0"/>
          <w:tab w:val="left" w:pos="851"/>
          <w:tab w:val="left" w:pos="992"/>
          <w:tab w:val="left" w:pos="1134"/>
        </w:tabs>
        <w:spacing w:line="276" w:lineRule="auto"/>
        <w:jc w:val="both"/>
        <w:rPr>
          <w:rFonts w:eastAsia="Arial"/>
          <w:b/>
          <w:bCs/>
        </w:rPr>
      </w:pPr>
    </w:p>
    <w:p w14:paraId="1D2CE644"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E8A885B" w14:textId="77777777" w:rsidR="00514CB2" w:rsidRDefault="00514CB2" w:rsidP="00514CB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39DFA1B" w14:textId="77777777" w:rsidR="00514CB2" w:rsidRDefault="00514CB2" w:rsidP="00514CB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E9098A0" w14:textId="77777777" w:rsidR="00514CB2" w:rsidRDefault="00514CB2" w:rsidP="00514CB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C3C2284" w14:textId="77777777" w:rsidR="00514CB2" w:rsidRDefault="00514CB2" w:rsidP="00514CB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A050D79" w14:textId="77777777" w:rsidR="00514CB2" w:rsidRDefault="00514CB2" w:rsidP="00514CB2">
      <w:pPr>
        <w:widowControl w:val="0"/>
        <w:tabs>
          <w:tab w:val="left" w:pos="426"/>
          <w:tab w:val="left" w:pos="567"/>
          <w:tab w:val="left" w:pos="709"/>
          <w:tab w:val="left" w:pos="851"/>
          <w:tab w:val="left" w:pos="992"/>
          <w:tab w:val="left" w:pos="1134"/>
        </w:tabs>
        <w:spacing w:line="276" w:lineRule="auto"/>
        <w:jc w:val="both"/>
        <w:rPr>
          <w:rFonts w:eastAsia="Arial"/>
        </w:rPr>
      </w:pPr>
    </w:p>
    <w:p w14:paraId="0EE2CDFA" w14:textId="77777777" w:rsidR="00514CB2" w:rsidRDefault="00514CB2" w:rsidP="00514CB2">
      <w:pPr>
        <w:spacing w:line="276" w:lineRule="auto"/>
        <w:jc w:val="center"/>
      </w:pPr>
      <w:r w:rsidRPr="00AD13BC">
        <w:t>__________</w:t>
      </w:r>
    </w:p>
    <w:p w14:paraId="0895D5E0" w14:textId="2E049C54" w:rsidR="00027B83" w:rsidRDefault="000B0897">
      <w:pPr>
        <w:tabs>
          <w:tab w:val="left" w:pos="5400"/>
        </w:tabs>
        <w:jc w:val="center"/>
        <w:textAlignment w:val="center"/>
      </w:pPr>
      <w:r>
        <w:rPr>
          <w:b/>
          <w:bCs/>
        </w:rPr>
        <w:t>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5219" w14:textId="77777777" w:rsidR="00AF2D72" w:rsidRDefault="00AF2D72">
      <w:pPr>
        <w:rPr>
          <w:sz w:val="20"/>
        </w:rPr>
      </w:pPr>
      <w:r>
        <w:rPr>
          <w:sz w:val="20"/>
        </w:rPr>
        <w:separator/>
      </w:r>
    </w:p>
  </w:endnote>
  <w:endnote w:type="continuationSeparator" w:id="0">
    <w:p w14:paraId="3419510E" w14:textId="77777777" w:rsidR="00AF2D72" w:rsidRDefault="00AF2D72">
      <w:pPr>
        <w:rPr>
          <w:sz w:val="20"/>
        </w:rPr>
      </w:pPr>
      <w:r>
        <w:rPr>
          <w:sz w:val="20"/>
        </w:rPr>
        <w:continuationSeparator/>
      </w:r>
    </w:p>
  </w:endnote>
  <w:endnote w:type="continuationNotice" w:id="1">
    <w:p w14:paraId="2FCA722D" w14:textId="77777777" w:rsidR="00AF2D72" w:rsidRDefault="00AF2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3009" w14:textId="77777777" w:rsidR="00AF2D72" w:rsidRDefault="00AF2D72">
      <w:pPr>
        <w:rPr>
          <w:sz w:val="20"/>
        </w:rPr>
      </w:pPr>
      <w:r>
        <w:rPr>
          <w:sz w:val="20"/>
        </w:rPr>
        <w:separator/>
      </w:r>
    </w:p>
  </w:footnote>
  <w:footnote w:type="continuationSeparator" w:id="0">
    <w:p w14:paraId="76537B0B" w14:textId="77777777" w:rsidR="00AF2D72" w:rsidRDefault="00AF2D72">
      <w:pPr>
        <w:rPr>
          <w:sz w:val="20"/>
        </w:rPr>
      </w:pPr>
      <w:r>
        <w:rPr>
          <w:sz w:val="20"/>
        </w:rPr>
        <w:continuationSeparator/>
      </w:r>
    </w:p>
  </w:footnote>
  <w:footnote w:type="continuationNotice" w:id="1">
    <w:p w14:paraId="68E148A8" w14:textId="77777777" w:rsidR="00AF2D72" w:rsidRDefault="00AF2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46E"/>
    <w:rsid w:val="00027B83"/>
    <w:rsid w:val="00083539"/>
    <w:rsid w:val="00084ED6"/>
    <w:rsid w:val="000B0897"/>
    <w:rsid w:val="00130C09"/>
    <w:rsid w:val="00167753"/>
    <w:rsid w:val="00186805"/>
    <w:rsid w:val="001B5392"/>
    <w:rsid w:val="001F7F89"/>
    <w:rsid w:val="00217C7A"/>
    <w:rsid w:val="002646CC"/>
    <w:rsid w:val="00265FB9"/>
    <w:rsid w:val="00287886"/>
    <w:rsid w:val="002B1201"/>
    <w:rsid w:val="002B4103"/>
    <w:rsid w:val="002B68F7"/>
    <w:rsid w:val="002C2CC9"/>
    <w:rsid w:val="002E7966"/>
    <w:rsid w:val="00302149"/>
    <w:rsid w:val="00305263"/>
    <w:rsid w:val="003241A3"/>
    <w:rsid w:val="003523B0"/>
    <w:rsid w:val="00357411"/>
    <w:rsid w:val="003867CC"/>
    <w:rsid w:val="00387BDC"/>
    <w:rsid w:val="003A79C4"/>
    <w:rsid w:val="003E04D0"/>
    <w:rsid w:val="00402199"/>
    <w:rsid w:val="00407B9B"/>
    <w:rsid w:val="0041518B"/>
    <w:rsid w:val="00421AC9"/>
    <w:rsid w:val="0045728F"/>
    <w:rsid w:val="0049274D"/>
    <w:rsid w:val="004F4B99"/>
    <w:rsid w:val="0050263D"/>
    <w:rsid w:val="00514CB2"/>
    <w:rsid w:val="00545279"/>
    <w:rsid w:val="00566AE1"/>
    <w:rsid w:val="00604A1F"/>
    <w:rsid w:val="0061107D"/>
    <w:rsid w:val="006121D0"/>
    <w:rsid w:val="006234F6"/>
    <w:rsid w:val="006570E2"/>
    <w:rsid w:val="006A4B9D"/>
    <w:rsid w:val="006C3051"/>
    <w:rsid w:val="006C79AA"/>
    <w:rsid w:val="006F0248"/>
    <w:rsid w:val="006F0803"/>
    <w:rsid w:val="006F5143"/>
    <w:rsid w:val="00715736"/>
    <w:rsid w:val="0072669F"/>
    <w:rsid w:val="00745D97"/>
    <w:rsid w:val="0076033B"/>
    <w:rsid w:val="007621BC"/>
    <w:rsid w:val="007630F9"/>
    <w:rsid w:val="00767C82"/>
    <w:rsid w:val="00776209"/>
    <w:rsid w:val="007A75C6"/>
    <w:rsid w:val="007B5961"/>
    <w:rsid w:val="0081651F"/>
    <w:rsid w:val="0083118A"/>
    <w:rsid w:val="008446AC"/>
    <w:rsid w:val="00860C6A"/>
    <w:rsid w:val="008D1B8A"/>
    <w:rsid w:val="008F7BDC"/>
    <w:rsid w:val="00942026"/>
    <w:rsid w:val="00951D02"/>
    <w:rsid w:val="009728BC"/>
    <w:rsid w:val="00981BE9"/>
    <w:rsid w:val="009864C0"/>
    <w:rsid w:val="009A46B8"/>
    <w:rsid w:val="009E11F9"/>
    <w:rsid w:val="00A0075D"/>
    <w:rsid w:val="00A01B01"/>
    <w:rsid w:val="00A20BE4"/>
    <w:rsid w:val="00A21348"/>
    <w:rsid w:val="00AB20FF"/>
    <w:rsid w:val="00AC64B5"/>
    <w:rsid w:val="00AF2A6E"/>
    <w:rsid w:val="00AF2D72"/>
    <w:rsid w:val="00B46F6F"/>
    <w:rsid w:val="00BA4F75"/>
    <w:rsid w:val="00BC635D"/>
    <w:rsid w:val="00C14307"/>
    <w:rsid w:val="00C64F09"/>
    <w:rsid w:val="00C74FA2"/>
    <w:rsid w:val="00C876E6"/>
    <w:rsid w:val="00C934DC"/>
    <w:rsid w:val="00CA3557"/>
    <w:rsid w:val="00CD56F3"/>
    <w:rsid w:val="00D03E84"/>
    <w:rsid w:val="00D62308"/>
    <w:rsid w:val="00D623CC"/>
    <w:rsid w:val="00DA4E0C"/>
    <w:rsid w:val="00E11BDB"/>
    <w:rsid w:val="00E16A77"/>
    <w:rsid w:val="00E4525D"/>
    <w:rsid w:val="00E819C7"/>
    <w:rsid w:val="00EE3433"/>
    <w:rsid w:val="00EE5AAE"/>
    <w:rsid w:val="00EF4D90"/>
    <w:rsid w:val="00F05113"/>
    <w:rsid w:val="00F23964"/>
    <w:rsid w:val="00F46A70"/>
    <w:rsid w:val="00F60BD9"/>
    <w:rsid w:val="00FD0EE5"/>
    <w:rsid w:val="00FD747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rastasiniatinklio">
    <w:name w:val="Normal (Web)"/>
    <w:basedOn w:val="prastasis"/>
    <w:qFormat/>
    <w:rsid w:val="00357411"/>
    <w:pPr>
      <w:suppressAutoHyphens/>
      <w:spacing w:before="280" w:after="280"/>
    </w:pPr>
    <w:rPr>
      <w:szCs w:val="24"/>
      <w:lang w:eastAsia="zh-CN"/>
      <w14:ligatures w14:val="standardContextual"/>
    </w:rPr>
  </w:style>
  <w:style w:type="character" w:styleId="Hipersaitas">
    <w:name w:val="Hyperlink"/>
    <w:rsid w:val="00357411"/>
    <w:rPr>
      <w:color w:val="0563C1"/>
      <w:u w:val="single"/>
    </w:rPr>
  </w:style>
  <w:style w:type="character" w:styleId="Komentaronuoroda">
    <w:name w:val="annotation reference"/>
    <w:basedOn w:val="Numatytasispastraiposriftas"/>
    <w:semiHidden/>
    <w:unhideWhenUsed/>
    <w:rsid w:val="0061107D"/>
    <w:rPr>
      <w:sz w:val="16"/>
      <w:szCs w:val="16"/>
    </w:rPr>
  </w:style>
  <w:style w:type="paragraph" w:styleId="Komentarotekstas">
    <w:name w:val="annotation text"/>
    <w:basedOn w:val="prastasis"/>
    <w:link w:val="KomentarotekstasDiagrama"/>
    <w:semiHidden/>
    <w:unhideWhenUsed/>
    <w:rsid w:val="0061107D"/>
    <w:rPr>
      <w:sz w:val="20"/>
    </w:rPr>
  </w:style>
  <w:style w:type="character" w:customStyle="1" w:styleId="KomentarotekstasDiagrama">
    <w:name w:val="Komentaro tekstas Diagrama"/>
    <w:basedOn w:val="Numatytasispastraiposriftas"/>
    <w:link w:val="Komentarotekstas"/>
    <w:semiHidden/>
    <w:rsid w:val="0061107D"/>
    <w:rPr>
      <w:sz w:val="20"/>
    </w:rPr>
  </w:style>
  <w:style w:type="paragraph" w:styleId="Komentarotema">
    <w:name w:val="annotation subject"/>
    <w:basedOn w:val="Komentarotekstas"/>
    <w:next w:val="Komentarotekstas"/>
    <w:link w:val="KomentarotemaDiagrama"/>
    <w:semiHidden/>
    <w:unhideWhenUsed/>
    <w:rsid w:val="0061107D"/>
    <w:rPr>
      <w:b/>
      <w:bCs/>
    </w:rPr>
  </w:style>
  <w:style w:type="character" w:customStyle="1" w:styleId="KomentarotemaDiagrama">
    <w:name w:val="Komentaro tema Diagrama"/>
    <w:basedOn w:val="KomentarotekstasDiagrama"/>
    <w:link w:val="Komentarotema"/>
    <w:semiHidden/>
    <w:rsid w:val="0061107D"/>
    <w:rPr>
      <w:b/>
      <w:bCs/>
      <w:sz w:val="20"/>
    </w:rPr>
  </w:style>
  <w:style w:type="paragraph" w:styleId="Pataisymai">
    <w:name w:val="Revision"/>
    <w:hidden/>
    <w:semiHidden/>
    <w:rsid w:val="00604A1F"/>
  </w:style>
  <w:style w:type="character" w:styleId="Neapdorotaspaminjimas">
    <w:name w:val="Unresolved Mention"/>
    <w:basedOn w:val="Numatytasispastraiposriftas"/>
    <w:uiPriority w:val="99"/>
    <w:semiHidden/>
    <w:unhideWhenUsed/>
    <w:rsid w:val="00186805"/>
    <w:rPr>
      <w:color w:val="605E5C"/>
      <w:shd w:val="clear" w:color="auto" w:fill="E1DFDD"/>
    </w:rPr>
  </w:style>
  <w:style w:type="paragraph" w:styleId="Betarp">
    <w:name w:val="No Spacing"/>
    <w:uiPriority w:val="1"/>
    <w:qFormat/>
    <w:rsid w:val="002646CC"/>
    <w:rPr>
      <w:rFonts w:asciiTheme="minorHAnsi" w:eastAsiaTheme="minorEastAsia" w:hAnsiTheme="minorHAnsi"/>
      <w:kern w:val="2"/>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aad.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67705</Words>
  <Characters>38593</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2025-06-03T10:29:00Z</dcterms:created>
  <dcterms:modified xsi:type="dcterms:W3CDTF">2025-06-09T11:28:00Z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