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7F04" w14:textId="77777777" w:rsidR="00A50ED2" w:rsidRDefault="00950F8A">
      <w:pPr>
        <w:jc w:val="center"/>
        <w:rPr>
          <w:b/>
        </w:rPr>
      </w:pPr>
      <w:r>
        <w:rPr>
          <w:b/>
        </w:rPr>
        <w:t>TECHNINĖ SPECIFIKACIJA</w:t>
      </w:r>
    </w:p>
    <w:p w14:paraId="672A6659" w14:textId="77777777" w:rsidR="00A50ED2" w:rsidRDefault="00A50ED2"/>
    <w:p w14:paraId="0A37501D" w14:textId="77777777" w:rsidR="00A50ED2" w:rsidRDefault="00A50ED2"/>
    <w:p w14:paraId="47A83B65" w14:textId="5B08D156" w:rsidR="00A50ED2" w:rsidRDefault="00950F8A">
      <w:pPr>
        <w:jc w:val="both"/>
      </w:pPr>
      <w:r>
        <w:tab/>
      </w:r>
      <w:r w:rsidR="4321B07F">
        <w:t xml:space="preserve">Policijos departamentas (toliau – PD) įsigis </w:t>
      </w:r>
      <w:r w:rsidR="210A7EC4">
        <w:t xml:space="preserve">policijos įstaigose vykdomų </w:t>
      </w:r>
      <w:r w:rsidR="4321B07F">
        <w:t xml:space="preserve">apklausų vaizdo ir garso įrašymo sistemą (toliau – Sistema) . </w:t>
      </w:r>
    </w:p>
    <w:p w14:paraId="09649790" w14:textId="77777777" w:rsidR="00A50ED2" w:rsidRDefault="00950F8A">
      <w:pPr>
        <w:jc w:val="both"/>
      </w:pPr>
      <w:r>
        <w:tab/>
        <w:t>Preliminarus įsigyjamos įrangos kiekis nurodytas toliau esančioje lentelėje Nr. 1 „Įsigyjama įranga“. Įsigyjamas kiekis priklausys nuo pasiūlytų prekių įkainių ir turimo finansavimo. PD neįsipareigoja įsigyti lentelėje Nr. 1 „Įsigyjama įranga“ nurodyto kiekio.</w:t>
      </w:r>
    </w:p>
    <w:p w14:paraId="5D0A4CF0" w14:textId="77777777" w:rsidR="00A50ED2" w:rsidRDefault="00950F8A">
      <w:pPr>
        <w:jc w:val="both"/>
      </w:pPr>
      <w:r>
        <w:tab/>
        <w:t xml:space="preserve">Šioje specifikacijoje kai kurie reikalavimai aprašomi kaip orientaciniai, pavyzdžiui specifikacijos 2 lentelėje, eilutėje „Orientacinė įsigyjamos įrangos tarpusavio sąveika“  ir kitur. Tai reiškia, kad tiekėjo siūloma įsigyti įranga gali veikti šiek tiek kitaip, nei nurodyta specifikacijoje, bet bus užtikrinamas lygiavertis ar geresnis funkcionalumas nei nurodyta specifikacijoje.  Pavyzdžiui – specifikacijos 2 lentelėje yra nurodyta </w:t>
      </w:r>
      <w:r>
        <w:rPr>
          <w:i/>
        </w:rPr>
        <w:t xml:space="preserve">„Sistemos </w:t>
      </w:r>
      <w:proofErr w:type="spellStart"/>
      <w:r>
        <w:rPr>
          <w:i/>
        </w:rPr>
        <w:t>klientinėje</w:t>
      </w:r>
      <w:proofErr w:type="spellEnd"/>
      <w:r>
        <w:rPr>
          <w:i/>
        </w:rPr>
        <w:t xml:space="preserve"> PĮ paspaudus įrašymo mygtuką, pradedamas AK esančių vaizdo kamerų vaizdo ir AK esančių mikrofonų įrašymas,..“, </w:t>
      </w:r>
      <w:r>
        <w:t xml:space="preserve">tačiau tiekėjas galėtu siūlyti ir lygiavertį sprendimą, pvz.   AK esančių vaizdo kamerų vaizdo ir AK esančių mikrofonų įrašymas vaizdo ir garso įrašymo įrangoje vykdomas nuolatos, o Sistemos </w:t>
      </w:r>
      <w:proofErr w:type="spellStart"/>
      <w:r>
        <w:t>klientinėje</w:t>
      </w:r>
      <w:proofErr w:type="spellEnd"/>
      <w:r>
        <w:t xml:space="preserve"> PĮ paspaudus įrašymo pradžios ir pabaigos mygtukus sukuriamos vaizdo įrašo pradžios, pabaigos žymos ir Sistemos naudotojui yra prieinamas tik šiomis žymomis atskirtas vaizdo įrašas (Sistemos naudotojui abu sprendimai yra lygiaverčiai). Tokiu atveju, jei tiekėjas siūlo lygiavertį sprendimą (sprendimas, kuris nepilnai atitinka specifikacijoje aprašytą orientacinį reikalavimą), pirkimo procedūrų metu, iki pasiūlymo pateikimo, tiekėjas turi užduoti klausimą ar jo siūlomas sprendimas yra lygiavertis ir gauti PD patvirtinimą, kad siūlomas sprendimas yra lygiavertis. Užduodant klausimą tiekėjas turi nurodyti specifikacijos reikalavimą (kuris aprašytas kaip orientacinis) ir aprašyti siūlomą sprendimą. Tokiu atveju, jei tiekėjas nesilaikys šio reikalavimo (dėl klausimo uždavimo ir PD patvirtinimo gavimo), PD pripažins neatitinkančiais reikalavimų tiekėjų siūlymus, kurie tiksliai neatitiks specifikacijos reikalavimų, net jei specifikacijos reikalavimai bus nurodyti kaip orientaciniai.    </w:t>
      </w:r>
    </w:p>
    <w:p w14:paraId="5DAB6C7B" w14:textId="77777777" w:rsidR="00A50ED2" w:rsidRDefault="00A50ED2">
      <w:pPr>
        <w:jc w:val="both"/>
      </w:pPr>
    </w:p>
    <w:p w14:paraId="3FE231BD" w14:textId="77777777" w:rsidR="00A50ED2" w:rsidRDefault="00950F8A">
      <w:pPr>
        <w:jc w:val="both"/>
      </w:pPr>
      <w:r>
        <w:t>Specifikacijoje naudojamos sąvokos ir sutrumpinimai:</w:t>
      </w:r>
    </w:p>
    <w:p w14:paraId="225466C4" w14:textId="77777777" w:rsidR="00A50ED2" w:rsidRDefault="00950F8A">
      <w:pPr>
        <w:numPr>
          <w:ilvl w:val="0"/>
          <w:numId w:val="7"/>
        </w:numPr>
        <w:jc w:val="both"/>
      </w:pPr>
      <w:r>
        <w:t>Sistema - ši sąvoka apima lentelėje Nr.1 „Įsigyjama įranga“, eilutėse 1-7 nurodytus komponentus.</w:t>
      </w:r>
    </w:p>
    <w:p w14:paraId="2C021A64" w14:textId="77777777" w:rsidR="00A50ED2" w:rsidRDefault="00950F8A">
      <w:pPr>
        <w:numPr>
          <w:ilvl w:val="0"/>
          <w:numId w:val="7"/>
        </w:numPr>
        <w:jc w:val="both"/>
      </w:pPr>
      <w:r>
        <w:t>AK – apklausos kambarys, patalpa, reikalavimai kuriai nustatyti Lietuvos policijos generalinio komisaro 2018-04-11 įsakymu Nr. 5-V-358 „Dėl tipinių vaiko apklausos kambarių įrengimo policijos įstaigose reikalavimų patvirtinimo“</w:t>
      </w:r>
    </w:p>
    <w:p w14:paraId="4557B9FE" w14:textId="77777777" w:rsidR="00A50ED2" w:rsidRDefault="00950F8A">
      <w:pPr>
        <w:numPr>
          <w:ilvl w:val="0"/>
          <w:numId w:val="7"/>
        </w:numPr>
        <w:jc w:val="both"/>
      </w:pPr>
      <w:r>
        <w:t>SK- stebėjimo kambarys, patalpa, reikalavimai kuriai nustatyti Lietuvos policijos generalinio komisaro 2018-04-11 įsakymu Nr. 5-V-358 „Dėl tipinių vaiko apklausos kambarių įrengimo policijos įstaigose reikalavimų patvirtinimo</w:t>
      </w:r>
    </w:p>
    <w:p w14:paraId="02EB378F" w14:textId="77777777" w:rsidR="00A50ED2" w:rsidRDefault="00A50ED2"/>
    <w:p w14:paraId="1A5074B7" w14:textId="77777777" w:rsidR="00A50ED2" w:rsidRDefault="00950F8A">
      <w:pPr>
        <w:rPr>
          <w:b/>
        </w:rPr>
      </w:pPr>
      <w:r>
        <w:rPr>
          <w:b/>
        </w:rPr>
        <w:t>Lentele Nr. 1 „Įsigyjama įranga“</w:t>
      </w:r>
    </w:p>
    <w:tbl>
      <w:tblPr>
        <w:tblStyle w:val="a"/>
        <w:tblW w:w="9972" w:type="dxa"/>
        <w:tblInd w:w="-27"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54"/>
        <w:gridCol w:w="2768"/>
        <w:gridCol w:w="1991"/>
        <w:gridCol w:w="2233"/>
        <w:gridCol w:w="2326"/>
      </w:tblGrid>
      <w:tr w:rsidR="00A50ED2" w14:paraId="07EA498C" w14:textId="77777777">
        <w:tc>
          <w:tcPr>
            <w:tcW w:w="654" w:type="dxa"/>
            <w:tcBorders>
              <w:top w:val="single" w:sz="4" w:space="0" w:color="000000"/>
              <w:left w:val="single" w:sz="4" w:space="0" w:color="000000"/>
              <w:bottom w:val="single" w:sz="4" w:space="0" w:color="000000"/>
            </w:tcBorders>
            <w:shd w:val="clear" w:color="auto" w:fill="auto"/>
          </w:tcPr>
          <w:p w14:paraId="09C9AD33" w14:textId="77777777" w:rsidR="00A50ED2" w:rsidRDefault="00950F8A">
            <w:pPr>
              <w:pBdr>
                <w:top w:val="nil"/>
                <w:left w:val="nil"/>
                <w:bottom w:val="nil"/>
                <w:right w:val="nil"/>
                <w:between w:val="nil"/>
              </w:pBdr>
              <w:rPr>
                <w:b/>
                <w:color w:val="000000"/>
              </w:rPr>
            </w:pPr>
            <w:proofErr w:type="spellStart"/>
            <w:r>
              <w:rPr>
                <w:b/>
                <w:color w:val="000000"/>
              </w:rPr>
              <w:t>Nr</w:t>
            </w:r>
            <w:proofErr w:type="spellEnd"/>
          </w:p>
        </w:tc>
        <w:tc>
          <w:tcPr>
            <w:tcW w:w="2768" w:type="dxa"/>
            <w:tcBorders>
              <w:top w:val="single" w:sz="4" w:space="0" w:color="000000"/>
              <w:left w:val="single" w:sz="4" w:space="0" w:color="000000"/>
              <w:bottom w:val="single" w:sz="4" w:space="0" w:color="000000"/>
            </w:tcBorders>
            <w:shd w:val="clear" w:color="auto" w:fill="auto"/>
          </w:tcPr>
          <w:p w14:paraId="006062EB" w14:textId="77777777" w:rsidR="00A50ED2" w:rsidRDefault="00950F8A">
            <w:pPr>
              <w:pBdr>
                <w:top w:val="nil"/>
                <w:left w:val="nil"/>
                <w:bottom w:val="nil"/>
                <w:right w:val="nil"/>
                <w:between w:val="nil"/>
              </w:pBdr>
              <w:rPr>
                <w:b/>
                <w:color w:val="000000"/>
              </w:rPr>
            </w:pPr>
            <w:r>
              <w:rPr>
                <w:b/>
                <w:color w:val="000000"/>
              </w:rPr>
              <w:t>Įsigyjamos įrangos, licencijų, paslaugos pavadinimas</w:t>
            </w:r>
          </w:p>
        </w:tc>
        <w:tc>
          <w:tcPr>
            <w:tcW w:w="1991" w:type="dxa"/>
            <w:tcBorders>
              <w:top w:val="single" w:sz="4" w:space="0" w:color="000000"/>
              <w:left w:val="single" w:sz="4" w:space="0" w:color="000000"/>
              <w:bottom w:val="single" w:sz="4" w:space="0" w:color="000000"/>
            </w:tcBorders>
            <w:shd w:val="clear" w:color="auto" w:fill="auto"/>
          </w:tcPr>
          <w:p w14:paraId="6D923D1B" w14:textId="77777777" w:rsidR="00A50ED2" w:rsidRDefault="00950F8A">
            <w:pPr>
              <w:pBdr>
                <w:top w:val="nil"/>
                <w:left w:val="nil"/>
                <w:bottom w:val="nil"/>
                <w:right w:val="nil"/>
                <w:between w:val="nil"/>
              </w:pBdr>
              <w:jc w:val="center"/>
              <w:rPr>
                <w:b/>
                <w:color w:val="000000"/>
              </w:rPr>
            </w:pPr>
            <w:r>
              <w:rPr>
                <w:b/>
                <w:color w:val="000000"/>
              </w:rPr>
              <w:t>Preliminarus kiekis</w:t>
            </w:r>
          </w:p>
        </w:tc>
        <w:tc>
          <w:tcPr>
            <w:tcW w:w="2233" w:type="dxa"/>
            <w:tcBorders>
              <w:top w:val="single" w:sz="4" w:space="0" w:color="000000"/>
              <w:left w:val="single" w:sz="4" w:space="0" w:color="000000"/>
              <w:bottom w:val="single" w:sz="4" w:space="0" w:color="000000"/>
            </w:tcBorders>
            <w:shd w:val="clear" w:color="auto" w:fill="auto"/>
          </w:tcPr>
          <w:p w14:paraId="4BBB5B4F" w14:textId="77777777" w:rsidR="00A50ED2" w:rsidRDefault="00950F8A">
            <w:pPr>
              <w:pBdr>
                <w:top w:val="nil"/>
                <w:left w:val="nil"/>
                <w:bottom w:val="nil"/>
                <w:right w:val="nil"/>
                <w:between w:val="nil"/>
              </w:pBdr>
              <w:rPr>
                <w:b/>
                <w:color w:val="000000"/>
              </w:rPr>
            </w:pPr>
            <w:r>
              <w:rPr>
                <w:b/>
                <w:color w:val="000000"/>
              </w:rPr>
              <w:t>Reikalavimai nurodyti</w:t>
            </w:r>
          </w:p>
        </w:tc>
        <w:tc>
          <w:tcPr>
            <w:tcW w:w="2326" w:type="dxa"/>
            <w:tcBorders>
              <w:top w:val="single" w:sz="4" w:space="0" w:color="000000"/>
              <w:left w:val="single" w:sz="4" w:space="0" w:color="000000"/>
              <w:bottom w:val="single" w:sz="4" w:space="0" w:color="000000"/>
              <w:right w:val="single" w:sz="4" w:space="0" w:color="000000"/>
            </w:tcBorders>
            <w:shd w:val="clear" w:color="auto" w:fill="auto"/>
          </w:tcPr>
          <w:p w14:paraId="31B71414" w14:textId="77777777" w:rsidR="00A50ED2" w:rsidRDefault="00950F8A">
            <w:pPr>
              <w:pBdr>
                <w:top w:val="nil"/>
                <w:left w:val="nil"/>
                <w:bottom w:val="nil"/>
                <w:right w:val="nil"/>
                <w:between w:val="nil"/>
              </w:pBdr>
              <w:rPr>
                <w:b/>
                <w:color w:val="000000"/>
              </w:rPr>
            </w:pPr>
            <w:r>
              <w:rPr>
                <w:b/>
                <w:color w:val="000000"/>
              </w:rPr>
              <w:t>Pastabos dėl preliminaraus kiekio</w:t>
            </w:r>
          </w:p>
        </w:tc>
      </w:tr>
      <w:tr w:rsidR="00A50ED2" w14:paraId="79F61C4D" w14:textId="77777777">
        <w:tc>
          <w:tcPr>
            <w:tcW w:w="654" w:type="dxa"/>
            <w:tcBorders>
              <w:left w:val="single" w:sz="4" w:space="0" w:color="000000"/>
              <w:bottom w:val="single" w:sz="4" w:space="0" w:color="000000"/>
            </w:tcBorders>
            <w:shd w:val="clear" w:color="auto" w:fill="auto"/>
          </w:tcPr>
          <w:p w14:paraId="6A05A809"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203C32F8" w14:textId="77777777" w:rsidR="00A50ED2" w:rsidRDefault="00950F8A">
            <w:r>
              <w:t>Sistemos serverinė programinė įranga (toliau – Sistemos serverinė PĮ)</w:t>
            </w:r>
          </w:p>
        </w:tc>
        <w:tc>
          <w:tcPr>
            <w:tcW w:w="1991" w:type="dxa"/>
            <w:tcBorders>
              <w:left w:val="single" w:sz="4" w:space="0" w:color="000000"/>
              <w:bottom w:val="single" w:sz="4" w:space="0" w:color="000000"/>
            </w:tcBorders>
            <w:shd w:val="clear" w:color="auto" w:fill="auto"/>
          </w:tcPr>
          <w:p w14:paraId="6A52B6AB" w14:textId="77777777" w:rsidR="00A50ED2" w:rsidRDefault="00950F8A">
            <w:pPr>
              <w:pBdr>
                <w:top w:val="nil"/>
                <w:left w:val="nil"/>
                <w:bottom w:val="nil"/>
                <w:right w:val="nil"/>
                <w:between w:val="nil"/>
              </w:pBdr>
              <w:jc w:val="center"/>
              <w:rPr>
                <w:color w:val="000000"/>
              </w:rPr>
            </w:pPr>
            <w:r>
              <w:rPr>
                <w:color w:val="000000"/>
              </w:rPr>
              <w:t xml:space="preserve">1 vnt. </w:t>
            </w:r>
          </w:p>
        </w:tc>
        <w:tc>
          <w:tcPr>
            <w:tcW w:w="2233" w:type="dxa"/>
            <w:tcBorders>
              <w:left w:val="single" w:sz="4" w:space="0" w:color="000000"/>
              <w:bottom w:val="single" w:sz="4" w:space="0" w:color="000000"/>
            </w:tcBorders>
            <w:shd w:val="clear" w:color="auto" w:fill="auto"/>
          </w:tcPr>
          <w:p w14:paraId="4EF8A71F" w14:textId="77777777" w:rsidR="00A50ED2" w:rsidRDefault="00950F8A">
            <w:pPr>
              <w:pBdr>
                <w:top w:val="nil"/>
                <w:left w:val="nil"/>
                <w:bottom w:val="nil"/>
                <w:right w:val="nil"/>
                <w:between w:val="nil"/>
              </w:pBdr>
              <w:rPr>
                <w:color w:val="000000"/>
              </w:rPr>
            </w:pPr>
            <w:r>
              <w:rPr>
                <w:color w:val="000000"/>
              </w:rPr>
              <w:t>Lentele Nr. 2 „Bendri reikalavimai“,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5A39BBE3" w14:textId="77777777" w:rsidR="00A50ED2" w:rsidRDefault="00A50ED2">
            <w:pPr>
              <w:pBdr>
                <w:top w:val="nil"/>
                <w:left w:val="nil"/>
                <w:bottom w:val="nil"/>
                <w:right w:val="nil"/>
                <w:between w:val="nil"/>
              </w:pBdr>
              <w:rPr>
                <w:color w:val="000000"/>
              </w:rPr>
            </w:pPr>
          </w:p>
        </w:tc>
      </w:tr>
      <w:tr w:rsidR="00A50ED2" w14:paraId="0168FBB4" w14:textId="77777777">
        <w:tc>
          <w:tcPr>
            <w:tcW w:w="654" w:type="dxa"/>
            <w:tcBorders>
              <w:left w:val="single" w:sz="4" w:space="0" w:color="000000"/>
              <w:bottom w:val="single" w:sz="4" w:space="0" w:color="000000"/>
            </w:tcBorders>
            <w:shd w:val="clear" w:color="auto" w:fill="auto"/>
          </w:tcPr>
          <w:p w14:paraId="41C8F396"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26A917EA" w14:textId="77777777" w:rsidR="00A50ED2" w:rsidRDefault="00950F8A">
            <w:pPr>
              <w:pBdr>
                <w:top w:val="nil"/>
                <w:left w:val="nil"/>
                <w:bottom w:val="nil"/>
                <w:right w:val="nil"/>
                <w:between w:val="nil"/>
              </w:pBdr>
              <w:rPr>
                <w:color w:val="000000"/>
              </w:rPr>
            </w:pPr>
            <w:r>
              <w:rPr>
                <w:color w:val="000000"/>
              </w:rPr>
              <w:t xml:space="preserve">Sistemos </w:t>
            </w:r>
            <w:proofErr w:type="spellStart"/>
            <w:r>
              <w:rPr>
                <w:color w:val="000000"/>
              </w:rPr>
              <w:t>klientinė</w:t>
            </w:r>
            <w:proofErr w:type="spellEnd"/>
            <w:r>
              <w:rPr>
                <w:color w:val="000000"/>
              </w:rPr>
              <w:t xml:space="preserve"> programinė įranga (Sistemos </w:t>
            </w:r>
            <w:proofErr w:type="spellStart"/>
            <w:r>
              <w:rPr>
                <w:color w:val="000000"/>
              </w:rPr>
              <w:t>klientinė</w:t>
            </w:r>
            <w:proofErr w:type="spellEnd"/>
            <w:r>
              <w:rPr>
                <w:color w:val="000000"/>
              </w:rPr>
              <w:t xml:space="preserve"> PĮ)</w:t>
            </w:r>
          </w:p>
        </w:tc>
        <w:tc>
          <w:tcPr>
            <w:tcW w:w="1991" w:type="dxa"/>
            <w:tcBorders>
              <w:left w:val="single" w:sz="4" w:space="0" w:color="000000"/>
              <w:bottom w:val="single" w:sz="4" w:space="0" w:color="000000"/>
            </w:tcBorders>
            <w:shd w:val="clear" w:color="auto" w:fill="auto"/>
          </w:tcPr>
          <w:p w14:paraId="2B9DADD9" w14:textId="77777777" w:rsidR="00A50ED2" w:rsidRDefault="00950F8A">
            <w:pPr>
              <w:pBdr>
                <w:top w:val="nil"/>
                <w:left w:val="nil"/>
                <w:bottom w:val="nil"/>
                <w:right w:val="nil"/>
                <w:between w:val="nil"/>
              </w:pBdr>
              <w:jc w:val="center"/>
              <w:rPr>
                <w:color w:val="000000"/>
              </w:rPr>
            </w:pPr>
            <w:r>
              <w:rPr>
                <w:color w:val="000000"/>
              </w:rPr>
              <w:t xml:space="preserve">10 vnt. licencijų po 100 naudotojų </w:t>
            </w:r>
          </w:p>
        </w:tc>
        <w:tc>
          <w:tcPr>
            <w:tcW w:w="2233" w:type="dxa"/>
            <w:tcBorders>
              <w:left w:val="single" w:sz="4" w:space="0" w:color="000000"/>
              <w:bottom w:val="single" w:sz="4" w:space="0" w:color="000000"/>
            </w:tcBorders>
            <w:shd w:val="clear" w:color="auto" w:fill="auto"/>
          </w:tcPr>
          <w:p w14:paraId="1D7246BF" w14:textId="77777777" w:rsidR="00A50ED2" w:rsidRDefault="00950F8A">
            <w:pPr>
              <w:pBdr>
                <w:top w:val="nil"/>
                <w:left w:val="nil"/>
                <w:bottom w:val="nil"/>
                <w:right w:val="nil"/>
                <w:between w:val="nil"/>
              </w:pBdr>
              <w:rPr>
                <w:color w:val="000000"/>
              </w:rPr>
            </w:pPr>
            <w:r>
              <w:rPr>
                <w:color w:val="000000"/>
              </w:rPr>
              <w:t>Lentele Nr. 2 „Bendri reikalavimai“,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72A3D3EC" w14:textId="77777777" w:rsidR="00A50ED2" w:rsidRDefault="00A50ED2">
            <w:pPr>
              <w:pBdr>
                <w:top w:val="nil"/>
                <w:left w:val="nil"/>
                <w:bottom w:val="nil"/>
                <w:right w:val="nil"/>
                <w:between w:val="nil"/>
              </w:pBdr>
              <w:rPr>
                <w:color w:val="000000"/>
              </w:rPr>
            </w:pPr>
          </w:p>
        </w:tc>
      </w:tr>
      <w:tr w:rsidR="00A50ED2" w14:paraId="2B1C011F" w14:textId="77777777">
        <w:tc>
          <w:tcPr>
            <w:tcW w:w="654" w:type="dxa"/>
            <w:tcBorders>
              <w:left w:val="single" w:sz="4" w:space="0" w:color="000000"/>
              <w:bottom w:val="single" w:sz="4" w:space="0" w:color="000000"/>
            </w:tcBorders>
            <w:shd w:val="clear" w:color="auto" w:fill="auto"/>
          </w:tcPr>
          <w:p w14:paraId="0D0B940D"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76386EB0" w14:textId="77777777" w:rsidR="00A50ED2" w:rsidRDefault="00950F8A">
            <w:pPr>
              <w:pBdr>
                <w:top w:val="nil"/>
                <w:left w:val="nil"/>
                <w:bottom w:val="nil"/>
                <w:right w:val="nil"/>
                <w:between w:val="nil"/>
              </w:pBdr>
              <w:rPr>
                <w:color w:val="000000"/>
              </w:rPr>
            </w:pPr>
            <w:r>
              <w:rPr>
                <w:color w:val="000000"/>
              </w:rPr>
              <w:t xml:space="preserve">Mobili aplikacija </w:t>
            </w:r>
          </w:p>
        </w:tc>
        <w:tc>
          <w:tcPr>
            <w:tcW w:w="1991" w:type="dxa"/>
            <w:tcBorders>
              <w:left w:val="single" w:sz="4" w:space="0" w:color="000000"/>
              <w:bottom w:val="single" w:sz="4" w:space="0" w:color="000000"/>
            </w:tcBorders>
            <w:shd w:val="clear" w:color="auto" w:fill="auto"/>
          </w:tcPr>
          <w:p w14:paraId="5F137A30" w14:textId="77777777" w:rsidR="00A50ED2" w:rsidRDefault="00950F8A">
            <w:pPr>
              <w:pBdr>
                <w:top w:val="nil"/>
                <w:left w:val="nil"/>
                <w:bottom w:val="nil"/>
                <w:right w:val="nil"/>
                <w:between w:val="nil"/>
              </w:pBdr>
              <w:jc w:val="center"/>
              <w:rPr>
                <w:color w:val="000000"/>
              </w:rPr>
            </w:pPr>
            <w:r>
              <w:rPr>
                <w:color w:val="000000"/>
              </w:rPr>
              <w:t xml:space="preserve">10 vnt. licencijų po 100 naudotojų </w:t>
            </w:r>
          </w:p>
        </w:tc>
        <w:tc>
          <w:tcPr>
            <w:tcW w:w="2233" w:type="dxa"/>
            <w:tcBorders>
              <w:left w:val="single" w:sz="4" w:space="0" w:color="000000"/>
              <w:bottom w:val="single" w:sz="4" w:space="0" w:color="000000"/>
            </w:tcBorders>
            <w:shd w:val="clear" w:color="auto" w:fill="auto"/>
          </w:tcPr>
          <w:p w14:paraId="20E20D02" w14:textId="77777777" w:rsidR="00A50ED2" w:rsidRDefault="00950F8A">
            <w:pPr>
              <w:pBdr>
                <w:top w:val="nil"/>
                <w:left w:val="nil"/>
                <w:bottom w:val="nil"/>
                <w:right w:val="nil"/>
                <w:between w:val="nil"/>
              </w:pBdr>
              <w:rPr>
                <w:color w:val="000000"/>
              </w:rPr>
            </w:pPr>
            <w:r>
              <w:rPr>
                <w:color w:val="000000"/>
              </w:rPr>
              <w:t>Lentele Nr. 2 „Bendri reikalavimai“, lentele Nr. 3 „Reikalavimai mobiliai aplikacijai“,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0E27B00A" w14:textId="77777777" w:rsidR="00A50ED2" w:rsidRDefault="00A50ED2">
            <w:pPr>
              <w:pBdr>
                <w:top w:val="nil"/>
                <w:left w:val="nil"/>
                <w:bottom w:val="nil"/>
                <w:right w:val="nil"/>
                <w:between w:val="nil"/>
              </w:pBdr>
              <w:rPr>
                <w:color w:val="000000"/>
              </w:rPr>
            </w:pPr>
          </w:p>
        </w:tc>
      </w:tr>
      <w:tr w:rsidR="00A50ED2" w14:paraId="201B0346" w14:textId="77777777">
        <w:tc>
          <w:tcPr>
            <w:tcW w:w="654" w:type="dxa"/>
            <w:tcBorders>
              <w:left w:val="single" w:sz="4" w:space="0" w:color="000000"/>
              <w:bottom w:val="single" w:sz="4" w:space="0" w:color="000000"/>
            </w:tcBorders>
            <w:shd w:val="clear" w:color="auto" w:fill="auto"/>
          </w:tcPr>
          <w:p w14:paraId="60061E4C"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7C7EB90F" w14:textId="77777777" w:rsidR="00A50ED2" w:rsidRDefault="00950F8A">
            <w:pPr>
              <w:pBdr>
                <w:top w:val="nil"/>
                <w:left w:val="nil"/>
                <w:bottom w:val="nil"/>
                <w:right w:val="nil"/>
                <w:between w:val="nil"/>
              </w:pBdr>
              <w:rPr>
                <w:color w:val="000000"/>
              </w:rPr>
            </w:pPr>
            <w:r>
              <w:rPr>
                <w:color w:val="000000"/>
              </w:rPr>
              <w:t>Apklausos kambario vaizdo ir garso įrašymo įranga</w:t>
            </w:r>
          </w:p>
        </w:tc>
        <w:tc>
          <w:tcPr>
            <w:tcW w:w="1991" w:type="dxa"/>
            <w:tcBorders>
              <w:left w:val="single" w:sz="4" w:space="0" w:color="000000"/>
              <w:bottom w:val="single" w:sz="4" w:space="0" w:color="000000"/>
            </w:tcBorders>
            <w:shd w:val="clear" w:color="auto" w:fill="auto"/>
          </w:tcPr>
          <w:p w14:paraId="4B7D10FF" w14:textId="77777777" w:rsidR="00A50ED2" w:rsidRDefault="00950F8A">
            <w:pPr>
              <w:pBdr>
                <w:top w:val="nil"/>
                <w:left w:val="nil"/>
                <w:bottom w:val="nil"/>
                <w:right w:val="nil"/>
                <w:between w:val="nil"/>
              </w:pBdr>
              <w:jc w:val="center"/>
              <w:rPr>
                <w:color w:val="000000"/>
              </w:rPr>
            </w:pPr>
            <w:r>
              <w:rPr>
                <w:color w:val="000000"/>
              </w:rPr>
              <w:t>12 komplektų</w:t>
            </w:r>
          </w:p>
        </w:tc>
        <w:tc>
          <w:tcPr>
            <w:tcW w:w="2233" w:type="dxa"/>
            <w:tcBorders>
              <w:left w:val="single" w:sz="4" w:space="0" w:color="000000"/>
              <w:bottom w:val="single" w:sz="4" w:space="0" w:color="000000"/>
            </w:tcBorders>
            <w:shd w:val="clear" w:color="auto" w:fill="auto"/>
          </w:tcPr>
          <w:p w14:paraId="799A3CDD" w14:textId="77777777" w:rsidR="00A50ED2" w:rsidRDefault="00950F8A">
            <w:pPr>
              <w:pBdr>
                <w:top w:val="nil"/>
                <w:left w:val="nil"/>
                <w:bottom w:val="nil"/>
                <w:right w:val="nil"/>
                <w:between w:val="nil"/>
              </w:pBdr>
              <w:rPr>
                <w:color w:val="000000"/>
              </w:rPr>
            </w:pPr>
            <w:r>
              <w:rPr>
                <w:color w:val="000000"/>
              </w:rPr>
              <w:t>Lentele Nr. 2 „Bendri reikalavimai“, lentele Nr. 4 „Reikalavimai apklausos kambario vaizdo ir garso įrašymo įrangai“,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44EAFD9C" w14:textId="77777777" w:rsidR="00A50ED2" w:rsidRDefault="00A50ED2">
            <w:pPr>
              <w:pBdr>
                <w:top w:val="nil"/>
                <w:left w:val="nil"/>
                <w:bottom w:val="nil"/>
                <w:right w:val="nil"/>
                <w:between w:val="nil"/>
              </w:pBdr>
              <w:rPr>
                <w:color w:val="000000"/>
              </w:rPr>
            </w:pPr>
          </w:p>
        </w:tc>
      </w:tr>
      <w:tr w:rsidR="00A50ED2" w14:paraId="6EFF9830" w14:textId="77777777">
        <w:tc>
          <w:tcPr>
            <w:tcW w:w="654" w:type="dxa"/>
            <w:tcBorders>
              <w:left w:val="single" w:sz="4" w:space="0" w:color="000000"/>
              <w:bottom w:val="single" w:sz="4" w:space="0" w:color="000000"/>
            </w:tcBorders>
            <w:shd w:val="clear" w:color="auto" w:fill="auto"/>
          </w:tcPr>
          <w:p w14:paraId="4B94D5A5"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6DC08927" w14:textId="77777777" w:rsidR="00A50ED2" w:rsidRDefault="00950F8A">
            <w:pPr>
              <w:pBdr>
                <w:top w:val="nil"/>
                <w:left w:val="nil"/>
                <w:bottom w:val="nil"/>
                <w:right w:val="nil"/>
                <w:between w:val="nil"/>
              </w:pBdr>
              <w:rPr>
                <w:color w:val="000000"/>
              </w:rPr>
            </w:pPr>
            <w:r>
              <w:rPr>
                <w:color w:val="000000"/>
              </w:rPr>
              <w:t>Sistemos serveris ir duomenų saugykla</w:t>
            </w:r>
          </w:p>
        </w:tc>
        <w:tc>
          <w:tcPr>
            <w:tcW w:w="1991" w:type="dxa"/>
            <w:tcBorders>
              <w:left w:val="single" w:sz="4" w:space="0" w:color="000000"/>
              <w:bottom w:val="single" w:sz="4" w:space="0" w:color="000000"/>
            </w:tcBorders>
            <w:shd w:val="clear" w:color="auto" w:fill="auto"/>
          </w:tcPr>
          <w:p w14:paraId="5E9AC07C" w14:textId="77777777" w:rsidR="00A50ED2" w:rsidRDefault="00950F8A">
            <w:pPr>
              <w:pBdr>
                <w:top w:val="nil"/>
                <w:left w:val="nil"/>
                <w:bottom w:val="nil"/>
                <w:right w:val="nil"/>
                <w:between w:val="nil"/>
              </w:pBdr>
              <w:jc w:val="center"/>
              <w:rPr>
                <w:color w:val="000000"/>
              </w:rPr>
            </w:pPr>
            <w:r>
              <w:rPr>
                <w:color w:val="000000"/>
              </w:rPr>
              <w:t>1 vnt.</w:t>
            </w:r>
          </w:p>
        </w:tc>
        <w:tc>
          <w:tcPr>
            <w:tcW w:w="2233" w:type="dxa"/>
            <w:tcBorders>
              <w:left w:val="single" w:sz="4" w:space="0" w:color="000000"/>
              <w:bottom w:val="single" w:sz="4" w:space="0" w:color="000000"/>
            </w:tcBorders>
            <w:shd w:val="clear" w:color="auto" w:fill="auto"/>
          </w:tcPr>
          <w:p w14:paraId="3BC88F9F" w14:textId="77777777" w:rsidR="00A50ED2" w:rsidRDefault="00950F8A">
            <w:pPr>
              <w:pBdr>
                <w:top w:val="nil"/>
                <w:left w:val="nil"/>
                <w:bottom w:val="nil"/>
                <w:right w:val="nil"/>
                <w:between w:val="nil"/>
              </w:pBdr>
              <w:rPr>
                <w:color w:val="000000"/>
              </w:rPr>
            </w:pPr>
            <w:r>
              <w:rPr>
                <w:color w:val="000000"/>
              </w:rPr>
              <w:t>Lentele Nr. 2 „Bendri reikalavimai“, lentele Nr. 5 „Reikalavimai sistemos serveriui ir duomenų saugyklai“,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3DEEC669" w14:textId="77777777" w:rsidR="00A50ED2" w:rsidRDefault="00A50ED2">
            <w:pPr>
              <w:pBdr>
                <w:top w:val="nil"/>
                <w:left w:val="nil"/>
                <w:bottom w:val="nil"/>
                <w:right w:val="nil"/>
                <w:between w:val="nil"/>
              </w:pBdr>
              <w:rPr>
                <w:color w:val="000000"/>
              </w:rPr>
            </w:pPr>
          </w:p>
        </w:tc>
      </w:tr>
      <w:tr w:rsidR="00A50ED2" w14:paraId="5F48E968" w14:textId="77777777">
        <w:tc>
          <w:tcPr>
            <w:tcW w:w="654" w:type="dxa"/>
            <w:tcBorders>
              <w:left w:val="single" w:sz="4" w:space="0" w:color="000000"/>
              <w:bottom w:val="single" w:sz="4" w:space="0" w:color="000000"/>
            </w:tcBorders>
            <w:shd w:val="clear" w:color="auto" w:fill="auto"/>
          </w:tcPr>
          <w:p w14:paraId="3656B9AB"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26969B2A" w14:textId="77777777" w:rsidR="00A50ED2" w:rsidRDefault="00950F8A">
            <w:pPr>
              <w:pBdr>
                <w:top w:val="nil"/>
                <w:left w:val="nil"/>
                <w:bottom w:val="nil"/>
                <w:right w:val="nil"/>
                <w:between w:val="nil"/>
              </w:pBdr>
              <w:rPr>
                <w:color w:val="000000"/>
              </w:rPr>
            </w:pPr>
            <w:r>
              <w:rPr>
                <w:color w:val="000000"/>
              </w:rPr>
              <w:t>Kompiuteris</w:t>
            </w:r>
          </w:p>
        </w:tc>
        <w:tc>
          <w:tcPr>
            <w:tcW w:w="1991" w:type="dxa"/>
            <w:tcBorders>
              <w:left w:val="single" w:sz="4" w:space="0" w:color="000000"/>
              <w:bottom w:val="single" w:sz="4" w:space="0" w:color="000000"/>
            </w:tcBorders>
            <w:shd w:val="clear" w:color="auto" w:fill="auto"/>
          </w:tcPr>
          <w:p w14:paraId="6B7E2AEE" w14:textId="77777777" w:rsidR="00A50ED2" w:rsidRDefault="00950F8A">
            <w:pPr>
              <w:pBdr>
                <w:top w:val="nil"/>
                <w:left w:val="nil"/>
                <w:bottom w:val="nil"/>
                <w:right w:val="nil"/>
                <w:between w:val="nil"/>
              </w:pBdr>
              <w:jc w:val="center"/>
              <w:rPr>
                <w:color w:val="000000"/>
              </w:rPr>
            </w:pPr>
            <w:r>
              <w:rPr>
                <w:color w:val="000000"/>
              </w:rPr>
              <w:t>12 vnt.</w:t>
            </w:r>
          </w:p>
        </w:tc>
        <w:tc>
          <w:tcPr>
            <w:tcW w:w="2233" w:type="dxa"/>
            <w:tcBorders>
              <w:left w:val="single" w:sz="4" w:space="0" w:color="000000"/>
              <w:bottom w:val="single" w:sz="4" w:space="0" w:color="000000"/>
            </w:tcBorders>
            <w:shd w:val="clear" w:color="auto" w:fill="auto"/>
          </w:tcPr>
          <w:p w14:paraId="2B1E176F" w14:textId="77777777" w:rsidR="00A50ED2" w:rsidRDefault="00950F8A">
            <w:pPr>
              <w:pBdr>
                <w:top w:val="nil"/>
                <w:left w:val="nil"/>
                <w:bottom w:val="nil"/>
                <w:right w:val="nil"/>
                <w:between w:val="nil"/>
              </w:pBdr>
              <w:rPr>
                <w:color w:val="000000"/>
              </w:rPr>
            </w:pPr>
            <w:r>
              <w:rPr>
                <w:color w:val="000000"/>
              </w:rPr>
              <w:t xml:space="preserve">Lentele Nr. 2 „Bendri reikalavimai“, lentele Nr. 6 „Reikalavimai kompiuteriui“,  Lentele Nr. 6 „Reikalavimai diegimo darbams, </w:t>
            </w:r>
            <w:r>
              <w:rPr>
                <w:color w:val="000000"/>
              </w:rPr>
              <w:lastRenderedPageBreak/>
              <w:t>mokymams, konsultacijoms“</w:t>
            </w:r>
          </w:p>
        </w:tc>
        <w:tc>
          <w:tcPr>
            <w:tcW w:w="2326" w:type="dxa"/>
            <w:tcBorders>
              <w:left w:val="single" w:sz="4" w:space="0" w:color="000000"/>
              <w:bottom w:val="single" w:sz="4" w:space="0" w:color="000000"/>
              <w:right w:val="single" w:sz="4" w:space="0" w:color="000000"/>
            </w:tcBorders>
            <w:shd w:val="clear" w:color="auto" w:fill="auto"/>
          </w:tcPr>
          <w:p w14:paraId="45FB0818" w14:textId="77777777" w:rsidR="00A50ED2" w:rsidRDefault="00A50ED2">
            <w:pPr>
              <w:pBdr>
                <w:top w:val="nil"/>
                <w:left w:val="nil"/>
                <w:bottom w:val="nil"/>
                <w:right w:val="nil"/>
                <w:between w:val="nil"/>
              </w:pBdr>
              <w:rPr>
                <w:color w:val="000000"/>
              </w:rPr>
            </w:pPr>
          </w:p>
        </w:tc>
      </w:tr>
      <w:tr w:rsidR="00A50ED2" w14:paraId="310EC205" w14:textId="77777777">
        <w:tc>
          <w:tcPr>
            <w:tcW w:w="654" w:type="dxa"/>
            <w:tcBorders>
              <w:left w:val="single" w:sz="4" w:space="0" w:color="000000"/>
              <w:bottom w:val="single" w:sz="4" w:space="0" w:color="000000"/>
            </w:tcBorders>
            <w:shd w:val="clear" w:color="auto" w:fill="auto"/>
          </w:tcPr>
          <w:p w14:paraId="049F31CB"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1914E886" w14:textId="77777777" w:rsidR="00A50ED2" w:rsidRDefault="00950F8A">
            <w:pPr>
              <w:pBdr>
                <w:top w:val="nil"/>
                <w:left w:val="nil"/>
                <w:bottom w:val="nil"/>
                <w:right w:val="nil"/>
                <w:between w:val="nil"/>
              </w:pBdr>
              <w:rPr>
                <w:color w:val="000000"/>
              </w:rPr>
            </w:pPr>
            <w:r>
              <w:rPr>
                <w:color w:val="000000"/>
              </w:rPr>
              <w:t>Transkripcijos paslauga</w:t>
            </w:r>
          </w:p>
        </w:tc>
        <w:tc>
          <w:tcPr>
            <w:tcW w:w="1991" w:type="dxa"/>
            <w:tcBorders>
              <w:left w:val="single" w:sz="4" w:space="0" w:color="000000"/>
              <w:bottom w:val="single" w:sz="4" w:space="0" w:color="000000"/>
            </w:tcBorders>
            <w:shd w:val="clear" w:color="auto" w:fill="auto"/>
          </w:tcPr>
          <w:p w14:paraId="693C52F3" w14:textId="77777777" w:rsidR="00A50ED2" w:rsidRDefault="00950F8A">
            <w:pPr>
              <w:pBdr>
                <w:top w:val="nil"/>
                <w:left w:val="nil"/>
                <w:bottom w:val="nil"/>
                <w:right w:val="nil"/>
                <w:between w:val="nil"/>
              </w:pBdr>
              <w:jc w:val="center"/>
              <w:rPr>
                <w:color w:val="000000"/>
              </w:rPr>
            </w:pPr>
            <w:r>
              <w:rPr>
                <w:color w:val="000000"/>
              </w:rPr>
              <w:t>200 val. realaus laiko (angliškai „</w:t>
            </w:r>
            <w:proofErr w:type="spellStart"/>
            <w:r>
              <w:rPr>
                <w:color w:val="000000"/>
              </w:rPr>
              <w:t>real-time</w:t>
            </w:r>
            <w:proofErr w:type="spellEnd"/>
            <w:r>
              <w:rPr>
                <w:color w:val="000000"/>
              </w:rPr>
              <w:t xml:space="preserve">“) transkripcija ir 1000 val. nerealaus laiko (paketinės, angliškai - </w:t>
            </w:r>
            <w:proofErr w:type="spellStart"/>
            <w:r>
              <w:rPr>
                <w:color w:val="000000"/>
              </w:rPr>
              <w:t>batch</w:t>
            </w:r>
            <w:proofErr w:type="spellEnd"/>
            <w:r>
              <w:rPr>
                <w:color w:val="000000"/>
              </w:rPr>
              <w:t xml:space="preserve">) transkripcijos  </w:t>
            </w:r>
          </w:p>
        </w:tc>
        <w:tc>
          <w:tcPr>
            <w:tcW w:w="2233" w:type="dxa"/>
            <w:tcBorders>
              <w:left w:val="single" w:sz="4" w:space="0" w:color="000000"/>
              <w:bottom w:val="single" w:sz="4" w:space="0" w:color="000000"/>
            </w:tcBorders>
            <w:shd w:val="clear" w:color="auto" w:fill="auto"/>
          </w:tcPr>
          <w:p w14:paraId="169550BA" w14:textId="77777777" w:rsidR="00A50ED2" w:rsidRDefault="00950F8A">
            <w:pPr>
              <w:pBdr>
                <w:top w:val="nil"/>
                <w:left w:val="nil"/>
                <w:bottom w:val="nil"/>
                <w:right w:val="nil"/>
                <w:between w:val="nil"/>
              </w:pBdr>
              <w:rPr>
                <w:color w:val="000000"/>
              </w:rPr>
            </w:pPr>
            <w:r>
              <w:rPr>
                <w:color w:val="000000"/>
              </w:rPr>
              <w:t xml:space="preserve">Lentele Nr. 2 „Bendri reikalavimai“,  Lentele Nr. 6 „Reikalavimai diegimo darbams, mokymams, konsultacijoms“ </w:t>
            </w:r>
          </w:p>
        </w:tc>
        <w:tc>
          <w:tcPr>
            <w:tcW w:w="2326" w:type="dxa"/>
            <w:tcBorders>
              <w:left w:val="single" w:sz="4" w:space="0" w:color="000000"/>
              <w:bottom w:val="single" w:sz="4" w:space="0" w:color="000000"/>
              <w:right w:val="single" w:sz="4" w:space="0" w:color="000000"/>
            </w:tcBorders>
            <w:shd w:val="clear" w:color="auto" w:fill="auto"/>
          </w:tcPr>
          <w:p w14:paraId="53128261" w14:textId="77777777" w:rsidR="00A50ED2" w:rsidRDefault="00A50ED2">
            <w:pPr>
              <w:pBdr>
                <w:top w:val="nil"/>
                <w:left w:val="nil"/>
                <w:bottom w:val="nil"/>
                <w:right w:val="nil"/>
                <w:between w:val="nil"/>
              </w:pBdr>
              <w:rPr>
                <w:color w:val="000000"/>
              </w:rPr>
            </w:pPr>
          </w:p>
        </w:tc>
      </w:tr>
      <w:tr w:rsidR="00A50ED2" w14:paraId="21339B36" w14:textId="77777777">
        <w:tc>
          <w:tcPr>
            <w:tcW w:w="654" w:type="dxa"/>
            <w:tcBorders>
              <w:left w:val="single" w:sz="4" w:space="0" w:color="000000"/>
              <w:bottom w:val="single" w:sz="4" w:space="0" w:color="000000"/>
            </w:tcBorders>
            <w:shd w:val="clear" w:color="auto" w:fill="auto"/>
          </w:tcPr>
          <w:p w14:paraId="62486C05" w14:textId="77777777" w:rsidR="00A50ED2" w:rsidRDefault="00A50ED2">
            <w:pPr>
              <w:numPr>
                <w:ilvl w:val="0"/>
                <w:numId w:val="8"/>
              </w:numPr>
              <w:pBdr>
                <w:top w:val="nil"/>
                <w:left w:val="nil"/>
                <w:bottom w:val="nil"/>
                <w:right w:val="nil"/>
                <w:between w:val="nil"/>
              </w:pBdr>
              <w:rPr>
                <w:color w:val="000000"/>
              </w:rPr>
            </w:pPr>
          </w:p>
        </w:tc>
        <w:tc>
          <w:tcPr>
            <w:tcW w:w="2768" w:type="dxa"/>
            <w:tcBorders>
              <w:left w:val="single" w:sz="4" w:space="0" w:color="000000"/>
              <w:bottom w:val="single" w:sz="4" w:space="0" w:color="000000"/>
            </w:tcBorders>
            <w:shd w:val="clear" w:color="auto" w:fill="auto"/>
          </w:tcPr>
          <w:p w14:paraId="3539FC2F" w14:textId="77777777" w:rsidR="00A50ED2" w:rsidRDefault="00950F8A">
            <w:pPr>
              <w:pBdr>
                <w:top w:val="nil"/>
                <w:left w:val="nil"/>
                <w:bottom w:val="nil"/>
                <w:right w:val="nil"/>
                <w:between w:val="nil"/>
              </w:pBdr>
              <w:rPr>
                <w:color w:val="000000"/>
              </w:rPr>
            </w:pPr>
            <w:r>
              <w:rPr>
                <w:color w:val="000000"/>
              </w:rPr>
              <w:t>Diegimo darbai, mokymai, konsultacijos</w:t>
            </w:r>
          </w:p>
        </w:tc>
        <w:tc>
          <w:tcPr>
            <w:tcW w:w="1991" w:type="dxa"/>
            <w:tcBorders>
              <w:left w:val="single" w:sz="4" w:space="0" w:color="000000"/>
              <w:bottom w:val="single" w:sz="4" w:space="0" w:color="000000"/>
            </w:tcBorders>
            <w:shd w:val="clear" w:color="auto" w:fill="auto"/>
          </w:tcPr>
          <w:p w14:paraId="11DC73EF" w14:textId="77777777" w:rsidR="00A50ED2" w:rsidRDefault="00950F8A">
            <w:pPr>
              <w:pBdr>
                <w:top w:val="nil"/>
                <w:left w:val="nil"/>
                <w:bottom w:val="nil"/>
                <w:right w:val="nil"/>
                <w:between w:val="nil"/>
              </w:pBdr>
              <w:jc w:val="center"/>
              <w:rPr>
                <w:color w:val="000000"/>
              </w:rPr>
            </w:pPr>
            <w:r>
              <w:rPr>
                <w:color w:val="000000"/>
              </w:rPr>
              <w:t>1 vnt.</w:t>
            </w:r>
          </w:p>
        </w:tc>
        <w:tc>
          <w:tcPr>
            <w:tcW w:w="2233" w:type="dxa"/>
            <w:tcBorders>
              <w:left w:val="single" w:sz="4" w:space="0" w:color="000000"/>
              <w:bottom w:val="single" w:sz="4" w:space="0" w:color="000000"/>
            </w:tcBorders>
            <w:shd w:val="clear" w:color="auto" w:fill="auto"/>
          </w:tcPr>
          <w:p w14:paraId="5828B024" w14:textId="77777777" w:rsidR="00A50ED2" w:rsidRDefault="00950F8A">
            <w:pPr>
              <w:pBdr>
                <w:top w:val="nil"/>
                <w:left w:val="nil"/>
                <w:bottom w:val="nil"/>
                <w:right w:val="nil"/>
                <w:between w:val="nil"/>
              </w:pBdr>
              <w:rPr>
                <w:color w:val="000000"/>
              </w:rPr>
            </w:pPr>
            <w:r>
              <w:rPr>
                <w:color w:val="000000"/>
              </w:rPr>
              <w:t>Lentele Nr. 2 „Bendri reikalavimai“, Lentele Nr. 6 „Reikalavimai diegimo darbams, mokymams, konsultacijoms“</w:t>
            </w:r>
          </w:p>
        </w:tc>
        <w:tc>
          <w:tcPr>
            <w:tcW w:w="2326" w:type="dxa"/>
            <w:tcBorders>
              <w:left w:val="single" w:sz="4" w:space="0" w:color="000000"/>
              <w:bottom w:val="single" w:sz="4" w:space="0" w:color="000000"/>
              <w:right w:val="single" w:sz="4" w:space="0" w:color="000000"/>
            </w:tcBorders>
            <w:shd w:val="clear" w:color="auto" w:fill="auto"/>
          </w:tcPr>
          <w:p w14:paraId="4101652C" w14:textId="77777777" w:rsidR="00A50ED2" w:rsidRDefault="00A50ED2">
            <w:pPr>
              <w:pBdr>
                <w:top w:val="nil"/>
                <w:left w:val="nil"/>
                <w:bottom w:val="nil"/>
                <w:right w:val="nil"/>
                <w:between w:val="nil"/>
              </w:pBdr>
              <w:rPr>
                <w:color w:val="000000"/>
              </w:rPr>
            </w:pPr>
          </w:p>
        </w:tc>
      </w:tr>
    </w:tbl>
    <w:p w14:paraId="4B99056E" w14:textId="77777777" w:rsidR="00A50ED2" w:rsidRDefault="00A50ED2"/>
    <w:p w14:paraId="42D6C3C7" w14:textId="77777777" w:rsidR="00A50ED2" w:rsidRDefault="00950F8A">
      <w:r>
        <w:t>Specifikacijoje naudojamos sąvokos ir sutrumpinimai:</w:t>
      </w:r>
    </w:p>
    <w:p w14:paraId="37768B5C" w14:textId="77777777" w:rsidR="00A50ED2" w:rsidRDefault="00950F8A">
      <w:pPr>
        <w:numPr>
          <w:ilvl w:val="0"/>
          <w:numId w:val="7"/>
        </w:numPr>
      </w:pPr>
      <w:r>
        <w:t>Sistema - ši sąvoka apima lentelėje Nr.1 „Įsigyjama įranga“, eilutėse 1-7 nurodytus komponentus.</w:t>
      </w:r>
    </w:p>
    <w:p w14:paraId="190C65FD" w14:textId="77777777" w:rsidR="00A50ED2" w:rsidRDefault="00950F8A">
      <w:pPr>
        <w:numPr>
          <w:ilvl w:val="0"/>
          <w:numId w:val="7"/>
        </w:numPr>
      </w:pPr>
      <w:r>
        <w:t>AK – apklausos kambarys, patalpa, reikalavimai kuriai nustatyti Lietuvos policijos generalinio komisaro 2018-04-11 įsakymu Nr. 5-V-358 „Dėl tipinių vaiko apklausos kambarių įrengimo policijos įstaigose reikalavimų patvirtinimo“</w:t>
      </w:r>
    </w:p>
    <w:p w14:paraId="4F277DD0" w14:textId="77777777" w:rsidR="00A50ED2" w:rsidRDefault="00950F8A">
      <w:pPr>
        <w:numPr>
          <w:ilvl w:val="0"/>
          <w:numId w:val="7"/>
        </w:numPr>
      </w:pPr>
      <w:r>
        <w:t>SK- stebėjimo kambarys, patalpa, reikalavimai kuriai nustatyti Lietuvos policijos generalinio komisaro 2018-04-11 įsakymu Nr. 5-V-358 „Dėl tipinių vaiko apklausos kambarių įrengimo policijos įstaigose reikalavimų patvirtinimo“</w:t>
      </w:r>
    </w:p>
    <w:p w14:paraId="1299C43A" w14:textId="77777777" w:rsidR="00A50ED2" w:rsidRDefault="00A50ED2"/>
    <w:p w14:paraId="4DDBEF00" w14:textId="77777777" w:rsidR="00A50ED2" w:rsidRDefault="00A50ED2"/>
    <w:p w14:paraId="78F8A6C6" w14:textId="77777777" w:rsidR="00A50ED2" w:rsidRDefault="00950F8A">
      <w:pPr>
        <w:rPr>
          <w:b/>
        </w:rPr>
      </w:pPr>
      <w:r>
        <w:rPr>
          <w:b/>
        </w:rPr>
        <w:t>Lentele Nr. 2 „Bendri reikalavimai“</w:t>
      </w:r>
    </w:p>
    <w:tbl>
      <w:tblPr>
        <w:tblStyle w:val="a0"/>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1583"/>
        <w:gridCol w:w="6292"/>
        <w:gridCol w:w="2268"/>
      </w:tblGrid>
      <w:tr w:rsidR="005D5008" w14:paraId="5E94CD35" w14:textId="6FDBDC16" w:rsidTr="005D5008">
        <w:tc>
          <w:tcPr>
            <w:tcW w:w="675" w:type="dxa"/>
            <w:tcBorders>
              <w:top w:val="single" w:sz="4" w:space="0" w:color="000000" w:themeColor="text1"/>
              <w:left w:val="single" w:sz="4" w:space="0" w:color="000000" w:themeColor="text1"/>
              <w:bottom w:val="single" w:sz="4" w:space="0" w:color="000000" w:themeColor="text1"/>
            </w:tcBorders>
            <w:shd w:val="clear" w:color="auto" w:fill="auto"/>
          </w:tcPr>
          <w:p w14:paraId="16A3DE68" w14:textId="77777777" w:rsidR="005D5008" w:rsidRDefault="005D5008" w:rsidP="7E3D71A6">
            <w:pPr>
              <w:pBdr>
                <w:top w:val="nil"/>
                <w:left w:val="nil"/>
                <w:bottom w:val="nil"/>
                <w:right w:val="nil"/>
                <w:between w:val="nil"/>
              </w:pBdr>
              <w:rPr>
                <w:b/>
                <w:bCs/>
                <w:color w:val="000000"/>
              </w:rPr>
            </w:pPr>
            <w:r w:rsidRPr="7E3D71A6">
              <w:rPr>
                <w:b/>
                <w:bCs/>
                <w:color w:val="000000" w:themeColor="text1"/>
              </w:rPr>
              <w:t>Nr.</w:t>
            </w:r>
          </w:p>
        </w:tc>
        <w:tc>
          <w:tcPr>
            <w:tcW w:w="1583" w:type="dxa"/>
            <w:tcBorders>
              <w:top w:val="single" w:sz="4" w:space="0" w:color="000000" w:themeColor="text1"/>
              <w:left w:val="single" w:sz="4" w:space="0" w:color="000000" w:themeColor="text1"/>
              <w:bottom w:val="single" w:sz="4" w:space="0" w:color="000000" w:themeColor="text1"/>
            </w:tcBorders>
            <w:shd w:val="clear" w:color="auto" w:fill="auto"/>
          </w:tcPr>
          <w:p w14:paraId="7E9D5CA1" w14:textId="77777777" w:rsidR="005D5008" w:rsidRDefault="005D5008" w:rsidP="7E3D71A6">
            <w:pPr>
              <w:pBdr>
                <w:top w:val="nil"/>
                <w:left w:val="nil"/>
                <w:bottom w:val="nil"/>
                <w:right w:val="nil"/>
                <w:between w:val="nil"/>
              </w:pBdr>
              <w:rPr>
                <w:b/>
                <w:bCs/>
                <w:color w:val="000000"/>
              </w:rPr>
            </w:pPr>
            <w:r w:rsidRPr="7E3D71A6">
              <w:rPr>
                <w:b/>
                <w:bCs/>
                <w:color w:val="000000" w:themeColor="text1"/>
              </w:rPr>
              <w:t>Reikalavimų rūšis</w:t>
            </w:r>
          </w:p>
        </w:tc>
        <w:tc>
          <w:tcPr>
            <w:tcW w:w="62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E5E1E" w14:textId="77777777" w:rsidR="005D5008" w:rsidRDefault="005D5008" w:rsidP="7E3D71A6">
            <w:pPr>
              <w:pBdr>
                <w:top w:val="nil"/>
                <w:left w:val="nil"/>
                <w:bottom w:val="nil"/>
                <w:right w:val="nil"/>
                <w:between w:val="nil"/>
              </w:pBdr>
              <w:jc w:val="both"/>
              <w:rPr>
                <w:b/>
                <w:bCs/>
                <w:color w:val="000000"/>
              </w:rPr>
            </w:pPr>
            <w:r w:rsidRPr="7E3D71A6">
              <w:rPr>
                <w:b/>
                <w:bCs/>
                <w:color w:val="000000" w:themeColor="text1"/>
              </w:rPr>
              <w:t>Reikalavimai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722C3" w14:textId="6903C0E2" w:rsidR="005D5008" w:rsidRPr="005D5008" w:rsidRDefault="005D5008" w:rsidP="7E3D71A6">
            <w:pPr>
              <w:pBdr>
                <w:top w:val="nil"/>
                <w:left w:val="nil"/>
                <w:bottom w:val="nil"/>
                <w:right w:val="nil"/>
                <w:between w:val="nil"/>
              </w:pBdr>
              <w:jc w:val="both"/>
              <w:rPr>
                <w:bCs/>
                <w:color w:val="000000" w:themeColor="text1"/>
              </w:rPr>
            </w:pPr>
            <w:r>
              <w:rPr>
                <w:b/>
                <w:bCs/>
                <w:color w:val="000000" w:themeColor="text1"/>
              </w:rPr>
              <w:t>Tiekėj</w:t>
            </w:r>
            <w:r w:rsidR="007144CA">
              <w:rPr>
                <w:b/>
                <w:bCs/>
                <w:color w:val="000000" w:themeColor="text1"/>
              </w:rPr>
              <w:t>o</w:t>
            </w:r>
            <w:r>
              <w:rPr>
                <w:b/>
                <w:bCs/>
                <w:color w:val="000000" w:themeColor="text1"/>
              </w:rPr>
              <w:t xml:space="preserve"> pastabos/siūlymai</w:t>
            </w:r>
          </w:p>
        </w:tc>
      </w:tr>
      <w:tr w:rsidR="005D5008" w14:paraId="48620FE6" w14:textId="211D8CE6" w:rsidTr="005D5008">
        <w:tc>
          <w:tcPr>
            <w:tcW w:w="675" w:type="dxa"/>
            <w:tcBorders>
              <w:left w:val="single" w:sz="4" w:space="0" w:color="000000" w:themeColor="text1"/>
              <w:bottom w:val="single" w:sz="4" w:space="0" w:color="000000" w:themeColor="text1"/>
            </w:tcBorders>
            <w:shd w:val="clear" w:color="auto" w:fill="auto"/>
          </w:tcPr>
          <w:p w14:paraId="3461D779"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3EC3BEFC" w14:textId="77777777" w:rsidR="005D5008" w:rsidRDefault="005D5008" w:rsidP="7E3D71A6">
            <w:pPr>
              <w:pBdr>
                <w:top w:val="nil"/>
                <w:left w:val="nil"/>
                <w:bottom w:val="nil"/>
                <w:right w:val="nil"/>
                <w:between w:val="nil"/>
              </w:pBdr>
              <w:rPr>
                <w:color w:val="000000"/>
              </w:rPr>
            </w:pPr>
            <w:r w:rsidRPr="7E3D71A6">
              <w:rPr>
                <w:color w:val="000000" w:themeColor="text1"/>
              </w:rPr>
              <w:t>Sistemos paskirtis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39BB6653" w14:textId="77777777" w:rsidR="005D5008" w:rsidRDefault="005D5008" w:rsidP="7E3D71A6">
            <w:pPr>
              <w:pBdr>
                <w:top w:val="nil"/>
                <w:left w:val="nil"/>
                <w:bottom w:val="nil"/>
                <w:right w:val="nil"/>
                <w:between w:val="nil"/>
              </w:pBdr>
              <w:jc w:val="both"/>
              <w:rPr>
                <w:color w:val="000000"/>
              </w:rPr>
            </w:pPr>
            <w:r w:rsidRPr="7E3D71A6">
              <w:rPr>
                <w:color w:val="000000" w:themeColor="text1"/>
              </w:rPr>
              <w:t xml:space="preserve">Tarpusavyje suderinamas programinės ir aparatinės įrangos komplektas, kuris  turi </w:t>
            </w:r>
            <w:proofErr w:type="spellStart"/>
            <w:r w:rsidRPr="7E3D71A6">
              <w:rPr>
                <w:color w:val="000000" w:themeColor="text1"/>
              </w:rPr>
              <w:t>suteikt</w:t>
            </w:r>
            <w:proofErr w:type="spellEnd"/>
            <w:r w:rsidRPr="7E3D71A6">
              <w:rPr>
                <w:color w:val="000000" w:themeColor="text1"/>
              </w:rPr>
              <w:t xml:space="preserve"> patikimą, saugų ir patogų sprendimą policijos apklausų vaizdo ir garso įrašams fiksuoti, saugoti, tvarkyti ir atkurti.</w:t>
            </w:r>
          </w:p>
        </w:tc>
        <w:tc>
          <w:tcPr>
            <w:tcW w:w="2268" w:type="dxa"/>
            <w:tcBorders>
              <w:left w:val="single" w:sz="4" w:space="0" w:color="000000" w:themeColor="text1"/>
              <w:bottom w:val="single" w:sz="4" w:space="0" w:color="000000" w:themeColor="text1"/>
              <w:right w:val="single" w:sz="4" w:space="0" w:color="000000" w:themeColor="text1"/>
            </w:tcBorders>
          </w:tcPr>
          <w:p w14:paraId="05B32947"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21439AAB" w14:textId="4543347A" w:rsidTr="005D5008">
        <w:tc>
          <w:tcPr>
            <w:tcW w:w="675" w:type="dxa"/>
            <w:tcBorders>
              <w:left w:val="single" w:sz="4" w:space="0" w:color="000000" w:themeColor="text1"/>
              <w:bottom w:val="single" w:sz="4" w:space="0" w:color="000000" w:themeColor="text1"/>
            </w:tcBorders>
            <w:shd w:val="clear" w:color="auto" w:fill="auto"/>
          </w:tcPr>
          <w:p w14:paraId="3CF2D8B6"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7E76FEB8" w14:textId="77777777" w:rsidR="005D5008" w:rsidRDefault="005D5008" w:rsidP="7E3D71A6">
            <w:pPr>
              <w:pBdr>
                <w:top w:val="nil"/>
                <w:left w:val="nil"/>
                <w:bottom w:val="nil"/>
                <w:right w:val="nil"/>
                <w:between w:val="nil"/>
              </w:pBdr>
              <w:rPr>
                <w:color w:val="000000"/>
              </w:rPr>
            </w:pPr>
            <w:r w:rsidRPr="7E3D71A6">
              <w:rPr>
                <w:color w:val="000000" w:themeColor="text1"/>
              </w:rPr>
              <w:t>Atitikimas   teisės aktams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08E683A6"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Įsigyjama įranga, jos veikimas turi atitikti nurodytų teisės aktų reikalavimus:</w:t>
            </w:r>
          </w:p>
          <w:p w14:paraId="2F5740A9" w14:textId="77777777" w:rsidR="005D5008" w:rsidRDefault="005D5008" w:rsidP="7E3D71A6">
            <w:pPr>
              <w:numPr>
                <w:ilvl w:val="0"/>
                <w:numId w:val="10"/>
              </w:numPr>
              <w:pBdr>
                <w:top w:val="nil"/>
                <w:left w:val="nil"/>
                <w:bottom w:val="nil"/>
                <w:right w:val="nil"/>
                <w:between w:val="nil"/>
              </w:pBdr>
              <w:jc w:val="both"/>
              <w:rPr>
                <w:color w:val="000000"/>
              </w:rPr>
            </w:pPr>
            <w:r w:rsidRPr="7E3D71A6">
              <w:rPr>
                <w:color w:val="000000" w:themeColor="text1"/>
              </w:rPr>
              <w:t xml:space="preserve">Lietuvos policijos generalinio komisaro 2018-04-11 įsakymu Nr. 5-V-358 „Dėl tipinių vaiko apklausos kambarių įrengimo policijos įstaigose reikalavimų patvirtinimo“ (toliau – įsakymas, pridedamas). </w:t>
            </w:r>
          </w:p>
          <w:p w14:paraId="55A647CD" w14:textId="77777777" w:rsidR="005D5008" w:rsidRDefault="005D5008" w:rsidP="7E3D71A6">
            <w:pPr>
              <w:numPr>
                <w:ilvl w:val="0"/>
                <w:numId w:val="10"/>
              </w:numPr>
              <w:pBdr>
                <w:top w:val="nil"/>
                <w:left w:val="nil"/>
                <w:bottom w:val="nil"/>
                <w:right w:val="nil"/>
                <w:between w:val="nil"/>
              </w:pBdr>
              <w:jc w:val="both"/>
              <w:rPr>
                <w:color w:val="000000"/>
              </w:rPr>
            </w:pPr>
            <w:r w:rsidRPr="7E3D71A6">
              <w:rPr>
                <w:color w:val="000000" w:themeColor="text1"/>
              </w:rPr>
              <w:t xml:space="preserve">2016 m. balandžio 27 d. Europos Parlamento ir Tarybos reglamentas (ES) 2016/679 dėl fizinių asmenų apsaugos tvarkant asmens duomenis ir dėl laisvo tokių duomenų judėjimo ir kuriuo panaikinama Direktyvos 95/46/EB </w:t>
            </w:r>
            <w:r w:rsidRPr="7E3D71A6">
              <w:rPr>
                <w:color w:val="000000" w:themeColor="text1"/>
              </w:rPr>
              <w:lastRenderedPageBreak/>
              <w:t>(Bendrasis duomenų apsaugos reglamentas arba Reglamentas (ES) 2016/679) reikalavimus.</w:t>
            </w:r>
          </w:p>
          <w:p w14:paraId="7ABC8103" w14:textId="77777777" w:rsidR="005D5008" w:rsidRDefault="005D5008" w:rsidP="7E3D71A6">
            <w:pPr>
              <w:numPr>
                <w:ilvl w:val="0"/>
                <w:numId w:val="10"/>
              </w:numPr>
              <w:pBdr>
                <w:top w:val="nil"/>
                <w:left w:val="nil"/>
                <w:bottom w:val="nil"/>
                <w:right w:val="nil"/>
                <w:between w:val="nil"/>
              </w:pBdr>
              <w:jc w:val="both"/>
              <w:rPr>
                <w:color w:val="000000"/>
              </w:rPr>
            </w:pPr>
            <w:r w:rsidRPr="7E3D71A6">
              <w:rPr>
                <w:color w:val="000000" w:themeColor="text1"/>
              </w:rPr>
              <w:t>Europos Parlamento ir Tarybos direktyva (ES) 2022/2555 2022 m. gruodžio 14 d. dėl priemonių aukštam bendram kibernetinio saugumo lygiui visoje Sąjungoje užtikrinti, kuria iš dalies keičiamas Reglamentas (ES) Nr. 910/2014 ir Direktyva (ES) 2018/1972 ir panaikinama Direktyva (ES) 2016/1148 (TIS 2 direktyva).</w:t>
            </w:r>
          </w:p>
        </w:tc>
        <w:tc>
          <w:tcPr>
            <w:tcW w:w="2268" w:type="dxa"/>
            <w:tcBorders>
              <w:left w:val="single" w:sz="4" w:space="0" w:color="000000" w:themeColor="text1"/>
              <w:bottom w:val="single" w:sz="4" w:space="0" w:color="000000" w:themeColor="text1"/>
              <w:right w:val="single" w:sz="4" w:space="0" w:color="000000" w:themeColor="text1"/>
            </w:tcBorders>
          </w:tcPr>
          <w:p w14:paraId="3E410230" w14:textId="77777777" w:rsidR="005D5008" w:rsidRPr="7E3D71A6" w:rsidRDefault="005D5008" w:rsidP="7E3D71A6">
            <w:pPr>
              <w:pBdr>
                <w:top w:val="nil"/>
                <w:left w:val="nil"/>
                <w:bottom w:val="nil"/>
                <w:right w:val="nil"/>
                <w:between w:val="nil"/>
              </w:pBdr>
              <w:ind w:left="720"/>
              <w:jc w:val="both"/>
              <w:rPr>
                <w:color w:val="000000" w:themeColor="text1"/>
              </w:rPr>
            </w:pPr>
          </w:p>
        </w:tc>
      </w:tr>
      <w:tr w:rsidR="005D5008" w14:paraId="3EDEE01A" w14:textId="5EFDCB6B" w:rsidTr="005D5008">
        <w:tc>
          <w:tcPr>
            <w:tcW w:w="675" w:type="dxa"/>
            <w:tcBorders>
              <w:left w:val="single" w:sz="4" w:space="0" w:color="000000" w:themeColor="text1"/>
              <w:bottom w:val="single" w:sz="4" w:space="0" w:color="000000" w:themeColor="text1"/>
            </w:tcBorders>
            <w:shd w:val="clear" w:color="auto" w:fill="auto"/>
          </w:tcPr>
          <w:p w14:paraId="0FB78278"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78AFEC1B"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Bendrieji reikalavimai Sistemos serverinės PĮ, Sistemos </w:t>
            </w:r>
            <w:proofErr w:type="spellStart"/>
            <w:r w:rsidRPr="7E3D71A6">
              <w:rPr>
                <w:color w:val="000000" w:themeColor="text1"/>
              </w:rPr>
              <w:t>klientinės</w:t>
            </w:r>
            <w:proofErr w:type="spellEnd"/>
            <w:r w:rsidRPr="7E3D71A6">
              <w:rPr>
                <w:color w:val="000000" w:themeColor="text1"/>
              </w:rPr>
              <w:t xml:space="preserve"> PĮ naudotojų grafinėms sąsajoms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00EC229A"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Naudotojo sąsaja turi būti išdėstyta aiškiais žingsniais, leidžiančiais patogiai atlikti reikalingus veiksmus bei pateikti paaiškinimus koks veiksmas atliekamas, kokios bus veiksmo pasekmės;</w:t>
            </w:r>
          </w:p>
          <w:p w14:paraId="64516C04"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 xml:space="preserve">Naudotojo sąsajose turi būti naudojamas lengvai suprantamas žodynas ir kalbos stilius, Sistemos </w:t>
            </w:r>
            <w:proofErr w:type="spellStart"/>
            <w:r w:rsidRPr="7E3D71A6">
              <w:rPr>
                <w:color w:val="000000" w:themeColor="text1"/>
              </w:rPr>
              <w:t>klientinės</w:t>
            </w:r>
            <w:proofErr w:type="spellEnd"/>
            <w:r w:rsidRPr="7E3D71A6">
              <w:rPr>
                <w:color w:val="000000" w:themeColor="text1"/>
              </w:rPr>
              <w:t xml:space="preserve"> PĮ informacija turi būti Lietuvių kalba, Sistemos serverinės PĮ sąsaja gali būti Anglų arba Lietuvių kalba;</w:t>
            </w:r>
          </w:p>
          <w:p w14:paraId="43351BB1"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Naudotojo sąsajose turi būti realizuotas funkcionalumas, kad atlikus veiksmus, sąsaja turi iš karto pateikti grįžtamąjį ryšį (pvz., užvedus pelės žymeklį turi pasikeisti interaktyvaus elemento išvaizda, paspaudus vaizdo įrašo išsaugojimo mygtuką turi būti parodomas pranešimas, kad įrašas buvo išsaugotas  ir pan.);</w:t>
            </w:r>
          </w:p>
          <w:p w14:paraId="6C058FDA"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Naudotojo sąsajose turi būti realizuotas funkcionalumas, kad jei Sistema atsaką į naudotojo veiksmus pateikia lėčiau nei įprasta (t. y., tenka laukti keletą sekundžių) sąsaja turi informuoti apie veiksmo vykdymą (pvz., turi būti pateikiamas progreso juostos atvaizdavimas ar pan.);</w:t>
            </w:r>
          </w:p>
          <w:p w14:paraId="791C3466"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Naudotojo sąsajose turi būti realizuotas funkcionalumas, kad jei Sistema negali atlikti kokio tai veiksmo, įvyksta klaida ir parodomas pranešimas apie įvykusią klaidą;</w:t>
            </w:r>
          </w:p>
          <w:p w14:paraId="51CD5C5E"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Naudotojo sąsajų paaiškinimų ir informacinių pranešimų kiekis bei išsamumas turi atitikti naudotojo atliekamo veiksmo sudėtingumą (pvz., paprastiems veiksmams nėra reikalingi išsamūs paaiškinimai);</w:t>
            </w:r>
          </w:p>
          <w:p w14:paraId="7F210985"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 xml:space="preserve">Naudotojų grafinės sąsajos turi būti orientuojamos į kompiuterio pelės naršymo grafinėje sąsajoje įrenginių (angl. </w:t>
            </w:r>
            <w:proofErr w:type="spellStart"/>
            <w:r w:rsidRPr="7E3D71A6">
              <w:rPr>
                <w:color w:val="000000" w:themeColor="text1"/>
              </w:rPr>
              <w:t>mouse</w:t>
            </w:r>
            <w:proofErr w:type="spellEnd"/>
            <w:r w:rsidRPr="7E3D71A6">
              <w:rPr>
                <w:color w:val="000000" w:themeColor="text1"/>
              </w:rPr>
              <w:t xml:space="preserve"> </w:t>
            </w:r>
            <w:proofErr w:type="spellStart"/>
            <w:r w:rsidRPr="7E3D71A6">
              <w:rPr>
                <w:color w:val="000000" w:themeColor="text1"/>
              </w:rPr>
              <w:t>pointing</w:t>
            </w:r>
            <w:proofErr w:type="spellEnd"/>
            <w:r w:rsidRPr="7E3D71A6">
              <w:rPr>
                <w:color w:val="000000" w:themeColor="text1"/>
              </w:rPr>
              <w:t xml:space="preserve"> </w:t>
            </w:r>
            <w:proofErr w:type="spellStart"/>
            <w:r w:rsidRPr="7E3D71A6">
              <w:rPr>
                <w:color w:val="000000" w:themeColor="text1"/>
              </w:rPr>
              <w:t>device</w:t>
            </w:r>
            <w:proofErr w:type="spellEnd"/>
            <w:r w:rsidRPr="7E3D71A6">
              <w:rPr>
                <w:color w:val="000000" w:themeColor="text1"/>
              </w:rPr>
              <w:t>) panaudojimą;</w:t>
            </w:r>
          </w:p>
          <w:p w14:paraId="23D9E932" w14:textId="77777777" w:rsidR="005D5008" w:rsidRDefault="005D5008" w:rsidP="7E3D71A6">
            <w:pPr>
              <w:numPr>
                <w:ilvl w:val="0"/>
                <w:numId w:val="12"/>
              </w:numPr>
              <w:pBdr>
                <w:top w:val="nil"/>
                <w:left w:val="nil"/>
                <w:bottom w:val="nil"/>
                <w:right w:val="nil"/>
                <w:between w:val="nil"/>
              </w:pBdr>
              <w:jc w:val="both"/>
              <w:rPr>
                <w:color w:val="000000"/>
              </w:rPr>
            </w:pPr>
            <w:r w:rsidRPr="7E3D71A6">
              <w:rPr>
                <w:color w:val="000000" w:themeColor="text1"/>
              </w:rPr>
              <w:t xml:space="preserve">Naudotojo sąsaja turi būti suprantama intuityviai; sąsaja turi keistis priklausomai nuo atliekamų veiksmų; turi būti vienu  metu matomi ir lengvai pasiekiami valdymo elementai, kurie susiję su atitinkamu laiko momentu naudotojo atliekamais veiksmais.       </w:t>
            </w:r>
          </w:p>
        </w:tc>
        <w:tc>
          <w:tcPr>
            <w:tcW w:w="2268" w:type="dxa"/>
            <w:tcBorders>
              <w:left w:val="single" w:sz="4" w:space="0" w:color="000000" w:themeColor="text1"/>
              <w:bottom w:val="single" w:sz="4" w:space="0" w:color="000000" w:themeColor="text1"/>
              <w:right w:val="single" w:sz="4" w:space="0" w:color="000000" w:themeColor="text1"/>
            </w:tcBorders>
          </w:tcPr>
          <w:p w14:paraId="4971BBDC"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09800F5D" w14:textId="2B40C7A8" w:rsidTr="005D5008">
        <w:tc>
          <w:tcPr>
            <w:tcW w:w="675" w:type="dxa"/>
            <w:tcBorders>
              <w:left w:val="single" w:sz="4" w:space="0" w:color="000000" w:themeColor="text1"/>
              <w:bottom w:val="single" w:sz="4" w:space="0" w:color="000000" w:themeColor="text1"/>
            </w:tcBorders>
            <w:shd w:val="clear" w:color="auto" w:fill="auto"/>
          </w:tcPr>
          <w:p w14:paraId="1FC39945"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38545EDE"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Orientacinė įsigyjamos įrangos </w:t>
            </w:r>
            <w:r w:rsidRPr="7E3D71A6">
              <w:rPr>
                <w:color w:val="000000" w:themeColor="text1"/>
              </w:rPr>
              <w:lastRenderedPageBreak/>
              <w:t>tarpusavio sąveika, paskirtis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5078F65F" w14:textId="77777777" w:rsidR="005D5008" w:rsidRDefault="005D5008" w:rsidP="7E3D71A6">
            <w:r w:rsidRPr="7E3D71A6">
              <w:lastRenderedPageBreak/>
              <w:t>Orientacinė įsigyjamos įrangos tarpusavio sąveika, paskirtis:</w:t>
            </w:r>
          </w:p>
          <w:p w14:paraId="074CD663" w14:textId="77777777" w:rsidR="005D5008" w:rsidRDefault="005D5008" w:rsidP="7E3D71A6">
            <w:pPr>
              <w:numPr>
                <w:ilvl w:val="0"/>
                <w:numId w:val="13"/>
              </w:numPr>
            </w:pPr>
            <w:r w:rsidRPr="7E3D71A6">
              <w:t xml:space="preserve">Sistemos serverinė PĮ (nurodyta lentele Nr. 1 , 1 eilutė, ) veikia sistemos serveryje ir duomenų saugykloje </w:t>
            </w:r>
            <w:r w:rsidRPr="7E3D71A6">
              <w:lastRenderedPageBreak/>
              <w:t xml:space="preserve">(nurodyta lentele Nr. 1 , 5 eilutė), taip pat sistemos serveryje ir duomenų saugykloje saugomi vaizdo ir garso įrašai ir susiję duomenys. Sistemos serverinė PĮ naudojama vaizdo ir garso įrašams fiksuoti, saugoti, tvarkyti ir atkurti, keisti Sistemos nustatymus. </w:t>
            </w:r>
          </w:p>
          <w:p w14:paraId="6BA1894F" w14:textId="77777777" w:rsidR="005D5008" w:rsidRDefault="005D5008" w:rsidP="7E3D71A6">
            <w:pPr>
              <w:numPr>
                <w:ilvl w:val="0"/>
                <w:numId w:val="13"/>
              </w:numPr>
            </w:pPr>
            <w:r w:rsidRPr="7E3D71A6">
              <w:t xml:space="preserve">Sistemos </w:t>
            </w:r>
            <w:proofErr w:type="spellStart"/>
            <w:r w:rsidRPr="7E3D71A6">
              <w:t>klientinė</w:t>
            </w:r>
            <w:proofErr w:type="spellEnd"/>
            <w:r w:rsidRPr="7E3D71A6">
              <w:t xml:space="preserve"> PĮ (nurodyta lentele Nr. 1 , 2 eilutė) naudojama prisijungti prie Sistemos serverinės PĮ, inicijuoti vaizdo  įrašymą, peržiūrėti vaizdo, garso įrašus, juos tvarkyti, administruoti Sistemos serverinę PĮ.</w:t>
            </w:r>
          </w:p>
          <w:p w14:paraId="359FFD4A" w14:textId="77777777" w:rsidR="005D5008" w:rsidRDefault="005D5008" w:rsidP="7E3D71A6">
            <w:pPr>
              <w:numPr>
                <w:ilvl w:val="0"/>
                <w:numId w:val="13"/>
              </w:numPr>
            </w:pPr>
            <w:r w:rsidRPr="7E3D71A6">
              <w:t>Mobili aplikacija  (nurodyta lentele Nr. 1 , 3 eilutė) skirta filmuoti, fotografuoti įrašyti garso įrašus mobiliais įrenginiais ir naudojantis Sistemos serverine PĮ įkelti šiuos įrašus ir nuotraukas į  sistemos serverį ir duomenų saugyklą.</w:t>
            </w:r>
          </w:p>
          <w:p w14:paraId="196EAFE3" w14:textId="77777777" w:rsidR="005D5008" w:rsidRDefault="005D5008" w:rsidP="7E3D71A6">
            <w:pPr>
              <w:numPr>
                <w:ilvl w:val="0"/>
                <w:numId w:val="13"/>
              </w:numPr>
            </w:pPr>
            <w:r w:rsidRPr="7E3D71A6">
              <w:t xml:space="preserve">Apklausos patalpos vaizdo ir garso įrašymo įranga (nurodyta lentele Nr. 1 , 4 eilutė) tai įrenginiai, kurie reikalingi vaizdo ir garso įrašymui apklausos kambaryje (vaizdo kameros, tinklinis vaizdo įrašymo įrenginys, mikrofonas ir pan.), šie įrenginiai sąveikauja su Sistemos serverinė PĮ. </w:t>
            </w:r>
          </w:p>
          <w:p w14:paraId="4D6CD95D" w14:textId="77777777" w:rsidR="005D5008" w:rsidRDefault="005D5008" w:rsidP="7E3D71A6">
            <w:pPr>
              <w:numPr>
                <w:ilvl w:val="0"/>
                <w:numId w:val="13"/>
              </w:numPr>
              <w:pBdr>
                <w:top w:val="nil"/>
                <w:left w:val="nil"/>
                <w:bottom w:val="nil"/>
                <w:right w:val="nil"/>
                <w:between w:val="nil"/>
              </w:pBdr>
              <w:rPr>
                <w:color w:val="000000"/>
              </w:rPr>
            </w:pPr>
            <w:r w:rsidRPr="7E3D71A6">
              <w:rPr>
                <w:color w:val="000000" w:themeColor="text1"/>
              </w:rPr>
              <w:t>Sistemos serveris ir duomenų saugykla (nurodyta lentele Nr. 1 , 5 eilutė) tai tarnybinė stotis (angliškai – „</w:t>
            </w:r>
            <w:proofErr w:type="spellStart"/>
            <w:r w:rsidRPr="7E3D71A6">
              <w:rPr>
                <w:color w:val="000000" w:themeColor="text1"/>
              </w:rPr>
              <w:t>hardware</w:t>
            </w:r>
            <w:proofErr w:type="spellEnd"/>
            <w:r w:rsidRPr="7E3D71A6">
              <w:rPr>
                <w:color w:val="000000" w:themeColor="text1"/>
              </w:rPr>
              <w:t>“), jame  veikia sistemos serverinė programinė įranga, taip pat sistemos serveryje ir duomenų saugykloje saugomi vaizdo ir garso įrašai ir susiję duomenys.</w:t>
            </w:r>
          </w:p>
          <w:p w14:paraId="2E65E63D" w14:textId="77777777" w:rsidR="005D5008" w:rsidRDefault="005D5008" w:rsidP="7E3D71A6">
            <w:pPr>
              <w:numPr>
                <w:ilvl w:val="0"/>
                <w:numId w:val="13"/>
              </w:numPr>
              <w:pBdr>
                <w:top w:val="nil"/>
                <w:left w:val="nil"/>
                <w:bottom w:val="nil"/>
                <w:right w:val="nil"/>
                <w:between w:val="nil"/>
              </w:pBdr>
              <w:rPr>
                <w:color w:val="000000"/>
              </w:rPr>
            </w:pPr>
            <w:r w:rsidRPr="7E3D71A6">
              <w:rPr>
                <w:color w:val="000000" w:themeColor="text1"/>
              </w:rPr>
              <w:t xml:space="preserve">Kompiuteris (nurodyta lentele Nr. 1 , 6 eilutė) – kompiuteris, skirtas veikti sistemos </w:t>
            </w:r>
            <w:proofErr w:type="spellStart"/>
            <w:r w:rsidRPr="7E3D71A6">
              <w:rPr>
                <w:color w:val="000000" w:themeColor="text1"/>
              </w:rPr>
              <w:t>klientinei</w:t>
            </w:r>
            <w:proofErr w:type="spellEnd"/>
            <w:r w:rsidRPr="7E3D71A6">
              <w:rPr>
                <w:color w:val="000000" w:themeColor="text1"/>
              </w:rPr>
              <w:t xml:space="preserve"> programinei įrangai.</w:t>
            </w:r>
          </w:p>
          <w:p w14:paraId="442494A1" w14:textId="77777777" w:rsidR="005D5008" w:rsidRDefault="005D5008" w:rsidP="7E3D71A6">
            <w:pPr>
              <w:numPr>
                <w:ilvl w:val="0"/>
                <w:numId w:val="13"/>
              </w:numPr>
              <w:pBdr>
                <w:top w:val="nil"/>
                <w:left w:val="nil"/>
                <w:bottom w:val="nil"/>
                <w:right w:val="nil"/>
                <w:between w:val="nil"/>
              </w:pBdr>
              <w:rPr>
                <w:color w:val="000000"/>
              </w:rPr>
            </w:pPr>
            <w:r w:rsidRPr="7E3D71A6">
              <w:rPr>
                <w:color w:val="000000" w:themeColor="text1"/>
              </w:rPr>
              <w:t>Transkripcijos paslauga (nurodyta lentele Nr. 1 , 7 eilutė) - Sistemos serverinė PĮ turi būti pajungta prie „debesyse“ veikiančios Microsoft transkripcijos paslaugos ir turi būti apmokėta už lentelėje Nr. 1 , 11 eilutė nurodytas transkripcijos paslaugas.</w:t>
            </w:r>
          </w:p>
          <w:p w14:paraId="0ADCD135" w14:textId="77777777" w:rsidR="005D5008" w:rsidRDefault="005D5008" w:rsidP="7E3D71A6">
            <w:pPr>
              <w:pBdr>
                <w:top w:val="nil"/>
                <w:left w:val="nil"/>
                <w:bottom w:val="nil"/>
                <w:right w:val="nil"/>
                <w:between w:val="nil"/>
              </w:pBdr>
              <w:rPr>
                <w:color w:val="000000"/>
              </w:rPr>
            </w:pPr>
            <w:r w:rsidRPr="7E3D71A6">
              <w:rPr>
                <w:color w:val="000000" w:themeColor="text1"/>
              </w:rPr>
              <w:t>Nurodyta įsigyjamos įrangos tarpusavio sąveika yra orientacinė, priklausomai nuo tiekėjo sprendimo gali skirtis, jei užtikrinamas lygiavertis funkcionalumas.</w:t>
            </w:r>
          </w:p>
        </w:tc>
        <w:tc>
          <w:tcPr>
            <w:tcW w:w="2268" w:type="dxa"/>
            <w:tcBorders>
              <w:left w:val="single" w:sz="4" w:space="0" w:color="000000" w:themeColor="text1"/>
              <w:bottom w:val="single" w:sz="4" w:space="0" w:color="000000" w:themeColor="text1"/>
              <w:right w:val="single" w:sz="4" w:space="0" w:color="000000" w:themeColor="text1"/>
            </w:tcBorders>
          </w:tcPr>
          <w:p w14:paraId="6F383E9C" w14:textId="77777777" w:rsidR="005D5008" w:rsidRPr="7E3D71A6" w:rsidRDefault="005D5008" w:rsidP="7E3D71A6"/>
        </w:tc>
      </w:tr>
      <w:tr w:rsidR="005D5008" w14:paraId="622DD40E" w14:textId="5BC6EAEB" w:rsidTr="005D5008">
        <w:tc>
          <w:tcPr>
            <w:tcW w:w="675" w:type="dxa"/>
            <w:tcBorders>
              <w:left w:val="single" w:sz="4" w:space="0" w:color="000000" w:themeColor="text1"/>
              <w:bottom w:val="single" w:sz="4" w:space="0" w:color="000000" w:themeColor="text1"/>
            </w:tcBorders>
            <w:shd w:val="clear" w:color="auto" w:fill="auto"/>
          </w:tcPr>
          <w:p w14:paraId="0562CB0E"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2763A189"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Orientacinis Sistemos veikimo, būtinų galimybių aprašymas vykdant apklausos </w:t>
            </w:r>
            <w:r w:rsidRPr="7E3D71A6">
              <w:rPr>
                <w:color w:val="000000" w:themeColor="text1"/>
              </w:rPr>
              <w:lastRenderedPageBreak/>
              <w:t xml:space="preserve">vaizdo </w:t>
            </w:r>
            <w:proofErr w:type="spellStart"/>
            <w:r w:rsidRPr="7E3D71A6">
              <w:rPr>
                <w:color w:val="000000" w:themeColor="text1"/>
              </w:rPr>
              <w:t>įr</w:t>
            </w:r>
            <w:proofErr w:type="spellEnd"/>
            <w:r w:rsidRPr="7E3D71A6">
              <w:rPr>
                <w:color w:val="000000" w:themeColor="text1"/>
              </w:rPr>
              <w:t xml:space="preserve"> garso įrašymą</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56F230DF" w14:textId="77777777" w:rsidR="005D5008" w:rsidRDefault="005D5008" w:rsidP="7E3D71A6">
            <w:pPr>
              <w:pBdr>
                <w:top w:val="nil"/>
                <w:left w:val="nil"/>
                <w:bottom w:val="nil"/>
                <w:right w:val="nil"/>
                <w:between w:val="nil"/>
              </w:pBdr>
              <w:rPr>
                <w:color w:val="000000"/>
              </w:rPr>
            </w:pPr>
            <w:r w:rsidRPr="7E3D71A6">
              <w:rPr>
                <w:color w:val="000000" w:themeColor="text1"/>
              </w:rPr>
              <w:lastRenderedPageBreak/>
              <w:t xml:space="preserve">Orientacinis Sistemos veikimo aprašymas, būtinos galimybės vykdant apklausos vaizdo </w:t>
            </w:r>
            <w:proofErr w:type="spellStart"/>
            <w:r w:rsidRPr="7E3D71A6">
              <w:rPr>
                <w:color w:val="000000" w:themeColor="text1"/>
              </w:rPr>
              <w:t>įr</w:t>
            </w:r>
            <w:proofErr w:type="spellEnd"/>
            <w:r w:rsidRPr="7E3D71A6">
              <w:rPr>
                <w:color w:val="000000" w:themeColor="text1"/>
              </w:rPr>
              <w:t xml:space="preserve"> garso įrašymą:</w:t>
            </w:r>
          </w:p>
          <w:p w14:paraId="77DF54E3"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Sistemos naudotojas, naudodamasi jam suteiktais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 xml:space="preserve">“ </w:t>
            </w:r>
            <w:proofErr w:type="spellStart"/>
            <w:r w:rsidRPr="7E3D71A6">
              <w:rPr>
                <w:color w:val="000000" w:themeColor="text1"/>
              </w:rPr>
              <w:t>prisijungimais</w:t>
            </w:r>
            <w:proofErr w:type="spellEnd"/>
            <w:r w:rsidRPr="7E3D71A6">
              <w:rPr>
                <w:color w:val="000000" w:themeColor="text1"/>
              </w:rPr>
              <w:t xml:space="preserve">, prisijungia prie Sistemos </w:t>
            </w:r>
            <w:proofErr w:type="spellStart"/>
            <w:r w:rsidRPr="7E3D71A6">
              <w:rPr>
                <w:color w:val="000000" w:themeColor="text1"/>
              </w:rPr>
              <w:t>klientinės</w:t>
            </w:r>
            <w:proofErr w:type="spellEnd"/>
            <w:r w:rsidRPr="7E3D71A6">
              <w:rPr>
                <w:color w:val="000000" w:themeColor="text1"/>
              </w:rPr>
              <w:t xml:space="preserve"> PĮ. Prisijungęs gali matyti su Sistemos </w:t>
            </w:r>
            <w:proofErr w:type="spellStart"/>
            <w:r w:rsidRPr="7E3D71A6">
              <w:rPr>
                <w:color w:val="000000" w:themeColor="text1"/>
              </w:rPr>
              <w:t>klientine</w:t>
            </w:r>
            <w:proofErr w:type="spellEnd"/>
            <w:r w:rsidRPr="7E3D71A6">
              <w:rPr>
                <w:color w:val="000000" w:themeColor="text1"/>
              </w:rPr>
              <w:t xml:space="preserve"> PĮ susieto AK vaizdo stebėjimo kameras, girdėti AK esančių mikrofonų garsą, matyti AK esančių mikrofonų priimamo garso lygio indikatorių </w:t>
            </w:r>
            <w:r w:rsidRPr="7E3D71A6">
              <w:rPr>
                <w:color w:val="000000" w:themeColor="text1"/>
              </w:rPr>
              <w:lastRenderedPageBreak/>
              <w:t xml:space="preserve">(rodyklinį ar stulpelio formos). Yra langas įvesti papildomus metaduomenis apie planuojamos įrašyti apklausos garsą ir vaizdą (ne mažiau nei bylos numeris, apklausiamo asmens vardas, pavardė, pastabos). </w:t>
            </w:r>
          </w:p>
          <w:p w14:paraId="246CF954"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Yra galimybė nustatyti, kad vykdant vaizdo ir garso įrašą būtu atliekama gyva apklausos garso transkripcija, inicijuoti gyvą transkripciją galima prieš pradedant apklausos įrašymą arba jau pradėjus įrašyti (jei gyvos transkripcijos funkcionalumas palaikomas). Yra galimybė transkripcijos tekstą pataisyti (pvz. jei buvo neteisingai transkribuota) ir išsaugoti pataisytą. Yra galimybė nukopijuoti tekstą su transkripcija perkėlimui į dokumentų redaktorių ar pan.   </w:t>
            </w:r>
          </w:p>
          <w:p w14:paraId="058C5A00"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Sistemos </w:t>
            </w:r>
            <w:proofErr w:type="spellStart"/>
            <w:r w:rsidRPr="7E3D71A6">
              <w:rPr>
                <w:color w:val="000000" w:themeColor="text1"/>
              </w:rPr>
              <w:t>klientinėje</w:t>
            </w:r>
            <w:proofErr w:type="spellEnd"/>
            <w:r w:rsidRPr="7E3D71A6">
              <w:rPr>
                <w:color w:val="000000" w:themeColor="text1"/>
              </w:rPr>
              <w:t xml:space="preserve"> PĮ paspaudus įrašymo mygtuką, pradedamas AK esančių vaizdo kamerų vaizdo ir AK esančių mikrofonų įrašymas, šios PĮ naudotojui aiškiai </w:t>
            </w:r>
            <w:proofErr w:type="spellStart"/>
            <w:r w:rsidRPr="7E3D71A6">
              <w:rPr>
                <w:color w:val="000000" w:themeColor="text1"/>
              </w:rPr>
              <w:t>indikuojama</w:t>
            </w:r>
            <w:proofErr w:type="spellEnd"/>
            <w:r w:rsidRPr="7E3D71A6">
              <w:rPr>
                <w:color w:val="000000" w:themeColor="text1"/>
              </w:rPr>
              <w:t xml:space="preserve">, kad vyksta įrašymas. Sistemos </w:t>
            </w:r>
            <w:proofErr w:type="spellStart"/>
            <w:r w:rsidRPr="7E3D71A6">
              <w:rPr>
                <w:color w:val="000000" w:themeColor="text1"/>
              </w:rPr>
              <w:t>klientinėje</w:t>
            </w:r>
            <w:proofErr w:type="spellEnd"/>
            <w:r w:rsidRPr="7E3D71A6">
              <w:rPr>
                <w:color w:val="000000" w:themeColor="text1"/>
              </w:rPr>
              <w:t xml:space="preserve"> PĮ yra galimybė, paspaudus žymos (angliškai - </w:t>
            </w:r>
            <w:proofErr w:type="spellStart"/>
            <w:r w:rsidRPr="7E3D71A6">
              <w:rPr>
                <w:color w:val="000000" w:themeColor="text1"/>
              </w:rPr>
              <w:t>bookmark</w:t>
            </w:r>
            <w:proofErr w:type="spellEnd"/>
            <w:r w:rsidRPr="7E3D71A6">
              <w:rPr>
                <w:color w:val="000000" w:themeColor="text1"/>
              </w:rPr>
              <w:t>) mygtuką, pasižymėti reikiamas įrašo vietas ir parašyti komentarą dėl žymos, išsaugotuose vaizdo ir garso įrašuose yra išsaugomos žymos ir komentarai.</w:t>
            </w:r>
          </w:p>
          <w:p w14:paraId="3B807356"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Sistemos </w:t>
            </w:r>
            <w:proofErr w:type="spellStart"/>
            <w:r w:rsidRPr="7E3D71A6">
              <w:rPr>
                <w:color w:val="000000" w:themeColor="text1"/>
              </w:rPr>
              <w:t>klientinėje</w:t>
            </w:r>
            <w:proofErr w:type="spellEnd"/>
            <w:r w:rsidRPr="7E3D71A6">
              <w:rPr>
                <w:color w:val="000000" w:themeColor="text1"/>
              </w:rPr>
              <w:t xml:space="preserve"> PĮ yra pauzės mygtukas, kurį paspaudus, vaizdo ir garso įrašymas laikinai sustabdomas, yra galimybė pakartotinai paspaudus įrašymo (arba pauzės mygtuką) mygtuką pratęsti įrašymą arba paspaudus sustabdymo mygtuką užbaigti vaizdo įrašymą. Paspaudus pauzės mygtuką ir vėl pratęsus vaizdo įrašymą, sukuriamas atskiras vaizdo įrašų failas bet su tais pačiais metaduomenimis.</w:t>
            </w:r>
          </w:p>
          <w:p w14:paraId="71911D16"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Užbaigus vaizdo įrašą mygtuko paspaudimu, vaizdo įrašai perkeliami į Sistemos serverį ir duomenų saugyklą, Sistemos </w:t>
            </w:r>
            <w:proofErr w:type="spellStart"/>
            <w:r w:rsidRPr="7E3D71A6">
              <w:rPr>
                <w:color w:val="000000" w:themeColor="text1"/>
              </w:rPr>
              <w:t>klientinėje</w:t>
            </w:r>
            <w:proofErr w:type="spellEnd"/>
            <w:r w:rsidRPr="7E3D71A6">
              <w:rPr>
                <w:color w:val="000000" w:themeColor="text1"/>
              </w:rPr>
              <w:t xml:space="preserve"> PĮ parodomas pranešimas apie vaizdo įrašo perkėlimą. </w:t>
            </w:r>
          </w:p>
          <w:p w14:paraId="4178B7AB"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Sistemos </w:t>
            </w:r>
            <w:proofErr w:type="spellStart"/>
            <w:r w:rsidRPr="7E3D71A6">
              <w:rPr>
                <w:color w:val="000000" w:themeColor="text1"/>
              </w:rPr>
              <w:t>klientinėje</w:t>
            </w:r>
            <w:proofErr w:type="spellEnd"/>
            <w:r w:rsidRPr="7E3D71A6">
              <w:rPr>
                <w:color w:val="000000" w:themeColor="text1"/>
              </w:rPr>
              <w:t xml:space="preserve"> PĮ rodomi pranešimai apie gedimus, sutrikimus: nėra ryšio su vaizdo kameromis, vaizdo įrašų įkėlimo, prisijungimo ir pan. klaidas.</w:t>
            </w:r>
          </w:p>
          <w:p w14:paraId="45D7BF35"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Sistema turi būti atspari naudotojo klaidoms, pvz. Sistemos </w:t>
            </w:r>
            <w:proofErr w:type="spellStart"/>
            <w:r w:rsidRPr="7E3D71A6">
              <w:rPr>
                <w:color w:val="000000" w:themeColor="text1"/>
              </w:rPr>
              <w:t>klientinės</w:t>
            </w:r>
            <w:proofErr w:type="spellEnd"/>
            <w:r w:rsidRPr="7E3D71A6">
              <w:rPr>
                <w:color w:val="000000" w:themeColor="text1"/>
              </w:rPr>
              <w:t xml:space="preserve"> PĮ  naudotojas uždaro šią programinę įrangą ar nori iš jos išeiti, kai yra pradėtas vaizdo ir garso įrašymas (prieš išeidamas ar uždarydamas PĮ nesustabdo vaizdo ir garso įrašymo). Tokiu atveju Sistemos </w:t>
            </w:r>
            <w:proofErr w:type="spellStart"/>
            <w:r w:rsidRPr="7E3D71A6">
              <w:rPr>
                <w:color w:val="000000" w:themeColor="text1"/>
              </w:rPr>
              <w:t>klientinė</w:t>
            </w:r>
            <w:proofErr w:type="spellEnd"/>
            <w:r w:rsidRPr="7E3D71A6">
              <w:rPr>
                <w:color w:val="000000" w:themeColor="text1"/>
              </w:rPr>
              <w:t xml:space="preserve"> PĮ neturi užsidaryti, bet turi parodyti pranešimą, kad prieš išeinant ar uždarant šią PĮ, turi būti sustabdytas vaizdo įrašymas. Sistemos </w:t>
            </w:r>
            <w:proofErr w:type="spellStart"/>
            <w:r w:rsidRPr="7E3D71A6">
              <w:rPr>
                <w:color w:val="000000" w:themeColor="text1"/>
              </w:rPr>
              <w:t>klientinės</w:t>
            </w:r>
            <w:proofErr w:type="spellEnd"/>
            <w:r w:rsidRPr="7E3D71A6">
              <w:rPr>
                <w:color w:val="000000" w:themeColor="text1"/>
              </w:rPr>
              <w:t xml:space="preserve"> PĮ naudotojo klaidos neturi sukelti vaizdo ir garso įrašų praradimo.</w:t>
            </w:r>
          </w:p>
          <w:p w14:paraId="4C6D12B8" w14:textId="77777777" w:rsidR="005D5008" w:rsidRDefault="005D5008" w:rsidP="7E3D71A6">
            <w:pPr>
              <w:numPr>
                <w:ilvl w:val="0"/>
                <w:numId w:val="14"/>
              </w:numPr>
              <w:pBdr>
                <w:top w:val="nil"/>
                <w:left w:val="nil"/>
                <w:bottom w:val="nil"/>
                <w:right w:val="nil"/>
                <w:between w:val="nil"/>
              </w:pBdr>
              <w:rPr>
                <w:color w:val="000000"/>
              </w:rPr>
            </w:pPr>
            <w:r w:rsidRPr="7E3D71A6">
              <w:rPr>
                <w:color w:val="000000" w:themeColor="text1"/>
              </w:rPr>
              <w:lastRenderedPageBreak/>
              <w:t>Kitos galimybės, kurios būtinos užtikrinti šioje specifikacijoje aprašytą veikimą, galimybes, reikalavimus.</w:t>
            </w:r>
          </w:p>
          <w:p w14:paraId="4074FD0C" w14:textId="77777777" w:rsidR="005D5008" w:rsidRDefault="005D5008" w:rsidP="7E3D71A6">
            <w:pPr>
              <w:numPr>
                <w:ilvl w:val="0"/>
                <w:numId w:val="14"/>
              </w:numPr>
              <w:pBdr>
                <w:top w:val="nil"/>
                <w:left w:val="nil"/>
                <w:bottom w:val="nil"/>
                <w:right w:val="nil"/>
                <w:between w:val="nil"/>
              </w:pBdr>
              <w:jc w:val="both"/>
              <w:rPr>
                <w:color w:val="000000"/>
              </w:rPr>
            </w:pPr>
            <w:r w:rsidRPr="7E3D71A6">
              <w:rPr>
                <w:color w:val="000000" w:themeColor="text1"/>
              </w:rPr>
              <w:t xml:space="preserve">Yra galimybė atsijungti iš Sistemos </w:t>
            </w:r>
            <w:proofErr w:type="spellStart"/>
            <w:r w:rsidRPr="7E3D71A6">
              <w:rPr>
                <w:color w:val="000000" w:themeColor="text1"/>
              </w:rPr>
              <w:t>klientinės</w:t>
            </w:r>
            <w:proofErr w:type="spellEnd"/>
            <w:r w:rsidRPr="7E3D71A6">
              <w:rPr>
                <w:color w:val="000000" w:themeColor="text1"/>
              </w:rPr>
              <w:t xml:space="preserve"> PĮ.</w:t>
            </w:r>
          </w:p>
        </w:tc>
        <w:tc>
          <w:tcPr>
            <w:tcW w:w="2268" w:type="dxa"/>
            <w:tcBorders>
              <w:left w:val="single" w:sz="4" w:space="0" w:color="000000" w:themeColor="text1"/>
              <w:bottom w:val="single" w:sz="4" w:space="0" w:color="000000" w:themeColor="text1"/>
              <w:right w:val="single" w:sz="4" w:space="0" w:color="000000" w:themeColor="text1"/>
            </w:tcBorders>
          </w:tcPr>
          <w:p w14:paraId="792F2A23" w14:textId="77777777" w:rsidR="005D5008" w:rsidRPr="7E3D71A6" w:rsidRDefault="005D5008" w:rsidP="7E3D71A6">
            <w:pPr>
              <w:pBdr>
                <w:top w:val="nil"/>
                <w:left w:val="nil"/>
                <w:bottom w:val="nil"/>
                <w:right w:val="nil"/>
                <w:between w:val="nil"/>
              </w:pBdr>
              <w:rPr>
                <w:color w:val="000000" w:themeColor="text1"/>
              </w:rPr>
            </w:pPr>
          </w:p>
        </w:tc>
      </w:tr>
      <w:tr w:rsidR="005D5008" w14:paraId="30F8547B" w14:textId="217068B8" w:rsidTr="005D5008">
        <w:tc>
          <w:tcPr>
            <w:tcW w:w="675" w:type="dxa"/>
            <w:tcBorders>
              <w:left w:val="single" w:sz="4" w:space="0" w:color="000000" w:themeColor="text1"/>
              <w:bottom w:val="single" w:sz="4" w:space="0" w:color="000000" w:themeColor="text1"/>
            </w:tcBorders>
            <w:shd w:val="clear" w:color="auto" w:fill="auto"/>
          </w:tcPr>
          <w:p w14:paraId="34CE0A41"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75C4D559" w14:textId="77777777" w:rsidR="005D5008" w:rsidRDefault="005D5008" w:rsidP="7E3D71A6">
            <w:pPr>
              <w:pBdr>
                <w:top w:val="nil"/>
                <w:left w:val="nil"/>
                <w:bottom w:val="nil"/>
                <w:right w:val="nil"/>
                <w:between w:val="nil"/>
              </w:pBdr>
              <w:rPr>
                <w:color w:val="000000"/>
              </w:rPr>
            </w:pPr>
            <w:r w:rsidRPr="7E3D71A6">
              <w:rPr>
                <w:color w:val="000000" w:themeColor="text1"/>
              </w:rPr>
              <w:t>Orientacinis Sistemos veikimo, būtinų galimybių aprašymas vykdant įrašų peržiūrėjimą</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15DE7EFA"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Orientacinis sistemos veikimo aprašymas, būtinos galimybės vykdant apklausos vaizdo </w:t>
            </w:r>
            <w:proofErr w:type="spellStart"/>
            <w:r w:rsidRPr="7E3D71A6">
              <w:rPr>
                <w:color w:val="000000" w:themeColor="text1"/>
              </w:rPr>
              <w:t>įr</w:t>
            </w:r>
            <w:proofErr w:type="spellEnd"/>
            <w:r w:rsidRPr="7E3D71A6">
              <w:rPr>
                <w:color w:val="000000" w:themeColor="text1"/>
              </w:rPr>
              <w:t xml:space="preserve"> garso įrašų peržiūrėjimą:</w:t>
            </w:r>
          </w:p>
          <w:p w14:paraId="551C1116" w14:textId="77777777" w:rsidR="005D5008" w:rsidRDefault="005D5008" w:rsidP="7E3D71A6">
            <w:pPr>
              <w:numPr>
                <w:ilvl w:val="0"/>
                <w:numId w:val="15"/>
              </w:numPr>
              <w:pBdr>
                <w:top w:val="nil"/>
                <w:left w:val="nil"/>
                <w:bottom w:val="nil"/>
                <w:right w:val="nil"/>
                <w:between w:val="nil"/>
              </w:pBdr>
              <w:rPr>
                <w:color w:val="000000"/>
              </w:rPr>
            </w:pPr>
            <w:r w:rsidRPr="7E3D71A6">
              <w:rPr>
                <w:color w:val="000000" w:themeColor="text1"/>
              </w:rPr>
              <w:t xml:space="preserve">Sistemos naudotojas, naudodamasi jam suteiktais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 xml:space="preserve">“ </w:t>
            </w:r>
            <w:proofErr w:type="spellStart"/>
            <w:r w:rsidRPr="7E3D71A6">
              <w:rPr>
                <w:color w:val="000000" w:themeColor="text1"/>
              </w:rPr>
              <w:t>prisijungimais</w:t>
            </w:r>
            <w:proofErr w:type="spellEnd"/>
            <w:r w:rsidRPr="7E3D71A6">
              <w:rPr>
                <w:color w:val="000000" w:themeColor="text1"/>
              </w:rPr>
              <w:t xml:space="preserve">, turi galėti prisijungti prie Sistemos </w:t>
            </w:r>
            <w:proofErr w:type="spellStart"/>
            <w:r w:rsidRPr="7E3D71A6">
              <w:rPr>
                <w:color w:val="000000" w:themeColor="text1"/>
              </w:rPr>
              <w:t>klientinės</w:t>
            </w:r>
            <w:proofErr w:type="spellEnd"/>
            <w:r w:rsidRPr="7E3D71A6">
              <w:rPr>
                <w:color w:val="000000" w:themeColor="text1"/>
              </w:rPr>
              <w:t xml:space="preserve"> PĮ. Prisijungęs gali matyti jam leidžiamų peržiūrėti vaizdo ir garso įrašų sąrašą lentelės forma. Sąraše matomi vaizdo ir garso įrašų metaduomenys – ne mažiau nei vaizdo įrašo data, vaizdo įrašo trukmė, įrašų sukūrimo vieta pvz. AK pavadinimas ir šių įrašų įrašymo metu įvesti metaduomenys (bylos numeris, apklausiamo asmens vardas, pavardė, pastabos). Yra galimybė rūšiuoti šiuos įrašus pagal vaizdo ir garso įrašų  metaduomenis, įrašų datą, pasirinkti reikiamą įrašą. Vienu metu atlikti (įkelti) įrašai (pvz. apklausos metu įrašyti vaizdo ir garso įrašai naudojantis įrašymo pauzės mygtuku arba jei mobilia aplikacija buvo įkelta keletas įrašų, nuotraukų) matomi viena eilute (toliau tokie įrašai vadinami įrašų grupė).</w:t>
            </w:r>
          </w:p>
          <w:p w14:paraId="5E32036D" w14:textId="77777777" w:rsidR="005D5008" w:rsidRDefault="005D5008" w:rsidP="7E3D71A6">
            <w:pPr>
              <w:numPr>
                <w:ilvl w:val="0"/>
                <w:numId w:val="15"/>
              </w:numPr>
              <w:pBdr>
                <w:top w:val="nil"/>
                <w:left w:val="nil"/>
                <w:bottom w:val="nil"/>
                <w:right w:val="nil"/>
                <w:between w:val="nil"/>
              </w:pBdr>
              <w:rPr>
                <w:color w:val="000000"/>
              </w:rPr>
            </w:pPr>
            <w:r w:rsidRPr="7E3D71A6">
              <w:rPr>
                <w:color w:val="000000" w:themeColor="text1"/>
              </w:rPr>
              <w:t xml:space="preserve">Numatyta galimybė pasidalinti įrašu ar įrašų grupe su kitais  Sistemos serverinės PĮ naudotojais, pasidalinimo metu pasirenkant juos iš Sistemos serverinės PĮ naudotojų sąrašo; informacija, kad įrašu yra dalinamasi pateikiama prisijungusiam naudotojui, yra galimybė pakeisti ir (ar) panaikinti pasidalinimą.  </w:t>
            </w:r>
          </w:p>
          <w:p w14:paraId="5FECDE0F" w14:textId="77777777" w:rsidR="005D5008" w:rsidRDefault="005D5008" w:rsidP="7E3D71A6">
            <w:pPr>
              <w:numPr>
                <w:ilvl w:val="0"/>
                <w:numId w:val="15"/>
              </w:numPr>
              <w:pBdr>
                <w:top w:val="nil"/>
                <w:left w:val="nil"/>
                <w:bottom w:val="nil"/>
                <w:right w:val="nil"/>
                <w:between w:val="nil"/>
              </w:pBdr>
              <w:rPr>
                <w:color w:val="000000"/>
              </w:rPr>
            </w:pPr>
            <w:r w:rsidRPr="7E3D71A6">
              <w:rPr>
                <w:color w:val="000000" w:themeColor="text1"/>
              </w:rPr>
              <w:t xml:space="preserve">Pasirinkus norimą įrašą (ar įrašų grupę) yra matomi pilni šių įrašų metaduomenys: naudotojas, kuris sukūrė failą; failo sukūrimo data ir laikas;  vaizdo įrašo trukmė; vaizdo įrašo dydis (megabitais arba megabaitais); informacija ar failo vientisumas yra patikrintas; failo kontrolinė suma. </w:t>
            </w:r>
          </w:p>
          <w:p w14:paraId="2EE960F2" w14:textId="77777777" w:rsidR="005D5008" w:rsidRDefault="005D5008" w:rsidP="7E3D71A6">
            <w:pPr>
              <w:numPr>
                <w:ilvl w:val="0"/>
                <w:numId w:val="15"/>
              </w:numPr>
              <w:pBdr>
                <w:top w:val="nil"/>
                <w:left w:val="nil"/>
                <w:bottom w:val="nil"/>
                <w:right w:val="nil"/>
                <w:between w:val="nil"/>
              </w:pBdr>
              <w:rPr>
                <w:color w:val="000000"/>
              </w:rPr>
            </w:pPr>
            <w:r w:rsidRPr="7E3D71A6">
              <w:rPr>
                <w:color w:val="000000" w:themeColor="text1"/>
              </w:rPr>
              <w:t xml:space="preserve">Yra galimybė Sistemos </w:t>
            </w:r>
            <w:proofErr w:type="spellStart"/>
            <w:r w:rsidRPr="7E3D71A6">
              <w:rPr>
                <w:color w:val="000000" w:themeColor="text1"/>
              </w:rPr>
              <w:t>klientinėje</w:t>
            </w:r>
            <w:proofErr w:type="spellEnd"/>
            <w:r w:rsidRPr="7E3D71A6">
              <w:rPr>
                <w:color w:val="000000" w:themeColor="text1"/>
              </w:rPr>
              <w:t xml:space="preserve"> PĮ peržiūrėti vaizdo įrašus, nuotraukas, klausyti garso įrašus. Vaizdo, garso įrašo peržiūrėjimo metu yra vaizdo grotuvo lango galimybės:</w:t>
            </w:r>
          </w:p>
          <w:p w14:paraId="69081A5D" w14:textId="77777777" w:rsidR="005D5008" w:rsidRDefault="005D5008" w:rsidP="7E3D71A6">
            <w:pPr>
              <w:pBdr>
                <w:top w:val="nil"/>
                <w:left w:val="nil"/>
                <w:bottom w:val="nil"/>
                <w:right w:val="nil"/>
                <w:between w:val="nil"/>
              </w:pBdr>
              <w:ind w:left="720"/>
              <w:rPr>
                <w:color w:val="000000"/>
              </w:rPr>
            </w:pPr>
            <w:r w:rsidRPr="7E3D71A6">
              <w:rPr>
                <w:color w:val="000000" w:themeColor="text1"/>
              </w:rPr>
              <w:t xml:space="preserve">a) rodoma bendra vaizdo įrašo trukmė; yra mygtukai paleisti, sustabdyti įrašo atkūrimą, padaryti pauzę; mygtukas rodyti įrašą visame ekrane; valdiklis pareguliuoti garsą   </w:t>
            </w:r>
          </w:p>
          <w:p w14:paraId="79AF3F32" w14:textId="77777777" w:rsidR="005D5008" w:rsidRDefault="005D5008" w:rsidP="7E3D71A6">
            <w:pPr>
              <w:pBdr>
                <w:top w:val="nil"/>
                <w:left w:val="nil"/>
                <w:bottom w:val="nil"/>
                <w:right w:val="nil"/>
                <w:between w:val="nil"/>
              </w:pBdr>
              <w:ind w:left="720"/>
              <w:rPr>
                <w:color w:val="000000"/>
              </w:rPr>
            </w:pPr>
            <w:r w:rsidRPr="7E3D71A6">
              <w:rPr>
                <w:color w:val="000000" w:themeColor="text1"/>
              </w:rPr>
              <w:t xml:space="preserve">b) matoma įrašo atkūrimo laiko ir progreso linija, paspaudus kurią galimą pereiti į reikiamą įrašo vietą; </w:t>
            </w:r>
          </w:p>
          <w:p w14:paraId="61E4BE84" w14:textId="77777777" w:rsidR="005D5008" w:rsidRDefault="005D5008" w:rsidP="7E3D71A6">
            <w:pPr>
              <w:pBdr>
                <w:top w:val="nil"/>
                <w:left w:val="nil"/>
                <w:bottom w:val="nil"/>
                <w:right w:val="nil"/>
                <w:between w:val="nil"/>
              </w:pBdr>
              <w:ind w:left="720"/>
              <w:rPr>
                <w:color w:val="000000"/>
              </w:rPr>
            </w:pPr>
            <w:r w:rsidRPr="7E3D71A6">
              <w:rPr>
                <w:color w:val="000000" w:themeColor="text1"/>
              </w:rPr>
              <w:t xml:space="preserve">c) laiko linijoje yra matomos vaizdo įrašymo metu padarytos žymos (angliškai – </w:t>
            </w:r>
            <w:proofErr w:type="spellStart"/>
            <w:r w:rsidRPr="7E3D71A6">
              <w:rPr>
                <w:color w:val="000000" w:themeColor="text1"/>
              </w:rPr>
              <w:t>bookmark</w:t>
            </w:r>
            <w:proofErr w:type="spellEnd"/>
            <w:r w:rsidRPr="7E3D71A6">
              <w:rPr>
                <w:color w:val="000000" w:themeColor="text1"/>
              </w:rPr>
              <w:t xml:space="preserve">); yra galimybė </w:t>
            </w:r>
            <w:r w:rsidRPr="7E3D71A6">
              <w:rPr>
                <w:color w:val="000000" w:themeColor="text1"/>
              </w:rPr>
              <w:lastRenderedPageBreak/>
              <w:t>padaryti naujas žymas, ištrinti senas žymas, keisti žymų aprašymą; žymos rodomos su įrašo laiko žymomis ( pvz. 5 min. 05 sek. nuo įrašo pradžios); numatytas greitas perėjimas į norimą įrašo vietą - paspaudus ant žymos, vaizdo įrašas pradedamas atkurti nuo šios žymos laiko; yra galimybė matyti visas žymas su jų aprašymais;</w:t>
            </w:r>
          </w:p>
          <w:p w14:paraId="28868FEB"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t xml:space="preserve"> Numatyta galimybė naudotis patogiai transkripcija:</w:t>
            </w:r>
          </w:p>
          <w:p w14:paraId="1C134A18"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 xml:space="preserve">a) mygtukas inicijuoti transkripciją, jei ji dar nebuvo atlikta, jei dėl kokios nors techninės problemos transkripcija neįvyksta, tada rodomas pranešimas, kad transkripcija negalima ir techninės problemos </w:t>
            </w:r>
          </w:p>
          <w:p w14:paraId="64C4AB51"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 xml:space="preserve">b) matyti transkripcijos tekstą su laiko žymomis,  galimybė transkripcijos tekstą pataisyti (pvz. jei buvo neteisingai transkribuota) ir išsaugoti </w:t>
            </w:r>
            <w:proofErr w:type="spellStart"/>
            <w:r w:rsidRPr="7E3D71A6">
              <w:rPr>
                <w:color w:val="000000" w:themeColor="text1"/>
              </w:rPr>
              <w:t>pataisymus</w:t>
            </w:r>
            <w:proofErr w:type="spellEnd"/>
            <w:r w:rsidRPr="7E3D71A6">
              <w:rPr>
                <w:color w:val="000000" w:themeColor="text1"/>
              </w:rPr>
              <w:t xml:space="preserve">. </w:t>
            </w:r>
          </w:p>
          <w:p w14:paraId="479F6BAC"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 xml:space="preserve">c) yra galimybė parsiųsti transkribuotą tekstą tekstiniame formate, išsaugant lietuvių kalbos simbolius, transkripcijos tekstas turi būti su laiko žymomis (kas keliolika sekundžių, </w:t>
            </w:r>
            <w:proofErr w:type="spellStart"/>
            <w:r w:rsidRPr="7E3D71A6">
              <w:rPr>
                <w:color w:val="000000" w:themeColor="text1"/>
              </w:rPr>
              <w:t>pvz</w:t>
            </w:r>
            <w:proofErr w:type="spellEnd"/>
            <w:r w:rsidRPr="7E3D71A6">
              <w:rPr>
                <w:color w:val="000000" w:themeColor="text1"/>
              </w:rPr>
              <w:t xml:space="preserve"> kas 10-30 sek.); </w:t>
            </w:r>
          </w:p>
          <w:p w14:paraId="67995217"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d) patogi galimybė sutikrinti transkripcijos teisingumą, perklausyti sudominusias įrašo vietas  pvz. - paspaudus ant transkripcijos teksto, įrašo atkūrimo vieta pereina į su transkribuotu tekstu susijusią įrašo vietą ir jei įrašas buvo atkuriamas tuo metu, tai įrašo atkūrimas pratęsiamas (jei įrašas buvo pauzėje, tada pauzė išlieka)</w:t>
            </w:r>
          </w:p>
          <w:p w14:paraId="60F9D804" w14:textId="77777777" w:rsidR="005D5008" w:rsidRDefault="005D5008" w:rsidP="7E3D71A6">
            <w:pPr>
              <w:pBdr>
                <w:top w:val="nil"/>
                <w:left w:val="nil"/>
                <w:bottom w:val="nil"/>
                <w:right w:val="nil"/>
                <w:between w:val="nil"/>
              </w:pBdr>
              <w:ind w:left="720"/>
              <w:jc w:val="both"/>
              <w:rPr>
                <w:color w:val="000000"/>
              </w:rPr>
            </w:pPr>
            <w:r w:rsidRPr="7E3D71A6">
              <w:rPr>
                <w:color w:val="000000" w:themeColor="text1"/>
              </w:rPr>
              <w:t>e) atkuriant vaizdo įrašą yra rodomas transkripcijos tekstas PĮ lange, kuriame matomas viso vaizdo įrašo transkripcijos tekstas, pažymima (padarant ją ryškesne ar pan. rodant kokią nors žymą šalia) ta transkripcijos teksto dalis, kuri susijusi su atitinkamu momentu atkuriamo įrašo garsu (kad vienu metu būtu galima matyti transkripcijos tekstą ir girdėti įrašo garsą ir tokiu būdu sutikrinti transkripcijos teisingumą, esant reikalui pataisyti transkripcijos tekstą).</w:t>
            </w:r>
          </w:p>
          <w:p w14:paraId="0EADAC8B"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t xml:space="preserve">Numatyta galimybė parsiųsti vaizdo ir garso, garso įrašus ir nuotraukas ir juos išsaugoti Sistemos </w:t>
            </w:r>
            <w:proofErr w:type="spellStart"/>
            <w:r w:rsidRPr="7E3D71A6">
              <w:rPr>
                <w:color w:val="000000" w:themeColor="text1"/>
              </w:rPr>
              <w:t>klientinės</w:t>
            </w:r>
            <w:proofErr w:type="spellEnd"/>
            <w:r w:rsidRPr="7E3D71A6">
              <w:rPr>
                <w:color w:val="000000" w:themeColor="text1"/>
              </w:rPr>
              <w:t xml:space="preserve"> PĮ naudotojo kompiuteryje. </w:t>
            </w:r>
          </w:p>
          <w:p w14:paraId="6178E497"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t>Numatytos galimybės vaizdo įrašų redagavimui (redagavimo metu sukuriama vaizdo įrašo kopija, pirminis vaizdo įrašas nėra pakeičiamas), yra galimybė ne mažiau nei: iškirpti vaizdo įrašo dalį; paslėpti (ar iškreipti vaizdą) vaizdo įrašo dalį, kad būtu negalima atpažinti vaizdo įraše esančio asmens.</w:t>
            </w:r>
          </w:p>
          <w:p w14:paraId="3ED966C9"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t xml:space="preserve">Sistemos </w:t>
            </w:r>
            <w:proofErr w:type="spellStart"/>
            <w:r w:rsidRPr="7E3D71A6">
              <w:rPr>
                <w:color w:val="000000" w:themeColor="text1"/>
              </w:rPr>
              <w:t>klientinėje</w:t>
            </w:r>
            <w:proofErr w:type="spellEnd"/>
            <w:r w:rsidRPr="7E3D71A6">
              <w:rPr>
                <w:color w:val="000000" w:themeColor="text1"/>
              </w:rPr>
              <w:t xml:space="preserve"> PĮ rodomi šios PĮ naudotojui aktualūs pranešimai apie gedimus, sutrikimus: nėra ryšio, vaizdo įrašų įkėlimo, prisijungimo ir pan. klaidas.</w:t>
            </w:r>
          </w:p>
          <w:p w14:paraId="0B529D68"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lastRenderedPageBreak/>
              <w:t xml:space="preserve">Sistema turi būti atspari naudotojo klaidoms, pvz. mėginimui išeiti iš programos neužbaigus pradėtų veiksmų. Tokiu atveju Sistemos </w:t>
            </w:r>
            <w:proofErr w:type="spellStart"/>
            <w:r w:rsidRPr="7E3D71A6">
              <w:rPr>
                <w:color w:val="000000" w:themeColor="text1"/>
              </w:rPr>
              <w:t>klientinė</w:t>
            </w:r>
            <w:proofErr w:type="spellEnd"/>
            <w:r w:rsidRPr="7E3D71A6">
              <w:rPr>
                <w:color w:val="000000" w:themeColor="text1"/>
              </w:rPr>
              <w:t xml:space="preserve"> PĮ neturi užsidaryti, bet turi parodyti pranešimą, kad prieš išeinant ar uždarant šią PĮ, turi būti atlikti atitinkami veiksmai (pvz. išsaugoti pakeitimai ar pan.). Sistemos </w:t>
            </w:r>
            <w:proofErr w:type="spellStart"/>
            <w:r w:rsidRPr="7E3D71A6">
              <w:rPr>
                <w:color w:val="000000" w:themeColor="text1"/>
              </w:rPr>
              <w:t>klientinės</w:t>
            </w:r>
            <w:proofErr w:type="spellEnd"/>
            <w:r w:rsidRPr="7E3D71A6">
              <w:rPr>
                <w:color w:val="000000" w:themeColor="text1"/>
              </w:rPr>
              <w:t xml:space="preserve"> PĮ naudotojo klaidos neturi sukelti vaizdo ir garso įrašų praradimo.</w:t>
            </w:r>
          </w:p>
          <w:p w14:paraId="5D0183C2" w14:textId="77777777" w:rsidR="005D5008" w:rsidRDefault="005D5008" w:rsidP="7E3D71A6">
            <w:pPr>
              <w:numPr>
                <w:ilvl w:val="0"/>
                <w:numId w:val="15"/>
              </w:numPr>
              <w:pBdr>
                <w:top w:val="nil"/>
                <w:left w:val="nil"/>
                <w:bottom w:val="nil"/>
                <w:right w:val="nil"/>
                <w:between w:val="nil"/>
              </w:pBdr>
              <w:jc w:val="both"/>
              <w:rPr>
                <w:color w:val="000000"/>
              </w:rPr>
            </w:pPr>
            <w:r w:rsidRPr="7E3D71A6">
              <w:rPr>
                <w:color w:val="000000" w:themeColor="text1"/>
              </w:rPr>
              <w:t xml:space="preserve">Yra galimybė atsijungti iš Sistemos </w:t>
            </w:r>
            <w:proofErr w:type="spellStart"/>
            <w:r w:rsidRPr="7E3D71A6">
              <w:rPr>
                <w:color w:val="000000" w:themeColor="text1"/>
              </w:rPr>
              <w:t>klientinės</w:t>
            </w:r>
            <w:proofErr w:type="spellEnd"/>
            <w:r w:rsidRPr="7E3D71A6">
              <w:rPr>
                <w:color w:val="000000" w:themeColor="text1"/>
              </w:rPr>
              <w:t xml:space="preserve"> PĮ. </w:t>
            </w:r>
          </w:p>
          <w:p w14:paraId="1C9C05C6" w14:textId="77777777" w:rsidR="005D5008" w:rsidRDefault="005D5008" w:rsidP="7E3D71A6">
            <w:pPr>
              <w:numPr>
                <w:ilvl w:val="0"/>
                <w:numId w:val="15"/>
              </w:numPr>
              <w:pBdr>
                <w:top w:val="nil"/>
                <w:left w:val="nil"/>
                <w:bottom w:val="nil"/>
                <w:right w:val="nil"/>
                <w:between w:val="nil"/>
              </w:pBdr>
              <w:rPr>
                <w:color w:val="000000"/>
              </w:rPr>
            </w:pPr>
            <w:r w:rsidRPr="7E3D71A6">
              <w:rPr>
                <w:color w:val="000000" w:themeColor="text1"/>
              </w:rPr>
              <w:t>Kitos galimybės, kurios būtinos užtikrinti šioje specifikacijoje aprašytą veikimą, galimybes, reikalavimus.</w:t>
            </w:r>
          </w:p>
        </w:tc>
        <w:tc>
          <w:tcPr>
            <w:tcW w:w="2268" w:type="dxa"/>
            <w:tcBorders>
              <w:left w:val="single" w:sz="4" w:space="0" w:color="000000" w:themeColor="text1"/>
              <w:bottom w:val="single" w:sz="4" w:space="0" w:color="000000" w:themeColor="text1"/>
              <w:right w:val="single" w:sz="4" w:space="0" w:color="000000" w:themeColor="text1"/>
            </w:tcBorders>
          </w:tcPr>
          <w:p w14:paraId="706E12D0" w14:textId="77777777" w:rsidR="005D5008" w:rsidRPr="7E3D71A6" w:rsidRDefault="005D5008" w:rsidP="7E3D71A6">
            <w:pPr>
              <w:pBdr>
                <w:top w:val="nil"/>
                <w:left w:val="nil"/>
                <w:bottom w:val="nil"/>
                <w:right w:val="nil"/>
                <w:between w:val="nil"/>
              </w:pBdr>
              <w:rPr>
                <w:color w:val="000000" w:themeColor="text1"/>
              </w:rPr>
            </w:pPr>
          </w:p>
        </w:tc>
      </w:tr>
      <w:tr w:rsidR="005D5008" w14:paraId="5B9C9EB7" w14:textId="49D4A9B3" w:rsidTr="005D5008">
        <w:tc>
          <w:tcPr>
            <w:tcW w:w="675" w:type="dxa"/>
            <w:tcBorders>
              <w:left w:val="single" w:sz="4" w:space="0" w:color="000000" w:themeColor="text1"/>
              <w:bottom w:val="single" w:sz="4" w:space="0" w:color="000000" w:themeColor="text1"/>
            </w:tcBorders>
            <w:shd w:val="clear" w:color="auto" w:fill="auto"/>
          </w:tcPr>
          <w:p w14:paraId="62EBF3C5"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64BB0E34" w14:textId="77777777" w:rsidR="005D5008" w:rsidRDefault="005D5008" w:rsidP="7E3D71A6">
            <w:pPr>
              <w:pBdr>
                <w:top w:val="nil"/>
                <w:left w:val="nil"/>
                <w:bottom w:val="nil"/>
                <w:right w:val="nil"/>
                <w:between w:val="nil"/>
              </w:pBdr>
              <w:rPr>
                <w:color w:val="000000"/>
              </w:rPr>
            </w:pPr>
            <w:r w:rsidRPr="7E3D71A6">
              <w:rPr>
                <w:color w:val="000000" w:themeColor="text1"/>
              </w:rPr>
              <w:t>Orientacinės Sistemos serverinės PĮ veikimo aprašymas, galimybės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5648D735" w14:textId="77777777" w:rsidR="005D5008" w:rsidRDefault="005D5008" w:rsidP="7E3D71A6">
            <w:pPr>
              <w:pBdr>
                <w:top w:val="nil"/>
                <w:left w:val="nil"/>
                <w:bottom w:val="nil"/>
                <w:right w:val="nil"/>
                <w:between w:val="nil"/>
              </w:pBdr>
              <w:rPr>
                <w:color w:val="000000"/>
              </w:rPr>
            </w:pPr>
            <w:r w:rsidRPr="7E3D71A6">
              <w:rPr>
                <w:color w:val="000000" w:themeColor="text1"/>
              </w:rPr>
              <w:t>Orientacinis Sistemos serverinės PĮ veikimo aprašymas, būtinos galimybės:</w:t>
            </w:r>
          </w:p>
          <w:p w14:paraId="75529A5C"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 xml:space="preserve">Galimybė susieti AK, vaizdo ir garso įrašymo įrangą, Sistemos </w:t>
            </w:r>
            <w:proofErr w:type="spellStart"/>
            <w:r w:rsidRPr="7E3D71A6">
              <w:rPr>
                <w:color w:val="000000" w:themeColor="text1"/>
              </w:rPr>
              <w:t>klientinę</w:t>
            </w:r>
            <w:proofErr w:type="spellEnd"/>
            <w:r w:rsidRPr="7E3D71A6">
              <w:rPr>
                <w:color w:val="000000" w:themeColor="text1"/>
              </w:rPr>
              <w:t xml:space="preserve"> PĮ, kad prisijungtus prie Sistemos </w:t>
            </w:r>
            <w:proofErr w:type="spellStart"/>
            <w:r w:rsidRPr="7E3D71A6">
              <w:rPr>
                <w:color w:val="000000" w:themeColor="text1"/>
              </w:rPr>
              <w:t>klientinės</w:t>
            </w:r>
            <w:proofErr w:type="spellEnd"/>
            <w:r w:rsidRPr="7E3D71A6">
              <w:rPr>
                <w:color w:val="000000" w:themeColor="text1"/>
              </w:rPr>
              <w:t xml:space="preserve"> PĮ būtu matomos atitinkamame AK esančios vaizdo stebėjimo kameros, girdimi atitinkamame AK esantys mikrofonai (pvz. kaip pridedamoje „AK ir SK įrangos pajungimo schema“ būtu susieta pastate „A“  AK ir SK esanti įranga). Galimybė matyti kokia įranga kokiuose AK susieta, pakeisti ir panaikinti šį susiejimą.</w:t>
            </w:r>
          </w:p>
          <w:p w14:paraId="4D100363"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Galimybė kurti, keisti, matyti, panaikinti rolėmis pagrįstas Sistemos naudotojų teises. Galimybė priskirti Sistemos naudotojams teises, kurios nurodytos šios specifikacijos eilutėje „Rolėmis pagrįstos Sistemos  teisės“.</w:t>
            </w:r>
          </w:p>
          <w:p w14:paraId="7139754D"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Galimybė nustatyti, keisti automatinį vaizdo įrašų trynimo terminą (turi būti galimybė nustatyti  automatinį trynimą po 30 parų).</w:t>
            </w:r>
          </w:p>
          <w:p w14:paraId="15F5269B"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Galimybė nustatyti su tikslaus laiko serveriu (</w:t>
            </w:r>
            <w:proofErr w:type="spellStart"/>
            <w:r w:rsidRPr="7E3D71A6">
              <w:rPr>
                <w:color w:val="000000" w:themeColor="text1"/>
              </w:rPr>
              <w:t>time.policija.lt</w:t>
            </w:r>
            <w:proofErr w:type="spellEnd"/>
            <w:r w:rsidRPr="7E3D71A6">
              <w:rPr>
                <w:color w:val="000000" w:themeColor="text1"/>
              </w:rPr>
              <w:t xml:space="preserve">) susietą laiką, kuris bus naudojamas fiksuoti įrašų įkėlimo į sistemos serverį ir duomenų saugyklą laiką. </w:t>
            </w:r>
          </w:p>
          <w:p w14:paraId="2BF5C484"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 xml:space="preserve">Galimybė nustatyti, keisti prisijungimo duomenis prie transkripcijos serverio. </w:t>
            </w:r>
          </w:p>
          <w:p w14:paraId="4E85432B"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 xml:space="preserve">Galimybė matyti ataskaitas apie įrašų duomenis, saugomus  Sistemos serveryje ir duomenų saugykloje, ne mažiau nei: </w:t>
            </w:r>
          </w:p>
          <w:p w14:paraId="67AFD7E9" w14:textId="77777777" w:rsidR="005D5008" w:rsidRDefault="005D5008" w:rsidP="7E3D71A6">
            <w:pPr>
              <w:pBdr>
                <w:top w:val="nil"/>
                <w:left w:val="nil"/>
                <w:bottom w:val="nil"/>
                <w:right w:val="nil"/>
                <w:between w:val="nil"/>
              </w:pBdr>
              <w:ind w:left="720"/>
              <w:rPr>
                <w:color w:val="000000"/>
              </w:rPr>
            </w:pPr>
            <w:r w:rsidRPr="7E3D71A6">
              <w:rPr>
                <w:color w:val="000000" w:themeColor="text1"/>
              </w:rPr>
              <w:t>a) užimta ir laisva vieta duomenų saugykloje (</w:t>
            </w:r>
            <w:proofErr w:type="spellStart"/>
            <w:r w:rsidRPr="7E3D71A6">
              <w:rPr>
                <w:color w:val="000000" w:themeColor="text1"/>
              </w:rPr>
              <w:t>Mbit</w:t>
            </w:r>
            <w:proofErr w:type="spellEnd"/>
            <w:r w:rsidRPr="7E3D71A6">
              <w:rPr>
                <w:color w:val="000000" w:themeColor="text1"/>
              </w:rPr>
              <w:t xml:space="preserve"> ar pan.)</w:t>
            </w:r>
          </w:p>
          <w:p w14:paraId="61CB6133" w14:textId="77777777" w:rsidR="005D5008" w:rsidRDefault="005D5008" w:rsidP="7E3D71A6">
            <w:pPr>
              <w:pBdr>
                <w:top w:val="nil"/>
                <w:left w:val="nil"/>
                <w:bottom w:val="nil"/>
                <w:right w:val="nil"/>
                <w:between w:val="nil"/>
              </w:pBdr>
              <w:ind w:left="720"/>
              <w:rPr>
                <w:color w:val="000000"/>
              </w:rPr>
            </w:pPr>
            <w:r w:rsidRPr="7E3D71A6">
              <w:rPr>
                <w:color w:val="000000" w:themeColor="text1"/>
              </w:rPr>
              <w:t xml:space="preserve">b) Sistemos naudotojai ir jų įrašų duomenų kiekis (sugrupuota pagal naudotojus </w:t>
            </w:r>
            <w:proofErr w:type="spellStart"/>
            <w:r w:rsidRPr="7E3D71A6">
              <w:rPr>
                <w:color w:val="000000" w:themeColor="text1"/>
              </w:rPr>
              <w:t>Mbit</w:t>
            </w:r>
            <w:proofErr w:type="spellEnd"/>
            <w:r w:rsidRPr="7E3D71A6">
              <w:rPr>
                <w:color w:val="000000" w:themeColor="text1"/>
              </w:rPr>
              <w:t xml:space="preserve"> ar pan.)</w:t>
            </w:r>
          </w:p>
          <w:p w14:paraId="291893D5" w14:textId="77777777" w:rsidR="005D5008" w:rsidRDefault="005D5008" w:rsidP="7E3D71A6">
            <w:pPr>
              <w:pBdr>
                <w:top w:val="nil"/>
                <w:left w:val="nil"/>
                <w:bottom w:val="nil"/>
                <w:right w:val="nil"/>
                <w:between w:val="nil"/>
              </w:pBdr>
              <w:ind w:left="720"/>
              <w:rPr>
                <w:color w:val="000000"/>
              </w:rPr>
            </w:pPr>
            <w:r w:rsidRPr="7E3D71A6">
              <w:rPr>
                <w:color w:val="000000" w:themeColor="text1"/>
              </w:rPr>
              <w:t>d) Įrašų dydis (</w:t>
            </w:r>
            <w:proofErr w:type="spellStart"/>
            <w:r w:rsidRPr="7E3D71A6">
              <w:rPr>
                <w:color w:val="000000" w:themeColor="text1"/>
              </w:rPr>
              <w:t>Mbit</w:t>
            </w:r>
            <w:proofErr w:type="spellEnd"/>
            <w:r w:rsidRPr="7E3D71A6">
              <w:rPr>
                <w:color w:val="000000" w:themeColor="text1"/>
              </w:rPr>
              <w:t xml:space="preserve"> ar pan.), įrašų data. </w:t>
            </w:r>
          </w:p>
          <w:p w14:paraId="09DE906F"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lastRenderedPageBreak/>
              <w:t xml:space="preserve">Galimybė peržiūrėti audito žurnalą, reikalavimai audito žurnale saugomiems duomenims nurodyti eilutėje „Sistemos saugumas“. </w:t>
            </w:r>
          </w:p>
          <w:p w14:paraId="7723FB32" w14:textId="77777777" w:rsidR="005D5008" w:rsidRDefault="005D5008" w:rsidP="7E3D71A6">
            <w:pPr>
              <w:numPr>
                <w:ilvl w:val="0"/>
                <w:numId w:val="16"/>
              </w:numPr>
              <w:pBdr>
                <w:top w:val="nil"/>
                <w:left w:val="nil"/>
                <w:bottom w:val="nil"/>
                <w:right w:val="nil"/>
                <w:between w:val="nil"/>
              </w:pBdr>
              <w:rPr>
                <w:color w:val="000000"/>
              </w:rPr>
            </w:pPr>
            <w:r w:rsidRPr="7E3D71A6">
              <w:rPr>
                <w:color w:val="000000" w:themeColor="text1"/>
              </w:rPr>
              <w:t xml:space="preserve">Galimybė matyti Sistemos serverinės PĮ veikimo klaidas; ryšio </w:t>
            </w:r>
            <w:proofErr w:type="spellStart"/>
            <w:r w:rsidRPr="7E3D71A6">
              <w:rPr>
                <w:color w:val="000000" w:themeColor="text1"/>
              </w:rPr>
              <w:t>nutrūkimus</w:t>
            </w:r>
            <w:proofErr w:type="spellEnd"/>
            <w:r w:rsidRPr="7E3D71A6">
              <w:rPr>
                <w:color w:val="000000" w:themeColor="text1"/>
              </w:rPr>
              <w:t xml:space="preserve"> su AK vaizdo ir garso įrašymo įranga; naudotojų </w:t>
            </w:r>
            <w:proofErr w:type="spellStart"/>
            <w:r w:rsidRPr="7E3D71A6">
              <w:rPr>
                <w:color w:val="000000" w:themeColor="text1"/>
              </w:rPr>
              <w:t>prisijungimus</w:t>
            </w:r>
            <w:proofErr w:type="spellEnd"/>
            <w:r w:rsidRPr="7E3D71A6">
              <w:rPr>
                <w:color w:val="000000" w:themeColor="text1"/>
              </w:rPr>
              <w:t xml:space="preserve"> ir </w:t>
            </w:r>
            <w:proofErr w:type="spellStart"/>
            <w:r w:rsidRPr="7E3D71A6">
              <w:rPr>
                <w:color w:val="000000" w:themeColor="text1"/>
              </w:rPr>
              <w:t>atsijungimus</w:t>
            </w:r>
            <w:proofErr w:type="spellEnd"/>
            <w:r w:rsidRPr="7E3D71A6">
              <w:rPr>
                <w:color w:val="000000" w:themeColor="text1"/>
              </w:rPr>
              <w:t>; naudotojų veiksmus; kitą informaciją, numatytą šios specifikacijos eilutėje „Sistemos saugumas“.</w:t>
            </w:r>
          </w:p>
          <w:p w14:paraId="5654AA5D" w14:textId="77777777" w:rsidR="005D5008" w:rsidRDefault="005D5008" w:rsidP="7E3D71A6">
            <w:pPr>
              <w:numPr>
                <w:ilvl w:val="0"/>
                <w:numId w:val="16"/>
              </w:numPr>
              <w:pBdr>
                <w:top w:val="nil"/>
                <w:left w:val="nil"/>
                <w:bottom w:val="nil"/>
                <w:right w:val="nil"/>
                <w:between w:val="nil"/>
              </w:pBdr>
              <w:spacing w:after="26"/>
              <w:jc w:val="both"/>
              <w:rPr>
                <w:color w:val="000000"/>
              </w:rPr>
            </w:pPr>
            <w:r w:rsidRPr="7E3D71A6">
              <w:rPr>
                <w:color w:val="000000" w:themeColor="text1"/>
              </w:rPr>
              <w:t>Matyti AK, SK vaizdo įrašymo įrenginių būsenas, ne mažiau nei: neprisijungę prie Sistemos serverinės PĮ, prisijungę prie Serverinės PĮ, vykdomas vaizdo ir garso įrašymas.</w:t>
            </w:r>
          </w:p>
          <w:p w14:paraId="7276A59C" w14:textId="77777777" w:rsidR="005D5008" w:rsidRDefault="005D5008" w:rsidP="7E3D71A6">
            <w:pPr>
              <w:numPr>
                <w:ilvl w:val="0"/>
                <w:numId w:val="16"/>
              </w:numPr>
              <w:pBdr>
                <w:top w:val="nil"/>
                <w:left w:val="nil"/>
                <w:bottom w:val="nil"/>
                <w:right w:val="nil"/>
                <w:between w:val="nil"/>
              </w:pBdr>
              <w:spacing w:after="26"/>
              <w:jc w:val="both"/>
              <w:rPr>
                <w:color w:val="000000"/>
              </w:rPr>
            </w:pPr>
            <w:r w:rsidRPr="7E3D71A6">
              <w:rPr>
                <w:color w:val="000000" w:themeColor="text1"/>
              </w:rPr>
              <w:t>Peržiūrėti  AK, SK vaizdo įrašymo įrenginių būsenų pokyčių ataskaitas.</w:t>
            </w:r>
          </w:p>
          <w:p w14:paraId="15FBAB8C" w14:textId="77777777" w:rsidR="005D5008" w:rsidRDefault="005D5008" w:rsidP="7E3D71A6">
            <w:pPr>
              <w:numPr>
                <w:ilvl w:val="0"/>
                <w:numId w:val="16"/>
              </w:numPr>
              <w:pBdr>
                <w:top w:val="nil"/>
                <w:left w:val="nil"/>
                <w:bottom w:val="nil"/>
                <w:right w:val="nil"/>
                <w:between w:val="nil"/>
              </w:pBdr>
              <w:spacing w:after="26"/>
              <w:jc w:val="both"/>
              <w:rPr>
                <w:color w:val="000000"/>
              </w:rPr>
            </w:pPr>
            <w:r w:rsidRPr="7E3D71A6">
              <w:rPr>
                <w:color w:val="000000" w:themeColor="text1"/>
              </w:rPr>
              <w:t>Galimybė nustatyti, kad kritinėse situacijose būtu siunčiamas pranešimas administratoriui.</w:t>
            </w:r>
          </w:p>
          <w:p w14:paraId="395086A5" w14:textId="77777777" w:rsidR="005D5008" w:rsidRDefault="005D5008" w:rsidP="7E3D71A6">
            <w:pPr>
              <w:numPr>
                <w:ilvl w:val="0"/>
                <w:numId w:val="16"/>
              </w:numPr>
              <w:pBdr>
                <w:top w:val="nil"/>
                <w:left w:val="nil"/>
                <w:bottom w:val="nil"/>
                <w:right w:val="nil"/>
                <w:between w:val="nil"/>
              </w:pBdr>
              <w:spacing w:after="26"/>
              <w:jc w:val="both"/>
              <w:rPr>
                <w:color w:val="000000"/>
              </w:rPr>
            </w:pPr>
            <w:r w:rsidRPr="7E3D71A6">
              <w:rPr>
                <w:color w:val="000000" w:themeColor="text1"/>
              </w:rPr>
              <w:t>Kitos galimybės, kurios būtinos užtikrinti šioje specifikacijoje aprašytą veikimą, galimybes, reikalavimus.</w:t>
            </w:r>
          </w:p>
        </w:tc>
        <w:tc>
          <w:tcPr>
            <w:tcW w:w="2268" w:type="dxa"/>
            <w:tcBorders>
              <w:left w:val="single" w:sz="4" w:space="0" w:color="000000" w:themeColor="text1"/>
              <w:bottom w:val="single" w:sz="4" w:space="0" w:color="000000" w:themeColor="text1"/>
              <w:right w:val="single" w:sz="4" w:space="0" w:color="000000" w:themeColor="text1"/>
            </w:tcBorders>
          </w:tcPr>
          <w:p w14:paraId="7E7F26D8" w14:textId="77777777" w:rsidR="005D5008" w:rsidRPr="7E3D71A6" w:rsidRDefault="005D5008" w:rsidP="7E3D71A6">
            <w:pPr>
              <w:pBdr>
                <w:top w:val="nil"/>
                <w:left w:val="nil"/>
                <w:bottom w:val="nil"/>
                <w:right w:val="nil"/>
                <w:between w:val="nil"/>
              </w:pBdr>
              <w:rPr>
                <w:color w:val="000000" w:themeColor="text1"/>
              </w:rPr>
            </w:pPr>
          </w:p>
        </w:tc>
      </w:tr>
      <w:tr w:rsidR="005D5008" w14:paraId="1E4D5AC1" w14:textId="6F021F1B" w:rsidTr="005D5008">
        <w:tc>
          <w:tcPr>
            <w:tcW w:w="675" w:type="dxa"/>
            <w:tcBorders>
              <w:left w:val="single" w:sz="4" w:space="0" w:color="000000" w:themeColor="text1"/>
              <w:bottom w:val="single" w:sz="4" w:space="0" w:color="000000" w:themeColor="text1"/>
            </w:tcBorders>
            <w:shd w:val="clear" w:color="auto" w:fill="auto"/>
          </w:tcPr>
          <w:p w14:paraId="6D98A12B"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6628EB35"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Gyvo vaizdo stebėjimas, vaizdo ir garso </w:t>
            </w:r>
            <w:proofErr w:type="spellStart"/>
            <w:r w:rsidRPr="7E3D71A6">
              <w:rPr>
                <w:color w:val="000000" w:themeColor="text1"/>
              </w:rPr>
              <w:t>sichroniškumas</w:t>
            </w:r>
            <w:proofErr w:type="spellEnd"/>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53319578" w14:textId="77777777" w:rsidR="005D5008" w:rsidRDefault="005D5008" w:rsidP="7E3D71A6">
            <w:pPr>
              <w:numPr>
                <w:ilvl w:val="0"/>
                <w:numId w:val="17"/>
              </w:numPr>
              <w:pBdr>
                <w:top w:val="nil"/>
                <w:left w:val="nil"/>
                <w:bottom w:val="nil"/>
                <w:right w:val="nil"/>
                <w:between w:val="nil"/>
              </w:pBdr>
              <w:jc w:val="both"/>
              <w:rPr>
                <w:color w:val="000000"/>
              </w:rPr>
            </w:pPr>
            <w:r w:rsidRPr="7E3D71A6">
              <w:rPr>
                <w:color w:val="000000" w:themeColor="text1"/>
              </w:rPr>
              <w:t xml:space="preserve">Sistema turi leisti SK sumontuotame televizoriuje (neįeina į įsigyjamą įrangą) matyti AK įrengtų kamerų vaizdą ir girdėti AK vykstančios apklausos garsą. Signalo perdavimas į SK esantį televizorių turi būti naudojant HDMI televizoriaus įėjimą. </w:t>
            </w:r>
          </w:p>
          <w:p w14:paraId="322D8910" w14:textId="77777777" w:rsidR="005D5008" w:rsidRDefault="005D5008" w:rsidP="7E3D71A6">
            <w:pPr>
              <w:numPr>
                <w:ilvl w:val="0"/>
                <w:numId w:val="17"/>
              </w:numPr>
              <w:pBdr>
                <w:top w:val="nil"/>
                <w:left w:val="nil"/>
                <w:bottom w:val="nil"/>
                <w:right w:val="nil"/>
                <w:between w:val="nil"/>
              </w:pBdr>
              <w:jc w:val="both"/>
              <w:rPr>
                <w:color w:val="000000"/>
              </w:rPr>
            </w:pPr>
            <w:r w:rsidRPr="7E3D71A6">
              <w:rPr>
                <w:color w:val="000000" w:themeColor="text1"/>
              </w:rPr>
              <w:t xml:space="preserve">SK turi būti galimybe nesunkiai pasirinkti norimą matyti AK esančią kamerą, pvz. naudojantis nuotolinio valdymo pulteliu ar pasirenkant prie vaizdo įrašymo (ar kompiuterio) prijungta pelyte norimą matyti AK esančios kameros vaizdą. Jei patalpoje sumontuoti du mikrofonai, tai turi būti galimybė pasirinkti norimą girdėti mikrofoną. </w:t>
            </w:r>
          </w:p>
          <w:p w14:paraId="7CB8CD41" w14:textId="77777777" w:rsidR="005D5008" w:rsidRDefault="005D5008" w:rsidP="7E3D71A6">
            <w:pPr>
              <w:numPr>
                <w:ilvl w:val="0"/>
                <w:numId w:val="17"/>
              </w:numPr>
              <w:pBdr>
                <w:top w:val="nil"/>
                <w:left w:val="nil"/>
                <w:bottom w:val="nil"/>
                <w:right w:val="nil"/>
                <w:between w:val="nil"/>
              </w:pBdr>
              <w:jc w:val="both"/>
              <w:rPr>
                <w:color w:val="000000"/>
              </w:rPr>
            </w:pPr>
            <w:r w:rsidRPr="7E3D71A6">
              <w:rPr>
                <w:color w:val="000000" w:themeColor="text1"/>
              </w:rPr>
              <w:t xml:space="preserve">Stebint gyvą AK vaizdą, AK vaizdo įrašuose vaizdas ir garsas turi būti </w:t>
            </w:r>
            <w:proofErr w:type="spellStart"/>
            <w:r w:rsidRPr="7E3D71A6">
              <w:rPr>
                <w:color w:val="000000" w:themeColor="text1"/>
              </w:rPr>
              <w:t>sinchoniškas</w:t>
            </w:r>
            <w:proofErr w:type="spellEnd"/>
            <w:r w:rsidRPr="7E3D71A6">
              <w:rPr>
                <w:color w:val="000000" w:themeColor="text1"/>
              </w:rPr>
              <w:t xml:space="preserve">, nepriklausomai nuo vaizdo stebėjimo ar įrašo trukmės. Neturi būti gyvame vaizde ir vaizdo įraše pastebimo kalbančio asmens lūpų judesių ir šio asmens kalbos garso </w:t>
            </w:r>
            <w:proofErr w:type="spellStart"/>
            <w:r w:rsidRPr="7E3D71A6">
              <w:rPr>
                <w:color w:val="000000" w:themeColor="text1"/>
              </w:rPr>
              <w:t>nesutapimo</w:t>
            </w:r>
            <w:proofErr w:type="spellEnd"/>
            <w:r w:rsidRPr="7E3D71A6">
              <w:rPr>
                <w:color w:val="000000" w:themeColor="text1"/>
              </w:rPr>
              <w:t xml:space="preserve">. </w:t>
            </w:r>
          </w:p>
        </w:tc>
        <w:tc>
          <w:tcPr>
            <w:tcW w:w="2268" w:type="dxa"/>
            <w:tcBorders>
              <w:left w:val="single" w:sz="4" w:space="0" w:color="000000" w:themeColor="text1"/>
              <w:bottom w:val="single" w:sz="4" w:space="0" w:color="000000" w:themeColor="text1"/>
              <w:right w:val="single" w:sz="4" w:space="0" w:color="000000" w:themeColor="text1"/>
            </w:tcBorders>
          </w:tcPr>
          <w:p w14:paraId="3F704BB7"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17390E5F" w14:textId="52157D87" w:rsidTr="005D5008">
        <w:tc>
          <w:tcPr>
            <w:tcW w:w="675" w:type="dxa"/>
            <w:tcBorders>
              <w:left w:val="single" w:sz="4" w:space="0" w:color="000000" w:themeColor="text1"/>
              <w:bottom w:val="single" w:sz="4" w:space="0" w:color="000000" w:themeColor="text1"/>
            </w:tcBorders>
            <w:shd w:val="clear" w:color="auto" w:fill="auto"/>
          </w:tcPr>
          <w:p w14:paraId="2946DB82"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36B515A0"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Sistemos atsparumas ryšio sutrikimams, trumpalaikiam elektros dingimui, </w:t>
            </w:r>
            <w:proofErr w:type="spellStart"/>
            <w:r w:rsidRPr="7E3D71A6">
              <w:rPr>
                <w:color w:val="000000" w:themeColor="text1"/>
              </w:rPr>
              <w:t>gedimams</w:t>
            </w:r>
            <w:proofErr w:type="spellEnd"/>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09F1A1DE" w14:textId="77777777" w:rsidR="005D5008" w:rsidRDefault="005D5008" w:rsidP="7E3D71A6">
            <w:pPr>
              <w:numPr>
                <w:ilvl w:val="0"/>
                <w:numId w:val="18"/>
              </w:numPr>
              <w:pBdr>
                <w:top w:val="nil"/>
                <w:left w:val="nil"/>
                <w:bottom w:val="nil"/>
                <w:right w:val="nil"/>
                <w:between w:val="nil"/>
              </w:pBdr>
              <w:jc w:val="both"/>
              <w:rPr>
                <w:color w:val="000000"/>
              </w:rPr>
            </w:pPr>
            <w:r w:rsidRPr="7E3D71A6">
              <w:rPr>
                <w:color w:val="000000" w:themeColor="text1"/>
              </w:rPr>
              <w:t xml:space="preserve">Sistema turi užtikrinti, kad vaizdo ir garso įrašai (ar jų dalis) nebūtu prarasti jei apklausos metu, jai pasibaigus, įrašų perkėlimo į Sistemos serverį ir duomenų saugyklą metu  nutrūksta ryšys tarp pastato „A“, kuriame vykdoma apklausa (yra AK, SK) ir pastato „B“ (pastatai kaip pavaizduoti pridedamoje „AK ir SK įrangos pajungimo schema“ ), kuriame yra Sistemos serveris ir duomenų saugykla.  Apklausos metu vaizdo ir garso įrašai turi būti saugomi pastate, kuriame vykdoma apklausa esančiuose įrenginiuose (pastate „A“), pvz. vaizdo ir garso įrašymo </w:t>
            </w:r>
            <w:r w:rsidRPr="7E3D71A6">
              <w:rPr>
                <w:color w:val="000000" w:themeColor="text1"/>
              </w:rPr>
              <w:lastRenderedPageBreak/>
              <w:t>įrangoje. Sistema ir komponentai turi būti suprojektuoti nesutrikti esant tokiems ryšio sutrikimams.</w:t>
            </w:r>
          </w:p>
          <w:p w14:paraId="4787B726" w14:textId="77777777" w:rsidR="005D5008" w:rsidRDefault="005D5008" w:rsidP="7E3D71A6">
            <w:pPr>
              <w:numPr>
                <w:ilvl w:val="0"/>
                <w:numId w:val="18"/>
              </w:numPr>
              <w:pBdr>
                <w:top w:val="nil"/>
                <w:left w:val="nil"/>
                <w:bottom w:val="nil"/>
                <w:right w:val="nil"/>
                <w:between w:val="nil"/>
              </w:pBdr>
              <w:jc w:val="both"/>
              <w:rPr>
                <w:color w:val="000000"/>
              </w:rPr>
            </w:pPr>
            <w:r w:rsidRPr="7E3D71A6">
              <w:rPr>
                <w:color w:val="000000" w:themeColor="text1"/>
              </w:rPr>
              <w:t>Sistema turi būti atspari elektros įtampos dingimui – jei dingsta elektros maitinimas Sistemos komponentams, kai vykdoma vaizdo ir garso įrašymas, neturi būti prarandami vaizdo ir garso įrašai, kurie buvo įrašomi iki elektros dingimo.</w:t>
            </w:r>
          </w:p>
          <w:p w14:paraId="5F0A6CFB" w14:textId="77777777" w:rsidR="005D5008" w:rsidRDefault="005D5008" w:rsidP="7E3D71A6">
            <w:pPr>
              <w:numPr>
                <w:ilvl w:val="0"/>
                <w:numId w:val="18"/>
              </w:numPr>
              <w:pBdr>
                <w:top w:val="nil"/>
                <w:left w:val="nil"/>
                <w:bottom w:val="nil"/>
                <w:right w:val="nil"/>
                <w:between w:val="nil"/>
              </w:pBdr>
              <w:jc w:val="both"/>
              <w:rPr>
                <w:color w:val="000000"/>
              </w:rPr>
            </w:pPr>
            <w:r w:rsidRPr="7E3D71A6">
              <w:rPr>
                <w:color w:val="000000" w:themeColor="text1"/>
              </w:rPr>
              <w:t xml:space="preserve">Sistemos serverinės programinės įrangos audito žurnale turi būti fiksuojami ryšio sutrikimai, elektros dingimas vaizdo ir garso įrašymo įrangai (pvz. fiksuojama, kad vaizdo įrašymo įrenginys iš naujo įsijungė).   </w:t>
            </w:r>
          </w:p>
        </w:tc>
        <w:tc>
          <w:tcPr>
            <w:tcW w:w="2268" w:type="dxa"/>
            <w:tcBorders>
              <w:left w:val="single" w:sz="4" w:space="0" w:color="000000" w:themeColor="text1"/>
              <w:bottom w:val="single" w:sz="4" w:space="0" w:color="000000" w:themeColor="text1"/>
              <w:right w:val="single" w:sz="4" w:space="0" w:color="000000" w:themeColor="text1"/>
            </w:tcBorders>
          </w:tcPr>
          <w:p w14:paraId="1D7D79EA"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5AA43A6B" w14:textId="71BABFA0" w:rsidTr="005D5008">
        <w:tc>
          <w:tcPr>
            <w:tcW w:w="675" w:type="dxa"/>
            <w:tcBorders>
              <w:left w:val="single" w:sz="4" w:space="0" w:color="000000" w:themeColor="text1"/>
              <w:bottom w:val="single" w:sz="4" w:space="0" w:color="000000" w:themeColor="text1"/>
            </w:tcBorders>
            <w:shd w:val="clear" w:color="auto" w:fill="auto"/>
          </w:tcPr>
          <w:p w14:paraId="5997CC1D"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7C24CECE"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Sistemos saugumas  </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669EED41" w14:textId="77777777" w:rsidR="005D5008" w:rsidRDefault="005D5008" w:rsidP="7E3D71A6">
            <w:pPr>
              <w:pBdr>
                <w:top w:val="nil"/>
                <w:left w:val="nil"/>
                <w:bottom w:val="nil"/>
                <w:right w:val="nil"/>
                <w:between w:val="nil"/>
              </w:pBdr>
              <w:jc w:val="both"/>
              <w:rPr>
                <w:color w:val="000000"/>
              </w:rPr>
            </w:pPr>
            <w:r w:rsidRPr="7E3D71A6">
              <w:rPr>
                <w:color w:val="000000" w:themeColor="text1"/>
              </w:rPr>
              <w:t>Sistema turi turėti funkcionalumą, galimybes:</w:t>
            </w:r>
          </w:p>
          <w:p w14:paraId="7E967F31"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Galimybė Sistemos administratoriui nustatyti sesijų nutraukimą po nustatyto minučių neveiklumo ( 90 minučių vykdant įrašymą) ir apriboti vienu metu veikiančių sesijų skaičių vienam vartotojui. Naudotojui turi būti rodomas pranešimas prieš nutraukiant sesiją ar neleidžiant prisijungti antrai sesijai.</w:t>
            </w:r>
          </w:p>
          <w:p w14:paraId="0816B908"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Sistema turi užkirsti kelią </w:t>
            </w:r>
            <w:proofErr w:type="spellStart"/>
            <w:r w:rsidRPr="7E3D71A6">
              <w:rPr>
                <w:color w:val="000000" w:themeColor="text1"/>
              </w:rPr>
              <w:t>brute</w:t>
            </w:r>
            <w:proofErr w:type="spellEnd"/>
            <w:r w:rsidRPr="7E3D71A6">
              <w:rPr>
                <w:color w:val="000000" w:themeColor="text1"/>
              </w:rPr>
              <w:t>-force atakoms įvedant paskyros užrakinimą po Sistemos administratoriaus nustatyto kiekio  nesėkmingų prisijungimo bandymų ir CAPTCHA po pakartotinių nesėkmingų bandymų.</w:t>
            </w:r>
          </w:p>
          <w:p w14:paraId="0966F058"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Naudoti TLS 1.3 (ar lygiavertį) visoms tinklo komunikacijoms, šifruojant vaizdo ir garso srautus tarp vaizdo įrašymo įrenginio ir duomenų saugojimo įrenginių. Gali būti nešifruojamos tinklu perduodamas duomenų srautas, jei srautu perduodami duomenys jau yra užšifruoti.</w:t>
            </w:r>
          </w:p>
          <w:p w14:paraId="4126A142"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Šifruoti visus saugomus vaizdo, garso įrašus ir nuotraukas naudojant AES-128 (ar lygiavertį) šifravimą.</w:t>
            </w:r>
          </w:p>
          <w:p w14:paraId="6CAE487E"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Sistema turi vesti prieinamą tik skaitymo rėžimu audito žurnalą apie:</w:t>
            </w:r>
          </w:p>
          <w:p w14:paraId="1F74EAF6" w14:textId="77777777" w:rsidR="005D5008" w:rsidRDefault="005D5008" w:rsidP="7E3D71A6">
            <w:pPr>
              <w:numPr>
                <w:ilvl w:val="1"/>
                <w:numId w:val="19"/>
              </w:numPr>
              <w:pBdr>
                <w:top w:val="nil"/>
                <w:left w:val="nil"/>
                <w:bottom w:val="nil"/>
                <w:right w:val="nil"/>
                <w:between w:val="nil"/>
              </w:pBdr>
              <w:jc w:val="both"/>
              <w:rPr>
                <w:color w:val="000000"/>
              </w:rPr>
            </w:pPr>
            <w:proofErr w:type="spellStart"/>
            <w:r w:rsidRPr="7E3D71A6">
              <w:rPr>
                <w:color w:val="000000" w:themeColor="text1"/>
              </w:rPr>
              <w:t>Prisijungimus</w:t>
            </w:r>
            <w:proofErr w:type="spellEnd"/>
            <w:r w:rsidRPr="7E3D71A6">
              <w:rPr>
                <w:color w:val="000000" w:themeColor="text1"/>
              </w:rPr>
              <w:t xml:space="preserve"> prie Sistemos, </w:t>
            </w:r>
          </w:p>
          <w:p w14:paraId="0199C94A"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Sistemos modifikavimo,</w:t>
            </w:r>
          </w:p>
          <w:p w14:paraId="07A37DC5"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Vaizdo ir garso įrašų sukūrimo (vaizdo įrašymo naudojantis vaizdo ir garso įrašymo </w:t>
            </w:r>
            <w:proofErr w:type="spellStart"/>
            <w:r w:rsidRPr="7E3D71A6">
              <w:rPr>
                <w:color w:val="000000" w:themeColor="text1"/>
              </w:rPr>
              <w:t>įrašymo</w:t>
            </w:r>
            <w:proofErr w:type="spellEnd"/>
            <w:r w:rsidRPr="7E3D71A6">
              <w:rPr>
                <w:color w:val="000000" w:themeColor="text1"/>
              </w:rPr>
              <w:t xml:space="preserve"> įranga),</w:t>
            </w:r>
          </w:p>
          <w:p w14:paraId="62E6A2D5"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Įrašų eksportavimo (parsiuntimo) veiksmus, </w:t>
            </w:r>
          </w:p>
          <w:p w14:paraId="33B146FA"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Vaizdo ir garso įrašų įkėlimo, </w:t>
            </w:r>
          </w:p>
          <w:p w14:paraId="7032E950"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Įrašų peržiūrėjimo,</w:t>
            </w:r>
          </w:p>
          <w:p w14:paraId="2A1D8E39"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Įrašų automatinio sunaikinimo veiksmus, </w:t>
            </w:r>
          </w:p>
          <w:p w14:paraId="4ED37E00"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Į Sistemą įeinančių įrenginių technines problemas - ryšio sutrikimus, elektros dingimus ir pan. </w:t>
            </w:r>
          </w:p>
          <w:p w14:paraId="35857211"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Audito žurnale įvykiai turi būti pateikiami žmogui suprantamu tekstu, pvz. „Įrenginys nepasiekiamas“, „Įrenginys įsijungė“.  Audito žurnale turi būti numatyta tam tikrų įvykių paieškos galimybė, įvykių rūšiavimo </w:t>
            </w:r>
            <w:r w:rsidRPr="7E3D71A6">
              <w:rPr>
                <w:color w:val="000000" w:themeColor="text1"/>
              </w:rPr>
              <w:lastRenderedPageBreak/>
              <w:t>pagal laiką ir įvykio tipą galimybė, eksportavimo galimybė. Audito žurnalo įrašai turi būti pakankamai detalūs (nurodomas įrenginio IP adresas, naudotojo prisijungimo vardas, vaizdo ir garso įrašų kontrolinės sumos, data, laikas, atliktas veiksmas ir pan.) kad būtu galima nustatyti blogai veikiantį įrenginį, išanalizuoti Sistemos naudotojų veiksmus (koks naudotojas kokį vaizdo įrašą peržiūrėjo, parsiuntė ir pan.). Turi būti galimybė atsekti įvykius nuo įrašo sukūrimo iki jo sunaikinimo, pvz.  nustatyti, kada, kokiame AK koks naudotojas šį įrašą įrašė, kokie naudotojai šį įrašą parsiuntė, peržiūrėjo, kada įrašas buvo sunaikintas.</w:t>
            </w:r>
          </w:p>
          <w:p w14:paraId="2385DA89"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Audito žurnalo saugojimo trukmė turi būti nustatoma ilgesnė nei vaizdo įrašų saugojimo trukmė, turi būti galimybė nustatyti 1 metų audito įrašų saugojimo trukmę.   </w:t>
            </w:r>
          </w:p>
          <w:p w14:paraId="339CD83E"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Sistemoje turi būti imtasi reikiamų priemonių, kad vaizdo ir garso įrašai nebus specialiai ar dėl neatsargumo ištrinti (Sistemos serverinėje PĮ, Sistemos </w:t>
            </w:r>
            <w:proofErr w:type="spellStart"/>
            <w:r w:rsidRPr="7E3D71A6">
              <w:rPr>
                <w:color w:val="000000" w:themeColor="text1"/>
              </w:rPr>
              <w:t>klientinėje</w:t>
            </w:r>
            <w:proofErr w:type="spellEnd"/>
            <w:r w:rsidRPr="7E3D71A6">
              <w:rPr>
                <w:color w:val="000000" w:themeColor="text1"/>
              </w:rPr>
              <w:t xml:space="preserve"> PĮ neturi būti galimybės ištrinti vaizdo ir garso įrašus). Vaizdo ir garso įrašai turi būti trinami tik automatiniu būdu, suėjus nustatytam vaizdo  ir garso įrašų saugojimo terminui, kurį Sistemos administratorius nustato  Sistemos serverinėje PĮ, turi būti galimybė nustatyti vaizdo ir garso įrašų trynimą po 30 parų.</w:t>
            </w:r>
          </w:p>
          <w:p w14:paraId="40CA748F"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Sistemoje (Sistemos serverinės PĮ, Sistemos </w:t>
            </w:r>
            <w:proofErr w:type="spellStart"/>
            <w:r w:rsidRPr="7E3D71A6">
              <w:rPr>
                <w:color w:val="000000" w:themeColor="text1"/>
              </w:rPr>
              <w:t>klientinės</w:t>
            </w:r>
            <w:proofErr w:type="spellEnd"/>
            <w:r w:rsidRPr="7E3D71A6">
              <w:rPr>
                <w:color w:val="000000" w:themeColor="text1"/>
              </w:rPr>
              <w:t xml:space="preserve"> PĮ, Mobilios aplikacijos veikimo algoritmuose)  turi būti imtasi reikiamų priemonių, kad Sistemoje saugomi vaizdo ir garso įrašai specialiai ar dėl neatsargumo netaptų prieinami pašaliniams asmenims.</w:t>
            </w:r>
          </w:p>
          <w:p w14:paraId="13746488" w14:textId="77777777" w:rsidR="005D5008" w:rsidRDefault="005D5008" w:rsidP="7E3D71A6">
            <w:pPr>
              <w:numPr>
                <w:ilvl w:val="0"/>
                <w:numId w:val="19"/>
              </w:numPr>
              <w:pBdr>
                <w:top w:val="nil"/>
                <w:left w:val="nil"/>
                <w:bottom w:val="nil"/>
                <w:right w:val="nil"/>
                <w:between w:val="nil"/>
              </w:pBdr>
              <w:jc w:val="both"/>
              <w:rPr>
                <w:color w:val="000000"/>
              </w:rPr>
            </w:pPr>
            <w:r w:rsidRPr="7E3D71A6">
              <w:rPr>
                <w:color w:val="000000" w:themeColor="text1"/>
              </w:rPr>
              <w:t xml:space="preserve">Sistemos serverinė PĮ, Sistemos </w:t>
            </w:r>
            <w:proofErr w:type="spellStart"/>
            <w:r w:rsidRPr="7E3D71A6">
              <w:rPr>
                <w:color w:val="000000" w:themeColor="text1"/>
              </w:rPr>
              <w:t>klientinė</w:t>
            </w:r>
            <w:proofErr w:type="spellEnd"/>
            <w:r w:rsidRPr="7E3D71A6">
              <w:rPr>
                <w:color w:val="000000" w:themeColor="text1"/>
              </w:rPr>
              <w:t xml:space="preserve"> PĮ, mobili aplikacija turi būti apsaugota nuo:</w:t>
            </w:r>
          </w:p>
          <w:p w14:paraId="000282EA"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Neautentifikuotos prieigos;</w:t>
            </w:r>
          </w:p>
          <w:p w14:paraId="0E54920C"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Neautorizuoto duomenų keitimo ar peržiūros;</w:t>
            </w:r>
          </w:p>
          <w:p w14:paraId="163C9095"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Nesankcionuoto naudotojo sesijos perėmimo;</w:t>
            </w:r>
          </w:p>
          <w:p w14:paraId="5E7B7CB4"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Nesankcionuoto duomenų perėmimo ar jų įterpimo</w:t>
            </w:r>
          </w:p>
          <w:p w14:paraId="61181709"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Žalingo kodo įterpimo (angl. </w:t>
            </w:r>
            <w:proofErr w:type="spellStart"/>
            <w:r w:rsidRPr="7E3D71A6">
              <w:rPr>
                <w:color w:val="000000" w:themeColor="text1"/>
              </w:rPr>
              <w:t>Injection</w:t>
            </w:r>
            <w:proofErr w:type="spellEnd"/>
            <w:r w:rsidRPr="7E3D71A6">
              <w:rPr>
                <w:color w:val="000000" w:themeColor="text1"/>
              </w:rPr>
              <w:t>, XSS (</w:t>
            </w:r>
            <w:proofErr w:type="spellStart"/>
            <w:r w:rsidRPr="7E3D71A6">
              <w:rPr>
                <w:color w:val="000000" w:themeColor="text1"/>
              </w:rPr>
              <w:t>Cross-sitescripting</w:t>
            </w:r>
            <w:proofErr w:type="spellEnd"/>
            <w:r w:rsidRPr="7E3D71A6">
              <w:rPr>
                <w:color w:val="000000" w:themeColor="text1"/>
              </w:rPr>
              <w:t>));</w:t>
            </w:r>
          </w:p>
          <w:p w14:paraId="51990B48" w14:textId="77777777" w:rsidR="005D5008" w:rsidRDefault="005D5008" w:rsidP="7E3D71A6">
            <w:pPr>
              <w:numPr>
                <w:ilvl w:val="1"/>
                <w:numId w:val="19"/>
              </w:numPr>
              <w:pBdr>
                <w:top w:val="nil"/>
                <w:left w:val="nil"/>
                <w:bottom w:val="nil"/>
                <w:right w:val="nil"/>
                <w:between w:val="nil"/>
              </w:pBdr>
              <w:jc w:val="both"/>
              <w:rPr>
                <w:color w:val="000000"/>
              </w:rPr>
            </w:pPr>
            <w:r w:rsidRPr="7E3D71A6">
              <w:rPr>
                <w:color w:val="000000" w:themeColor="text1"/>
              </w:rPr>
              <w:t xml:space="preserve">Kitų saugumo pažeidimų, kurie įvardijami OWASP TOP 10 (https://www.owasp.org) periodiškai skelbiamame aktualiame dokumente ir ankstesnėse šio dokumento versijose nurodytų </w:t>
            </w:r>
            <w:proofErr w:type="spellStart"/>
            <w:r w:rsidRPr="7E3D71A6">
              <w:rPr>
                <w:color w:val="000000" w:themeColor="text1"/>
              </w:rPr>
              <w:t>pažeidžiamumų</w:t>
            </w:r>
            <w:proofErr w:type="spellEnd"/>
            <w:r w:rsidRPr="7E3D71A6">
              <w:rPr>
                <w:color w:val="000000" w:themeColor="text1"/>
              </w:rPr>
              <w:t>.</w:t>
            </w:r>
          </w:p>
        </w:tc>
        <w:tc>
          <w:tcPr>
            <w:tcW w:w="2268" w:type="dxa"/>
            <w:tcBorders>
              <w:left w:val="single" w:sz="4" w:space="0" w:color="000000" w:themeColor="text1"/>
              <w:bottom w:val="single" w:sz="4" w:space="0" w:color="000000" w:themeColor="text1"/>
              <w:right w:val="single" w:sz="4" w:space="0" w:color="000000" w:themeColor="text1"/>
            </w:tcBorders>
          </w:tcPr>
          <w:p w14:paraId="2456511E"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4FEA6DD8" w14:textId="1E72A645" w:rsidTr="005D5008">
        <w:tc>
          <w:tcPr>
            <w:tcW w:w="675" w:type="dxa"/>
            <w:tcBorders>
              <w:left w:val="single" w:sz="4" w:space="0" w:color="000000" w:themeColor="text1"/>
              <w:bottom w:val="single" w:sz="4" w:space="0" w:color="000000" w:themeColor="text1"/>
            </w:tcBorders>
            <w:shd w:val="clear" w:color="auto" w:fill="auto"/>
          </w:tcPr>
          <w:p w14:paraId="110FFD37"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37A54027" w14:textId="77777777" w:rsidR="005D5008" w:rsidRDefault="005D5008" w:rsidP="7E3D71A6">
            <w:pPr>
              <w:pBdr>
                <w:top w:val="nil"/>
                <w:left w:val="nil"/>
                <w:bottom w:val="nil"/>
                <w:right w:val="nil"/>
                <w:between w:val="nil"/>
              </w:pBdr>
              <w:rPr>
                <w:color w:val="000000"/>
              </w:rPr>
            </w:pPr>
            <w:r w:rsidRPr="7E3D71A6">
              <w:rPr>
                <w:color w:val="000000" w:themeColor="text1"/>
              </w:rPr>
              <w:t>Rolėmis pagrįstos Sistemos  teisės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68C245F5" w14:textId="77777777" w:rsidR="005D5008" w:rsidRDefault="005D5008" w:rsidP="7E3D71A6">
            <w:pPr>
              <w:pBdr>
                <w:top w:val="nil"/>
                <w:left w:val="nil"/>
                <w:bottom w:val="nil"/>
                <w:right w:val="nil"/>
                <w:between w:val="nil"/>
              </w:pBdr>
              <w:jc w:val="both"/>
              <w:rPr>
                <w:color w:val="000000"/>
              </w:rPr>
            </w:pPr>
            <w:r w:rsidRPr="7E3D71A6">
              <w:rPr>
                <w:color w:val="000000" w:themeColor="text1"/>
              </w:rPr>
              <w:t>Sistemoje suteikiamos teisės turi būti pagrįstos rolėmis,  turi būti galimybė nustatyti kokias teises gali turėti tam tikra rolė. Turi būti ne mažiau nei sekančios teisės:</w:t>
            </w:r>
          </w:p>
          <w:p w14:paraId="23075981" w14:textId="77777777" w:rsidR="005D5008" w:rsidRDefault="005D5008" w:rsidP="7E3D71A6">
            <w:pPr>
              <w:numPr>
                <w:ilvl w:val="0"/>
                <w:numId w:val="20"/>
              </w:numPr>
              <w:pBdr>
                <w:top w:val="nil"/>
                <w:left w:val="nil"/>
                <w:bottom w:val="nil"/>
                <w:right w:val="nil"/>
                <w:between w:val="nil"/>
              </w:pBdr>
              <w:jc w:val="both"/>
              <w:rPr>
                <w:color w:val="000000"/>
              </w:rPr>
            </w:pPr>
            <w:r w:rsidRPr="7E3D71A6">
              <w:rPr>
                <w:color w:val="000000" w:themeColor="text1"/>
              </w:rPr>
              <w:t xml:space="preserve">Administratorius – teisė konfigūruoti Sistemą, suteikti teises Sistemos naudotojams, pasikeisti slaptažodį. Turi </w:t>
            </w:r>
            <w:r w:rsidRPr="7E3D71A6">
              <w:rPr>
                <w:color w:val="000000" w:themeColor="text1"/>
              </w:rPr>
              <w:lastRenderedPageBreak/>
              <w:t>būti galimybė sukurti keletą administratoriaus teises turinčių naudotojų.</w:t>
            </w:r>
          </w:p>
          <w:p w14:paraId="3C9A035B" w14:textId="77777777" w:rsidR="005D5008" w:rsidRDefault="005D5008" w:rsidP="7E3D71A6">
            <w:pPr>
              <w:numPr>
                <w:ilvl w:val="0"/>
                <w:numId w:val="20"/>
              </w:numPr>
              <w:pBdr>
                <w:top w:val="nil"/>
                <w:left w:val="nil"/>
                <w:bottom w:val="nil"/>
                <w:right w:val="nil"/>
                <w:between w:val="nil"/>
              </w:pBdr>
              <w:jc w:val="both"/>
              <w:rPr>
                <w:color w:val="000000"/>
              </w:rPr>
            </w:pPr>
            <w:r w:rsidRPr="7E3D71A6">
              <w:rPr>
                <w:color w:val="000000" w:themeColor="text1"/>
              </w:rPr>
              <w:t xml:space="preserve">Padalinio vadovas – teisė nuotoliniu būdu, prisijungus prie Sistemos serverinės PĮ stebėti gyvą vaizdą AK (jei apklausą vykdo šiam padalinio vadovui pavaldus pareigūnas), peržiūrėti, parsiųsti jam pavadžių pareigūnų vykdytų apklausų įrašus, vykdyti vaizdo ir garso įrašymą tam tikruose AK. Teisė  peržiūrėti, parsiųsti jam pavaldžių mobilios aplikacijos naudotojų į Sistemą įkeltus įrašus, nuotraukas.  Administratorius turi turėti galimybe nustatyti kokie pareigūnai yra pavaldūs kokiam padalinio vadovui. Teisių suteikimas turi numatyti, kad gali būti skirtingų lygių padalinių vadovai, vienas pareigūnas gali būti pavaldus  keliems padalinių vadovams. Matyti ataskaitas apie veiksmus su savo ir jam pavaldžių pareigūnų Sistemoje saugomų įrašus (kada buvo įrašyti įrašai, kada ir kas šiuos įrašus peržiūrėjo, parsiuntė ir pan.)    </w:t>
            </w:r>
          </w:p>
          <w:p w14:paraId="17E72731" w14:textId="77777777" w:rsidR="005D5008" w:rsidRDefault="005D5008" w:rsidP="7E3D71A6">
            <w:pPr>
              <w:numPr>
                <w:ilvl w:val="0"/>
                <w:numId w:val="20"/>
              </w:numPr>
              <w:pBdr>
                <w:top w:val="nil"/>
                <w:left w:val="nil"/>
                <w:bottom w:val="nil"/>
                <w:right w:val="nil"/>
                <w:between w:val="nil"/>
              </w:pBdr>
              <w:jc w:val="both"/>
              <w:rPr>
                <w:color w:val="000000"/>
              </w:rPr>
            </w:pPr>
            <w:r w:rsidRPr="7E3D71A6">
              <w:rPr>
                <w:color w:val="000000" w:themeColor="text1"/>
              </w:rPr>
              <w:t>Pareigūnas -  teisė vykdyti vaizdo ir garso įrašymą tam tikruose AK;  peržiūrėti, parsiųsti jo paties vyktų apklausų  įrašus; savo mobilios aplikacija į Sistemą įkeltus įrašus, nuotraukas; pasidalinti šiais įrašais ir nuotraukomis su kitais Sistemos naudotojais.</w:t>
            </w:r>
          </w:p>
        </w:tc>
        <w:tc>
          <w:tcPr>
            <w:tcW w:w="2268" w:type="dxa"/>
            <w:tcBorders>
              <w:left w:val="single" w:sz="4" w:space="0" w:color="000000" w:themeColor="text1"/>
              <w:bottom w:val="single" w:sz="4" w:space="0" w:color="000000" w:themeColor="text1"/>
              <w:right w:val="single" w:sz="4" w:space="0" w:color="000000" w:themeColor="text1"/>
            </w:tcBorders>
          </w:tcPr>
          <w:p w14:paraId="2F616BA6"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1EB87635" w14:textId="476B9D31" w:rsidTr="005D5008">
        <w:tc>
          <w:tcPr>
            <w:tcW w:w="675" w:type="dxa"/>
            <w:tcBorders>
              <w:left w:val="single" w:sz="4" w:space="0" w:color="000000" w:themeColor="text1"/>
              <w:bottom w:val="single" w:sz="4" w:space="0" w:color="000000" w:themeColor="text1"/>
            </w:tcBorders>
            <w:shd w:val="clear" w:color="auto" w:fill="auto"/>
          </w:tcPr>
          <w:p w14:paraId="6B699379"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2586D949"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Integracija su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25BC4647" w14:textId="77777777" w:rsidR="005D5008" w:rsidRDefault="005D5008" w:rsidP="7E3D71A6">
            <w:pPr>
              <w:numPr>
                <w:ilvl w:val="0"/>
                <w:numId w:val="21"/>
              </w:numPr>
              <w:pBdr>
                <w:top w:val="nil"/>
                <w:left w:val="nil"/>
                <w:bottom w:val="nil"/>
                <w:right w:val="nil"/>
                <w:between w:val="nil"/>
              </w:pBdr>
              <w:jc w:val="both"/>
              <w:rPr>
                <w:color w:val="000000"/>
              </w:rPr>
            </w:pPr>
            <w:r w:rsidRPr="7E3D71A6">
              <w:rPr>
                <w:color w:val="000000" w:themeColor="text1"/>
              </w:rPr>
              <w:t xml:space="preserve">Sistemos serverinė PĮ turi būti integruota su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 xml:space="preserve">“ - iš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 xml:space="preserve">“ turi būti gaunami Sistemos naudotojų vardai, slaptažodžiai; panaikinus teises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directory</w:t>
            </w:r>
            <w:proofErr w:type="spellEnd"/>
            <w:r w:rsidRPr="7E3D71A6">
              <w:rPr>
                <w:color w:val="000000" w:themeColor="text1"/>
              </w:rPr>
              <w:t xml:space="preserve">“, automatiškai turi būti panaikinamos Sistemos serverinės PĮ, Sistemos </w:t>
            </w:r>
            <w:proofErr w:type="spellStart"/>
            <w:r w:rsidRPr="7E3D71A6">
              <w:rPr>
                <w:color w:val="000000" w:themeColor="text1"/>
              </w:rPr>
              <w:t>klientinės</w:t>
            </w:r>
            <w:proofErr w:type="spellEnd"/>
            <w:r w:rsidRPr="7E3D71A6">
              <w:rPr>
                <w:color w:val="000000" w:themeColor="text1"/>
              </w:rPr>
              <w:t xml:space="preserve"> PĮ naudotojo teisės. </w:t>
            </w:r>
          </w:p>
          <w:p w14:paraId="5807B9D5" w14:textId="77777777" w:rsidR="005D5008" w:rsidRDefault="005D5008" w:rsidP="7E3D71A6">
            <w:pPr>
              <w:numPr>
                <w:ilvl w:val="0"/>
                <w:numId w:val="21"/>
              </w:numPr>
              <w:pBdr>
                <w:top w:val="nil"/>
                <w:left w:val="nil"/>
                <w:bottom w:val="nil"/>
                <w:right w:val="nil"/>
                <w:between w:val="nil"/>
              </w:pBdr>
              <w:jc w:val="both"/>
              <w:rPr>
                <w:color w:val="000000"/>
              </w:rPr>
            </w:pPr>
            <w:r w:rsidRPr="7E3D71A6">
              <w:rPr>
                <w:color w:val="000000" w:themeColor="text1"/>
              </w:rPr>
              <w:t xml:space="preserve">Sistemos naudotojui prisijungus ir įjungus vaizdo ir garso įrašymą, Sistemoje šie įrašai turi būti susiejami su atitinkamu Sistemos naudotoju. </w:t>
            </w:r>
          </w:p>
        </w:tc>
        <w:tc>
          <w:tcPr>
            <w:tcW w:w="2268" w:type="dxa"/>
            <w:tcBorders>
              <w:left w:val="single" w:sz="4" w:space="0" w:color="000000" w:themeColor="text1"/>
              <w:bottom w:val="single" w:sz="4" w:space="0" w:color="000000" w:themeColor="text1"/>
              <w:right w:val="single" w:sz="4" w:space="0" w:color="000000" w:themeColor="text1"/>
            </w:tcBorders>
          </w:tcPr>
          <w:p w14:paraId="067A2B22"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0F887B79" w14:textId="17D57206" w:rsidTr="005D5008">
        <w:tc>
          <w:tcPr>
            <w:tcW w:w="675" w:type="dxa"/>
            <w:tcBorders>
              <w:left w:val="single" w:sz="4" w:space="0" w:color="000000" w:themeColor="text1"/>
              <w:bottom w:val="single" w:sz="4" w:space="0" w:color="000000" w:themeColor="text1"/>
            </w:tcBorders>
            <w:shd w:val="clear" w:color="auto" w:fill="auto"/>
          </w:tcPr>
          <w:p w14:paraId="3FE9F23F"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4CBD8F29" w14:textId="77777777" w:rsidR="005D5008" w:rsidRDefault="005D5008" w:rsidP="7E3D71A6">
            <w:pPr>
              <w:pBdr>
                <w:top w:val="nil"/>
                <w:left w:val="nil"/>
                <w:bottom w:val="nil"/>
                <w:right w:val="nil"/>
                <w:between w:val="nil"/>
              </w:pBdr>
              <w:jc w:val="both"/>
              <w:rPr>
                <w:color w:val="000000"/>
              </w:rPr>
            </w:pPr>
            <w:r w:rsidRPr="7E3D71A6">
              <w:rPr>
                <w:color w:val="000000" w:themeColor="text1"/>
              </w:rPr>
              <w:t xml:space="preserve">Sistemos serverinės PĮ, Sistemos </w:t>
            </w:r>
            <w:proofErr w:type="spellStart"/>
            <w:r w:rsidRPr="7E3D71A6">
              <w:rPr>
                <w:color w:val="000000" w:themeColor="text1"/>
              </w:rPr>
              <w:t>klientinės</w:t>
            </w:r>
            <w:proofErr w:type="spellEnd"/>
            <w:r w:rsidRPr="7E3D71A6">
              <w:rPr>
                <w:color w:val="000000" w:themeColor="text1"/>
              </w:rPr>
              <w:t xml:space="preserve"> PĮ tinkamumas veikti su dideliu kiekiu AK vaizdo ir garso įrašymo įranga</w:t>
            </w:r>
          </w:p>
          <w:p w14:paraId="1F72F646" w14:textId="77777777" w:rsidR="005D5008" w:rsidRDefault="005D5008" w:rsidP="7E3D71A6">
            <w:pPr>
              <w:pBdr>
                <w:top w:val="nil"/>
                <w:left w:val="nil"/>
                <w:bottom w:val="nil"/>
                <w:right w:val="nil"/>
                <w:between w:val="nil"/>
              </w:pBdr>
              <w:spacing w:after="140"/>
              <w:jc w:val="both"/>
              <w:rPr>
                <w:color w:val="000000"/>
              </w:rPr>
            </w:pP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6E840E10" w14:textId="77777777" w:rsidR="005D5008" w:rsidRDefault="005D5008" w:rsidP="7E3D71A6">
            <w:pPr>
              <w:numPr>
                <w:ilvl w:val="0"/>
                <w:numId w:val="23"/>
              </w:numPr>
              <w:pBdr>
                <w:top w:val="nil"/>
                <w:left w:val="nil"/>
                <w:bottom w:val="nil"/>
                <w:right w:val="nil"/>
                <w:between w:val="nil"/>
              </w:pBdr>
              <w:spacing w:after="26"/>
              <w:jc w:val="both"/>
              <w:rPr>
                <w:color w:val="000000"/>
              </w:rPr>
            </w:pPr>
            <w:r w:rsidRPr="7E3D71A6">
              <w:rPr>
                <w:color w:val="000000" w:themeColor="text1"/>
              </w:rPr>
              <w:t xml:space="preserve">Sistemos serverinė PĮ turi būti numatyta veikti su dideliu kiekiu (ne mažiau nei 32 AK)  AK vaizdo ir garso įrašymo įranga ir SK esančiuose kompiuteriuose įdiegta Sistemos </w:t>
            </w:r>
            <w:proofErr w:type="spellStart"/>
            <w:r w:rsidRPr="7E3D71A6">
              <w:rPr>
                <w:color w:val="000000" w:themeColor="text1"/>
              </w:rPr>
              <w:t>klientine</w:t>
            </w:r>
            <w:proofErr w:type="spellEnd"/>
            <w:r w:rsidRPr="7E3D71A6">
              <w:rPr>
                <w:color w:val="000000" w:themeColor="text1"/>
              </w:rPr>
              <w:t xml:space="preserve"> PĮ. Turi būti galima naudoti vieną Serverinę PĮ įranga apskrities centre (pvz. Klaipėdoje) ir 32 apskrities policijos komisariatuose SK sumontuotą vaizdo ir garso įrašymo įrangą, SK esančiuose kompiuteriuose įdiegtą Sistemos </w:t>
            </w:r>
            <w:proofErr w:type="spellStart"/>
            <w:r w:rsidRPr="7E3D71A6">
              <w:rPr>
                <w:color w:val="000000" w:themeColor="text1"/>
              </w:rPr>
              <w:t>klientinę</w:t>
            </w:r>
            <w:proofErr w:type="spellEnd"/>
            <w:r w:rsidRPr="7E3D71A6">
              <w:rPr>
                <w:color w:val="000000" w:themeColor="text1"/>
              </w:rPr>
              <w:t xml:space="preserve"> PĮ.</w:t>
            </w:r>
          </w:p>
          <w:p w14:paraId="4B971282" w14:textId="77777777" w:rsidR="005D5008" w:rsidRDefault="005D5008" w:rsidP="7E3D71A6">
            <w:pPr>
              <w:numPr>
                <w:ilvl w:val="0"/>
                <w:numId w:val="23"/>
              </w:numPr>
              <w:pBdr>
                <w:top w:val="nil"/>
                <w:left w:val="nil"/>
                <w:bottom w:val="nil"/>
                <w:right w:val="nil"/>
                <w:between w:val="nil"/>
              </w:pBdr>
              <w:spacing w:after="26"/>
              <w:jc w:val="both"/>
              <w:rPr>
                <w:color w:val="000000"/>
              </w:rPr>
            </w:pPr>
            <w:r w:rsidRPr="7E3D71A6">
              <w:rPr>
                <w:color w:val="000000" w:themeColor="text1"/>
              </w:rPr>
              <w:t xml:space="preserve">Sistemos architektūra, į sistemą įeinančios įrangos parametrai turi būti pakankami, kad vienu metu būtu galima įrašyti 32 AK vaizdą ir garsą, kiekviename iš AK vykdant nuotolinį dalyvavimą apklausoje ir tuo pačiu metu leisti ne mažiau nei 32 naudotojams prisijungti prie </w:t>
            </w:r>
            <w:r w:rsidRPr="7E3D71A6">
              <w:rPr>
                <w:color w:val="000000" w:themeColor="text1"/>
              </w:rPr>
              <w:lastRenderedPageBreak/>
              <w:t>Sistemos serverinės PĮ ir vykdyti vaizdo įrašų peržiūrėjimą, parsiuntimą.</w:t>
            </w:r>
          </w:p>
          <w:p w14:paraId="59EE194A" w14:textId="77777777" w:rsidR="005D5008" w:rsidRDefault="005D5008" w:rsidP="7E3D71A6">
            <w:pPr>
              <w:numPr>
                <w:ilvl w:val="0"/>
                <w:numId w:val="23"/>
              </w:numPr>
              <w:pBdr>
                <w:top w:val="nil"/>
                <w:left w:val="nil"/>
                <w:bottom w:val="nil"/>
                <w:right w:val="nil"/>
                <w:between w:val="nil"/>
              </w:pBdr>
              <w:spacing w:after="26"/>
              <w:jc w:val="both"/>
              <w:rPr>
                <w:color w:val="000000"/>
              </w:rPr>
            </w:pPr>
            <w:r w:rsidRPr="7E3D71A6">
              <w:rPr>
                <w:color w:val="000000" w:themeColor="text1"/>
              </w:rPr>
              <w:t xml:space="preserve">Sistemos serverinėje PĮ administratoriui turi būti galimybė nustatyti, kokiame AK kokia vaizdo ir garso įranga yra sumontuota (susieti Sistemos </w:t>
            </w:r>
            <w:proofErr w:type="spellStart"/>
            <w:r w:rsidRPr="7E3D71A6">
              <w:rPr>
                <w:color w:val="000000" w:themeColor="text1"/>
              </w:rPr>
              <w:t>klientinę</w:t>
            </w:r>
            <w:proofErr w:type="spellEnd"/>
            <w:r w:rsidRPr="7E3D71A6">
              <w:rPr>
                <w:color w:val="000000" w:themeColor="text1"/>
              </w:rPr>
              <w:t xml:space="preserve"> PĮ, AK, SK, vaizdo ir garso įrangą). Pvz. kaip pavaizduota pridedamoje „AK ir SK įrangos pajungimo schema“, administratoriui susiejus pastato „A“ SK esančią Sistemos </w:t>
            </w:r>
            <w:proofErr w:type="spellStart"/>
            <w:r w:rsidRPr="7E3D71A6">
              <w:rPr>
                <w:color w:val="000000" w:themeColor="text1"/>
              </w:rPr>
              <w:t>klientinę</w:t>
            </w:r>
            <w:proofErr w:type="spellEnd"/>
            <w:r w:rsidRPr="7E3D71A6">
              <w:rPr>
                <w:color w:val="000000" w:themeColor="text1"/>
              </w:rPr>
              <w:t xml:space="preserve"> PĮ su pastate „A“  AK sumontuota vaizdo ir garso įranga, pastate „A“ esančiame SK prisijungus prie sistemos </w:t>
            </w:r>
            <w:proofErr w:type="spellStart"/>
            <w:r w:rsidRPr="7E3D71A6">
              <w:rPr>
                <w:color w:val="000000" w:themeColor="text1"/>
              </w:rPr>
              <w:t>klientinės</w:t>
            </w:r>
            <w:proofErr w:type="spellEnd"/>
            <w:r w:rsidRPr="7E3D71A6">
              <w:rPr>
                <w:color w:val="000000" w:themeColor="text1"/>
              </w:rPr>
              <w:t xml:space="preserve"> PĮ, turi būti galima stebėti, inicijuoti įrašymą tik su pastato „A“ vaizdo įrašymo įranga.</w:t>
            </w:r>
          </w:p>
        </w:tc>
        <w:tc>
          <w:tcPr>
            <w:tcW w:w="2268" w:type="dxa"/>
            <w:tcBorders>
              <w:left w:val="single" w:sz="4" w:space="0" w:color="000000" w:themeColor="text1"/>
              <w:bottom w:val="single" w:sz="4" w:space="0" w:color="000000" w:themeColor="text1"/>
              <w:right w:val="single" w:sz="4" w:space="0" w:color="000000" w:themeColor="text1"/>
            </w:tcBorders>
          </w:tcPr>
          <w:p w14:paraId="72840C45" w14:textId="77777777" w:rsidR="005D5008" w:rsidRPr="7E3D71A6" w:rsidRDefault="005D5008" w:rsidP="005D5008">
            <w:pPr>
              <w:pBdr>
                <w:top w:val="nil"/>
                <w:left w:val="nil"/>
                <w:bottom w:val="nil"/>
                <w:right w:val="nil"/>
                <w:between w:val="nil"/>
              </w:pBdr>
              <w:spacing w:after="26"/>
              <w:ind w:left="720"/>
              <w:jc w:val="both"/>
              <w:rPr>
                <w:color w:val="000000" w:themeColor="text1"/>
              </w:rPr>
            </w:pPr>
          </w:p>
        </w:tc>
      </w:tr>
      <w:tr w:rsidR="005D5008" w14:paraId="3288AC17" w14:textId="4ED7A6D4" w:rsidTr="005D5008">
        <w:tc>
          <w:tcPr>
            <w:tcW w:w="675" w:type="dxa"/>
            <w:tcBorders>
              <w:left w:val="single" w:sz="4" w:space="0" w:color="000000" w:themeColor="text1"/>
              <w:bottom w:val="single" w:sz="4" w:space="0" w:color="000000" w:themeColor="text1"/>
            </w:tcBorders>
            <w:shd w:val="clear" w:color="auto" w:fill="auto"/>
          </w:tcPr>
          <w:p w14:paraId="08CE6F91"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4932A437" w14:textId="77777777" w:rsidR="005D5008" w:rsidRDefault="005D5008" w:rsidP="7E3D71A6">
            <w:pPr>
              <w:pBdr>
                <w:top w:val="nil"/>
                <w:left w:val="nil"/>
                <w:bottom w:val="nil"/>
                <w:right w:val="nil"/>
                <w:between w:val="nil"/>
              </w:pBdr>
              <w:rPr>
                <w:color w:val="000000"/>
              </w:rPr>
            </w:pPr>
            <w:r w:rsidRPr="7E3D71A6">
              <w:rPr>
                <w:color w:val="000000" w:themeColor="text1"/>
              </w:rPr>
              <w:t>Vaizdo ir garso įrašų transkripcija</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2A7413D1" w14:textId="77777777" w:rsidR="005D5008" w:rsidRDefault="005D5008" w:rsidP="7E3D71A6">
            <w:pPr>
              <w:numPr>
                <w:ilvl w:val="0"/>
                <w:numId w:val="24"/>
              </w:numPr>
              <w:pBdr>
                <w:top w:val="nil"/>
                <w:left w:val="nil"/>
                <w:bottom w:val="nil"/>
                <w:right w:val="nil"/>
                <w:between w:val="nil"/>
              </w:pBdr>
              <w:jc w:val="both"/>
              <w:rPr>
                <w:color w:val="000000"/>
              </w:rPr>
            </w:pPr>
            <w:r w:rsidRPr="7E3D71A6">
              <w:rPr>
                <w:color w:val="000000" w:themeColor="text1"/>
              </w:rPr>
              <w:t xml:space="preserve">Sistemoje turi būti transkripcijos (transkripcija yra procesas, kurio metu šnekamoji kalba paverčiama rašytiniu tekstu) sprendimas, leidžiantis sistemos naudotojui sugeneruoti rašytinį tekstą iš vaizdo ir garso įrašuose esančių kalbos garsų. </w:t>
            </w:r>
          </w:p>
          <w:p w14:paraId="02712255" w14:textId="77777777" w:rsidR="005D5008" w:rsidRDefault="005D5008" w:rsidP="7E3D71A6">
            <w:pPr>
              <w:numPr>
                <w:ilvl w:val="0"/>
                <w:numId w:val="24"/>
              </w:numPr>
              <w:pBdr>
                <w:top w:val="nil"/>
                <w:left w:val="nil"/>
                <w:bottom w:val="nil"/>
                <w:right w:val="nil"/>
                <w:between w:val="nil"/>
              </w:pBdr>
              <w:jc w:val="both"/>
              <w:rPr>
                <w:color w:val="000000"/>
              </w:rPr>
            </w:pPr>
            <w:r w:rsidRPr="7E3D71A6">
              <w:rPr>
                <w:color w:val="000000" w:themeColor="text1"/>
              </w:rPr>
              <w:t xml:space="preserve">Transkripcijos sprendimas turi galėti veikti su įvairiais (ne mažiau nei Microsoft, Google) transkripcijos paslaugą teikiančiais tokios paslaugos teikėjais.  </w:t>
            </w:r>
          </w:p>
          <w:p w14:paraId="384B9C1F" w14:textId="77777777" w:rsidR="005D5008" w:rsidRDefault="005D5008" w:rsidP="7E3D71A6">
            <w:pPr>
              <w:numPr>
                <w:ilvl w:val="0"/>
                <w:numId w:val="24"/>
              </w:numPr>
              <w:pBdr>
                <w:top w:val="nil"/>
                <w:left w:val="nil"/>
                <w:bottom w:val="nil"/>
                <w:right w:val="nil"/>
                <w:between w:val="nil"/>
              </w:pBdr>
              <w:jc w:val="both"/>
              <w:rPr>
                <w:color w:val="000000"/>
              </w:rPr>
            </w:pPr>
            <w:r w:rsidRPr="7E3D71A6">
              <w:rPr>
                <w:color w:val="000000" w:themeColor="text1"/>
              </w:rPr>
              <w:t xml:space="preserve">Transkripcijos paslaugos tiekėjo pakeitimas turi būti įmanomas pakeitus sistemos nustatymus Sistemos serverinėje PĮ administravimo lange, naudojant interneto naršyklę arba koreguojant sistemos </w:t>
            </w:r>
            <w:proofErr w:type="spellStart"/>
            <w:r w:rsidRPr="7E3D71A6">
              <w:rPr>
                <w:color w:val="000000" w:themeColor="text1"/>
              </w:rPr>
              <w:t>konfigūracinį</w:t>
            </w:r>
            <w:proofErr w:type="spellEnd"/>
            <w:r w:rsidRPr="7E3D71A6">
              <w:rPr>
                <w:color w:val="000000" w:themeColor="text1"/>
              </w:rPr>
              <w:t xml:space="preserve"> failą. Tiekėjas turi pateikti instrukciją kaip pakeisti transkripcijos paslaugos tiekėją.</w:t>
            </w:r>
          </w:p>
          <w:p w14:paraId="2964B9DB" w14:textId="77777777" w:rsidR="005D5008" w:rsidRDefault="005D5008" w:rsidP="7E3D71A6">
            <w:pPr>
              <w:numPr>
                <w:ilvl w:val="0"/>
                <w:numId w:val="24"/>
              </w:numPr>
              <w:pBdr>
                <w:top w:val="nil"/>
                <w:left w:val="nil"/>
                <w:bottom w:val="nil"/>
                <w:right w:val="nil"/>
                <w:between w:val="nil"/>
              </w:pBdr>
              <w:jc w:val="both"/>
              <w:rPr>
                <w:color w:val="000000"/>
                <w:u w:val="single"/>
              </w:rPr>
            </w:pPr>
            <w:r w:rsidRPr="7E3D71A6">
              <w:rPr>
                <w:color w:val="000000" w:themeColor="text1"/>
                <w:u w:val="single"/>
              </w:rPr>
              <w:t>Sistema turi būti pajungta prie „debesyse“ veikiančios Microsoft transkripcijos paslaugos, už „Microsoft“ transkripcijos paslaugą (už garso įrašų pavertimą tekstu).</w:t>
            </w:r>
          </w:p>
        </w:tc>
        <w:tc>
          <w:tcPr>
            <w:tcW w:w="2268" w:type="dxa"/>
            <w:tcBorders>
              <w:left w:val="single" w:sz="4" w:space="0" w:color="000000" w:themeColor="text1"/>
              <w:bottom w:val="single" w:sz="4" w:space="0" w:color="000000" w:themeColor="text1"/>
              <w:right w:val="single" w:sz="4" w:space="0" w:color="000000" w:themeColor="text1"/>
            </w:tcBorders>
          </w:tcPr>
          <w:p w14:paraId="42280548"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193D6E0C" w14:textId="145F7513" w:rsidTr="005D5008">
        <w:tc>
          <w:tcPr>
            <w:tcW w:w="675" w:type="dxa"/>
            <w:tcBorders>
              <w:left w:val="single" w:sz="4" w:space="0" w:color="000000" w:themeColor="text1"/>
              <w:bottom w:val="single" w:sz="4" w:space="0" w:color="000000" w:themeColor="text1"/>
            </w:tcBorders>
            <w:shd w:val="clear" w:color="auto" w:fill="auto"/>
          </w:tcPr>
          <w:p w14:paraId="61CDCEAD"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1422368B" w14:textId="77777777" w:rsidR="005D5008" w:rsidRDefault="005D5008" w:rsidP="7E3D71A6">
            <w:pPr>
              <w:pBdr>
                <w:top w:val="nil"/>
                <w:left w:val="nil"/>
                <w:bottom w:val="nil"/>
                <w:right w:val="nil"/>
                <w:between w:val="nil"/>
              </w:pBdr>
              <w:rPr>
                <w:color w:val="000000"/>
              </w:rPr>
            </w:pPr>
            <w:r w:rsidRPr="7E3D71A6">
              <w:rPr>
                <w:color w:val="000000" w:themeColor="text1"/>
              </w:rPr>
              <w:t>Nuotolinis dalyvavimas apklausoje</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2EF919FB"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Sistemoje turi būti galimybė nuotoliniu būdu dalyvauti AK vykstančioje apklausoje (matyti ir girdėti AK vaizdą ir garsą), turi būti galimybė nuotoliniu būdu užduoti klausimus tekstiniame lange  (ar lygiavertis sprendimas), šiuos klausimus turėtu matyti (ar girdėti) SK esantys asmenys.</w:t>
            </w:r>
          </w:p>
          <w:p w14:paraId="24E56D1C"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 xml:space="preserve">Galimybė nuotoliniu būdu dalyvauti AK vykstančioje apklausoje turi būti galima asmeniui, kurio įrenginys dalyvavimui apklausoje (kompiuteris ar </w:t>
            </w:r>
            <w:proofErr w:type="spellStart"/>
            <w:r w:rsidRPr="7E3D71A6">
              <w:rPr>
                <w:color w:val="000000" w:themeColor="text1"/>
              </w:rPr>
              <w:t>planšetinis</w:t>
            </w:r>
            <w:proofErr w:type="spellEnd"/>
            <w:r w:rsidRPr="7E3D71A6">
              <w:rPr>
                <w:color w:val="000000" w:themeColor="text1"/>
              </w:rPr>
              <w:t>)  nėra įjungtas į vidinį policijos kompiuterinį tinklą, tai yra turi būti numatyta galimybė saugiu būdu perduoti duomenis per internetą.</w:t>
            </w:r>
          </w:p>
          <w:p w14:paraId="4B578C1A"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lastRenderedPageBreak/>
              <w:t xml:space="preserve">Prisijungimas prie nuotolinio dalyvavimo, perduodami duomenys turi būti apsaugoti saugiais duomenų perdavimo protokolais, </w:t>
            </w:r>
            <w:proofErr w:type="spellStart"/>
            <w:r w:rsidRPr="7E3D71A6">
              <w:rPr>
                <w:color w:val="000000" w:themeColor="text1"/>
              </w:rPr>
              <w:t>pvz</w:t>
            </w:r>
            <w:proofErr w:type="spellEnd"/>
            <w:r w:rsidRPr="7E3D71A6">
              <w:rPr>
                <w:color w:val="000000" w:themeColor="text1"/>
              </w:rPr>
              <w:t xml:space="preserve"> „</w:t>
            </w:r>
            <w:proofErr w:type="spellStart"/>
            <w:r w:rsidRPr="7E3D71A6">
              <w:rPr>
                <w:color w:val="000000" w:themeColor="text1"/>
              </w:rPr>
              <w:t>https</w:t>
            </w:r>
            <w:proofErr w:type="spellEnd"/>
            <w:r w:rsidRPr="7E3D71A6">
              <w:rPr>
                <w:color w:val="000000" w:themeColor="text1"/>
              </w:rPr>
              <w:t>“ ar pan.</w:t>
            </w:r>
          </w:p>
          <w:p w14:paraId="6103DA11"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 xml:space="preserve">Nuotolinį dalyvavimą apklausoje turi valdyti SK esantis asmuo – jis turi turėti galimybę inicijuoti nuotolinį prisijungimą, leisti arba neleisti nuotoliniu būdu prisijungti asmenims, matyti prisijungusius asmenis, turėti galimybę atjungti prisijungusius asmenis. </w:t>
            </w:r>
          </w:p>
          <w:p w14:paraId="76350F8A"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 xml:space="preserve">Prisijungimas turi veikti su naujausiomis interneto naršyklėmis, ir (arba) plačiai naudojamomis vaizdo konferencijų programomis (pvz. Microsoft </w:t>
            </w:r>
            <w:proofErr w:type="spellStart"/>
            <w:r w:rsidRPr="7E3D71A6">
              <w:rPr>
                <w:color w:val="000000" w:themeColor="text1"/>
              </w:rPr>
              <w:t>Teams</w:t>
            </w:r>
            <w:proofErr w:type="spellEnd"/>
            <w:r w:rsidRPr="7E3D71A6">
              <w:rPr>
                <w:color w:val="000000" w:themeColor="text1"/>
              </w:rPr>
              <w:t xml:space="preserve"> ar pan.) nuotolinio dalyvavimo apklausoje funkcionalumas neturi būti paremtas technologijomis,   kurių interneto naršyklėse atsisakoma ar yra paskelbta apie tokių technologų atsisakymą (pvz. „Java“). Neturi būti planuojama naudoti konferencinės programinės įrangos, kuri Viešųjų pirkimų įstatymo nustatyta tvarka būtu kelianti grėsmę nacionaliniam saugumui. Tokiu atveju, jei nuotoliniu būdu prisijungiančiam asmeniui (stebėti apklausą) reikalinga licencija, ši licencija turi būti įskaičiuota į apklausos kambario vaizdo ir garso įrašymo įrangos kainą.  </w:t>
            </w:r>
          </w:p>
          <w:p w14:paraId="5BB21133"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 xml:space="preserve">Nuotolinis dalyvavimas apklausoje gali būti įgyvendintas naudojant HDMI-USB keitiklį, kuris gauna iš AK vaizdo ir garso įrašymo įrangos vaizdą ir garsą, jį perduoda į kompiuterio su vaizdo konferencine programine įrangą USB įėjimą, tarsi tai būtu prie šio kompiuterio pajungtos konferencinės vaizdo kameros perduodamas vaizdas, garsas (tokiu būdu naudojamasi konferencinės programinės įrangos galimybės veikti su konferencinėmis USB vaizdo kameromis). Orientacinis tokio keitiklio pajungimas pavaizduotas pridedamoje „AK ir SK įrangos pajungimo schema“. </w:t>
            </w:r>
          </w:p>
          <w:p w14:paraId="5AB645D4" w14:textId="77777777" w:rsidR="005D5008" w:rsidRDefault="005D5008" w:rsidP="7E3D71A6">
            <w:pPr>
              <w:numPr>
                <w:ilvl w:val="0"/>
                <w:numId w:val="25"/>
              </w:numPr>
              <w:pBdr>
                <w:top w:val="nil"/>
                <w:left w:val="nil"/>
                <w:bottom w:val="nil"/>
                <w:right w:val="nil"/>
                <w:between w:val="nil"/>
              </w:pBdr>
              <w:jc w:val="both"/>
              <w:rPr>
                <w:color w:val="000000"/>
              </w:rPr>
            </w:pPr>
            <w:r w:rsidRPr="7E3D71A6">
              <w:rPr>
                <w:color w:val="000000" w:themeColor="text1"/>
              </w:rPr>
              <w:t>Sistema turi gebėti vienu metu įrašyti apklausos vaizdą ir garsą ir tuo pačiu metu sudaryti galimybę nuotoliniu būdu dalyvauti apklausoje.</w:t>
            </w:r>
          </w:p>
        </w:tc>
        <w:tc>
          <w:tcPr>
            <w:tcW w:w="2268" w:type="dxa"/>
            <w:tcBorders>
              <w:left w:val="single" w:sz="4" w:space="0" w:color="000000" w:themeColor="text1"/>
              <w:bottom w:val="single" w:sz="4" w:space="0" w:color="000000" w:themeColor="text1"/>
              <w:right w:val="single" w:sz="4" w:space="0" w:color="000000" w:themeColor="text1"/>
            </w:tcBorders>
          </w:tcPr>
          <w:p w14:paraId="2D1B0C2E"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066075B4" w14:textId="01AF15FC" w:rsidTr="005D5008">
        <w:tc>
          <w:tcPr>
            <w:tcW w:w="675" w:type="dxa"/>
            <w:tcBorders>
              <w:left w:val="single" w:sz="4" w:space="0" w:color="000000" w:themeColor="text1"/>
              <w:bottom w:val="single" w:sz="4" w:space="0" w:color="000000" w:themeColor="text1"/>
            </w:tcBorders>
            <w:shd w:val="clear" w:color="auto" w:fill="auto"/>
          </w:tcPr>
          <w:p w14:paraId="6BB9E253"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41D0EC41" w14:textId="77777777" w:rsidR="005D5008" w:rsidRDefault="005D5008" w:rsidP="7E3D71A6">
            <w:pPr>
              <w:pBdr>
                <w:top w:val="nil"/>
                <w:left w:val="nil"/>
                <w:bottom w:val="nil"/>
                <w:right w:val="nil"/>
                <w:between w:val="nil"/>
              </w:pBdr>
              <w:rPr>
                <w:color w:val="000000"/>
              </w:rPr>
            </w:pPr>
            <w:r w:rsidRPr="7E3D71A6">
              <w:rPr>
                <w:color w:val="000000" w:themeColor="text1"/>
              </w:rPr>
              <w:t>Garantija, sutrikimų, gedimų, klaidų šalinimas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5D4FDD2A" w14:textId="77777777" w:rsidR="005D5008" w:rsidRDefault="005D5008" w:rsidP="7E3D71A6">
            <w:pPr>
              <w:numPr>
                <w:ilvl w:val="0"/>
                <w:numId w:val="26"/>
              </w:numPr>
              <w:jc w:val="both"/>
            </w:pPr>
            <w:r w:rsidRPr="7E3D71A6">
              <w:t>Tiekėjas turi užtikrinti įsigyjamos įrangos nemokamą garantinę priežiūrą. Garantinės priežiūros terminas - 24 mėnesiai po perdavimo–priėmimo akto pasirašymo dienos.</w:t>
            </w:r>
          </w:p>
          <w:p w14:paraId="79ACDCA4" w14:textId="77777777" w:rsidR="005D5008" w:rsidRDefault="005D5008" w:rsidP="7E3D71A6">
            <w:pPr>
              <w:numPr>
                <w:ilvl w:val="0"/>
                <w:numId w:val="26"/>
              </w:numPr>
              <w:jc w:val="both"/>
            </w:pPr>
            <w:r w:rsidRPr="7E3D71A6">
              <w:t>Garantinės priežiūros paslaugos apima įdiegtos programinės įrangos sutrikimų šalinimą bei Perkančiosios organizacijos atsakingų asmenų konsultavimą.</w:t>
            </w:r>
          </w:p>
          <w:p w14:paraId="3D053AEA" w14:textId="77777777" w:rsidR="005D5008" w:rsidRDefault="005D5008" w:rsidP="7E3D71A6">
            <w:pPr>
              <w:numPr>
                <w:ilvl w:val="0"/>
                <w:numId w:val="26"/>
              </w:numPr>
              <w:jc w:val="both"/>
            </w:pPr>
            <w:r w:rsidRPr="7E3D71A6">
              <w:t xml:space="preserve">Programinės įrangos veikimo sutrikimu laikoma situacija, kai Sistemos naudotojai dėl Tiekėjo patiektos </w:t>
            </w:r>
            <w:r w:rsidRPr="7E3D71A6">
              <w:lastRenderedPageBreak/>
              <w:t xml:space="preserve">įrangos funkcionalumo trūkumų negali atlikti numatytų Sistemos funkcijų (neveikia funkcija, neveikia sistema ir kt.) ar funkcijos veikia nekorektiškai. </w:t>
            </w:r>
          </w:p>
          <w:p w14:paraId="185FB599" w14:textId="77777777" w:rsidR="005D5008" w:rsidRDefault="005D5008" w:rsidP="7E3D71A6">
            <w:pPr>
              <w:numPr>
                <w:ilvl w:val="0"/>
                <w:numId w:val="26"/>
              </w:numPr>
              <w:jc w:val="both"/>
            </w:pPr>
            <w:r w:rsidRPr="7E3D71A6">
              <w:t>Tiekėjas turės pašalinti garantiniu metu pastebėtus pateiktos įrangos neatitikimus šios specifikacijos reikalavimams, pastebėtas saugumo spragas.</w:t>
            </w:r>
          </w:p>
          <w:p w14:paraId="170FF436" w14:textId="77777777" w:rsidR="005D5008" w:rsidRDefault="005D5008" w:rsidP="7E3D71A6">
            <w:pPr>
              <w:numPr>
                <w:ilvl w:val="0"/>
                <w:numId w:val="26"/>
              </w:numPr>
              <w:jc w:val="both"/>
            </w:pPr>
            <w:r w:rsidRPr="7E3D71A6">
              <w:t>Kritinių sutrikimų šalinimas – ne ilgiau kaip 16 darbo valandų nuo  pranešimo Teikėjui sutartu būdu apie kritinį trūkumą.; Kritinis sutrikimas – teikėjo patiektos įrangos funkcijos ir / ar programinio komponento visiškas neveikimas, nustatyta saugumo spraga. Neesminių sutrikimų šalinimas – ne ilgiau kaip 10 darbo dienų nuo pranešimo Tiekėjui sutartu būdu. Neesminis sutrikimas – įrangos veikimo klaidos, kurios neįtakoja korektiško funkcijų veikimo. Jei sutrikimo per nurodytą laiką pašalinti negalima, kartu su Perkančiąja organizacija suderinamas susitarimas dėl sutrikimo pašalinimo laiko</w:t>
            </w:r>
          </w:p>
        </w:tc>
        <w:tc>
          <w:tcPr>
            <w:tcW w:w="2268" w:type="dxa"/>
            <w:tcBorders>
              <w:left w:val="single" w:sz="4" w:space="0" w:color="000000" w:themeColor="text1"/>
              <w:bottom w:val="single" w:sz="4" w:space="0" w:color="000000" w:themeColor="text1"/>
              <w:right w:val="single" w:sz="4" w:space="0" w:color="000000" w:themeColor="text1"/>
            </w:tcBorders>
          </w:tcPr>
          <w:p w14:paraId="34EB0CC9" w14:textId="77777777" w:rsidR="005D5008" w:rsidRPr="7E3D71A6" w:rsidRDefault="005D5008" w:rsidP="005D5008">
            <w:pPr>
              <w:ind w:left="720"/>
              <w:jc w:val="both"/>
            </w:pPr>
          </w:p>
        </w:tc>
      </w:tr>
      <w:tr w:rsidR="005D5008" w14:paraId="12C1F74F" w14:textId="38564341" w:rsidTr="005D5008">
        <w:trPr>
          <w:trHeight w:val="1072"/>
        </w:trPr>
        <w:tc>
          <w:tcPr>
            <w:tcW w:w="675" w:type="dxa"/>
            <w:tcBorders>
              <w:left w:val="single" w:sz="4" w:space="0" w:color="000000" w:themeColor="text1"/>
              <w:bottom w:val="single" w:sz="4" w:space="0" w:color="000000" w:themeColor="text1"/>
            </w:tcBorders>
            <w:shd w:val="clear" w:color="auto" w:fill="auto"/>
          </w:tcPr>
          <w:p w14:paraId="23DE523C"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03B5B42B" w14:textId="77777777" w:rsidR="005D5008" w:rsidRDefault="005D5008" w:rsidP="7E3D71A6">
            <w:pPr>
              <w:pBdr>
                <w:top w:val="nil"/>
                <w:left w:val="nil"/>
                <w:bottom w:val="nil"/>
                <w:right w:val="nil"/>
                <w:between w:val="nil"/>
              </w:pBdr>
              <w:rPr>
                <w:color w:val="000000"/>
              </w:rPr>
            </w:pPr>
            <w:r w:rsidRPr="7E3D71A6">
              <w:rPr>
                <w:color w:val="000000" w:themeColor="text1"/>
              </w:rPr>
              <w:t>Periodiniai mokėjimai, licencijos, atnaujinimai</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0C05DDA9" w14:textId="77777777" w:rsidR="005D5008" w:rsidRDefault="005D5008" w:rsidP="7E3D71A6">
            <w:pPr>
              <w:numPr>
                <w:ilvl w:val="0"/>
                <w:numId w:val="27"/>
              </w:numPr>
              <w:pBdr>
                <w:top w:val="nil"/>
                <w:left w:val="nil"/>
                <w:bottom w:val="nil"/>
                <w:right w:val="nil"/>
                <w:between w:val="nil"/>
              </w:pBdr>
              <w:jc w:val="both"/>
              <w:rPr>
                <w:color w:val="000000"/>
              </w:rPr>
            </w:pPr>
            <w:r w:rsidRPr="7E3D71A6">
              <w:rPr>
                <w:color w:val="000000" w:themeColor="text1"/>
              </w:rPr>
              <w:t>Neturi reikėti mokėti periodinių mokėjimų už naudojimąsi įsigyjama įranga. Licencijos (jei tokios yra) turi būti vienkartinės ir neriboto galiojimo laike.</w:t>
            </w:r>
          </w:p>
          <w:p w14:paraId="4E5D8AD7" w14:textId="77777777" w:rsidR="005D5008" w:rsidRDefault="005D5008" w:rsidP="7E3D71A6">
            <w:pPr>
              <w:numPr>
                <w:ilvl w:val="0"/>
                <w:numId w:val="27"/>
              </w:numPr>
              <w:pBdr>
                <w:top w:val="nil"/>
                <w:left w:val="nil"/>
                <w:bottom w:val="nil"/>
                <w:right w:val="nil"/>
                <w:between w:val="nil"/>
              </w:pBdr>
              <w:jc w:val="both"/>
              <w:rPr>
                <w:color w:val="000000"/>
              </w:rPr>
            </w:pPr>
            <w:r w:rsidRPr="7E3D71A6">
              <w:rPr>
                <w:color w:val="000000" w:themeColor="text1"/>
              </w:rPr>
              <w:t xml:space="preserve">Į pasiūlymo kainą turi būti įskaičiuoti 24 mėnesių programinės įrangos atnaujinimai, klaidų ištaisymai. </w:t>
            </w:r>
          </w:p>
          <w:p w14:paraId="49908E2B" w14:textId="77777777" w:rsidR="005D5008" w:rsidRDefault="005D5008" w:rsidP="7E3D71A6">
            <w:pPr>
              <w:numPr>
                <w:ilvl w:val="0"/>
                <w:numId w:val="27"/>
              </w:numPr>
              <w:pBdr>
                <w:top w:val="nil"/>
                <w:left w:val="nil"/>
                <w:bottom w:val="nil"/>
                <w:right w:val="nil"/>
                <w:between w:val="nil"/>
              </w:pBdr>
              <w:jc w:val="both"/>
              <w:rPr>
                <w:color w:val="000000"/>
              </w:rPr>
            </w:pPr>
            <w:r w:rsidRPr="7E3D71A6">
              <w:rPr>
                <w:color w:val="000000" w:themeColor="text1"/>
              </w:rPr>
              <w:t>Į pasiūlymo kainą turi būti įskaičiuotos visos Sistemos veikimui reikiamos licencijos, net jos yra aiškiai nenurodytos šioje specifikacijoje. Aiškiai nenurodytos licencijos įtraukiamos į su šia licencija susijusios įrangos kainą.</w:t>
            </w:r>
          </w:p>
        </w:tc>
        <w:tc>
          <w:tcPr>
            <w:tcW w:w="2268" w:type="dxa"/>
            <w:tcBorders>
              <w:left w:val="single" w:sz="4" w:space="0" w:color="000000" w:themeColor="text1"/>
              <w:bottom w:val="single" w:sz="4" w:space="0" w:color="000000" w:themeColor="text1"/>
              <w:right w:val="single" w:sz="4" w:space="0" w:color="000000" w:themeColor="text1"/>
            </w:tcBorders>
          </w:tcPr>
          <w:p w14:paraId="605EE2FD"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595BD9A9" w14:textId="3336DD9A" w:rsidTr="005D5008">
        <w:tc>
          <w:tcPr>
            <w:tcW w:w="675" w:type="dxa"/>
            <w:tcBorders>
              <w:left w:val="single" w:sz="4" w:space="0" w:color="000000" w:themeColor="text1"/>
              <w:bottom w:val="single" w:sz="4" w:space="0" w:color="000000" w:themeColor="text1"/>
            </w:tcBorders>
            <w:shd w:val="clear" w:color="auto" w:fill="auto"/>
          </w:tcPr>
          <w:p w14:paraId="52E56223" w14:textId="77777777" w:rsidR="005D5008" w:rsidRDefault="005D5008" w:rsidP="7E3D71A6">
            <w:pPr>
              <w:numPr>
                <w:ilvl w:val="0"/>
                <w:numId w:val="9"/>
              </w:numPr>
              <w:pBdr>
                <w:top w:val="nil"/>
                <w:left w:val="nil"/>
                <w:bottom w:val="nil"/>
                <w:right w:val="nil"/>
                <w:between w:val="nil"/>
              </w:pBdr>
              <w:ind w:left="737" w:hanging="567"/>
              <w:rPr>
                <w:color w:val="000000"/>
              </w:rPr>
            </w:pPr>
          </w:p>
        </w:tc>
        <w:tc>
          <w:tcPr>
            <w:tcW w:w="1583" w:type="dxa"/>
            <w:tcBorders>
              <w:left w:val="single" w:sz="4" w:space="0" w:color="000000" w:themeColor="text1"/>
              <w:bottom w:val="single" w:sz="4" w:space="0" w:color="000000" w:themeColor="text1"/>
            </w:tcBorders>
            <w:shd w:val="clear" w:color="auto" w:fill="auto"/>
          </w:tcPr>
          <w:p w14:paraId="06B6BD84" w14:textId="77777777" w:rsidR="005D5008" w:rsidRDefault="005D5008" w:rsidP="7E3D71A6">
            <w:pPr>
              <w:pBdr>
                <w:top w:val="nil"/>
                <w:left w:val="nil"/>
                <w:bottom w:val="nil"/>
                <w:right w:val="nil"/>
                <w:between w:val="nil"/>
              </w:pBdr>
              <w:rPr>
                <w:color w:val="000000"/>
              </w:rPr>
            </w:pPr>
            <w:r w:rsidRPr="7E3D71A6">
              <w:rPr>
                <w:color w:val="000000" w:themeColor="text1"/>
              </w:rPr>
              <w:t>Integracijos, galimybės naudotis turimomis licencijomis.</w:t>
            </w:r>
          </w:p>
        </w:tc>
        <w:tc>
          <w:tcPr>
            <w:tcW w:w="6292" w:type="dxa"/>
            <w:tcBorders>
              <w:left w:val="single" w:sz="4" w:space="0" w:color="000000" w:themeColor="text1"/>
              <w:bottom w:val="single" w:sz="4" w:space="0" w:color="000000" w:themeColor="text1"/>
              <w:right w:val="single" w:sz="4" w:space="0" w:color="000000" w:themeColor="text1"/>
            </w:tcBorders>
            <w:shd w:val="clear" w:color="auto" w:fill="auto"/>
          </w:tcPr>
          <w:p w14:paraId="488A98D7" w14:textId="77777777" w:rsidR="005D5008" w:rsidRDefault="005D5008" w:rsidP="7E3D71A6">
            <w:pPr>
              <w:numPr>
                <w:ilvl w:val="0"/>
                <w:numId w:val="28"/>
              </w:numPr>
              <w:jc w:val="both"/>
            </w:pPr>
            <w:r w:rsidRPr="7E3D71A6">
              <w:t xml:space="preserve">Sistema gali veikti pastatų ir teritorijų vaizdo stebėjimo sistemų pagrindu, panaudoti policijos departamento turimas vaizdo stebėjimo sistemas ir jų licencijas (turimos sistemos - „Motorola </w:t>
            </w:r>
            <w:proofErr w:type="spellStart"/>
            <w:r w:rsidRPr="7E3D71A6">
              <w:t>VideoManager</w:t>
            </w:r>
            <w:proofErr w:type="spellEnd"/>
            <w:r w:rsidRPr="7E3D71A6">
              <w:t>“, „</w:t>
            </w:r>
            <w:proofErr w:type="spellStart"/>
            <w:r w:rsidRPr="7E3D71A6">
              <w:t>Geovision</w:t>
            </w:r>
            <w:proofErr w:type="spellEnd"/>
            <w:r w:rsidRPr="7E3D71A6">
              <w:t xml:space="preserve">“ vaizdo įrašymo serveris), jei policijos departamentui nereikės skirti lėšų papildomų licencijų, įrangos ar pan. įsigijimui.  </w:t>
            </w:r>
          </w:p>
          <w:p w14:paraId="4099ABD5" w14:textId="77777777" w:rsidR="005D5008" w:rsidRDefault="005D5008" w:rsidP="7E3D71A6">
            <w:pPr>
              <w:numPr>
                <w:ilvl w:val="0"/>
                <w:numId w:val="28"/>
              </w:numPr>
              <w:jc w:val="both"/>
            </w:pPr>
            <w:r w:rsidRPr="7E3D71A6">
              <w:t>Jei Sistemos veikimui yra reikalingos papildomos licencijos policijos departamento turimoms vaizdo stebėjimo sistemoms,  jos turi būti įskaičiuotos į Sistemos serverinės PĮ kainą.</w:t>
            </w:r>
          </w:p>
        </w:tc>
        <w:tc>
          <w:tcPr>
            <w:tcW w:w="2268" w:type="dxa"/>
            <w:tcBorders>
              <w:left w:val="single" w:sz="4" w:space="0" w:color="000000" w:themeColor="text1"/>
              <w:bottom w:val="single" w:sz="4" w:space="0" w:color="000000" w:themeColor="text1"/>
              <w:right w:val="single" w:sz="4" w:space="0" w:color="000000" w:themeColor="text1"/>
            </w:tcBorders>
          </w:tcPr>
          <w:p w14:paraId="5AE020AE" w14:textId="77777777" w:rsidR="005D5008" w:rsidRPr="7E3D71A6" w:rsidRDefault="005D5008" w:rsidP="005D5008">
            <w:pPr>
              <w:ind w:left="720"/>
              <w:jc w:val="both"/>
            </w:pPr>
          </w:p>
        </w:tc>
      </w:tr>
    </w:tbl>
    <w:p w14:paraId="07547A01" w14:textId="77777777" w:rsidR="00A50ED2" w:rsidRDefault="00A50ED2"/>
    <w:p w14:paraId="5043CB0F" w14:textId="77777777" w:rsidR="00A50ED2" w:rsidRDefault="00A50ED2"/>
    <w:p w14:paraId="74844A11" w14:textId="77777777" w:rsidR="00A50ED2" w:rsidRDefault="00950F8A">
      <w:pPr>
        <w:rPr>
          <w:b/>
        </w:rPr>
      </w:pPr>
      <w:r>
        <w:rPr>
          <w:b/>
        </w:rPr>
        <w:t>Lentele Nr. 3 „Reikalavimai mobiliai aplikacijai“</w:t>
      </w:r>
    </w:p>
    <w:p w14:paraId="07459315" w14:textId="77777777" w:rsidR="00A50ED2" w:rsidRDefault="00A50ED2"/>
    <w:tbl>
      <w:tblPr>
        <w:tblStyle w:val="a1"/>
        <w:tblW w:w="10791" w:type="dxa"/>
        <w:tblInd w:w="-23"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67"/>
        <w:gridCol w:w="1716"/>
        <w:gridCol w:w="6140"/>
        <w:gridCol w:w="2268"/>
      </w:tblGrid>
      <w:tr w:rsidR="005D5008" w14:paraId="2E6A349E" w14:textId="2E300F9B" w:rsidTr="005D5008">
        <w:tc>
          <w:tcPr>
            <w:tcW w:w="667" w:type="dxa"/>
            <w:tcBorders>
              <w:top w:val="single" w:sz="4" w:space="0" w:color="000000" w:themeColor="text1"/>
              <w:left w:val="single" w:sz="4" w:space="0" w:color="000000" w:themeColor="text1"/>
              <w:bottom w:val="single" w:sz="4" w:space="0" w:color="000000" w:themeColor="text1"/>
            </w:tcBorders>
            <w:shd w:val="clear" w:color="auto" w:fill="auto"/>
          </w:tcPr>
          <w:p w14:paraId="2B452E9B" w14:textId="77777777" w:rsidR="005D5008" w:rsidRDefault="005D5008" w:rsidP="7E3D71A6">
            <w:pPr>
              <w:pBdr>
                <w:top w:val="nil"/>
                <w:left w:val="nil"/>
                <w:bottom w:val="nil"/>
                <w:right w:val="nil"/>
                <w:between w:val="nil"/>
              </w:pBdr>
              <w:rPr>
                <w:b/>
                <w:bCs/>
                <w:color w:val="000000"/>
              </w:rPr>
            </w:pPr>
            <w:r w:rsidRPr="7E3D71A6">
              <w:rPr>
                <w:b/>
                <w:bCs/>
                <w:color w:val="000000" w:themeColor="text1"/>
              </w:rPr>
              <w:t>Nr.</w:t>
            </w:r>
          </w:p>
        </w:tc>
        <w:tc>
          <w:tcPr>
            <w:tcW w:w="1716" w:type="dxa"/>
            <w:tcBorders>
              <w:top w:val="single" w:sz="4" w:space="0" w:color="000000" w:themeColor="text1"/>
              <w:left w:val="single" w:sz="4" w:space="0" w:color="000000" w:themeColor="text1"/>
              <w:bottom w:val="single" w:sz="4" w:space="0" w:color="000000" w:themeColor="text1"/>
            </w:tcBorders>
            <w:shd w:val="clear" w:color="auto" w:fill="auto"/>
          </w:tcPr>
          <w:p w14:paraId="6FB5289D" w14:textId="77777777" w:rsidR="005D5008" w:rsidRDefault="005D5008" w:rsidP="7E3D71A6">
            <w:pPr>
              <w:pBdr>
                <w:top w:val="nil"/>
                <w:left w:val="nil"/>
                <w:bottom w:val="nil"/>
                <w:right w:val="nil"/>
                <w:between w:val="nil"/>
              </w:pBdr>
              <w:rPr>
                <w:b/>
                <w:bCs/>
                <w:color w:val="000000"/>
              </w:rPr>
            </w:pPr>
            <w:r w:rsidRPr="7E3D71A6">
              <w:rPr>
                <w:b/>
                <w:bCs/>
                <w:color w:val="000000" w:themeColor="text1"/>
              </w:rPr>
              <w:t>Reikalavimas</w:t>
            </w:r>
          </w:p>
        </w:tc>
        <w:tc>
          <w:tcPr>
            <w:tcW w:w="6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09AC7B" w14:textId="77777777" w:rsidR="005D5008" w:rsidRDefault="005D5008" w:rsidP="7E3D71A6">
            <w:pPr>
              <w:pBdr>
                <w:top w:val="nil"/>
                <w:left w:val="nil"/>
                <w:bottom w:val="nil"/>
                <w:right w:val="nil"/>
                <w:between w:val="nil"/>
              </w:pBdr>
              <w:jc w:val="both"/>
              <w:rPr>
                <w:b/>
                <w:bCs/>
                <w:color w:val="000000"/>
              </w:rPr>
            </w:pPr>
            <w:r w:rsidRPr="7E3D71A6">
              <w:rPr>
                <w:b/>
                <w:bCs/>
                <w:color w:val="000000" w:themeColor="text1"/>
              </w:rPr>
              <w:t>Aprašymas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36C41" w14:textId="03D58094" w:rsidR="005D5008" w:rsidRPr="7E3D71A6" w:rsidRDefault="007144CA" w:rsidP="7E3D71A6">
            <w:pPr>
              <w:pBdr>
                <w:top w:val="nil"/>
                <w:left w:val="nil"/>
                <w:bottom w:val="nil"/>
                <w:right w:val="nil"/>
                <w:between w:val="nil"/>
              </w:pBdr>
              <w:jc w:val="both"/>
              <w:rPr>
                <w:b/>
                <w:bCs/>
                <w:color w:val="000000" w:themeColor="text1"/>
              </w:rPr>
            </w:pPr>
            <w:r>
              <w:rPr>
                <w:b/>
                <w:bCs/>
                <w:color w:val="000000" w:themeColor="text1"/>
              </w:rPr>
              <w:t>Tiekėjo</w:t>
            </w:r>
            <w:r w:rsidR="008013E9">
              <w:rPr>
                <w:b/>
                <w:bCs/>
                <w:color w:val="000000" w:themeColor="text1"/>
              </w:rPr>
              <w:t xml:space="preserve"> </w:t>
            </w:r>
            <w:bookmarkStart w:id="0" w:name="_GoBack"/>
            <w:bookmarkEnd w:id="0"/>
            <w:r>
              <w:rPr>
                <w:b/>
                <w:bCs/>
                <w:color w:val="000000" w:themeColor="text1"/>
              </w:rPr>
              <w:t>pastabos/siūlymai</w:t>
            </w:r>
          </w:p>
        </w:tc>
      </w:tr>
      <w:tr w:rsidR="005D5008" w14:paraId="623C0520" w14:textId="3DEC9CE8" w:rsidTr="005D5008">
        <w:tc>
          <w:tcPr>
            <w:tcW w:w="667" w:type="dxa"/>
            <w:tcBorders>
              <w:left w:val="single" w:sz="4" w:space="0" w:color="000000" w:themeColor="text1"/>
              <w:bottom w:val="single" w:sz="4" w:space="0" w:color="000000" w:themeColor="text1"/>
            </w:tcBorders>
            <w:shd w:val="clear" w:color="auto" w:fill="auto"/>
          </w:tcPr>
          <w:p w14:paraId="649841BE" w14:textId="77777777" w:rsidR="005D5008" w:rsidRDefault="005D5008" w:rsidP="7E3D71A6">
            <w:pPr>
              <w:pBdr>
                <w:top w:val="nil"/>
                <w:left w:val="nil"/>
                <w:bottom w:val="nil"/>
                <w:right w:val="nil"/>
                <w:between w:val="nil"/>
              </w:pBdr>
              <w:rPr>
                <w:color w:val="000000"/>
              </w:rPr>
            </w:pPr>
            <w:r w:rsidRPr="7E3D71A6">
              <w:rPr>
                <w:color w:val="000000" w:themeColor="text1"/>
              </w:rPr>
              <w:lastRenderedPageBreak/>
              <w:t>1</w:t>
            </w:r>
          </w:p>
        </w:tc>
        <w:tc>
          <w:tcPr>
            <w:tcW w:w="1716" w:type="dxa"/>
            <w:tcBorders>
              <w:left w:val="single" w:sz="4" w:space="0" w:color="000000" w:themeColor="text1"/>
              <w:bottom w:val="single" w:sz="4" w:space="0" w:color="000000" w:themeColor="text1"/>
            </w:tcBorders>
            <w:shd w:val="clear" w:color="auto" w:fill="auto"/>
          </w:tcPr>
          <w:p w14:paraId="41E4235B" w14:textId="77777777" w:rsidR="005D5008" w:rsidRDefault="005D5008" w:rsidP="7E3D71A6">
            <w:pPr>
              <w:pBdr>
                <w:top w:val="nil"/>
                <w:left w:val="nil"/>
                <w:bottom w:val="nil"/>
                <w:right w:val="nil"/>
                <w:between w:val="nil"/>
              </w:pBdr>
              <w:rPr>
                <w:color w:val="000000"/>
              </w:rPr>
            </w:pPr>
            <w:r w:rsidRPr="7E3D71A6">
              <w:rPr>
                <w:color w:val="000000" w:themeColor="text1"/>
              </w:rPr>
              <w:t>Paskirtis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2C477B11" w14:textId="77777777" w:rsidR="005D5008" w:rsidRDefault="005D5008" w:rsidP="7E3D71A6">
            <w:pPr>
              <w:pBdr>
                <w:top w:val="nil"/>
                <w:left w:val="nil"/>
                <w:bottom w:val="nil"/>
                <w:right w:val="nil"/>
                <w:between w:val="nil"/>
              </w:pBdr>
              <w:jc w:val="both"/>
              <w:rPr>
                <w:color w:val="000000"/>
              </w:rPr>
            </w:pPr>
            <w:r w:rsidRPr="7E3D71A6">
              <w:rPr>
                <w:color w:val="000000" w:themeColor="text1"/>
              </w:rPr>
              <w:t>Mobili aplikacija turi leisti policijos pareigūnams filmuoti, fotografuoti įrašyti garsą ir saugiai įkelti šiuos vaizdo, garso įrašus ir nuotraukas į Sistemos serverį ir duomenų saugyklą kartu su metaduomenimis, skirtais  šių įrašų ir nuotraukų tvarkymui.</w:t>
            </w:r>
          </w:p>
        </w:tc>
        <w:tc>
          <w:tcPr>
            <w:tcW w:w="2268" w:type="dxa"/>
            <w:tcBorders>
              <w:left w:val="single" w:sz="4" w:space="0" w:color="000000" w:themeColor="text1"/>
              <w:bottom w:val="single" w:sz="4" w:space="0" w:color="000000" w:themeColor="text1"/>
              <w:right w:val="single" w:sz="4" w:space="0" w:color="000000" w:themeColor="text1"/>
            </w:tcBorders>
          </w:tcPr>
          <w:p w14:paraId="394C38F6"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4DD222C9" w14:textId="3C32168D" w:rsidTr="005D5008">
        <w:tc>
          <w:tcPr>
            <w:tcW w:w="667" w:type="dxa"/>
            <w:tcBorders>
              <w:left w:val="single" w:sz="4" w:space="0" w:color="000000" w:themeColor="text1"/>
              <w:bottom w:val="single" w:sz="4" w:space="0" w:color="000000" w:themeColor="text1"/>
            </w:tcBorders>
            <w:shd w:val="clear" w:color="auto" w:fill="auto"/>
          </w:tcPr>
          <w:p w14:paraId="18F999B5" w14:textId="77777777" w:rsidR="005D5008" w:rsidRDefault="005D5008" w:rsidP="7E3D71A6">
            <w:pPr>
              <w:pBdr>
                <w:top w:val="nil"/>
                <w:left w:val="nil"/>
                <w:bottom w:val="nil"/>
                <w:right w:val="nil"/>
                <w:between w:val="nil"/>
              </w:pBdr>
              <w:rPr>
                <w:color w:val="000000"/>
              </w:rPr>
            </w:pPr>
            <w:r w:rsidRPr="7E3D71A6">
              <w:rPr>
                <w:color w:val="000000" w:themeColor="text1"/>
              </w:rPr>
              <w:t>2</w:t>
            </w:r>
          </w:p>
        </w:tc>
        <w:tc>
          <w:tcPr>
            <w:tcW w:w="1716" w:type="dxa"/>
            <w:tcBorders>
              <w:left w:val="single" w:sz="4" w:space="0" w:color="000000" w:themeColor="text1"/>
              <w:bottom w:val="single" w:sz="4" w:space="0" w:color="000000" w:themeColor="text1"/>
            </w:tcBorders>
            <w:shd w:val="clear" w:color="auto" w:fill="auto"/>
          </w:tcPr>
          <w:p w14:paraId="04BF8208" w14:textId="77777777" w:rsidR="005D5008" w:rsidRDefault="005D5008" w:rsidP="7E3D71A6">
            <w:pPr>
              <w:pBdr>
                <w:top w:val="nil"/>
                <w:left w:val="nil"/>
                <w:bottom w:val="nil"/>
                <w:right w:val="nil"/>
                <w:between w:val="nil"/>
              </w:pBdr>
              <w:rPr>
                <w:color w:val="000000"/>
              </w:rPr>
            </w:pPr>
            <w:r w:rsidRPr="7E3D71A6">
              <w:rPr>
                <w:color w:val="000000" w:themeColor="text1"/>
              </w:rPr>
              <w:t>Suderinamumas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74BE3697" w14:textId="77777777" w:rsidR="005D5008" w:rsidRDefault="005D5008" w:rsidP="7E3D71A6">
            <w:pPr>
              <w:numPr>
                <w:ilvl w:val="0"/>
                <w:numId w:val="11"/>
              </w:numPr>
              <w:pBdr>
                <w:top w:val="nil"/>
                <w:left w:val="nil"/>
                <w:bottom w:val="nil"/>
                <w:right w:val="nil"/>
                <w:between w:val="nil"/>
              </w:pBdr>
              <w:jc w:val="both"/>
              <w:rPr>
                <w:color w:val="000000"/>
              </w:rPr>
            </w:pPr>
            <w:r w:rsidRPr="7E3D71A6">
              <w:rPr>
                <w:color w:val="000000" w:themeColor="text1"/>
              </w:rPr>
              <w:t xml:space="preserve">Numatyta veikti mobiliuosiuose telefonuose, planetiniuose kompiuteriuose su </w:t>
            </w:r>
            <w:proofErr w:type="spellStart"/>
            <w:r w:rsidRPr="7E3D71A6">
              <w:rPr>
                <w:color w:val="000000" w:themeColor="text1"/>
              </w:rPr>
              <w:t>Android</w:t>
            </w:r>
            <w:proofErr w:type="spellEnd"/>
            <w:r w:rsidRPr="7E3D71A6">
              <w:rPr>
                <w:color w:val="000000" w:themeColor="text1"/>
              </w:rPr>
              <w:t xml:space="preserve"> 14 ir naujesnėmis versijomis. </w:t>
            </w:r>
          </w:p>
          <w:p w14:paraId="72EA2BC8" w14:textId="77777777" w:rsidR="005D5008" w:rsidRDefault="005D5008" w:rsidP="7E3D71A6">
            <w:pPr>
              <w:numPr>
                <w:ilvl w:val="0"/>
                <w:numId w:val="11"/>
              </w:numPr>
              <w:pBdr>
                <w:top w:val="nil"/>
                <w:left w:val="nil"/>
                <w:bottom w:val="nil"/>
                <w:right w:val="nil"/>
                <w:between w:val="nil"/>
              </w:pBdr>
              <w:jc w:val="both"/>
              <w:rPr>
                <w:color w:val="000000"/>
              </w:rPr>
            </w:pPr>
            <w:r w:rsidRPr="7E3D71A6">
              <w:rPr>
                <w:color w:val="000000" w:themeColor="text1"/>
              </w:rPr>
              <w:t xml:space="preserve">Aplikacijoje neturi būti naudojamos </w:t>
            </w:r>
            <w:proofErr w:type="spellStart"/>
            <w:r w:rsidRPr="7E3D71A6">
              <w:rPr>
                <w:color w:val="000000" w:themeColor="text1"/>
              </w:rPr>
              <w:t>Android</w:t>
            </w:r>
            <w:proofErr w:type="spellEnd"/>
            <w:r w:rsidRPr="7E3D71A6">
              <w:rPr>
                <w:color w:val="000000" w:themeColor="text1"/>
              </w:rPr>
              <w:t xml:space="preserve"> funkcionalumas, apie  kurių atsisakymą (planuojamą nepalaikymą) iki pirkimo dokumentų paskelbimo datos yra pranešęs </w:t>
            </w:r>
            <w:proofErr w:type="spellStart"/>
            <w:r w:rsidRPr="7E3D71A6">
              <w:rPr>
                <w:color w:val="000000" w:themeColor="text1"/>
              </w:rPr>
              <w:t>Android</w:t>
            </w:r>
            <w:proofErr w:type="spellEnd"/>
            <w:r w:rsidRPr="7E3D71A6">
              <w:rPr>
                <w:color w:val="000000" w:themeColor="text1"/>
              </w:rPr>
              <w:t xml:space="preserve"> operacinės sistemos kūrėjas (kompanija Google).   </w:t>
            </w:r>
          </w:p>
        </w:tc>
        <w:tc>
          <w:tcPr>
            <w:tcW w:w="2268" w:type="dxa"/>
            <w:tcBorders>
              <w:left w:val="single" w:sz="4" w:space="0" w:color="000000" w:themeColor="text1"/>
              <w:bottom w:val="single" w:sz="4" w:space="0" w:color="000000" w:themeColor="text1"/>
              <w:right w:val="single" w:sz="4" w:space="0" w:color="000000" w:themeColor="text1"/>
            </w:tcBorders>
          </w:tcPr>
          <w:p w14:paraId="6897E940"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3CCD2E3C" w14:textId="26DC27C6" w:rsidTr="005D5008">
        <w:trPr>
          <w:trHeight w:val="502"/>
        </w:trPr>
        <w:tc>
          <w:tcPr>
            <w:tcW w:w="667" w:type="dxa"/>
            <w:tcBorders>
              <w:left w:val="single" w:sz="4" w:space="0" w:color="000000" w:themeColor="text1"/>
              <w:bottom w:val="single" w:sz="4" w:space="0" w:color="000000" w:themeColor="text1"/>
            </w:tcBorders>
            <w:shd w:val="clear" w:color="auto" w:fill="auto"/>
          </w:tcPr>
          <w:p w14:paraId="5FCD5EC4" w14:textId="77777777" w:rsidR="005D5008" w:rsidRDefault="005D5008" w:rsidP="7E3D71A6">
            <w:pPr>
              <w:pBdr>
                <w:top w:val="nil"/>
                <w:left w:val="nil"/>
                <w:bottom w:val="nil"/>
                <w:right w:val="nil"/>
                <w:between w:val="nil"/>
              </w:pBdr>
              <w:rPr>
                <w:color w:val="000000"/>
              </w:rPr>
            </w:pPr>
            <w:r w:rsidRPr="7E3D71A6">
              <w:rPr>
                <w:color w:val="000000" w:themeColor="text1"/>
              </w:rPr>
              <w:t>3</w:t>
            </w:r>
          </w:p>
        </w:tc>
        <w:tc>
          <w:tcPr>
            <w:tcW w:w="1716" w:type="dxa"/>
            <w:tcBorders>
              <w:left w:val="single" w:sz="4" w:space="0" w:color="000000" w:themeColor="text1"/>
              <w:bottom w:val="single" w:sz="4" w:space="0" w:color="000000" w:themeColor="text1"/>
            </w:tcBorders>
            <w:shd w:val="clear" w:color="auto" w:fill="auto"/>
          </w:tcPr>
          <w:p w14:paraId="219C82CE" w14:textId="77777777" w:rsidR="005D5008" w:rsidRDefault="005D5008" w:rsidP="7E3D71A6">
            <w:r w:rsidRPr="7E3D71A6">
              <w:t>Fotografavimas</w:t>
            </w:r>
          </w:p>
          <w:p w14:paraId="6537F28F" w14:textId="77777777" w:rsidR="005D5008" w:rsidRDefault="005D5008" w:rsidP="7E3D71A6">
            <w:pPr>
              <w:pBdr>
                <w:top w:val="nil"/>
                <w:left w:val="nil"/>
                <w:bottom w:val="nil"/>
                <w:right w:val="nil"/>
                <w:between w:val="nil"/>
              </w:pBdr>
              <w:rPr>
                <w:color w:val="000000"/>
              </w:rPr>
            </w:pP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6FA93A64"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 xml:space="preserve">Prieiga prie įrenginio kameros, kad būtų galima fotografuoti aukštos raiškos nuotraukas. </w:t>
            </w:r>
          </w:p>
          <w:p w14:paraId="6E584314"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Galimybės įjungti/išjungti blykstę ir perjungti tarp priekinės/galinės kameros.</w:t>
            </w:r>
          </w:p>
          <w:p w14:paraId="51AABDFB"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Peržiūrėti nuotrauką po fotografavimo su galimybe pakartoti arba patvirtinti.</w:t>
            </w:r>
          </w:p>
          <w:p w14:paraId="143022FB"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 xml:space="preserve">Galimybė įkelti įrenginyje esančią nuotrauką (pvz. pasirinkus fotografavimą, atsiranda pasirinkimas iš naujo fotografuoti ar pasirinkti iš esamų įrašų) </w:t>
            </w:r>
          </w:p>
        </w:tc>
        <w:tc>
          <w:tcPr>
            <w:tcW w:w="2268" w:type="dxa"/>
            <w:tcBorders>
              <w:left w:val="single" w:sz="4" w:space="0" w:color="000000" w:themeColor="text1"/>
              <w:bottom w:val="single" w:sz="4" w:space="0" w:color="000000" w:themeColor="text1"/>
              <w:right w:val="single" w:sz="4" w:space="0" w:color="000000" w:themeColor="text1"/>
            </w:tcBorders>
          </w:tcPr>
          <w:p w14:paraId="66EEA381"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2DA7A4E3" w14:textId="6C037E20" w:rsidTr="005D5008">
        <w:tc>
          <w:tcPr>
            <w:tcW w:w="667" w:type="dxa"/>
            <w:tcBorders>
              <w:left w:val="single" w:sz="4" w:space="0" w:color="000000" w:themeColor="text1"/>
              <w:bottom w:val="single" w:sz="4" w:space="0" w:color="000000" w:themeColor="text1"/>
            </w:tcBorders>
            <w:shd w:val="clear" w:color="auto" w:fill="auto"/>
          </w:tcPr>
          <w:p w14:paraId="2598DEE6" w14:textId="77777777" w:rsidR="005D5008" w:rsidRDefault="005D5008" w:rsidP="7E3D71A6">
            <w:pPr>
              <w:pBdr>
                <w:top w:val="nil"/>
                <w:left w:val="nil"/>
                <w:bottom w:val="nil"/>
                <w:right w:val="nil"/>
                <w:between w:val="nil"/>
              </w:pBdr>
              <w:rPr>
                <w:color w:val="000000"/>
              </w:rPr>
            </w:pPr>
            <w:r w:rsidRPr="7E3D71A6">
              <w:rPr>
                <w:color w:val="000000" w:themeColor="text1"/>
              </w:rPr>
              <w:t>4</w:t>
            </w:r>
          </w:p>
        </w:tc>
        <w:tc>
          <w:tcPr>
            <w:tcW w:w="1716" w:type="dxa"/>
            <w:tcBorders>
              <w:left w:val="single" w:sz="4" w:space="0" w:color="000000" w:themeColor="text1"/>
              <w:bottom w:val="single" w:sz="4" w:space="0" w:color="000000" w:themeColor="text1"/>
            </w:tcBorders>
            <w:shd w:val="clear" w:color="auto" w:fill="auto"/>
          </w:tcPr>
          <w:p w14:paraId="27379BBF" w14:textId="77777777" w:rsidR="005D5008" w:rsidRDefault="005D5008" w:rsidP="7E3D71A6">
            <w:pPr>
              <w:pBdr>
                <w:top w:val="nil"/>
                <w:left w:val="nil"/>
                <w:bottom w:val="nil"/>
                <w:right w:val="nil"/>
                <w:between w:val="nil"/>
              </w:pBdr>
              <w:rPr>
                <w:color w:val="000000"/>
              </w:rPr>
            </w:pPr>
            <w:r w:rsidRPr="7E3D71A6">
              <w:rPr>
                <w:color w:val="000000" w:themeColor="text1"/>
              </w:rPr>
              <w:t>Filmavimas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45B22292" w14:textId="77777777" w:rsidR="005D5008" w:rsidRDefault="005D5008" w:rsidP="7E3D71A6">
            <w:pPr>
              <w:numPr>
                <w:ilvl w:val="0"/>
                <w:numId w:val="42"/>
              </w:numPr>
              <w:pBdr>
                <w:top w:val="nil"/>
                <w:left w:val="nil"/>
                <w:bottom w:val="nil"/>
                <w:right w:val="nil"/>
                <w:between w:val="nil"/>
              </w:pBdr>
              <w:jc w:val="both"/>
              <w:rPr>
                <w:color w:val="000000"/>
              </w:rPr>
            </w:pPr>
            <w:r w:rsidRPr="7E3D71A6">
              <w:rPr>
                <w:color w:val="000000" w:themeColor="text1"/>
              </w:rPr>
              <w:t>Įrašyti vaizdo ir garso įrašą naudojant įrenginio kamerą ir mikrofoną.</w:t>
            </w:r>
            <w:r>
              <w:br/>
            </w:r>
            <w:r w:rsidRPr="7E3D71A6">
              <w:rPr>
                <w:color w:val="000000" w:themeColor="text1"/>
              </w:rPr>
              <w:t>Galimybės įjungti/išjungti blykstę, perjungti kameras ir reguliuoti raišką (numatytoji: 1080p).</w:t>
            </w:r>
          </w:p>
          <w:p w14:paraId="32AE71D7"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Rodyti laikmatį įrašymo metu.</w:t>
            </w:r>
          </w:p>
          <w:p w14:paraId="72CDD9F6"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Pradžios, sustabdymo, tęsimo ir baigimo funkcijos.</w:t>
            </w:r>
          </w:p>
          <w:p w14:paraId="1D44935E"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Perklausos galimybė peržiūrėti vaizdo įrašą prieš išsaugant.</w:t>
            </w:r>
          </w:p>
          <w:p w14:paraId="155BBA47" w14:textId="77777777" w:rsidR="005D5008" w:rsidRDefault="005D5008" w:rsidP="7E3D71A6">
            <w:pPr>
              <w:numPr>
                <w:ilvl w:val="0"/>
                <w:numId w:val="22"/>
              </w:numPr>
              <w:pBdr>
                <w:top w:val="nil"/>
                <w:left w:val="nil"/>
                <w:bottom w:val="nil"/>
                <w:right w:val="nil"/>
                <w:between w:val="nil"/>
              </w:pBdr>
              <w:jc w:val="both"/>
              <w:rPr>
                <w:color w:val="000000"/>
              </w:rPr>
            </w:pPr>
            <w:r w:rsidRPr="7E3D71A6">
              <w:rPr>
                <w:color w:val="000000" w:themeColor="text1"/>
              </w:rPr>
              <w:t>Galimybė įkelti įrenginyje esantį vaizdo įrašą. (pvz. pasirinkus filmavimą, atsiranda pasirinkimas įrašyti naują įrašą ar pasirinkti iš esamų įrašų).</w:t>
            </w:r>
          </w:p>
        </w:tc>
        <w:tc>
          <w:tcPr>
            <w:tcW w:w="2268" w:type="dxa"/>
            <w:tcBorders>
              <w:left w:val="single" w:sz="4" w:space="0" w:color="000000" w:themeColor="text1"/>
              <w:bottom w:val="single" w:sz="4" w:space="0" w:color="000000" w:themeColor="text1"/>
              <w:right w:val="single" w:sz="4" w:space="0" w:color="000000" w:themeColor="text1"/>
            </w:tcBorders>
          </w:tcPr>
          <w:p w14:paraId="5D0A91E7"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0256DF67" w14:textId="798C238E" w:rsidTr="005D5008">
        <w:tc>
          <w:tcPr>
            <w:tcW w:w="667" w:type="dxa"/>
            <w:tcBorders>
              <w:left w:val="single" w:sz="4" w:space="0" w:color="000000" w:themeColor="text1"/>
              <w:bottom w:val="single" w:sz="4" w:space="0" w:color="000000" w:themeColor="text1"/>
            </w:tcBorders>
            <w:shd w:val="clear" w:color="auto" w:fill="auto"/>
          </w:tcPr>
          <w:p w14:paraId="78941E47" w14:textId="77777777" w:rsidR="005D5008" w:rsidRDefault="005D5008" w:rsidP="7E3D71A6">
            <w:pPr>
              <w:pBdr>
                <w:top w:val="nil"/>
                <w:left w:val="nil"/>
                <w:bottom w:val="nil"/>
                <w:right w:val="nil"/>
                <w:between w:val="nil"/>
              </w:pBdr>
              <w:rPr>
                <w:color w:val="000000"/>
              </w:rPr>
            </w:pPr>
            <w:r w:rsidRPr="7E3D71A6">
              <w:rPr>
                <w:color w:val="000000" w:themeColor="text1"/>
              </w:rPr>
              <w:t>5</w:t>
            </w:r>
          </w:p>
        </w:tc>
        <w:tc>
          <w:tcPr>
            <w:tcW w:w="1716" w:type="dxa"/>
            <w:tcBorders>
              <w:left w:val="single" w:sz="4" w:space="0" w:color="000000" w:themeColor="text1"/>
              <w:bottom w:val="single" w:sz="4" w:space="0" w:color="000000" w:themeColor="text1"/>
            </w:tcBorders>
            <w:shd w:val="clear" w:color="auto" w:fill="auto"/>
          </w:tcPr>
          <w:p w14:paraId="4A5A1327" w14:textId="77777777" w:rsidR="005D5008" w:rsidRDefault="005D5008" w:rsidP="7E3D71A6">
            <w:pPr>
              <w:pBdr>
                <w:top w:val="nil"/>
                <w:left w:val="nil"/>
                <w:bottom w:val="nil"/>
                <w:right w:val="nil"/>
                <w:between w:val="nil"/>
              </w:pBdr>
              <w:rPr>
                <w:color w:val="000000"/>
              </w:rPr>
            </w:pPr>
            <w:r w:rsidRPr="7E3D71A6">
              <w:rPr>
                <w:color w:val="000000" w:themeColor="text1"/>
              </w:rPr>
              <w:t>Garso įrašymas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628AEA3C" w14:textId="77777777" w:rsidR="005D5008" w:rsidRDefault="005D5008" w:rsidP="7E3D71A6">
            <w:pPr>
              <w:numPr>
                <w:ilvl w:val="0"/>
                <w:numId w:val="43"/>
              </w:numPr>
              <w:pBdr>
                <w:top w:val="nil"/>
                <w:left w:val="nil"/>
                <w:bottom w:val="nil"/>
                <w:right w:val="nil"/>
                <w:between w:val="nil"/>
              </w:pBdr>
              <w:jc w:val="both"/>
              <w:rPr>
                <w:color w:val="000000"/>
              </w:rPr>
            </w:pPr>
            <w:r w:rsidRPr="7E3D71A6">
              <w:rPr>
                <w:color w:val="000000" w:themeColor="text1"/>
              </w:rPr>
              <w:t>Įrašyti garsą naudojant įrenginio mikrofoną.</w:t>
            </w:r>
          </w:p>
          <w:p w14:paraId="4A8B8C7A" w14:textId="77777777" w:rsidR="005D5008" w:rsidRDefault="005D5008" w:rsidP="7E3D71A6">
            <w:pPr>
              <w:numPr>
                <w:ilvl w:val="0"/>
                <w:numId w:val="43"/>
              </w:numPr>
              <w:pBdr>
                <w:top w:val="nil"/>
                <w:left w:val="nil"/>
                <w:bottom w:val="nil"/>
                <w:right w:val="nil"/>
                <w:between w:val="nil"/>
              </w:pBdr>
              <w:jc w:val="both"/>
              <w:rPr>
                <w:color w:val="000000"/>
              </w:rPr>
            </w:pPr>
            <w:r w:rsidRPr="7E3D71A6">
              <w:rPr>
                <w:color w:val="000000" w:themeColor="text1"/>
              </w:rPr>
              <w:t>Rodyti laikmatį įrašymo metu.</w:t>
            </w:r>
          </w:p>
          <w:p w14:paraId="17489C44" w14:textId="77777777" w:rsidR="005D5008" w:rsidRDefault="005D5008" w:rsidP="7E3D71A6">
            <w:pPr>
              <w:numPr>
                <w:ilvl w:val="0"/>
                <w:numId w:val="43"/>
              </w:numPr>
              <w:pBdr>
                <w:top w:val="nil"/>
                <w:left w:val="nil"/>
                <w:bottom w:val="nil"/>
                <w:right w:val="nil"/>
                <w:between w:val="nil"/>
              </w:pBdr>
              <w:jc w:val="both"/>
              <w:rPr>
                <w:color w:val="000000"/>
              </w:rPr>
            </w:pPr>
            <w:r w:rsidRPr="7E3D71A6">
              <w:rPr>
                <w:color w:val="000000" w:themeColor="text1"/>
              </w:rPr>
              <w:t>Galimybės pradėti, sustabdyti, tęsti ir baigti įrašymą.</w:t>
            </w:r>
          </w:p>
          <w:p w14:paraId="451CD911" w14:textId="77777777" w:rsidR="005D5008" w:rsidRDefault="005D5008" w:rsidP="7E3D71A6">
            <w:pPr>
              <w:numPr>
                <w:ilvl w:val="0"/>
                <w:numId w:val="43"/>
              </w:numPr>
              <w:pBdr>
                <w:top w:val="nil"/>
                <w:left w:val="nil"/>
                <w:bottom w:val="nil"/>
                <w:right w:val="nil"/>
                <w:between w:val="nil"/>
              </w:pBdr>
              <w:jc w:val="both"/>
              <w:rPr>
                <w:color w:val="000000"/>
              </w:rPr>
            </w:pPr>
            <w:r w:rsidRPr="7E3D71A6">
              <w:rPr>
                <w:color w:val="000000" w:themeColor="text1"/>
              </w:rPr>
              <w:t>Perklausos funkcija, skirta peržiūrėti garsą prieš išsaugant.</w:t>
            </w:r>
          </w:p>
          <w:p w14:paraId="78E2AB16" w14:textId="77777777" w:rsidR="005D5008" w:rsidRDefault="005D5008" w:rsidP="7E3D71A6">
            <w:pPr>
              <w:numPr>
                <w:ilvl w:val="0"/>
                <w:numId w:val="43"/>
              </w:numPr>
              <w:pBdr>
                <w:top w:val="nil"/>
                <w:left w:val="nil"/>
                <w:bottom w:val="nil"/>
                <w:right w:val="nil"/>
                <w:between w:val="nil"/>
              </w:pBdr>
              <w:jc w:val="both"/>
              <w:rPr>
                <w:color w:val="000000"/>
              </w:rPr>
            </w:pPr>
            <w:r w:rsidRPr="7E3D71A6">
              <w:rPr>
                <w:color w:val="000000" w:themeColor="text1"/>
              </w:rPr>
              <w:t xml:space="preserve">Galimybė įkelti įrenginyje esantį garso įrašą (pvz. pasirinkus garso įrašymą, atsiranda pasirinkimas įrašyti naują įrašą ar pasirinkti iš esamų įrašų) </w:t>
            </w:r>
          </w:p>
        </w:tc>
        <w:tc>
          <w:tcPr>
            <w:tcW w:w="2268" w:type="dxa"/>
            <w:tcBorders>
              <w:left w:val="single" w:sz="4" w:space="0" w:color="000000" w:themeColor="text1"/>
              <w:bottom w:val="single" w:sz="4" w:space="0" w:color="000000" w:themeColor="text1"/>
              <w:right w:val="single" w:sz="4" w:space="0" w:color="000000" w:themeColor="text1"/>
            </w:tcBorders>
          </w:tcPr>
          <w:p w14:paraId="103CFA39"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243E0B45" w14:textId="0E580519" w:rsidTr="005D5008">
        <w:tc>
          <w:tcPr>
            <w:tcW w:w="667" w:type="dxa"/>
            <w:tcBorders>
              <w:left w:val="single" w:sz="4" w:space="0" w:color="000000" w:themeColor="text1"/>
              <w:bottom w:val="single" w:sz="4" w:space="0" w:color="000000" w:themeColor="text1"/>
            </w:tcBorders>
            <w:shd w:val="clear" w:color="auto" w:fill="auto"/>
          </w:tcPr>
          <w:p w14:paraId="29B4EA11" w14:textId="77777777" w:rsidR="005D5008" w:rsidRDefault="005D5008" w:rsidP="7E3D71A6">
            <w:pPr>
              <w:pBdr>
                <w:top w:val="nil"/>
                <w:left w:val="nil"/>
                <w:bottom w:val="nil"/>
                <w:right w:val="nil"/>
                <w:between w:val="nil"/>
              </w:pBdr>
              <w:rPr>
                <w:color w:val="000000"/>
              </w:rPr>
            </w:pPr>
            <w:r w:rsidRPr="7E3D71A6">
              <w:rPr>
                <w:color w:val="000000" w:themeColor="text1"/>
              </w:rPr>
              <w:t>6</w:t>
            </w:r>
          </w:p>
        </w:tc>
        <w:tc>
          <w:tcPr>
            <w:tcW w:w="1716" w:type="dxa"/>
            <w:tcBorders>
              <w:left w:val="single" w:sz="4" w:space="0" w:color="000000" w:themeColor="text1"/>
              <w:bottom w:val="single" w:sz="4" w:space="0" w:color="000000" w:themeColor="text1"/>
            </w:tcBorders>
            <w:shd w:val="clear" w:color="auto" w:fill="auto"/>
          </w:tcPr>
          <w:p w14:paraId="7D96FD66" w14:textId="77777777" w:rsidR="005D5008" w:rsidRDefault="005D5008" w:rsidP="7E3D71A6">
            <w:pPr>
              <w:pBdr>
                <w:top w:val="nil"/>
                <w:left w:val="nil"/>
                <w:bottom w:val="nil"/>
                <w:right w:val="nil"/>
                <w:between w:val="nil"/>
              </w:pBdr>
              <w:rPr>
                <w:color w:val="000000"/>
              </w:rPr>
            </w:pPr>
            <w:r w:rsidRPr="7E3D71A6">
              <w:rPr>
                <w:color w:val="000000" w:themeColor="text1"/>
              </w:rPr>
              <w:t>Metaduomenys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56669225" w14:textId="77777777" w:rsidR="005D5008" w:rsidRDefault="005D5008" w:rsidP="7E3D71A6">
            <w:pPr>
              <w:pBdr>
                <w:top w:val="nil"/>
                <w:left w:val="nil"/>
                <w:bottom w:val="nil"/>
                <w:right w:val="nil"/>
                <w:between w:val="nil"/>
              </w:pBdr>
              <w:jc w:val="both"/>
              <w:rPr>
                <w:color w:val="000000"/>
              </w:rPr>
            </w:pPr>
            <w:r w:rsidRPr="7E3D71A6">
              <w:rPr>
                <w:color w:val="000000" w:themeColor="text1"/>
              </w:rPr>
              <w:t>Sistemoje turi būti galima nustatyti kokie metaduomenys aplikacijoje  turi būti įvedami kartu su vaizdo, garso įrašais ar nuotraukomis, priklausomai nuo aplinkybių pvz. eismo įvykis ir liudininko apklausos atveju būtu privalomi skirtingi laukai.</w:t>
            </w:r>
          </w:p>
          <w:p w14:paraId="70249B83" w14:textId="77777777" w:rsidR="005D5008" w:rsidRDefault="005D5008" w:rsidP="7E3D71A6">
            <w:pPr>
              <w:pBdr>
                <w:top w:val="nil"/>
                <w:left w:val="nil"/>
                <w:bottom w:val="nil"/>
                <w:right w:val="nil"/>
                <w:between w:val="nil"/>
              </w:pBdr>
              <w:jc w:val="both"/>
              <w:rPr>
                <w:color w:val="000000"/>
              </w:rPr>
            </w:pPr>
            <w:r w:rsidRPr="7E3D71A6">
              <w:rPr>
                <w:color w:val="000000" w:themeColor="text1"/>
              </w:rPr>
              <w:lastRenderedPageBreak/>
              <w:t>Prieš fotografuojant, įrašant vaizdo įrašą ar garsą, vartotojai turi įvesti metaduomenis iš Sistemos parsiunčiamoje formoje, preliminarūs laukai:</w:t>
            </w:r>
          </w:p>
          <w:p w14:paraId="776982EA" w14:textId="77777777" w:rsidR="005D5008" w:rsidRDefault="005D5008" w:rsidP="7E3D71A6">
            <w:pPr>
              <w:numPr>
                <w:ilvl w:val="0"/>
                <w:numId w:val="44"/>
              </w:numPr>
              <w:pBdr>
                <w:top w:val="nil"/>
                <w:left w:val="nil"/>
                <w:bottom w:val="nil"/>
                <w:right w:val="nil"/>
                <w:between w:val="nil"/>
              </w:pBdr>
              <w:jc w:val="both"/>
              <w:rPr>
                <w:color w:val="000000"/>
              </w:rPr>
            </w:pPr>
            <w:r w:rsidRPr="7E3D71A6">
              <w:rPr>
                <w:color w:val="000000" w:themeColor="text1"/>
              </w:rPr>
              <w:t>Bylos numeris: laukas sudarytas iš raidžių ir skaičių.</w:t>
            </w:r>
          </w:p>
          <w:p w14:paraId="5BDAF976" w14:textId="77777777" w:rsidR="005D5008" w:rsidRDefault="005D5008" w:rsidP="7E3D71A6">
            <w:pPr>
              <w:numPr>
                <w:ilvl w:val="0"/>
                <w:numId w:val="44"/>
              </w:numPr>
              <w:pBdr>
                <w:top w:val="nil"/>
                <w:left w:val="nil"/>
                <w:bottom w:val="nil"/>
                <w:right w:val="nil"/>
                <w:between w:val="nil"/>
              </w:pBdr>
              <w:jc w:val="both"/>
              <w:rPr>
                <w:color w:val="000000"/>
              </w:rPr>
            </w:pPr>
            <w:r w:rsidRPr="7E3D71A6">
              <w:rPr>
                <w:color w:val="000000" w:themeColor="text1"/>
              </w:rPr>
              <w:t>Kategorija: (pvz., „Liudytojo apklausa“, „Įvykio vieta“, „Eismo įvykis“ ir pan.)</w:t>
            </w:r>
          </w:p>
          <w:p w14:paraId="3B9B65A2" w14:textId="77777777" w:rsidR="005D5008" w:rsidRDefault="005D5008" w:rsidP="7E3D71A6">
            <w:pPr>
              <w:numPr>
                <w:ilvl w:val="0"/>
                <w:numId w:val="44"/>
              </w:numPr>
              <w:pBdr>
                <w:top w:val="nil"/>
                <w:left w:val="nil"/>
                <w:bottom w:val="nil"/>
                <w:right w:val="nil"/>
                <w:between w:val="nil"/>
              </w:pBdr>
              <w:jc w:val="both"/>
              <w:rPr>
                <w:color w:val="000000"/>
              </w:rPr>
            </w:pPr>
            <w:r w:rsidRPr="7E3D71A6">
              <w:rPr>
                <w:color w:val="000000" w:themeColor="text1"/>
              </w:rPr>
              <w:t>Susiję asmenys</w:t>
            </w:r>
          </w:p>
          <w:p w14:paraId="7F7DCDD6" w14:textId="77777777" w:rsidR="005D5008" w:rsidRDefault="005D5008" w:rsidP="7E3D71A6">
            <w:pPr>
              <w:numPr>
                <w:ilvl w:val="0"/>
                <w:numId w:val="44"/>
              </w:numPr>
              <w:pBdr>
                <w:top w:val="nil"/>
                <w:left w:val="nil"/>
                <w:bottom w:val="nil"/>
                <w:right w:val="nil"/>
                <w:between w:val="nil"/>
              </w:pBdr>
              <w:jc w:val="both"/>
              <w:rPr>
                <w:color w:val="000000"/>
              </w:rPr>
            </w:pPr>
            <w:r w:rsidRPr="7E3D71A6">
              <w:rPr>
                <w:color w:val="000000" w:themeColor="text1"/>
              </w:rPr>
              <w:t>Įvykio vieta</w:t>
            </w:r>
          </w:p>
          <w:p w14:paraId="75AF3D93" w14:textId="77777777" w:rsidR="005D5008" w:rsidRDefault="005D5008" w:rsidP="7E3D71A6">
            <w:pPr>
              <w:numPr>
                <w:ilvl w:val="0"/>
                <w:numId w:val="44"/>
              </w:numPr>
              <w:pBdr>
                <w:top w:val="nil"/>
                <w:left w:val="nil"/>
                <w:bottom w:val="nil"/>
                <w:right w:val="nil"/>
                <w:between w:val="nil"/>
              </w:pBdr>
              <w:jc w:val="both"/>
              <w:rPr>
                <w:color w:val="000000"/>
              </w:rPr>
            </w:pPr>
            <w:r w:rsidRPr="7E3D71A6">
              <w:rPr>
                <w:color w:val="000000" w:themeColor="text1"/>
              </w:rPr>
              <w:t>Aprašymas: Laisvo teksto laukas pastaboms (neprivalomas).</w:t>
            </w:r>
          </w:p>
          <w:p w14:paraId="6DFB9E20" w14:textId="77777777" w:rsidR="005D5008" w:rsidRDefault="005D5008" w:rsidP="7E3D71A6">
            <w:pPr>
              <w:pBdr>
                <w:top w:val="nil"/>
                <w:left w:val="nil"/>
                <w:bottom w:val="nil"/>
                <w:right w:val="nil"/>
                <w:between w:val="nil"/>
              </w:pBdr>
              <w:ind w:left="720"/>
              <w:jc w:val="both"/>
              <w:rPr>
                <w:color w:val="000000"/>
              </w:rPr>
            </w:pPr>
          </w:p>
          <w:p w14:paraId="597B56EB" w14:textId="77777777" w:rsidR="005D5008" w:rsidRDefault="005D5008" w:rsidP="7E3D71A6">
            <w:pPr>
              <w:pBdr>
                <w:top w:val="nil"/>
                <w:left w:val="nil"/>
                <w:bottom w:val="nil"/>
                <w:right w:val="nil"/>
                <w:between w:val="nil"/>
              </w:pBdr>
              <w:jc w:val="both"/>
              <w:rPr>
                <w:color w:val="000000"/>
              </w:rPr>
            </w:pPr>
            <w:r w:rsidRPr="7E3D71A6">
              <w:rPr>
                <w:color w:val="000000" w:themeColor="text1"/>
              </w:rPr>
              <w:t>Automatiškai fiksuojami metaduomenys (metaduomenys turi būti išsaugoti kartu su užfiksuotu failu):</w:t>
            </w:r>
          </w:p>
          <w:p w14:paraId="628962A0" w14:textId="77777777" w:rsidR="005D5008" w:rsidRDefault="005D5008" w:rsidP="7E3D71A6">
            <w:pPr>
              <w:numPr>
                <w:ilvl w:val="0"/>
                <w:numId w:val="45"/>
              </w:numPr>
              <w:pBdr>
                <w:top w:val="nil"/>
                <w:left w:val="nil"/>
                <w:bottom w:val="nil"/>
                <w:right w:val="nil"/>
                <w:between w:val="nil"/>
              </w:pBdr>
              <w:jc w:val="both"/>
              <w:rPr>
                <w:color w:val="000000"/>
              </w:rPr>
            </w:pPr>
            <w:r w:rsidRPr="7E3D71A6">
              <w:rPr>
                <w:color w:val="000000" w:themeColor="text1"/>
              </w:rPr>
              <w:t>Aplikacijos naudotojo prisijungimo vardas.</w:t>
            </w:r>
          </w:p>
          <w:p w14:paraId="0456B65C" w14:textId="77777777" w:rsidR="005D5008" w:rsidRDefault="005D5008" w:rsidP="7E3D71A6">
            <w:pPr>
              <w:numPr>
                <w:ilvl w:val="0"/>
                <w:numId w:val="45"/>
              </w:numPr>
              <w:pBdr>
                <w:top w:val="nil"/>
                <w:left w:val="nil"/>
                <w:bottom w:val="nil"/>
                <w:right w:val="nil"/>
                <w:between w:val="nil"/>
              </w:pBdr>
              <w:jc w:val="both"/>
              <w:rPr>
                <w:color w:val="000000"/>
              </w:rPr>
            </w:pPr>
            <w:r w:rsidRPr="7E3D71A6">
              <w:rPr>
                <w:color w:val="000000" w:themeColor="text1"/>
              </w:rPr>
              <w:t xml:space="preserve">Data/Laikas: Automatiškai užpildoma dabartine data ir laiku. </w:t>
            </w:r>
            <w:r>
              <w:br/>
            </w:r>
            <w:proofErr w:type="spellStart"/>
            <w:r w:rsidRPr="7E3D71A6">
              <w:rPr>
                <w:color w:val="000000" w:themeColor="text1"/>
              </w:rPr>
              <w:t>Vieta:Automatiškai</w:t>
            </w:r>
            <w:proofErr w:type="spellEnd"/>
            <w:r w:rsidRPr="7E3D71A6">
              <w:rPr>
                <w:color w:val="000000" w:themeColor="text1"/>
              </w:rPr>
              <w:t xml:space="preserve"> aptinkama per GPS.</w:t>
            </w:r>
          </w:p>
        </w:tc>
        <w:tc>
          <w:tcPr>
            <w:tcW w:w="2268" w:type="dxa"/>
            <w:tcBorders>
              <w:left w:val="single" w:sz="4" w:space="0" w:color="000000" w:themeColor="text1"/>
              <w:bottom w:val="single" w:sz="4" w:space="0" w:color="000000" w:themeColor="text1"/>
              <w:right w:val="single" w:sz="4" w:space="0" w:color="000000" w:themeColor="text1"/>
            </w:tcBorders>
          </w:tcPr>
          <w:p w14:paraId="61C83FE2"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54355F9C" w14:textId="5A47BCF5" w:rsidTr="005D5008">
        <w:tc>
          <w:tcPr>
            <w:tcW w:w="667" w:type="dxa"/>
            <w:tcBorders>
              <w:left w:val="single" w:sz="4" w:space="0" w:color="000000" w:themeColor="text1"/>
              <w:bottom w:val="single" w:sz="4" w:space="0" w:color="000000" w:themeColor="text1"/>
            </w:tcBorders>
            <w:shd w:val="clear" w:color="auto" w:fill="auto"/>
          </w:tcPr>
          <w:p w14:paraId="44B0A208" w14:textId="77777777" w:rsidR="005D5008" w:rsidRDefault="005D5008" w:rsidP="7E3D71A6">
            <w:pPr>
              <w:pBdr>
                <w:top w:val="nil"/>
                <w:left w:val="nil"/>
                <w:bottom w:val="nil"/>
                <w:right w:val="nil"/>
                <w:between w:val="nil"/>
              </w:pBdr>
              <w:rPr>
                <w:color w:val="000000"/>
              </w:rPr>
            </w:pPr>
            <w:r w:rsidRPr="7E3D71A6">
              <w:rPr>
                <w:color w:val="000000" w:themeColor="text1"/>
              </w:rPr>
              <w:t>8</w:t>
            </w:r>
          </w:p>
        </w:tc>
        <w:tc>
          <w:tcPr>
            <w:tcW w:w="1716" w:type="dxa"/>
            <w:tcBorders>
              <w:left w:val="single" w:sz="4" w:space="0" w:color="000000" w:themeColor="text1"/>
              <w:bottom w:val="single" w:sz="4" w:space="0" w:color="000000" w:themeColor="text1"/>
            </w:tcBorders>
            <w:shd w:val="clear" w:color="auto" w:fill="auto"/>
          </w:tcPr>
          <w:p w14:paraId="001588FA" w14:textId="77777777" w:rsidR="005D5008" w:rsidRDefault="005D5008" w:rsidP="7E3D71A6">
            <w:pPr>
              <w:pBdr>
                <w:top w:val="nil"/>
                <w:left w:val="nil"/>
                <w:bottom w:val="nil"/>
                <w:right w:val="nil"/>
                <w:between w:val="nil"/>
              </w:pBdr>
              <w:rPr>
                <w:color w:val="000000"/>
              </w:rPr>
            </w:pPr>
            <w:r w:rsidRPr="7E3D71A6">
              <w:rPr>
                <w:color w:val="000000" w:themeColor="text1"/>
              </w:rPr>
              <w:t>Failų saugojimas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21EC1C22" w14:textId="77777777" w:rsidR="005D5008" w:rsidRDefault="005D5008" w:rsidP="7E3D71A6">
            <w:pPr>
              <w:numPr>
                <w:ilvl w:val="0"/>
                <w:numId w:val="46"/>
              </w:numPr>
              <w:pBdr>
                <w:top w:val="nil"/>
                <w:left w:val="nil"/>
                <w:bottom w:val="nil"/>
                <w:right w:val="nil"/>
                <w:between w:val="nil"/>
              </w:pBdr>
              <w:jc w:val="both"/>
              <w:rPr>
                <w:color w:val="000000"/>
              </w:rPr>
            </w:pPr>
            <w:r w:rsidRPr="7E3D71A6">
              <w:rPr>
                <w:color w:val="000000" w:themeColor="text1"/>
              </w:rPr>
              <w:t>Aplikacija turi išsaugoti nuotraukas, vaizdo įrašus ir garso failus lokaliai įrenginyje su užšifruotais failų pavadinimais (pvz., naudojant bylos numerį ir laiko žymą).</w:t>
            </w:r>
          </w:p>
          <w:p w14:paraId="23DE250A" w14:textId="77777777" w:rsidR="005D5008" w:rsidRDefault="005D5008" w:rsidP="7E3D71A6">
            <w:pPr>
              <w:numPr>
                <w:ilvl w:val="0"/>
                <w:numId w:val="46"/>
              </w:numPr>
              <w:pBdr>
                <w:top w:val="nil"/>
                <w:left w:val="nil"/>
                <w:bottom w:val="nil"/>
                <w:right w:val="nil"/>
                <w:between w:val="nil"/>
              </w:pBdr>
              <w:jc w:val="both"/>
              <w:rPr>
                <w:color w:val="000000"/>
              </w:rPr>
            </w:pPr>
            <w:r w:rsidRPr="7E3D71A6">
              <w:rPr>
                <w:color w:val="000000" w:themeColor="text1"/>
              </w:rPr>
              <w:t xml:space="preserve">Palaikomi formatai: nuotraukos: JPEG (konfigūruojama raiška, numatytoji 1920x1080). Vaizdo įrašai: MP4 (H.264 kodavimas, konfigūruojama raiška, numatytoji 1080p esant 30 kadrų per sekundę). Garsas: MP3 arba WAV (konfigūruojama kokybė, numatytoji 128 </w:t>
            </w:r>
            <w:proofErr w:type="spellStart"/>
            <w:r w:rsidRPr="7E3D71A6">
              <w:rPr>
                <w:color w:val="000000" w:themeColor="text1"/>
              </w:rPr>
              <w:t>kbps</w:t>
            </w:r>
            <w:proofErr w:type="spellEnd"/>
            <w:r w:rsidRPr="7E3D71A6">
              <w:rPr>
                <w:color w:val="000000" w:themeColor="text1"/>
              </w:rPr>
              <w:t>).</w:t>
            </w:r>
          </w:p>
          <w:p w14:paraId="5EA29BB7" w14:textId="77777777" w:rsidR="005D5008" w:rsidRDefault="005D5008" w:rsidP="7E3D71A6">
            <w:pPr>
              <w:numPr>
                <w:ilvl w:val="0"/>
                <w:numId w:val="46"/>
              </w:numPr>
              <w:pBdr>
                <w:top w:val="nil"/>
                <w:left w:val="nil"/>
                <w:bottom w:val="nil"/>
                <w:right w:val="nil"/>
                <w:between w:val="nil"/>
              </w:pBdr>
              <w:jc w:val="both"/>
              <w:rPr>
                <w:color w:val="000000"/>
              </w:rPr>
            </w:pPr>
            <w:r w:rsidRPr="7E3D71A6">
              <w:rPr>
                <w:color w:val="000000" w:themeColor="text1"/>
              </w:rPr>
              <w:t>Lokaliai saugomi failai turi būti šifruojami AES-128 ar lygiaverčiu ar aukštesnio saugumo šifravimo algoritmu.</w:t>
            </w:r>
          </w:p>
          <w:p w14:paraId="42827EB3" w14:textId="77777777" w:rsidR="005D5008" w:rsidRDefault="005D5008" w:rsidP="7E3D71A6">
            <w:pPr>
              <w:numPr>
                <w:ilvl w:val="0"/>
                <w:numId w:val="46"/>
              </w:numPr>
              <w:pBdr>
                <w:top w:val="nil"/>
                <w:left w:val="nil"/>
                <w:bottom w:val="nil"/>
                <w:right w:val="nil"/>
                <w:between w:val="nil"/>
              </w:pBdr>
              <w:jc w:val="both"/>
              <w:rPr>
                <w:color w:val="000000"/>
              </w:rPr>
            </w:pPr>
            <w:r w:rsidRPr="7E3D71A6">
              <w:rPr>
                <w:color w:val="000000" w:themeColor="text1"/>
              </w:rPr>
              <w:t xml:space="preserve">Į Sistemą sėkmingai perkelti failai turi būti ištrinami mobilioje aplikacijoje, aplikacijoje paliekant informaciją apie į Sistemą perkeltus failus. </w:t>
            </w:r>
          </w:p>
          <w:p w14:paraId="6E4D9E7F" w14:textId="77777777" w:rsidR="005D5008" w:rsidRDefault="005D5008" w:rsidP="7E3D71A6">
            <w:pPr>
              <w:numPr>
                <w:ilvl w:val="0"/>
                <w:numId w:val="46"/>
              </w:numPr>
              <w:pBdr>
                <w:top w:val="nil"/>
                <w:left w:val="nil"/>
                <w:bottom w:val="nil"/>
                <w:right w:val="nil"/>
                <w:between w:val="nil"/>
              </w:pBdr>
              <w:jc w:val="both"/>
              <w:rPr>
                <w:color w:val="000000"/>
              </w:rPr>
            </w:pPr>
            <w:r w:rsidRPr="7E3D71A6">
              <w:rPr>
                <w:color w:val="000000" w:themeColor="text1"/>
              </w:rPr>
              <w:t>Aplikacija turi būti numatyta veikti, jei vienu įrenginiu naudojasi keli asmenys paeiliui.</w:t>
            </w:r>
          </w:p>
        </w:tc>
        <w:tc>
          <w:tcPr>
            <w:tcW w:w="2268" w:type="dxa"/>
            <w:tcBorders>
              <w:left w:val="single" w:sz="4" w:space="0" w:color="000000" w:themeColor="text1"/>
              <w:bottom w:val="single" w:sz="4" w:space="0" w:color="000000" w:themeColor="text1"/>
              <w:right w:val="single" w:sz="4" w:space="0" w:color="000000" w:themeColor="text1"/>
            </w:tcBorders>
          </w:tcPr>
          <w:p w14:paraId="0D28E683"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4F8123B2" w14:textId="751FEB74" w:rsidTr="005D5008">
        <w:tc>
          <w:tcPr>
            <w:tcW w:w="667" w:type="dxa"/>
            <w:tcBorders>
              <w:left w:val="single" w:sz="4" w:space="0" w:color="000000" w:themeColor="text1"/>
              <w:bottom w:val="single" w:sz="4" w:space="0" w:color="000000" w:themeColor="text1"/>
            </w:tcBorders>
            <w:shd w:val="clear" w:color="auto" w:fill="auto"/>
          </w:tcPr>
          <w:p w14:paraId="2B2B7304" w14:textId="77777777" w:rsidR="005D5008" w:rsidRDefault="005D5008" w:rsidP="7E3D71A6">
            <w:pPr>
              <w:pBdr>
                <w:top w:val="nil"/>
                <w:left w:val="nil"/>
                <w:bottom w:val="nil"/>
                <w:right w:val="nil"/>
                <w:between w:val="nil"/>
              </w:pBdr>
              <w:rPr>
                <w:color w:val="000000"/>
              </w:rPr>
            </w:pPr>
            <w:r w:rsidRPr="7E3D71A6">
              <w:rPr>
                <w:color w:val="000000" w:themeColor="text1"/>
              </w:rPr>
              <w:t>9</w:t>
            </w:r>
          </w:p>
        </w:tc>
        <w:tc>
          <w:tcPr>
            <w:tcW w:w="1716" w:type="dxa"/>
            <w:tcBorders>
              <w:left w:val="single" w:sz="4" w:space="0" w:color="000000" w:themeColor="text1"/>
              <w:bottom w:val="single" w:sz="4" w:space="0" w:color="000000" w:themeColor="text1"/>
            </w:tcBorders>
            <w:shd w:val="clear" w:color="auto" w:fill="auto"/>
          </w:tcPr>
          <w:p w14:paraId="0A63A1A0" w14:textId="77777777" w:rsidR="005D5008" w:rsidRDefault="005D5008" w:rsidP="7E3D71A6">
            <w:pPr>
              <w:pBdr>
                <w:top w:val="nil"/>
                <w:left w:val="nil"/>
                <w:bottom w:val="nil"/>
                <w:right w:val="nil"/>
                <w:between w:val="nil"/>
              </w:pBdr>
              <w:rPr>
                <w:color w:val="000000"/>
              </w:rPr>
            </w:pPr>
            <w:r w:rsidRPr="7E3D71A6">
              <w:rPr>
                <w:color w:val="000000" w:themeColor="text1"/>
              </w:rPr>
              <w:t>Vaizdo, garso įrašų ir nuotraukų grupavimas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4956DFCA" w14:textId="77777777" w:rsidR="005D5008" w:rsidRDefault="005D5008" w:rsidP="7E3D71A6">
            <w:pPr>
              <w:numPr>
                <w:ilvl w:val="0"/>
                <w:numId w:val="47"/>
              </w:numPr>
              <w:pBdr>
                <w:top w:val="nil"/>
                <w:left w:val="nil"/>
                <w:bottom w:val="nil"/>
                <w:right w:val="nil"/>
                <w:between w:val="nil"/>
              </w:pBdr>
              <w:jc w:val="both"/>
              <w:rPr>
                <w:color w:val="000000"/>
              </w:rPr>
            </w:pPr>
            <w:r w:rsidRPr="7E3D71A6">
              <w:rPr>
                <w:color w:val="000000" w:themeColor="text1"/>
              </w:rPr>
              <w:t xml:space="preserve">Aplikacijoje turi būti numatyta, kad vienoje byloje gali būti padaryta keletas įrašų, nuotraukų. Šie įrašai ir nuotraukos turi būti kartu saugomi, įkeliami į Sistemą kartu. </w:t>
            </w:r>
          </w:p>
          <w:p w14:paraId="50C12B90" w14:textId="77777777" w:rsidR="005D5008" w:rsidRDefault="005D5008" w:rsidP="7E3D71A6">
            <w:pPr>
              <w:numPr>
                <w:ilvl w:val="0"/>
                <w:numId w:val="47"/>
              </w:numPr>
              <w:pBdr>
                <w:top w:val="nil"/>
                <w:left w:val="nil"/>
                <w:bottom w:val="nil"/>
                <w:right w:val="nil"/>
                <w:between w:val="nil"/>
              </w:pBdr>
              <w:jc w:val="both"/>
              <w:rPr>
                <w:color w:val="000000"/>
              </w:rPr>
            </w:pPr>
            <w:r w:rsidRPr="7E3D71A6">
              <w:rPr>
                <w:color w:val="000000" w:themeColor="text1"/>
              </w:rPr>
              <w:t>Turi būti galimybė daryti papildomus su byla susijusius vaizdo, garso įrašus, nuotraukas, papildyti metaduomenis, kol šie įrašai nebuvo įkelti į Sistemą.</w:t>
            </w:r>
          </w:p>
          <w:p w14:paraId="0D16A535" w14:textId="77777777" w:rsidR="005D5008" w:rsidRDefault="005D5008" w:rsidP="7E3D71A6">
            <w:pPr>
              <w:numPr>
                <w:ilvl w:val="0"/>
                <w:numId w:val="47"/>
              </w:numPr>
              <w:pBdr>
                <w:top w:val="nil"/>
                <w:left w:val="nil"/>
                <w:bottom w:val="nil"/>
                <w:right w:val="nil"/>
                <w:between w:val="nil"/>
              </w:pBdr>
              <w:jc w:val="both"/>
              <w:rPr>
                <w:color w:val="000000"/>
              </w:rPr>
            </w:pPr>
            <w:r w:rsidRPr="7E3D71A6">
              <w:rPr>
                <w:color w:val="000000" w:themeColor="text1"/>
              </w:rPr>
              <w:t xml:space="preserve">Naudotojo sąsajoje turi būti aišku su kokia byla yra susiję įrašai ir nuotraukos </w:t>
            </w:r>
          </w:p>
        </w:tc>
        <w:tc>
          <w:tcPr>
            <w:tcW w:w="2268" w:type="dxa"/>
            <w:tcBorders>
              <w:left w:val="single" w:sz="4" w:space="0" w:color="000000" w:themeColor="text1"/>
              <w:bottom w:val="single" w:sz="4" w:space="0" w:color="000000" w:themeColor="text1"/>
              <w:right w:val="single" w:sz="4" w:space="0" w:color="000000" w:themeColor="text1"/>
            </w:tcBorders>
          </w:tcPr>
          <w:p w14:paraId="6498C65C"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151FF5F4" w14:textId="53FEB620" w:rsidTr="005D5008">
        <w:tc>
          <w:tcPr>
            <w:tcW w:w="667" w:type="dxa"/>
            <w:tcBorders>
              <w:left w:val="single" w:sz="4" w:space="0" w:color="000000" w:themeColor="text1"/>
              <w:bottom w:val="single" w:sz="4" w:space="0" w:color="000000" w:themeColor="text1"/>
            </w:tcBorders>
            <w:shd w:val="clear" w:color="auto" w:fill="auto"/>
          </w:tcPr>
          <w:p w14:paraId="5D369756" w14:textId="77777777" w:rsidR="005D5008" w:rsidRDefault="005D5008" w:rsidP="7E3D71A6">
            <w:pPr>
              <w:pBdr>
                <w:top w:val="nil"/>
                <w:left w:val="nil"/>
                <w:bottom w:val="nil"/>
                <w:right w:val="nil"/>
                <w:between w:val="nil"/>
              </w:pBdr>
              <w:rPr>
                <w:color w:val="000000"/>
              </w:rPr>
            </w:pPr>
            <w:r w:rsidRPr="7E3D71A6">
              <w:rPr>
                <w:color w:val="000000" w:themeColor="text1"/>
              </w:rPr>
              <w:t>10</w:t>
            </w:r>
          </w:p>
        </w:tc>
        <w:tc>
          <w:tcPr>
            <w:tcW w:w="1716" w:type="dxa"/>
            <w:tcBorders>
              <w:left w:val="single" w:sz="4" w:space="0" w:color="000000" w:themeColor="text1"/>
              <w:bottom w:val="single" w:sz="4" w:space="0" w:color="000000" w:themeColor="text1"/>
            </w:tcBorders>
            <w:shd w:val="clear" w:color="auto" w:fill="auto"/>
          </w:tcPr>
          <w:p w14:paraId="6EEA95C8" w14:textId="77777777" w:rsidR="005D5008" w:rsidRDefault="005D5008" w:rsidP="7E3D71A6">
            <w:pPr>
              <w:pBdr>
                <w:top w:val="nil"/>
                <w:left w:val="nil"/>
                <w:bottom w:val="nil"/>
                <w:right w:val="nil"/>
                <w:between w:val="nil"/>
              </w:pBdr>
              <w:rPr>
                <w:color w:val="000000"/>
              </w:rPr>
            </w:pPr>
            <w:r w:rsidRPr="7E3D71A6">
              <w:rPr>
                <w:color w:val="000000" w:themeColor="text1"/>
              </w:rPr>
              <w:t>Įkėlimas į serverį</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741C61F7" w14:textId="77777777" w:rsidR="005D5008" w:rsidRDefault="005D5008" w:rsidP="7E3D71A6">
            <w:pPr>
              <w:numPr>
                <w:ilvl w:val="0"/>
                <w:numId w:val="1"/>
              </w:numPr>
              <w:pBdr>
                <w:top w:val="nil"/>
                <w:left w:val="nil"/>
                <w:bottom w:val="nil"/>
                <w:right w:val="nil"/>
                <w:between w:val="nil"/>
              </w:pBdr>
              <w:jc w:val="both"/>
              <w:rPr>
                <w:color w:val="000000"/>
              </w:rPr>
            </w:pPr>
            <w:r w:rsidRPr="7E3D71A6">
              <w:rPr>
                <w:color w:val="000000" w:themeColor="text1"/>
              </w:rPr>
              <w:t>Aplikacijoje turi būti mygtukas, kurio paspaudimu į Sistemą būtu įkeliami su bylos numeriu susiję vaizdo, garso įrašai ir nuotraukos.</w:t>
            </w:r>
          </w:p>
          <w:p w14:paraId="6BF8F74D" w14:textId="77777777" w:rsidR="005D5008" w:rsidRDefault="005D5008" w:rsidP="7E3D71A6">
            <w:pPr>
              <w:numPr>
                <w:ilvl w:val="0"/>
                <w:numId w:val="1"/>
              </w:numPr>
              <w:pBdr>
                <w:top w:val="nil"/>
                <w:left w:val="nil"/>
                <w:bottom w:val="nil"/>
                <w:right w:val="nil"/>
                <w:between w:val="nil"/>
              </w:pBdr>
              <w:jc w:val="both"/>
              <w:rPr>
                <w:color w:val="000000"/>
              </w:rPr>
            </w:pPr>
            <w:r w:rsidRPr="7E3D71A6">
              <w:rPr>
                <w:color w:val="000000" w:themeColor="text1"/>
              </w:rPr>
              <w:lastRenderedPageBreak/>
              <w:t>Aplikacijoje ir Sistemoje turi būti sprendimas, užtikrinantis, kad įrašai ir nuotraukos nepasikeis duomenų perdavimo metu (ryšio sutrikimo ar pan. situacijose), pvz. perdavus įrašus, nuotraukas iš įrenginio kuriame įrašyti įrašai ir nuotraukos (pvz. telefonas) į Sistemą turi būti sutikrinamos kontrolinės sumos įrenginyje ir Sistemoje ir sėkmingas perdavimas fiksuojamas tik tokiu atveju, jei sutampa kontrolinės sumos.</w:t>
            </w:r>
          </w:p>
          <w:p w14:paraId="341FBBA5" w14:textId="77777777" w:rsidR="005D5008" w:rsidRDefault="005D5008" w:rsidP="7E3D71A6">
            <w:pPr>
              <w:numPr>
                <w:ilvl w:val="0"/>
                <w:numId w:val="1"/>
              </w:numPr>
              <w:pBdr>
                <w:top w:val="nil"/>
                <w:left w:val="nil"/>
                <w:bottom w:val="nil"/>
                <w:right w:val="nil"/>
                <w:between w:val="nil"/>
              </w:pBdr>
              <w:jc w:val="both"/>
              <w:rPr>
                <w:color w:val="000000"/>
              </w:rPr>
            </w:pPr>
            <w:r w:rsidRPr="7E3D71A6">
              <w:rPr>
                <w:color w:val="000000" w:themeColor="text1"/>
              </w:rPr>
              <w:t>Įkėlimo metu turi būti rodoma įkėlimo eiga (pvz., procentais arba progreso juosta)</w:t>
            </w:r>
          </w:p>
        </w:tc>
        <w:tc>
          <w:tcPr>
            <w:tcW w:w="2268" w:type="dxa"/>
            <w:tcBorders>
              <w:left w:val="single" w:sz="4" w:space="0" w:color="000000" w:themeColor="text1"/>
              <w:bottom w:val="single" w:sz="4" w:space="0" w:color="000000" w:themeColor="text1"/>
              <w:right w:val="single" w:sz="4" w:space="0" w:color="000000" w:themeColor="text1"/>
            </w:tcBorders>
          </w:tcPr>
          <w:p w14:paraId="6D9DC962"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5A022836" w14:textId="594393AF" w:rsidTr="005D5008">
        <w:tc>
          <w:tcPr>
            <w:tcW w:w="667" w:type="dxa"/>
            <w:tcBorders>
              <w:left w:val="single" w:sz="4" w:space="0" w:color="000000" w:themeColor="text1"/>
              <w:bottom w:val="single" w:sz="4" w:space="0" w:color="000000" w:themeColor="text1"/>
            </w:tcBorders>
            <w:shd w:val="clear" w:color="auto" w:fill="auto"/>
          </w:tcPr>
          <w:p w14:paraId="4737E36C" w14:textId="77777777" w:rsidR="005D5008" w:rsidRDefault="005D5008" w:rsidP="7E3D71A6">
            <w:pPr>
              <w:pBdr>
                <w:top w:val="nil"/>
                <w:left w:val="nil"/>
                <w:bottom w:val="nil"/>
                <w:right w:val="nil"/>
                <w:between w:val="nil"/>
              </w:pBdr>
              <w:rPr>
                <w:color w:val="000000"/>
              </w:rPr>
            </w:pPr>
            <w:r w:rsidRPr="7E3D71A6">
              <w:rPr>
                <w:color w:val="000000" w:themeColor="text1"/>
              </w:rPr>
              <w:t>11</w:t>
            </w:r>
          </w:p>
        </w:tc>
        <w:tc>
          <w:tcPr>
            <w:tcW w:w="1716" w:type="dxa"/>
            <w:tcBorders>
              <w:left w:val="single" w:sz="4" w:space="0" w:color="000000" w:themeColor="text1"/>
              <w:bottom w:val="single" w:sz="4" w:space="0" w:color="000000" w:themeColor="text1"/>
            </w:tcBorders>
            <w:shd w:val="clear" w:color="auto" w:fill="auto"/>
          </w:tcPr>
          <w:p w14:paraId="384963E9" w14:textId="77777777" w:rsidR="005D5008" w:rsidRDefault="005D5008" w:rsidP="7E3D71A6">
            <w:pPr>
              <w:pBdr>
                <w:top w:val="nil"/>
                <w:left w:val="nil"/>
                <w:bottom w:val="nil"/>
                <w:right w:val="nil"/>
                <w:between w:val="nil"/>
              </w:pBdr>
              <w:rPr>
                <w:color w:val="000000"/>
              </w:rPr>
            </w:pPr>
            <w:r w:rsidRPr="7E3D71A6">
              <w:rPr>
                <w:color w:val="000000" w:themeColor="text1"/>
              </w:rPr>
              <w:t>Veikimas neprisijungus prie Sistemos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2FDBE21E" w14:textId="77777777" w:rsidR="005D5008" w:rsidRDefault="005D5008" w:rsidP="7E3D71A6">
            <w:pPr>
              <w:pBdr>
                <w:top w:val="nil"/>
                <w:left w:val="nil"/>
                <w:bottom w:val="nil"/>
                <w:right w:val="nil"/>
                <w:between w:val="nil"/>
              </w:pBdr>
              <w:jc w:val="both"/>
              <w:rPr>
                <w:color w:val="000000"/>
              </w:rPr>
            </w:pPr>
            <w:r w:rsidRPr="7E3D71A6">
              <w:rPr>
                <w:color w:val="000000" w:themeColor="text1"/>
              </w:rPr>
              <w:t>Aplikacija turi  leisti prisijungti prie aplikacijos, daryti vaizdo ir garso įrašus, nuotraukas, jei tuo metu nėra ryšio su Sistema (pvz. telefonas yra ne ryšio zonoje) ir leisti juos įkelti, kai yra ryšys (įkėlimas gali būti neautomatinis, o reikalaujantis aplikacijos naudotojui paspausti pakartotinio įkėlimo mygtuką).</w:t>
            </w:r>
          </w:p>
        </w:tc>
        <w:tc>
          <w:tcPr>
            <w:tcW w:w="2268" w:type="dxa"/>
            <w:tcBorders>
              <w:left w:val="single" w:sz="4" w:space="0" w:color="000000" w:themeColor="text1"/>
              <w:bottom w:val="single" w:sz="4" w:space="0" w:color="000000" w:themeColor="text1"/>
              <w:right w:val="single" w:sz="4" w:space="0" w:color="000000" w:themeColor="text1"/>
            </w:tcBorders>
          </w:tcPr>
          <w:p w14:paraId="10858DBF"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66649EF9" w14:textId="6E9BA4D0" w:rsidTr="005D5008">
        <w:tc>
          <w:tcPr>
            <w:tcW w:w="667" w:type="dxa"/>
            <w:tcBorders>
              <w:left w:val="single" w:sz="4" w:space="0" w:color="000000" w:themeColor="text1"/>
              <w:bottom w:val="single" w:sz="4" w:space="0" w:color="000000" w:themeColor="text1"/>
            </w:tcBorders>
            <w:shd w:val="clear" w:color="auto" w:fill="auto"/>
          </w:tcPr>
          <w:p w14:paraId="4B73E586" w14:textId="77777777" w:rsidR="005D5008" w:rsidRDefault="005D5008" w:rsidP="7E3D71A6">
            <w:pPr>
              <w:pBdr>
                <w:top w:val="nil"/>
                <w:left w:val="nil"/>
                <w:bottom w:val="nil"/>
                <w:right w:val="nil"/>
                <w:between w:val="nil"/>
              </w:pBdr>
              <w:rPr>
                <w:color w:val="000000"/>
              </w:rPr>
            </w:pPr>
            <w:r w:rsidRPr="7E3D71A6">
              <w:rPr>
                <w:color w:val="000000" w:themeColor="text1"/>
              </w:rPr>
              <w:t>12</w:t>
            </w:r>
          </w:p>
        </w:tc>
        <w:tc>
          <w:tcPr>
            <w:tcW w:w="1716" w:type="dxa"/>
            <w:tcBorders>
              <w:left w:val="single" w:sz="4" w:space="0" w:color="000000" w:themeColor="text1"/>
              <w:bottom w:val="single" w:sz="4" w:space="0" w:color="000000" w:themeColor="text1"/>
            </w:tcBorders>
            <w:shd w:val="clear" w:color="auto" w:fill="auto"/>
          </w:tcPr>
          <w:p w14:paraId="78C9546D" w14:textId="77777777" w:rsidR="005D5008" w:rsidRDefault="005D5008" w:rsidP="7E3D71A6">
            <w:pPr>
              <w:pBdr>
                <w:top w:val="nil"/>
                <w:left w:val="nil"/>
                <w:bottom w:val="nil"/>
                <w:right w:val="nil"/>
                <w:between w:val="nil"/>
              </w:pBdr>
              <w:rPr>
                <w:color w:val="000000"/>
              </w:rPr>
            </w:pPr>
            <w:r w:rsidRPr="7E3D71A6">
              <w:rPr>
                <w:color w:val="000000" w:themeColor="text1"/>
              </w:rPr>
              <w:t xml:space="preserve">Aplikacijos naudotojo darbo eiga </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7F3CB3F2"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 xml:space="preserve">Paleidžiama programa. Pirmą kartą paleidžiant prašoma nurodyti prisijungimo prie Sistemos IP arba DNS adresą. Numatyta galimybė pakeisti Sistemos IP arba DNS adresą. Mygtukai „Atšaukti“ ir „Prisijungti“. </w:t>
            </w:r>
          </w:p>
          <w:p w14:paraId="7BDA8F2D"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 xml:space="preserve">Esant ryšiui su Sistema prašoma prisijungti prie Sistemos įvedant prisijungimo vardą ir slaptažodį. Pageidautina, kad būtu galima pasirinkti nustatymą prisiminti prisijungimo duomenis ir tokiu atveju nėra prašoma įvesti slaptažodį ir prisijungimo vardą. Įvedant slaptažodį, jis nėra rodomas, pageidautina galimybė paspaudus mygtuką pasižiūrėti įvedamą slaptažodį (kad būtu galima įsitikinti ar jis įvestas teisingai).  Mygtukai „Atšaukti“ ir „Prisijungti“. </w:t>
            </w:r>
          </w:p>
          <w:p w14:paraId="4EADFBA2"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Prisijungus galima pasirinkti atlikti naujus įrašus, tvarkyti nebaigtus įrašus (išsiųsti į Sistemą, įrašyti papildomus įrašus ar nufotografuoti), peržiūrėti į sistemą išsiųstus įrašus.</w:t>
            </w:r>
          </w:p>
          <w:p w14:paraId="52A4E914"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Pasirinkus atlikti naujus įrašus, iš Sistemos parsiunčiamoje formoje įvedami metaduomenys apie planuojamus vaizdo, garso įrašus ar nuotraukas (nurodyta šioje lentelės eilutėje ties reikalavimais „Metaduomenys“), įvedus šiuos metaduomenis galima pasirinkti filmuoti, fotografuoti, daryti garso įrašą.</w:t>
            </w:r>
          </w:p>
          <w:p w14:paraId="6839C2DC"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Pasirinkus tvarkyti nebaigtus įrašus yra galimybė peržiūrėti įrašus (įrašų grupę, įeinančią į bylą), kurie nebuvo išsiųsti į Sistemą ir yra galimybė papildyti šią įrašų grupę naujais įrašai arba išsiųsti įrašų grupę į Sistemą.</w:t>
            </w:r>
          </w:p>
          <w:p w14:paraId="7DE4C4BE"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 xml:space="preserve">Pasirinkus peržiūrėti  į Sistemą išsiųstus įrašus yra galimybė matyti kokie įrašai ir kada buvo išsiųsti, šių </w:t>
            </w:r>
            <w:r w:rsidRPr="7E3D71A6">
              <w:rPr>
                <w:color w:val="000000" w:themeColor="text1"/>
              </w:rPr>
              <w:lastRenderedPageBreak/>
              <w:t>įrašų metaduomenis. Patys įrašai, sėkmingai juos perkėlus į Sistemą, yra ištrinami iš įrenginio.</w:t>
            </w:r>
          </w:p>
          <w:p w14:paraId="4739CBA8"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 xml:space="preserve">Numatytas mygtukas atsijungti iš aplikacijos (atsijungus kitą kartą jungiantis bus prašoma įvesti slaptažodį). </w:t>
            </w:r>
          </w:p>
          <w:p w14:paraId="5BC53E89" w14:textId="77777777" w:rsidR="005D5008" w:rsidRDefault="005D5008" w:rsidP="7E3D71A6">
            <w:pPr>
              <w:numPr>
                <w:ilvl w:val="0"/>
                <w:numId w:val="2"/>
              </w:numPr>
              <w:pBdr>
                <w:top w:val="nil"/>
                <w:left w:val="nil"/>
                <w:bottom w:val="nil"/>
                <w:right w:val="nil"/>
                <w:between w:val="nil"/>
              </w:pBdr>
              <w:jc w:val="both"/>
              <w:rPr>
                <w:color w:val="000000"/>
              </w:rPr>
            </w:pPr>
            <w:r w:rsidRPr="7E3D71A6">
              <w:rPr>
                <w:color w:val="000000" w:themeColor="text1"/>
              </w:rPr>
              <w:t>Fotografuojant, įrašant vaizdą ar garsą palaikomas funkcionalumas  (nurodyta šioje lentelės eilutėje ties reikalavimais „Fotografavimas“, „Filmavimas“, Garso įrašymas“)</w:t>
            </w:r>
          </w:p>
        </w:tc>
        <w:tc>
          <w:tcPr>
            <w:tcW w:w="2268" w:type="dxa"/>
            <w:tcBorders>
              <w:left w:val="single" w:sz="4" w:space="0" w:color="000000" w:themeColor="text1"/>
              <w:bottom w:val="single" w:sz="4" w:space="0" w:color="000000" w:themeColor="text1"/>
              <w:right w:val="single" w:sz="4" w:space="0" w:color="000000" w:themeColor="text1"/>
            </w:tcBorders>
          </w:tcPr>
          <w:p w14:paraId="640EA3E4"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23256E34" w14:textId="20B24410" w:rsidTr="005D5008">
        <w:tc>
          <w:tcPr>
            <w:tcW w:w="667" w:type="dxa"/>
            <w:tcBorders>
              <w:left w:val="single" w:sz="4" w:space="0" w:color="000000" w:themeColor="text1"/>
              <w:bottom w:val="single" w:sz="4" w:space="0" w:color="000000" w:themeColor="text1"/>
            </w:tcBorders>
            <w:shd w:val="clear" w:color="auto" w:fill="auto"/>
          </w:tcPr>
          <w:p w14:paraId="39F18D26" w14:textId="77777777" w:rsidR="005D5008" w:rsidRDefault="005D5008" w:rsidP="7E3D71A6">
            <w:pPr>
              <w:pBdr>
                <w:top w:val="nil"/>
                <w:left w:val="nil"/>
                <w:bottom w:val="nil"/>
                <w:right w:val="nil"/>
                <w:between w:val="nil"/>
              </w:pBdr>
              <w:rPr>
                <w:color w:val="000000"/>
              </w:rPr>
            </w:pPr>
            <w:r w:rsidRPr="7E3D71A6">
              <w:rPr>
                <w:color w:val="000000" w:themeColor="text1"/>
              </w:rPr>
              <w:t>13</w:t>
            </w:r>
          </w:p>
        </w:tc>
        <w:tc>
          <w:tcPr>
            <w:tcW w:w="1716" w:type="dxa"/>
            <w:tcBorders>
              <w:left w:val="single" w:sz="4" w:space="0" w:color="000000" w:themeColor="text1"/>
              <w:bottom w:val="single" w:sz="4" w:space="0" w:color="000000" w:themeColor="text1"/>
            </w:tcBorders>
            <w:shd w:val="clear" w:color="auto" w:fill="auto"/>
          </w:tcPr>
          <w:p w14:paraId="6EB3C9CC" w14:textId="77777777" w:rsidR="005D5008" w:rsidRDefault="005D5008" w:rsidP="7E3D71A6">
            <w:pPr>
              <w:pBdr>
                <w:top w:val="nil"/>
                <w:left w:val="nil"/>
                <w:bottom w:val="nil"/>
                <w:right w:val="nil"/>
                <w:between w:val="nil"/>
              </w:pBdr>
              <w:rPr>
                <w:color w:val="000000"/>
              </w:rPr>
            </w:pPr>
            <w:r w:rsidRPr="7E3D71A6">
              <w:rPr>
                <w:color w:val="000000" w:themeColor="text1"/>
              </w:rPr>
              <w:t>Saugumas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01C03CC8" w14:textId="77777777" w:rsidR="005D5008" w:rsidRDefault="005D5008" w:rsidP="7E3D71A6">
            <w:pPr>
              <w:numPr>
                <w:ilvl w:val="0"/>
                <w:numId w:val="3"/>
              </w:numPr>
              <w:pBdr>
                <w:top w:val="nil"/>
                <w:left w:val="nil"/>
                <w:bottom w:val="nil"/>
                <w:right w:val="nil"/>
                <w:between w:val="nil"/>
              </w:pBdr>
              <w:jc w:val="both"/>
              <w:rPr>
                <w:color w:val="000000"/>
              </w:rPr>
            </w:pPr>
            <w:r w:rsidRPr="7E3D71A6">
              <w:rPr>
                <w:color w:val="000000" w:themeColor="text1"/>
              </w:rPr>
              <w:t xml:space="preserve">Prisijungimas prie mobilios aplikacijos apsaugotas prisijungimo vardu ir slaptažodžiu, prisijungimo vardai analogiški prisijungiant prie Sistemos, susieti su PD naudojama „Microsoft </w:t>
            </w:r>
            <w:proofErr w:type="spellStart"/>
            <w:r w:rsidRPr="7E3D71A6">
              <w:rPr>
                <w:color w:val="000000" w:themeColor="text1"/>
              </w:rPr>
              <w:t>Active</w:t>
            </w:r>
            <w:proofErr w:type="spellEnd"/>
            <w:r w:rsidRPr="7E3D71A6">
              <w:rPr>
                <w:color w:val="000000" w:themeColor="text1"/>
              </w:rPr>
              <w:t xml:space="preserve"> </w:t>
            </w:r>
            <w:proofErr w:type="spellStart"/>
            <w:r w:rsidRPr="7E3D71A6">
              <w:rPr>
                <w:color w:val="000000" w:themeColor="text1"/>
              </w:rPr>
              <w:t>direcory</w:t>
            </w:r>
            <w:proofErr w:type="spellEnd"/>
            <w:r w:rsidRPr="7E3D71A6">
              <w:rPr>
                <w:color w:val="000000" w:themeColor="text1"/>
              </w:rPr>
              <w:t xml:space="preserve">“ sistema.  </w:t>
            </w:r>
          </w:p>
          <w:p w14:paraId="55524AB5" w14:textId="77777777" w:rsidR="005D5008" w:rsidRDefault="005D5008" w:rsidP="7E3D71A6">
            <w:pPr>
              <w:numPr>
                <w:ilvl w:val="0"/>
                <w:numId w:val="3"/>
              </w:numPr>
              <w:pBdr>
                <w:top w:val="nil"/>
                <w:left w:val="nil"/>
                <w:bottom w:val="nil"/>
                <w:right w:val="nil"/>
                <w:between w:val="nil"/>
              </w:pBdr>
              <w:jc w:val="both"/>
              <w:rPr>
                <w:color w:val="000000"/>
              </w:rPr>
            </w:pPr>
            <w:r w:rsidRPr="7E3D71A6">
              <w:rPr>
                <w:color w:val="000000" w:themeColor="text1"/>
              </w:rPr>
              <w:t>Prisijungimo vardas ir slaptažodis Sistemai turi būti siunčiami apsaugoti saugiais šifravimo algoritmais ir technologijomis, pvz. HTTPS, SSL, AES, RSA ar lygiavertėmis.</w:t>
            </w:r>
          </w:p>
          <w:p w14:paraId="2FB2C547" w14:textId="77777777" w:rsidR="005D5008" w:rsidRDefault="005D5008" w:rsidP="7E3D71A6">
            <w:pPr>
              <w:numPr>
                <w:ilvl w:val="0"/>
                <w:numId w:val="3"/>
              </w:numPr>
              <w:pBdr>
                <w:top w:val="nil"/>
                <w:left w:val="nil"/>
                <w:bottom w:val="nil"/>
                <w:right w:val="nil"/>
                <w:between w:val="nil"/>
              </w:pBdr>
              <w:jc w:val="both"/>
              <w:rPr>
                <w:color w:val="000000"/>
              </w:rPr>
            </w:pPr>
            <w:r w:rsidRPr="7E3D71A6">
              <w:rPr>
                <w:color w:val="000000" w:themeColor="text1"/>
              </w:rPr>
              <w:t>Programos duomenys pasiekiami tik prisijungus prie programos.</w:t>
            </w:r>
          </w:p>
          <w:p w14:paraId="17E55183" w14:textId="77777777" w:rsidR="005D5008" w:rsidRDefault="005D5008" w:rsidP="7E3D71A6">
            <w:pPr>
              <w:numPr>
                <w:ilvl w:val="0"/>
                <w:numId w:val="3"/>
              </w:numPr>
              <w:pBdr>
                <w:top w:val="nil"/>
                <w:left w:val="nil"/>
                <w:bottom w:val="nil"/>
                <w:right w:val="nil"/>
                <w:between w:val="nil"/>
              </w:pBdr>
              <w:jc w:val="both"/>
              <w:rPr>
                <w:color w:val="000000"/>
              </w:rPr>
            </w:pPr>
            <w:r w:rsidRPr="7E3D71A6">
              <w:rPr>
                <w:color w:val="000000" w:themeColor="text1"/>
              </w:rPr>
              <w:t>Sistemos serverinėje PĮ turi būti vedamas mobilios aplikacijos veiksmų žurnalas su laiko žymomis, naudotojo prisijungimo vardu, kontrolinėmis failų sumomis. Veiksmų žurnalas turi leisti išsiaiškinti koks naudotojas ir kada įkėlė į Sistemą vaizdo, garso įrašus ar nuotraukas, kada  vaizdo, garso įrašai ar nuotraukos buvo padaryti, nustatyti ar jie buvo pakeisti po įrašų ar nuotraukų padarymo.</w:t>
            </w:r>
          </w:p>
          <w:p w14:paraId="363DCDD5" w14:textId="77777777" w:rsidR="005D5008" w:rsidRDefault="005D5008" w:rsidP="7E3D71A6">
            <w:pPr>
              <w:numPr>
                <w:ilvl w:val="0"/>
                <w:numId w:val="3"/>
              </w:numPr>
              <w:pBdr>
                <w:top w:val="nil"/>
                <w:left w:val="nil"/>
                <w:bottom w:val="nil"/>
                <w:right w:val="nil"/>
                <w:between w:val="nil"/>
              </w:pBdr>
              <w:jc w:val="both"/>
              <w:rPr>
                <w:color w:val="000000"/>
              </w:rPr>
            </w:pPr>
            <w:r w:rsidRPr="7E3D71A6">
              <w:rPr>
                <w:color w:val="000000" w:themeColor="text1"/>
              </w:rPr>
              <w:t xml:space="preserve">Mobilioje aplikacijoje neturi būti funkcionalumo, nesusijusio su jos paskirtimi (pvz. reklamos rodymo, kokių tai papildomų duomenų perdavimo į kitur nei į Sistemą). </w:t>
            </w:r>
          </w:p>
        </w:tc>
        <w:tc>
          <w:tcPr>
            <w:tcW w:w="2268" w:type="dxa"/>
            <w:tcBorders>
              <w:left w:val="single" w:sz="4" w:space="0" w:color="000000" w:themeColor="text1"/>
              <w:bottom w:val="single" w:sz="4" w:space="0" w:color="000000" w:themeColor="text1"/>
              <w:right w:val="single" w:sz="4" w:space="0" w:color="000000" w:themeColor="text1"/>
            </w:tcBorders>
          </w:tcPr>
          <w:p w14:paraId="71E9D24E"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6F7CEE6E" w14:textId="3235F8E4" w:rsidTr="005D5008">
        <w:tc>
          <w:tcPr>
            <w:tcW w:w="667" w:type="dxa"/>
            <w:tcBorders>
              <w:left w:val="single" w:sz="4" w:space="0" w:color="000000" w:themeColor="text1"/>
              <w:bottom w:val="single" w:sz="4" w:space="0" w:color="000000" w:themeColor="text1"/>
            </w:tcBorders>
            <w:shd w:val="clear" w:color="auto" w:fill="auto"/>
          </w:tcPr>
          <w:p w14:paraId="4E1E336A" w14:textId="77777777" w:rsidR="005D5008" w:rsidRDefault="005D5008" w:rsidP="7E3D71A6">
            <w:pPr>
              <w:pBdr>
                <w:top w:val="nil"/>
                <w:left w:val="nil"/>
                <w:bottom w:val="nil"/>
                <w:right w:val="nil"/>
                <w:between w:val="nil"/>
              </w:pBdr>
              <w:rPr>
                <w:color w:val="000000"/>
              </w:rPr>
            </w:pPr>
            <w:r w:rsidRPr="7E3D71A6">
              <w:rPr>
                <w:color w:val="000000" w:themeColor="text1"/>
              </w:rPr>
              <w:t>14</w:t>
            </w:r>
          </w:p>
        </w:tc>
        <w:tc>
          <w:tcPr>
            <w:tcW w:w="1716" w:type="dxa"/>
            <w:tcBorders>
              <w:left w:val="single" w:sz="4" w:space="0" w:color="000000" w:themeColor="text1"/>
              <w:bottom w:val="single" w:sz="4" w:space="0" w:color="000000" w:themeColor="text1"/>
            </w:tcBorders>
            <w:shd w:val="clear" w:color="auto" w:fill="auto"/>
          </w:tcPr>
          <w:p w14:paraId="127C1FEA" w14:textId="77777777" w:rsidR="005D5008" w:rsidRDefault="005D5008" w:rsidP="7E3D71A6">
            <w:pPr>
              <w:pBdr>
                <w:top w:val="nil"/>
                <w:left w:val="nil"/>
                <w:bottom w:val="nil"/>
                <w:right w:val="nil"/>
                <w:between w:val="nil"/>
              </w:pBdr>
              <w:rPr>
                <w:color w:val="000000"/>
              </w:rPr>
            </w:pPr>
            <w:r w:rsidRPr="7E3D71A6">
              <w:rPr>
                <w:color w:val="000000" w:themeColor="text1"/>
              </w:rPr>
              <w:t>Patogumas naudoti</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4F4554F0" w14:textId="77777777" w:rsidR="005D5008" w:rsidRDefault="005D5008" w:rsidP="7E3D71A6">
            <w:pPr>
              <w:numPr>
                <w:ilvl w:val="0"/>
                <w:numId w:val="4"/>
              </w:numPr>
              <w:pBdr>
                <w:top w:val="nil"/>
                <w:left w:val="nil"/>
                <w:bottom w:val="nil"/>
                <w:right w:val="nil"/>
                <w:between w:val="nil"/>
              </w:pBdr>
              <w:jc w:val="both"/>
              <w:rPr>
                <w:color w:val="000000"/>
              </w:rPr>
            </w:pPr>
            <w:r w:rsidRPr="7E3D71A6">
              <w:rPr>
                <w:color w:val="000000" w:themeColor="text1"/>
              </w:rPr>
              <w:t>Intuityvus dizainas, reikalaujantis minimalaus mokymo.</w:t>
            </w:r>
          </w:p>
          <w:p w14:paraId="3E5B04B6" w14:textId="77777777" w:rsidR="005D5008" w:rsidRDefault="005D5008" w:rsidP="7E3D71A6">
            <w:pPr>
              <w:numPr>
                <w:ilvl w:val="0"/>
                <w:numId w:val="4"/>
              </w:numPr>
              <w:pBdr>
                <w:top w:val="nil"/>
                <w:left w:val="nil"/>
                <w:bottom w:val="nil"/>
                <w:right w:val="nil"/>
                <w:between w:val="nil"/>
              </w:pBdr>
              <w:jc w:val="both"/>
              <w:rPr>
                <w:color w:val="000000"/>
              </w:rPr>
            </w:pPr>
            <w:r w:rsidRPr="7E3D71A6">
              <w:rPr>
                <w:color w:val="000000" w:themeColor="text1"/>
              </w:rPr>
              <w:t>Dideli mygtukai ir tekstas, tinkami naudoti su pirštinėmis ar stresinėse situacijose.</w:t>
            </w:r>
          </w:p>
          <w:p w14:paraId="7A99348F" w14:textId="77777777" w:rsidR="005D5008" w:rsidRDefault="005D5008" w:rsidP="7E3D71A6">
            <w:pPr>
              <w:numPr>
                <w:ilvl w:val="0"/>
                <w:numId w:val="4"/>
              </w:numPr>
              <w:pBdr>
                <w:top w:val="nil"/>
                <w:left w:val="nil"/>
                <w:bottom w:val="nil"/>
                <w:right w:val="nil"/>
                <w:between w:val="nil"/>
              </w:pBdr>
              <w:jc w:val="both"/>
              <w:rPr>
                <w:color w:val="000000"/>
              </w:rPr>
            </w:pPr>
            <w:r w:rsidRPr="7E3D71A6">
              <w:rPr>
                <w:color w:val="000000" w:themeColor="text1"/>
              </w:rPr>
              <w:t>Tamsaus režimo palaikymas naktiniam naudojimui.</w:t>
            </w:r>
          </w:p>
        </w:tc>
        <w:tc>
          <w:tcPr>
            <w:tcW w:w="2268" w:type="dxa"/>
            <w:tcBorders>
              <w:left w:val="single" w:sz="4" w:space="0" w:color="000000" w:themeColor="text1"/>
              <w:bottom w:val="single" w:sz="4" w:space="0" w:color="000000" w:themeColor="text1"/>
              <w:right w:val="single" w:sz="4" w:space="0" w:color="000000" w:themeColor="text1"/>
            </w:tcBorders>
          </w:tcPr>
          <w:p w14:paraId="5B9A14B9"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7C3D9EA4" w14:textId="4119EB80" w:rsidTr="005D5008">
        <w:tc>
          <w:tcPr>
            <w:tcW w:w="667" w:type="dxa"/>
            <w:tcBorders>
              <w:left w:val="single" w:sz="4" w:space="0" w:color="000000" w:themeColor="text1"/>
              <w:bottom w:val="single" w:sz="4" w:space="0" w:color="000000" w:themeColor="text1"/>
            </w:tcBorders>
            <w:shd w:val="clear" w:color="auto" w:fill="auto"/>
          </w:tcPr>
          <w:p w14:paraId="33CFEC6B" w14:textId="77777777" w:rsidR="005D5008" w:rsidRDefault="005D5008" w:rsidP="7E3D71A6">
            <w:pPr>
              <w:pBdr>
                <w:top w:val="nil"/>
                <w:left w:val="nil"/>
                <w:bottom w:val="nil"/>
                <w:right w:val="nil"/>
                <w:between w:val="nil"/>
              </w:pBdr>
              <w:rPr>
                <w:color w:val="000000"/>
              </w:rPr>
            </w:pPr>
            <w:r w:rsidRPr="7E3D71A6">
              <w:rPr>
                <w:color w:val="000000" w:themeColor="text1"/>
              </w:rPr>
              <w:t>15</w:t>
            </w:r>
          </w:p>
        </w:tc>
        <w:tc>
          <w:tcPr>
            <w:tcW w:w="1716" w:type="dxa"/>
            <w:tcBorders>
              <w:left w:val="single" w:sz="4" w:space="0" w:color="000000" w:themeColor="text1"/>
              <w:bottom w:val="single" w:sz="4" w:space="0" w:color="000000" w:themeColor="text1"/>
            </w:tcBorders>
            <w:shd w:val="clear" w:color="auto" w:fill="auto"/>
          </w:tcPr>
          <w:p w14:paraId="38CB59CB" w14:textId="77777777" w:rsidR="005D5008" w:rsidRDefault="005D5008" w:rsidP="7E3D71A6">
            <w:pPr>
              <w:pBdr>
                <w:top w:val="nil"/>
                <w:left w:val="nil"/>
                <w:bottom w:val="nil"/>
                <w:right w:val="nil"/>
                <w:between w:val="nil"/>
              </w:pBdr>
              <w:rPr>
                <w:color w:val="000000"/>
              </w:rPr>
            </w:pPr>
            <w:r w:rsidRPr="7E3D71A6">
              <w:rPr>
                <w:color w:val="000000" w:themeColor="text1"/>
              </w:rPr>
              <w:t>Veikimas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61C0FF06" w14:textId="77777777" w:rsidR="005D5008" w:rsidRDefault="005D5008" w:rsidP="7E3D71A6">
            <w:pPr>
              <w:numPr>
                <w:ilvl w:val="0"/>
                <w:numId w:val="5"/>
              </w:numPr>
              <w:pBdr>
                <w:top w:val="nil"/>
                <w:left w:val="nil"/>
                <w:bottom w:val="nil"/>
                <w:right w:val="nil"/>
                <w:between w:val="nil"/>
              </w:pBdr>
              <w:jc w:val="both"/>
              <w:rPr>
                <w:color w:val="000000"/>
              </w:rPr>
            </w:pPr>
            <w:r w:rsidRPr="7E3D71A6">
              <w:rPr>
                <w:color w:val="000000" w:themeColor="text1"/>
              </w:rPr>
              <w:t>Programėlės paleidimo laikas: &lt; 2 sekundės.</w:t>
            </w:r>
          </w:p>
          <w:p w14:paraId="47D8A840" w14:textId="77777777" w:rsidR="005D5008" w:rsidRDefault="005D5008" w:rsidP="7E3D71A6">
            <w:pPr>
              <w:numPr>
                <w:ilvl w:val="0"/>
                <w:numId w:val="5"/>
              </w:numPr>
              <w:pBdr>
                <w:top w:val="nil"/>
                <w:left w:val="nil"/>
                <w:bottom w:val="nil"/>
                <w:right w:val="nil"/>
                <w:between w:val="nil"/>
              </w:pBdr>
              <w:jc w:val="both"/>
              <w:rPr>
                <w:color w:val="000000"/>
              </w:rPr>
            </w:pPr>
            <w:r w:rsidRPr="7E3D71A6">
              <w:rPr>
                <w:color w:val="000000" w:themeColor="text1"/>
              </w:rPr>
              <w:t>Nuotraukos fiksavimas: &lt; 1 sekundė nuo mygtuko paspaudimo iki peržiūros.</w:t>
            </w:r>
          </w:p>
          <w:p w14:paraId="2AD76932" w14:textId="77777777" w:rsidR="005D5008" w:rsidRDefault="005D5008" w:rsidP="7E3D71A6">
            <w:pPr>
              <w:numPr>
                <w:ilvl w:val="0"/>
                <w:numId w:val="5"/>
              </w:numPr>
              <w:pBdr>
                <w:top w:val="nil"/>
                <w:left w:val="nil"/>
                <w:bottom w:val="nil"/>
                <w:right w:val="nil"/>
                <w:between w:val="nil"/>
              </w:pBdr>
              <w:jc w:val="both"/>
              <w:rPr>
                <w:color w:val="000000"/>
              </w:rPr>
            </w:pPr>
            <w:r w:rsidRPr="7E3D71A6">
              <w:rPr>
                <w:color w:val="000000" w:themeColor="text1"/>
              </w:rPr>
              <w:t>Vaizdo/garso įrašymas: Realiu laiku be pastebimo uždelsimo.</w:t>
            </w:r>
          </w:p>
        </w:tc>
        <w:tc>
          <w:tcPr>
            <w:tcW w:w="2268" w:type="dxa"/>
            <w:tcBorders>
              <w:left w:val="single" w:sz="4" w:space="0" w:color="000000" w:themeColor="text1"/>
              <w:bottom w:val="single" w:sz="4" w:space="0" w:color="000000" w:themeColor="text1"/>
              <w:right w:val="single" w:sz="4" w:space="0" w:color="000000" w:themeColor="text1"/>
            </w:tcBorders>
          </w:tcPr>
          <w:p w14:paraId="1A6C75BA"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6380D66A" w14:textId="4DED2D72" w:rsidTr="005D5008">
        <w:tc>
          <w:tcPr>
            <w:tcW w:w="667" w:type="dxa"/>
            <w:tcBorders>
              <w:left w:val="single" w:sz="4" w:space="0" w:color="000000" w:themeColor="text1"/>
              <w:bottom w:val="single" w:sz="4" w:space="0" w:color="000000" w:themeColor="text1"/>
            </w:tcBorders>
            <w:shd w:val="clear" w:color="auto" w:fill="auto"/>
          </w:tcPr>
          <w:p w14:paraId="0EB5E791" w14:textId="77777777" w:rsidR="005D5008" w:rsidRDefault="005D5008" w:rsidP="7E3D71A6">
            <w:pPr>
              <w:pBdr>
                <w:top w:val="nil"/>
                <w:left w:val="nil"/>
                <w:bottom w:val="nil"/>
                <w:right w:val="nil"/>
                <w:between w:val="nil"/>
              </w:pBdr>
              <w:rPr>
                <w:color w:val="000000"/>
              </w:rPr>
            </w:pPr>
            <w:r w:rsidRPr="7E3D71A6">
              <w:rPr>
                <w:color w:val="000000" w:themeColor="text1"/>
              </w:rPr>
              <w:t>16</w:t>
            </w:r>
          </w:p>
        </w:tc>
        <w:tc>
          <w:tcPr>
            <w:tcW w:w="1716" w:type="dxa"/>
            <w:tcBorders>
              <w:left w:val="single" w:sz="4" w:space="0" w:color="000000" w:themeColor="text1"/>
              <w:bottom w:val="single" w:sz="4" w:space="0" w:color="000000" w:themeColor="text1"/>
            </w:tcBorders>
            <w:shd w:val="clear" w:color="auto" w:fill="auto"/>
          </w:tcPr>
          <w:p w14:paraId="20D1C956" w14:textId="77777777" w:rsidR="005D5008" w:rsidRDefault="005D5008" w:rsidP="7E3D71A6">
            <w:pPr>
              <w:pBdr>
                <w:top w:val="nil"/>
                <w:left w:val="nil"/>
                <w:bottom w:val="nil"/>
                <w:right w:val="nil"/>
                <w:between w:val="nil"/>
              </w:pBdr>
              <w:rPr>
                <w:color w:val="000000"/>
              </w:rPr>
            </w:pPr>
            <w:r w:rsidRPr="7E3D71A6">
              <w:rPr>
                <w:color w:val="000000" w:themeColor="text1"/>
              </w:rPr>
              <w:t>Klaidų taisymas</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33F58C38" w14:textId="77777777" w:rsidR="005D5008" w:rsidRDefault="005D5008" w:rsidP="7E3D71A6">
            <w:pPr>
              <w:pBdr>
                <w:top w:val="nil"/>
                <w:left w:val="nil"/>
                <w:bottom w:val="nil"/>
                <w:right w:val="nil"/>
                <w:between w:val="nil"/>
              </w:pBdr>
              <w:jc w:val="both"/>
              <w:rPr>
                <w:color w:val="000000"/>
              </w:rPr>
            </w:pPr>
            <w:r w:rsidRPr="7E3D71A6">
              <w:rPr>
                <w:color w:val="000000" w:themeColor="text1"/>
              </w:rPr>
              <w:t>Pastebėtos mobilios aplikacijos klaidos turi būti ištaisomos ne vėliau nei per 10 darbo dienų nuo pranešimo.</w:t>
            </w:r>
          </w:p>
        </w:tc>
        <w:tc>
          <w:tcPr>
            <w:tcW w:w="2268" w:type="dxa"/>
            <w:tcBorders>
              <w:left w:val="single" w:sz="4" w:space="0" w:color="000000" w:themeColor="text1"/>
              <w:bottom w:val="single" w:sz="4" w:space="0" w:color="000000" w:themeColor="text1"/>
              <w:right w:val="single" w:sz="4" w:space="0" w:color="000000" w:themeColor="text1"/>
            </w:tcBorders>
          </w:tcPr>
          <w:p w14:paraId="1EF55631" w14:textId="77777777" w:rsidR="005D5008" w:rsidRPr="7E3D71A6" w:rsidRDefault="005D5008" w:rsidP="7E3D71A6">
            <w:pPr>
              <w:pBdr>
                <w:top w:val="nil"/>
                <w:left w:val="nil"/>
                <w:bottom w:val="nil"/>
                <w:right w:val="nil"/>
                <w:between w:val="nil"/>
              </w:pBdr>
              <w:jc w:val="both"/>
              <w:rPr>
                <w:color w:val="000000" w:themeColor="text1"/>
              </w:rPr>
            </w:pPr>
          </w:p>
        </w:tc>
      </w:tr>
      <w:tr w:rsidR="005D5008" w14:paraId="795CB51F" w14:textId="44F85F3B" w:rsidTr="005D5008">
        <w:tc>
          <w:tcPr>
            <w:tcW w:w="667" w:type="dxa"/>
            <w:tcBorders>
              <w:left w:val="single" w:sz="4" w:space="0" w:color="000000" w:themeColor="text1"/>
              <w:bottom w:val="single" w:sz="4" w:space="0" w:color="000000" w:themeColor="text1"/>
            </w:tcBorders>
            <w:shd w:val="clear" w:color="auto" w:fill="auto"/>
          </w:tcPr>
          <w:p w14:paraId="111B77A1" w14:textId="77777777" w:rsidR="005D5008" w:rsidRDefault="005D5008" w:rsidP="7E3D71A6">
            <w:pPr>
              <w:pBdr>
                <w:top w:val="nil"/>
                <w:left w:val="nil"/>
                <w:bottom w:val="nil"/>
                <w:right w:val="nil"/>
                <w:between w:val="nil"/>
              </w:pBdr>
              <w:rPr>
                <w:color w:val="000000"/>
              </w:rPr>
            </w:pPr>
            <w:r w:rsidRPr="7E3D71A6">
              <w:rPr>
                <w:color w:val="000000" w:themeColor="text1"/>
              </w:rPr>
              <w:t>17</w:t>
            </w:r>
          </w:p>
        </w:tc>
        <w:tc>
          <w:tcPr>
            <w:tcW w:w="1716" w:type="dxa"/>
            <w:tcBorders>
              <w:left w:val="single" w:sz="4" w:space="0" w:color="000000" w:themeColor="text1"/>
              <w:bottom w:val="single" w:sz="4" w:space="0" w:color="000000" w:themeColor="text1"/>
            </w:tcBorders>
            <w:shd w:val="clear" w:color="auto" w:fill="auto"/>
          </w:tcPr>
          <w:p w14:paraId="73A877A0" w14:textId="77777777" w:rsidR="005D5008" w:rsidRDefault="005D5008" w:rsidP="7E3D71A6">
            <w:pPr>
              <w:pBdr>
                <w:top w:val="nil"/>
                <w:left w:val="nil"/>
                <w:bottom w:val="nil"/>
                <w:right w:val="nil"/>
                <w:between w:val="nil"/>
              </w:pBdr>
              <w:rPr>
                <w:color w:val="000000"/>
              </w:rPr>
            </w:pPr>
            <w:r w:rsidRPr="7E3D71A6">
              <w:rPr>
                <w:color w:val="000000" w:themeColor="text1"/>
              </w:rPr>
              <w:t>Failai diegimui</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7AB173CE" w14:textId="77777777" w:rsidR="005D5008" w:rsidRDefault="005D5008" w:rsidP="7E3D71A6">
            <w:pPr>
              <w:numPr>
                <w:ilvl w:val="0"/>
                <w:numId w:val="6"/>
              </w:numPr>
              <w:pBdr>
                <w:top w:val="nil"/>
                <w:left w:val="nil"/>
                <w:bottom w:val="nil"/>
                <w:right w:val="nil"/>
                <w:between w:val="nil"/>
              </w:pBdr>
              <w:jc w:val="both"/>
              <w:rPr>
                <w:color w:val="000000"/>
              </w:rPr>
            </w:pPr>
            <w:r w:rsidRPr="7E3D71A6">
              <w:rPr>
                <w:color w:val="000000" w:themeColor="text1"/>
              </w:rPr>
              <w:t>Turi būti pateiktas įdiegiamas APK failas, skirtas programėlės testavimui ir diegimui.</w:t>
            </w:r>
            <w:r>
              <w:br/>
            </w:r>
            <w:r w:rsidRPr="7E3D71A6">
              <w:rPr>
                <w:color w:val="000000" w:themeColor="text1"/>
              </w:rPr>
              <w:t>APK failas turi būti pasirašytas galiojančiu skaitmeniniu sertifikatu.</w:t>
            </w:r>
          </w:p>
        </w:tc>
        <w:tc>
          <w:tcPr>
            <w:tcW w:w="2268" w:type="dxa"/>
            <w:tcBorders>
              <w:left w:val="single" w:sz="4" w:space="0" w:color="000000" w:themeColor="text1"/>
              <w:bottom w:val="single" w:sz="4" w:space="0" w:color="000000" w:themeColor="text1"/>
              <w:right w:val="single" w:sz="4" w:space="0" w:color="000000" w:themeColor="text1"/>
            </w:tcBorders>
          </w:tcPr>
          <w:p w14:paraId="076A3493" w14:textId="77777777" w:rsidR="005D5008" w:rsidRPr="7E3D71A6" w:rsidRDefault="005D5008" w:rsidP="005D5008">
            <w:pPr>
              <w:pBdr>
                <w:top w:val="nil"/>
                <w:left w:val="nil"/>
                <w:bottom w:val="nil"/>
                <w:right w:val="nil"/>
                <w:between w:val="nil"/>
              </w:pBdr>
              <w:ind w:left="720"/>
              <w:jc w:val="both"/>
              <w:rPr>
                <w:color w:val="000000" w:themeColor="text1"/>
              </w:rPr>
            </w:pPr>
          </w:p>
        </w:tc>
      </w:tr>
      <w:tr w:rsidR="005D5008" w14:paraId="03E2E4A7" w14:textId="106FB296" w:rsidTr="005D5008">
        <w:trPr>
          <w:trHeight w:val="267"/>
        </w:trPr>
        <w:tc>
          <w:tcPr>
            <w:tcW w:w="667" w:type="dxa"/>
            <w:tcBorders>
              <w:left w:val="single" w:sz="4" w:space="0" w:color="000000" w:themeColor="text1"/>
              <w:bottom w:val="single" w:sz="4" w:space="0" w:color="000000" w:themeColor="text1"/>
            </w:tcBorders>
            <w:shd w:val="clear" w:color="auto" w:fill="auto"/>
          </w:tcPr>
          <w:p w14:paraId="526D80A2" w14:textId="77777777" w:rsidR="005D5008" w:rsidRDefault="005D5008" w:rsidP="7E3D71A6">
            <w:pPr>
              <w:pBdr>
                <w:top w:val="nil"/>
                <w:left w:val="nil"/>
                <w:bottom w:val="nil"/>
                <w:right w:val="nil"/>
                <w:between w:val="nil"/>
              </w:pBdr>
              <w:rPr>
                <w:color w:val="000000"/>
              </w:rPr>
            </w:pPr>
            <w:r w:rsidRPr="7E3D71A6">
              <w:rPr>
                <w:color w:val="000000" w:themeColor="text1"/>
              </w:rPr>
              <w:lastRenderedPageBreak/>
              <w:t>18</w:t>
            </w:r>
          </w:p>
        </w:tc>
        <w:tc>
          <w:tcPr>
            <w:tcW w:w="1716" w:type="dxa"/>
            <w:tcBorders>
              <w:left w:val="single" w:sz="4" w:space="0" w:color="000000" w:themeColor="text1"/>
              <w:bottom w:val="single" w:sz="4" w:space="0" w:color="000000" w:themeColor="text1"/>
            </w:tcBorders>
            <w:shd w:val="clear" w:color="auto" w:fill="auto"/>
          </w:tcPr>
          <w:p w14:paraId="0C4259FA" w14:textId="77777777" w:rsidR="005D5008" w:rsidRDefault="005D5008" w:rsidP="7E3D71A6">
            <w:pPr>
              <w:pBdr>
                <w:top w:val="nil"/>
                <w:left w:val="nil"/>
                <w:bottom w:val="nil"/>
                <w:right w:val="nil"/>
                <w:between w:val="nil"/>
              </w:pBdr>
              <w:rPr>
                <w:color w:val="000000"/>
              </w:rPr>
            </w:pPr>
            <w:r w:rsidRPr="7E3D71A6">
              <w:rPr>
                <w:color w:val="000000" w:themeColor="text1"/>
              </w:rPr>
              <w:t>Naudotojo instrukcija</w:t>
            </w:r>
          </w:p>
        </w:tc>
        <w:tc>
          <w:tcPr>
            <w:tcW w:w="6140" w:type="dxa"/>
            <w:tcBorders>
              <w:left w:val="single" w:sz="4" w:space="0" w:color="000000" w:themeColor="text1"/>
              <w:bottom w:val="single" w:sz="4" w:space="0" w:color="000000" w:themeColor="text1"/>
              <w:right w:val="single" w:sz="4" w:space="0" w:color="000000" w:themeColor="text1"/>
            </w:tcBorders>
            <w:shd w:val="clear" w:color="auto" w:fill="auto"/>
          </w:tcPr>
          <w:p w14:paraId="4A1A98A2" w14:textId="77777777" w:rsidR="005D5008" w:rsidRDefault="005D5008" w:rsidP="7E3D71A6">
            <w:pPr>
              <w:pBdr>
                <w:top w:val="nil"/>
                <w:left w:val="nil"/>
                <w:bottom w:val="nil"/>
                <w:right w:val="nil"/>
                <w:between w:val="nil"/>
              </w:pBdr>
              <w:jc w:val="both"/>
              <w:rPr>
                <w:color w:val="000000"/>
              </w:rPr>
            </w:pPr>
            <w:r w:rsidRPr="7E3D71A6">
              <w:rPr>
                <w:color w:val="000000" w:themeColor="text1"/>
              </w:rPr>
              <w:t>Kartu su mobilia aplikacija turi būti patiekiama naudotojo instrukcija lietuvių kalba.</w:t>
            </w:r>
          </w:p>
        </w:tc>
        <w:tc>
          <w:tcPr>
            <w:tcW w:w="2268" w:type="dxa"/>
            <w:tcBorders>
              <w:left w:val="single" w:sz="4" w:space="0" w:color="000000" w:themeColor="text1"/>
              <w:bottom w:val="single" w:sz="4" w:space="0" w:color="000000" w:themeColor="text1"/>
              <w:right w:val="single" w:sz="4" w:space="0" w:color="000000" w:themeColor="text1"/>
            </w:tcBorders>
          </w:tcPr>
          <w:p w14:paraId="2822ED66" w14:textId="77777777" w:rsidR="005D5008" w:rsidRPr="7E3D71A6" w:rsidRDefault="005D5008" w:rsidP="7E3D71A6">
            <w:pPr>
              <w:pBdr>
                <w:top w:val="nil"/>
                <w:left w:val="nil"/>
                <w:bottom w:val="nil"/>
                <w:right w:val="nil"/>
                <w:between w:val="nil"/>
              </w:pBdr>
              <w:jc w:val="both"/>
              <w:rPr>
                <w:color w:val="000000" w:themeColor="text1"/>
              </w:rPr>
            </w:pPr>
          </w:p>
        </w:tc>
      </w:tr>
    </w:tbl>
    <w:p w14:paraId="70DF9E56" w14:textId="77777777" w:rsidR="00A50ED2" w:rsidRDefault="00A50ED2"/>
    <w:p w14:paraId="44E871BC" w14:textId="77777777" w:rsidR="00A50ED2" w:rsidRDefault="00A50ED2"/>
    <w:p w14:paraId="6AF41063" w14:textId="77777777" w:rsidR="00A50ED2" w:rsidRDefault="00950F8A">
      <w:pPr>
        <w:rPr>
          <w:b/>
        </w:rPr>
      </w:pPr>
      <w:r>
        <w:rPr>
          <w:b/>
        </w:rPr>
        <w:t>Lentele Nr. 4 „Reikalavimai apklausos kambario vaizdo ir garso įrašymo įrangai“</w:t>
      </w:r>
    </w:p>
    <w:p w14:paraId="144A5D23" w14:textId="77777777" w:rsidR="00A50ED2" w:rsidRDefault="00A50ED2"/>
    <w:tbl>
      <w:tblPr>
        <w:tblStyle w:val="a2"/>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2340"/>
        <w:gridCol w:w="5535"/>
        <w:gridCol w:w="2268"/>
      </w:tblGrid>
      <w:tr w:rsidR="005D5008" w14:paraId="494A7B9C" w14:textId="669A02D8" w:rsidTr="005D5008">
        <w:tc>
          <w:tcPr>
            <w:tcW w:w="675" w:type="dxa"/>
            <w:tcBorders>
              <w:top w:val="single" w:sz="4" w:space="0" w:color="000000"/>
              <w:left w:val="single" w:sz="4" w:space="0" w:color="000000"/>
              <w:bottom w:val="single" w:sz="4" w:space="0" w:color="000000"/>
            </w:tcBorders>
            <w:shd w:val="clear" w:color="auto" w:fill="auto"/>
          </w:tcPr>
          <w:p w14:paraId="591B1DB4" w14:textId="77777777" w:rsidR="005D5008" w:rsidRDefault="005D5008">
            <w:pPr>
              <w:pBdr>
                <w:top w:val="nil"/>
                <w:left w:val="nil"/>
                <w:bottom w:val="nil"/>
                <w:right w:val="nil"/>
                <w:between w:val="nil"/>
              </w:pBdr>
              <w:rPr>
                <w:b/>
                <w:color w:val="000000"/>
              </w:rPr>
            </w:pPr>
            <w:r>
              <w:rPr>
                <w:b/>
                <w:color w:val="000000"/>
              </w:rPr>
              <w:t>Nr.</w:t>
            </w:r>
          </w:p>
        </w:tc>
        <w:tc>
          <w:tcPr>
            <w:tcW w:w="2340" w:type="dxa"/>
            <w:tcBorders>
              <w:top w:val="single" w:sz="4" w:space="0" w:color="000000"/>
              <w:left w:val="single" w:sz="4" w:space="0" w:color="000000"/>
              <w:bottom w:val="single" w:sz="4" w:space="0" w:color="000000"/>
            </w:tcBorders>
            <w:shd w:val="clear" w:color="auto" w:fill="auto"/>
          </w:tcPr>
          <w:p w14:paraId="4D9584D7" w14:textId="77777777" w:rsidR="005D5008" w:rsidRDefault="005D5008">
            <w:pPr>
              <w:pBdr>
                <w:top w:val="nil"/>
                <w:left w:val="nil"/>
                <w:bottom w:val="nil"/>
                <w:right w:val="nil"/>
                <w:between w:val="nil"/>
              </w:pBdr>
              <w:rPr>
                <w:b/>
                <w:color w:val="000000"/>
              </w:rPr>
            </w:pPr>
            <w:r>
              <w:rPr>
                <w:b/>
                <w:color w:val="000000"/>
              </w:rPr>
              <w:t>Reikalavimų rūšis</w:t>
            </w:r>
          </w:p>
        </w:tc>
        <w:tc>
          <w:tcPr>
            <w:tcW w:w="5535" w:type="dxa"/>
            <w:tcBorders>
              <w:top w:val="single" w:sz="4" w:space="0" w:color="000000"/>
              <w:left w:val="single" w:sz="4" w:space="0" w:color="000000"/>
              <w:bottom w:val="single" w:sz="4" w:space="0" w:color="000000"/>
              <w:right w:val="single" w:sz="4" w:space="0" w:color="000000"/>
            </w:tcBorders>
            <w:shd w:val="clear" w:color="auto" w:fill="auto"/>
          </w:tcPr>
          <w:p w14:paraId="77754A0B" w14:textId="77777777" w:rsidR="005D5008" w:rsidRDefault="005D5008">
            <w:pPr>
              <w:pBdr>
                <w:top w:val="nil"/>
                <w:left w:val="nil"/>
                <w:bottom w:val="nil"/>
                <w:right w:val="nil"/>
                <w:between w:val="nil"/>
              </w:pBdr>
              <w:jc w:val="both"/>
              <w:rPr>
                <w:b/>
                <w:color w:val="000000"/>
              </w:rPr>
            </w:pPr>
            <w:r>
              <w:rPr>
                <w:b/>
                <w:color w:val="000000"/>
              </w:rPr>
              <w:t>Reikalavimai</w:t>
            </w:r>
          </w:p>
        </w:tc>
        <w:tc>
          <w:tcPr>
            <w:tcW w:w="2268" w:type="dxa"/>
            <w:tcBorders>
              <w:top w:val="single" w:sz="4" w:space="0" w:color="000000"/>
              <w:left w:val="single" w:sz="4" w:space="0" w:color="000000"/>
              <w:bottom w:val="single" w:sz="4" w:space="0" w:color="000000"/>
              <w:right w:val="single" w:sz="4" w:space="0" w:color="000000"/>
            </w:tcBorders>
          </w:tcPr>
          <w:p w14:paraId="3D6C0B69" w14:textId="63A0633D" w:rsidR="005D5008" w:rsidRDefault="007144CA">
            <w:pPr>
              <w:pBdr>
                <w:top w:val="nil"/>
                <w:left w:val="nil"/>
                <w:bottom w:val="nil"/>
                <w:right w:val="nil"/>
                <w:between w:val="nil"/>
              </w:pBdr>
              <w:jc w:val="both"/>
              <w:rPr>
                <w:b/>
                <w:color w:val="000000"/>
              </w:rPr>
            </w:pPr>
            <w:r>
              <w:rPr>
                <w:b/>
                <w:bCs/>
                <w:color w:val="000000" w:themeColor="text1"/>
              </w:rPr>
              <w:t>Tiekėjo pastabos/siūlymai</w:t>
            </w:r>
          </w:p>
        </w:tc>
      </w:tr>
      <w:tr w:rsidR="005D5008" w14:paraId="44F77EC8" w14:textId="74FE870B" w:rsidTr="005D5008">
        <w:tc>
          <w:tcPr>
            <w:tcW w:w="675" w:type="dxa"/>
            <w:tcBorders>
              <w:left w:val="single" w:sz="4" w:space="0" w:color="000000"/>
              <w:bottom w:val="single" w:sz="4" w:space="0" w:color="000000"/>
            </w:tcBorders>
            <w:shd w:val="clear" w:color="auto" w:fill="auto"/>
          </w:tcPr>
          <w:p w14:paraId="738610EB" w14:textId="77777777" w:rsidR="005D5008" w:rsidRDefault="005D5008">
            <w:pPr>
              <w:numPr>
                <w:ilvl w:val="0"/>
                <w:numId w:val="29"/>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3CA6B836" w14:textId="77777777" w:rsidR="005D5008" w:rsidRDefault="005D5008">
            <w:pPr>
              <w:pBdr>
                <w:top w:val="nil"/>
                <w:left w:val="nil"/>
                <w:bottom w:val="nil"/>
                <w:right w:val="nil"/>
                <w:between w:val="nil"/>
              </w:pBdr>
              <w:rPr>
                <w:color w:val="000000"/>
              </w:rPr>
            </w:pPr>
            <w:r>
              <w:rPr>
                <w:color w:val="000000"/>
              </w:rPr>
              <w:t>Apklausos kambario vaizdo ir garso įrašymo įrangos komponentai, patiekiami kiekiai</w:t>
            </w:r>
          </w:p>
        </w:tc>
        <w:tc>
          <w:tcPr>
            <w:tcW w:w="5535" w:type="dxa"/>
            <w:tcBorders>
              <w:left w:val="single" w:sz="4" w:space="0" w:color="000000"/>
              <w:bottom w:val="single" w:sz="4" w:space="0" w:color="000000"/>
              <w:right w:val="single" w:sz="4" w:space="0" w:color="000000"/>
            </w:tcBorders>
            <w:shd w:val="clear" w:color="auto" w:fill="auto"/>
          </w:tcPr>
          <w:p w14:paraId="18212A62" w14:textId="77777777" w:rsidR="005D5008" w:rsidRDefault="005D5008">
            <w:pPr>
              <w:pBdr>
                <w:top w:val="nil"/>
                <w:left w:val="nil"/>
                <w:bottom w:val="nil"/>
                <w:right w:val="nil"/>
                <w:between w:val="nil"/>
              </w:pBdr>
              <w:rPr>
                <w:color w:val="000000"/>
              </w:rPr>
            </w:pPr>
            <w:r>
              <w:rPr>
                <w:color w:val="000000"/>
              </w:rPr>
              <w:t>Apklausos kambario vaizdo ir garso įrašymo įrangą turi sudaryti:</w:t>
            </w:r>
          </w:p>
          <w:p w14:paraId="2DE83BE2" w14:textId="77777777" w:rsidR="005D5008" w:rsidRDefault="005D5008">
            <w:pPr>
              <w:numPr>
                <w:ilvl w:val="0"/>
                <w:numId w:val="30"/>
              </w:numPr>
              <w:pBdr>
                <w:top w:val="nil"/>
                <w:left w:val="nil"/>
                <w:bottom w:val="nil"/>
                <w:right w:val="nil"/>
                <w:between w:val="nil"/>
              </w:pBdr>
              <w:rPr>
                <w:color w:val="000000"/>
              </w:rPr>
            </w:pPr>
            <w:r>
              <w:rPr>
                <w:color w:val="000000"/>
              </w:rPr>
              <w:t>Vaizdo įrašymo įrenginys – 1 vnt. (techniniai reikalavimai nurodyti šioje lentelėje)</w:t>
            </w:r>
          </w:p>
          <w:p w14:paraId="37F12BB0" w14:textId="77777777" w:rsidR="005D5008" w:rsidRDefault="005D5008">
            <w:pPr>
              <w:numPr>
                <w:ilvl w:val="0"/>
                <w:numId w:val="30"/>
              </w:numPr>
              <w:pBdr>
                <w:top w:val="nil"/>
                <w:left w:val="nil"/>
                <w:bottom w:val="nil"/>
                <w:right w:val="nil"/>
                <w:between w:val="nil"/>
              </w:pBdr>
              <w:jc w:val="both"/>
              <w:rPr>
                <w:color w:val="000000"/>
              </w:rPr>
            </w:pPr>
            <w:r>
              <w:rPr>
                <w:color w:val="000000"/>
              </w:rPr>
              <w:t>Vaizdo stebėjimo kamera – 2 vnt. (techniniai reikalavimai nurodyti šioje lentelėje)</w:t>
            </w:r>
          </w:p>
          <w:p w14:paraId="3E605D15" w14:textId="77777777" w:rsidR="005D5008" w:rsidRDefault="005D5008">
            <w:pPr>
              <w:numPr>
                <w:ilvl w:val="0"/>
                <w:numId w:val="30"/>
              </w:numPr>
              <w:pBdr>
                <w:top w:val="nil"/>
                <w:left w:val="nil"/>
                <w:bottom w:val="nil"/>
                <w:right w:val="nil"/>
                <w:between w:val="nil"/>
              </w:pBdr>
              <w:jc w:val="both"/>
              <w:rPr>
                <w:color w:val="000000"/>
              </w:rPr>
            </w:pPr>
            <w:r>
              <w:rPr>
                <w:color w:val="000000"/>
              </w:rPr>
              <w:t>Licencijos pajungti apklausos vaizdo ir garso įrašymo įrangą prie  Sistemos serverinės PĮ (jei licencijuojama)</w:t>
            </w:r>
          </w:p>
          <w:p w14:paraId="07C8B55A" w14:textId="77777777" w:rsidR="005D5008" w:rsidRDefault="005D5008">
            <w:pPr>
              <w:numPr>
                <w:ilvl w:val="0"/>
                <w:numId w:val="30"/>
              </w:numPr>
              <w:pBdr>
                <w:top w:val="nil"/>
                <w:left w:val="nil"/>
                <w:bottom w:val="nil"/>
                <w:right w:val="nil"/>
                <w:between w:val="nil"/>
              </w:pBdr>
              <w:jc w:val="both"/>
              <w:rPr>
                <w:color w:val="000000"/>
              </w:rPr>
            </w:pPr>
            <w:r>
              <w:rPr>
                <w:color w:val="000000"/>
              </w:rPr>
              <w:t>HDMI-USB keitiklis ar kitas įrenginys (jei jis būtinas) nuotoliniam dalyvavimui apklausoje lentelėje Nr. 2 „Bendri reikalavimai“  eilutėje „N</w:t>
            </w:r>
            <w:r>
              <w:rPr>
                <w:rFonts w:ascii="Arial" w:eastAsia="Arial" w:hAnsi="Arial" w:cs="Arial"/>
                <w:color w:val="000000"/>
              </w:rPr>
              <w:t>uotolinis dalyvavimas apklausoje“ aprašytu būdu (t</w:t>
            </w:r>
            <w:r>
              <w:rPr>
                <w:color w:val="000000"/>
              </w:rPr>
              <w:t>echniniai reikalavimai nurodyti šioje lentelėje)</w:t>
            </w:r>
            <w:r>
              <w:rPr>
                <w:rFonts w:ascii="Arial" w:eastAsia="Arial" w:hAnsi="Arial" w:cs="Arial"/>
                <w:color w:val="000000"/>
              </w:rPr>
              <w:t xml:space="preserve">. Gali būti netiekiamas, jei teikėjo siūlomas sprendimas nuotoliniam dalyvavimui apklausoje nereikalauja tokio įrenginio.   </w:t>
            </w:r>
          </w:p>
          <w:p w14:paraId="555C82DC" w14:textId="77777777" w:rsidR="005D5008" w:rsidRDefault="005D5008">
            <w:pPr>
              <w:numPr>
                <w:ilvl w:val="0"/>
                <w:numId w:val="30"/>
              </w:numPr>
              <w:pBdr>
                <w:top w:val="nil"/>
                <w:left w:val="nil"/>
                <w:bottom w:val="nil"/>
                <w:right w:val="nil"/>
                <w:between w:val="nil"/>
              </w:pBdr>
              <w:jc w:val="both"/>
              <w:rPr>
                <w:color w:val="000000"/>
              </w:rPr>
            </w:pPr>
            <w:r>
              <w:rPr>
                <w:color w:val="000000"/>
              </w:rPr>
              <w:t>Jungiamieji kabeliai apklausos kambario vaizdo ir garso įrašymo įrangos tarpusavio sujungimui, kad ši įranga veiktų šioje specifikacijoje aprašytu būdu. Laidai gali būti netiekiami, jei tinka plačiai prieinami standartiniai kabeliai, su standartinėmis jungtimis, pvz. HDMI, Cat5 su RJ45 jungtimi.</w:t>
            </w:r>
          </w:p>
          <w:p w14:paraId="291C6318" w14:textId="77777777" w:rsidR="005D5008" w:rsidRDefault="005D5008">
            <w:pPr>
              <w:numPr>
                <w:ilvl w:val="0"/>
                <w:numId w:val="30"/>
              </w:numPr>
              <w:pBdr>
                <w:top w:val="nil"/>
                <w:left w:val="nil"/>
                <w:bottom w:val="nil"/>
                <w:right w:val="nil"/>
                <w:between w:val="nil"/>
              </w:pBdr>
              <w:jc w:val="both"/>
              <w:rPr>
                <w:color w:val="000000"/>
              </w:rPr>
            </w:pPr>
            <w:r>
              <w:rPr>
                <w:color w:val="000000"/>
              </w:rPr>
              <w:t xml:space="preserve">Laidinis mikrofonas – 2 vnt. (arba 1 vnt. </w:t>
            </w:r>
            <w:proofErr w:type="spellStart"/>
            <w:r>
              <w:rPr>
                <w:color w:val="000000"/>
              </w:rPr>
              <w:t>stereo</w:t>
            </w:r>
            <w:proofErr w:type="spellEnd"/>
            <w:r>
              <w:rPr>
                <w:color w:val="000000"/>
              </w:rPr>
              <w:t xml:space="preserve"> mikrofonas, jei vaizdo ir garso įrašymo įranga skirta naudoti </w:t>
            </w:r>
            <w:proofErr w:type="spellStart"/>
            <w:r>
              <w:rPr>
                <w:color w:val="000000"/>
              </w:rPr>
              <w:t>stereo</w:t>
            </w:r>
            <w:proofErr w:type="spellEnd"/>
            <w:r>
              <w:rPr>
                <w:color w:val="000000"/>
              </w:rPr>
              <w:t xml:space="preserve"> mikrofonus). </w:t>
            </w:r>
            <w:r>
              <w:rPr>
                <w:rFonts w:ascii="Arial" w:eastAsia="Arial" w:hAnsi="Arial" w:cs="Arial"/>
                <w:color w:val="000000"/>
              </w:rPr>
              <w:t>T</w:t>
            </w:r>
            <w:r>
              <w:rPr>
                <w:color w:val="000000"/>
              </w:rPr>
              <w:t>echniniai reikalavimai nurodyti šioje lentelėje.</w:t>
            </w:r>
          </w:p>
          <w:p w14:paraId="5F02D4E2" w14:textId="77777777" w:rsidR="005D5008" w:rsidRDefault="005D5008">
            <w:pPr>
              <w:numPr>
                <w:ilvl w:val="0"/>
                <w:numId w:val="30"/>
              </w:numPr>
              <w:pBdr>
                <w:top w:val="nil"/>
                <w:left w:val="nil"/>
                <w:bottom w:val="nil"/>
                <w:right w:val="nil"/>
                <w:between w:val="nil"/>
              </w:pBdr>
              <w:jc w:val="both"/>
              <w:rPr>
                <w:color w:val="000000"/>
              </w:rPr>
            </w:pPr>
            <w:r>
              <w:rPr>
                <w:color w:val="000000"/>
              </w:rPr>
              <w:t xml:space="preserve">Kita įranga, būtina apklausos kambario vaizdo ir garso įrašymo įrangos tarpusavio sujungimui, pajungimui, veikimui, pvz. maitinimo adapteriai, keitikliai, laikikliai (pvz. vaizdo stebėjimo kamerų maitinimo adapteriai, jei jos nėra maitinamos kompiuteriniu tinklu </w:t>
            </w:r>
            <w:proofErr w:type="spellStart"/>
            <w:r>
              <w:rPr>
                <w:color w:val="000000"/>
              </w:rPr>
              <w:t>PoE</w:t>
            </w:r>
            <w:proofErr w:type="spellEnd"/>
            <w:r>
              <w:rPr>
                <w:color w:val="000000"/>
              </w:rPr>
              <w:t xml:space="preserve"> standartu; laikikliai vaizdo kamerų tvirtinimui prie sienos, lubų ir pan.), nebent šioje specifikacijoje </w:t>
            </w:r>
            <w:r>
              <w:rPr>
                <w:color w:val="000000"/>
              </w:rPr>
              <w:lastRenderedPageBreak/>
              <w:t xml:space="preserve">nurodyta, kad tiekėjui nereikia pateikti kokios tai įrangos. Esant </w:t>
            </w:r>
            <w:proofErr w:type="spellStart"/>
            <w:r>
              <w:rPr>
                <w:color w:val="000000"/>
              </w:rPr>
              <w:t>neaiškumams</w:t>
            </w:r>
            <w:proofErr w:type="spellEnd"/>
            <w:r>
              <w:rPr>
                <w:color w:val="000000"/>
              </w:rPr>
              <w:t xml:space="preserve"> dėl turimos patiekti įrangos, iki pasiūlymų pateikimo termino, tiekėjas (įvertinęs savo siūlomos įrangos parametrus, standartinę komplektaciją), turi pasitikslinti ar tiekėjas turi pateikti šioje specifikacijoje aiškiai nenurodytą įrangą. Tiekėjui nereikia pateikti kompiuterinio tinklo komutatorių, jei tiekėjas siūlo IP protokolu veikiančia vaizdo stebėjimo kameras, maitinamas </w:t>
            </w:r>
            <w:proofErr w:type="spellStart"/>
            <w:r>
              <w:rPr>
                <w:color w:val="000000"/>
              </w:rPr>
              <w:t>Ethernet</w:t>
            </w:r>
            <w:proofErr w:type="spellEnd"/>
            <w:r>
              <w:rPr>
                <w:color w:val="000000"/>
              </w:rPr>
              <w:t xml:space="preserve"> kabeliu, naudojant </w:t>
            </w:r>
            <w:proofErr w:type="spellStart"/>
            <w:r>
              <w:rPr>
                <w:color w:val="000000"/>
              </w:rPr>
              <w:t>PoE</w:t>
            </w:r>
            <w:proofErr w:type="spellEnd"/>
            <w:r>
              <w:rPr>
                <w:color w:val="000000"/>
              </w:rPr>
              <w:t xml:space="preserve">.  </w:t>
            </w:r>
          </w:p>
        </w:tc>
        <w:tc>
          <w:tcPr>
            <w:tcW w:w="2268" w:type="dxa"/>
            <w:tcBorders>
              <w:left w:val="single" w:sz="4" w:space="0" w:color="000000"/>
              <w:bottom w:val="single" w:sz="4" w:space="0" w:color="000000"/>
              <w:right w:val="single" w:sz="4" w:space="0" w:color="000000"/>
            </w:tcBorders>
          </w:tcPr>
          <w:p w14:paraId="638FB145" w14:textId="77777777" w:rsidR="005D5008" w:rsidRDefault="005D5008">
            <w:pPr>
              <w:pBdr>
                <w:top w:val="nil"/>
                <w:left w:val="nil"/>
                <w:bottom w:val="nil"/>
                <w:right w:val="nil"/>
                <w:between w:val="nil"/>
              </w:pBdr>
              <w:rPr>
                <w:color w:val="000000"/>
              </w:rPr>
            </w:pPr>
          </w:p>
        </w:tc>
      </w:tr>
      <w:tr w:rsidR="005D5008" w14:paraId="3D10D098" w14:textId="1A90A313" w:rsidTr="005D5008">
        <w:tc>
          <w:tcPr>
            <w:tcW w:w="675" w:type="dxa"/>
            <w:tcBorders>
              <w:left w:val="single" w:sz="4" w:space="0" w:color="000000"/>
              <w:bottom w:val="single" w:sz="4" w:space="0" w:color="000000"/>
            </w:tcBorders>
            <w:shd w:val="clear" w:color="auto" w:fill="auto"/>
          </w:tcPr>
          <w:p w14:paraId="637805D2" w14:textId="77777777" w:rsidR="005D5008" w:rsidRDefault="005D5008">
            <w:pPr>
              <w:numPr>
                <w:ilvl w:val="0"/>
                <w:numId w:val="29"/>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60F70B77" w14:textId="77777777" w:rsidR="005D5008" w:rsidRDefault="005D5008">
            <w:pPr>
              <w:pBdr>
                <w:top w:val="nil"/>
                <w:left w:val="nil"/>
                <w:bottom w:val="nil"/>
                <w:right w:val="nil"/>
                <w:between w:val="nil"/>
              </w:pBdr>
              <w:rPr>
                <w:color w:val="000000"/>
              </w:rPr>
            </w:pPr>
            <w:r>
              <w:rPr>
                <w:color w:val="000000"/>
              </w:rPr>
              <w:t>Reikalavimai vaizdo įrašymo įrenginiui</w:t>
            </w:r>
          </w:p>
        </w:tc>
        <w:tc>
          <w:tcPr>
            <w:tcW w:w="5535" w:type="dxa"/>
            <w:tcBorders>
              <w:left w:val="single" w:sz="4" w:space="0" w:color="000000"/>
              <w:bottom w:val="single" w:sz="4" w:space="0" w:color="000000"/>
              <w:right w:val="single" w:sz="4" w:space="0" w:color="000000"/>
            </w:tcBorders>
            <w:shd w:val="clear" w:color="auto" w:fill="auto"/>
          </w:tcPr>
          <w:p w14:paraId="0E24F973" w14:textId="77777777" w:rsidR="005D5008" w:rsidRDefault="005D5008">
            <w:pPr>
              <w:numPr>
                <w:ilvl w:val="0"/>
                <w:numId w:val="31"/>
              </w:numPr>
              <w:pBdr>
                <w:top w:val="nil"/>
                <w:left w:val="nil"/>
                <w:bottom w:val="nil"/>
                <w:right w:val="nil"/>
                <w:between w:val="nil"/>
              </w:pBdr>
              <w:jc w:val="both"/>
              <w:rPr>
                <w:color w:val="000000"/>
              </w:rPr>
            </w:pPr>
            <w:r>
              <w:rPr>
                <w:color w:val="000000"/>
              </w:rPr>
              <w:t>Jungtys ne mažiau nei 2 vaizdo stebėjimo kamerų pajungimui, jei vaizdo ir garso įrašymo įranga numato, kad vaizdo stebėjimo kameros jungiamos į vaizdo įrašymo įrenginį.</w:t>
            </w:r>
          </w:p>
          <w:p w14:paraId="753CF8C0" w14:textId="77777777" w:rsidR="005D5008" w:rsidRDefault="005D5008">
            <w:pPr>
              <w:numPr>
                <w:ilvl w:val="0"/>
                <w:numId w:val="31"/>
              </w:numPr>
              <w:pBdr>
                <w:top w:val="nil"/>
                <w:left w:val="nil"/>
                <w:bottom w:val="nil"/>
                <w:right w:val="nil"/>
                <w:between w:val="nil"/>
              </w:pBdr>
              <w:jc w:val="both"/>
              <w:rPr>
                <w:color w:val="000000"/>
              </w:rPr>
            </w:pPr>
            <w:r>
              <w:rPr>
                <w:color w:val="000000"/>
              </w:rPr>
              <w:t xml:space="preserve">Jungtys ne mažiau nei 2 </w:t>
            </w:r>
            <w:proofErr w:type="spellStart"/>
            <w:r>
              <w:rPr>
                <w:color w:val="000000"/>
              </w:rPr>
              <w:t>mono</w:t>
            </w:r>
            <w:proofErr w:type="spellEnd"/>
            <w:r>
              <w:rPr>
                <w:color w:val="000000"/>
              </w:rPr>
              <w:t xml:space="preserve"> arba 1 </w:t>
            </w:r>
            <w:proofErr w:type="spellStart"/>
            <w:r>
              <w:rPr>
                <w:color w:val="000000"/>
              </w:rPr>
              <w:t>stereo</w:t>
            </w:r>
            <w:proofErr w:type="spellEnd"/>
            <w:r>
              <w:rPr>
                <w:color w:val="000000"/>
              </w:rPr>
              <w:t xml:space="preserve"> mikrofono pajungimui (jei vaizdo ir garso įrašymo įranga numatyta, kad mikrofonai jungiami į vaizdo įrašymo įrenginį)</w:t>
            </w:r>
          </w:p>
          <w:p w14:paraId="06AD4513" w14:textId="77777777" w:rsidR="005D5008" w:rsidRDefault="005D5008">
            <w:pPr>
              <w:numPr>
                <w:ilvl w:val="0"/>
                <w:numId w:val="31"/>
              </w:numPr>
              <w:pBdr>
                <w:top w:val="nil"/>
                <w:left w:val="nil"/>
                <w:bottom w:val="nil"/>
                <w:right w:val="nil"/>
                <w:between w:val="nil"/>
              </w:pBdr>
              <w:jc w:val="both"/>
              <w:rPr>
                <w:color w:val="000000"/>
              </w:rPr>
            </w:pPr>
            <w:r>
              <w:rPr>
                <w:color w:val="000000"/>
              </w:rPr>
              <w:t>Vidinė laikmena vaizdo įrašų saugojimui, laikmenos dydis turi būti pakankamas ne mažiau nei 2 vaizdo stebėjimo kamerų, 16 val. trukmės vaizdo ir garso įrašų saugojimui, jei Sistemoje numatyta pabaigus vaizdo ir garso įrašymą, šiuos įrašus automatiškai perkelti į Sistemos serverį ir duomenų saugyklą ir perkėlus ištrinti įrašus iš vaizdo įrašymo įrenginio. Jei Sistemos sprendimas numato vaizdo ir garso įrašus saugoti vaizdo įrašymo įrenginyje, tada vaizdo įrašymo įrenginio vidinė saugykla turi būti pakankama 30 parų saugoti 2 vaizdo stebėjimo kamerų vaizdo įrašus, skaičiuojant, kad kiekviena vaizdo stebėjimo kamera kiekvieną parą įrašys 8 val., taip pat ši talpa turi būti ne mažesnė nei 2 TB.</w:t>
            </w:r>
          </w:p>
          <w:p w14:paraId="75884C58" w14:textId="77777777" w:rsidR="005D5008" w:rsidRDefault="005D5008">
            <w:pPr>
              <w:numPr>
                <w:ilvl w:val="0"/>
                <w:numId w:val="31"/>
              </w:numPr>
              <w:pBdr>
                <w:top w:val="nil"/>
                <w:left w:val="nil"/>
                <w:bottom w:val="nil"/>
                <w:right w:val="nil"/>
                <w:between w:val="nil"/>
              </w:pBdr>
              <w:jc w:val="both"/>
              <w:rPr>
                <w:color w:val="000000"/>
              </w:rPr>
            </w:pPr>
            <w:r>
              <w:rPr>
                <w:color w:val="000000"/>
              </w:rPr>
              <w:t>Vaizdo įrašai įrašomi standartiniai protokolais, pvz. h.264 arba h.265.</w:t>
            </w:r>
          </w:p>
          <w:p w14:paraId="6D1A5E01" w14:textId="77777777" w:rsidR="005D5008" w:rsidRDefault="005D5008">
            <w:pPr>
              <w:numPr>
                <w:ilvl w:val="0"/>
                <w:numId w:val="31"/>
              </w:numPr>
              <w:pBdr>
                <w:top w:val="nil"/>
                <w:left w:val="nil"/>
                <w:bottom w:val="nil"/>
                <w:right w:val="nil"/>
                <w:between w:val="nil"/>
              </w:pBdr>
              <w:jc w:val="both"/>
              <w:rPr>
                <w:color w:val="000000"/>
              </w:rPr>
            </w:pPr>
            <w:r>
              <w:rPr>
                <w:color w:val="000000"/>
              </w:rPr>
              <w:t xml:space="preserve">Jei Sistemos parametrai tokie, kad laidiniai mikrofonai turi būti  jungiami prie vaizdo įrašymo įrenginio, tada: vaizdo įrašymo įrenginyje turi būti jungtis mikrofonų pajungimui ( nemažiau nei 2 </w:t>
            </w:r>
            <w:proofErr w:type="spellStart"/>
            <w:r>
              <w:rPr>
                <w:color w:val="000000"/>
              </w:rPr>
              <w:t>mono</w:t>
            </w:r>
            <w:proofErr w:type="spellEnd"/>
            <w:r>
              <w:rPr>
                <w:color w:val="000000"/>
              </w:rPr>
              <w:t xml:space="preserve"> arba 1 </w:t>
            </w:r>
            <w:proofErr w:type="spellStart"/>
            <w:r>
              <w:rPr>
                <w:color w:val="000000"/>
              </w:rPr>
              <w:t>stereo</w:t>
            </w:r>
            <w:proofErr w:type="spellEnd"/>
            <w:r>
              <w:rPr>
                <w:color w:val="000000"/>
              </w:rPr>
              <w:t xml:space="preserve"> mikrofono pajungimui); vaizdo įrašymo įrangos garso suspaudimo, apdorojimo algoritmai turi būti pakankami kokybiškam apklausos garso įrašymui; prie vaizdo įrašymo įrenginio turi būti galima pajungti standartinius mikrofonus, </w:t>
            </w:r>
            <w:r>
              <w:rPr>
                <w:color w:val="000000"/>
              </w:rPr>
              <w:lastRenderedPageBreak/>
              <w:t xml:space="preserve">naudojamus apsaugos ar garso įrašymo sistemose, pvz.   </w:t>
            </w:r>
            <w:proofErr w:type="spellStart"/>
            <w:r>
              <w:rPr>
                <w:color w:val="000000"/>
              </w:rPr>
              <w:t>Hikvision</w:t>
            </w:r>
            <w:proofErr w:type="spellEnd"/>
            <w:r>
              <w:rPr>
                <w:color w:val="000000"/>
              </w:rPr>
              <w:t xml:space="preserve"> DS-2FP2020 (arba kartu su įrenginiu turi būti patiektas keitiklis tokiam pajungimui).</w:t>
            </w:r>
          </w:p>
          <w:p w14:paraId="70BE3D4D" w14:textId="77777777" w:rsidR="005D5008" w:rsidRDefault="005D5008">
            <w:pPr>
              <w:numPr>
                <w:ilvl w:val="0"/>
                <w:numId w:val="31"/>
              </w:numPr>
              <w:pBdr>
                <w:top w:val="nil"/>
                <w:left w:val="nil"/>
                <w:bottom w:val="nil"/>
                <w:right w:val="nil"/>
                <w:between w:val="nil"/>
              </w:pBdr>
              <w:jc w:val="both"/>
              <w:rPr>
                <w:color w:val="000000"/>
              </w:rPr>
            </w:pPr>
            <w:r>
              <w:rPr>
                <w:color w:val="000000"/>
              </w:rPr>
              <w:t xml:space="preserve">HDMI išėjimas su </w:t>
            </w:r>
            <w:proofErr w:type="spellStart"/>
            <w:r>
              <w:rPr>
                <w:color w:val="000000"/>
              </w:rPr>
              <w:t>audio</w:t>
            </w:r>
            <w:proofErr w:type="spellEnd"/>
            <w:r>
              <w:rPr>
                <w:color w:val="000000"/>
              </w:rPr>
              <w:t xml:space="preserve"> perdavimu, leidžiantis pajungti televizorių, per kurį rodyti vaizdo stebėjimo AK kamerų vaizdą ir garsą. </w:t>
            </w:r>
          </w:p>
          <w:p w14:paraId="005EF293" w14:textId="77777777" w:rsidR="005D5008" w:rsidRDefault="005D5008">
            <w:pPr>
              <w:numPr>
                <w:ilvl w:val="0"/>
                <w:numId w:val="31"/>
              </w:numPr>
              <w:pBdr>
                <w:top w:val="nil"/>
                <w:left w:val="nil"/>
                <w:bottom w:val="nil"/>
                <w:right w:val="nil"/>
                <w:between w:val="nil"/>
              </w:pBdr>
              <w:jc w:val="both"/>
              <w:rPr>
                <w:color w:val="000000"/>
              </w:rPr>
            </w:pPr>
            <w:proofErr w:type="spellStart"/>
            <w:r>
              <w:rPr>
                <w:color w:val="000000"/>
              </w:rPr>
              <w:t>Ethernet</w:t>
            </w:r>
            <w:proofErr w:type="spellEnd"/>
            <w:r>
              <w:rPr>
                <w:color w:val="000000"/>
              </w:rPr>
              <w:t xml:space="preserve"> 100 </w:t>
            </w:r>
            <w:proofErr w:type="spellStart"/>
            <w:r>
              <w:rPr>
                <w:color w:val="000000"/>
              </w:rPr>
              <w:t>Mbps</w:t>
            </w:r>
            <w:proofErr w:type="spellEnd"/>
            <w:r>
              <w:rPr>
                <w:color w:val="000000"/>
              </w:rPr>
              <w:t>, RJ45 jungtis.</w:t>
            </w:r>
          </w:p>
          <w:p w14:paraId="4AA7E7F4" w14:textId="77777777" w:rsidR="005D5008" w:rsidRDefault="005D5008">
            <w:pPr>
              <w:numPr>
                <w:ilvl w:val="0"/>
                <w:numId w:val="31"/>
              </w:numPr>
              <w:pBdr>
                <w:top w:val="nil"/>
                <w:left w:val="nil"/>
                <w:bottom w:val="nil"/>
                <w:right w:val="nil"/>
                <w:between w:val="nil"/>
              </w:pBdr>
              <w:jc w:val="both"/>
              <w:rPr>
                <w:color w:val="000000"/>
              </w:rPr>
            </w:pPr>
            <w:r>
              <w:rPr>
                <w:color w:val="000000"/>
              </w:rPr>
              <w:t>TCP/IP, DHCP protokolų palaikymas.</w:t>
            </w:r>
          </w:p>
          <w:p w14:paraId="6662CDB5" w14:textId="77777777" w:rsidR="005D5008" w:rsidRDefault="005D5008">
            <w:pPr>
              <w:numPr>
                <w:ilvl w:val="0"/>
                <w:numId w:val="31"/>
              </w:numPr>
              <w:pBdr>
                <w:top w:val="nil"/>
                <w:left w:val="nil"/>
                <w:bottom w:val="nil"/>
                <w:right w:val="nil"/>
                <w:between w:val="nil"/>
              </w:pBdr>
              <w:jc w:val="both"/>
              <w:rPr>
                <w:color w:val="000000"/>
              </w:rPr>
            </w:pPr>
            <w:r>
              <w:rPr>
                <w:color w:val="000000"/>
              </w:rPr>
              <w:t xml:space="preserve">Prisijungimas apsaugotas slaptažodžiu. </w:t>
            </w:r>
          </w:p>
          <w:p w14:paraId="5439148C" w14:textId="77777777" w:rsidR="005D5008" w:rsidRDefault="005D5008">
            <w:pPr>
              <w:numPr>
                <w:ilvl w:val="0"/>
                <w:numId w:val="31"/>
              </w:numPr>
              <w:pBdr>
                <w:top w:val="nil"/>
                <w:left w:val="nil"/>
                <w:bottom w:val="nil"/>
                <w:right w:val="nil"/>
                <w:between w:val="nil"/>
              </w:pBdr>
              <w:jc w:val="both"/>
              <w:rPr>
                <w:color w:val="000000"/>
              </w:rPr>
            </w:pPr>
            <w:r>
              <w:rPr>
                <w:color w:val="000000"/>
              </w:rPr>
              <w:t>Pritaikytas darbui su Sistemos serverine PĮ.</w:t>
            </w:r>
          </w:p>
          <w:p w14:paraId="7EA042BA" w14:textId="77777777" w:rsidR="005D5008" w:rsidRDefault="005D5008">
            <w:pPr>
              <w:numPr>
                <w:ilvl w:val="0"/>
                <w:numId w:val="31"/>
              </w:numPr>
              <w:pBdr>
                <w:top w:val="nil"/>
                <w:left w:val="nil"/>
                <w:bottom w:val="nil"/>
                <w:right w:val="nil"/>
                <w:between w:val="nil"/>
              </w:pBdr>
              <w:jc w:val="both"/>
              <w:rPr>
                <w:color w:val="000000"/>
              </w:rPr>
            </w:pPr>
            <w:r>
              <w:rPr>
                <w:color w:val="000000"/>
              </w:rPr>
              <w:t>Elektros maitinimas 230 V, 50Hz.</w:t>
            </w:r>
          </w:p>
        </w:tc>
        <w:tc>
          <w:tcPr>
            <w:tcW w:w="2268" w:type="dxa"/>
            <w:tcBorders>
              <w:left w:val="single" w:sz="4" w:space="0" w:color="000000"/>
              <w:bottom w:val="single" w:sz="4" w:space="0" w:color="000000"/>
              <w:right w:val="single" w:sz="4" w:space="0" w:color="000000"/>
            </w:tcBorders>
          </w:tcPr>
          <w:p w14:paraId="39CCBECF" w14:textId="77777777" w:rsidR="005D5008" w:rsidRDefault="005D5008" w:rsidP="005D5008">
            <w:pPr>
              <w:pBdr>
                <w:top w:val="nil"/>
                <w:left w:val="nil"/>
                <w:bottom w:val="nil"/>
                <w:right w:val="nil"/>
                <w:between w:val="nil"/>
              </w:pBdr>
              <w:ind w:left="720"/>
              <w:jc w:val="both"/>
              <w:rPr>
                <w:color w:val="000000"/>
              </w:rPr>
            </w:pPr>
          </w:p>
        </w:tc>
      </w:tr>
      <w:tr w:rsidR="005D5008" w14:paraId="5EDBF304" w14:textId="7EC0D9CC" w:rsidTr="005D5008">
        <w:tc>
          <w:tcPr>
            <w:tcW w:w="675" w:type="dxa"/>
            <w:tcBorders>
              <w:left w:val="single" w:sz="4" w:space="0" w:color="000000"/>
              <w:bottom w:val="single" w:sz="4" w:space="0" w:color="000000"/>
            </w:tcBorders>
            <w:shd w:val="clear" w:color="auto" w:fill="auto"/>
          </w:tcPr>
          <w:p w14:paraId="463F29E8" w14:textId="77777777" w:rsidR="005D5008" w:rsidRDefault="005D5008">
            <w:pPr>
              <w:numPr>
                <w:ilvl w:val="0"/>
                <w:numId w:val="29"/>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51C67CA2" w14:textId="77777777" w:rsidR="005D5008" w:rsidRDefault="005D5008">
            <w:pPr>
              <w:pBdr>
                <w:top w:val="nil"/>
                <w:left w:val="nil"/>
                <w:bottom w:val="nil"/>
                <w:right w:val="nil"/>
                <w:between w:val="nil"/>
              </w:pBdr>
              <w:rPr>
                <w:color w:val="000000"/>
              </w:rPr>
            </w:pPr>
            <w:r>
              <w:rPr>
                <w:color w:val="000000"/>
              </w:rPr>
              <w:t xml:space="preserve">Reikalavimai vaizdo stebėjimo kamerai </w:t>
            </w:r>
          </w:p>
        </w:tc>
        <w:tc>
          <w:tcPr>
            <w:tcW w:w="5535" w:type="dxa"/>
            <w:tcBorders>
              <w:left w:val="single" w:sz="4" w:space="0" w:color="000000"/>
              <w:bottom w:val="single" w:sz="4" w:space="0" w:color="000000"/>
              <w:right w:val="single" w:sz="4" w:space="0" w:color="000000"/>
            </w:tcBorders>
            <w:shd w:val="clear" w:color="auto" w:fill="auto"/>
          </w:tcPr>
          <w:p w14:paraId="4C6BD6E9" w14:textId="77777777" w:rsidR="005D5008" w:rsidRDefault="005D5008">
            <w:pPr>
              <w:numPr>
                <w:ilvl w:val="0"/>
                <w:numId w:val="32"/>
              </w:numPr>
              <w:pBdr>
                <w:top w:val="nil"/>
                <w:left w:val="nil"/>
                <w:bottom w:val="nil"/>
                <w:right w:val="nil"/>
                <w:between w:val="nil"/>
              </w:pBdr>
              <w:jc w:val="both"/>
              <w:rPr>
                <w:color w:val="000000"/>
              </w:rPr>
            </w:pPr>
            <w:r>
              <w:rPr>
                <w:color w:val="000000"/>
              </w:rPr>
              <w:t>Kupolo formos</w:t>
            </w:r>
          </w:p>
          <w:p w14:paraId="38F4EF7E" w14:textId="77777777" w:rsidR="005D5008" w:rsidRDefault="005D5008">
            <w:pPr>
              <w:numPr>
                <w:ilvl w:val="0"/>
                <w:numId w:val="32"/>
              </w:numPr>
              <w:pBdr>
                <w:top w:val="nil"/>
                <w:left w:val="nil"/>
                <w:bottom w:val="nil"/>
                <w:right w:val="nil"/>
                <w:between w:val="nil"/>
              </w:pBdr>
              <w:jc w:val="both"/>
              <w:rPr>
                <w:color w:val="000000"/>
              </w:rPr>
            </w:pPr>
            <w:r>
              <w:rPr>
                <w:color w:val="000000"/>
              </w:rPr>
              <w:t>Rankiniu ar nuotoliniu būdu keičiamas matymo kampas</w:t>
            </w:r>
          </w:p>
          <w:p w14:paraId="2D7619E2" w14:textId="77777777" w:rsidR="005D5008" w:rsidRDefault="005D5008">
            <w:pPr>
              <w:numPr>
                <w:ilvl w:val="0"/>
                <w:numId w:val="32"/>
              </w:numPr>
              <w:pBdr>
                <w:top w:val="nil"/>
                <w:left w:val="nil"/>
                <w:bottom w:val="nil"/>
                <w:right w:val="nil"/>
                <w:between w:val="nil"/>
              </w:pBdr>
              <w:jc w:val="both"/>
              <w:rPr>
                <w:color w:val="000000"/>
              </w:rPr>
            </w:pPr>
            <w:r>
              <w:rPr>
                <w:color w:val="000000"/>
              </w:rPr>
              <w:t xml:space="preserve">Raiška ne mažiau nei </w:t>
            </w:r>
            <w:proofErr w:type="spellStart"/>
            <w:r>
              <w:rPr>
                <w:color w:val="000000"/>
              </w:rPr>
              <w:t>Full</w:t>
            </w:r>
            <w:proofErr w:type="spellEnd"/>
            <w:r>
              <w:rPr>
                <w:color w:val="000000"/>
              </w:rPr>
              <w:t xml:space="preserve"> HD, palaikoma 25 kadrų per sek. </w:t>
            </w:r>
          </w:p>
          <w:p w14:paraId="5A8C3CFD" w14:textId="77777777" w:rsidR="005D5008" w:rsidRDefault="005D5008">
            <w:pPr>
              <w:numPr>
                <w:ilvl w:val="0"/>
                <w:numId w:val="32"/>
              </w:numPr>
              <w:pBdr>
                <w:top w:val="nil"/>
                <w:left w:val="nil"/>
                <w:bottom w:val="nil"/>
                <w:right w:val="nil"/>
                <w:between w:val="nil"/>
              </w:pBdr>
              <w:jc w:val="both"/>
              <w:rPr>
                <w:color w:val="000000"/>
              </w:rPr>
            </w:pPr>
            <w:r>
              <w:rPr>
                <w:color w:val="000000"/>
              </w:rPr>
              <w:t>Jautrumas ir kiti parametrai pakankami, kad vidutinio apšviestumo kambaryje  kokybiškai užfiksuoti apklausiamo asmens, esančio 1 – 3 metrų atstumu nuo kameros, veidą, mimiką.</w:t>
            </w:r>
          </w:p>
          <w:p w14:paraId="0500CC38" w14:textId="77777777" w:rsidR="005D5008" w:rsidRDefault="005D5008">
            <w:pPr>
              <w:numPr>
                <w:ilvl w:val="0"/>
                <w:numId w:val="32"/>
              </w:numPr>
              <w:pBdr>
                <w:top w:val="nil"/>
                <w:left w:val="nil"/>
                <w:bottom w:val="nil"/>
                <w:right w:val="nil"/>
                <w:between w:val="nil"/>
              </w:pBdr>
              <w:jc w:val="both"/>
              <w:rPr>
                <w:color w:val="000000"/>
              </w:rPr>
            </w:pPr>
            <w:r>
              <w:rPr>
                <w:color w:val="000000"/>
              </w:rPr>
              <w:t>Suderinama su šioje specifikacijoje nurodytu vaizdo įrašymo įrenginiu.</w:t>
            </w:r>
          </w:p>
          <w:p w14:paraId="1191A2D1" w14:textId="77777777" w:rsidR="005D5008" w:rsidRDefault="005D5008">
            <w:pPr>
              <w:numPr>
                <w:ilvl w:val="0"/>
                <w:numId w:val="32"/>
              </w:numPr>
              <w:pBdr>
                <w:top w:val="nil"/>
                <w:left w:val="nil"/>
                <w:bottom w:val="nil"/>
                <w:right w:val="nil"/>
                <w:between w:val="nil"/>
              </w:pBdr>
              <w:jc w:val="both"/>
              <w:rPr>
                <w:color w:val="000000"/>
              </w:rPr>
            </w:pPr>
            <w:r>
              <w:rPr>
                <w:color w:val="000000"/>
              </w:rPr>
              <w:t xml:space="preserve">Jei Sistemos parametrai tokie, kad laidiniai mikrofonai turi būti  jungiami prie kameros, tada: vaizdo stebėjimo kameroje turi būti jungtis mikrofonų pajungimui; vaizdo stebėjimo kameros garso suspaudimo, apdorojimo algoritmai turi būti pakankami kokybiškam apklausos garso įrašymui; prie vaizdo </w:t>
            </w:r>
            <w:proofErr w:type="spellStart"/>
            <w:r>
              <w:rPr>
                <w:color w:val="000000"/>
              </w:rPr>
              <w:t>vaizdo</w:t>
            </w:r>
            <w:proofErr w:type="spellEnd"/>
            <w:r>
              <w:rPr>
                <w:color w:val="000000"/>
              </w:rPr>
              <w:t xml:space="preserve"> stebėjimo kameros turi būti galima pajungti standartinius mikrofonus, naudojamus apsaugos ar garso įrašymo sistemose, pvz.   </w:t>
            </w:r>
            <w:proofErr w:type="spellStart"/>
            <w:r>
              <w:rPr>
                <w:color w:val="000000"/>
              </w:rPr>
              <w:t>Hikvision</w:t>
            </w:r>
            <w:proofErr w:type="spellEnd"/>
            <w:r>
              <w:rPr>
                <w:color w:val="000000"/>
              </w:rPr>
              <w:t xml:space="preserve"> DS-2FP2020 (arba kartu su kamera turi būti patiektas keitiklis tokiam pajungimui).</w:t>
            </w:r>
          </w:p>
        </w:tc>
        <w:tc>
          <w:tcPr>
            <w:tcW w:w="2268" w:type="dxa"/>
            <w:tcBorders>
              <w:left w:val="single" w:sz="4" w:space="0" w:color="000000"/>
              <w:bottom w:val="single" w:sz="4" w:space="0" w:color="000000"/>
              <w:right w:val="single" w:sz="4" w:space="0" w:color="000000"/>
            </w:tcBorders>
          </w:tcPr>
          <w:p w14:paraId="477055B4" w14:textId="77777777" w:rsidR="005D5008" w:rsidRDefault="005D5008" w:rsidP="005D5008">
            <w:pPr>
              <w:pBdr>
                <w:top w:val="nil"/>
                <w:left w:val="nil"/>
                <w:bottom w:val="nil"/>
                <w:right w:val="nil"/>
                <w:between w:val="nil"/>
              </w:pBdr>
              <w:ind w:left="720"/>
              <w:jc w:val="both"/>
              <w:rPr>
                <w:color w:val="000000"/>
              </w:rPr>
            </w:pPr>
          </w:p>
        </w:tc>
      </w:tr>
      <w:tr w:rsidR="005D5008" w14:paraId="2FDC2A74" w14:textId="3B94B820" w:rsidTr="005D5008">
        <w:tc>
          <w:tcPr>
            <w:tcW w:w="675" w:type="dxa"/>
            <w:tcBorders>
              <w:left w:val="single" w:sz="4" w:space="0" w:color="000000"/>
              <w:bottom w:val="single" w:sz="4" w:space="0" w:color="000000"/>
            </w:tcBorders>
            <w:shd w:val="clear" w:color="auto" w:fill="auto"/>
          </w:tcPr>
          <w:p w14:paraId="3B7B4B86" w14:textId="77777777" w:rsidR="005D5008" w:rsidRDefault="005D5008">
            <w:pPr>
              <w:numPr>
                <w:ilvl w:val="0"/>
                <w:numId w:val="29"/>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6C2EE3CA" w14:textId="77777777" w:rsidR="005D5008" w:rsidRDefault="005D5008">
            <w:pPr>
              <w:pBdr>
                <w:top w:val="nil"/>
                <w:left w:val="nil"/>
                <w:bottom w:val="nil"/>
                <w:right w:val="nil"/>
                <w:between w:val="nil"/>
              </w:pBdr>
              <w:rPr>
                <w:color w:val="000000"/>
              </w:rPr>
            </w:pPr>
            <w:r>
              <w:rPr>
                <w:color w:val="000000"/>
              </w:rPr>
              <w:t>Reikalavimai HDMI-USB keitikliui</w:t>
            </w:r>
          </w:p>
        </w:tc>
        <w:tc>
          <w:tcPr>
            <w:tcW w:w="5535" w:type="dxa"/>
            <w:tcBorders>
              <w:left w:val="single" w:sz="4" w:space="0" w:color="000000"/>
              <w:bottom w:val="single" w:sz="4" w:space="0" w:color="000000"/>
              <w:right w:val="single" w:sz="4" w:space="0" w:color="000000"/>
            </w:tcBorders>
            <w:shd w:val="clear" w:color="auto" w:fill="auto"/>
          </w:tcPr>
          <w:p w14:paraId="2E918AA8" w14:textId="77777777" w:rsidR="005D5008" w:rsidRDefault="005D5008">
            <w:pPr>
              <w:numPr>
                <w:ilvl w:val="0"/>
                <w:numId w:val="33"/>
              </w:numPr>
            </w:pPr>
            <w:r>
              <w:t>Suderinamas su Windows 11 pro operacine sistema.</w:t>
            </w:r>
          </w:p>
          <w:p w14:paraId="18389B40" w14:textId="77777777" w:rsidR="005D5008" w:rsidRDefault="005D5008">
            <w:pPr>
              <w:numPr>
                <w:ilvl w:val="0"/>
                <w:numId w:val="33"/>
              </w:numPr>
            </w:pPr>
            <w:r>
              <w:t xml:space="preserve">Suderinamas su Microsoft </w:t>
            </w:r>
            <w:proofErr w:type="spellStart"/>
            <w:r>
              <w:t>Teams</w:t>
            </w:r>
            <w:proofErr w:type="spellEnd"/>
            <w:r>
              <w:t xml:space="preserve"> konferencine programine įranga.</w:t>
            </w:r>
          </w:p>
          <w:p w14:paraId="616DBB13" w14:textId="77777777" w:rsidR="005D5008" w:rsidRDefault="005D5008">
            <w:pPr>
              <w:numPr>
                <w:ilvl w:val="0"/>
                <w:numId w:val="33"/>
              </w:numPr>
            </w:pPr>
            <w:r>
              <w:t>USB 3 (arba USB-C), HDMI jungtys.</w:t>
            </w:r>
          </w:p>
          <w:p w14:paraId="233D63B7" w14:textId="77777777" w:rsidR="005D5008" w:rsidRDefault="005D5008">
            <w:pPr>
              <w:numPr>
                <w:ilvl w:val="0"/>
                <w:numId w:val="33"/>
              </w:numPr>
            </w:pPr>
            <w:proofErr w:type="spellStart"/>
            <w:r>
              <w:t>Full</w:t>
            </w:r>
            <w:proofErr w:type="spellEnd"/>
            <w:r>
              <w:t xml:space="preserve"> HD, HD raiškų palaikymas.</w:t>
            </w:r>
          </w:p>
          <w:p w14:paraId="1EB993A6" w14:textId="77777777" w:rsidR="005D5008" w:rsidRDefault="005D5008">
            <w:pPr>
              <w:numPr>
                <w:ilvl w:val="0"/>
                <w:numId w:val="33"/>
              </w:numPr>
            </w:pPr>
            <w:r>
              <w:t>Maitinimas iš USB jungties</w:t>
            </w:r>
          </w:p>
          <w:p w14:paraId="7FE85AA7" w14:textId="77777777" w:rsidR="005D5008" w:rsidRDefault="005D5008">
            <w:pPr>
              <w:numPr>
                <w:ilvl w:val="0"/>
                <w:numId w:val="33"/>
              </w:numPr>
            </w:pPr>
            <w:proofErr w:type="spellStart"/>
            <w:r>
              <w:t>Audio</w:t>
            </w:r>
            <w:proofErr w:type="spellEnd"/>
            <w:r>
              <w:t xml:space="preserve"> perdavimas į konferencinę programinę įrangą (iš HDMI arba </w:t>
            </w:r>
            <w:proofErr w:type="spellStart"/>
            <w:r>
              <w:t>audio</w:t>
            </w:r>
            <w:proofErr w:type="spellEnd"/>
            <w:r>
              <w:t xml:space="preserve"> įėjimo, priklausomai nuo Sistemos įrangos galimybių).</w:t>
            </w:r>
          </w:p>
        </w:tc>
        <w:tc>
          <w:tcPr>
            <w:tcW w:w="2268" w:type="dxa"/>
            <w:tcBorders>
              <w:left w:val="single" w:sz="4" w:space="0" w:color="000000"/>
              <w:bottom w:val="single" w:sz="4" w:space="0" w:color="000000"/>
              <w:right w:val="single" w:sz="4" w:space="0" w:color="000000"/>
            </w:tcBorders>
          </w:tcPr>
          <w:p w14:paraId="53688661" w14:textId="77777777" w:rsidR="005D5008" w:rsidRDefault="005D5008" w:rsidP="005D5008">
            <w:pPr>
              <w:ind w:left="720"/>
            </w:pPr>
          </w:p>
        </w:tc>
      </w:tr>
      <w:tr w:rsidR="005D5008" w14:paraId="352AFA8B" w14:textId="6BF82083" w:rsidTr="005D5008">
        <w:tc>
          <w:tcPr>
            <w:tcW w:w="675" w:type="dxa"/>
            <w:tcBorders>
              <w:left w:val="single" w:sz="4" w:space="0" w:color="000000"/>
              <w:bottom w:val="single" w:sz="4" w:space="0" w:color="000000"/>
            </w:tcBorders>
            <w:shd w:val="clear" w:color="auto" w:fill="auto"/>
          </w:tcPr>
          <w:p w14:paraId="3A0FF5F2" w14:textId="77777777" w:rsidR="005D5008" w:rsidRDefault="005D5008">
            <w:pPr>
              <w:numPr>
                <w:ilvl w:val="0"/>
                <w:numId w:val="29"/>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68E738DF" w14:textId="77777777" w:rsidR="005D5008" w:rsidRDefault="005D5008">
            <w:pPr>
              <w:pBdr>
                <w:top w:val="nil"/>
                <w:left w:val="nil"/>
                <w:bottom w:val="nil"/>
                <w:right w:val="nil"/>
                <w:between w:val="nil"/>
              </w:pBdr>
              <w:rPr>
                <w:color w:val="000000"/>
              </w:rPr>
            </w:pPr>
            <w:r>
              <w:rPr>
                <w:color w:val="000000"/>
              </w:rPr>
              <w:t>Reikalavimai laidiniam mikrofonui</w:t>
            </w:r>
          </w:p>
        </w:tc>
        <w:tc>
          <w:tcPr>
            <w:tcW w:w="5535" w:type="dxa"/>
            <w:tcBorders>
              <w:left w:val="single" w:sz="4" w:space="0" w:color="000000"/>
              <w:bottom w:val="single" w:sz="4" w:space="0" w:color="000000"/>
              <w:right w:val="single" w:sz="4" w:space="0" w:color="000000"/>
            </w:tcBorders>
            <w:shd w:val="clear" w:color="auto" w:fill="auto"/>
          </w:tcPr>
          <w:p w14:paraId="42A9E4D5" w14:textId="77777777" w:rsidR="005D5008" w:rsidRDefault="005D5008">
            <w:pPr>
              <w:numPr>
                <w:ilvl w:val="0"/>
                <w:numId w:val="34"/>
              </w:numPr>
            </w:pPr>
            <w:r>
              <w:t>Numatytas laidinis pajungimas prie AK vaizdo kameros arba AK vaizdo įrašymo įrenginio.</w:t>
            </w:r>
          </w:p>
          <w:p w14:paraId="71C6741D" w14:textId="77777777" w:rsidR="005D5008" w:rsidRDefault="005D5008">
            <w:pPr>
              <w:numPr>
                <w:ilvl w:val="0"/>
                <w:numId w:val="34"/>
              </w:numPr>
            </w:pPr>
            <w:r>
              <w:t>Pritaikytas padėti ant stalo.</w:t>
            </w:r>
          </w:p>
          <w:p w14:paraId="5D26A2B9" w14:textId="77777777" w:rsidR="005D5008" w:rsidRDefault="005D5008">
            <w:pPr>
              <w:numPr>
                <w:ilvl w:val="0"/>
                <w:numId w:val="34"/>
              </w:numPr>
            </w:pPr>
            <w:r>
              <w:t>Mikrofono kokybė, garso fiksavimo parametrai užtikrina kokybišką pokalbio garso įrašymą, kai kalbantis asmuo yra vaikas, jis yra apie 1 metro atstumu nuo mikrofono ir kalba tyliai.</w:t>
            </w:r>
          </w:p>
          <w:p w14:paraId="4F020FA7" w14:textId="77777777" w:rsidR="005D5008" w:rsidRDefault="005D5008">
            <w:pPr>
              <w:numPr>
                <w:ilvl w:val="0"/>
                <w:numId w:val="34"/>
              </w:numPr>
            </w:pPr>
            <w:r>
              <w:t xml:space="preserve">Sukomplektuotas mikrofono pajungimo laidu su jungtimis, maitinimo šaltiniu, stiprintuvu (jei jie reikalingi mikrofono veikimui). Laido ilgis, jei mikrofonas jungiamas į IP kamerą, - 8 metrai; jei mikrofonas jungiamas į vaizdo įrašymo įrenginį laido ilgis - 25 metrai.    </w:t>
            </w:r>
          </w:p>
        </w:tc>
        <w:tc>
          <w:tcPr>
            <w:tcW w:w="2268" w:type="dxa"/>
            <w:tcBorders>
              <w:left w:val="single" w:sz="4" w:space="0" w:color="000000"/>
              <w:bottom w:val="single" w:sz="4" w:space="0" w:color="000000"/>
              <w:right w:val="single" w:sz="4" w:space="0" w:color="000000"/>
            </w:tcBorders>
          </w:tcPr>
          <w:p w14:paraId="2904234C" w14:textId="77777777" w:rsidR="005D5008" w:rsidRDefault="005D5008" w:rsidP="005D5008">
            <w:pPr>
              <w:ind w:left="720"/>
            </w:pPr>
          </w:p>
        </w:tc>
      </w:tr>
    </w:tbl>
    <w:p w14:paraId="5630AD66" w14:textId="77777777" w:rsidR="00A50ED2" w:rsidRDefault="00A50ED2"/>
    <w:p w14:paraId="3746DD5D" w14:textId="77777777" w:rsidR="00A50ED2" w:rsidRDefault="00950F8A">
      <w:pPr>
        <w:pBdr>
          <w:top w:val="nil"/>
          <w:left w:val="nil"/>
          <w:bottom w:val="nil"/>
          <w:right w:val="nil"/>
          <w:between w:val="nil"/>
        </w:pBdr>
        <w:spacing w:after="140" w:line="288" w:lineRule="auto"/>
        <w:rPr>
          <w:b/>
          <w:color w:val="000000"/>
        </w:rPr>
      </w:pPr>
      <w:r>
        <w:rPr>
          <w:b/>
          <w:color w:val="000000"/>
        </w:rPr>
        <w:t>Lentele Nr. 5 „Reikalavimai sistemos serveriui ir duomenų saugyklai“</w:t>
      </w:r>
    </w:p>
    <w:p w14:paraId="2DBF0D7D" w14:textId="77777777" w:rsidR="00A50ED2" w:rsidRDefault="00A50ED2">
      <w:pPr>
        <w:pBdr>
          <w:top w:val="nil"/>
          <w:left w:val="nil"/>
          <w:bottom w:val="nil"/>
          <w:right w:val="nil"/>
          <w:between w:val="nil"/>
        </w:pBdr>
        <w:rPr>
          <w:b/>
          <w:color w:val="000000"/>
        </w:rPr>
      </w:pPr>
    </w:p>
    <w:tbl>
      <w:tblPr>
        <w:tblStyle w:val="a3"/>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2340"/>
        <w:gridCol w:w="5535"/>
        <w:gridCol w:w="2268"/>
      </w:tblGrid>
      <w:tr w:rsidR="005D5008" w14:paraId="1B3BABB0" w14:textId="673C12A8" w:rsidTr="007144CA">
        <w:tc>
          <w:tcPr>
            <w:tcW w:w="675" w:type="dxa"/>
            <w:tcBorders>
              <w:top w:val="single" w:sz="4" w:space="0" w:color="000000"/>
              <w:left w:val="single" w:sz="4" w:space="0" w:color="000000"/>
              <w:bottom w:val="single" w:sz="4" w:space="0" w:color="000000"/>
            </w:tcBorders>
            <w:shd w:val="clear" w:color="auto" w:fill="auto"/>
          </w:tcPr>
          <w:p w14:paraId="5F5E5203" w14:textId="77777777" w:rsidR="005D5008" w:rsidRDefault="005D5008">
            <w:pPr>
              <w:pBdr>
                <w:top w:val="nil"/>
                <w:left w:val="nil"/>
                <w:bottom w:val="nil"/>
                <w:right w:val="nil"/>
                <w:between w:val="nil"/>
              </w:pBdr>
              <w:rPr>
                <w:b/>
                <w:color w:val="000000"/>
              </w:rPr>
            </w:pPr>
            <w:r>
              <w:rPr>
                <w:b/>
                <w:color w:val="000000"/>
              </w:rPr>
              <w:t>Nr.</w:t>
            </w:r>
          </w:p>
        </w:tc>
        <w:tc>
          <w:tcPr>
            <w:tcW w:w="2340" w:type="dxa"/>
            <w:tcBorders>
              <w:top w:val="single" w:sz="4" w:space="0" w:color="000000"/>
              <w:left w:val="single" w:sz="4" w:space="0" w:color="000000"/>
              <w:bottom w:val="single" w:sz="4" w:space="0" w:color="000000"/>
            </w:tcBorders>
            <w:shd w:val="clear" w:color="auto" w:fill="auto"/>
          </w:tcPr>
          <w:p w14:paraId="74AC9E20" w14:textId="77777777" w:rsidR="005D5008" w:rsidRDefault="005D5008">
            <w:pPr>
              <w:pBdr>
                <w:top w:val="nil"/>
                <w:left w:val="nil"/>
                <w:bottom w:val="nil"/>
                <w:right w:val="nil"/>
                <w:between w:val="nil"/>
              </w:pBdr>
              <w:rPr>
                <w:b/>
                <w:color w:val="000000"/>
              </w:rPr>
            </w:pPr>
            <w:r>
              <w:rPr>
                <w:b/>
                <w:color w:val="000000"/>
              </w:rPr>
              <w:t>Reikalavimų rūšis</w:t>
            </w:r>
          </w:p>
        </w:tc>
        <w:tc>
          <w:tcPr>
            <w:tcW w:w="5535" w:type="dxa"/>
            <w:tcBorders>
              <w:top w:val="single" w:sz="4" w:space="0" w:color="000000"/>
              <w:left w:val="single" w:sz="4" w:space="0" w:color="000000"/>
              <w:bottom w:val="single" w:sz="4" w:space="0" w:color="000000"/>
              <w:right w:val="single" w:sz="4" w:space="0" w:color="000000"/>
            </w:tcBorders>
            <w:shd w:val="clear" w:color="auto" w:fill="auto"/>
          </w:tcPr>
          <w:p w14:paraId="7B62733C" w14:textId="77777777" w:rsidR="005D5008" w:rsidRDefault="005D5008">
            <w:pPr>
              <w:pBdr>
                <w:top w:val="nil"/>
                <w:left w:val="nil"/>
                <w:bottom w:val="nil"/>
                <w:right w:val="nil"/>
                <w:between w:val="nil"/>
              </w:pBdr>
              <w:jc w:val="both"/>
              <w:rPr>
                <w:b/>
                <w:color w:val="000000"/>
              </w:rPr>
            </w:pPr>
            <w:r>
              <w:rPr>
                <w:b/>
                <w:color w:val="000000"/>
              </w:rPr>
              <w:t>Reikalavimai</w:t>
            </w:r>
          </w:p>
        </w:tc>
        <w:tc>
          <w:tcPr>
            <w:tcW w:w="2268" w:type="dxa"/>
            <w:tcBorders>
              <w:top w:val="single" w:sz="4" w:space="0" w:color="000000"/>
              <w:left w:val="single" w:sz="4" w:space="0" w:color="000000"/>
              <w:bottom w:val="single" w:sz="4" w:space="0" w:color="000000"/>
              <w:right w:val="single" w:sz="4" w:space="0" w:color="000000"/>
            </w:tcBorders>
          </w:tcPr>
          <w:p w14:paraId="06A4AC00" w14:textId="5DB208A6" w:rsidR="005D5008" w:rsidRDefault="007144CA">
            <w:pPr>
              <w:pBdr>
                <w:top w:val="nil"/>
                <w:left w:val="nil"/>
                <w:bottom w:val="nil"/>
                <w:right w:val="nil"/>
                <w:between w:val="nil"/>
              </w:pBdr>
              <w:jc w:val="both"/>
              <w:rPr>
                <w:b/>
                <w:color w:val="000000"/>
              </w:rPr>
            </w:pPr>
            <w:r>
              <w:rPr>
                <w:b/>
                <w:bCs/>
                <w:color w:val="000000" w:themeColor="text1"/>
              </w:rPr>
              <w:t>Tiekėjo pastabos/siūlymai</w:t>
            </w:r>
          </w:p>
        </w:tc>
      </w:tr>
      <w:tr w:rsidR="005D5008" w14:paraId="0C87639E" w14:textId="76671DDD" w:rsidTr="007144CA">
        <w:tc>
          <w:tcPr>
            <w:tcW w:w="675" w:type="dxa"/>
            <w:tcBorders>
              <w:left w:val="single" w:sz="4" w:space="0" w:color="000000"/>
              <w:bottom w:val="single" w:sz="4" w:space="0" w:color="000000"/>
            </w:tcBorders>
            <w:shd w:val="clear" w:color="auto" w:fill="auto"/>
          </w:tcPr>
          <w:p w14:paraId="6B62F1B3"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0F570E87" w14:textId="77777777" w:rsidR="005D5008" w:rsidRDefault="005D5008">
            <w:pPr>
              <w:pBdr>
                <w:top w:val="nil"/>
                <w:left w:val="nil"/>
                <w:bottom w:val="nil"/>
                <w:right w:val="nil"/>
                <w:between w:val="nil"/>
              </w:pBdr>
              <w:rPr>
                <w:color w:val="000000"/>
              </w:rPr>
            </w:pPr>
            <w:r>
              <w:rPr>
                <w:color w:val="000000"/>
              </w:rPr>
              <w:t>Gamintojas</w:t>
            </w:r>
          </w:p>
        </w:tc>
        <w:tc>
          <w:tcPr>
            <w:tcW w:w="5535" w:type="dxa"/>
            <w:tcBorders>
              <w:left w:val="single" w:sz="4" w:space="0" w:color="000000"/>
              <w:bottom w:val="single" w:sz="4" w:space="0" w:color="000000"/>
              <w:right w:val="single" w:sz="4" w:space="0" w:color="000000"/>
            </w:tcBorders>
            <w:shd w:val="clear" w:color="auto" w:fill="auto"/>
          </w:tcPr>
          <w:p w14:paraId="669D9AAF" w14:textId="77777777" w:rsidR="005D5008" w:rsidRDefault="005D5008">
            <w:pPr>
              <w:pBdr>
                <w:top w:val="nil"/>
                <w:left w:val="nil"/>
                <w:bottom w:val="nil"/>
                <w:right w:val="nil"/>
                <w:between w:val="nil"/>
              </w:pBdr>
              <w:jc w:val="both"/>
              <w:rPr>
                <w:color w:val="000000"/>
              </w:rPr>
            </w:pPr>
            <w:r>
              <w:rPr>
                <w:color w:val="000000"/>
              </w:rPr>
              <w:t>Nurodyti gamintoją</w:t>
            </w:r>
          </w:p>
        </w:tc>
        <w:tc>
          <w:tcPr>
            <w:tcW w:w="2268" w:type="dxa"/>
            <w:tcBorders>
              <w:left w:val="single" w:sz="4" w:space="0" w:color="000000"/>
              <w:bottom w:val="single" w:sz="4" w:space="0" w:color="000000"/>
              <w:right w:val="single" w:sz="4" w:space="0" w:color="000000"/>
            </w:tcBorders>
          </w:tcPr>
          <w:p w14:paraId="6CF1AB62" w14:textId="77777777" w:rsidR="005D5008" w:rsidRDefault="005D5008">
            <w:pPr>
              <w:pBdr>
                <w:top w:val="nil"/>
                <w:left w:val="nil"/>
                <w:bottom w:val="nil"/>
                <w:right w:val="nil"/>
                <w:between w:val="nil"/>
              </w:pBdr>
              <w:jc w:val="both"/>
              <w:rPr>
                <w:color w:val="000000"/>
              </w:rPr>
            </w:pPr>
          </w:p>
        </w:tc>
      </w:tr>
      <w:tr w:rsidR="005D5008" w14:paraId="4546108E" w14:textId="0E48B16F" w:rsidTr="007144CA">
        <w:tc>
          <w:tcPr>
            <w:tcW w:w="675" w:type="dxa"/>
            <w:tcBorders>
              <w:left w:val="single" w:sz="4" w:space="0" w:color="000000"/>
              <w:bottom w:val="single" w:sz="4" w:space="0" w:color="000000"/>
            </w:tcBorders>
            <w:shd w:val="clear" w:color="auto" w:fill="auto"/>
          </w:tcPr>
          <w:p w14:paraId="02F2C34E"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169C3364" w14:textId="77777777" w:rsidR="005D5008" w:rsidRDefault="005D5008">
            <w:pPr>
              <w:pBdr>
                <w:top w:val="nil"/>
                <w:left w:val="nil"/>
                <w:bottom w:val="nil"/>
                <w:right w:val="nil"/>
                <w:between w:val="nil"/>
              </w:pBdr>
              <w:rPr>
                <w:color w:val="000000"/>
              </w:rPr>
            </w:pPr>
            <w:r>
              <w:rPr>
                <w:color w:val="000000"/>
              </w:rPr>
              <w:t>Produkto pavadinimas</w:t>
            </w:r>
          </w:p>
        </w:tc>
        <w:tc>
          <w:tcPr>
            <w:tcW w:w="5535" w:type="dxa"/>
            <w:tcBorders>
              <w:left w:val="single" w:sz="4" w:space="0" w:color="000000"/>
              <w:bottom w:val="single" w:sz="4" w:space="0" w:color="000000"/>
              <w:right w:val="single" w:sz="4" w:space="0" w:color="000000"/>
            </w:tcBorders>
            <w:shd w:val="clear" w:color="auto" w:fill="auto"/>
          </w:tcPr>
          <w:p w14:paraId="42605FB0" w14:textId="77777777" w:rsidR="005D5008" w:rsidRDefault="005D5008">
            <w:pPr>
              <w:pBdr>
                <w:top w:val="nil"/>
                <w:left w:val="nil"/>
                <w:bottom w:val="nil"/>
                <w:right w:val="nil"/>
                <w:between w:val="nil"/>
              </w:pBdr>
              <w:jc w:val="both"/>
              <w:rPr>
                <w:color w:val="000000"/>
              </w:rPr>
            </w:pPr>
            <w:r>
              <w:rPr>
                <w:color w:val="000000"/>
              </w:rPr>
              <w:t>Nurodyti produkto pavadinimą, modelį.</w:t>
            </w:r>
          </w:p>
          <w:p w14:paraId="26BF3641" w14:textId="77777777" w:rsidR="005D5008" w:rsidRDefault="005D5008">
            <w:pPr>
              <w:pBdr>
                <w:top w:val="nil"/>
                <w:left w:val="nil"/>
                <w:bottom w:val="nil"/>
                <w:right w:val="nil"/>
                <w:between w:val="nil"/>
              </w:pBdr>
              <w:jc w:val="both"/>
              <w:rPr>
                <w:color w:val="000000"/>
              </w:rPr>
            </w:pPr>
            <w:r>
              <w:rPr>
                <w:color w:val="000000"/>
              </w:rPr>
              <w:t>Su pasiūlymu pateikti techninius pasus, duomenų aprašus, charakteristikas, brošiūras, nuorodas į gamintojo puslapius ar kitą techninę dokumentaciją, kuri patvirtintų siūlomo objekto atitikimą techninės specifikacijos reikalavimams</w:t>
            </w:r>
          </w:p>
        </w:tc>
        <w:tc>
          <w:tcPr>
            <w:tcW w:w="2268" w:type="dxa"/>
            <w:tcBorders>
              <w:left w:val="single" w:sz="4" w:space="0" w:color="000000"/>
              <w:bottom w:val="single" w:sz="4" w:space="0" w:color="000000"/>
              <w:right w:val="single" w:sz="4" w:space="0" w:color="000000"/>
            </w:tcBorders>
          </w:tcPr>
          <w:p w14:paraId="15CBB948" w14:textId="77777777" w:rsidR="005D5008" w:rsidRDefault="005D5008">
            <w:pPr>
              <w:pBdr>
                <w:top w:val="nil"/>
                <w:left w:val="nil"/>
                <w:bottom w:val="nil"/>
                <w:right w:val="nil"/>
                <w:between w:val="nil"/>
              </w:pBdr>
              <w:jc w:val="both"/>
              <w:rPr>
                <w:color w:val="000000"/>
              </w:rPr>
            </w:pPr>
          </w:p>
        </w:tc>
      </w:tr>
      <w:tr w:rsidR="005D5008" w14:paraId="7BD6BDCE" w14:textId="438FBD59" w:rsidTr="007144CA">
        <w:tc>
          <w:tcPr>
            <w:tcW w:w="675" w:type="dxa"/>
            <w:tcBorders>
              <w:left w:val="single" w:sz="4" w:space="0" w:color="000000"/>
              <w:bottom w:val="single" w:sz="4" w:space="0" w:color="000000"/>
            </w:tcBorders>
            <w:shd w:val="clear" w:color="auto" w:fill="auto"/>
          </w:tcPr>
          <w:p w14:paraId="680A4E5D"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2E1F8537" w14:textId="77777777" w:rsidR="005D5008" w:rsidRDefault="005D5008">
            <w:pPr>
              <w:pBdr>
                <w:top w:val="nil"/>
                <w:left w:val="nil"/>
                <w:bottom w:val="nil"/>
                <w:right w:val="nil"/>
                <w:between w:val="nil"/>
              </w:pBdr>
              <w:rPr>
                <w:color w:val="000000"/>
              </w:rPr>
            </w:pPr>
            <w:r>
              <w:rPr>
                <w:color w:val="000000"/>
              </w:rPr>
              <w:t>Tinklinės duomenų</w:t>
            </w:r>
          </w:p>
          <w:p w14:paraId="2B8BB5A7" w14:textId="77777777" w:rsidR="005D5008" w:rsidRDefault="005D5008">
            <w:pPr>
              <w:pBdr>
                <w:top w:val="nil"/>
                <w:left w:val="nil"/>
                <w:bottom w:val="nil"/>
                <w:right w:val="nil"/>
                <w:between w:val="nil"/>
              </w:pBdr>
              <w:rPr>
                <w:color w:val="000000"/>
              </w:rPr>
            </w:pPr>
            <w:r>
              <w:rPr>
                <w:color w:val="000000"/>
              </w:rPr>
              <w:t>saugyklos tipas</w:t>
            </w:r>
          </w:p>
        </w:tc>
        <w:tc>
          <w:tcPr>
            <w:tcW w:w="5535" w:type="dxa"/>
            <w:tcBorders>
              <w:left w:val="single" w:sz="4" w:space="0" w:color="000000"/>
              <w:bottom w:val="single" w:sz="4" w:space="0" w:color="000000"/>
              <w:right w:val="single" w:sz="4" w:space="0" w:color="000000"/>
            </w:tcBorders>
            <w:shd w:val="clear" w:color="auto" w:fill="auto"/>
          </w:tcPr>
          <w:p w14:paraId="196A162F" w14:textId="77777777" w:rsidR="005D5008" w:rsidRDefault="005D5008">
            <w:pPr>
              <w:pBdr>
                <w:top w:val="nil"/>
                <w:left w:val="nil"/>
                <w:bottom w:val="nil"/>
                <w:right w:val="nil"/>
                <w:between w:val="nil"/>
              </w:pBdr>
              <w:jc w:val="both"/>
              <w:rPr>
                <w:color w:val="000000"/>
              </w:rPr>
            </w:pPr>
            <w:r>
              <w:rPr>
                <w:color w:val="000000"/>
              </w:rPr>
              <w:t>Montuojama į standartinę 19“ (</w:t>
            </w:r>
            <w:proofErr w:type="spellStart"/>
            <w:r>
              <w:rPr>
                <w:color w:val="000000"/>
              </w:rPr>
              <w:t>ang</w:t>
            </w:r>
            <w:proofErr w:type="spellEnd"/>
            <w:r>
              <w:rPr>
                <w:color w:val="000000"/>
              </w:rPr>
              <w:t xml:space="preserve">. </w:t>
            </w:r>
            <w:proofErr w:type="spellStart"/>
            <w:r>
              <w:rPr>
                <w:color w:val="000000"/>
              </w:rPr>
              <w:t>rack-mount</w:t>
            </w:r>
            <w:proofErr w:type="spellEnd"/>
            <w:r>
              <w:rPr>
                <w:color w:val="000000"/>
              </w:rPr>
              <w:t>)</w:t>
            </w:r>
          </w:p>
          <w:p w14:paraId="50FBE51F" w14:textId="77777777" w:rsidR="005D5008" w:rsidRDefault="005D5008">
            <w:pPr>
              <w:pBdr>
                <w:top w:val="nil"/>
                <w:left w:val="nil"/>
                <w:bottom w:val="nil"/>
                <w:right w:val="nil"/>
                <w:between w:val="nil"/>
              </w:pBdr>
              <w:jc w:val="both"/>
              <w:rPr>
                <w:color w:val="000000"/>
              </w:rPr>
            </w:pPr>
            <w:r>
              <w:rPr>
                <w:color w:val="000000"/>
              </w:rPr>
              <w:t>spintą.</w:t>
            </w:r>
          </w:p>
          <w:p w14:paraId="4D6BD6DF" w14:textId="77777777" w:rsidR="005D5008" w:rsidRDefault="005D5008">
            <w:pPr>
              <w:pBdr>
                <w:top w:val="nil"/>
                <w:left w:val="nil"/>
                <w:bottom w:val="nil"/>
                <w:right w:val="nil"/>
                <w:between w:val="nil"/>
              </w:pBdr>
              <w:jc w:val="both"/>
              <w:rPr>
                <w:color w:val="000000"/>
              </w:rPr>
            </w:pPr>
            <w:r>
              <w:rPr>
                <w:color w:val="000000"/>
              </w:rPr>
              <w:t xml:space="preserve">Komplektuojama su bėgeliais ir kabelių alkūne, skirtais sistemos ištraukimui iš serverinės spintos. </w:t>
            </w:r>
          </w:p>
          <w:p w14:paraId="2DA5EC38" w14:textId="77777777" w:rsidR="005D5008" w:rsidRDefault="005D5008">
            <w:pPr>
              <w:pBdr>
                <w:top w:val="nil"/>
                <w:left w:val="nil"/>
                <w:bottom w:val="nil"/>
                <w:right w:val="nil"/>
                <w:between w:val="nil"/>
              </w:pBdr>
              <w:jc w:val="both"/>
              <w:rPr>
                <w:color w:val="000000"/>
              </w:rPr>
            </w:pPr>
            <w:r>
              <w:rPr>
                <w:color w:val="000000"/>
              </w:rPr>
              <w:t xml:space="preserve">Korpusas turi talpinti ne mažiau kaip 12 vnt. 3.5“ diskų ir turi būti galimybė naudoti SSD diskus, turi būti </w:t>
            </w:r>
            <w:r>
              <w:rPr>
                <w:color w:val="000000"/>
                <w:u w:val="single"/>
              </w:rPr>
              <w:t>galimybė naudoti ne tik saugyklos gamintojo diskus (pvz. turi būti galima naudoti Seagate, WD ar pan.).</w:t>
            </w:r>
          </w:p>
          <w:p w14:paraId="264A5B6E" w14:textId="77777777" w:rsidR="005D5008" w:rsidRDefault="005D5008">
            <w:pPr>
              <w:pBdr>
                <w:top w:val="nil"/>
                <w:left w:val="nil"/>
                <w:bottom w:val="nil"/>
                <w:right w:val="nil"/>
                <w:between w:val="nil"/>
              </w:pBdr>
              <w:jc w:val="both"/>
              <w:rPr>
                <w:color w:val="000000"/>
              </w:rPr>
            </w:pPr>
            <w:r>
              <w:rPr>
                <w:color w:val="000000"/>
              </w:rPr>
              <w:t>Turi būti pateikti visų diskų darbui reikalingi adapteriai, laidai.</w:t>
            </w:r>
          </w:p>
        </w:tc>
        <w:tc>
          <w:tcPr>
            <w:tcW w:w="2268" w:type="dxa"/>
            <w:tcBorders>
              <w:left w:val="single" w:sz="4" w:space="0" w:color="000000"/>
              <w:bottom w:val="single" w:sz="4" w:space="0" w:color="000000"/>
              <w:right w:val="single" w:sz="4" w:space="0" w:color="000000"/>
            </w:tcBorders>
          </w:tcPr>
          <w:p w14:paraId="7C5FD007" w14:textId="77777777" w:rsidR="005D5008" w:rsidRDefault="005D5008">
            <w:pPr>
              <w:pBdr>
                <w:top w:val="nil"/>
                <w:left w:val="nil"/>
                <w:bottom w:val="nil"/>
                <w:right w:val="nil"/>
                <w:between w:val="nil"/>
              </w:pBdr>
              <w:jc w:val="both"/>
              <w:rPr>
                <w:color w:val="000000"/>
              </w:rPr>
            </w:pPr>
          </w:p>
        </w:tc>
      </w:tr>
      <w:tr w:rsidR="005D5008" w14:paraId="0C3B741A" w14:textId="02BC8E70" w:rsidTr="007144CA">
        <w:tc>
          <w:tcPr>
            <w:tcW w:w="675" w:type="dxa"/>
            <w:tcBorders>
              <w:left w:val="single" w:sz="4" w:space="0" w:color="000000"/>
              <w:bottom w:val="single" w:sz="4" w:space="0" w:color="000000"/>
            </w:tcBorders>
            <w:shd w:val="clear" w:color="auto" w:fill="auto"/>
          </w:tcPr>
          <w:p w14:paraId="19219836"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7790EE62" w14:textId="77777777" w:rsidR="005D5008" w:rsidRDefault="005D5008">
            <w:pPr>
              <w:pBdr>
                <w:top w:val="nil"/>
                <w:left w:val="nil"/>
                <w:bottom w:val="nil"/>
                <w:right w:val="nil"/>
                <w:between w:val="nil"/>
              </w:pBdr>
              <w:rPr>
                <w:color w:val="000000"/>
              </w:rPr>
            </w:pPr>
            <w:r>
              <w:rPr>
                <w:color w:val="000000"/>
              </w:rPr>
              <w:t>Suderinamumas su Sistemos serverine PĮ</w:t>
            </w:r>
          </w:p>
        </w:tc>
        <w:tc>
          <w:tcPr>
            <w:tcW w:w="5535" w:type="dxa"/>
            <w:tcBorders>
              <w:left w:val="single" w:sz="4" w:space="0" w:color="000000"/>
              <w:bottom w:val="single" w:sz="4" w:space="0" w:color="000000"/>
              <w:right w:val="single" w:sz="4" w:space="0" w:color="000000"/>
            </w:tcBorders>
            <w:shd w:val="clear" w:color="auto" w:fill="auto"/>
          </w:tcPr>
          <w:p w14:paraId="47FC56B3" w14:textId="77777777" w:rsidR="005D5008" w:rsidRDefault="005D5008">
            <w:pPr>
              <w:pBdr>
                <w:top w:val="nil"/>
                <w:left w:val="nil"/>
                <w:bottom w:val="nil"/>
                <w:right w:val="nil"/>
                <w:between w:val="nil"/>
              </w:pBdr>
              <w:jc w:val="both"/>
              <w:rPr>
                <w:color w:val="000000"/>
              </w:rPr>
            </w:pPr>
            <w:r>
              <w:rPr>
                <w:color w:val="000000"/>
              </w:rPr>
              <w:t xml:space="preserve">Toliau šioje lentelėje yra nurodyti minimalūs reikalavimai sistemos serveriui ir duomenų saugyklai. </w:t>
            </w:r>
          </w:p>
          <w:p w14:paraId="73CD3E21" w14:textId="77777777" w:rsidR="005D5008" w:rsidRDefault="005D5008">
            <w:pPr>
              <w:pBdr>
                <w:top w:val="nil"/>
                <w:left w:val="nil"/>
                <w:bottom w:val="nil"/>
                <w:right w:val="nil"/>
                <w:between w:val="nil"/>
              </w:pBdr>
              <w:jc w:val="both"/>
              <w:rPr>
                <w:color w:val="000000"/>
              </w:rPr>
            </w:pPr>
            <w:r>
              <w:rPr>
                <w:color w:val="000000"/>
              </w:rPr>
              <w:t xml:space="preserve">Tiekėjas, įvertinęs savo siūlomos Sistemos ypatumus ir atsižvelgęs į reikalavimus Sistemos veikimui, nurodytus šios specifikacijos eilutėje „Reikalavimai  Sistemos serverinės PĮ, Sistemos </w:t>
            </w:r>
            <w:proofErr w:type="spellStart"/>
            <w:r>
              <w:rPr>
                <w:color w:val="000000"/>
              </w:rPr>
              <w:t>klientinės</w:t>
            </w:r>
            <w:proofErr w:type="spellEnd"/>
            <w:r>
              <w:rPr>
                <w:color w:val="000000"/>
              </w:rPr>
              <w:t xml:space="preserve"> PĮ tinkamumas veikti su dideliu kiekiu AK vaizdo ir garso įrašymo įranga“, </w:t>
            </w:r>
            <w:r>
              <w:rPr>
                <w:color w:val="000000"/>
                <w:u w:val="single"/>
              </w:rPr>
              <w:t xml:space="preserve">turi siūlyti aukštesnių parametrų sistemos serverį ir duomenų </w:t>
            </w:r>
            <w:r>
              <w:rPr>
                <w:color w:val="000000"/>
                <w:u w:val="single"/>
              </w:rPr>
              <w:lastRenderedPageBreak/>
              <w:t>saugyklą, jei to reikia šioje techninėje specifikacijoje nurodytų  reikalavimų įvykdymui (pvz. siūlyti procesorių su didesniu branduolių skaičiumi ar pan.).</w:t>
            </w:r>
          </w:p>
        </w:tc>
        <w:tc>
          <w:tcPr>
            <w:tcW w:w="2268" w:type="dxa"/>
            <w:tcBorders>
              <w:left w:val="single" w:sz="4" w:space="0" w:color="000000"/>
              <w:bottom w:val="single" w:sz="4" w:space="0" w:color="000000"/>
              <w:right w:val="single" w:sz="4" w:space="0" w:color="000000"/>
            </w:tcBorders>
          </w:tcPr>
          <w:p w14:paraId="16B115C3" w14:textId="77777777" w:rsidR="005D5008" w:rsidRDefault="005D5008">
            <w:pPr>
              <w:pBdr>
                <w:top w:val="nil"/>
                <w:left w:val="nil"/>
                <w:bottom w:val="nil"/>
                <w:right w:val="nil"/>
                <w:between w:val="nil"/>
              </w:pBdr>
              <w:jc w:val="both"/>
              <w:rPr>
                <w:color w:val="000000"/>
              </w:rPr>
            </w:pPr>
          </w:p>
        </w:tc>
      </w:tr>
      <w:tr w:rsidR="005D5008" w14:paraId="6ECE35CE" w14:textId="229CA0BA" w:rsidTr="007144CA">
        <w:tc>
          <w:tcPr>
            <w:tcW w:w="675" w:type="dxa"/>
            <w:tcBorders>
              <w:left w:val="single" w:sz="4" w:space="0" w:color="000000"/>
              <w:bottom w:val="single" w:sz="4" w:space="0" w:color="000000"/>
            </w:tcBorders>
            <w:shd w:val="clear" w:color="auto" w:fill="auto"/>
          </w:tcPr>
          <w:p w14:paraId="296FEF7D"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4C9AD45D" w14:textId="77777777" w:rsidR="005D5008" w:rsidRDefault="005D5008">
            <w:pPr>
              <w:pBdr>
                <w:top w:val="nil"/>
                <w:left w:val="nil"/>
                <w:bottom w:val="nil"/>
                <w:right w:val="nil"/>
                <w:between w:val="nil"/>
              </w:pBdr>
              <w:rPr>
                <w:color w:val="000000"/>
              </w:rPr>
            </w:pPr>
            <w:r>
              <w:rPr>
                <w:color w:val="000000"/>
              </w:rPr>
              <w:t>Procesorių</w:t>
            </w:r>
          </w:p>
          <w:p w14:paraId="01774921" w14:textId="77777777" w:rsidR="005D5008" w:rsidRDefault="005D5008">
            <w:pPr>
              <w:pBdr>
                <w:top w:val="nil"/>
                <w:left w:val="nil"/>
                <w:bottom w:val="nil"/>
                <w:right w:val="nil"/>
                <w:between w:val="nil"/>
              </w:pBdr>
              <w:rPr>
                <w:color w:val="000000"/>
              </w:rPr>
            </w:pPr>
            <w:r>
              <w:rPr>
                <w:color w:val="000000"/>
              </w:rPr>
              <w:t xml:space="preserve">skaičius </w:t>
            </w:r>
          </w:p>
        </w:tc>
        <w:tc>
          <w:tcPr>
            <w:tcW w:w="5535" w:type="dxa"/>
            <w:tcBorders>
              <w:left w:val="single" w:sz="4" w:space="0" w:color="000000"/>
              <w:bottom w:val="single" w:sz="4" w:space="0" w:color="000000"/>
              <w:right w:val="single" w:sz="4" w:space="0" w:color="000000"/>
            </w:tcBorders>
            <w:shd w:val="clear" w:color="auto" w:fill="auto"/>
          </w:tcPr>
          <w:p w14:paraId="695D08C9" w14:textId="77777777" w:rsidR="005D5008" w:rsidRDefault="005D5008">
            <w:pPr>
              <w:pBdr>
                <w:top w:val="nil"/>
                <w:left w:val="nil"/>
                <w:bottom w:val="nil"/>
                <w:right w:val="nil"/>
                <w:between w:val="nil"/>
              </w:pBdr>
              <w:jc w:val="both"/>
              <w:rPr>
                <w:color w:val="000000"/>
              </w:rPr>
            </w:pPr>
            <w:r>
              <w:rPr>
                <w:color w:val="000000"/>
              </w:rPr>
              <w:t>Ne mažiau nei 2 vnt.</w:t>
            </w:r>
          </w:p>
        </w:tc>
        <w:tc>
          <w:tcPr>
            <w:tcW w:w="2268" w:type="dxa"/>
            <w:tcBorders>
              <w:left w:val="single" w:sz="4" w:space="0" w:color="000000"/>
              <w:bottom w:val="single" w:sz="4" w:space="0" w:color="000000"/>
              <w:right w:val="single" w:sz="4" w:space="0" w:color="000000"/>
            </w:tcBorders>
          </w:tcPr>
          <w:p w14:paraId="6DCEC39A" w14:textId="77777777" w:rsidR="005D5008" w:rsidRDefault="005D5008">
            <w:pPr>
              <w:pBdr>
                <w:top w:val="nil"/>
                <w:left w:val="nil"/>
                <w:bottom w:val="nil"/>
                <w:right w:val="nil"/>
                <w:between w:val="nil"/>
              </w:pBdr>
              <w:jc w:val="both"/>
              <w:rPr>
                <w:color w:val="000000"/>
              </w:rPr>
            </w:pPr>
          </w:p>
        </w:tc>
      </w:tr>
      <w:tr w:rsidR="005D5008" w14:paraId="3C4F9644" w14:textId="3032E874" w:rsidTr="007144CA">
        <w:tc>
          <w:tcPr>
            <w:tcW w:w="675" w:type="dxa"/>
            <w:tcBorders>
              <w:left w:val="single" w:sz="4" w:space="0" w:color="000000"/>
              <w:bottom w:val="single" w:sz="4" w:space="0" w:color="000000"/>
            </w:tcBorders>
            <w:shd w:val="clear" w:color="auto" w:fill="auto"/>
          </w:tcPr>
          <w:p w14:paraId="7194DBDC"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5064AA67" w14:textId="77777777" w:rsidR="005D5008" w:rsidRDefault="005D5008">
            <w:pPr>
              <w:pBdr>
                <w:top w:val="nil"/>
                <w:left w:val="nil"/>
                <w:bottom w:val="nil"/>
                <w:right w:val="nil"/>
                <w:between w:val="nil"/>
              </w:pBdr>
              <w:rPr>
                <w:color w:val="000000"/>
              </w:rPr>
            </w:pPr>
            <w:r>
              <w:rPr>
                <w:color w:val="000000"/>
              </w:rPr>
              <w:t>Procesoriaus</w:t>
            </w:r>
          </w:p>
          <w:p w14:paraId="170D5203" w14:textId="77777777" w:rsidR="005D5008" w:rsidRDefault="005D5008">
            <w:pPr>
              <w:pBdr>
                <w:top w:val="nil"/>
                <w:left w:val="nil"/>
                <w:bottom w:val="nil"/>
                <w:right w:val="nil"/>
                <w:between w:val="nil"/>
              </w:pBdr>
              <w:rPr>
                <w:color w:val="000000"/>
              </w:rPr>
            </w:pPr>
            <w:r>
              <w:rPr>
                <w:color w:val="000000"/>
              </w:rPr>
              <w:t>architektūra</w:t>
            </w:r>
          </w:p>
        </w:tc>
        <w:tc>
          <w:tcPr>
            <w:tcW w:w="5535" w:type="dxa"/>
            <w:tcBorders>
              <w:left w:val="single" w:sz="4" w:space="0" w:color="000000"/>
              <w:bottom w:val="single" w:sz="4" w:space="0" w:color="000000"/>
              <w:right w:val="single" w:sz="4" w:space="0" w:color="000000"/>
            </w:tcBorders>
            <w:shd w:val="clear" w:color="auto" w:fill="auto"/>
          </w:tcPr>
          <w:p w14:paraId="3EC22F8A" w14:textId="77777777" w:rsidR="005D5008" w:rsidRDefault="005D5008">
            <w:pPr>
              <w:pBdr>
                <w:top w:val="nil"/>
                <w:left w:val="nil"/>
                <w:bottom w:val="nil"/>
                <w:right w:val="nil"/>
                <w:between w:val="nil"/>
              </w:pBdr>
              <w:jc w:val="both"/>
              <w:rPr>
                <w:color w:val="000000"/>
              </w:rPr>
            </w:pPr>
            <w:r>
              <w:rPr>
                <w:color w:val="000000"/>
              </w:rPr>
              <w:t xml:space="preserve">x86 architektūros procesorius, palaikantis 64 bitų operacines sistemas ir taikomąsias programas, </w:t>
            </w:r>
            <w:proofErr w:type="spellStart"/>
            <w:r>
              <w:rPr>
                <w:color w:val="000000"/>
              </w:rPr>
              <w:t>virtualizavimo</w:t>
            </w:r>
            <w:proofErr w:type="spellEnd"/>
            <w:r>
              <w:rPr>
                <w:color w:val="000000"/>
              </w:rPr>
              <w:t xml:space="preserve"> instrukcijas aparatiniu lygmeniu, </w:t>
            </w:r>
            <w:proofErr w:type="spellStart"/>
            <w:r>
              <w:rPr>
                <w:color w:val="000000"/>
              </w:rPr>
              <w:t>Hyper-Threading</w:t>
            </w:r>
            <w:proofErr w:type="spellEnd"/>
            <w:r>
              <w:rPr>
                <w:color w:val="000000"/>
              </w:rPr>
              <w:t xml:space="preserve">, </w:t>
            </w:r>
            <w:proofErr w:type="spellStart"/>
            <w:r>
              <w:rPr>
                <w:color w:val="000000"/>
              </w:rPr>
              <w:t>Turbo</w:t>
            </w:r>
            <w:proofErr w:type="spellEnd"/>
            <w:r>
              <w:rPr>
                <w:color w:val="000000"/>
              </w:rPr>
              <w:t xml:space="preserve"> </w:t>
            </w:r>
            <w:proofErr w:type="spellStart"/>
            <w:r>
              <w:rPr>
                <w:color w:val="000000"/>
              </w:rPr>
              <w:t>boost</w:t>
            </w:r>
            <w:proofErr w:type="spellEnd"/>
            <w:r>
              <w:rPr>
                <w:color w:val="000000"/>
              </w:rPr>
              <w:t xml:space="preserve"> </w:t>
            </w:r>
            <w:proofErr w:type="spellStart"/>
            <w:r>
              <w:rPr>
                <w:color w:val="000000"/>
              </w:rPr>
              <w:t>Turbo</w:t>
            </w:r>
            <w:proofErr w:type="spellEnd"/>
            <w:r>
              <w:rPr>
                <w:color w:val="000000"/>
              </w:rPr>
              <w:t xml:space="preserve"> </w:t>
            </w:r>
            <w:proofErr w:type="spellStart"/>
            <w:r>
              <w:rPr>
                <w:color w:val="000000"/>
              </w:rPr>
              <w:t>Core</w:t>
            </w:r>
            <w:proofErr w:type="spellEnd"/>
            <w:r>
              <w:rPr>
                <w:color w:val="000000"/>
              </w:rPr>
              <w:t>, SMT arba</w:t>
            </w:r>
          </w:p>
          <w:p w14:paraId="2736817C" w14:textId="77777777" w:rsidR="005D5008" w:rsidRDefault="005D5008">
            <w:pPr>
              <w:pBdr>
                <w:top w:val="nil"/>
                <w:left w:val="nil"/>
                <w:bottom w:val="nil"/>
                <w:right w:val="nil"/>
                <w:between w:val="nil"/>
              </w:pBdr>
              <w:jc w:val="both"/>
              <w:rPr>
                <w:color w:val="000000"/>
              </w:rPr>
            </w:pPr>
            <w:r>
              <w:rPr>
                <w:color w:val="000000"/>
              </w:rPr>
              <w:t>lygiavertes technologijas.</w:t>
            </w:r>
          </w:p>
          <w:p w14:paraId="4D09C2FB" w14:textId="77777777" w:rsidR="005D5008" w:rsidRDefault="005D5008">
            <w:pPr>
              <w:pBdr>
                <w:top w:val="nil"/>
                <w:left w:val="nil"/>
                <w:bottom w:val="nil"/>
                <w:right w:val="nil"/>
                <w:between w:val="nil"/>
              </w:pBdr>
              <w:jc w:val="both"/>
              <w:rPr>
                <w:color w:val="000000"/>
              </w:rPr>
            </w:pPr>
            <w:r>
              <w:rPr>
                <w:color w:val="000000"/>
              </w:rPr>
              <w:t>Palaikantis ne mažiau kaip 6 atminties kanalus.</w:t>
            </w:r>
          </w:p>
          <w:p w14:paraId="602BAF52" w14:textId="77777777" w:rsidR="005D5008" w:rsidRDefault="005D5008">
            <w:pPr>
              <w:pBdr>
                <w:top w:val="nil"/>
                <w:left w:val="nil"/>
                <w:bottom w:val="nil"/>
                <w:right w:val="nil"/>
                <w:between w:val="nil"/>
              </w:pBdr>
              <w:jc w:val="both"/>
              <w:rPr>
                <w:color w:val="000000"/>
              </w:rPr>
            </w:pPr>
            <w:r>
              <w:rPr>
                <w:color w:val="000000"/>
              </w:rPr>
              <w:t>Palaikantis ne mažiau kaip 384 GB atminties (per procesorių).</w:t>
            </w:r>
          </w:p>
          <w:p w14:paraId="689BBA75" w14:textId="77777777" w:rsidR="005D5008" w:rsidRDefault="005D5008">
            <w:pPr>
              <w:pBdr>
                <w:top w:val="nil"/>
                <w:left w:val="nil"/>
                <w:bottom w:val="nil"/>
                <w:right w:val="nil"/>
                <w:between w:val="nil"/>
              </w:pBdr>
              <w:jc w:val="both"/>
              <w:rPr>
                <w:color w:val="000000"/>
              </w:rPr>
            </w:pPr>
            <w:r>
              <w:rPr>
                <w:color w:val="000000"/>
              </w:rPr>
              <w:t>Nurodyti procesoriaus gamintoją ir modelį.</w:t>
            </w:r>
          </w:p>
        </w:tc>
        <w:tc>
          <w:tcPr>
            <w:tcW w:w="2268" w:type="dxa"/>
            <w:tcBorders>
              <w:left w:val="single" w:sz="4" w:space="0" w:color="000000"/>
              <w:bottom w:val="single" w:sz="4" w:space="0" w:color="000000"/>
              <w:right w:val="single" w:sz="4" w:space="0" w:color="000000"/>
            </w:tcBorders>
          </w:tcPr>
          <w:p w14:paraId="2C0C6735" w14:textId="77777777" w:rsidR="005D5008" w:rsidRDefault="005D5008">
            <w:pPr>
              <w:pBdr>
                <w:top w:val="nil"/>
                <w:left w:val="nil"/>
                <w:bottom w:val="nil"/>
                <w:right w:val="nil"/>
                <w:between w:val="nil"/>
              </w:pBdr>
              <w:jc w:val="both"/>
              <w:rPr>
                <w:color w:val="000000"/>
              </w:rPr>
            </w:pPr>
          </w:p>
        </w:tc>
      </w:tr>
      <w:tr w:rsidR="005D5008" w14:paraId="3C35BDD9" w14:textId="72E03784" w:rsidTr="007144CA">
        <w:tc>
          <w:tcPr>
            <w:tcW w:w="675" w:type="dxa"/>
            <w:tcBorders>
              <w:left w:val="single" w:sz="4" w:space="0" w:color="000000"/>
              <w:bottom w:val="single" w:sz="4" w:space="0" w:color="000000"/>
            </w:tcBorders>
            <w:shd w:val="clear" w:color="auto" w:fill="auto"/>
          </w:tcPr>
          <w:p w14:paraId="769D0D3C"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12AD8709" w14:textId="77777777" w:rsidR="005D5008" w:rsidRDefault="005D5008">
            <w:pPr>
              <w:pBdr>
                <w:top w:val="nil"/>
                <w:left w:val="nil"/>
                <w:bottom w:val="nil"/>
                <w:right w:val="nil"/>
                <w:between w:val="nil"/>
              </w:pBdr>
              <w:rPr>
                <w:color w:val="000000"/>
              </w:rPr>
            </w:pPr>
            <w:r>
              <w:rPr>
                <w:color w:val="000000"/>
              </w:rPr>
              <w:t>Branduolių skaičius</w:t>
            </w:r>
          </w:p>
          <w:p w14:paraId="15549064" w14:textId="77777777" w:rsidR="005D5008" w:rsidRDefault="005D5008">
            <w:pPr>
              <w:pBdr>
                <w:top w:val="nil"/>
                <w:left w:val="nil"/>
                <w:bottom w:val="nil"/>
                <w:right w:val="nil"/>
                <w:between w:val="nil"/>
              </w:pBdr>
              <w:rPr>
                <w:color w:val="000000"/>
              </w:rPr>
            </w:pPr>
            <w:r>
              <w:rPr>
                <w:color w:val="000000"/>
              </w:rPr>
              <w:t>procesoriuje</w:t>
            </w:r>
          </w:p>
        </w:tc>
        <w:tc>
          <w:tcPr>
            <w:tcW w:w="5535" w:type="dxa"/>
            <w:tcBorders>
              <w:left w:val="single" w:sz="4" w:space="0" w:color="000000"/>
              <w:bottom w:val="single" w:sz="4" w:space="0" w:color="000000"/>
              <w:right w:val="single" w:sz="4" w:space="0" w:color="000000"/>
            </w:tcBorders>
            <w:shd w:val="clear" w:color="auto" w:fill="auto"/>
          </w:tcPr>
          <w:p w14:paraId="0F5B8FAE" w14:textId="77777777" w:rsidR="005D5008" w:rsidRDefault="005D5008">
            <w:pPr>
              <w:pBdr>
                <w:top w:val="nil"/>
                <w:left w:val="nil"/>
                <w:bottom w:val="nil"/>
                <w:right w:val="nil"/>
                <w:between w:val="nil"/>
              </w:pBdr>
              <w:jc w:val="both"/>
              <w:rPr>
                <w:color w:val="000000"/>
              </w:rPr>
            </w:pPr>
            <w:r>
              <w:rPr>
                <w:color w:val="000000"/>
              </w:rPr>
              <w:t>Ne mažiau kaip 10.</w:t>
            </w:r>
          </w:p>
        </w:tc>
        <w:tc>
          <w:tcPr>
            <w:tcW w:w="2268" w:type="dxa"/>
            <w:tcBorders>
              <w:left w:val="single" w:sz="4" w:space="0" w:color="000000"/>
              <w:bottom w:val="single" w:sz="4" w:space="0" w:color="000000"/>
              <w:right w:val="single" w:sz="4" w:space="0" w:color="000000"/>
            </w:tcBorders>
          </w:tcPr>
          <w:p w14:paraId="1EBEA5F0" w14:textId="77777777" w:rsidR="005D5008" w:rsidRDefault="005D5008">
            <w:pPr>
              <w:pBdr>
                <w:top w:val="nil"/>
                <w:left w:val="nil"/>
                <w:bottom w:val="nil"/>
                <w:right w:val="nil"/>
                <w:between w:val="nil"/>
              </w:pBdr>
              <w:jc w:val="both"/>
              <w:rPr>
                <w:color w:val="000000"/>
              </w:rPr>
            </w:pPr>
          </w:p>
        </w:tc>
      </w:tr>
      <w:tr w:rsidR="005D5008" w14:paraId="26BF9170" w14:textId="12F099B8" w:rsidTr="007144CA">
        <w:tc>
          <w:tcPr>
            <w:tcW w:w="675" w:type="dxa"/>
            <w:tcBorders>
              <w:left w:val="single" w:sz="4" w:space="0" w:color="000000"/>
              <w:bottom w:val="single" w:sz="4" w:space="0" w:color="000000"/>
            </w:tcBorders>
            <w:shd w:val="clear" w:color="auto" w:fill="auto"/>
          </w:tcPr>
          <w:p w14:paraId="54CD245A"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22E9ED24" w14:textId="77777777" w:rsidR="005D5008" w:rsidRDefault="005D5008">
            <w:pPr>
              <w:pBdr>
                <w:top w:val="nil"/>
                <w:left w:val="nil"/>
                <w:bottom w:val="nil"/>
                <w:right w:val="nil"/>
                <w:between w:val="nil"/>
              </w:pBdr>
              <w:rPr>
                <w:color w:val="000000"/>
              </w:rPr>
            </w:pPr>
            <w:r>
              <w:rPr>
                <w:color w:val="000000"/>
              </w:rPr>
              <w:t>Procesorių našumo</w:t>
            </w:r>
          </w:p>
          <w:p w14:paraId="31F7A219" w14:textId="77777777" w:rsidR="005D5008" w:rsidRDefault="005D5008">
            <w:pPr>
              <w:pBdr>
                <w:top w:val="nil"/>
                <w:left w:val="nil"/>
                <w:bottom w:val="nil"/>
                <w:right w:val="nil"/>
                <w:between w:val="nil"/>
              </w:pBdr>
              <w:rPr>
                <w:color w:val="000000"/>
              </w:rPr>
            </w:pPr>
            <w:r>
              <w:rPr>
                <w:color w:val="000000"/>
              </w:rPr>
              <w:t>reikalavimai</w:t>
            </w:r>
          </w:p>
        </w:tc>
        <w:tc>
          <w:tcPr>
            <w:tcW w:w="5535" w:type="dxa"/>
            <w:tcBorders>
              <w:left w:val="single" w:sz="4" w:space="0" w:color="000000"/>
              <w:bottom w:val="single" w:sz="4" w:space="0" w:color="000000"/>
              <w:right w:val="single" w:sz="4" w:space="0" w:color="000000"/>
            </w:tcBorders>
            <w:shd w:val="clear" w:color="auto" w:fill="auto"/>
          </w:tcPr>
          <w:p w14:paraId="4519C727" w14:textId="77777777" w:rsidR="005D5008" w:rsidRDefault="005D5008">
            <w:pPr>
              <w:pBdr>
                <w:top w:val="nil"/>
                <w:left w:val="nil"/>
                <w:bottom w:val="nil"/>
                <w:right w:val="nil"/>
                <w:between w:val="nil"/>
              </w:pBdr>
              <w:jc w:val="both"/>
              <w:rPr>
                <w:color w:val="000000"/>
              </w:rPr>
            </w:pPr>
            <w:r>
              <w:rPr>
                <w:color w:val="000000"/>
              </w:rPr>
              <w:t>Siūlomi procesoriai turi užtikrinti ne mažesnį kaip (rezultatai nurodyti 2 procesorių sistemai):</w:t>
            </w:r>
          </w:p>
          <w:p w14:paraId="423B513E" w14:textId="77777777" w:rsidR="005D5008" w:rsidRDefault="005D5008">
            <w:pPr>
              <w:pBdr>
                <w:top w:val="nil"/>
                <w:left w:val="nil"/>
                <w:bottom w:val="nil"/>
                <w:right w:val="nil"/>
                <w:between w:val="nil"/>
              </w:pBdr>
              <w:jc w:val="both"/>
              <w:rPr>
                <w:color w:val="000000"/>
              </w:rPr>
            </w:pPr>
            <w:r>
              <w:rPr>
                <w:color w:val="000000"/>
              </w:rPr>
              <w:t xml:space="preserve">- 240 vienetų pagal SPECrate2017_int_base testą našumą; </w:t>
            </w:r>
          </w:p>
          <w:p w14:paraId="7A92A86F" w14:textId="77777777" w:rsidR="005D5008" w:rsidRDefault="005D5008">
            <w:pPr>
              <w:pBdr>
                <w:top w:val="nil"/>
                <w:left w:val="nil"/>
                <w:bottom w:val="nil"/>
                <w:right w:val="nil"/>
                <w:between w:val="nil"/>
              </w:pBdr>
              <w:jc w:val="both"/>
              <w:rPr>
                <w:color w:val="000000"/>
              </w:rPr>
            </w:pPr>
            <w:r>
              <w:rPr>
                <w:color w:val="000000"/>
              </w:rPr>
              <w:t xml:space="preserve">- 240 vienetų pagal SPECrate2017_fp_base testą našumą. </w:t>
            </w:r>
          </w:p>
          <w:p w14:paraId="558DC2C4" w14:textId="77777777" w:rsidR="005D5008" w:rsidRDefault="005D5008">
            <w:pPr>
              <w:pBdr>
                <w:top w:val="nil"/>
                <w:left w:val="nil"/>
                <w:bottom w:val="nil"/>
                <w:right w:val="nil"/>
                <w:between w:val="nil"/>
              </w:pBdr>
              <w:jc w:val="both"/>
              <w:rPr>
                <w:color w:val="000000"/>
              </w:rPr>
            </w:pPr>
            <w:r>
              <w:rPr>
                <w:color w:val="000000"/>
              </w:rPr>
              <w:t>Rezultatai turi būti skelbiami adresu www.spec.org puslapyje ir pateikti pasiūlyme.</w:t>
            </w:r>
          </w:p>
          <w:p w14:paraId="0A2A1955" w14:textId="77777777" w:rsidR="005D5008" w:rsidRDefault="005D5008">
            <w:pPr>
              <w:pBdr>
                <w:top w:val="nil"/>
                <w:left w:val="nil"/>
                <w:bottom w:val="nil"/>
                <w:right w:val="nil"/>
                <w:between w:val="nil"/>
              </w:pBdr>
              <w:jc w:val="both"/>
              <w:rPr>
                <w:color w:val="000000"/>
              </w:rPr>
            </w:pPr>
            <w:r>
              <w:rPr>
                <w:color w:val="000000"/>
              </w:rPr>
              <w:t>Pateikiami našumo rezultatai turi būti išmatuoti siūlomo gamintojo aparatinėje platformoje.</w:t>
            </w:r>
          </w:p>
        </w:tc>
        <w:tc>
          <w:tcPr>
            <w:tcW w:w="2268" w:type="dxa"/>
            <w:tcBorders>
              <w:left w:val="single" w:sz="4" w:space="0" w:color="000000"/>
              <w:bottom w:val="single" w:sz="4" w:space="0" w:color="000000"/>
              <w:right w:val="single" w:sz="4" w:space="0" w:color="000000"/>
            </w:tcBorders>
          </w:tcPr>
          <w:p w14:paraId="3345DDCB" w14:textId="77777777" w:rsidR="005D5008" w:rsidRDefault="005D5008">
            <w:pPr>
              <w:pBdr>
                <w:top w:val="nil"/>
                <w:left w:val="nil"/>
                <w:bottom w:val="nil"/>
                <w:right w:val="nil"/>
                <w:between w:val="nil"/>
              </w:pBdr>
              <w:jc w:val="both"/>
              <w:rPr>
                <w:color w:val="000000"/>
              </w:rPr>
            </w:pPr>
          </w:p>
        </w:tc>
      </w:tr>
      <w:tr w:rsidR="005D5008" w14:paraId="6AE99069" w14:textId="1A5A8632" w:rsidTr="007144CA">
        <w:tc>
          <w:tcPr>
            <w:tcW w:w="675" w:type="dxa"/>
            <w:tcBorders>
              <w:left w:val="single" w:sz="4" w:space="0" w:color="000000"/>
              <w:bottom w:val="single" w:sz="4" w:space="0" w:color="000000"/>
            </w:tcBorders>
            <w:shd w:val="clear" w:color="auto" w:fill="auto"/>
          </w:tcPr>
          <w:p w14:paraId="1231BE67"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4809D287" w14:textId="77777777" w:rsidR="005D5008" w:rsidRDefault="005D5008">
            <w:pPr>
              <w:pBdr>
                <w:top w:val="nil"/>
                <w:left w:val="nil"/>
                <w:bottom w:val="nil"/>
                <w:right w:val="nil"/>
                <w:between w:val="nil"/>
              </w:pBdr>
              <w:rPr>
                <w:color w:val="000000"/>
              </w:rPr>
            </w:pPr>
            <w:r>
              <w:rPr>
                <w:color w:val="000000"/>
              </w:rPr>
              <w:t>Įdiegta operatyvioji atmintis</w:t>
            </w:r>
          </w:p>
        </w:tc>
        <w:tc>
          <w:tcPr>
            <w:tcW w:w="5535" w:type="dxa"/>
            <w:tcBorders>
              <w:left w:val="single" w:sz="4" w:space="0" w:color="000000"/>
              <w:bottom w:val="single" w:sz="4" w:space="0" w:color="000000"/>
              <w:right w:val="single" w:sz="4" w:space="0" w:color="000000"/>
            </w:tcBorders>
            <w:shd w:val="clear" w:color="auto" w:fill="auto"/>
          </w:tcPr>
          <w:p w14:paraId="5B45AB40" w14:textId="77777777" w:rsidR="005D5008" w:rsidRDefault="005D5008">
            <w:pPr>
              <w:pBdr>
                <w:top w:val="nil"/>
                <w:left w:val="nil"/>
                <w:bottom w:val="nil"/>
                <w:right w:val="nil"/>
                <w:between w:val="nil"/>
              </w:pBdr>
              <w:jc w:val="both"/>
              <w:rPr>
                <w:color w:val="000000"/>
              </w:rPr>
            </w:pPr>
            <w:r>
              <w:rPr>
                <w:color w:val="000000"/>
              </w:rPr>
              <w:t>Ne mažiau 128 GB DDR5</w:t>
            </w:r>
          </w:p>
          <w:p w14:paraId="757CAAB4" w14:textId="77777777" w:rsidR="005D5008" w:rsidRDefault="005D5008">
            <w:pPr>
              <w:pBdr>
                <w:top w:val="nil"/>
                <w:left w:val="nil"/>
                <w:bottom w:val="nil"/>
                <w:right w:val="nil"/>
                <w:between w:val="nil"/>
              </w:pBdr>
              <w:jc w:val="both"/>
              <w:rPr>
                <w:color w:val="000000"/>
              </w:rPr>
            </w:pPr>
            <w:r>
              <w:rPr>
                <w:color w:val="000000"/>
              </w:rPr>
              <w:t>Visi atminties moduliai turi būti vienodos talpos. Turi būti galimybė išplėsti ne mažiau iki 384GB.</w:t>
            </w:r>
          </w:p>
        </w:tc>
        <w:tc>
          <w:tcPr>
            <w:tcW w:w="2268" w:type="dxa"/>
            <w:tcBorders>
              <w:left w:val="single" w:sz="4" w:space="0" w:color="000000"/>
              <w:bottom w:val="single" w:sz="4" w:space="0" w:color="000000"/>
              <w:right w:val="single" w:sz="4" w:space="0" w:color="000000"/>
            </w:tcBorders>
          </w:tcPr>
          <w:p w14:paraId="1DDAF0A7" w14:textId="77777777" w:rsidR="005D5008" w:rsidRDefault="005D5008">
            <w:pPr>
              <w:pBdr>
                <w:top w:val="nil"/>
                <w:left w:val="nil"/>
                <w:bottom w:val="nil"/>
                <w:right w:val="nil"/>
                <w:between w:val="nil"/>
              </w:pBdr>
              <w:jc w:val="both"/>
              <w:rPr>
                <w:color w:val="000000"/>
              </w:rPr>
            </w:pPr>
          </w:p>
        </w:tc>
      </w:tr>
      <w:tr w:rsidR="005D5008" w14:paraId="3954DF1E" w14:textId="734EEAE4" w:rsidTr="007144CA">
        <w:tc>
          <w:tcPr>
            <w:tcW w:w="675" w:type="dxa"/>
            <w:tcBorders>
              <w:left w:val="single" w:sz="4" w:space="0" w:color="000000"/>
              <w:bottom w:val="single" w:sz="4" w:space="0" w:color="000000"/>
            </w:tcBorders>
            <w:shd w:val="clear" w:color="auto" w:fill="auto"/>
          </w:tcPr>
          <w:p w14:paraId="36FEB5B0"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00A757C9" w14:textId="77777777" w:rsidR="005D5008" w:rsidRDefault="005D5008">
            <w:pPr>
              <w:pBdr>
                <w:top w:val="nil"/>
                <w:left w:val="nil"/>
                <w:bottom w:val="nil"/>
                <w:right w:val="nil"/>
                <w:between w:val="nil"/>
              </w:pBdr>
              <w:rPr>
                <w:color w:val="000000"/>
              </w:rPr>
            </w:pPr>
            <w:r>
              <w:rPr>
                <w:color w:val="000000"/>
              </w:rPr>
              <w:t>RAID kontrolerių savybės</w:t>
            </w:r>
          </w:p>
        </w:tc>
        <w:tc>
          <w:tcPr>
            <w:tcW w:w="5535" w:type="dxa"/>
            <w:tcBorders>
              <w:left w:val="single" w:sz="4" w:space="0" w:color="000000"/>
              <w:bottom w:val="single" w:sz="4" w:space="0" w:color="000000"/>
              <w:right w:val="single" w:sz="4" w:space="0" w:color="000000"/>
            </w:tcBorders>
            <w:shd w:val="clear" w:color="auto" w:fill="auto"/>
          </w:tcPr>
          <w:p w14:paraId="65CDD96D" w14:textId="77777777" w:rsidR="005D5008" w:rsidRDefault="005D5008">
            <w:pPr>
              <w:pBdr>
                <w:top w:val="nil"/>
                <w:left w:val="nil"/>
                <w:bottom w:val="nil"/>
                <w:right w:val="nil"/>
                <w:between w:val="nil"/>
              </w:pBdr>
              <w:jc w:val="both"/>
              <w:rPr>
                <w:color w:val="000000"/>
              </w:rPr>
            </w:pPr>
            <w:r>
              <w:rPr>
                <w:color w:val="000000"/>
              </w:rPr>
              <w:t xml:space="preserve">Vidinis ne prastesnis nei 12 </w:t>
            </w:r>
            <w:proofErr w:type="spellStart"/>
            <w:r>
              <w:rPr>
                <w:color w:val="000000"/>
              </w:rPr>
              <w:t>Gb</w:t>
            </w:r>
            <w:proofErr w:type="spellEnd"/>
            <w:r>
              <w:rPr>
                <w:color w:val="000000"/>
              </w:rPr>
              <w:t xml:space="preserve">/s </w:t>
            </w:r>
            <w:proofErr w:type="spellStart"/>
            <w:r>
              <w:rPr>
                <w:color w:val="000000"/>
              </w:rPr>
              <w:t>Serial-Attached</w:t>
            </w:r>
            <w:proofErr w:type="spellEnd"/>
            <w:r>
              <w:rPr>
                <w:color w:val="000000"/>
              </w:rPr>
              <w:t xml:space="preserve"> SCSI (SAS) diskų adapteris arba lygiavertis.</w:t>
            </w:r>
          </w:p>
          <w:p w14:paraId="592EB1DC" w14:textId="77777777" w:rsidR="005D5008" w:rsidRDefault="005D5008">
            <w:pPr>
              <w:pBdr>
                <w:top w:val="nil"/>
                <w:left w:val="nil"/>
                <w:bottom w:val="nil"/>
                <w:right w:val="nil"/>
                <w:between w:val="nil"/>
              </w:pBdr>
              <w:jc w:val="both"/>
              <w:rPr>
                <w:color w:val="000000"/>
              </w:rPr>
            </w:pPr>
            <w:r>
              <w:rPr>
                <w:color w:val="000000"/>
              </w:rPr>
              <w:t>Valdiklis turi turėti ne mažiau kaip 1 GB spartinančios atminties.</w:t>
            </w:r>
          </w:p>
          <w:p w14:paraId="7D94D7FB" w14:textId="77777777" w:rsidR="005D5008" w:rsidRDefault="005D5008">
            <w:pPr>
              <w:pBdr>
                <w:top w:val="nil"/>
                <w:left w:val="nil"/>
                <w:bottom w:val="nil"/>
                <w:right w:val="nil"/>
                <w:between w:val="nil"/>
              </w:pBdr>
              <w:jc w:val="both"/>
              <w:rPr>
                <w:color w:val="000000"/>
              </w:rPr>
            </w:pPr>
            <w:r>
              <w:rPr>
                <w:color w:val="000000"/>
              </w:rPr>
              <w:t>Palaikantis RAID 0, 10, 5, 6, lygius. Valdiklis privalo palaikyti loginių diskų RAID tipo migravimą į bet kurį kitą RAID tipą nestabdant diskų darbo, leisti išplėsti loginių diskų talpą nestabdant jų darbo.</w:t>
            </w:r>
          </w:p>
        </w:tc>
        <w:tc>
          <w:tcPr>
            <w:tcW w:w="2268" w:type="dxa"/>
            <w:tcBorders>
              <w:left w:val="single" w:sz="4" w:space="0" w:color="000000"/>
              <w:bottom w:val="single" w:sz="4" w:space="0" w:color="000000"/>
              <w:right w:val="single" w:sz="4" w:space="0" w:color="000000"/>
            </w:tcBorders>
          </w:tcPr>
          <w:p w14:paraId="35961DD2" w14:textId="77777777" w:rsidR="005D5008" w:rsidRDefault="005D5008">
            <w:pPr>
              <w:pBdr>
                <w:top w:val="nil"/>
                <w:left w:val="nil"/>
                <w:bottom w:val="nil"/>
                <w:right w:val="nil"/>
                <w:between w:val="nil"/>
              </w:pBdr>
              <w:jc w:val="both"/>
              <w:rPr>
                <w:color w:val="000000"/>
              </w:rPr>
            </w:pPr>
          </w:p>
        </w:tc>
      </w:tr>
      <w:tr w:rsidR="005D5008" w14:paraId="2E70E7E7" w14:textId="5B02D7D4" w:rsidTr="007144CA">
        <w:tc>
          <w:tcPr>
            <w:tcW w:w="675" w:type="dxa"/>
            <w:tcBorders>
              <w:left w:val="single" w:sz="4" w:space="0" w:color="000000"/>
              <w:bottom w:val="single" w:sz="4" w:space="0" w:color="000000"/>
            </w:tcBorders>
            <w:shd w:val="clear" w:color="auto" w:fill="auto"/>
          </w:tcPr>
          <w:p w14:paraId="30D7AA69"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076C2456" w14:textId="77777777" w:rsidR="005D5008" w:rsidRDefault="005D5008">
            <w:pPr>
              <w:pBdr>
                <w:top w:val="nil"/>
                <w:left w:val="nil"/>
                <w:bottom w:val="nil"/>
                <w:right w:val="nil"/>
                <w:between w:val="nil"/>
              </w:pBdr>
              <w:rPr>
                <w:color w:val="000000"/>
              </w:rPr>
            </w:pPr>
            <w:r>
              <w:rPr>
                <w:color w:val="000000"/>
              </w:rPr>
              <w:t>Diskai</w:t>
            </w:r>
          </w:p>
        </w:tc>
        <w:tc>
          <w:tcPr>
            <w:tcW w:w="5535" w:type="dxa"/>
            <w:tcBorders>
              <w:left w:val="single" w:sz="4" w:space="0" w:color="000000"/>
              <w:bottom w:val="single" w:sz="4" w:space="0" w:color="000000"/>
              <w:right w:val="single" w:sz="4" w:space="0" w:color="000000"/>
            </w:tcBorders>
            <w:shd w:val="clear" w:color="auto" w:fill="auto"/>
          </w:tcPr>
          <w:p w14:paraId="33F77206" w14:textId="77777777" w:rsidR="005D5008" w:rsidRDefault="005D5008">
            <w:pPr>
              <w:pBdr>
                <w:top w:val="nil"/>
                <w:left w:val="nil"/>
                <w:bottom w:val="nil"/>
                <w:right w:val="nil"/>
                <w:between w:val="nil"/>
              </w:pBdr>
              <w:jc w:val="both"/>
              <w:rPr>
                <w:color w:val="000000"/>
              </w:rPr>
            </w:pPr>
            <w:r>
              <w:rPr>
                <w:color w:val="000000"/>
              </w:rPr>
              <w:t xml:space="preserve">Turi būti ne mažiau kaip su 10 vnt. diskų, kurių kiekvienas: - ne mažiau kaip 18TB talpos 3.5“ ne lėtesne kaip 6 </w:t>
            </w:r>
            <w:proofErr w:type="spellStart"/>
            <w:r>
              <w:rPr>
                <w:color w:val="000000"/>
              </w:rPr>
              <w:t>Gb</w:t>
            </w:r>
            <w:proofErr w:type="spellEnd"/>
            <w:r>
              <w:rPr>
                <w:color w:val="000000"/>
              </w:rPr>
              <w:t xml:space="preserve">/s SATA arba NL-SAS sąsaja; - ne mažiau kaip 7.2K </w:t>
            </w:r>
            <w:proofErr w:type="spellStart"/>
            <w:r>
              <w:rPr>
                <w:color w:val="000000"/>
              </w:rPr>
              <w:t>rpm</w:t>
            </w:r>
            <w:proofErr w:type="spellEnd"/>
            <w:r>
              <w:rPr>
                <w:color w:val="000000"/>
              </w:rPr>
              <w:t>;</w:t>
            </w:r>
          </w:p>
          <w:p w14:paraId="6BAF1F49" w14:textId="77777777" w:rsidR="005D5008" w:rsidRDefault="005D5008">
            <w:pPr>
              <w:pBdr>
                <w:top w:val="nil"/>
                <w:left w:val="nil"/>
                <w:bottom w:val="nil"/>
                <w:right w:val="nil"/>
                <w:between w:val="nil"/>
              </w:pBdr>
              <w:jc w:val="both"/>
              <w:rPr>
                <w:color w:val="000000"/>
              </w:rPr>
            </w:pPr>
            <w:r>
              <w:rPr>
                <w:color w:val="000000"/>
              </w:rPr>
              <w:t>- keičiami darbo metu (</w:t>
            </w:r>
            <w:proofErr w:type="spellStart"/>
            <w:r>
              <w:rPr>
                <w:color w:val="000000"/>
              </w:rPr>
              <w:t>ang</w:t>
            </w:r>
            <w:proofErr w:type="spellEnd"/>
            <w:r>
              <w:rPr>
                <w:color w:val="000000"/>
              </w:rPr>
              <w:t xml:space="preserve">. </w:t>
            </w:r>
            <w:proofErr w:type="spellStart"/>
            <w:r>
              <w:rPr>
                <w:color w:val="000000"/>
              </w:rPr>
              <w:t>hot</w:t>
            </w:r>
            <w:proofErr w:type="spellEnd"/>
            <w:r>
              <w:rPr>
                <w:color w:val="000000"/>
              </w:rPr>
              <w:t xml:space="preserve"> </w:t>
            </w:r>
            <w:proofErr w:type="spellStart"/>
            <w:r>
              <w:rPr>
                <w:color w:val="000000"/>
              </w:rPr>
              <w:t>swap</w:t>
            </w:r>
            <w:proofErr w:type="spellEnd"/>
            <w:r>
              <w:rPr>
                <w:color w:val="000000"/>
              </w:rPr>
              <w:t>).</w:t>
            </w:r>
          </w:p>
        </w:tc>
        <w:tc>
          <w:tcPr>
            <w:tcW w:w="2268" w:type="dxa"/>
            <w:tcBorders>
              <w:left w:val="single" w:sz="4" w:space="0" w:color="000000"/>
              <w:bottom w:val="single" w:sz="4" w:space="0" w:color="000000"/>
              <w:right w:val="single" w:sz="4" w:space="0" w:color="000000"/>
            </w:tcBorders>
          </w:tcPr>
          <w:p w14:paraId="171ED85A" w14:textId="77777777" w:rsidR="005D5008" w:rsidRDefault="005D5008">
            <w:pPr>
              <w:pBdr>
                <w:top w:val="nil"/>
                <w:left w:val="nil"/>
                <w:bottom w:val="nil"/>
                <w:right w:val="nil"/>
                <w:between w:val="nil"/>
              </w:pBdr>
              <w:jc w:val="both"/>
              <w:rPr>
                <w:color w:val="000000"/>
              </w:rPr>
            </w:pPr>
          </w:p>
        </w:tc>
      </w:tr>
      <w:tr w:rsidR="005D5008" w14:paraId="20928B08" w14:textId="155EC399" w:rsidTr="007144CA">
        <w:tc>
          <w:tcPr>
            <w:tcW w:w="675" w:type="dxa"/>
            <w:tcBorders>
              <w:left w:val="single" w:sz="4" w:space="0" w:color="000000"/>
              <w:bottom w:val="single" w:sz="4" w:space="0" w:color="000000"/>
            </w:tcBorders>
            <w:shd w:val="clear" w:color="auto" w:fill="auto"/>
          </w:tcPr>
          <w:p w14:paraId="7196D064"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3E8C8AA2" w14:textId="77777777" w:rsidR="005D5008" w:rsidRDefault="005D5008">
            <w:pPr>
              <w:pBdr>
                <w:top w:val="nil"/>
                <w:left w:val="nil"/>
                <w:bottom w:val="nil"/>
                <w:right w:val="nil"/>
                <w:between w:val="nil"/>
              </w:pBdr>
              <w:rPr>
                <w:color w:val="000000"/>
              </w:rPr>
            </w:pPr>
            <w:r>
              <w:rPr>
                <w:color w:val="000000"/>
              </w:rPr>
              <w:t>Tinklo sąsajos</w:t>
            </w:r>
          </w:p>
        </w:tc>
        <w:tc>
          <w:tcPr>
            <w:tcW w:w="5535" w:type="dxa"/>
            <w:tcBorders>
              <w:left w:val="single" w:sz="4" w:space="0" w:color="000000"/>
              <w:bottom w:val="single" w:sz="4" w:space="0" w:color="000000"/>
              <w:right w:val="single" w:sz="4" w:space="0" w:color="000000"/>
            </w:tcBorders>
            <w:shd w:val="clear" w:color="auto" w:fill="auto"/>
          </w:tcPr>
          <w:p w14:paraId="457203F6" w14:textId="77777777" w:rsidR="005D5008" w:rsidRDefault="005D5008">
            <w:pPr>
              <w:pBdr>
                <w:top w:val="nil"/>
                <w:left w:val="nil"/>
                <w:bottom w:val="nil"/>
                <w:right w:val="nil"/>
                <w:between w:val="nil"/>
              </w:pBdr>
              <w:jc w:val="both"/>
              <w:rPr>
                <w:color w:val="000000"/>
              </w:rPr>
            </w:pPr>
            <w:r>
              <w:rPr>
                <w:color w:val="000000"/>
              </w:rPr>
              <w:t xml:space="preserve">Ne mažiau kaip 2 vnt. daugiafunkciniai 10/100/1000 </w:t>
            </w:r>
            <w:proofErr w:type="spellStart"/>
            <w:r>
              <w:rPr>
                <w:color w:val="000000"/>
              </w:rPr>
              <w:t>BaseT</w:t>
            </w:r>
            <w:proofErr w:type="spellEnd"/>
            <w:r>
              <w:rPr>
                <w:color w:val="000000"/>
              </w:rPr>
              <w:t xml:space="preserve"> adapteriai su RJ-45 jungtimis.</w:t>
            </w:r>
          </w:p>
        </w:tc>
        <w:tc>
          <w:tcPr>
            <w:tcW w:w="2268" w:type="dxa"/>
            <w:tcBorders>
              <w:left w:val="single" w:sz="4" w:space="0" w:color="000000"/>
              <w:bottom w:val="single" w:sz="4" w:space="0" w:color="000000"/>
              <w:right w:val="single" w:sz="4" w:space="0" w:color="000000"/>
            </w:tcBorders>
          </w:tcPr>
          <w:p w14:paraId="6F828252" w14:textId="77777777" w:rsidR="005D5008" w:rsidRDefault="005D5008">
            <w:pPr>
              <w:pBdr>
                <w:top w:val="nil"/>
                <w:left w:val="nil"/>
                <w:bottom w:val="nil"/>
                <w:right w:val="nil"/>
                <w:between w:val="nil"/>
              </w:pBdr>
              <w:jc w:val="both"/>
              <w:rPr>
                <w:color w:val="000000"/>
              </w:rPr>
            </w:pPr>
          </w:p>
        </w:tc>
      </w:tr>
      <w:tr w:rsidR="005D5008" w14:paraId="099598FE" w14:textId="7CCE7766" w:rsidTr="007144CA">
        <w:tc>
          <w:tcPr>
            <w:tcW w:w="675" w:type="dxa"/>
            <w:tcBorders>
              <w:left w:val="single" w:sz="4" w:space="0" w:color="000000"/>
              <w:bottom w:val="single" w:sz="4" w:space="0" w:color="000000"/>
            </w:tcBorders>
            <w:shd w:val="clear" w:color="auto" w:fill="auto"/>
          </w:tcPr>
          <w:p w14:paraId="34FF1C98"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74A62C3E" w14:textId="77777777" w:rsidR="005D5008" w:rsidRDefault="005D5008">
            <w:pPr>
              <w:pBdr>
                <w:top w:val="nil"/>
                <w:left w:val="nil"/>
                <w:bottom w:val="nil"/>
                <w:right w:val="nil"/>
                <w:between w:val="nil"/>
              </w:pBdr>
              <w:rPr>
                <w:color w:val="000000"/>
              </w:rPr>
            </w:pPr>
            <w:r>
              <w:rPr>
                <w:color w:val="000000"/>
              </w:rPr>
              <w:t>Gamintojo numatytos ir gamykloje integruotos išorinės ir vidinės įvedimo / išvedimo jungtys</w:t>
            </w:r>
          </w:p>
        </w:tc>
        <w:tc>
          <w:tcPr>
            <w:tcW w:w="5535" w:type="dxa"/>
            <w:tcBorders>
              <w:left w:val="single" w:sz="4" w:space="0" w:color="000000"/>
              <w:bottom w:val="single" w:sz="4" w:space="0" w:color="000000"/>
              <w:right w:val="single" w:sz="4" w:space="0" w:color="000000"/>
            </w:tcBorders>
            <w:shd w:val="clear" w:color="auto" w:fill="auto"/>
          </w:tcPr>
          <w:p w14:paraId="1C385A57" w14:textId="77777777" w:rsidR="005D5008" w:rsidRDefault="005D5008">
            <w:pPr>
              <w:pBdr>
                <w:top w:val="nil"/>
                <w:left w:val="nil"/>
                <w:bottom w:val="nil"/>
                <w:right w:val="nil"/>
                <w:between w:val="nil"/>
              </w:pBdr>
              <w:jc w:val="both"/>
              <w:rPr>
                <w:color w:val="000000"/>
              </w:rPr>
            </w:pPr>
            <w:r>
              <w:rPr>
                <w:color w:val="000000"/>
              </w:rPr>
              <w:t>Turi būti:</w:t>
            </w:r>
          </w:p>
          <w:p w14:paraId="5E2CF005" w14:textId="77777777" w:rsidR="005D5008" w:rsidRDefault="005D5008">
            <w:pPr>
              <w:pBdr>
                <w:top w:val="nil"/>
                <w:left w:val="nil"/>
                <w:bottom w:val="nil"/>
                <w:right w:val="nil"/>
                <w:between w:val="nil"/>
              </w:pBdr>
              <w:jc w:val="both"/>
              <w:rPr>
                <w:color w:val="000000"/>
              </w:rPr>
            </w:pPr>
            <w:r>
              <w:rPr>
                <w:color w:val="000000"/>
              </w:rPr>
              <w:t>- ne mažiau kaip 2 vnt. USB (ne mažiau nei 1 vnt. turi būti priekyje);</w:t>
            </w:r>
          </w:p>
          <w:p w14:paraId="0C1C37A1" w14:textId="77777777" w:rsidR="005D5008" w:rsidRDefault="005D5008">
            <w:pPr>
              <w:pBdr>
                <w:top w:val="nil"/>
                <w:left w:val="nil"/>
                <w:bottom w:val="nil"/>
                <w:right w:val="nil"/>
                <w:between w:val="nil"/>
              </w:pBdr>
              <w:jc w:val="both"/>
              <w:rPr>
                <w:color w:val="000000"/>
              </w:rPr>
            </w:pPr>
            <w:r>
              <w:rPr>
                <w:color w:val="000000"/>
              </w:rPr>
              <w:t xml:space="preserve">- ne mažiau kaip 1 vnt. </w:t>
            </w:r>
            <w:proofErr w:type="spellStart"/>
            <w:r>
              <w:rPr>
                <w:color w:val="000000"/>
              </w:rPr>
              <w:t>lan</w:t>
            </w:r>
            <w:proofErr w:type="spellEnd"/>
            <w:r>
              <w:rPr>
                <w:color w:val="000000"/>
              </w:rPr>
              <w:t xml:space="preserve"> 1Gb sąsaja, dedikuota nuotoliniam valdymui;</w:t>
            </w:r>
          </w:p>
          <w:p w14:paraId="5C6B1084" w14:textId="77777777" w:rsidR="005D5008" w:rsidRDefault="005D5008">
            <w:pPr>
              <w:pBdr>
                <w:top w:val="nil"/>
                <w:left w:val="nil"/>
                <w:bottom w:val="nil"/>
                <w:right w:val="nil"/>
                <w:between w:val="nil"/>
              </w:pBdr>
              <w:jc w:val="both"/>
              <w:rPr>
                <w:color w:val="000000"/>
              </w:rPr>
            </w:pPr>
            <w:r>
              <w:rPr>
                <w:color w:val="000000"/>
              </w:rPr>
              <w:t>- ne mažiau kaip 1 prievadas monitoriui;</w:t>
            </w:r>
          </w:p>
        </w:tc>
        <w:tc>
          <w:tcPr>
            <w:tcW w:w="2268" w:type="dxa"/>
            <w:tcBorders>
              <w:left w:val="single" w:sz="4" w:space="0" w:color="000000"/>
              <w:bottom w:val="single" w:sz="4" w:space="0" w:color="000000"/>
              <w:right w:val="single" w:sz="4" w:space="0" w:color="000000"/>
            </w:tcBorders>
          </w:tcPr>
          <w:p w14:paraId="17C78EC0" w14:textId="77777777" w:rsidR="005D5008" w:rsidRDefault="005D5008">
            <w:pPr>
              <w:pBdr>
                <w:top w:val="nil"/>
                <w:left w:val="nil"/>
                <w:bottom w:val="nil"/>
                <w:right w:val="nil"/>
                <w:between w:val="nil"/>
              </w:pBdr>
              <w:jc w:val="both"/>
              <w:rPr>
                <w:color w:val="000000"/>
              </w:rPr>
            </w:pPr>
          </w:p>
        </w:tc>
      </w:tr>
      <w:tr w:rsidR="005D5008" w14:paraId="6E1AF62D" w14:textId="5DBC179E" w:rsidTr="007144CA">
        <w:tc>
          <w:tcPr>
            <w:tcW w:w="675" w:type="dxa"/>
            <w:tcBorders>
              <w:left w:val="single" w:sz="4" w:space="0" w:color="000000"/>
              <w:bottom w:val="single" w:sz="4" w:space="0" w:color="000000"/>
            </w:tcBorders>
            <w:shd w:val="clear" w:color="auto" w:fill="auto"/>
          </w:tcPr>
          <w:p w14:paraId="6D072C0D"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46225612" w14:textId="77777777" w:rsidR="005D5008" w:rsidRDefault="005D5008">
            <w:pPr>
              <w:pBdr>
                <w:top w:val="nil"/>
                <w:left w:val="nil"/>
                <w:bottom w:val="nil"/>
                <w:right w:val="nil"/>
                <w:between w:val="nil"/>
              </w:pBdr>
              <w:rPr>
                <w:color w:val="000000"/>
              </w:rPr>
            </w:pPr>
            <w:r>
              <w:rPr>
                <w:color w:val="000000"/>
              </w:rPr>
              <w:t>Maitinimo šaltinis</w:t>
            </w:r>
          </w:p>
        </w:tc>
        <w:tc>
          <w:tcPr>
            <w:tcW w:w="5535" w:type="dxa"/>
            <w:tcBorders>
              <w:left w:val="single" w:sz="4" w:space="0" w:color="000000"/>
              <w:bottom w:val="single" w:sz="4" w:space="0" w:color="000000"/>
              <w:right w:val="single" w:sz="4" w:space="0" w:color="000000"/>
            </w:tcBorders>
            <w:shd w:val="clear" w:color="auto" w:fill="auto"/>
          </w:tcPr>
          <w:p w14:paraId="5266A28A" w14:textId="77777777" w:rsidR="005D5008" w:rsidRDefault="005D5008">
            <w:pPr>
              <w:pBdr>
                <w:top w:val="nil"/>
                <w:left w:val="nil"/>
                <w:bottom w:val="nil"/>
                <w:right w:val="nil"/>
                <w:between w:val="nil"/>
              </w:pBdr>
              <w:jc w:val="both"/>
              <w:rPr>
                <w:color w:val="000000"/>
              </w:rPr>
            </w:pPr>
            <w:r>
              <w:rPr>
                <w:color w:val="000000"/>
              </w:rPr>
              <w:t>Ne mažiau kaip du dubliuojantys vienas kitą maitinimo šaltiniai, keičiami darbo metu (</w:t>
            </w:r>
            <w:proofErr w:type="spellStart"/>
            <w:r>
              <w:rPr>
                <w:color w:val="000000"/>
              </w:rPr>
              <w:t>ang</w:t>
            </w:r>
            <w:proofErr w:type="spellEnd"/>
            <w:r>
              <w:rPr>
                <w:color w:val="000000"/>
              </w:rPr>
              <w:t xml:space="preserve">. </w:t>
            </w:r>
            <w:proofErr w:type="spellStart"/>
            <w:r>
              <w:rPr>
                <w:color w:val="000000"/>
              </w:rPr>
              <w:t>hot</w:t>
            </w:r>
            <w:proofErr w:type="spellEnd"/>
            <w:r>
              <w:rPr>
                <w:color w:val="000000"/>
              </w:rPr>
              <w:t xml:space="preserve"> </w:t>
            </w:r>
            <w:proofErr w:type="spellStart"/>
            <w:r>
              <w:rPr>
                <w:color w:val="000000"/>
              </w:rPr>
              <w:t>plug</w:t>
            </w:r>
            <w:proofErr w:type="spellEnd"/>
            <w:r>
              <w:rPr>
                <w:color w:val="000000"/>
              </w:rPr>
              <w:t>). Tinklinės duomenų saugyklos maitinimo šaltinio galingumas turi būti pakankamas užtikrinti tinklinės duomenų saugyklos darbingumą net ir sutrikus vieno iš šaltinių veiklai net ir tuo atveju, jei atminties ir diskų įrenginių vietos būtų visos užpildytos.</w:t>
            </w:r>
          </w:p>
          <w:p w14:paraId="0DBD1D65" w14:textId="77777777" w:rsidR="005D5008" w:rsidRDefault="005D5008">
            <w:pPr>
              <w:pBdr>
                <w:top w:val="nil"/>
                <w:left w:val="nil"/>
                <w:bottom w:val="nil"/>
                <w:right w:val="nil"/>
                <w:between w:val="nil"/>
              </w:pBdr>
              <w:jc w:val="both"/>
              <w:rPr>
                <w:color w:val="000000"/>
              </w:rPr>
            </w:pPr>
            <w:r>
              <w:rPr>
                <w:color w:val="000000"/>
              </w:rPr>
              <w:t>Pritaikyti maitinti iš 230 V 50Hz kintamos srovės elektros tinklo.</w:t>
            </w:r>
          </w:p>
        </w:tc>
        <w:tc>
          <w:tcPr>
            <w:tcW w:w="2268" w:type="dxa"/>
            <w:tcBorders>
              <w:left w:val="single" w:sz="4" w:space="0" w:color="000000"/>
              <w:bottom w:val="single" w:sz="4" w:space="0" w:color="000000"/>
              <w:right w:val="single" w:sz="4" w:space="0" w:color="000000"/>
            </w:tcBorders>
          </w:tcPr>
          <w:p w14:paraId="13E2E743" w14:textId="77777777" w:rsidR="005D5008" w:rsidRDefault="005D5008">
            <w:pPr>
              <w:pBdr>
                <w:top w:val="nil"/>
                <w:left w:val="nil"/>
                <w:bottom w:val="nil"/>
                <w:right w:val="nil"/>
                <w:between w:val="nil"/>
              </w:pBdr>
              <w:jc w:val="both"/>
              <w:rPr>
                <w:color w:val="000000"/>
              </w:rPr>
            </w:pPr>
          </w:p>
        </w:tc>
      </w:tr>
      <w:tr w:rsidR="005D5008" w14:paraId="20A34C48" w14:textId="02CEA72C" w:rsidTr="007144CA">
        <w:tc>
          <w:tcPr>
            <w:tcW w:w="675" w:type="dxa"/>
            <w:tcBorders>
              <w:left w:val="single" w:sz="4" w:space="0" w:color="000000"/>
              <w:bottom w:val="single" w:sz="4" w:space="0" w:color="000000"/>
            </w:tcBorders>
            <w:shd w:val="clear" w:color="auto" w:fill="auto"/>
          </w:tcPr>
          <w:p w14:paraId="48A21919"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29CEDD40" w14:textId="77777777" w:rsidR="005D5008" w:rsidRDefault="005D5008">
            <w:pPr>
              <w:pBdr>
                <w:top w:val="nil"/>
                <w:left w:val="nil"/>
                <w:bottom w:val="nil"/>
                <w:right w:val="nil"/>
                <w:between w:val="nil"/>
              </w:pBdr>
              <w:rPr>
                <w:color w:val="000000"/>
              </w:rPr>
            </w:pPr>
            <w:r>
              <w:rPr>
                <w:color w:val="000000"/>
              </w:rPr>
              <w:t>Aušinimas</w:t>
            </w:r>
          </w:p>
        </w:tc>
        <w:tc>
          <w:tcPr>
            <w:tcW w:w="5535" w:type="dxa"/>
            <w:tcBorders>
              <w:left w:val="single" w:sz="4" w:space="0" w:color="000000"/>
              <w:bottom w:val="single" w:sz="4" w:space="0" w:color="000000"/>
              <w:right w:val="single" w:sz="4" w:space="0" w:color="000000"/>
            </w:tcBorders>
            <w:shd w:val="clear" w:color="auto" w:fill="auto"/>
          </w:tcPr>
          <w:p w14:paraId="2EB7120D" w14:textId="77777777" w:rsidR="005D5008" w:rsidRDefault="005D5008">
            <w:pPr>
              <w:pBdr>
                <w:top w:val="nil"/>
                <w:left w:val="nil"/>
                <w:bottom w:val="nil"/>
                <w:right w:val="nil"/>
                <w:between w:val="nil"/>
              </w:pBdr>
              <w:jc w:val="both"/>
              <w:rPr>
                <w:color w:val="000000"/>
              </w:rPr>
            </w:pPr>
            <w:r>
              <w:rPr>
                <w:color w:val="000000"/>
              </w:rPr>
              <w:t>Dubliuotų ventiliatorių sistema (N+1).</w:t>
            </w:r>
          </w:p>
        </w:tc>
        <w:tc>
          <w:tcPr>
            <w:tcW w:w="2268" w:type="dxa"/>
            <w:tcBorders>
              <w:left w:val="single" w:sz="4" w:space="0" w:color="000000"/>
              <w:bottom w:val="single" w:sz="4" w:space="0" w:color="000000"/>
              <w:right w:val="single" w:sz="4" w:space="0" w:color="000000"/>
            </w:tcBorders>
          </w:tcPr>
          <w:p w14:paraId="4CEFEE71" w14:textId="77777777" w:rsidR="005D5008" w:rsidRDefault="005D5008">
            <w:pPr>
              <w:pBdr>
                <w:top w:val="nil"/>
                <w:left w:val="nil"/>
                <w:bottom w:val="nil"/>
                <w:right w:val="nil"/>
                <w:between w:val="nil"/>
              </w:pBdr>
              <w:jc w:val="both"/>
              <w:rPr>
                <w:color w:val="000000"/>
              </w:rPr>
            </w:pPr>
          </w:p>
        </w:tc>
      </w:tr>
      <w:tr w:rsidR="005D5008" w14:paraId="19966BE1" w14:textId="2B9B4C61" w:rsidTr="007144CA">
        <w:tc>
          <w:tcPr>
            <w:tcW w:w="675" w:type="dxa"/>
            <w:tcBorders>
              <w:left w:val="single" w:sz="4" w:space="0" w:color="000000"/>
              <w:bottom w:val="single" w:sz="4" w:space="0" w:color="000000"/>
            </w:tcBorders>
            <w:shd w:val="clear" w:color="auto" w:fill="auto"/>
          </w:tcPr>
          <w:p w14:paraId="6BD18F9B"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3359F77A" w14:textId="77777777" w:rsidR="005D5008" w:rsidRDefault="005D5008">
            <w:pPr>
              <w:pBdr>
                <w:top w:val="nil"/>
                <w:left w:val="nil"/>
                <w:bottom w:val="nil"/>
                <w:right w:val="nil"/>
                <w:between w:val="nil"/>
              </w:pBdr>
              <w:rPr>
                <w:color w:val="000000"/>
              </w:rPr>
            </w:pPr>
            <w:r>
              <w:rPr>
                <w:color w:val="000000"/>
              </w:rPr>
              <w:t>Nuotolinio valdymo programinė įranga</w:t>
            </w:r>
          </w:p>
        </w:tc>
        <w:tc>
          <w:tcPr>
            <w:tcW w:w="5535" w:type="dxa"/>
            <w:tcBorders>
              <w:left w:val="single" w:sz="4" w:space="0" w:color="000000"/>
              <w:bottom w:val="single" w:sz="4" w:space="0" w:color="000000"/>
              <w:right w:val="single" w:sz="4" w:space="0" w:color="000000"/>
            </w:tcBorders>
            <w:shd w:val="clear" w:color="auto" w:fill="auto"/>
          </w:tcPr>
          <w:p w14:paraId="372B2704" w14:textId="77777777" w:rsidR="005D5008" w:rsidRDefault="005D5008">
            <w:pPr>
              <w:pBdr>
                <w:top w:val="nil"/>
                <w:left w:val="nil"/>
                <w:bottom w:val="nil"/>
                <w:right w:val="nil"/>
                <w:between w:val="nil"/>
              </w:pBdr>
              <w:jc w:val="both"/>
              <w:rPr>
                <w:color w:val="000000"/>
              </w:rPr>
            </w:pPr>
            <w:r>
              <w:rPr>
                <w:color w:val="000000"/>
              </w:rPr>
              <w:t xml:space="preserve">Nepriklausomas nuo operacinės sistemos, veikiantis be agentų, dubliuotas, </w:t>
            </w:r>
            <w:proofErr w:type="spellStart"/>
            <w:r>
              <w:rPr>
                <w:color w:val="000000"/>
              </w:rPr>
              <w:t>t.y</w:t>
            </w:r>
            <w:proofErr w:type="spellEnd"/>
            <w:r>
              <w:rPr>
                <w:color w:val="000000"/>
              </w:rPr>
              <w:t>. esant nuotolinio valdymo prievado gedimui, nuotolinis valdymas turi būti atliekamas kito tinklo prievado pagalba taip užtikrinant aukštą patikimumą.</w:t>
            </w:r>
          </w:p>
          <w:p w14:paraId="70B75862" w14:textId="77777777" w:rsidR="005D5008" w:rsidRDefault="005D5008">
            <w:pPr>
              <w:pBdr>
                <w:top w:val="nil"/>
                <w:left w:val="nil"/>
                <w:bottom w:val="nil"/>
                <w:right w:val="nil"/>
                <w:between w:val="nil"/>
              </w:pBdr>
              <w:jc w:val="both"/>
              <w:rPr>
                <w:color w:val="000000"/>
              </w:rPr>
            </w:pPr>
            <w:r>
              <w:rPr>
                <w:color w:val="000000"/>
              </w:rPr>
              <w:t>Turi būti:</w:t>
            </w:r>
          </w:p>
          <w:p w14:paraId="51C2009B" w14:textId="77777777" w:rsidR="005D5008" w:rsidRDefault="005D5008">
            <w:pPr>
              <w:pBdr>
                <w:top w:val="nil"/>
                <w:left w:val="nil"/>
                <w:bottom w:val="nil"/>
                <w:right w:val="nil"/>
                <w:between w:val="nil"/>
              </w:pBdr>
              <w:jc w:val="both"/>
              <w:rPr>
                <w:color w:val="000000"/>
              </w:rPr>
            </w:pPr>
            <w:r>
              <w:rPr>
                <w:color w:val="000000"/>
              </w:rPr>
              <w:t>- Tinklinės duomenų saugyklos nutolęs valdymas per WEB naršyklę, neinstaliuojant papildomos programinės įrangos;</w:t>
            </w:r>
          </w:p>
          <w:p w14:paraId="59B38C70" w14:textId="77777777" w:rsidR="005D5008" w:rsidRDefault="005D5008">
            <w:pPr>
              <w:pBdr>
                <w:top w:val="nil"/>
                <w:left w:val="nil"/>
                <w:bottom w:val="nil"/>
                <w:right w:val="nil"/>
                <w:between w:val="nil"/>
              </w:pBdr>
              <w:jc w:val="both"/>
              <w:rPr>
                <w:color w:val="000000"/>
              </w:rPr>
            </w:pPr>
            <w:r>
              <w:rPr>
                <w:color w:val="000000"/>
              </w:rPr>
              <w:t>- ne mažiau kaip128bit SSL saugumas;</w:t>
            </w:r>
          </w:p>
          <w:p w14:paraId="32E6B4E7" w14:textId="77777777" w:rsidR="005D5008" w:rsidRDefault="005D5008">
            <w:pPr>
              <w:pBdr>
                <w:top w:val="nil"/>
                <w:left w:val="nil"/>
                <w:bottom w:val="nil"/>
                <w:right w:val="nil"/>
                <w:between w:val="nil"/>
              </w:pBdr>
              <w:jc w:val="both"/>
              <w:rPr>
                <w:color w:val="000000"/>
              </w:rPr>
            </w:pPr>
            <w:r>
              <w:rPr>
                <w:color w:val="000000"/>
              </w:rPr>
              <w:t xml:space="preserve">- MS </w:t>
            </w:r>
            <w:proofErr w:type="spellStart"/>
            <w:r>
              <w:rPr>
                <w:color w:val="000000"/>
              </w:rPr>
              <w:t>Active</w:t>
            </w:r>
            <w:proofErr w:type="spellEnd"/>
            <w:r>
              <w:rPr>
                <w:color w:val="000000"/>
              </w:rPr>
              <w:t xml:space="preserve"> </w:t>
            </w:r>
            <w:proofErr w:type="spellStart"/>
            <w:r>
              <w:rPr>
                <w:color w:val="000000"/>
              </w:rPr>
              <w:t>Directory</w:t>
            </w:r>
            <w:proofErr w:type="spellEnd"/>
            <w:r>
              <w:rPr>
                <w:color w:val="000000"/>
              </w:rPr>
              <w:t xml:space="preserve"> palaikymas, MS </w:t>
            </w:r>
            <w:proofErr w:type="spellStart"/>
            <w:r>
              <w:rPr>
                <w:color w:val="000000"/>
              </w:rPr>
              <w:t>Actyve</w:t>
            </w:r>
            <w:proofErr w:type="spellEnd"/>
            <w:r>
              <w:rPr>
                <w:color w:val="000000"/>
              </w:rPr>
              <w:t xml:space="preserve"> </w:t>
            </w:r>
            <w:proofErr w:type="spellStart"/>
            <w:r>
              <w:rPr>
                <w:color w:val="000000"/>
              </w:rPr>
              <w:t>directory</w:t>
            </w:r>
            <w:proofErr w:type="spellEnd"/>
            <w:r>
              <w:rPr>
                <w:color w:val="000000"/>
              </w:rPr>
              <w:t xml:space="preserve"> yra naudojamas perkančios organizacijos , jis yra būtinas suderinamumo reikalavimas;</w:t>
            </w:r>
          </w:p>
          <w:p w14:paraId="4EB6511D" w14:textId="77777777" w:rsidR="005D5008" w:rsidRDefault="005D5008">
            <w:pPr>
              <w:pBdr>
                <w:top w:val="nil"/>
                <w:left w:val="nil"/>
                <w:bottom w:val="nil"/>
                <w:right w:val="nil"/>
                <w:between w:val="nil"/>
              </w:pBdr>
              <w:jc w:val="both"/>
              <w:rPr>
                <w:color w:val="000000"/>
              </w:rPr>
            </w:pPr>
            <w:r>
              <w:rPr>
                <w:color w:val="000000"/>
              </w:rPr>
              <w:t>- Nuotolinis Tinklinės duomenų saugyklos įjungimas/išjungimas;</w:t>
            </w:r>
          </w:p>
          <w:p w14:paraId="7B2FA031" w14:textId="77777777" w:rsidR="005D5008" w:rsidRDefault="005D5008">
            <w:pPr>
              <w:pBdr>
                <w:top w:val="nil"/>
                <w:left w:val="nil"/>
                <w:bottom w:val="nil"/>
                <w:right w:val="nil"/>
                <w:between w:val="nil"/>
              </w:pBdr>
              <w:jc w:val="both"/>
              <w:rPr>
                <w:color w:val="000000"/>
              </w:rPr>
            </w:pPr>
            <w:r>
              <w:rPr>
                <w:color w:val="000000"/>
              </w:rPr>
              <w:t>- Aparatinės dalies temperatūros, CPU, operatyvinės atminties, vidinių diskų būklės stebėjimas ir automatinis SNMP pranešimų siuntimas administratoriui ir gamintojo servisui.</w:t>
            </w:r>
          </w:p>
        </w:tc>
        <w:tc>
          <w:tcPr>
            <w:tcW w:w="2268" w:type="dxa"/>
            <w:tcBorders>
              <w:left w:val="single" w:sz="4" w:space="0" w:color="000000"/>
              <w:bottom w:val="single" w:sz="4" w:space="0" w:color="000000"/>
              <w:right w:val="single" w:sz="4" w:space="0" w:color="000000"/>
            </w:tcBorders>
          </w:tcPr>
          <w:p w14:paraId="7FCE0239" w14:textId="77777777" w:rsidR="005D5008" w:rsidRDefault="005D5008">
            <w:pPr>
              <w:pBdr>
                <w:top w:val="nil"/>
                <w:left w:val="nil"/>
                <w:bottom w:val="nil"/>
                <w:right w:val="nil"/>
                <w:between w:val="nil"/>
              </w:pBdr>
              <w:jc w:val="both"/>
              <w:rPr>
                <w:color w:val="000000"/>
              </w:rPr>
            </w:pPr>
          </w:p>
        </w:tc>
      </w:tr>
      <w:tr w:rsidR="005D5008" w14:paraId="540F65C7" w14:textId="1D382E82" w:rsidTr="007144CA">
        <w:tc>
          <w:tcPr>
            <w:tcW w:w="675" w:type="dxa"/>
            <w:tcBorders>
              <w:left w:val="single" w:sz="4" w:space="0" w:color="000000"/>
              <w:bottom w:val="single" w:sz="4" w:space="0" w:color="000000"/>
            </w:tcBorders>
            <w:shd w:val="clear" w:color="auto" w:fill="auto"/>
          </w:tcPr>
          <w:p w14:paraId="238601FE"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044454A8" w14:textId="77777777" w:rsidR="005D5008" w:rsidRDefault="005D5008">
            <w:pPr>
              <w:pBdr>
                <w:top w:val="nil"/>
                <w:left w:val="nil"/>
                <w:bottom w:val="nil"/>
                <w:right w:val="nil"/>
                <w:between w:val="nil"/>
              </w:pBdr>
              <w:rPr>
                <w:color w:val="000000"/>
              </w:rPr>
            </w:pPr>
            <w:r>
              <w:rPr>
                <w:color w:val="000000"/>
              </w:rPr>
              <w:t>Suderinamumas</w:t>
            </w:r>
          </w:p>
        </w:tc>
        <w:tc>
          <w:tcPr>
            <w:tcW w:w="5535" w:type="dxa"/>
            <w:tcBorders>
              <w:left w:val="single" w:sz="4" w:space="0" w:color="000000"/>
              <w:bottom w:val="single" w:sz="4" w:space="0" w:color="000000"/>
              <w:right w:val="single" w:sz="4" w:space="0" w:color="000000"/>
            </w:tcBorders>
            <w:shd w:val="clear" w:color="auto" w:fill="auto"/>
          </w:tcPr>
          <w:p w14:paraId="1BE14119" w14:textId="77777777" w:rsidR="005D5008" w:rsidRDefault="005D5008">
            <w:pPr>
              <w:pBdr>
                <w:top w:val="nil"/>
                <w:left w:val="nil"/>
                <w:bottom w:val="nil"/>
                <w:right w:val="nil"/>
                <w:between w:val="nil"/>
              </w:pBdr>
              <w:jc w:val="both"/>
              <w:rPr>
                <w:color w:val="000000"/>
              </w:rPr>
            </w:pPr>
            <w:r>
              <w:rPr>
                <w:color w:val="000000"/>
              </w:rPr>
              <w:t>Tinklinės duomenų saugykla turi būti sertifikuota darbui šiomis operacinėmis sistemomis:</w:t>
            </w:r>
          </w:p>
          <w:p w14:paraId="25AE7580" w14:textId="77777777" w:rsidR="005D5008" w:rsidRDefault="005D5008">
            <w:pPr>
              <w:pBdr>
                <w:top w:val="nil"/>
                <w:left w:val="nil"/>
                <w:bottom w:val="nil"/>
                <w:right w:val="nil"/>
                <w:between w:val="nil"/>
              </w:pBdr>
              <w:jc w:val="both"/>
              <w:rPr>
                <w:color w:val="000000"/>
              </w:rPr>
            </w:pPr>
            <w:r>
              <w:rPr>
                <w:color w:val="000000"/>
              </w:rPr>
              <w:t>- Windows Server 2025 Standard, arba lygiavertis.</w:t>
            </w:r>
          </w:p>
          <w:p w14:paraId="394B0D19" w14:textId="77777777" w:rsidR="005D5008" w:rsidRDefault="005D5008">
            <w:pPr>
              <w:pBdr>
                <w:top w:val="nil"/>
                <w:left w:val="nil"/>
                <w:bottom w:val="nil"/>
                <w:right w:val="nil"/>
                <w:between w:val="nil"/>
              </w:pBdr>
              <w:jc w:val="both"/>
              <w:rPr>
                <w:color w:val="000000"/>
              </w:rPr>
            </w:pPr>
            <w:r>
              <w:rPr>
                <w:color w:val="000000"/>
              </w:rPr>
              <w:t>Pateikti patvirtinančią nuorodą į gamintojo puslapį.</w:t>
            </w:r>
          </w:p>
        </w:tc>
        <w:tc>
          <w:tcPr>
            <w:tcW w:w="2268" w:type="dxa"/>
            <w:tcBorders>
              <w:left w:val="single" w:sz="4" w:space="0" w:color="000000"/>
              <w:bottom w:val="single" w:sz="4" w:space="0" w:color="000000"/>
              <w:right w:val="single" w:sz="4" w:space="0" w:color="000000"/>
            </w:tcBorders>
          </w:tcPr>
          <w:p w14:paraId="0F5CF6FD" w14:textId="77777777" w:rsidR="005D5008" w:rsidRDefault="005D5008">
            <w:pPr>
              <w:pBdr>
                <w:top w:val="nil"/>
                <w:left w:val="nil"/>
                <w:bottom w:val="nil"/>
                <w:right w:val="nil"/>
                <w:between w:val="nil"/>
              </w:pBdr>
              <w:jc w:val="both"/>
              <w:rPr>
                <w:color w:val="000000"/>
              </w:rPr>
            </w:pPr>
          </w:p>
        </w:tc>
      </w:tr>
      <w:tr w:rsidR="005D5008" w14:paraId="4C08E113" w14:textId="7C7BFF81" w:rsidTr="007144CA">
        <w:tc>
          <w:tcPr>
            <w:tcW w:w="675" w:type="dxa"/>
            <w:tcBorders>
              <w:left w:val="single" w:sz="4" w:space="0" w:color="000000"/>
              <w:bottom w:val="single" w:sz="4" w:space="0" w:color="000000"/>
            </w:tcBorders>
            <w:shd w:val="clear" w:color="auto" w:fill="auto"/>
          </w:tcPr>
          <w:p w14:paraId="0F3CABC7"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65A6E59D" w14:textId="77777777" w:rsidR="005D5008" w:rsidRDefault="005D5008">
            <w:pPr>
              <w:pBdr>
                <w:top w:val="nil"/>
                <w:left w:val="nil"/>
                <w:bottom w:val="nil"/>
                <w:right w:val="nil"/>
                <w:between w:val="nil"/>
              </w:pBdr>
              <w:rPr>
                <w:color w:val="000000"/>
              </w:rPr>
            </w:pPr>
            <w:r>
              <w:rPr>
                <w:color w:val="000000"/>
              </w:rPr>
              <w:t>Operacinė sistema</w:t>
            </w:r>
          </w:p>
        </w:tc>
        <w:tc>
          <w:tcPr>
            <w:tcW w:w="5535" w:type="dxa"/>
            <w:tcBorders>
              <w:left w:val="single" w:sz="4" w:space="0" w:color="000000"/>
              <w:bottom w:val="single" w:sz="4" w:space="0" w:color="000000"/>
              <w:right w:val="single" w:sz="4" w:space="0" w:color="000000"/>
            </w:tcBorders>
            <w:shd w:val="clear" w:color="auto" w:fill="auto"/>
          </w:tcPr>
          <w:p w14:paraId="0AAF4259" w14:textId="77777777" w:rsidR="005D5008" w:rsidRDefault="005D5008">
            <w:pPr>
              <w:pBdr>
                <w:top w:val="nil"/>
                <w:left w:val="nil"/>
                <w:bottom w:val="nil"/>
                <w:right w:val="nil"/>
                <w:between w:val="nil"/>
              </w:pBdr>
              <w:jc w:val="both"/>
              <w:rPr>
                <w:color w:val="000000"/>
              </w:rPr>
            </w:pPr>
            <w:r>
              <w:rPr>
                <w:color w:val="000000"/>
              </w:rPr>
              <w:t xml:space="preserve">Windows Server 2025 Standard programinės įrangos licencijos arba lygiavertės programinės įrangos licencijos. Licencijų kiekis turi atitikti gamintojo </w:t>
            </w:r>
            <w:r>
              <w:rPr>
                <w:color w:val="000000"/>
              </w:rPr>
              <w:lastRenderedPageBreak/>
              <w:t>licencijavimo principus ir pilnai licencijuoti visus procesoriaus branduolius.</w:t>
            </w:r>
          </w:p>
          <w:p w14:paraId="3043DCD2" w14:textId="77777777" w:rsidR="005D5008" w:rsidRDefault="005D5008">
            <w:pPr>
              <w:pBdr>
                <w:top w:val="nil"/>
                <w:left w:val="nil"/>
                <w:bottom w:val="nil"/>
                <w:right w:val="nil"/>
                <w:between w:val="nil"/>
              </w:pBdr>
              <w:jc w:val="both"/>
              <w:rPr>
                <w:color w:val="000000"/>
              </w:rPr>
            </w:pPr>
            <w:r>
              <w:rPr>
                <w:color w:val="000000"/>
              </w:rPr>
              <w:t>Nurodyti tikslų siūlomos programinės įrangos ir licencijos pavadinimą bei kiekį.</w:t>
            </w:r>
          </w:p>
          <w:p w14:paraId="5E36F7BF" w14:textId="77777777" w:rsidR="005D5008" w:rsidRDefault="005D5008">
            <w:pPr>
              <w:pBdr>
                <w:top w:val="nil"/>
                <w:left w:val="nil"/>
                <w:bottom w:val="nil"/>
                <w:right w:val="nil"/>
                <w:between w:val="nil"/>
              </w:pBdr>
              <w:jc w:val="both"/>
              <w:rPr>
                <w:color w:val="000000"/>
              </w:rPr>
            </w:pPr>
            <w:r>
              <w:rPr>
                <w:color w:val="000000"/>
              </w:rPr>
              <w:t>Operacinė sistema turi turėti grafinę sąsają, būti pritaikyta  talpinti Sistemos serverinę PĮ.</w:t>
            </w:r>
          </w:p>
        </w:tc>
        <w:tc>
          <w:tcPr>
            <w:tcW w:w="2268" w:type="dxa"/>
            <w:tcBorders>
              <w:left w:val="single" w:sz="4" w:space="0" w:color="000000"/>
              <w:bottom w:val="single" w:sz="4" w:space="0" w:color="000000"/>
              <w:right w:val="single" w:sz="4" w:space="0" w:color="000000"/>
            </w:tcBorders>
          </w:tcPr>
          <w:p w14:paraId="3C05EF86" w14:textId="77777777" w:rsidR="005D5008" w:rsidRDefault="005D5008">
            <w:pPr>
              <w:pBdr>
                <w:top w:val="nil"/>
                <w:left w:val="nil"/>
                <w:bottom w:val="nil"/>
                <w:right w:val="nil"/>
                <w:between w:val="nil"/>
              </w:pBdr>
              <w:jc w:val="both"/>
              <w:rPr>
                <w:color w:val="000000"/>
              </w:rPr>
            </w:pPr>
          </w:p>
        </w:tc>
      </w:tr>
      <w:tr w:rsidR="005D5008" w14:paraId="41FE3F29" w14:textId="4AC2C4AA" w:rsidTr="007144CA">
        <w:tc>
          <w:tcPr>
            <w:tcW w:w="675" w:type="dxa"/>
            <w:tcBorders>
              <w:left w:val="single" w:sz="4" w:space="0" w:color="000000"/>
              <w:bottom w:val="single" w:sz="4" w:space="0" w:color="000000"/>
            </w:tcBorders>
            <w:shd w:val="clear" w:color="auto" w:fill="auto"/>
          </w:tcPr>
          <w:p w14:paraId="5B08B5D1"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7DE1253B" w14:textId="77777777" w:rsidR="005D5008" w:rsidRDefault="005D5008">
            <w:pPr>
              <w:pBdr>
                <w:top w:val="nil"/>
                <w:left w:val="nil"/>
                <w:bottom w:val="nil"/>
                <w:right w:val="nil"/>
                <w:between w:val="nil"/>
              </w:pBdr>
              <w:rPr>
                <w:color w:val="000000"/>
              </w:rPr>
            </w:pPr>
            <w:r>
              <w:rPr>
                <w:color w:val="000000"/>
              </w:rPr>
              <w:t>Montavimo į RACK spintą komplektas</w:t>
            </w:r>
          </w:p>
        </w:tc>
        <w:tc>
          <w:tcPr>
            <w:tcW w:w="5535" w:type="dxa"/>
            <w:tcBorders>
              <w:left w:val="single" w:sz="4" w:space="0" w:color="000000"/>
              <w:bottom w:val="single" w:sz="4" w:space="0" w:color="000000"/>
              <w:right w:val="single" w:sz="4" w:space="0" w:color="000000"/>
            </w:tcBorders>
            <w:shd w:val="clear" w:color="auto" w:fill="auto"/>
          </w:tcPr>
          <w:p w14:paraId="27ECF5C1" w14:textId="77777777" w:rsidR="005D5008" w:rsidRDefault="005D5008">
            <w:pPr>
              <w:pBdr>
                <w:top w:val="nil"/>
                <w:left w:val="nil"/>
                <w:bottom w:val="nil"/>
                <w:right w:val="nil"/>
                <w:between w:val="nil"/>
              </w:pBdr>
              <w:jc w:val="both"/>
              <w:rPr>
                <w:color w:val="000000"/>
              </w:rPr>
            </w:pPr>
            <w:r>
              <w:rPr>
                <w:color w:val="000000"/>
              </w:rPr>
              <w:t>Turi būti montavimo į 19“ RACK spintą komplektas</w:t>
            </w:r>
          </w:p>
        </w:tc>
        <w:tc>
          <w:tcPr>
            <w:tcW w:w="2268" w:type="dxa"/>
            <w:tcBorders>
              <w:left w:val="single" w:sz="4" w:space="0" w:color="000000"/>
              <w:bottom w:val="single" w:sz="4" w:space="0" w:color="000000"/>
              <w:right w:val="single" w:sz="4" w:space="0" w:color="000000"/>
            </w:tcBorders>
          </w:tcPr>
          <w:p w14:paraId="2CFF978F" w14:textId="77777777" w:rsidR="005D5008" w:rsidRDefault="005D5008">
            <w:pPr>
              <w:pBdr>
                <w:top w:val="nil"/>
                <w:left w:val="nil"/>
                <w:bottom w:val="nil"/>
                <w:right w:val="nil"/>
                <w:between w:val="nil"/>
              </w:pBdr>
              <w:jc w:val="both"/>
              <w:rPr>
                <w:color w:val="000000"/>
              </w:rPr>
            </w:pPr>
          </w:p>
        </w:tc>
      </w:tr>
      <w:tr w:rsidR="005D5008" w14:paraId="776A522B" w14:textId="64660EB5" w:rsidTr="007144CA">
        <w:tc>
          <w:tcPr>
            <w:tcW w:w="675" w:type="dxa"/>
            <w:tcBorders>
              <w:left w:val="single" w:sz="4" w:space="0" w:color="000000"/>
              <w:bottom w:val="single" w:sz="4" w:space="0" w:color="000000"/>
            </w:tcBorders>
            <w:shd w:val="clear" w:color="auto" w:fill="auto"/>
          </w:tcPr>
          <w:p w14:paraId="16DEB4AB"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6BCB0B8A" w14:textId="77777777" w:rsidR="005D5008" w:rsidRDefault="005D5008">
            <w:pPr>
              <w:pBdr>
                <w:top w:val="nil"/>
                <w:left w:val="nil"/>
                <w:bottom w:val="nil"/>
                <w:right w:val="nil"/>
                <w:between w:val="nil"/>
              </w:pBdr>
              <w:rPr>
                <w:color w:val="000000"/>
              </w:rPr>
            </w:pPr>
            <w:r>
              <w:rPr>
                <w:color w:val="000000"/>
              </w:rPr>
              <w:t>Diskai operacinei sistemai aplinkai</w:t>
            </w:r>
          </w:p>
        </w:tc>
        <w:tc>
          <w:tcPr>
            <w:tcW w:w="5535" w:type="dxa"/>
            <w:tcBorders>
              <w:left w:val="single" w:sz="4" w:space="0" w:color="000000"/>
              <w:bottom w:val="single" w:sz="4" w:space="0" w:color="000000"/>
              <w:right w:val="single" w:sz="4" w:space="0" w:color="000000"/>
            </w:tcBorders>
            <w:shd w:val="clear" w:color="auto" w:fill="auto"/>
          </w:tcPr>
          <w:p w14:paraId="09322FFB" w14:textId="77777777" w:rsidR="005D5008" w:rsidRDefault="005D5008">
            <w:pPr>
              <w:pBdr>
                <w:top w:val="nil"/>
                <w:left w:val="nil"/>
                <w:bottom w:val="nil"/>
                <w:right w:val="nil"/>
                <w:between w:val="nil"/>
              </w:pBdr>
              <w:jc w:val="both"/>
              <w:rPr>
                <w:color w:val="000000"/>
              </w:rPr>
            </w:pPr>
            <w:r>
              <w:rPr>
                <w:color w:val="000000"/>
              </w:rPr>
              <w:t xml:space="preserve">Turi būti ne mažiau kaip su 2 vnt. diskų, kurių kiekvienas: - ne mažiau 240 GB talpos M.2 6 </w:t>
            </w:r>
            <w:proofErr w:type="spellStart"/>
            <w:r>
              <w:rPr>
                <w:color w:val="000000"/>
              </w:rPr>
              <w:t>Gb</w:t>
            </w:r>
            <w:proofErr w:type="spellEnd"/>
            <w:r>
              <w:rPr>
                <w:color w:val="000000"/>
              </w:rPr>
              <w:t>/s SATA sąsaja, SSD (</w:t>
            </w:r>
            <w:proofErr w:type="spellStart"/>
            <w:r>
              <w:rPr>
                <w:color w:val="000000"/>
              </w:rPr>
              <w:t>ang</w:t>
            </w:r>
            <w:proofErr w:type="spellEnd"/>
            <w:r>
              <w:rPr>
                <w:color w:val="000000"/>
              </w:rPr>
              <w:t xml:space="preserve">. </w:t>
            </w:r>
            <w:proofErr w:type="spellStart"/>
            <w:r>
              <w:rPr>
                <w:color w:val="000000"/>
              </w:rPr>
              <w:t>Solid</w:t>
            </w:r>
            <w:proofErr w:type="spellEnd"/>
            <w:r>
              <w:rPr>
                <w:color w:val="000000"/>
              </w:rPr>
              <w:t xml:space="preserve"> </w:t>
            </w:r>
            <w:proofErr w:type="spellStart"/>
            <w:r>
              <w:rPr>
                <w:color w:val="000000"/>
              </w:rPr>
              <w:t>State</w:t>
            </w:r>
            <w:proofErr w:type="spellEnd"/>
            <w:r>
              <w:rPr>
                <w:color w:val="000000"/>
              </w:rPr>
              <w:t xml:space="preserve"> </w:t>
            </w:r>
            <w:proofErr w:type="spellStart"/>
            <w:r>
              <w:rPr>
                <w:color w:val="000000"/>
              </w:rPr>
              <w:t>Drive</w:t>
            </w:r>
            <w:proofErr w:type="spellEnd"/>
            <w:r>
              <w:rPr>
                <w:color w:val="000000"/>
              </w:rPr>
              <w:t>), sukonfigūruoti RAID1 rėžime.</w:t>
            </w:r>
          </w:p>
        </w:tc>
        <w:tc>
          <w:tcPr>
            <w:tcW w:w="2268" w:type="dxa"/>
            <w:tcBorders>
              <w:left w:val="single" w:sz="4" w:space="0" w:color="000000"/>
              <w:bottom w:val="single" w:sz="4" w:space="0" w:color="000000"/>
              <w:right w:val="single" w:sz="4" w:space="0" w:color="000000"/>
            </w:tcBorders>
          </w:tcPr>
          <w:p w14:paraId="3A4F13B7" w14:textId="77777777" w:rsidR="005D5008" w:rsidRDefault="005D5008">
            <w:pPr>
              <w:pBdr>
                <w:top w:val="nil"/>
                <w:left w:val="nil"/>
                <w:bottom w:val="nil"/>
                <w:right w:val="nil"/>
                <w:between w:val="nil"/>
              </w:pBdr>
              <w:jc w:val="both"/>
              <w:rPr>
                <w:color w:val="000000"/>
              </w:rPr>
            </w:pPr>
          </w:p>
        </w:tc>
      </w:tr>
      <w:tr w:rsidR="005D5008" w14:paraId="74BA5CB9" w14:textId="06B424C8" w:rsidTr="007144CA">
        <w:tc>
          <w:tcPr>
            <w:tcW w:w="675" w:type="dxa"/>
            <w:tcBorders>
              <w:left w:val="single" w:sz="4" w:space="0" w:color="000000"/>
              <w:bottom w:val="single" w:sz="4" w:space="0" w:color="000000"/>
            </w:tcBorders>
            <w:shd w:val="clear" w:color="auto" w:fill="auto"/>
          </w:tcPr>
          <w:p w14:paraId="0AD9C6F4"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44CB37B5" w14:textId="77777777" w:rsidR="005D5008" w:rsidRDefault="005D5008">
            <w:pPr>
              <w:pBdr>
                <w:top w:val="nil"/>
                <w:left w:val="nil"/>
                <w:bottom w:val="nil"/>
                <w:right w:val="nil"/>
                <w:between w:val="nil"/>
              </w:pBdr>
              <w:rPr>
                <w:color w:val="000000"/>
              </w:rPr>
            </w:pPr>
            <w:r>
              <w:rPr>
                <w:color w:val="000000"/>
              </w:rPr>
              <w:t>Gamintojo garantija</w:t>
            </w:r>
          </w:p>
        </w:tc>
        <w:tc>
          <w:tcPr>
            <w:tcW w:w="5535" w:type="dxa"/>
            <w:tcBorders>
              <w:left w:val="single" w:sz="4" w:space="0" w:color="000000"/>
              <w:bottom w:val="single" w:sz="4" w:space="0" w:color="000000"/>
              <w:right w:val="single" w:sz="4" w:space="0" w:color="000000"/>
            </w:tcBorders>
            <w:shd w:val="clear" w:color="auto" w:fill="auto"/>
          </w:tcPr>
          <w:p w14:paraId="7D1B8258" w14:textId="77777777" w:rsidR="005D5008" w:rsidRDefault="005D5008">
            <w:pPr>
              <w:pBdr>
                <w:top w:val="nil"/>
                <w:left w:val="nil"/>
                <w:bottom w:val="nil"/>
                <w:right w:val="nil"/>
                <w:between w:val="nil"/>
              </w:pBdr>
              <w:jc w:val="both"/>
              <w:rPr>
                <w:color w:val="000000"/>
              </w:rPr>
            </w:pPr>
            <w:r>
              <w:rPr>
                <w:color w:val="000000"/>
              </w:rPr>
              <w:t>Įrangai turi būti suteikta ne mažiau 36 mėnesių gamintojo garantija.</w:t>
            </w:r>
          </w:p>
          <w:p w14:paraId="3AFF8EBD" w14:textId="77777777" w:rsidR="005D5008" w:rsidRDefault="005D5008">
            <w:pPr>
              <w:pBdr>
                <w:top w:val="nil"/>
                <w:left w:val="nil"/>
                <w:bottom w:val="nil"/>
                <w:right w:val="nil"/>
                <w:between w:val="nil"/>
              </w:pBdr>
              <w:jc w:val="both"/>
              <w:rPr>
                <w:color w:val="000000"/>
              </w:rPr>
            </w:pPr>
            <w:r>
              <w:rPr>
                <w:color w:val="000000"/>
              </w:rPr>
              <w:t>Techninė įranga turi būti suremontuota per neilgiau kaip 20 kalendorinių dienų, programinė įranga ne ilgiau kaip 3 darbo dienos.</w:t>
            </w:r>
          </w:p>
          <w:p w14:paraId="25A0028E" w14:textId="77777777" w:rsidR="005D5008" w:rsidRDefault="005D5008">
            <w:pPr>
              <w:pBdr>
                <w:top w:val="nil"/>
                <w:left w:val="nil"/>
                <w:bottom w:val="nil"/>
                <w:right w:val="nil"/>
                <w:between w:val="nil"/>
              </w:pBdr>
              <w:jc w:val="both"/>
              <w:rPr>
                <w:color w:val="000000"/>
              </w:rPr>
            </w:pPr>
            <w:r>
              <w:rPr>
                <w:color w:val="000000"/>
              </w:rPr>
              <w:t>Gedimų registravimas darbo valandomis, reakcijos laikas į pranešimą apie gedimą turi būti ne ilgiau kaip sekanti darbo diena. Turi būti gamintojo priešlaikinė garantija (</w:t>
            </w:r>
            <w:proofErr w:type="spellStart"/>
            <w:r>
              <w:rPr>
                <w:color w:val="000000"/>
              </w:rPr>
              <w:t>ang</w:t>
            </w:r>
            <w:proofErr w:type="spellEnd"/>
            <w:r>
              <w:rPr>
                <w:color w:val="000000"/>
              </w:rPr>
              <w:t xml:space="preserve">. </w:t>
            </w:r>
            <w:proofErr w:type="spellStart"/>
            <w:r>
              <w:rPr>
                <w:color w:val="000000"/>
              </w:rPr>
              <w:t>Pre-failure</w:t>
            </w:r>
            <w:proofErr w:type="spellEnd"/>
            <w:r>
              <w:rPr>
                <w:color w:val="000000"/>
              </w:rPr>
              <w:t>) procesoriams, operatyvinei atminčiai ir standiesiems diskams.</w:t>
            </w:r>
          </w:p>
          <w:p w14:paraId="2B4E8861" w14:textId="77777777" w:rsidR="005D5008" w:rsidRDefault="005D5008">
            <w:pPr>
              <w:pBdr>
                <w:top w:val="nil"/>
                <w:left w:val="nil"/>
                <w:bottom w:val="nil"/>
                <w:right w:val="nil"/>
                <w:between w:val="nil"/>
              </w:pBdr>
              <w:jc w:val="both"/>
              <w:rPr>
                <w:color w:val="000000"/>
              </w:rPr>
            </w:pPr>
            <w:r>
              <w:rPr>
                <w:color w:val="000000"/>
              </w:rPr>
              <w:t>Gamintojo garantuojamas nemokamas dalių tiekimas ir nemokami taisymo darbai atliekami įrangos eksploatavimo vietoje. Jei įrangą reikalinga vežti iš serviso aptarnavimo dirbtuves vietoj sugedusios įrangos duodama pakaitinė įranga.</w:t>
            </w:r>
          </w:p>
          <w:p w14:paraId="5F08979C" w14:textId="77777777" w:rsidR="005D5008" w:rsidRDefault="005D5008">
            <w:pPr>
              <w:pBdr>
                <w:top w:val="nil"/>
                <w:left w:val="nil"/>
                <w:bottom w:val="nil"/>
                <w:right w:val="nil"/>
                <w:between w:val="nil"/>
              </w:pBdr>
              <w:jc w:val="both"/>
              <w:rPr>
                <w:color w:val="000000"/>
              </w:rPr>
            </w:pPr>
            <w:r>
              <w:rPr>
                <w:color w:val="000000"/>
              </w:rPr>
              <w:t xml:space="preserve">Visi anksčiau išvardyti reikalavimai privalo būti garantuojami gamintojo (įrangos remontui ir </w:t>
            </w:r>
            <w:proofErr w:type="spellStart"/>
            <w:r>
              <w:rPr>
                <w:color w:val="000000"/>
              </w:rPr>
              <w:t>gedimams</w:t>
            </w:r>
            <w:proofErr w:type="spellEnd"/>
            <w:r>
              <w:rPr>
                <w:color w:val="000000"/>
              </w:rPr>
              <w:t xml:space="preserve"> netaikoma). Kartu su pasiūlymu pateikti tai liudijantį gamintojo patvirtinimą, kad šiame pirkime įgyjamai įrangai galios nurodytas gamintojo garantinis aptarnavimas, jame taip pat nurodant komplektuojamus papildomus gamintojo garantijos paketų kodus ir pavadinimus.</w:t>
            </w:r>
          </w:p>
        </w:tc>
        <w:tc>
          <w:tcPr>
            <w:tcW w:w="2268" w:type="dxa"/>
            <w:tcBorders>
              <w:left w:val="single" w:sz="4" w:space="0" w:color="000000"/>
              <w:bottom w:val="single" w:sz="4" w:space="0" w:color="000000"/>
              <w:right w:val="single" w:sz="4" w:space="0" w:color="000000"/>
            </w:tcBorders>
          </w:tcPr>
          <w:p w14:paraId="47F3C334" w14:textId="77777777" w:rsidR="005D5008" w:rsidRDefault="005D5008">
            <w:pPr>
              <w:pBdr>
                <w:top w:val="nil"/>
                <w:left w:val="nil"/>
                <w:bottom w:val="nil"/>
                <w:right w:val="nil"/>
                <w:between w:val="nil"/>
              </w:pBdr>
              <w:jc w:val="both"/>
              <w:rPr>
                <w:color w:val="000000"/>
              </w:rPr>
            </w:pPr>
          </w:p>
        </w:tc>
      </w:tr>
      <w:tr w:rsidR="005D5008" w14:paraId="7D3C1299" w14:textId="6D9484B8" w:rsidTr="007144CA">
        <w:tc>
          <w:tcPr>
            <w:tcW w:w="675" w:type="dxa"/>
            <w:tcBorders>
              <w:left w:val="single" w:sz="4" w:space="0" w:color="000000"/>
              <w:bottom w:val="single" w:sz="4" w:space="0" w:color="000000"/>
            </w:tcBorders>
            <w:shd w:val="clear" w:color="auto" w:fill="auto"/>
          </w:tcPr>
          <w:p w14:paraId="4B1F511A" w14:textId="77777777" w:rsidR="005D5008" w:rsidRDefault="005D5008">
            <w:pPr>
              <w:numPr>
                <w:ilvl w:val="0"/>
                <w:numId w:val="35"/>
              </w:numPr>
              <w:pBdr>
                <w:top w:val="nil"/>
                <w:left w:val="nil"/>
                <w:bottom w:val="nil"/>
                <w:right w:val="nil"/>
                <w:between w:val="nil"/>
              </w:pBdr>
              <w:ind w:left="737" w:hanging="624"/>
              <w:rPr>
                <w:color w:val="000000"/>
              </w:rPr>
            </w:pPr>
          </w:p>
        </w:tc>
        <w:tc>
          <w:tcPr>
            <w:tcW w:w="2340" w:type="dxa"/>
            <w:tcBorders>
              <w:left w:val="single" w:sz="4" w:space="0" w:color="000000"/>
              <w:bottom w:val="single" w:sz="4" w:space="0" w:color="000000"/>
            </w:tcBorders>
            <w:shd w:val="clear" w:color="auto" w:fill="auto"/>
          </w:tcPr>
          <w:p w14:paraId="17A2F82E" w14:textId="77777777" w:rsidR="005D5008" w:rsidRDefault="005D5008">
            <w:pPr>
              <w:pBdr>
                <w:top w:val="nil"/>
                <w:left w:val="nil"/>
                <w:bottom w:val="nil"/>
                <w:right w:val="nil"/>
                <w:between w:val="nil"/>
              </w:pBdr>
              <w:rPr>
                <w:color w:val="000000"/>
              </w:rPr>
            </w:pPr>
            <w:r>
              <w:rPr>
                <w:color w:val="000000"/>
              </w:rPr>
              <w:t>Surinkimo reikalavimai</w:t>
            </w:r>
          </w:p>
        </w:tc>
        <w:tc>
          <w:tcPr>
            <w:tcW w:w="5535" w:type="dxa"/>
            <w:tcBorders>
              <w:left w:val="single" w:sz="4" w:space="0" w:color="000000"/>
              <w:bottom w:val="single" w:sz="4" w:space="0" w:color="000000"/>
              <w:right w:val="single" w:sz="4" w:space="0" w:color="000000"/>
            </w:tcBorders>
            <w:shd w:val="clear" w:color="auto" w:fill="auto"/>
          </w:tcPr>
          <w:p w14:paraId="2E3E0F34" w14:textId="77777777" w:rsidR="005D5008" w:rsidRDefault="005D5008">
            <w:pPr>
              <w:pBdr>
                <w:top w:val="nil"/>
                <w:left w:val="nil"/>
                <w:bottom w:val="nil"/>
                <w:right w:val="nil"/>
                <w:between w:val="nil"/>
              </w:pBdr>
              <w:jc w:val="both"/>
              <w:rPr>
                <w:color w:val="000000"/>
              </w:rPr>
            </w:pPr>
            <w:r>
              <w:rPr>
                <w:color w:val="000000"/>
              </w:rPr>
              <w:t xml:space="preserve">Siūloma įranga turi būti nauja ir anksčiau nenaudota. </w:t>
            </w:r>
            <w:proofErr w:type="spellStart"/>
            <w:r>
              <w:rPr>
                <w:color w:val="000000"/>
              </w:rPr>
              <w:t>Gamykliškai</w:t>
            </w:r>
            <w:proofErr w:type="spellEnd"/>
            <w:r>
              <w:rPr>
                <w:color w:val="000000"/>
              </w:rPr>
              <w:t xml:space="preserve"> atnaujinti (</w:t>
            </w:r>
            <w:proofErr w:type="spellStart"/>
            <w:r>
              <w:rPr>
                <w:color w:val="000000"/>
              </w:rPr>
              <w:t>ang</w:t>
            </w:r>
            <w:proofErr w:type="spellEnd"/>
            <w:r>
              <w:rPr>
                <w:color w:val="000000"/>
              </w:rPr>
              <w:t xml:space="preserve">. </w:t>
            </w:r>
            <w:proofErr w:type="spellStart"/>
            <w:r>
              <w:rPr>
                <w:color w:val="000000"/>
              </w:rPr>
              <w:t>renew</w:t>
            </w:r>
            <w:proofErr w:type="spellEnd"/>
            <w:r>
              <w:rPr>
                <w:color w:val="000000"/>
              </w:rPr>
              <w:t xml:space="preserve">, </w:t>
            </w:r>
            <w:proofErr w:type="spellStart"/>
            <w:r>
              <w:rPr>
                <w:color w:val="000000"/>
              </w:rPr>
              <w:t>refurbished</w:t>
            </w:r>
            <w:proofErr w:type="spellEnd"/>
            <w:r>
              <w:rPr>
                <w:color w:val="000000"/>
              </w:rPr>
              <w:t xml:space="preserve">, </w:t>
            </w:r>
            <w:proofErr w:type="spellStart"/>
            <w:r>
              <w:rPr>
                <w:color w:val="000000"/>
              </w:rPr>
              <w:t>remarketed</w:t>
            </w:r>
            <w:proofErr w:type="spellEnd"/>
            <w:r>
              <w:rPr>
                <w:color w:val="000000"/>
              </w:rPr>
              <w:t>) komponentai neleistini.</w:t>
            </w:r>
          </w:p>
          <w:p w14:paraId="374124D3" w14:textId="77777777" w:rsidR="005D5008" w:rsidRDefault="005D5008">
            <w:pPr>
              <w:pBdr>
                <w:top w:val="nil"/>
                <w:left w:val="nil"/>
                <w:bottom w:val="nil"/>
                <w:right w:val="nil"/>
                <w:between w:val="nil"/>
              </w:pBdr>
              <w:jc w:val="both"/>
              <w:rPr>
                <w:color w:val="000000"/>
              </w:rPr>
            </w:pPr>
            <w:r>
              <w:rPr>
                <w:color w:val="000000"/>
              </w:rPr>
              <w:t>Jeigu įranga siūloma skirtingų gamintojų, pateikti suderinamumą ir tarpusavio suderinamumą užtikrinančius dokumentus, pasiūlymo pateikimo metu. Turi būti pateiktos visos sistemai reikalingos licencijos ( diegiant techninę ir programinę įrangą). Jos turi būti neterminuotos.</w:t>
            </w:r>
          </w:p>
          <w:p w14:paraId="533E9DB4" w14:textId="77777777" w:rsidR="005D5008" w:rsidRDefault="005D5008">
            <w:pPr>
              <w:pBdr>
                <w:top w:val="nil"/>
                <w:left w:val="nil"/>
                <w:bottom w:val="nil"/>
                <w:right w:val="nil"/>
                <w:between w:val="nil"/>
              </w:pBdr>
              <w:jc w:val="both"/>
              <w:rPr>
                <w:color w:val="000000"/>
              </w:rPr>
            </w:pPr>
            <w:r>
              <w:rPr>
                <w:color w:val="000000"/>
              </w:rPr>
              <w:lastRenderedPageBreak/>
              <w:t>Visos komplektuojamos tinklinės duomenų saugyklos dalys privalo būti komplektuojamos tinklinės duomenų saugyklos gamintojo ir pažymėtos gamintojo gamykliniais kodais.</w:t>
            </w:r>
          </w:p>
        </w:tc>
        <w:tc>
          <w:tcPr>
            <w:tcW w:w="2268" w:type="dxa"/>
            <w:tcBorders>
              <w:left w:val="single" w:sz="4" w:space="0" w:color="000000"/>
              <w:bottom w:val="single" w:sz="4" w:space="0" w:color="000000"/>
              <w:right w:val="single" w:sz="4" w:space="0" w:color="000000"/>
            </w:tcBorders>
          </w:tcPr>
          <w:p w14:paraId="75B47715" w14:textId="77777777" w:rsidR="005D5008" w:rsidRDefault="005D5008">
            <w:pPr>
              <w:pBdr>
                <w:top w:val="nil"/>
                <w:left w:val="nil"/>
                <w:bottom w:val="nil"/>
                <w:right w:val="nil"/>
                <w:between w:val="nil"/>
              </w:pBdr>
              <w:jc w:val="both"/>
              <w:rPr>
                <w:color w:val="000000"/>
              </w:rPr>
            </w:pPr>
          </w:p>
        </w:tc>
      </w:tr>
    </w:tbl>
    <w:p w14:paraId="65F9C3DC" w14:textId="77777777" w:rsidR="00A50ED2" w:rsidRDefault="00A50ED2">
      <w:pPr>
        <w:rPr>
          <w:b/>
        </w:rPr>
      </w:pPr>
    </w:p>
    <w:p w14:paraId="3C2AB976" w14:textId="77777777" w:rsidR="00A50ED2" w:rsidRDefault="00950F8A">
      <w:pPr>
        <w:rPr>
          <w:b/>
          <w:color w:val="000000"/>
        </w:rPr>
      </w:pPr>
      <w:r>
        <w:rPr>
          <w:b/>
          <w:color w:val="000000"/>
        </w:rPr>
        <w:t>Lentele Nr. 6 „Reikalavimai kompiuteriui“</w:t>
      </w:r>
    </w:p>
    <w:p w14:paraId="5023141B" w14:textId="77777777" w:rsidR="00A50ED2" w:rsidRDefault="00A50ED2">
      <w:pPr>
        <w:rPr>
          <w:b/>
        </w:rPr>
      </w:pPr>
    </w:p>
    <w:tbl>
      <w:tblPr>
        <w:tblStyle w:val="a4"/>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2340"/>
        <w:gridCol w:w="5535"/>
        <w:gridCol w:w="2268"/>
      </w:tblGrid>
      <w:tr w:rsidR="005D5008" w14:paraId="454A7231" w14:textId="300184DC" w:rsidTr="007144CA">
        <w:tc>
          <w:tcPr>
            <w:tcW w:w="675" w:type="dxa"/>
            <w:tcBorders>
              <w:top w:val="single" w:sz="4" w:space="0" w:color="000000"/>
              <w:left w:val="single" w:sz="4" w:space="0" w:color="000000"/>
              <w:bottom w:val="single" w:sz="4" w:space="0" w:color="000000"/>
            </w:tcBorders>
            <w:shd w:val="clear" w:color="auto" w:fill="auto"/>
          </w:tcPr>
          <w:p w14:paraId="12EA1F43" w14:textId="77777777" w:rsidR="005D5008" w:rsidRDefault="005D5008">
            <w:pPr>
              <w:pBdr>
                <w:top w:val="nil"/>
                <w:left w:val="nil"/>
                <w:bottom w:val="nil"/>
                <w:right w:val="nil"/>
                <w:between w:val="nil"/>
              </w:pBdr>
              <w:rPr>
                <w:b/>
                <w:color w:val="000000"/>
              </w:rPr>
            </w:pPr>
            <w:r>
              <w:rPr>
                <w:b/>
                <w:color w:val="000000"/>
              </w:rPr>
              <w:t>Nr.</w:t>
            </w:r>
          </w:p>
        </w:tc>
        <w:tc>
          <w:tcPr>
            <w:tcW w:w="2340" w:type="dxa"/>
            <w:tcBorders>
              <w:top w:val="single" w:sz="4" w:space="0" w:color="000000"/>
              <w:left w:val="single" w:sz="4" w:space="0" w:color="000000"/>
              <w:bottom w:val="single" w:sz="4" w:space="0" w:color="000000"/>
            </w:tcBorders>
            <w:shd w:val="clear" w:color="auto" w:fill="auto"/>
          </w:tcPr>
          <w:p w14:paraId="66090FE2" w14:textId="77777777" w:rsidR="005D5008" w:rsidRDefault="005D5008">
            <w:pPr>
              <w:pBdr>
                <w:top w:val="nil"/>
                <w:left w:val="nil"/>
                <w:bottom w:val="nil"/>
                <w:right w:val="nil"/>
                <w:between w:val="nil"/>
              </w:pBdr>
              <w:rPr>
                <w:b/>
                <w:color w:val="000000"/>
              </w:rPr>
            </w:pPr>
            <w:r>
              <w:rPr>
                <w:b/>
                <w:color w:val="000000"/>
              </w:rPr>
              <w:t>Reikalavimų rūšis</w:t>
            </w:r>
          </w:p>
        </w:tc>
        <w:tc>
          <w:tcPr>
            <w:tcW w:w="5535" w:type="dxa"/>
            <w:tcBorders>
              <w:top w:val="single" w:sz="4" w:space="0" w:color="000000"/>
              <w:left w:val="single" w:sz="4" w:space="0" w:color="000000"/>
              <w:bottom w:val="single" w:sz="4" w:space="0" w:color="000000"/>
              <w:right w:val="single" w:sz="4" w:space="0" w:color="000000"/>
            </w:tcBorders>
            <w:shd w:val="clear" w:color="auto" w:fill="auto"/>
          </w:tcPr>
          <w:p w14:paraId="5F5D355A" w14:textId="77777777" w:rsidR="005D5008" w:rsidRDefault="005D5008">
            <w:pPr>
              <w:pBdr>
                <w:top w:val="nil"/>
                <w:left w:val="nil"/>
                <w:bottom w:val="nil"/>
                <w:right w:val="nil"/>
                <w:between w:val="nil"/>
              </w:pBdr>
              <w:jc w:val="both"/>
              <w:rPr>
                <w:b/>
                <w:color w:val="000000"/>
              </w:rPr>
            </w:pPr>
            <w:r>
              <w:rPr>
                <w:b/>
                <w:color w:val="000000"/>
              </w:rPr>
              <w:t>Reikalavimai</w:t>
            </w:r>
          </w:p>
        </w:tc>
        <w:tc>
          <w:tcPr>
            <w:tcW w:w="2268" w:type="dxa"/>
            <w:tcBorders>
              <w:top w:val="single" w:sz="4" w:space="0" w:color="000000"/>
              <w:left w:val="single" w:sz="4" w:space="0" w:color="000000"/>
              <w:bottom w:val="single" w:sz="4" w:space="0" w:color="000000"/>
              <w:right w:val="single" w:sz="4" w:space="0" w:color="000000"/>
            </w:tcBorders>
          </w:tcPr>
          <w:p w14:paraId="4552AFBB" w14:textId="77777777" w:rsidR="005D5008" w:rsidRDefault="005D5008">
            <w:pPr>
              <w:pBdr>
                <w:top w:val="nil"/>
                <w:left w:val="nil"/>
                <w:bottom w:val="nil"/>
                <w:right w:val="nil"/>
                <w:between w:val="nil"/>
              </w:pBdr>
              <w:jc w:val="both"/>
              <w:rPr>
                <w:b/>
                <w:color w:val="000000"/>
              </w:rPr>
            </w:pPr>
          </w:p>
        </w:tc>
      </w:tr>
      <w:tr w:rsidR="005D5008" w14:paraId="6CE48DE6" w14:textId="102C8189" w:rsidTr="007144CA">
        <w:tc>
          <w:tcPr>
            <w:tcW w:w="675" w:type="dxa"/>
            <w:tcBorders>
              <w:left w:val="single" w:sz="4" w:space="0" w:color="000000"/>
              <w:bottom w:val="single" w:sz="4" w:space="0" w:color="000000"/>
            </w:tcBorders>
            <w:shd w:val="clear" w:color="auto" w:fill="auto"/>
          </w:tcPr>
          <w:p w14:paraId="1F3B1409"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72E099F1" w14:textId="77777777" w:rsidR="005D5008" w:rsidRDefault="005D5008">
            <w:pPr>
              <w:pBdr>
                <w:top w:val="nil"/>
                <w:left w:val="nil"/>
                <w:bottom w:val="nil"/>
                <w:right w:val="nil"/>
                <w:between w:val="nil"/>
              </w:pBdr>
              <w:rPr>
                <w:color w:val="000000"/>
              </w:rPr>
            </w:pPr>
            <w:r>
              <w:rPr>
                <w:color w:val="000000"/>
              </w:rPr>
              <w:t>Gamintojas</w:t>
            </w:r>
          </w:p>
        </w:tc>
        <w:tc>
          <w:tcPr>
            <w:tcW w:w="5535" w:type="dxa"/>
            <w:tcBorders>
              <w:left w:val="single" w:sz="4" w:space="0" w:color="000000"/>
              <w:bottom w:val="single" w:sz="4" w:space="0" w:color="000000"/>
              <w:right w:val="single" w:sz="4" w:space="0" w:color="000000"/>
            </w:tcBorders>
            <w:shd w:val="clear" w:color="auto" w:fill="auto"/>
          </w:tcPr>
          <w:p w14:paraId="042F9560" w14:textId="77777777" w:rsidR="005D5008" w:rsidRDefault="005D5008">
            <w:pPr>
              <w:pBdr>
                <w:top w:val="nil"/>
                <w:left w:val="nil"/>
                <w:bottom w:val="nil"/>
                <w:right w:val="nil"/>
                <w:between w:val="nil"/>
              </w:pBdr>
              <w:jc w:val="both"/>
              <w:rPr>
                <w:color w:val="000000"/>
              </w:rPr>
            </w:pPr>
            <w:r>
              <w:rPr>
                <w:color w:val="000000"/>
              </w:rPr>
              <w:t>Nurodyti gamintoją</w:t>
            </w:r>
          </w:p>
        </w:tc>
        <w:tc>
          <w:tcPr>
            <w:tcW w:w="2268" w:type="dxa"/>
            <w:tcBorders>
              <w:left w:val="single" w:sz="4" w:space="0" w:color="000000"/>
              <w:bottom w:val="single" w:sz="4" w:space="0" w:color="000000"/>
              <w:right w:val="single" w:sz="4" w:space="0" w:color="000000"/>
            </w:tcBorders>
          </w:tcPr>
          <w:p w14:paraId="16722E21" w14:textId="77777777" w:rsidR="005D5008" w:rsidRDefault="005D5008">
            <w:pPr>
              <w:pBdr>
                <w:top w:val="nil"/>
                <w:left w:val="nil"/>
                <w:bottom w:val="nil"/>
                <w:right w:val="nil"/>
                <w:between w:val="nil"/>
              </w:pBdr>
              <w:jc w:val="both"/>
              <w:rPr>
                <w:color w:val="000000"/>
              </w:rPr>
            </w:pPr>
          </w:p>
        </w:tc>
      </w:tr>
      <w:tr w:rsidR="005D5008" w14:paraId="12ED85B5" w14:textId="356054CC" w:rsidTr="007144CA">
        <w:tc>
          <w:tcPr>
            <w:tcW w:w="675" w:type="dxa"/>
            <w:tcBorders>
              <w:left w:val="single" w:sz="4" w:space="0" w:color="000000"/>
              <w:bottom w:val="single" w:sz="4" w:space="0" w:color="000000"/>
            </w:tcBorders>
            <w:shd w:val="clear" w:color="auto" w:fill="auto"/>
          </w:tcPr>
          <w:p w14:paraId="562C75D1"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21BCFA37" w14:textId="77777777" w:rsidR="005D5008" w:rsidRDefault="005D5008">
            <w:pPr>
              <w:pBdr>
                <w:top w:val="nil"/>
                <w:left w:val="nil"/>
                <w:bottom w:val="nil"/>
                <w:right w:val="nil"/>
                <w:between w:val="nil"/>
              </w:pBdr>
              <w:rPr>
                <w:color w:val="000000"/>
              </w:rPr>
            </w:pPr>
            <w:r>
              <w:rPr>
                <w:color w:val="000000"/>
              </w:rPr>
              <w:t>Produkto pavadinimas</w:t>
            </w:r>
          </w:p>
        </w:tc>
        <w:tc>
          <w:tcPr>
            <w:tcW w:w="5535" w:type="dxa"/>
            <w:tcBorders>
              <w:left w:val="single" w:sz="4" w:space="0" w:color="000000"/>
              <w:bottom w:val="single" w:sz="4" w:space="0" w:color="000000"/>
              <w:right w:val="single" w:sz="4" w:space="0" w:color="000000"/>
            </w:tcBorders>
            <w:shd w:val="clear" w:color="auto" w:fill="auto"/>
          </w:tcPr>
          <w:p w14:paraId="0E33FDA5" w14:textId="77777777" w:rsidR="005D5008" w:rsidRDefault="005D5008">
            <w:pPr>
              <w:pBdr>
                <w:top w:val="nil"/>
                <w:left w:val="nil"/>
                <w:bottom w:val="nil"/>
                <w:right w:val="nil"/>
                <w:between w:val="nil"/>
              </w:pBdr>
              <w:jc w:val="both"/>
              <w:rPr>
                <w:color w:val="000000"/>
              </w:rPr>
            </w:pPr>
            <w:r>
              <w:rPr>
                <w:color w:val="000000"/>
              </w:rPr>
              <w:t>Nurodyti produkto pavadinimą, modelį.</w:t>
            </w:r>
          </w:p>
          <w:p w14:paraId="2F17D65E" w14:textId="77777777" w:rsidR="005D5008" w:rsidRDefault="005D5008">
            <w:pPr>
              <w:pBdr>
                <w:top w:val="nil"/>
                <w:left w:val="nil"/>
                <w:bottom w:val="nil"/>
                <w:right w:val="nil"/>
                <w:between w:val="nil"/>
              </w:pBdr>
              <w:jc w:val="both"/>
              <w:rPr>
                <w:color w:val="000000"/>
              </w:rPr>
            </w:pPr>
            <w:r>
              <w:rPr>
                <w:color w:val="000000"/>
              </w:rPr>
              <w:t>Su pasiūlymu pateikti techninius pasus, duomenų aprašus, charakteristikas, brošiūras, nuorodas į gamintojo puslapius ar kitą techninę dokumentaciją, kuri patvirtintų siūlomo objekto atitikimą techninės specifikacijos reikalavimams</w:t>
            </w:r>
          </w:p>
        </w:tc>
        <w:tc>
          <w:tcPr>
            <w:tcW w:w="2268" w:type="dxa"/>
            <w:tcBorders>
              <w:left w:val="single" w:sz="4" w:space="0" w:color="000000"/>
              <w:bottom w:val="single" w:sz="4" w:space="0" w:color="000000"/>
              <w:right w:val="single" w:sz="4" w:space="0" w:color="000000"/>
            </w:tcBorders>
          </w:tcPr>
          <w:p w14:paraId="4BA1E169" w14:textId="77777777" w:rsidR="005D5008" w:rsidRDefault="005D5008">
            <w:pPr>
              <w:pBdr>
                <w:top w:val="nil"/>
                <w:left w:val="nil"/>
                <w:bottom w:val="nil"/>
                <w:right w:val="nil"/>
                <w:between w:val="nil"/>
              </w:pBdr>
              <w:jc w:val="both"/>
              <w:rPr>
                <w:color w:val="000000"/>
              </w:rPr>
            </w:pPr>
          </w:p>
        </w:tc>
      </w:tr>
      <w:tr w:rsidR="005D5008" w14:paraId="6130CC18" w14:textId="1C51680A" w:rsidTr="007144CA">
        <w:tc>
          <w:tcPr>
            <w:tcW w:w="675" w:type="dxa"/>
            <w:tcBorders>
              <w:left w:val="single" w:sz="4" w:space="0" w:color="000000"/>
              <w:bottom w:val="single" w:sz="4" w:space="0" w:color="000000"/>
            </w:tcBorders>
            <w:shd w:val="clear" w:color="auto" w:fill="auto"/>
          </w:tcPr>
          <w:p w14:paraId="664355AD"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70976CFA" w14:textId="77777777" w:rsidR="005D5008" w:rsidRDefault="005D5008">
            <w:pPr>
              <w:pBdr>
                <w:top w:val="nil"/>
                <w:left w:val="nil"/>
                <w:bottom w:val="nil"/>
                <w:right w:val="nil"/>
                <w:between w:val="nil"/>
              </w:pBdr>
              <w:rPr>
                <w:color w:val="000000"/>
              </w:rPr>
            </w:pPr>
            <w:r>
              <w:rPr>
                <w:color w:val="000000"/>
              </w:rPr>
              <w:t xml:space="preserve">Kompiuterio tipas </w:t>
            </w:r>
          </w:p>
        </w:tc>
        <w:tc>
          <w:tcPr>
            <w:tcW w:w="5535" w:type="dxa"/>
            <w:tcBorders>
              <w:left w:val="single" w:sz="4" w:space="0" w:color="000000"/>
              <w:bottom w:val="single" w:sz="4" w:space="0" w:color="000000"/>
              <w:right w:val="single" w:sz="4" w:space="0" w:color="000000"/>
            </w:tcBorders>
            <w:shd w:val="clear" w:color="auto" w:fill="auto"/>
          </w:tcPr>
          <w:p w14:paraId="7B0E93EF" w14:textId="77777777" w:rsidR="005D5008" w:rsidRDefault="005D5008">
            <w:pPr>
              <w:pBdr>
                <w:top w:val="nil"/>
                <w:left w:val="nil"/>
                <w:bottom w:val="nil"/>
                <w:right w:val="nil"/>
                <w:between w:val="nil"/>
              </w:pBdr>
              <w:jc w:val="both"/>
              <w:rPr>
                <w:color w:val="000000"/>
              </w:rPr>
            </w:pPr>
            <w:r>
              <w:rPr>
                <w:color w:val="000000"/>
              </w:rPr>
              <w:t>Stacionarus kompiuteris, korpusas „</w:t>
            </w:r>
            <w:proofErr w:type="spellStart"/>
            <w:r>
              <w:rPr>
                <w:color w:val="000000"/>
              </w:rPr>
              <w:t>tower</w:t>
            </w:r>
            <w:proofErr w:type="spellEnd"/>
            <w:r>
              <w:rPr>
                <w:color w:val="000000"/>
              </w:rPr>
              <w:t>“ arba „SFF“ tipas</w:t>
            </w:r>
          </w:p>
        </w:tc>
        <w:tc>
          <w:tcPr>
            <w:tcW w:w="2268" w:type="dxa"/>
            <w:tcBorders>
              <w:left w:val="single" w:sz="4" w:space="0" w:color="000000"/>
              <w:bottom w:val="single" w:sz="4" w:space="0" w:color="000000"/>
              <w:right w:val="single" w:sz="4" w:space="0" w:color="000000"/>
            </w:tcBorders>
          </w:tcPr>
          <w:p w14:paraId="7A111AE0" w14:textId="77777777" w:rsidR="005D5008" w:rsidRDefault="005D5008">
            <w:pPr>
              <w:pBdr>
                <w:top w:val="nil"/>
                <w:left w:val="nil"/>
                <w:bottom w:val="nil"/>
                <w:right w:val="nil"/>
                <w:between w:val="nil"/>
              </w:pBdr>
              <w:jc w:val="both"/>
              <w:rPr>
                <w:color w:val="000000"/>
              </w:rPr>
            </w:pPr>
          </w:p>
        </w:tc>
      </w:tr>
      <w:tr w:rsidR="005D5008" w14:paraId="1138DC7E" w14:textId="7D40FC02" w:rsidTr="007144CA">
        <w:tc>
          <w:tcPr>
            <w:tcW w:w="675" w:type="dxa"/>
            <w:tcBorders>
              <w:left w:val="single" w:sz="4" w:space="0" w:color="000000"/>
              <w:bottom w:val="single" w:sz="4" w:space="0" w:color="000000"/>
            </w:tcBorders>
            <w:shd w:val="clear" w:color="auto" w:fill="auto"/>
          </w:tcPr>
          <w:p w14:paraId="1A965116"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334B596C" w14:textId="77777777" w:rsidR="005D5008" w:rsidRDefault="005D5008">
            <w:pPr>
              <w:pBdr>
                <w:top w:val="nil"/>
                <w:left w:val="nil"/>
                <w:bottom w:val="nil"/>
                <w:right w:val="nil"/>
                <w:between w:val="nil"/>
              </w:pBdr>
              <w:rPr>
                <w:color w:val="000000"/>
              </w:rPr>
            </w:pPr>
            <w:r>
              <w:rPr>
                <w:color w:val="000000"/>
              </w:rPr>
              <w:t>Suderinamumas, greitaveika</w:t>
            </w:r>
          </w:p>
        </w:tc>
        <w:tc>
          <w:tcPr>
            <w:tcW w:w="5535" w:type="dxa"/>
            <w:tcBorders>
              <w:left w:val="single" w:sz="4" w:space="0" w:color="000000"/>
              <w:bottom w:val="single" w:sz="4" w:space="0" w:color="000000"/>
              <w:right w:val="single" w:sz="4" w:space="0" w:color="000000"/>
            </w:tcBorders>
            <w:shd w:val="clear" w:color="auto" w:fill="auto"/>
          </w:tcPr>
          <w:p w14:paraId="0A0BB4A8" w14:textId="77777777" w:rsidR="005D5008" w:rsidRDefault="005D5008">
            <w:pPr>
              <w:pBdr>
                <w:top w:val="nil"/>
                <w:left w:val="nil"/>
                <w:bottom w:val="nil"/>
                <w:right w:val="nil"/>
                <w:between w:val="nil"/>
              </w:pBdr>
              <w:jc w:val="both"/>
              <w:rPr>
                <w:color w:val="000000"/>
              </w:rPr>
            </w:pPr>
            <w:r>
              <w:rPr>
                <w:color w:val="000000"/>
              </w:rPr>
              <w:t xml:space="preserve">Toliau šioje lentelėje yra nurodyti minimalūs reikalavimai kompiuteriui. </w:t>
            </w:r>
          </w:p>
          <w:p w14:paraId="270C3DE2" w14:textId="77777777" w:rsidR="005D5008" w:rsidRDefault="005D5008">
            <w:pPr>
              <w:pBdr>
                <w:top w:val="nil"/>
                <w:left w:val="nil"/>
                <w:bottom w:val="nil"/>
                <w:right w:val="nil"/>
                <w:between w:val="nil"/>
              </w:pBdr>
              <w:jc w:val="both"/>
              <w:rPr>
                <w:color w:val="000000"/>
              </w:rPr>
            </w:pPr>
            <w:r>
              <w:rPr>
                <w:color w:val="000000"/>
              </w:rPr>
              <w:t xml:space="preserve">Tiekėjas, įvertinęs savo siūlomos Sistemos ypatumus ir atsižvelgęs į šios techninės specifikacijos reikalavimus Sistemos veikimui, nurodytus šioje specifikacijoje, </w:t>
            </w:r>
            <w:r>
              <w:rPr>
                <w:color w:val="000000"/>
                <w:u w:val="single"/>
              </w:rPr>
              <w:t>turi siūlyti aukštesnių parametrų sistemos kompiuterį, jei to reikia šioje techninėje specifikacijoje nurodytų  reikalavimų įvykdymui (pvz. siūlyti procesorių su didesniu branduolių skaičiumi ar pan.).</w:t>
            </w:r>
          </w:p>
        </w:tc>
        <w:tc>
          <w:tcPr>
            <w:tcW w:w="2268" w:type="dxa"/>
            <w:tcBorders>
              <w:left w:val="single" w:sz="4" w:space="0" w:color="000000"/>
              <w:bottom w:val="single" w:sz="4" w:space="0" w:color="000000"/>
              <w:right w:val="single" w:sz="4" w:space="0" w:color="000000"/>
            </w:tcBorders>
          </w:tcPr>
          <w:p w14:paraId="4110C3A6" w14:textId="77777777" w:rsidR="005D5008" w:rsidRDefault="005D5008">
            <w:pPr>
              <w:pBdr>
                <w:top w:val="nil"/>
                <w:left w:val="nil"/>
                <w:bottom w:val="nil"/>
                <w:right w:val="nil"/>
                <w:between w:val="nil"/>
              </w:pBdr>
              <w:jc w:val="both"/>
              <w:rPr>
                <w:color w:val="000000"/>
              </w:rPr>
            </w:pPr>
          </w:p>
        </w:tc>
      </w:tr>
      <w:tr w:rsidR="005D5008" w14:paraId="2EA80A3F" w14:textId="3B2E98F0" w:rsidTr="007144CA">
        <w:tc>
          <w:tcPr>
            <w:tcW w:w="675" w:type="dxa"/>
            <w:tcBorders>
              <w:left w:val="single" w:sz="4" w:space="0" w:color="000000"/>
              <w:bottom w:val="single" w:sz="4" w:space="0" w:color="000000"/>
            </w:tcBorders>
            <w:shd w:val="clear" w:color="auto" w:fill="auto"/>
          </w:tcPr>
          <w:p w14:paraId="7DF4E37C"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3BF1022A" w14:textId="77777777" w:rsidR="005D5008" w:rsidRDefault="005D5008">
            <w:pPr>
              <w:pBdr>
                <w:top w:val="nil"/>
                <w:left w:val="nil"/>
                <w:bottom w:val="nil"/>
                <w:right w:val="nil"/>
                <w:between w:val="nil"/>
              </w:pBdr>
              <w:rPr>
                <w:color w:val="000000"/>
              </w:rPr>
            </w:pPr>
            <w:r>
              <w:rPr>
                <w:color w:val="000000"/>
              </w:rPr>
              <w:t>Procesoriaus branduolių</w:t>
            </w:r>
          </w:p>
          <w:p w14:paraId="6BB31614" w14:textId="77777777" w:rsidR="005D5008" w:rsidRDefault="005D5008">
            <w:pPr>
              <w:pBdr>
                <w:top w:val="nil"/>
                <w:left w:val="nil"/>
                <w:bottom w:val="nil"/>
                <w:right w:val="nil"/>
                <w:between w:val="nil"/>
              </w:pBdr>
              <w:rPr>
                <w:color w:val="000000"/>
              </w:rPr>
            </w:pPr>
            <w:r>
              <w:rPr>
                <w:color w:val="000000"/>
              </w:rPr>
              <w:t xml:space="preserve">skaičius </w:t>
            </w:r>
          </w:p>
        </w:tc>
        <w:tc>
          <w:tcPr>
            <w:tcW w:w="5535" w:type="dxa"/>
            <w:tcBorders>
              <w:left w:val="single" w:sz="4" w:space="0" w:color="000000"/>
              <w:bottom w:val="single" w:sz="4" w:space="0" w:color="000000"/>
              <w:right w:val="single" w:sz="4" w:space="0" w:color="000000"/>
            </w:tcBorders>
            <w:shd w:val="clear" w:color="auto" w:fill="auto"/>
          </w:tcPr>
          <w:p w14:paraId="5C929728" w14:textId="77777777" w:rsidR="005D5008" w:rsidRDefault="005D5008">
            <w:pPr>
              <w:pBdr>
                <w:top w:val="nil"/>
                <w:left w:val="nil"/>
                <w:bottom w:val="nil"/>
                <w:right w:val="nil"/>
                <w:between w:val="nil"/>
              </w:pBdr>
              <w:jc w:val="both"/>
              <w:rPr>
                <w:color w:val="000000"/>
              </w:rPr>
            </w:pPr>
            <w:r>
              <w:rPr>
                <w:color w:val="000000"/>
              </w:rPr>
              <w:t>Ne mažiau nei 4 vnt.</w:t>
            </w:r>
          </w:p>
        </w:tc>
        <w:tc>
          <w:tcPr>
            <w:tcW w:w="2268" w:type="dxa"/>
            <w:tcBorders>
              <w:left w:val="single" w:sz="4" w:space="0" w:color="000000"/>
              <w:bottom w:val="single" w:sz="4" w:space="0" w:color="000000"/>
              <w:right w:val="single" w:sz="4" w:space="0" w:color="000000"/>
            </w:tcBorders>
          </w:tcPr>
          <w:p w14:paraId="05ADFCAB" w14:textId="77777777" w:rsidR="005D5008" w:rsidRDefault="005D5008">
            <w:pPr>
              <w:pBdr>
                <w:top w:val="nil"/>
                <w:left w:val="nil"/>
                <w:bottom w:val="nil"/>
                <w:right w:val="nil"/>
                <w:between w:val="nil"/>
              </w:pBdr>
              <w:jc w:val="both"/>
              <w:rPr>
                <w:color w:val="000000"/>
              </w:rPr>
            </w:pPr>
          </w:p>
        </w:tc>
      </w:tr>
      <w:tr w:rsidR="005D5008" w14:paraId="11782343" w14:textId="7EC2D88D" w:rsidTr="007144CA">
        <w:tc>
          <w:tcPr>
            <w:tcW w:w="675" w:type="dxa"/>
            <w:tcBorders>
              <w:left w:val="single" w:sz="4" w:space="0" w:color="000000"/>
              <w:bottom w:val="single" w:sz="4" w:space="0" w:color="000000"/>
            </w:tcBorders>
            <w:shd w:val="clear" w:color="auto" w:fill="auto"/>
          </w:tcPr>
          <w:p w14:paraId="44FB30F8"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73EC1997" w14:textId="77777777" w:rsidR="005D5008" w:rsidRDefault="005D5008">
            <w:pPr>
              <w:pBdr>
                <w:top w:val="nil"/>
                <w:left w:val="nil"/>
                <w:bottom w:val="nil"/>
                <w:right w:val="nil"/>
                <w:between w:val="nil"/>
              </w:pBdr>
              <w:rPr>
                <w:color w:val="000000"/>
              </w:rPr>
            </w:pPr>
            <w:r>
              <w:rPr>
                <w:color w:val="000000"/>
              </w:rPr>
              <w:t>Procesoriaus</w:t>
            </w:r>
          </w:p>
          <w:p w14:paraId="29D7B128" w14:textId="77777777" w:rsidR="005D5008" w:rsidRDefault="005D5008">
            <w:pPr>
              <w:pBdr>
                <w:top w:val="nil"/>
                <w:left w:val="nil"/>
                <w:bottom w:val="nil"/>
                <w:right w:val="nil"/>
                <w:between w:val="nil"/>
              </w:pBdr>
              <w:rPr>
                <w:color w:val="000000"/>
              </w:rPr>
            </w:pPr>
            <w:r>
              <w:rPr>
                <w:color w:val="000000"/>
              </w:rPr>
              <w:t>architektūra</w:t>
            </w:r>
          </w:p>
        </w:tc>
        <w:tc>
          <w:tcPr>
            <w:tcW w:w="5535" w:type="dxa"/>
            <w:tcBorders>
              <w:left w:val="single" w:sz="4" w:space="0" w:color="000000"/>
              <w:bottom w:val="single" w:sz="4" w:space="0" w:color="000000"/>
              <w:right w:val="single" w:sz="4" w:space="0" w:color="000000"/>
            </w:tcBorders>
            <w:shd w:val="clear" w:color="auto" w:fill="auto"/>
          </w:tcPr>
          <w:p w14:paraId="2FD3FE5F" w14:textId="77777777" w:rsidR="005D5008" w:rsidRDefault="005D5008">
            <w:pPr>
              <w:pBdr>
                <w:top w:val="nil"/>
                <w:left w:val="nil"/>
                <w:bottom w:val="nil"/>
                <w:right w:val="nil"/>
                <w:between w:val="nil"/>
              </w:pBdr>
              <w:jc w:val="both"/>
              <w:rPr>
                <w:color w:val="000000"/>
              </w:rPr>
            </w:pPr>
            <w:r>
              <w:rPr>
                <w:color w:val="000000"/>
              </w:rPr>
              <w:t xml:space="preserve">x86 architektūros procesorius, palaikantis 64 bitų operacines sistemas ir taikomąsias programas, </w:t>
            </w:r>
          </w:p>
        </w:tc>
        <w:tc>
          <w:tcPr>
            <w:tcW w:w="2268" w:type="dxa"/>
            <w:tcBorders>
              <w:left w:val="single" w:sz="4" w:space="0" w:color="000000"/>
              <w:bottom w:val="single" w:sz="4" w:space="0" w:color="000000"/>
              <w:right w:val="single" w:sz="4" w:space="0" w:color="000000"/>
            </w:tcBorders>
          </w:tcPr>
          <w:p w14:paraId="13FA8E6A" w14:textId="77777777" w:rsidR="005D5008" w:rsidRDefault="005D5008">
            <w:pPr>
              <w:pBdr>
                <w:top w:val="nil"/>
                <w:left w:val="nil"/>
                <w:bottom w:val="nil"/>
                <w:right w:val="nil"/>
                <w:between w:val="nil"/>
              </w:pBdr>
              <w:jc w:val="both"/>
              <w:rPr>
                <w:color w:val="000000"/>
              </w:rPr>
            </w:pPr>
          </w:p>
        </w:tc>
      </w:tr>
      <w:tr w:rsidR="005D5008" w14:paraId="0BEC1031" w14:textId="0E362F49" w:rsidTr="007144CA">
        <w:tc>
          <w:tcPr>
            <w:tcW w:w="675" w:type="dxa"/>
            <w:tcBorders>
              <w:left w:val="single" w:sz="4" w:space="0" w:color="000000"/>
              <w:bottom w:val="single" w:sz="4" w:space="0" w:color="000000"/>
            </w:tcBorders>
            <w:shd w:val="clear" w:color="auto" w:fill="auto"/>
          </w:tcPr>
          <w:p w14:paraId="1DA6542E"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252178C1" w14:textId="77777777" w:rsidR="005D5008" w:rsidRDefault="005D5008">
            <w:pPr>
              <w:pBdr>
                <w:top w:val="nil"/>
                <w:left w:val="nil"/>
                <w:bottom w:val="nil"/>
                <w:right w:val="nil"/>
                <w:between w:val="nil"/>
              </w:pBdr>
              <w:rPr>
                <w:color w:val="000000"/>
              </w:rPr>
            </w:pPr>
            <w:r>
              <w:rPr>
                <w:color w:val="000000"/>
              </w:rPr>
              <w:t>Procesorių našumo</w:t>
            </w:r>
          </w:p>
          <w:p w14:paraId="42514151" w14:textId="77777777" w:rsidR="005D5008" w:rsidRDefault="005D5008">
            <w:pPr>
              <w:pBdr>
                <w:top w:val="nil"/>
                <w:left w:val="nil"/>
                <w:bottom w:val="nil"/>
                <w:right w:val="nil"/>
                <w:between w:val="nil"/>
              </w:pBdr>
              <w:rPr>
                <w:color w:val="000000"/>
              </w:rPr>
            </w:pPr>
            <w:r>
              <w:rPr>
                <w:color w:val="000000"/>
              </w:rPr>
              <w:t>reikalavimai</w:t>
            </w:r>
          </w:p>
        </w:tc>
        <w:tc>
          <w:tcPr>
            <w:tcW w:w="5535" w:type="dxa"/>
            <w:tcBorders>
              <w:left w:val="single" w:sz="4" w:space="0" w:color="000000"/>
              <w:bottom w:val="single" w:sz="4" w:space="0" w:color="000000"/>
              <w:right w:val="single" w:sz="4" w:space="0" w:color="000000"/>
            </w:tcBorders>
            <w:shd w:val="clear" w:color="auto" w:fill="auto"/>
          </w:tcPr>
          <w:p w14:paraId="1626B344" w14:textId="77777777" w:rsidR="005D5008" w:rsidRDefault="005D5008">
            <w:pPr>
              <w:pBdr>
                <w:top w:val="nil"/>
                <w:left w:val="nil"/>
                <w:bottom w:val="nil"/>
                <w:right w:val="nil"/>
                <w:between w:val="nil"/>
              </w:pBdr>
              <w:jc w:val="both"/>
              <w:rPr>
                <w:color w:val="000000"/>
              </w:rPr>
            </w:pPr>
            <w:r>
              <w:rPr>
                <w:color w:val="000000"/>
              </w:rPr>
              <w:t>Kompiuterio procesoriaus vidutinė našumo reikšmė (angl. "</w:t>
            </w:r>
            <w:proofErr w:type="spellStart"/>
            <w:r>
              <w:rPr>
                <w:color w:val="000000"/>
              </w:rPr>
              <w:t>Average</w:t>
            </w:r>
            <w:proofErr w:type="spellEnd"/>
            <w:r>
              <w:rPr>
                <w:color w:val="000000"/>
              </w:rPr>
              <w:t xml:space="preserve"> CPU Mark") pagal viešai publikuojamus </w:t>
            </w:r>
            <w:proofErr w:type="spellStart"/>
            <w:r>
              <w:rPr>
                <w:color w:val="000000"/>
              </w:rPr>
              <w:t>Passmark</w:t>
            </w:r>
            <w:proofErr w:type="spellEnd"/>
            <w:r>
              <w:rPr>
                <w:color w:val="000000"/>
              </w:rPr>
              <w:t xml:space="preserve"> CPU mark procesorių įvertinimo rezultatus, pateikiamus </w:t>
            </w:r>
            <w:hyperlink r:id="rId7">
              <w:r>
                <w:rPr>
                  <w:color w:val="000000"/>
                </w:rPr>
                <w:t>http://www.cpubenchmark.net/</w:t>
              </w:r>
            </w:hyperlink>
            <w:r>
              <w:rPr>
                <w:color w:val="000000"/>
              </w:rPr>
              <w:t xml:space="preserve"> turi būti ne mažiau nei 25000. </w:t>
            </w:r>
          </w:p>
        </w:tc>
        <w:tc>
          <w:tcPr>
            <w:tcW w:w="2268" w:type="dxa"/>
            <w:tcBorders>
              <w:left w:val="single" w:sz="4" w:space="0" w:color="000000"/>
              <w:bottom w:val="single" w:sz="4" w:space="0" w:color="000000"/>
              <w:right w:val="single" w:sz="4" w:space="0" w:color="000000"/>
            </w:tcBorders>
          </w:tcPr>
          <w:p w14:paraId="4FC0AE87" w14:textId="77777777" w:rsidR="005D5008" w:rsidRDefault="005D5008">
            <w:pPr>
              <w:pBdr>
                <w:top w:val="nil"/>
                <w:left w:val="nil"/>
                <w:bottom w:val="nil"/>
                <w:right w:val="nil"/>
                <w:between w:val="nil"/>
              </w:pBdr>
              <w:jc w:val="both"/>
              <w:rPr>
                <w:color w:val="000000"/>
              </w:rPr>
            </w:pPr>
          </w:p>
        </w:tc>
      </w:tr>
      <w:tr w:rsidR="005D5008" w14:paraId="0080A950" w14:textId="2DF454EC" w:rsidTr="007144CA">
        <w:tc>
          <w:tcPr>
            <w:tcW w:w="675" w:type="dxa"/>
            <w:tcBorders>
              <w:left w:val="single" w:sz="4" w:space="0" w:color="000000"/>
              <w:bottom w:val="single" w:sz="4" w:space="0" w:color="000000"/>
            </w:tcBorders>
            <w:shd w:val="clear" w:color="auto" w:fill="auto"/>
          </w:tcPr>
          <w:p w14:paraId="3041E394"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04C9FBC4" w14:textId="77777777" w:rsidR="005D5008" w:rsidRDefault="005D5008">
            <w:pPr>
              <w:pBdr>
                <w:top w:val="nil"/>
                <w:left w:val="nil"/>
                <w:bottom w:val="nil"/>
                <w:right w:val="nil"/>
                <w:between w:val="nil"/>
              </w:pBdr>
              <w:rPr>
                <w:color w:val="000000"/>
              </w:rPr>
            </w:pPr>
            <w:r>
              <w:rPr>
                <w:color w:val="000000"/>
              </w:rPr>
              <w:t>Įdiegta operatyvioji atmintis</w:t>
            </w:r>
          </w:p>
        </w:tc>
        <w:tc>
          <w:tcPr>
            <w:tcW w:w="5535" w:type="dxa"/>
            <w:tcBorders>
              <w:left w:val="single" w:sz="4" w:space="0" w:color="000000"/>
              <w:bottom w:val="single" w:sz="4" w:space="0" w:color="000000"/>
              <w:right w:val="single" w:sz="4" w:space="0" w:color="000000"/>
            </w:tcBorders>
            <w:shd w:val="clear" w:color="auto" w:fill="auto"/>
          </w:tcPr>
          <w:p w14:paraId="59FF1466" w14:textId="77777777" w:rsidR="005D5008" w:rsidRDefault="005D5008">
            <w:pPr>
              <w:pBdr>
                <w:top w:val="nil"/>
                <w:left w:val="nil"/>
                <w:bottom w:val="nil"/>
                <w:right w:val="nil"/>
                <w:between w:val="nil"/>
              </w:pBdr>
              <w:jc w:val="both"/>
              <w:rPr>
                <w:color w:val="000000"/>
              </w:rPr>
            </w:pPr>
            <w:r>
              <w:rPr>
                <w:color w:val="000000"/>
              </w:rPr>
              <w:t>Ne mažiau 16 GB DDR5</w:t>
            </w:r>
          </w:p>
        </w:tc>
        <w:tc>
          <w:tcPr>
            <w:tcW w:w="2268" w:type="dxa"/>
            <w:tcBorders>
              <w:left w:val="single" w:sz="4" w:space="0" w:color="000000"/>
              <w:bottom w:val="single" w:sz="4" w:space="0" w:color="000000"/>
              <w:right w:val="single" w:sz="4" w:space="0" w:color="000000"/>
            </w:tcBorders>
          </w:tcPr>
          <w:p w14:paraId="116AC072" w14:textId="77777777" w:rsidR="005D5008" w:rsidRDefault="005D5008">
            <w:pPr>
              <w:pBdr>
                <w:top w:val="nil"/>
                <w:left w:val="nil"/>
                <w:bottom w:val="nil"/>
                <w:right w:val="nil"/>
                <w:between w:val="nil"/>
              </w:pBdr>
              <w:jc w:val="both"/>
              <w:rPr>
                <w:color w:val="000000"/>
              </w:rPr>
            </w:pPr>
          </w:p>
        </w:tc>
      </w:tr>
      <w:tr w:rsidR="005D5008" w14:paraId="510B7DE3" w14:textId="47659FAB" w:rsidTr="007144CA">
        <w:tc>
          <w:tcPr>
            <w:tcW w:w="675" w:type="dxa"/>
            <w:tcBorders>
              <w:left w:val="single" w:sz="4" w:space="0" w:color="000000"/>
              <w:bottom w:val="single" w:sz="4" w:space="0" w:color="000000"/>
            </w:tcBorders>
            <w:shd w:val="clear" w:color="auto" w:fill="auto"/>
          </w:tcPr>
          <w:p w14:paraId="722B00AE"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4036DF95" w14:textId="77777777" w:rsidR="005D5008" w:rsidRDefault="005D5008">
            <w:pPr>
              <w:pBdr>
                <w:top w:val="nil"/>
                <w:left w:val="nil"/>
                <w:bottom w:val="nil"/>
                <w:right w:val="nil"/>
                <w:between w:val="nil"/>
              </w:pBdr>
              <w:rPr>
                <w:color w:val="000000"/>
              </w:rPr>
            </w:pPr>
            <w:r>
              <w:rPr>
                <w:color w:val="000000"/>
              </w:rPr>
              <w:t>Diskai</w:t>
            </w:r>
          </w:p>
        </w:tc>
        <w:tc>
          <w:tcPr>
            <w:tcW w:w="5535" w:type="dxa"/>
            <w:tcBorders>
              <w:left w:val="single" w:sz="4" w:space="0" w:color="000000"/>
              <w:bottom w:val="single" w:sz="4" w:space="0" w:color="000000"/>
              <w:right w:val="single" w:sz="4" w:space="0" w:color="000000"/>
            </w:tcBorders>
            <w:shd w:val="clear" w:color="auto" w:fill="auto"/>
          </w:tcPr>
          <w:p w14:paraId="0A7ED3FA" w14:textId="77777777" w:rsidR="005D5008" w:rsidRDefault="005D5008">
            <w:pPr>
              <w:pBdr>
                <w:top w:val="nil"/>
                <w:left w:val="nil"/>
                <w:bottom w:val="nil"/>
                <w:right w:val="nil"/>
                <w:between w:val="nil"/>
              </w:pBdr>
              <w:jc w:val="both"/>
              <w:rPr>
                <w:color w:val="000000"/>
              </w:rPr>
            </w:pPr>
            <w:r>
              <w:rPr>
                <w:color w:val="000000"/>
              </w:rPr>
              <w:t>Turi būti ne mažiau kaip su 1 vnt. diskas PCI NVME diskas, ne mažiau nei 512 GB talpos</w:t>
            </w:r>
          </w:p>
        </w:tc>
        <w:tc>
          <w:tcPr>
            <w:tcW w:w="2268" w:type="dxa"/>
            <w:tcBorders>
              <w:left w:val="single" w:sz="4" w:space="0" w:color="000000"/>
              <w:bottom w:val="single" w:sz="4" w:space="0" w:color="000000"/>
              <w:right w:val="single" w:sz="4" w:space="0" w:color="000000"/>
            </w:tcBorders>
          </w:tcPr>
          <w:p w14:paraId="20AB3D30" w14:textId="77777777" w:rsidR="005D5008" w:rsidRDefault="005D5008">
            <w:pPr>
              <w:pBdr>
                <w:top w:val="nil"/>
                <w:left w:val="nil"/>
                <w:bottom w:val="nil"/>
                <w:right w:val="nil"/>
                <w:between w:val="nil"/>
              </w:pBdr>
              <w:jc w:val="both"/>
              <w:rPr>
                <w:color w:val="000000"/>
              </w:rPr>
            </w:pPr>
          </w:p>
        </w:tc>
      </w:tr>
      <w:tr w:rsidR="005D5008" w14:paraId="3B0038CC" w14:textId="64571AA6" w:rsidTr="007144CA">
        <w:tc>
          <w:tcPr>
            <w:tcW w:w="675" w:type="dxa"/>
            <w:tcBorders>
              <w:left w:val="single" w:sz="4" w:space="0" w:color="000000"/>
              <w:bottom w:val="single" w:sz="4" w:space="0" w:color="000000"/>
            </w:tcBorders>
            <w:shd w:val="clear" w:color="auto" w:fill="auto"/>
          </w:tcPr>
          <w:p w14:paraId="42C6D796"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22E83E47" w14:textId="77777777" w:rsidR="005D5008" w:rsidRDefault="005D5008">
            <w:pPr>
              <w:pBdr>
                <w:top w:val="nil"/>
                <w:left w:val="nil"/>
                <w:bottom w:val="nil"/>
                <w:right w:val="nil"/>
                <w:between w:val="nil"/>
              </w:pBdr>
              <w:rPr>
                <w:color w:val="000000"/>
              </w:rPr>
            </w:pPr>
            <w:r>
              <w:rPr>
                <w:color w:val="000000"/>
              </w:rPr>
              <w:t>Tinklo sąsajos</w:t>
            </w:r>
          </w:p>
        </w:tc>
        <w:tc>
          <w:tcPr>
            <w:tcW w:w="5535" w:type="dxa"/>
            <w:tcBorders>
              <w:left w:val="single" w:sz="4" w:space="0" w:color="000000"/>
              <w:bottom w:val="single" w:sz="4" w:space="0" w:color="000000"/>
              <w:right w:val="single" w:sz="4" w:space="0" w:color="000000"/>
            </w:tcBorders>
            <w:shd w:val="clear" w:color="auto" w:fill="auto"/>
          </w:tcPr>
          <w:p w14:paraId="11D95C83" w14:textId="77777777" w:rsidR="005D5008" w:rsidRDefault="005D5008">
            <w:pPr>
              <w:pBdr>
                <w:top w:val="nil"/>
                <w:left w:val="nil"/>
                <w:bottom w:val="nil"/>
                <w:right w:val="nil"/>
                <w:between w:val="nil"/>
              </w:pBdr>
              <w:jc w:val="both"/>
              <w:rPr>
                <w:color w:val="000000"/>
              </w:rPr>
            </w:pPr>
            <w:r>
              <w:rPr>
                <w:color w:val="000000"/>
              </w:rPr>
              <w:t xml:space="preserve">Vidinė tinklo plokštė, 1 </w:t>
            </w:r>
            <w:proofErr w:type="spellStart"/>
            <w:r>
              <w:rPr>
                <w:color w:val="000000"/>
              </w:rPr>
              <w:t>Gbps</w:t>
            </w:r>
            <w:proofErr w:type="spellEnd"/>
            <w:r>
              <w:rPr>
                <w:color w:val="000000"/>
              </w:rPr>
              <w:t xml:space="preserve">, visiškas </w:t>
            </w:r>
            <w:proofErr w:type="spellStart"/>
            <w:r>
              <w:rPr>
                <w:color w:val="000000"/>
              </w:rPr>
              <w:t>dupleksinis</w:t>
            </w:r>
            <w:proofErr w:type="spellEnd"/>
            <w:r>
              <w:rPr>
                <w:color w:val="000000"/>
              </w:rPr>
              <w:t xml:space="preserve"> režimas, PXE. </w:t>
            </w:r>
            <w:proofErr w:type="spellStart"/>
            <w:r>
              <w:rPr>
                <w:color w:val="000000"/>
              </w:rPr>
              <w:t>Wake-on-Lan</w:t>
            </w:r>
            <w:proofErr w:type="spellEnd"/>
            <w:r>
              <w:rPr>
                <w:color w:val="000000"/>
              </w:rPr>
              <w:t xml:space="preserve"> (arba lygiavertės technologijos) palaikymas</w:t>
            </w:r>
          </w:p>
        </w:tc>
        <w:tc>
          <w:tcPr>
            <w:tcW w:w="2268" w:type="dxa"/>
            <w:tcBorders>
              <w:left w:val="single" w:sz="4" w:space="0" w:color="000000"/>
              <w:bottom w:val="single" w:sz="4" w:space="0" w:color="000000"/>
              <w:right w:val="single" w:sz="4" w:space="0" w:color="000000"/>
            </w:tcBorders>
          </w:tcPr>
          <w:p w14:paraId="7CA645B1" w14:textId="77777777" w:rsidR="005D5008" w:rsidRDefault="005D5008">
            <w:pPr>
              <w:pBdr>
                <w:top w:val="nil"/>
                <w:left w:val="nil"/>
                <w:bottom w:val="nil"/>
                <w:right w:val="nil"/>
                <w:between w:val="nil"/>
              </w:pBdr>
              <w:jc w:val="both"/>
              <w:rPr>
                <w:color w:val="000000"/>
              </w:rPr>
            </w:pPr>
          </w:p>
        </w:tc>
      </w:tr>
      <w:tr w:rsidR="005D5008" w14:paraId="1B2EF878" w14:textId="11CC8D04" w:rsidTr="007144CA">
        <w:tc>
          <w:tcPr>
            <w:tcW w:w="675" w:type="dxa"/>
            <w:tcBorders>
              <w:left w:val="single" w:sz="4" w:space="0" w:color="000000"/>
              <w:bottom w:val="single" w:sz="4" w:space="0" w:color="000000"/>
            </w:tcBorders>
            <w:shd w:val="clear" w:color="auto" w:fill="auto"/>
          </w:tcPr>
          <w:p w14:paraId="6E1831B3"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4BA8971E" w14:textId="77777777" w:rsidR="005D5008" w:rsidRDefault="005D5008">
            <w:pPr>
              <w:pBdr>
                <w:top w:val="nil"/>
                <w:left w:val="nil"/>
                <w:bottom w:val="nil"/>
                <w:right w:val="nil"/>
                <w:between w:val="nil"/>
              </w:pBdr>
              <w:rPr>
                <w:color w:val="000000"/>
              </w:rPr>
            </w:pPr>
            <w:r>
              <w:rPr>
                <w:color w:val="000000"/>
              </w:rPr>
              <w:t>Bendras išorinių USB jungčių skaičius</w:t>
            </w:r>
          </w:p>
        </w:tc>
        <w:tc>
          <w:tcPr>
            <w:tcW w:w="5535" w:type="dxa"/>
            <w:tcBorders>
              <w:left w:val="single" w:sz="4" w:space="0" w:color="000000"/>
              <w:bottom w:val="single" w:sz="4" w:space="0" w:color="000000"/>
              <w:right w:val="single" w:sz="4" w:space="0" w:color="000000"/>
            </w:tcBorders>
            <w:shd w:val="clear" w:color="auto" w:fill="auto"/>
          </w:tcPr>
          <w:p w14:paraId="61726432" w14:textId="77777777" w:rsidR="005D5008" w:rsidRDefault="005D5008">
            <w:pPr>
              <w:pBdr>
                <w:top w:val="nil"/>
                <w:left w:val="nil"/>
                <w:bottom w:val="nil"/>
                <w:right w:val="nil"/>
                <w:between w:val="nil"/>
              </w:pBdr>
              <w:jc w:val="both"/>
              <w:rPr>
                <w:color w:val="000000"/>
              </w:rPr>
            </w:pPr>
            <w:r>
              <w:rPr>
                <w:color w:val="000000"/>
              </w:rPr>
              <w:t>Ne mažiau 6 vnt., iš jų ne mažiau nei 2 vnt. USB 3 ar aukštesnės versijos</w:t>
            </w:r>
          </w:p>
        </w:tc>
        <w:tc>
          <w:tcPr>
            <w:tcW w:w="2268" w:type="dxa"/>
            <w:tcBorders>
              <w:left w:val="single" w:sz="4" w:space="0" w:color="000000"/>
              <w:bottom w:val="single" w:sz="4" w:space="0" w:color="000000"/>
              <w:right w:val="single" w:sz="4" w:space="0" w:color="000000"/>
            </w:tcBorders>
          </w:tcPr>
          <w:p w14:paraId="6F4A93B7" w14:textId="77777777" w:rsidR="005D5008" w:rsidRDefault="005D5008">
            <w:pPr>
              <w:pBdr>
                <w:top w:val="nil"/>
                <w:left w:val="nil"/>
                <w:bottom w:val="nil"/>
                <w:right w:val="nil"/>
                <w:between w:val="nil"/>
              </w:pBdr>
              <w:jc w:val="both"/>
              <w:rPr>
                <w:color w:val="000000"/>
              </w:rPr>
            </w:pPr>
          </w:p>
        </w:tc>
      </w:tr>
      <w:tr w:rsidR="005D5008" w14:paraId="70033AAF" w14:textId="1B11B557" w:rsidTr="007144CA">
        <w:tc>
          <w:tcPr>
            <w:tcW w:w="675" w:type="dxa"/>
            <w:tcBorders>
              <w:left w:val="single" w:sz="4" w:space="0" w:color="000000"/>
              <w:bottom w:val="single" w:sz="4" w:space="0" w:color="000000"/>
            </w:tcBorders>
            <w:shd w:val="clear" w:color="auto" w:fill="auto"/>
          </w:tcPr>
          <w:p w14:paraId="54E11D2A"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759D91BF" w14:textId="77777777" w:rsidR="005D5008" w:rsidRDefault="005D5008">
            <w:pPr>
              <w:pBdr>
                <w:top w:val="nil"/>
                <w:left w:val="nil"/>
                <w:bottom w:val="nil"/>
                <w:right w:val="nil"/>
                <w:between w:val="nil"/>
              </w:pBdr>
              <w:rPr>
                <w:color w:val="000000"/>
              </w:rPr>
            </w:pPr>
            <w:r>
              <w:rPr>
                <w:color w:val="000000"/>
              </w:rPr>
              <w:t>Monitorių pajungimas</w:t>
            </w:r>
          </w:p>
        </w:tc>
        <w:tc>
          <w:tcPr>
            <w:tcW w:w="5535" w:type="dxa"/>
            <w:tcBorders>
              <w:left w:val="single" w:sz="4" w:space="0" w:color="000000"/>
              <w:bottom w:val="single" w:sz="4" w:space="0" w:color="000000"/>
              <w:right w:val="single" w:sz="4" w:space="0" w:color="000000"/>
            </w:tcBorders>
            <w:shd w:val="clear" w:color="auto" w:fill="auto"/>
          </w:tcPr>
          <w:p w14:paraId="645818EF" w14:textId="77777777" w:rsidR="005D5008" w:rsidRDefault="005D5008">
            <w:pPr>
              <w:pBdr>
                <w:top w:val="nil"/>
                <w:left w:val="nil"/>
                <w:bottom w:val="nil"/>
                <w:right w:val="nil"/>
                <w:between w:val="nil"/>
              </w:pBdr>
              <w:jc w:val="both"/>
              <w:rPr>
                <w:color w:val="000000"/>
              </w:rPr>
            </w:pPr>
            <w:r>
              <w:rPr>
                <w:color w:val="000000"/>
              </w:rPr>
              <w:t>Galimybė prijungti ne mažiau nei 2 monitorius skaitmeninėmis jungtimis</w:t>
            </w:r>
          </w:p>
        </w:tc>
        <w:tc>
          <w:tcPr>
            <w:tcW w:w="2268" w:type="dxa"/>
            <w:tcBorders>
              <w:left w:val="single" w:sz="4" w:space="0" w:color="000000"/>
              <w:bottom w:val="single" w:sz="4" w:space="0" w:color="000000"/>
              <w:right w:val="single" w:sz="4" w:space="0" w:color="000000"/>
            </w:tcBorders>
          </w:tcPr>
          <w:p w14:paraId="116686C7" w14:textId="77777777" w:rsidR="005D5008" w:rsidRDefault="005D5008">
            <w:pPr>
              <w:pBdr>
                <w:top w:val="nil"/>
                <w:left w:val="nil"/>
                <w:bottom w:val="nil"/>
                <w:right w:val="nil"/>
                <w:between w:val="nil"/>
              </w:pBdr>
              <w:jc w:val="both"/>
              <w:rPr>
                <w:color w:val="000000"/>
              </w:rPr>
            </w:pPr>
          </w:p>
        </w:tc>
      </w:tr>
      <w:tr w:rsidR="005D5008" w14:paraId="6C047649" w14:textId="254D2E4D" w:rsidTr="007144CA">
        <w:tc>
          <w:tcPr>
            <w:tcW w:w="675" w:type="dxa"/>
            <w:tcBorders>
              <w:left w:val="single" w:sz="4" w:space="0" w:color="000000"/>
              <w:bottom w:val="single" w:sz="4" w:space="0" w:color="000000"/>
            </w:tcBorders>
            <w:shd w:val="clear" w:color="auto" w:fill="auto"/>
          </w:tcPr>
          <w:p w14:paraId="31126E5D"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23AB338D" w14:textId="77777777" w:rsidR="005D5008" w:rsidRDefault="005D5008">
            <w:pPr>
              <w:pBdr>
                <w:top w:val="nil"/>
                <w:left w:val="nil"/>
                <w:bottom w:val="nil"/>
                <w:right w:val="nil"/>
                <w:between w:val="nil"/>
              </w:pBdr>
              <w:rPr>
                <w:color w:val="000000"/>
              </w:rPr>
            </w:pPr>
            <w:r>
              <w:rPr>
                <w:color w:val="000000"/>
              </w:rPr>
              <w:t>Duomenų apsauga</w:t>
            </w:r>
          </w:p>
        </w:tc>
        <w:tc>
          <w:tcPr>
            <w:tcW w:w="5535" w:type="dxa"/>
            <w:tcBorders>
              <w:left w:val="single" w:sz="4" w:space="0" w:color="000000"/>
              <w:bottom w:val="single" w:sz="4" w:space="0" w:color="000000"/>
              <w:right w:val="single" w:sz="4" w:space="0" w:color="000000"/>
            </w:tcBorders>
            <w:shd w:val="clear" w:color="auto" w:fill="auto"/>
          </w:tcPr>
          <w:p w14:paraId="6A366E77" w14:textId="77777777" w:rsidR="005D5008" w:rsidRDefault="005D5008">
            <w:pPr>
              <w:pBdr>
                <w:top w:val="nil"/>
                <w:left w:val="nil"/>
                <w:bottom w:val="nil"/>
                <w:right w:val="nil"/>
                <w:between w:val="nil"/>
              </w:pBdr>
              <w:jc w:val="both"/>
              <w:rPr>
                <w:color w:val="000000"/>
              </w:rPr>
            </w:pPr>
            <w:r>
              <w:rPr>
                <w:color w:val="000000"/>
              </w:rPr>
              <w:t>Integruota TPM duomenų apsaugos mikroschema (naujausia versija užsakymo paskelbimo metu) arba lygiavertė</w:t>
            </w:r>
          </w:p>
          <w:p w14:paraId="6DD4291E" w14:textId="77777777" w:rsidR="005D5008" w:rsidRDefault="005D5008">
            <w:pPr>
              <w:pBdr>
                <w:top w:val="nil"/>
                <w:left w:val="nil"/>
                <w:bottom w:val="nil"/>
                <w:right w:val="nil"/>
                <w:between w:val="nil"/>
              </w:pBdr>
              <w:jc w:val="both"/>
              <w:rPr>
                <w:color w:val="000000"/>
              </w:rPr>
            </w:pPr>
            <w:r>
              <w:rPr>
                <w:color w:val="000000"/>
              </w:rPr>
              <w:t>ne žemesnė nei 2.0 versija</w:t>
            </w:r>
          </w:p>
        </w:tc>
        <w:tc>
          <w:tcPr>
            <w:tcW w:w="2268" w:type="dxa"/>
            <w:tcBorders>
              <w:left w:val="single" w:sz="4" w:space="0" w:color="000000"/>
              <w:bottom w:val="single" w:sz="4" w:space="0" w:color="000000"/>
              <w:right w:val="single" w:sz="4" w:space="0" w:color="000000"/>
            </w:tcBorders>
          </w:tcPr>
          <w:p w14:paraId="1CF607AE" w14:textId="77777777" w:rsidR="005D5008" w:rsidRDefault="005D5008">
            <w:pPr>
              <w:pBdr>
                <w:top w:val="nil"/>
                <w:left w:val="nil"/>
                <w:bottom w:val="nil"/>
                <w:right w:val="nil"/>
                <w:between w:val="nil"/>
              </w:pBdr>
              <w:jc w:val="both"/>
              <w:rPr>
                <w:color w:val="000000"/>
              </w:rPr>
            </w:pPr>
          </w:p>
        </w:tc>
      </w:tr>
      <w:tr w:rsidR="005D5008" w14:paraId="60F409AE" w14:textId="25917188" w:rsidTr="007144CA">
        <w:tc>
          <w:tcPr>
            <w:tcW w:w="675" w:type="dxa"/>
            <w:tcBorders>
              <w:left w:val="single" w:sz="4" w:space="0" w:color="000000"/>
              <w:bottom w:val="single" w:sz="4" w:space="0" w:color="000000"/>
            </w:tcBorders>
            <w:shd w:val="clear" w:color="auto" w:fill="auto"/>
          </w:tcPr>
          <w:p w14:paraId="2DE403A5"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20852B3C" w14:textId="77777777" w:rsidR="005D5008" w:rsidRDefault="005D5008">
            <w:pPr>
              <w:pBdr>
                <w:top w:val="nil"/>
                <w:left w:val="nil"/>
                <w:bottom w:val="nil"/>
                <w:right w:val="nil"/>
                <w:between w:val="nil"/>
              </w:pBdr>
              <w:rPr>
                <w:color w:val="000000"/>
              </w:rPr>
            </w:pPr>
            <w:r>
              <w:rPr>
                <w:color w:val="000000"/>
              </w:rPr>
              <w:t>Operacinė sistema</w:t>
            </w:r>
          </w:p>
        </w:tc>
        <w:tc>
          <w:tcPr>
            <w:tcW w:w="5535" w:type="dxa"/>
            <w:tcBorders>
              <w:left w:val="single" w:sz="4" w:space="0" w:color="000000"/>
              <w:bottom w:val="single" w:sz="4" w:space="0" w:color="000000"/>
              <w:right w:val="single" w:sz="4" w:space="0" w:color="000000"/>
            </w:tcBorders>
            <w:shd w:val="clear" w:color="auto" w:fill="auto"/>
          </w:tcPr>
          <w:p w14:paraId="2647E4F0" w14:textId="77777777" w:rsidR="005D5008" w:rsidRDefault="005D5008">
            <w:pPr>
              <w:pBdr>
                <w:top w:val="nil"/>
                <w:left w:val="nil"/>
                <w:bottom w:val="nil"/>
                <w:right w:val="nil"/>
                <w:between w:val="nil"/>
              </w:pBdr>
              <w:jc w:val="both"/>
              <w:rPr>
                <w:color w:val="000000"/>
              </w:rPr>
            </w:pPr>
            <w:r>
              <w:rPr>
                <w:color w:val="000000"/>
              </w:rPr>
              <w:t xml:space="preserve">Windows </w:t>
            </w:r>
            <w:proofErr w:type="spellStart"/>
            <w:r>
              <w:rPr>
                <w:color w:val="000000"/>
              </w:rPr>
              <w:t>professional</w:t>
            </w:r>
            <w:proofErr w:type="spellEnd"/>
            <w:r>
              <w:rPr>
                <w:color w:val="000000"/>
              </w:rPr>
              <w:t xml:space="preserve"> 11 licencija.</w:t>
            </w:r>
          </w:p>
        </w:tc>
        <w:tc>
          <w:tcPr>
            <w:tcW w:w="2268" w:type="dxa"/>
            <w:tcBorders>
              <w:left w:val="single" w:sz="4" w:space="0" w:color="000000"/>
              <w:bottom w:val="single" w:sz="4" w:space="0" w:color="000000"/>
              <w:right w:val="single" w:sz="4" w:space="0" w:color="000000"/>
            </w:tcBorders>
          </w:tcPr>
          <w:p w14:paraId="57BD47A5" w14:textId="77777777" w:rsidR="005D5008" w:rsidRDefault="005D5008">
            <w:pPr>
              <w:pBdr>
                <w:top w:val="nil"/>
                <w:left w:val="nil"/>
                <w:bottom w:val="nil"/>
                <w:right w:val="nil"/>
                <w:between w:val="nil"/>
              </w:pBdr>
              <w:jc w:val="both"/>
              <w:rPr>
                <w:color w:val="000000"/>
              </w:rPr>
            </w:pPr>
          </w:p>
        </w:tc>
      </w:tr>
      <w:tr w:rsidR="005D5008" w14:paraId="5F2DB3DB" w14:textId="13726B99" w:rsidTr="007144CA">
        <w:tc>
          <w:tcPr>
            <w:tcW w:w="675" w:type="dxa"/>
            <w:tcBorders>
              <w:left w:val="single" w:sz="4" w:space="0" w:color="000000"/>
              <w:bottom w:val="single" w:sz="4" w:space="0" w:color="000000"/>
            </w:tcBorders>
            <w:shd w:val="clear" w:color="auto" w:fill="auto"/>
          </w:tcPr>
          <w:p w14:paraId="62431CDC"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3399C0FF" w14:textId="77777777" w:rsidR="005D5008" w:rsidRDefault="005D5008">
            <w:pPr>
              <w:pBdr>
                <w:top w:val="nil"/>
                <w:left w:val="nil"/>
                <w:bottom w:val="nil"/>
                <w:right w:val="nil"/>
                <w:between w:val="nil"/>
              </w:pBdr>
              <w:rPr>
                <w:color w:val="000000"/>
              </w:rPr>
            </w:pPr>
            <w:r>
              <w:rPr>
                <w:color w:val="000000"/>
              </w:rPr>
              <w:t>Atnaujinimai, diagnostika</w:t>
            </w:r>
          </w:p>
        </w:tc>
        <w:tc>
          <w:tcPr>
            <w:tcW w:w="5535" w:type="dxa"/>
            <w:tcBorders>
              <w:left w:val="single" w:sz="4" w:space="0" w:color="000000"/>
              <w:bottom w:val="single" w:sz="4" w:space="0" w:color="000000"/>
              <w:right w:val="single" w:sz="4" w:space="0" w:color="000000"/>
            </w:tcBorders>
            <w:shd w:val="clear" w:color="auto" w:fill="auto"/>
          </w:tcPr>
          <w:p w14:paraId="335268FB" w14:textId="77777777" w:rsidR="005D5008" w:rsidRDefault="005D5008">
            <w:pPr>
              <w:pBdr>
                <w:top w:val="nil"/>
                <w:left w:val="nil"/>
                <w:bottom w:val="nil"/>
                <w:right w:val="nil"/>
                <w:between w:val="nil"/>
              </w:pBdr>
              <w:jc w:val="both"/>
              <w:rPr>
                <w:color w:val="000000"/>
              </w:rPr>
            </w:pPr>
            <w:r>
              <w:rPr>
                <w:color w:val="000000"/>
              </w:rPr>
              <w:t>Kompiuteris turi turėti to paties gamintojo parengtą valdymo ir administravimo programinę įrangą, kuri rodytų kompiuterio modelį ir serijos numerį ir leistų parsisiųsti ir atnaujinti kompiuterio tvarkykles ir programinę įrangą nenaudojant interneto naršyklės</w:t>
            </w:r>
          </w:p>
          <w:p w14:paraId="2C25CCDF" w14:textId="77777777" w:rsidR="005D5008" w:rsidRDefault="005D5008">
            <w:pPr>
              <w:pBdr>
                <w:top w:val="nil"/>
                <w:left w:val="nil"/>
                <w:bottom w:val="nil"/>
                <w:right w:val="nil"/>
                <w:between w:val="nil"/>
              </w:pBdr>
              <w:jc w:val="both"/>
              <w:rPr>
                <w:color w:val="000000"/>
              </w:rPr>
            </w:pPr>
            <w:r>
              <w:rPr>
                <w:color w:val="000000"/>
              </w:rPr>
              <w:t>Kompiuteris turi turėti to paties gamintojo kompiuterio diagnostikos įrankius, pasiekiamus per BIOS programą arba parsiunčiamus iš gamintojo puslapio. Diagnostikos įrankis turi turėti šį funkcionalumą: - Procesoriaus testai - Atmintinės (RAM) testai - Kietųjų/SSD diskų testai "</w:t>
            </w:r>
          </w:p>
          <w:p w14:paraId="7CD01C64" w14:textId="77777777" w:rsidR="005D5008" w:rsidRDefault="005D5008">
            <w:pPr>
              <w:pBdr>
                <w:top w:val="nil"/>
                <w:left w:val="nil"/>
                <w:bottom w:val="nil"/>
                <w:right w:val="nil"/>
                <w:between w:val="nil"/>
              </w:pBdr>
              <w:jc w:val="both"/>
              <w:rPr>
                <w:color w:val="000000"/>
              </w:rPr>
            </w:pPr>
            <w:r>
              <w:rPr>
                <w:color w:val="000000"/>
              </w:rPr>
              <w:t xml:space="preserve">Turi būti suteikta galimybė iš kompiuterio gamintojo interneto svetainės parsisiųsti siūlomo kompiuterio tvarkykles ir jų </w:t>
            </w:r>
            <w:proofErr w:type="spellStart"/>
            <w:r>
              <w:rPr>
                <w:color w:val="000000"/>
              </w:rPr>
              <w:t>atnaujinimus</w:t>
            </w:r>
            <w:proofErr w:type="spellEnd"/>
          </w:p>
        </w:tc>
        <w:tc>
          <w:tcPr>
            <w:tcW w:w="2268" w:type="dxa"/>
            <w:tcBorders>
              <w:left w:val="single" w:sz="4" w:space="0" w:color="000000"/>
              <w:bottom w:val="single" w:sz="4" w:space="0" w:color="000000"/>
              <w:right w:val="single" w:sz="4" w:space="0" w:color="000000"/>
            </w:tcBorders>
          </w:tcPr>
          <w:p w14:paraId="27967A37" w14:textId="77777777" w:rsidR="005D5008" w:rsidRDefault="005D5008">
            <w:pPr>
              <w:pBdr>
                <w:top w:val="nil"/>
                <w:left w:val="nil"/>
                <w:bottom w:val="nil"/>
                <w:right w:val="nil"/>
                <w:between w:val="nil"/>
              </w:pBdr>
              <w:jc w:val="both"/>
              <w:rPr>
                <w:color w:val="000000"/>
              </w:rPr>
            </w:pPr>
          </w:p>
        </w:tc>
      </w:tr>
      <w:tr w:rsidR="005D5008" w14:paraId="3234FB2B" w14:textId="52DB5B35" w:rsidTr="007144CA">
        <w:tc>
          <w:tcPr>
            <w:tcW w:w="675" w:type="dxa"/>
            <w:tcBorders>
              <w:left w:val="single" w:sz="4" w:space="0" w:color="000000"/>
              <w:bottom w:val="single" w:sz="4" w:space="0" w:color="000000"/>
            </w:tcBorders>
            <w:shd w:val="clear" w:color="auto" w:fill="auto"/>
          </w:tcPr>
          <w:p w14:paraId="49E398E2"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4376249E" w14:textId="77777777" w:rsidR="005D5008" w:rsidRDefault="005D5008">
            <w:pPr>
              <w:pBdr>
                <w:top w:val="nil"/>
                <w:left w:val="nil"/>
                <w:bottom w:val="nil"/>
                <w:right w:val="nil"/>
                <w:between w:val="nil"/>
              </w:pBdr>
              <w:rPr>
                <w:color w:val="000000"/>
              </w:rPr>
            </w:pPr>
            <w:r>
              <w:rPr>
                <w:color w:val="000000"/>
              </w:rPr>
              <w:t>Surinkimo reikalavimai</w:t>
            </w:r>
          </w:p>
        </w:tc>
        <w:tc>
          <w:tcPr>
            <w:tcW w:w="5535" w:type="dxa"/>
            <w:tcBorders>
              <w:left w:val="single" w:sz="4" w:space="0" w:color="000000"/>
              <w:bottom w:val="single" w:sz="4" w:space="0" w:color="000000"/>
              <w:right w:val="single" w:sz="4" w:space="0" w:color="000000"/>
            </w:tcBorders>
            <w:shd w:val="clear" w:color="auto" w:fill="auto"/>
          </w:tcPr>
          <w:p w14:paraId="6D2B672D" w14:textId="77777777" w:rsidR="005D5008" w:rsidRDefault="005D5008">
            <w:pPr>
              <w:pBdr>
                <w:top w:val="nil"/>
                <w:left w:val="nil"/>
                <w:bottom w:val="nil"/>
                <w:right w:val="nil"/>
                <w:between w:val="nil"/>
              </w:pBdr>
              <w:jc w:val="both"/>
              <w:rPr>
                <w:color w:val="000000"/>
              </w:rPr>
            </w:pPr>
            <w:r>
              <w:rPr>
                <w:color w:val="00000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p w14:paraId="2DDEDEB0" w14:textId="77777777" w:rsidR="005D5008" w:rsidRDefault="005D5008">
            <w:pPr>
              <w:pBdr>
                <w:top w:val="nil"/>
                <w:left w:val="nil"/>
                <w:bottom w:val="nil"/>
                <w:right w:val="nil"/>
                <w:between w:val="nil"/>
              </w:pBdr>
              <w:jc w:val="both"/>
              <w:rPr>
                <w:color w:val="000000"/>
              </w:rPr>
            </w:pPr>
            <w:r>
              <w:rPr>
                <w:color w:val="000000"/>
              </w:rPr>
              <w:t xml:space="preserve">Siūloma įranga turi būti nauja ir anksčiau nenaudota. </w:t>
            </w:r>
            <w:proofErr w:type="spellStart"/>
            <w:r>
              <w:rPr>
                <w:color w:val="000000"/>
              </w:rPr>
              <w:t>Gamykliškai</w:t>
            </w:r>
            <w:proofErr w:type="spellEnd"/>
            <w:r>
              <w:rPr>
                <w:color w:val="000000"/>
              </w:rPr>
              <w:t xml:space="preserve"> atnaujinti (</w:t>
            </w:r>
            <w:proofErr w:type="spellStart"/>
            <w:r>
              <w:rPr>
                <w:color w:val="000000"/>
              </w:rPr>
              <w:t>ang</w:t>
            </w:r>
            <w:proofErr w:type="spellEnd"/>
            <w:r>
              <w:rPr>
                <w:color w:val="000000"/>
              </w:rPr>
              <w:t xml:space="preserve">. </w:t>
            </w:r>
            <w:proofErr w:type="spellStart"/>
            <w:r>
              <w:rPr>
                <w:color w:val="000000"/>
              </w:rPr>
              <w:t>renew</w:t>
            </w:r>
            <w:proofErr w:type="spellEnd"/>
            <w:r>
              <w:rPr>
                <w:color w:val="000000"/>
              </w:rPr>
              <w:t xml:space="preserve">, </w:t>
            </w:r>
            <w:proofErr w:type="spellStart"/>
            <w:r>
              <w:rPr>
                <w:color w:val="000000"/>
              </w:rPr>
              <w:t>refurbished</w:t>
            </w:r>
            <w:proofErr w:type="spellEnd"/>
            <w:r>
              <w:rPr>
                <w:color w:val="000000"/>
              </w:rPr>
              <w:t xml:space="preserve">, </w:t>
            </w:r>
            <w:proofErr w:type="spellStart"/>
            <w:r>
              <w:rPr>
                <w:color w:val="000000"/>
              </w:rPr>
              <w:t>remarketed</w:t>
            </w:r>
            <w:proofErr w:type="spellEnd"/>
            <w:r>
              <w:rPr>
                <w:color w:val="000000"/>
              </w:rPr>
              <w:t>) komponentai neleistini.</w:t>
            </w:r>
          </w:p>
        </w:tc>
        <w:tc>
          <w:tcPr>
            <w:tcW w:w="2268" w:type="dxa"/>
            <w:tcBorders>
              <w:left w:val="single" w:sz="4" w:space="0" w:color="000000"/>
              <w:bottom w:val="single" w:sz="4" w:space="0" w:color="000000"/>
              <w:right w:val="single" w:sz="4" w:space="0" w:color="000000"/>
            </w:tcBorders>
          </w:tcPr>
          <w:p w14:paraId="4446E82E" w14:textId="77777777" w:rsidR="005D5008" w:rsidRDefault="005D5008">
            <w:pPr>
              <w:pBdr>
                <w:top w:val="nil"/>
                <w:left w:val="nil"/>
                <w:bottom w:val="nil"/>
                <w:right w:val="nil"/>
                <w:between w:val="nil"/>
              </w:pBdr>
              <w:jc w:val="both"/>
              <w:rPr>
                <w:color w:val="000000"/>
              </w:rPr>
            </w:pPr>
          </w:p>
        </w:tc>
      </w:tr>
      <w:tr w:rsidR="005D5008" w14:paraId="67A28F33" w14:textId="6F460413" w:rsidTr="007144CA">
        <w:tc>
          <w:tcPr>
            <w:tcW w:w="675" w:type="dxa"/>
            <w:tcBorders>
              <w:left w:val="single" w:sz="4" w:space="0" w:color="000000"/>
              <w:bottom w:val="single" w:sz="4" w:space="0" w:color="000000"/>
            </w:tcBorders>
            <w:shd w:val="clear" w:color="auto" w:fill="auto"/>
          </w:tcPr>
          <w:p w14:paraId="16287F21"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596D41F3" w14:textId="77777777" w:rsidR="005D5008" w:rsidRDefault="005D5008">
            <w:pPr>
              <w:pBdr>
                <w:top w:val="nil"/>
                <w:left w:val="nil"/>
                <w:bottom w:val="nil"/>
                <w:right w:val="nil"/>
                <w:between w:val="nil"/>
              </w:pBdr>
              <w:rPr>
                <w:color w:val="000000"/>
              </w:rPr>
            </w:pPr>
            <w:r>
              <w:rPr>
                <w:color w:val="000000"/>
              </w:rPr>
              <w:t>Ženklinimas</w:t>
            </w:r>
          </w:p>
        </w:tc>
        <w:tc>
          <w:tcPr>
            <w:tcW w:w="5535" w:type="dxa"/>
            <w:tcBorders>
              <w:left w:val="single" w:sz="4" w:space="0" w:color="000000"/>
              <w:bottom w:val="single" w:sz="4" w:space="0" w:color="000000"/>
              <w:right w:val="single" w:sz="4" w:space="0" w:color="000000"/>
            </w:tcBorders>
            <w:shd w:val="clear" w:color="auto" w:fill="auto"/>
          </w:tcPr>
          <w:p w14:paraId="496AF5B4" w14:textId="77777777" w:rsidR="005D5008" w:rsidRDefault="005D5008">
            <w:pPr>
              <w:pBdr>
                <w:top w:val="nil"/>
                <w:left w:val="nil"/>
                <w:bottom w:val="nil"/>
                <w:right w:val="nil"/>
                <w:between w:val="nil"/>
              </w:pBdr>
              <w:jc w:val="both"/>
              <w:rPr>
                <w:color w:val="000000"/>
              </w:rPr>
            </w:pPr>
            <w:r>
              <w:rPr>
                <w:color w:val="000000"/>
              </w:rPr>
              <w:t>Visos siūlomo kompiuterio komplekto dalys (sisteminis blokas, pagrindinė plokštė, atmintis, diskiniai kaupikliai, monitorius, pelė, klaviatūra, monitorius) turi būti vieno gamintojo ar turi būti jo sertifikuotos (pažymėtos kompiuterio gamintojo firminiu ženklu).</w:t>
            </w:r>
          </w:p>
          <w:p w14:paraId="0B139D93" w14:textId="77777777" w:rsidR="005D5008" w:rsidRDefault="005D5008">
            <w:pPr>
              <w:pBdr>
                <w:top w:val="nil"/>
                <w:left w:val="nil"/>
                <w:bottom w:val="nil"/>
                <w:right w:val="nil"/>
                <w:between w:val="nil"/>
              </w:pBdr>
              <w:jc w:val="both"/>
              <w:rPr>
                <w:color w:val="000000"/>
              </w:rPr>
            </w:pPr>
            <w:r>
              <w:rPr>
                <w:color w:val="000000"/>
              </w:rPr>
              <w:t>Kompiuteris paženklintas CE ženklu</w:t>
            </w:r>
          </w:p>
        </w:tc>
        <w:tc>
          <w:tcPr>
            <w:tcW w:w="2268" w:type="dxa"/>
            <w:tcBorders>
              <w:left w:val="single" w:sz="4" w:space="0" w:color="000000"/>
              <w:bottom w:val="single" w:sz="4" w:space="0" w:color="000000"/>
              <w:right w:val="single" w:sz="4" w:space="0" w:color="000000"/>
            </w:tcBorders>
          </w:tcPr>
          <w:p w14:paraId="6C174529" w14:textId="77777777" w:rsidR="005D5008" w:rsidRDefault="005D5008">
            <w:pPr>
              <w:pBdr>
                <w:top w:val="nil"/>
                <w:left w:val="nil"/>
                <w:bottom w:val="nil"/>
                <w:right w:val="nil"/>
                <w:between w:val="nil"/>
              </w:pBdr>
              <w:jc w:val="both"/>
              <w:rPr>
                <w:color w:val="000000"/>
              </w:rPr>
            </w:pPr>
          </w:p>
        </w:tc>
      </w:tr>
      <w:tr w:rsidR="005D5008" w14:paraId="6CC913A0" w14:textId="53C52443" w:rsidTr="007144CA">
        <w:tc>
          <w:tcPr>
            <w:tcW w:w="675" w:type="dxa"/>
            <w:tcBorders>
              <w:left w:val="single" w:sz="4" w:space="0" w:color="000000"/>
              <w:bottom w:val="single" w:sz="4" w:space="0" w:color="000000"/>
            </w:tcBorders>
            <w:shd w:val="clear" w:color="auto" w:fill="auto"/>
          </w:tcPr>
          <w:p w14:paraId="5BE93A62"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13D75602" w14:textId="77777777" w:rsidR="005D5008" w:rsidRDefault="005D5008">
            <w:pPr>
              <w:pBdr>
                <w:top w:val="nil"/>
                <w:left w:val="nil"/>
                <w:bottom w:val="nil"/>
                <w:right w:val="nil"/>
                <w:between w:val="nil"/>
              </w:pBdr>
              <w:rPr>
                <w:color w:val="000000"/>
              </w:rPr>
            </w:pPr>
            <w:r>
              <w:rPr>
                <w:color w:val="000000"/>
              </w:rPr>
              <w:t>Garantija</w:t>
            </w:r>
          </w:p>
        </w:tc>
        <w:tc>
          <w:tcPr>
            <w:tcW w:w="5535" w:type="dxa"/>
            <w:tcBorders>
              <w:left w:val="single" w:sz="4" w:space="0" w:color="000000"/>
              <w:bottom w:val="single" w:sz="4" w:space="0" w:color="000000"/>
              <w:right w:val="single" w:sz="4" w:space="0" w:color="000000"/>
            </w:tcBorders>
            <w:shd w:val="clear" w:color="auto" w:fill="auto"/>
          </w:tcPr>
          <w:p w14:paraId="0ED30D34" w14:textId="77777777" w:rsidR="005D5008" w:rsidRDefault="005D5008">
            <w:pPr>
              <w:pBdr>
                <w:top w:val="nil"/>
                <w:left w:val="nil"/>
                <w:bottom w:val="nil"/>
                <w:right w:val="nil"/>
                <w:between w:val="nil"/>
              </w:pBdr>
              <w:jc w:val="both"/>
              <w:rPr>
                <w:color w:val="000000"/>
              </w:rPr>
            </w:pPr>
            <w:r>
              <w:rPr>
                <w:color w:val="000000"/>
              </w:rPr>
              <w:t xml:space="preserve"> Garantija kompiuteriui ne mažiau nei 3 metai. Garantija netaikoma programinei įrangai. Garantija užsakomiems kartu su kompiuteriu priedams ne mažiau nei 3 metai. </w:t>
            </w:r>
            <w:r>
              <w:rPr>
                <w:color w:val="000000"/>
              </w:rPr>
              <w:lastRenderedPageBreak/>
              <w:t>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p w14:paraId="66CBE332" w14:textId="77777777" w:rsidR="005D5008" w:rsidRDefault="005D5008">
            <w:pPr>
              <w:pBdr>
                <w:top w:val="nil"/>
                <w:left w:val="nil"/>
                <w:bottom w:val="nil"/>
                <w:right w:val="nil"/>
                <w:between w:val="nil"/>
              </w:pBdr>
              <w:jc w:val="both"/>
              <w:rPr>
                <w:color w:val="000000"/>
              </w:rPr>
            </w:pPr>
            <w:r>
              <w:rPr>
                <w:color w:val="000000"/>
              </w:rPr>
              <w:t>Iš instaliacijos vietos remontui išsivežant sugedusią įrangą, tiekėjas privalo išmontuoti ir palikti pirkėjui kietuosius diskus. Kietųjų diskų gedimo atveju jie turi būti pakeisti naujais. Sugedę kietieji diskai tiekėjui negrąžinami.</w:t>
            </w:r>
          </w:p>
          <w:p w14:paraId="458FA951" w14:textId="77777777" w:rsidR="005D5008" w:rsidRDefault="005D5008">
            <w:pPr>
              <w:pBdr>
                <w:top w:val="nil"/>
                <w:left w:val="nil"/>
                <w:bottom w:val="nil"/>
                <w:right w:val="nil"/>
                <w:between w:val="nil"/>
              </w:pBdr>
              <w:jc w:val="both"/>
              <w:rPr>
                <w:color w:val="000000"/>
              </w:rPr>
            </w:pPr>
            <w:r>
              <w:rPr>
                <w:color w:val="000000"/>
              </w:rPr>
              <w:t>Turi būti suteikta galimybė produkto kodo ir serijinio numerio pagalba patikrinti suteiktą gamintojo garantiją gamintojo interneto svetainėje</w:t>
            </w:r>
          </w:p>
        </w:tc>
        <w:tc>
          <w:tcPr>
            <w:tcW w:w="2268" w:type="dxa"/>
            <w:tcBorders>
              <w:left w:val="single" w:sz="4" w:space="0" w:color="000000"/>
              <w:bottom w:val="single" w:sz="4" w:space="0" w:color="000000"/>
              <w:right w:val="single" w:sz="4" w:space="0" w:color="000000"/>
            </w:tcBorders>
          </w:tcPr>
          <w:p w14:paraId="4D0D0D9C" w14:textId="77777777" w:rsidR="005D5008" w:rsidRDefault="005D5008">
            <w:pPr>
              <w:pBdr>
                <w:top w:val="nil"/>
                <w:left w:val="nil"/>
                <w:bottom w:val="nil"/>
                <w:right w:val="nil"/>
                <w:between w:val="nil"/>
              </w:pBdr>
              <w:jc w:val="both"/>
              <w:rPr>
                <w:color w:val="000000"/>
              </w:rPr>
            </w:pPr>
          </w:p>
        </w:tc>
      </w:tr>
      <w:tr w:rsidR="005D5008" w14:paraId="23989493" w14:textId="08CFE966" w:rsidTr="007144CA">
        <w:tc>
          <w:tcPr>
            <w:tcW w:w="675" w:type="dxa"/>
            <w:tcBorders>
              <w:left w:val="single" w:sz="4" w:space="0" w:color="000000"/>
              <w:bottom w:val="single" w:sz="4" w:space="0" w:color="000000"/>
            </w:tcBorders>
            <w:shd w:val="clear" w:color="auto" w:fill="auto"/>
          </w:tcPr>
          <w:p w14:paraId="384BA73E"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446624CE" w14:textId="77777777" w:rsidR="005D5008" w:rsidRDefault="005D5008">
            <w:pPr>
              <w:pBdr>
                <w:top w:val="nil"/>
                <w:left w:val="nil"/>
                <w:bottom w:val="nil"/>
                <w:right w:val="nil"/>
                <w:between w:val="nil"/>
              </w:pBdr>
              <w:rPr>
                <w:color w:val="000000"/>
              </w:rPr>
            </w:pPr>
            <w:r>
              <w:rPr>
                <w:color w:val="000000"/>
              </w:rPr>
              <w:t>Komplekto sudėtis</w:t>
            </w:r>
          </w:p>
        </w:tc>
        <w:tc>
          <w:tcPr>
            <w:tcW w:w="5535" w:type="dxa"/>
            <w:tcBorders>
              <w:left w:val="single" w:sz="4" w:space="0" w:color="000000"/>
              <w:bottom w:val="single" w:sz="4" w:space="0" w:color="000000"/>
              <w:right w:val="single" w:sz="4" w:space="0" w:color="000000"/>
            </w:tcBorders>
            <w:shd w:val="clear" w:color="auto" w:fill="auto"/>
          </w:tcPr>
          <w:p w14:paraId="2073BC2A" w14:textId="77777777" w:rsidR="005D5008" w:rsidRDefault="005D5008">
            <w:pPr>
              <w:pBdr>
                <w:top w:val="nil"/>
                <w:left w:val="nil"/>
                <w:bottom w:val="nil"/>
                <w:right w:val="nil"/>
                <w:between w:val="nil"/>
              </w:pBdr>
              <w:jc w:val="both"/>
              <w:rPr>
                <w:color w:val="000000"/>
              </w:rPr>
            </w:pPr>
            <w:r>
              <w:rPr>
                <w:color w:val="000000"/>
              </w:rPr>
              <w:t>Kartu su kompiuteriu turi būti patiekiami priedai:</w:t>
            </w:r>
          </w:p>
          <w:p w14:paraId="4AC892B3" w14:textId="77777777" w:rsidR="005D5008" w:rsidRDefault="005D5008">
            <w:pPr>
              <w:numPr>
                <w:ilvl w:val="0"/>
                <w:numId w:val="37"/>
              </w:numPr>
              <w:pBdr>
                <w:top w:val="nil"/>
                <w:left w:val="nil"/>
                <w:bottom w:val="nil"/>
                <w:right w:val="nil"/>
                <w:between w:val="nil"/>
              </w:pBdr>
              <w:jc w:val="both"/>
              <w:rPr>
                <w:color w:val="000000"/>
              </w:rPr>
            </w:pPr>
            <w:r>
              <w:rPr>
                <w:color w:val="000000"/>
              </w:rPr>
              <w:t xml:space="preserve">Derančios kompiuteriui bevielės klaviatūros (pilna lotyniškų raidžių ir atskirai skaičių, su graviruotais lietuviškos </w:t>
            </w:r>
            <w:proofErr w:type="spellStart"/>
            <w:r>
              <w:rPr>
                <w:color w:val="000000"/>
              </w:rPr>
              <w:t>abecėlės</w:t>
            </w:r>
            <w:proofErr w:type="spellEnd"/>
            <w:r>
              <w:rPr>
                <w:color w:val="000000"/>
              </w:rPr>
              <w:t xml:space="preserve"> ženklais, paženklinta CE ženklu) ir pelės komplektas, juodos spalvos.</w:t>
            </w:r>
          </w:p>
          <w:p w14:paraId="43F0526E" w14:textId="77777777" w:rsidR="005D5008" w:rsidRDefault="005D5008">
            <w:pPr>
              <w:numPr>
                <w:ilvl w:val="0"/>
                <w:numId w:val="37"/>
              </w:numPr>
              <w:pBdr>
                <w:top w:val="nil"/>
                <w:left w:val="nil"/>
                <w:bottom w:val="nil"/>
                <w:right w:val="nil"/>
                <w:between w:val="nil"/>
              </w:pBdr>
              <w:jc w:val="both"/>
              <w:rPr>
                <w:color w:val="000000"/>
              </w:rPr>
            </w:pPr>
            <w:r>
              <w:rPr>
                <w:color w:val="000000"/>
              </w:rPr>
              <w:t>27 colių, QHD 2560 x 1440 raiškos (esant 75 Hz) monitorius be integruotų garsiakalbių; pritaikytas statyti ant stalo; reguliuojami aukštis, pasukimo kampas.</w:t>
            </w:r>
          </w:p>
        </w:tc>
        <w:tc>
          <w:tcPr>
            <w:tcW w:w="2268" w:type="dxa"/>
            <w:tcBorders>
              <w:left w:val="single" w:sz="4" w:space="0" w:color="000000"/>
              <w:bottom w:val="single" w:sz="4" w:space="0" w:color="000000"/>
              <w:right w:val="single" w:sz="4" w:space="0" w:color="000000"/>
            </w:tcBorders>
          </w:tcPr>
          <w:p w14:paraId="2B39ABB9" w14:textId="77777777" w:rsidR="005D5008" w:rsidRDefault="005D5008">
            <w:pPr>
              <w:pBdr>
                <w:top w:val="nil"/>
                <w:left w:val="nil"/>
                <w:bottom w:val="nil"/>
                <w:right w:val="nil"/>
                <w:between w:val="nil"/>
              </w:pBdr>
              <w:jc w:val="both"/>
              <w:rPr>
                <w:color w:val="000000"/>
              </w:rPr>
            </w:pPr>
          </w:p>
        </w:tc>
      </w:tr>
      <w:tr w:rsidR="005D5008" w14:paraId="7B104C48" w14:textId="5E7D9E7D" w:rsidTr="007144CA">
        <w:tc>
          <w:tcPr>
            <w:tcW w:w="675" w:type="dxa"/>
            <w:tcBorders>
              <w:left w:val="single" w:sz="4" w:space="0" w:color="000000"/>
              <w:bottom w:val="single" w:sz="4" w:space="0" w:color="000000"/>
            </w:tcBorders>
            <w:shd w:val="clear" w:color="auto" w:fill="auto"/>
          </w:tcPr>
          <w:p w14:paraId="34B3F2EB"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03415BFE" w14:textId="77777777" w:rsidR="005D5008" w:rsidRDefault="005D5008">
            <w:pPr>
              <w:pBdr>
                <w:top w:val="nil"/>
                <w:left w:val="nil"/>
                <w:bottom w:val="nil"/>
                <w:right w:val="nil"/>
                <w:between w:val="nil"/>
              </w:pBdr>
              <w:rPr>
                <w:color w:val="000000"/>
              </w:rPr>
            </w:pPr>
            <w:r>
              <w:rPr>
                <w:color w:val="000000"/>
              </w:rPr>
              <w:t>Maitinimas</w:t>
            </w:r>
          </w:p>
        </w:tc>
        <w:tc>
          <w:tcPr>
            <w:tcW w:w="5535" w:type="dxa"/>
            <w:tcBorders>
              <w:left w:val="single" w:sz="4" w:space="0" w:color="000000"/>
              <w:bottom w:val="single" w:sz="4" w:space="0" w:color="000000"/>
              <w:right w:val="single" w:sz="4" w:space="0" w:color="000000"/>
            </w:tcBorders>
            <w:shd w:val="clear" w:color="auto" w:fill="auto"/>
          </w:tcPr>
          <w:p w14:paraId="01F8A7D2" w14:textId="77777777" w:rsidR="005D5008" w:rsidRDefault="005D5008">
            <w:pPr>
              <w:pBdr>
                <w:top w:val="nil"/>
                <w:left w:val="nil"/>
                <w:bottom w:val="nil"/>
                <w:right w:val="nil"/>
                <w:between w:val="nil"/>
              </w:pBdr>
              <w:jc w:val="both"/>
              <w:rPr>
                <w:color w:val="000000"/>
              </w:rPr>
            </w:pPr>
            <w:r>
              <w:rPr>
                <w:color w:val="000000"/>
              </w:rPr>
              <w:t>Kompiuteris, monitorius maitinami iš 230 V, 50Hz tinklo.</w:t>
            </w:r>
          </w:p>
        </w:tc>
        <w:tc>
          <w:tcPr>
            <w:tcW w:w="2268" w:type="dxa"/>
            <w:tcBorders>
              <w:left w:val="single" w:sz="4" w:space="0" w:color="000000"/>
              <w:bottom w:val="single" w:sz="4" w:space="0" w:color="000000"/>
              <w:right w:val="single" w:sz="4" w:space="0" w:color="000000"/>
            </w:tcBorders>
          </w:tcPr>
          <w:p w14:paraId="143609CA" w14:textId="77777777" w:rsidR="005D5008" w:rsidRDefault="005D5008">
            <w:pPr>
              <w:pBdr>
                <w:top w:val="nil"/>
                <w:left w:val="nil"/>
                <w:bottom w:val="nil"/>
                <w:right w:val="nil"/>
                <w:between w:val="nil"/>
              </w:pBdr>
              <w:jc w:val="both"/>
              <w:rPr>
                <w:color w:val="000000"/>
              </w:rPr>
            </w:pPr>
          </w:p>
        </w:tc>
      </w:tr>
      <w:tr w:rsidR="005D5008" w14:paraId="3087A35C" w14:textId="78223ED4" w:rsidTr="007144CA">
        <w:tc>
          <w:tcPr>
            <w:tcW w:w="675" w:type="dxa"/>
            <w:tcBorders>
              <w:left w:val="single" w:sz="4" w:space="0" w:color="000000"/>
              <w:bottom w:val="single" w:sz="4" w:space="0" w:color="000000"/>
            </w:tcBorders>
            <w:shd w:val="clear" w:color="auto" w:fill="auto"/>
          </w:tcPr>
          <w:p w14:paraId="7D34F5C7" w14:textId="77777777" w:rsidR="005D5008" w:rsidRDefault="005D5008">
            <w:pPr>
              <w:numPr>
                <w:ilvl w:val="0"/>
                <w:numId w:val="36"/>
              </w:numPr>
              <w:pBdr>
                <w:top w:val="nil"/>
                <w:left w:val="nil"/>
                <w:bottom w:val="nil"/>
                <w:right w:val="nil"/>
                <w:between w:val="nil"/>
              </w:pBdr>
              <w:ind w:left="850" w:hanging="737"/>
              <w:rPr>
                <w:color w:val="000000"/>
              </w:rPr>
            </w:pPr>
          </w:p>
        </w:tc>
        <w:tc>
          <w:tcPr>
            <w:tcW w:w="2340" w:type="dxa"/>
            <w:tcBorders>
              <w:left w:val="single" w:sz="4" w:space="0" w:color="000000"/>
              <w:bottom w:val="single" w:sz="4" w:space="0" w:color="000000"/>
            </w:tcBorders>
            <w:shd w:val="clear" w:color="auto" w:fill="auto"/>
          </w:tcPr>
          <w:p w14:paraId="3BF586B3" w14:textId="77777777" w:rsidR="005D5008" w:rsidRDefault="005D5008">
            <w:pPr>
              <w:pBdr>
                <w:top w:val="nil"/>
                <w:left w:val="nil"/>
                <w:bottom w:val="nil"/>
                <w:right w:val="nil"/>
                <w:between w:val="nil"/>
              </w:pBdr>
              <w:rPr>
                <w:color w:val="000000"/>
              </w:rPr>
            </w:pPr>
            <w:r>
              <w:rPr>
                <w:color w:val="000000"/>
              </w:rPr>
              <w:t>„Žalieji“ reikalavimai</w:t>
            </w:r>
          </w:p>
        </w:tc>
        <w:tc>
          <w:tcPr>
            <w:tcW w:w="5535" w:type="dxa"/>
            <w:tcBorders>
              <w:left w:val="single" w:sz="4" w:space="0" w:color="000000"/>
              <w:bottom w:val="single" w:sz="4" w:space="0" w:color="000000"/>
              <w:right w:val="single" w:sz="4" w:space="0" w:color="000000"/>
            </w:tcBorders>
            <w:shd w:val="clear" w:color="auto" w:fill="auto"/>
          </w:tcPr>
          <w:p w14:paraId="49073860" w14:textId="77777777" w:rsidR="005D5008" w:rsidRDefault="005D5008">
            <w:pPr>
              <w:pBdr>
                <w:top w:val="nil"/>
                <w:left w:val="nil"/>
                <w:bottom w:val="nil"/>
                <w:right w:val="nil"/>
                <w:between w:val="nil"/>
              </w:pBdr>
              <w:jc w:val="both"/>
              <w:rPr>
                <w:color w:val="000000"/>
              </w:rPr>
            </w:pPr>
            <w:r>
              <w:rPr>
                <w:color w:val="000000"/>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p>
          <w:p w14:paraId="57CB8EA9" w14:textId="77777777" w:rsidR="005D5008" w:rsidRDefault="005D5008">
            <w:pPr>
              <w:pBdr>
                <w:top w:val="nil"/>
                <w:left w:val="nil"/>
                <w:bottom w:val="nil"/>
                <w:right w:val="nil"/>
                <w:between w:val="nil"/>
              </w:pBdr>
              <w:jc w:val="both"/>
              <w:rPr>
                <w:color w:val="000000"/>
              </w:rPr>
            </w:pPr>
            <w:r>
              <w:rPr>
                <w:color w:val="000000"/>
              </w:rPr>
              <w:t>Įranga turi atitikti Europos Parlamento ir Tarybos direktyvos 2002/95/EB "Dėl tam tikrų medžiagų naudojimo elektroninėje įrangoje apribojimo" nustatytus reikalavimus (</w:t>
            </w:r>
            <w:proofErr w:type="spellStart"/>
            <w:r>
              <w:rPr>
                <w:color w:val="000000"/>
              </w:rPr>
              <w:t>RoHS</w:t>
            </w:r>
            <w:proofErr w:type="spellEnd"/>
            <w:r>
              <w:rPr>
                <w:color w:val="000000"/>
              </w:rPr>
              <w:t>)</w:t>
            </w:r>
          </w:p>
        </w:tc>
        <w:tc>
          <w:tcPr>
            <w:tcW w:w="2268" w:type="dxa"/>
            <w:tcBorders>
              <w:left w:val="single" w:sz="4" w:space="0" w:color="000000"/>
              <w:bottom w:val="single" w:sz="4" w:space="0" w:color="000000"/>
              <w:right w:val="single" w:sz="4" w:space="0" w:color="000000"/>
            </w:tcBorders>
          </w:tcPr>
          <w:p w14:paraId="54D150E9" w14:textId="77777777" w:rsidR="005D5008" w:rsidRDefault="005D5008">
            <w:pPr>
              <w:pBdr>
                <w:top w:val="nil"/>
                <w:left w:val="nil"/>
                <w:bottom w:val="nil"/>
                <w:right w:val="nil"/>
                <w:between w:val="nil"/>
              </w:pBdr>
              <w:jc w:val="both"/>
              <w:rPr>
                <w:color w:val="000000"/>
              </w:rPr>
            </w:pPr>
          </w:p>
        </w:tc>
      </w:tr>
    </w:tbl>
    <w:p w14:paraId="0B4020A7" w14:textId="77777777" w:rsidR="00A50ED2" w:rsidRDefault="00A50ED2">
      <w:pPr>
        <w:rPr>
          <w:b/>
        </w:rPr>
      </w:pPr>
    </w:p>
    <w:p w14:paraId="1D7B270A" w14:textId="77777777" w:rsidR="00A50ED2" w:rsidRDefault="00A50ED2"/>
    <w:p w14:paraId="0101D245" w14:textId="77777777" w:rsidR="00A50ED2" w:rsidRDefault="00950F8A">
      <w:pPr>
        <w:rPr>
          <w:b/>
          <w:color w:val="000000"/>
        </w:rPr>
      </w:pPr>
      <w:r>
        <w:rPr>
          <w:b/>
          <w:color w:val="000000"/>
        </w:rPr>
        <w:t>Lentele Nr. 6 „Reikalavimai diegimo darbams, mokymams, konsultacijoms“</w:t>
      </w:r>
    </w:p>
    <w:p w14:paraId="4F904CB7" w14:textId="77777777" w:rsidR="00A50ED2" w:rsidRDefault="00A50ED2"/>
    <w:tbl>
      <w:tblPr>
        <w:tblStyle w:val="a5"/>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2340"/>
        <w:gridCol w:w="5535"/>
        <w:gridCol w:w="2268"/>
      </w:tblGrid>
      <w:tr w:rsidR="005D5008" w14:paraId="310BC7DC" w14:textId="7C6A920F" w:rsidTr="007144CA">
        <w:tc>
          <w:tcPr>
            <w:tcW w:w="675" w:type="dxa"/>
            <w:tcBorders>
              <w:top w:val="single" w:sz="4" w:space="0" w:color="000000"/>
              <w:left w:val="single" w:sz="4" w:space="0" w:color="000000"/>
              <w:bottom w:val="single" w:sz="4" w:space="0" w:color="000000"/>
            </w:tcBorders>
            <w:shd w:val="clear" w:color="auto" w:fill="auto"/>
          </w:tcPr>
          <w:p w14:paraId="3A1FF464" w14:textId="77777777" w:rsidR="005D5008" w:rsidRDefault="005D5008">
            <w:pPr>
              <w:pBdr>
                <w:top w:val="nil"/>
                <w:left w:val="nil"/>
                <w:bottom w:val="nil"/>
                <w:right w:val="nil"/>
                <w:between w:val="nil"/>
              </w:pBdr>
              <w:rPr>
                <w:b/>
                <w:color w:val="000000"/>
              </w:rPr>
            </w:pPr>
            <w:r>
              <w:rPr>
                <w:b/>
                <w:color w:val="000000"/>
              </w:rPr>
              <w:t>Nr.</w:t>
            </w:r>
          </w:p>
        </w:tc>
        <w:tc>
          <w:tcPr>
            <w:tcW w:w="2340" w:type="dxa"/>
            <w:tcBorders>
              <w:top w:val="single" w:sz="4" w:space="0" w:color="000000"/>
              <w:left w:val="single" w:sz="4" w:space="0" w:color="000000"/>
              <w:bottom w:val="single" w:sz="4" w:space="0" w:color="000000"/>
            </w:tcBorders>
            <w:shd w:val="clear" w:color="auto" w:fill="auto"/>
          </w:tcPr>
          <w:p w14:paraId="30FA7FB3" w14:textId="77777777" w:rsidR="005D5008" w:rsidRDefault="005D5008">
            <w:pPr>
              <w:pBdr>
                <w:top w:val="nil"/>
                <w:left w:val="nil"/>
                <w:bottom w:val="nil"/>
                <w:right w:val="nil"/>
                <w:between w:val="nil"/>
              </w:pBdr>
              <w:rPr>
                <w:b/>
                <w:color w:val="000000"/>
              </w:rPr>
            </w:pPr>
            <w:r>
              <w:rPr>
                <w:b/>
                <w:color w:val="000000"/>
              </w:rPr>
              <w:t>Reikalavimų rūšis</w:t>
            </w:r>
          </w:p>
        </w:tc>
        <w:tc>
          <w:tcPr>
            <w:tcW w:w="5535" w:type="dxa"/>
            <w:tcBorders>
              <w:top w:val="single" w:sz="4" w:space="0" w:color="000000"/>
              <w:left w:val="single" w:sz="4" w:space="0" w:color="000000"/>
              <w:bottom w:val="single" w:sz="4" w:space="0" w:color="000000"/>
              <w:right w:val="single" w:sz="4" w:space="0" w:color="000000"/>
            </w:tcBorders>
            <w:shd w:val="clear" w:color="auto" w:fill="auto"/>
          </w:tcPr>
          <w:p w14:paraId="2A6ECB79" w14:textId="77777777" w:rsidR="005D5008" w:rsidRDefault="005D5008">
            <w:pPr>
              <w:pBdr>
                <w:top w:val="nil"/>
                <w:left w:val="nil"/>
                <w:bottom w:val="nil"/>
                <w:right w:val="nil"/>
                <w:between w:val="nil"/>
              </w:pBdr>
              <w:jc w:val="both"/>
              <w:rPr>
                <w:b/>
                <w:color w:val="000000"/>
              </w:rPr>
            </w:pPr>
            <w:r>
              <w:rPr>
                <w:b/>
                <w:color w:val="000000"/>
              </w:rPr>
              <w:t>Reikalavimai</w:t>
            </w:r>
          </w:p>
        </w:tc>
        <w:tc>
          <w:tcPr>
            <w:tcW w:w="2268" w:type="dxa"/>
            <w:tcBorders>
              <w:top w:val="single" w:sz="4" w:space="0" w:color="000000"/>
              <w:left w:val="single" w:sz="4" w:space="0" w:color="000000"/>
              <w:bottom w:val="single" w:sz="4" w:space="0" w:color="000000"/>
              <w:right w:val="single" w:sz="4" w:space="0" w:color="000000"/>
            </w:tcBorders>
          </w:tcPr>
          <w:p w14:paraId="1F7233B3" w14:textId="77777777" w:rsidR="005D5008" w:rsidRDefault="005D5008">
            <w:pPr>
              <w:pBdr>
                <w:top w:val="nil"/>
                <w:left w:val="nil"/>
                <w:bottom w:val="nil"/>
                <w:right w:val="nil"/>
                <w:between w:val="nil"/>
              </w:pBdr>
              <w:jc w:val="both"/>
              <w:rPr>
                <w:b/>
                <w:color w:val="000000"/>
              </w:rPr>
            </w:pPr>
          </w:p>
        </w:tc>
      </w:tr>
      <w:tr w:rsidR="005D5008" w14:paraId="07745B0E" w14:textId="7B362361" w:rsidTr="007144CA">
        <w:tc>
          <w:tcPr>
            <w:tcW w:w="675" w:type="dxa"/>
            <w:tcBorders>
              <w:left w:val="single" w:sz="4" w:space="0" w:color="000000"/>
              <w:bottom w:val="single" w:sz="4" w:space="0" w:color="000000"/>
            </w:tcBorders>
            <w:shd w:val="clear" w:color="auto" w:fill="auto"/>
          </w:tcPr>
          <w:p w14:paraId="06971CD3" w14:textId="77777777" w:rsidR="005D5008" w:rsidRDefault="005D5008">
            <w:p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66A47D92" w14:textId="77777777" w:rsidR="005D5008" w:rsidRDefault="005D5008">
            <w:pPr>
              <w:pBdr>
                <w:top w:val="nil"/>
                <w:left w:val="nil"/>
                <w:bottom w:val="nil"/>
                <w:right w:val="nil"/>
                <w:between w:val="nil"/>
              </w:pBdr>
              <w:rPr>
                <w:color w:val="000000"/>
              </w:rPr>
            </w:pPr>
            <w:r>
              <w:rPr>
                <w:color w:val="000000"/>
              </w:rPr>
              <w:t>Diegimo darbai</w:t>
            </w:r>
          </w:p>
        </w:tc>
        <w:tc>
          <w:tcPr>
            <w:tcW w:w="5535" w:type="dxa"/>
            <w:tcBorders>
              <w:left w:val="single" w:sz="4" w:space="0" w:color="000000"/>
              <w:bottom w:val="single" w:sz="4" w:space="0" w:color="000000"/>
              <w:right w:val="single" w:sz="4" w:space="0" w:color="000000"/>
            </w:tcBorders>
            <w:shd w:val="clear" w:color="auto" w:fill="auto"/>
          </w:tcPr>
          <w:p w14:paraId="293A1DCB" w14:textId="77777777" w:rsidR="005D5008" w:rsidRDefault="005D5008">
            <w:pPr>
              <w:numPr>
                <w:ilvl w:val="0"/>
                <w:numId w:val="38"/>
              </w:numPr>
              <w:pBdr>
                <w:top w:val="nil"/>
                <w:left w:val="nil"/>
                <w:bottom w:val="nil"/>
                <w:right w:val="nil"/>
                <w:between w:val="nil"/>
              </w:pBdr>
              <w:jc w:val="both"/>
              <w:rPr>
                <w:color w:val="000000"/>
              </w:rPr>
            </w:pPr>
            <w:r>
              <w:rPr>
                <w:color w:val="000000"/>
              </w:rPr>
              <w:t xml:space="preserve">Tiekėjas turi pateikti parengtą naudojimui Sistemos serverinę programinę įrangą, Sistemos serverį ir duomenų saugyklą – įdėti kietieji diskai, sukonfigūruotas RAID, turi būti įdiegta operacinė sistema, sukurti administratoriaus teises turintys naudotojai, įranga turi būti parengta pajungti į kompiuterinį tinklą, kurti papildomus naudotojus, prijungti apklausos kambarių vaizdo ir garso įrašymo įrangą. Galutinį šios įrangos konfigūravimą (pvz. Sistemos serverinės PĮ prijungimą prie transkripcijos serverio ir prijungimą prie „Microsoft </w:t>
            </w:r>
            <w:proofErr w:type="spellStart"/>
            <w:r>
              <w:rPr>
                <w:color w:val="000000"/>
              </w:rPr>
              <w:t>Active</w:t>
            </w:r>
            <w:proofErr w:type="spellEnd"/>
            <w:r>
              <w:rPr>
                <w:color w:val="000000"/>
              </w:rPr>
              <w:t xml:space="preserve"> </w:t>
            </w:r>
            <w:proofErr w:type="spellStart"/>
            <w:r>
              <w:rPr>
                <w:color w:val="000000"/>
              </w:rPr>
              <w:t>directory</w:t>
            </w:r>
            <w:proofErr w:type="spellEnd"/>
            <w:r>
              <w:rPr>
                <w:color w:val="000000"/>
              </w:rPr>
              <w:t>“) tiekėjas galės atlikti nuotoliniu būdu.</w:t>
            </w:r>
          </w:p>
          <w:p w14:paraId="3AFB71AD" w14:textId="77777777" w:rsidR="005D5008" w:rsidRDefault="005D5008">
            <w:pPr>
              <w:numPr>
                <w:ilvl w:val="0"/>
                <w:numId w:val="38"/>
              </w:numPr>
              <w:pBdr>
                <w:top w:val="nil"/>
                <w:left w:val="nil"/>
                <w:bottom w:val="nil"/>
                <w:right w:val="nil"/>
                <w:between w:val="nil"/>
              </w:pBdr>
              <w:jc w:val="both"/>
              <w:rPr>
                <w:color w:val="000000"/>
              </w:rPr>
            </w:pPr>
            <w:r>
              <w:rPr>
                <w:color w:val="000000"/>
              </w:rPr>
              <w:t>Apklausos kambarių vaizdo ir garso įrašymo įranga gali būti patiekta su gamykliniais nustatymais, jei tiekėjas patieks detalias instrukcijas šios įrangos pajungimui ir konfigūravimui.</w:t>
            </w:r>
          </w:p>
          <w:p w14:paraId="6683007A" w14:textId="77777777" w:rsidR="005D5008" w:rsidRDefault="005D5008">
            <w:pPr>
              <w:numPr>
                <w:ilvl w:val="0"/>
                <w:numId w:val="38"/>
              </w:numPr>
              <w:pBdr>
                <w:top w:val="nil"/>
                <w:left w:val="nil"/>
                <w:bottom w:val="nil"/>
                <w:right w:val="nil"/>
                <w:between w:val="nil"/>
              </w:pBdr>
              <w:jc w:val="both"/>
              <w:rPr>
                <w:color w:val="000000"/>
              </w:rPr>
            </w:pPr>
            <w:r>
              <w:rPr>
                <w:color w:val="000000"/>
              </w:rPr>
              <w:t xml:space="preserve">Tiekėjui nereikės vykti montuoti patiektos įrangos, tačiau jis turės suteikti konsultacijas dėl montavimo ir pajungimo. </w:t>
            </w:r>
          </w:p>
          <w:p w14:paraId="130A1842" w14:textId="77777777" w:rsidR="005D5008" w:rsidRDefault="005D5008">
            <w:pPr>
              <w:numPr>
                <w:ilvl w:val="0"/>
                <w:numId w:val="38"/>
              </w:numPr>
              <w:pBdr>
                <w:top w:val="nil"/>
                <w:left w:val="nil"/>
                <w:bottom w:val="nil"/>
                <w:right w:val="nil"/>
                <w:between w:val="nil"/>
              </w:pBdr>
              <w:jc w:val="both"/>
              <w:rPr>
                <w:color w:val="000000"/>
              </w:rPr>
            </w:pPr>
            <w:r>
              <w:rPr>
                <w:color w:val="000000"/>
              </w:rPr>
              <w:t>Tiekėjas turės (galės būti atliekama nuotoliniu būdu) pajungti prie Sistemos serverinės PĮ ne mažiau nei vieno Apklausos kambarių vaizdo ir garso įrašymo įrangą, ne mažiau nei 5 mobilios aplikacijos naudotojus.</w:t>
            </w:r>
          </w:p>
          <w:p w14:paraId="14764071" w14:textId="77777777" w:rsidR="005D5008" w:rsidRDefault="005D5008">
            <w:pPr>
              <w:numPr>
                <w:ilvl w:val="0"/>
                <w:numId w:val="38"/>
              </w:numPr>
              <w:pBdr>
                <w:top w:val="nil"/>
                <w:left w:val="nil"/>
                <w:bottom w:val="nil"/>
                <w:right w:val="nil"/>
                <w:between w:val="nil"/>
              </w:pBdr>
              <w:rPr>
                <w:color w:val="000000"/>
              </w:rPr>
            </w:pPr>
            <w:r>
              <w:rPr>
                <w:color w:val="000000"/>
              </w:rPr>
              <w:t>Įranga turės būti pristatyta į Klaipėdos miestą.</w:t>
            </w:r>
          </w:p>
        </w:tc>
        <w:tc>
          <w:tcPr>
            <w:tcW w:w="2268" w:type="dxa"/>
            <w:tcBorders>
              <w:left w:val="single" w:sz="4" w:space="0" w:color="000000"/>
              <w:bottom w:val="single" w:sz="4" w:space="0" w:color="000000"/>
              <w:right w:val="single" w:sz="4" w:space="0" w:color="000000"/>
            </w:tcBorders>
          </w:tcPr>
          <w:p w14:paraId="66F839C5" w14:textId="77777777" w:rsidR="005D5008" w:rsidRDefault="005D5008" w:rsidP="007144CA">
            <w:pPr>
              <w:pBdr>
                <w:top w:val="nil"/>
                <w:left w:val="nil"/>
                <w:bottom w:val="nil"/>
                <w:right w:val="nil"/>
                <w:between w:val="nil"/>
              </w:pBdr>
              <w:ind w:left="720"/>
              <w:jc w:val="both"/>
              <w:rPr>
                <w:color w:val="000000"/>
              </w:rPr>
            </w:pPr>
          </w:p>
        </w:tc>
      </w:tr>
      <w:tr w:rsidR="005D5008" w14:paraId="205AE3AD" w14:textId="5BCD2C62" w:rsidTr="007144CA">
        <w:tc>
          <w:tcPr>
            <w:tcW w:w="675" w:type="dxa"/>
            <w:tcBorders>
              <w:left w:val="single" w:sz="4" w:space="0" w:color="000000"/>
              <w:bottom w:val="single" w:sz="4" w:space="0" w:color="000000"/>
            </w:tcBorders>
            <w:shd w:val="clear" w:color="auto" w:fill="auto"/>
          </w:tcPr>
          <w:p w14:paraId="2A1F701D" w14:textId="77777777" w:rsidR="005D5008" w:rsidRDefault="005D5008">
            <w:p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78D27439" w14:textId="77777777" w:rsidR="005D5008" w:rsidRDefault="005D5008">
            <w:pPr>
              <w:pBdr>
                <w:top w:val="nil"/>
                <w:left w:val="nil"/>
                <w:bottom w:val="nil"/>
                <w:right w:val="nil"/>
                <w:between w:val="nil"/>
              </w:pBdr>
              <w:rPr>
                <w:color w:val="000000"/>
              </w:rPr>
            </w:pPr>
            <w:r>
              <w:rPr>
                <w:color w:val="000000"/>
              </w:rPr>
              <w:t>Mokymai</w:t>
            </w:r>
          </w:p>
        </w:tc>
        <w:tc>
          <w:tcPr>
            <w:tcW w:w="5535" w:type="dxa"/>
            <w:tcBorders>
              <w:left w:val="single" w:sz="4" w:space="0" w:color="000000"/>
              <w:bottom w:val="single" w:sz="4" w:space="0" w:color="000000"/>
              <w:right w:val="single" w:sz="4" w:space="0" w:color="000000"/>
            </w:tcBorders>
            <w:shd w:val="clear" w:color="auto" w:fill="auto"/>
          </w:tcPr>
          <w:p w14:paraId="28BCD9E1" w14:textId="77777777" w:rsidR="005D5008" w:rsidRDefault="005D5008">
            <w:pPr>
              <w:numPr>
                <w:ilvl w:val="0"/>
                <w:numId w:val="39"/>
              </w:numPr>
              <w:pBdr>
                <w:top w:val="nil"/>
                <w:left w:val="nil"/>
                <w:bottom w:val="nil"/>
                <w:right w:val="nil"/>
                <w:between w:val="nil"/>
              </w:pBdr>
              <w:jc w:val="both"/>
              <w:rPr>
                <w:color w:val="000000"/>
              </w:rPr>
            </w:pPr>
            <w:r>
              <w:rPr>
                <w:color w:val="000000"/>
              </w:rPr>
              <w:t>Teikėjas turi pravesti mokymus administratoriams, mokymai gali būti nuotoliniu būdu, anglų arba lietuvių kalba.</w:t>
            </w:r>
          </w:p>
          <w:p w14:paraId="41218A88" w14:textId="77777777" w:rsidR="005D5008" w:rsidRDefault="005D5008">
            <w:pPr>
              <w:numPr>
                <w:ilvl w:val="0"/>
                <w:numId w:val="39"/>
              </w:numPr>
              <w:pBdr>
                <w:top w:val="nil"/>
                <w:left w:val="nil"/>
                <w:bottom w:val="nil"/>
                <w:right w:val="nil"/>
                <w:between w:val="nil"/>
              </w:pBdr>
              <w:jc w:val="both"/>
              <w:rPr>
                <w:color w:val="000000"/>
              </w:rPr>
            </w:pPr>
            <w:r>
              <w:rPr>
                <w:color w:val="000000"/>
              </w:rPr>
              <w:t>Tiekėjas turi pateikti visos įrangos instrukcijas administravimui anglų arba lietuvių kalba.</w:t>
            </w:r>
          </w:p>
          <w:p w14:paraId="544F984D" w14:textId="77777777" w:rsidR="005D5008" w:rsidRDefault="005D5008">
            <w:pPr>
              <w:numPr>
                <w:ilvl w:val="0"/>
                <w:numId w:val="39"/>
              </w:numPr>
              <w:pBdr>
                <w:top w:val="nil"/>
                <w:left w:val="nil"/>
                <w:bottom w:val="nil"/>
                <w:right w:val="nil"/>
                <w:between w:val="nil"/>
              </w:pBdr>
              <w:jc w:val="both"/>
              <w:rPr>
                <w:color w:val="000000"/>
              </w:rPr>
            </w:pPr>
            <w:r>
              <w:rPr>
                <w:color w:val="000000"/>
              </w:rPr>
              <w:t xml:space="preserve">Tiekėjas turi pateikti Sistemos </w:t>
            </w:r>
            <w:proofErr w:type="spellStart"/>
            <w:r>
              <w:rPr>
                <w:color w:val="000000"/>
              </w:rPr>
              <w:t>klientinės</w:t>
            </w:r>
            <w:proofErr w:type="spellEnd"/>
            <w:r>
              <w:rPr>
                <w:color w:val="000000"/>
              </w:rPr>
              <w:t xml:space="preserve"> PĮ, mobilios aplikacijos,  apklausos kambarių vaizdo ir garso įrašymo įrangos (apimtis kiek būtina naudotojui)  naudotojų instrukcijas lietuvių kalba.</w:t>
            </w:r>
          </w:p>
        </w:tc>
        <w:tc>
          <w:tcPr>
            <w:tcW w:w="2268" w:type="dxa"/>
            <w:tcBorders>
              <w:left w:val="single" w:sz="4" w:space="0" w:color="000000"/>
              <w:bottom w:val="single" w:sz="4" w:space="0" w:color="000000"/>
              <w:right w:val="single" w:sz="4" w:space="0" w:color="000000"/>
            </w:tcBorders>
          </w:tcPr>
          <w:p w14:paraId="692C8211" w14:textId="77777777" w:rsidR="005D5008" w:rsidRDefault="005D5008" w:rsidP="007144CA">
            <w:pPr>
              <w:pBdr>
                <w:top w:val="nil"/>
                <w:left w:val="nil"/>
                <w:bottom w:val="nil"/>
                <w:right w:val="nil"/>
                <w:between w:val="nil"/>
              </w:pBdr>
              <w:ind w:left="720"/>
              <w:jc w:val="both"/>
              <w:rPr>
                <w:color w:val="000000"/>
              </w:rPr>
            </w:pPr>
          </w:p>
        </w:tc>
      </w:tr>
      <w:tr w:rsidR="005D5008" w14:paraId="7F48BADD" w14:textId="6B86B78A" w:rsidTr="007144CA">
        <w:tc>
          <w:tcPr>
            <w:tcW w:w="675" w:type="dxa"/>
            <w:tcBorders>
              <w:left w:val="single" w:sz="4" w:space="0" w:color="000000"/>
              <w:bottom w:val="single" w:sz="4" w:space="0" w:color="000000"/>
            </w:tcBorders>
            <w:shd w:val="clear" w:color="auto" w:fill="auto"/>
          </w:tcPr>
          <w:p w14:paraId="03EFCA41" w14:textId="77777777" w:rsidR="005D5008" w:rsidRDefault="005D5008">
            <w:p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5FA0071B" w14:textId="77777777" w:rsidR="005D5008" w:rsidRDefault="005D5008">
            <w:pPr>
              <w:pBdr>
                <w:top w:val="nil"/>
                <w:left w:val="nil"/>
                <w:bottom w:val="nil"/>
                <w:right w:val="nil"/>
                <w:between w:val="nil"/>
              </w:pBdr>
              <w:rPr>
                <w:color w:val="000000"/>
              </w:rPr>
            </w:pPr>
            <w:r>
              <w:rPr>
                <w:color w:val="000000"/>
              </w:rPr>
              <w:t>Konsultacijos</w:t>
            </w:r>
          </w:p>
        </w:tc>
        <w:tc>
          <w:tcPr>
            <w:tcW w:w="5535" w:type="dxa"/>
            <w:tcBorders>
              <w:left w:val="single" w:sz="4" w:space="0" w:color="000000"/>
              <w:bottom w:val="single" w:sz="4" w:space="0" w:color="000000"/>
              <w:right w:val="single" w:sz="4" w:space="0" w:color="000000"/>
            </w:tcBorders>
            <w:shd w:val="clear" w:color="auto" w:fill="auto"/>
          </w:tcPr>
          <w:p w14:paraId="06E514B5" w14:textId="77777777" w:rsidR="005D5008" w:rsidRDefault="005D5008">
            <w:pPr>
              <w:numPr>
                <w:ilvl w:val="0"/>
                <w:numId w:val="40"/>
              </w:numPr>
              <w:pBdr>
                <w:top w:val="nil"/>
                <w:left w:val="nil"/>
                <w:bottom w:val="nil"/>
                <w:right w:val="nil"/>
                <w:between w:val="nil"/>
              </w:pBdr>
              <w:jc w:val="both"/>
              <w:rPr>
                <w:color w:val="000000"/>
              </w:rPr>
            </w:pPr>
            <w:r>
              <w:rPr>
                <w:color w:val="000000"/>
              </w:rPr>
              <w:t>Patiektos įrangos garantiniu metu tiekėjas turės teikti konsultacijas el. paštu ir telefonu patiektą įrangą administruojantiems darbuotojams.</w:t>
            </w:r>
          </w:p>
        </w:tc>
        <w:tc>
          <w:tcPr>
            <w:tcW w:w="2268" w:type="dxa"/>
            <w:tcBorders>
              <w:left w:val="single" w:sz="4" w:space="0" w:color="000000"/>
              <w:bottom w:val="single" w:sz="4" w:space="0" w:color="000000"/>
              <w:right w:val="single" w:sz="4" w:space="0" w:color="000000"/>
            </w:tcBorders>
          </w:tcPr>
          <w:p w14:paraId="2A3C2285" w14:textId="77777777" w:rsidR="005D5008" w:rsidRDefault="005D5008" w:rsidP="007144CA">
            <w:pPr>
              <w:pBdr>
                <w:top w:val="nil"/>
                <w:left w:val="nil"/>
                <w:bottom w:val="nil"/>
                <w:right w:val="nil"/>
                <w:between w:val="nil"/>
              </w:pBdr>
              <w:ind w:left="720"/>
              <w:jc w:val="both"/>
              <w:rPr>
                <w:color w:val="000000"/>
              </w:rPr>
            </w:pPr>
          </w:p>
        </w:tc>
      </w:tr>
    </w:tbl>
    <w:p w14:paraId="5F96A722" w14:textId="77777777" w:rsidR="00A50ED2" w:rsidRDefault="00A50ED2"/>
    <w:p w14:paraId="5B95CD12" w14:textId="77777777" w:rsidR="00A50ED2" w:rsidRDefault="00A50ED2"/>
    <w:p w14:paraId="5ACA1F52" w14:textId="56F596FC" w:rsidR="7E3D71A6" w:rsidRDefault="7E3D71A6"/>
    <w:p w14:paraId="7FDA5204" w14:textId="6661DB2B" w:rsidR="7E3D71A6" w:rsidRDefault="7E3D71A6"/>
    <w:p w14:paraId="2BC0FB83" w14:textId="59FC8396" w:rsidR="7E3D71A6" w:rsidRDefault="7E3D71A6"/>
    <w:p w14:paraId="22B3A0DC" w14:textId="77777777" w:rsidR="00A50ED2" w:rsidRDefault="00950F8A">
      <w:pPr>
        <w:rPr>
          <w:b/>
        </w:rPr>
      </w:pPr>
      <w:r>
        <w:rPr>
          <w:b/>
          <w:color w:val="000000"/>
        </w:rPr>
        <w:lastRenderedPageBreak/>
        <w:t>Lentele Nr. 7 „</w:t>
      </w:r>
      <w:r>
        <w:rPr>
          <w:b/>
        </w:rPr>
        <w:t>Ekonominio naudingumo kriterijai“</w:t>
      </w:r>
    </w:p>
    <w:p w14:paraId="5220BBB2" w14:textId="77777777" w:rsidR="00A50ED2" w:rsidRDefault="00A50ED2"/>
    <w:tbl>
      <w:tblPr>
        <w:tblStyle w:val="a6"/>
        <w:tblW w:w="10818" w:type="dxa"/>
        <w:tblInd w:w="-5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75"/>
        <w:gridCol w:w="2340"/>
        <w:gridCol w:w="5110"/>
        <w:gridCol w:w="2693"/>
      </w:tblGrid>
      <w:tr w:rsidR="005D5008" w14:paraId="7142569C" w14:textId="7CA631DA" w:rsidTr="007144CA">
        <w:tc>
          <w:tcPr>
            <w:tcW w:w="675" w:type="dxa"/>
            <w:tcBorders>
              <w:top w:val="single" w:sz="4" w:space="0" w:color="000000"/>
              <w:left w:val="single" w:sz="4" w:space="0" w:color="000000"/>
              <w:bottom w:val="single" w:sz="4" w:space="0" w:color="000000"/>
            </w:tcBorders>
            <w:shd w:val="clear" w:color="auto" w:fill="auto"/>
          </w:tcPr>
          <w:p w14:paraId="06A327F1" w14:textId="77777777" w:rsidR="005D5008" w:rsidRDefault="005D5008">
            <w:pPr>
              <w:pBdr>
                <w:top w:val="nil"/>
                <w:left w:val="nil"/>
                <w:bottom w:val="nil"/>
                <w:right w:val="nil"/>
                <w:between w:val="nil"/>
              </w:pBdr>
              <w:rPr>
                <w:b/>
                <w:color w:val="000000"/>
              </w:rPr>
            </w:pPr>
            <w:r>
              <w:rPr>
                <w:b/>
                <w:color w:val="000000"/>
              </w:rPr>
              <w:t>Nr.</w:t>
            </w:r>
          </w:p>
        </w:tc>
        <w:tc>
          <w:tcPr>
            <w:tcW w:w="2340" w:type="dxa"/>
            <w:tcBorders>
              <w:top w:val="single" w:sz="4" w:space="0" w:color="000000"/>
              <w:left w:val="single" w:sz="4" w:space="0" w:color="000000"/>
              <w:bottom w:val="single" w:sz="4" w:space="0" w:color="000000"/>
            </w:tcBorders>
            <w:shd w:val="clear" w:color="auto" w:fill="auto"/>
          </w:tcPr>
          <w:p w14:paraId="33BF35B0" w14:textId="77777777" w:rsidR="005D5008" w:rsidRDefault="005D5008">
            <w:pPr>
              <w:pBdr>
                <w:top w:val="nil"/>
                <w:left w:val="nil"/>
                <w:bottom w:val="nil"/>
                <w:right w:val="nil"/>
                <w:between w:val="nil"/>
              </w:pBdr>
              <w:rPr>
                <w:b/>
                <w:color w:val="000000"/>
              </w:rPr>
            </w:pPr>
            <w:r>
              <w:rPr>
                <w:b/>
                <w:color w:val="000000"/>
              </w:rPr>
              <w:t>Reikalavimų rūšis</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12C94048" w14:textId="77777777" w:rsidR="005D5008" w:rsidRDefault="005D5008">
            <w:pPr>
              <w:pBdr>
                <w:top w:val="nil"/>
                <w:left w:val="nil"/>
                <w:bottom w:val="nil"/>
                <w:right w:val="nil"/>
                <w:between w:val="nil"/>
              </w:pBdr>
              <w:jc w:val="both"/>
              <w:rPr>
                <w:b/>
                <w:color w:val="000000"/>
              </w:rPr>
            </w:pPr>
            <w:r>
              <w:rPr>
                <w:b/>
                <w:color w:val="000000"/>
              </w:rPr>
              <w:t>Reikalavimai</w:t>
            </w:r>
          </w:p>
        </w:tc>
        <w:tc>
          <w:tcPr>
            <w:tcW w:w="2693" w:type="dxa"/>
            <w:tcBorders>
              <w:top w:val="single" w:sz="4" w:space="0" w:color="000000"/>
              <w:left w:val="single" w:sz="4" w:space="0" w:color="000000"/>
              <w:bottom w:val="single" w:sz="4" w:space="0" w:color="000000"/>
              <w:right w:val="single" w:sz="4" w:space="0" w:color="000000"/>
            </w:tcBorders>
          </w:tcPr>
          <w:p w14:paraId="0ED383CA" w14:textId="77777777" w:rsidR="005D5008" w:rsidRDefault="005D5008">
            <w:pPr>
              <w:pBdr>
                <w:top w:val="nil"/>
                <w:left w:val="nil"/>
                <w:bottom w:val="nil"/>
                <w:right w:val="nil"/>
                <w:between w:val="nil"/>
              </w:pBdr>
              <w:jc w:val="both"/>
              <w:rPr>
                <w:b/>
                <w:color w:val="000000"/>
              </w:rPr>
            </w:pPr>
          </w:p>
        </w:tc>
      </w:tr>
      <w:tr w:rsidR="005D5008" w14:paraId="27D88C46" w14:textId="63739F24" w:rsidTr="007144CA">
        <w:tc>
          <w:tcPr>
            <w:tcW w:w="675" w:type="dxa"/>
            <w:tcBorders>
              <w:left w:val="single" w:sz="4" w:space="0" w:color="000000"/>
              <w:bottom w:val="single" w:sz="4" w:space="0" w:color="000000"/>
            </w:tcBorders>
            <w:shd w:val="clear" w:color="auto" w:fill="auto"/>
          </w:tcPr>
          <w:p w14:paraId="13CB595B" w14:textId="77777777" w:rsidR="005D5008" w:rsidRDefault="005D5008">
            <w:pPr>
              <w:numPr>
                <w:ilvl w:val="0"/>
                <w:numId w:val="41"/>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2101DD82" w14:textId="77777777" w:rsidR="005D5008" w:rsidRDefault="005D5008">
            <w:pPr>
              <w:jc w:val="both"/>
            </w:pPr>
            <w:r>
              <w:rPr>
                <w:rFonts w:ascii="Times New Roman" w:eastAsia="Times New Roman" w:hAnsi="Times New Roman" w:cs="Times New Roman"/>
                <w:sz w:val="23"/>
                <w:szCs w:val="23"/>
              </w:rPr>
              <w:t>Realiomis sąlygomis išbandytas Sistemos pagrindinių komponentų veikimas</w:t>
            </w:r>
          </w:p>
          <w:p w14:paraId="41865778" w14:textId="77777777" w:rsidR="005D5008" w:rsidRDefault="005D5008">
            <w:pPr>
              <w:jc w:val="both"/>
            </w:pPr>
            <w:r>
              <w:rPr>
                <w:rFonts w:ascii="Times New Roman" w:eastAsia="Times New Roman" w:hAnsi="Times New Roman" w:cs="Times New Roman"/>
                <w:sz w:val="23"/>
                <w:szCs w:val="23"/>
              </w:rPr>
              <w:t>(ekonominio naudingumo kriterijus, vertinamas papildomais 5 balais)</w:t>
            </w:r>
          </w:p>
        </w:tc>
        <w:tc>
          <w:tcPr>
            <w:tcW w:w="5110" w:type="dxa"/>
            <w:tcBorders>
              <w:left w:val="single" w:sz="4" w:space="0" w:color="000000"/>
              <w:bottom w:val="single" w:sz="4" w:space="0" w:color="000000"/>
              <w:right w:val="single" w:sz="4" w:space="0" w:color="000000"/>
            </w:tcBorders>
            <w:shd w:val="clear" w:color="auto" w:fill="auto"/>
          </w:tcPr>
          <w:p w14:paraId="6BFA3D22" w14:textId="77777777" w:rsidR="005D5008" w:rsidRDefault="005D5008">
            <w:pPr>
              <w:jc w:val="both"/>
            </w:pPr>
            <w:r>
              <w:t xml:space="preserve">Tiekėjas siūlo vaizdo ir garso įrašymo sprendimą kurio visi pagrindiniai komponentai ( Sistemos serverinė PĮ,  Sistemos </w:t>
            </w:r>
            <w:proofErr w:type="spellStart"/>
            <w:r>
              <w:t>klientinė</w:t>
            </w:r>
            <w:proofErr w:type="spellEnd"/>
            <w:r>
              <w:t xml:space="preserve"> PĮ, mobili aplikacija, vaizdo ir garso įrašymo komplekte esantis vaizdo įrašymo įrenginys) veikiantys kartu, yra naudojami darbo funkcijomis vykdyti ES arba UK teisėsaugos institucijose ne mažiau nei 6 mėn. (naudojami realiomis sąlygomis). Kaip įrodymas pateikiama informacija apie tokią instituciją, kontaktus, kuriais būtu galima patikrinti šį tiekėjo teiginį  arba tokios institucijos pasirašytą dokumentą, patvirtinantį pagrindinių komponentų naudojimą.</w:t>
            </w:r>
          </w:p>
        </w:tc>
        <w:tc>
          <w:tcPr>
            <w:tcW w:w="2693" w:type="dxa"/>
            <w:tcBorders>
              <w:left w:val="single" w:sz="4" w:space="0" w:color="000000"/>
              <w:bottom w:val="single" w:sz="4" w:space="0" w:color="000000"/>
              <w:right w:val="single" w:sz="4" w:space="0" w:color="000000"/>
            </w:tcBorders>
          </w:tcPr>
          <w:p w14:paraId="65AD2236" w14:textId="77777777" w:rsidR="005D5008" w:rsidRDefault="005D5008">
            <w:pPr>
              <w:jc w:val="both"/>
            </w:pPr>
          </w:p>
        </w:tc>
      </w:tr>
      <w:tr w:rsidR="005D5008" w14:paraId="5BA30D9E" w14:textId="3E064E4E" w:rsidTr="007144CA">
        <w:tc>
          <w:tcPr>
            <w:tcW w:w="675" w:type="dxa"/>
            <w:tcBorders>
              <w:left w:val="single" w:sz="4" w:space="0" w:color="000000"/>
              <w:bottom w:val="single" w:sz="4" w:space="0" w:color="000000"/>
            </w:tcBorders>
            <w:shd w:val="clear" w:color="auto" w:fill="auto"/>
          </w:tcPr>
          <w:p w14:paraId="6D9C8D39" w14:textId="77777777" w:rsidR="005D5008" w:rsidRDefault="005D5008">
            <w:pPr>
              <w:numPr>
                <w:ilvl w:val="0"/>
                <w:numId w:val="41"/>
              </w:numPr>
              <w:pBdr>
                <w:top w:val="nil"/>
                <w:left w:val="nil"/>
                <w:bottom w:val="nil"/>
                <w:right w:val="nil"/>
                <w:between w:val="nil"/>
              </w:pBdr>
              <w:rPr>
                <w:color w:val="000000"/>
              </w:rPr>
            </w:pPr>
          </w:p>
        </w:tc>
        <w:tc>
          <w:tcPr>
            <w:tcW w:w="2340" w:type="dxa"/>
            <w:tcBorders>
              <w:left w:val="single" w:sz="4" w:space="0" w:color="000000"/>
              <w:bottom w:val="single" w:sz="4" w:space="0" w:color="000000"/>
            </w:tcBorders>
            <w:shd w:val="clear" w:color="auto" w:fill="auto"/>
          </w:tcPr>
          <w:p w14:paraId="5FCB6EAD" w14:textId="77777777" w:rsidR="005D5008" w:rsidRDefault="005D5008">
            <w:pPr>
              <w:pBdr>
                <w:top w:val="nil"/>
                <w:left w:val="nil"/>
                <w:bottom w:val="nil"/>
                <w:right w:val="nil"/>
                <w:between w:val="nil"/>
              </w:pBdr>
              <w:rPr>
                <w:color w:val="000000"/>
              </w:rPr>
            </w:pPr>
            <w:r>
              <w:rPr>
                <w:color w:val="000000"/>
              </w:rPr>
              <w:t xml:space="preserve">Galimybė naudoti standartinius, laisvai rinkoje parduodamus vaizdo įrašymo įrenginius ir vaizdo kameras </w:t>
            </w:r>
          </w:p>
          <w:p w14:paraId="575A587E" w14:textId="77777777" w:rsidR="005D5008" w:rsidRDefault="005D5008">
            <w:pPr>
              <w:jc w:val="both"/>
            </w:pPr>
            <w:r>
              <w:rPr>
                <w:rFonts w:ascii="Times New Roman" w:eastAsia="Times New Roman" w:hAnsi="Times New Roman" w:cs="Times New Roman"/>
                <w:sz w:val="23"/>
                <w:szCs w:val="23"/>
              </w:rPr>
              <w:t>(ekonominio naudingumo kriterijus, vertinamas papildomais 5 balais)</w:t>
            </w:r>
          </w:p>
        </w:tc>
        <w:tc>
          <w:tcPr>
            <w:tcW w:w="5110" w:type="dxa"/>
            <w:tcBorders>
              <w:left w:val="single" w:sz="4" w:space="0" w:color="000000"/>
              <w:bottom w:val="single" w:sz="4" w:space="0" w:color="000000"/>
              <w:right w:val="single" w:sz="4" w:space="0" w:color="000000"/>
            </w:tcBorders>
            <w:shd w:val="clear" w:color="auto" w:fill="auto"/>
          </w:tcPr>
          <w:p w14:paraId="429B9FF0" w14:textId="77777777" w:rsidR="005D5008" w:rsidRDefault="005D5008">
            <w:pPr>
              <w:pBdr>
                <w:top w:val="nil"/>
                <w:left w:val="nil"/>
                <w:bottom w:val="nil"/>
                <w:right w:val="nil"/>
                <w:between w:val="nil"/>
              </w:pBdr>
              <w:jc w:val="both"/>
              <w:rPr>
                <w:color w:val="000000"/>
              </w:rPr>
            </w:pPr>
            <w:r>
              <w:rPr>
                <w:color w:val="000000"/>
              </w:rPr>
              <w:t xml:space="preserve">Sistemoje galima naudoti standartinius vaizdo įrašymo įrenginius ir vaizdo stebėjimo kameras, kurie yra laisvai prieinami rinkoje (pavyzdžiui </w:t>
            </w:r>
            <w:proofErr w:type="spellStart"/>
            <w:r>
              <w:rPr>
                <w:color w:val="000000"/>
              </w:rPr>
              <w:t>Avigilon</w:t>
            </w:r>
            <w:proofErr w:type="spellEnd"/>
            <w:r>
              <w:rPr>
                <w:color w:val="000000"/>
              </w:rPr>
              <w:t xml:space="preserve">, </w:t>
            </w:r>
            <w:proofErr w:type="spellStart"/>
            <w:r>
              <w:rPr>
                <w:color w:val="000000"/>
              </w:rPr>
              <w:t>Axis</w:t>
            </w:r>
            <w:proofErr w:type="spellEnd"/>
            <w:r>
              <w:rPr>
                <w:color w:val="000000"/>
              </w:rPr>
              <w:t xml:space="preserve">, </w:t>
            </w:r>
            <w:proofErr w:type="spellStart"/>
            <w:r>
              <w:rPr>
                <w:color w:val="000000"/>
              </w:rPr>
              <w:t>Bosch</w:t>
            </w:r>
            <w:proofErr w:type="spellEnd"/>
            <w:r>
              <w:rPr>
                <w:color w:val="000000"/>
              </w:rPr>
              <w:t xml:space="preserve"> vaizdo įrašymo įrenginius ir </w:t>
            </w:r>
            <w:proofErr w:type="spellStart"/>
            <w:r>
              <w:rPr>
                <w:color w:val="000000"/>
              </w:rPr>
              <w:t>pan</w:t>
            </w:r>
            <w:proofErr w:type="spellEnd"/>
            <w:r>
              <w:rPr>
                <w:color w:val="000000"/>
              </w:rPr>
              <w:t xml:space="preserve">). </w:t>
            </w:r>
          </w:p>
        </w:tc>
        <w:tc>
          <w:tcPr>
            <w:tcW w:w="2693" w:type="dxa"/>
            <w:tcBorders>
              <w:left w:val="single" w:sz="4" w:space="0" w:color="000000"/>
              <w:bottom w:val="single" w:sz="4" w:space="0" w:color="000000"/>
              <w:right w:val="single" w:sz="4" w:space="0" w:color="000000"/>
            </w:tcBorders>
          </w:tcPr>
          <w:p w14:paraId="12F6D444" w14:textId="77777777" w:rsidR="005D5008" w:rsidRDefault="005D5008">
            <w:pPr>
              <w:pBdr>
                <w:top w:val="nil"/>
                <w:left w:val="nil"/>
                <w:bottom w:val="nil"/>
                <w:right w:val="nil"/>
                <w:between w:val="nil"/>
              </w:pBdr>
              <w:jc w:val="both"/>
              <w:rPr>
                <w:color w:val="000000"/>
              </w:rPr>
            </w:pPr>
          </w:p>
        </w:tc>
      </w:tr>
    </w:tbl>
    <w:p w14:paraId="675E05EE" w14:textId="77777777" w:rsidR="00A50ED2" w:rsidRDefault="00A50ED2"/>
    <w:sectPr w:rsidR="00A50ED2">
      <w:footerReference w:type="default" r:id="rId8"/>
      <w:pgSz w:w="12240" w:h="15840"/>
      <w:pgMar w:top="1134" w:right="1134" w:bottom="1693" w:left="1134" w:header="0"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A9C05" w14:textId="77777777" w:rsidR="000C735A" w:rsidRDefault="000C735A">
      <w:r>
        <w:separator/>
      </w:r>
    </w:p>
  </w:endnote>
  <w:endnote w:type="continuationSeparator" w:id="0">
    <w:p w14:paraId="35B583CE" w14:textId="77777777" w:rsidR="000C735A" w:rsidRDefault="000C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panose1 w:val="02020603050405020304"/>
    <w:charset w:val="00"/>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t8nntrjakaq0" w:colFirst="0" w:colLast="0"/>
  <w:bookmarkEnd w:id="1"/>
  <w:p w14:paraId="133EDD17" w14:textId="7E5004CD" w:rsidR="005D5008" w:rsidRDefault="005D5008">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8013E9">
      <w:rPr>
        <w:noProof/>
        <w:color w:val="000000"/>
      </w:rPr>
      <w:t>32</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E0A20" w14:textId="77777777" w:rsidR="000C735A" w:rsidRDefault="000C735A">
      <w:r>
        <w:separator/>
      </w:r>
    </w:p>
  </w:footnote>
  <w:footnote w:type="continuationSeparator" w:id="0">
    <w:p w14:paraId="5FB2C191" w14:textId="77777777" w:rsidR="000C735A" w:rsidRDefault="000C7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37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1461757"/>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6DA0C81"/>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9035F3B"/>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9DB41AE"/>
    <w:multiLevelType w:val="multilevel"/>
    <w:tmpl w:val="FFFFFFFF"/>
    <w:lvl w:ilvl="0">
      <w:start w:val="1"/>
      <w:numFmt w:val="decimal"/>
      <w:lvlText w:val="%1."/>
      <w:lvlJc w:val="left"/>
      <w:pPr>
        <w:ind w:left="833" w:hanging="360"/>
      </w:pPr>
    </w:lvl>
    <w:lvl w:ilvl="1">
      <w:start w:val="1"/>
      <w:numFmt w:val="decimal"/>
      <w:lvlText w:val="%2."/>
      <w:lvlJc w:val="left"/>
      <w:pPr>
        <w:ind w:left="1193" w:hanging="360"/>
      </w:pPr>
    </w:lvl>
    <w:lvl w:ilvl="2">
      <w:start w:val="1"/>
      <w:numFmt w:val="decimal"/>
      <w:lvlText w:val="%3."/>
      <w:lvlJc w:val="left"/>
      <w:pPr>
        <w:ind w:left="1553" w:hanging="360"/>
      </w:pPr>
    </w:lvl>
    <w:lvl w:ilvl="3">
      <w:start w:val="1"/>
      <w:numFmt w:val="decimal"/>
      <w:lvlText w:val="%4."/>
      <w:lvlJc w:val="left"/>
      <w:pPr>
        <w:ind w:left="1913" w:hanging="360"/>
      </w:pPr>
    </w:lvl>
    <w:lvl w:ilvl="4">
      <w:start w:val="1"/>
      <w:numFmt w:val="decimal"/>
      <w:lvlText w:val="%5."/>
      <w:lvlJc w:val="left"/>
      <w:pPr>
        <w:ind w:left="2273" w:hanging="360"/>
      </w:pPr>
    </w:lvl>
    <w:lvl w:ilvl="5">
      <w:start w:val="1"/>
      <w:numFmt w:val="decimal"/>
      <w:lvlText w:val="%6."/>
      <w:lvlJc w:val="left"/>
      <w:pPr>
        <w:ind w:left="2633" w:hanging="360"/>
      </w:pPr>
    </w:lvl>
    <w:lvl w:ilvl="6">
      <w:start w:val="1"/>
      <w:numFmt w:val="decimal"/>
      <w:lvlText w:val="%7."/>
      <w:lvlJc w:val="left"/>
      <w:pPr>
        <w:ind w:left="2993" w:hanging="360"/>
      </w:pPr>
    </w:lvl>
    <w:lvl w:ilvl="7">
      <w:start w:val="1"/>
      <w:numFmt w:val="decimal"/>
      <w:lvlText w:val="%8."/>
      <w:lvlJc w:val="left"/>
      <w:pPr>
        <w:ind w:left="3353" w:hanging="360"/>
      </w:pPr>
    </w:lvl>
    <w:lvl w:ilvl="8">
      <w:start w:val="1"/>
      <w:numFmt w:val="decimal"/>
      <w:lvlText w:val="%9."/>
      <w:lvlJc w:val="left"/>
      <w:pPr>
        <w:ind w:left="3713" w:hanging="360"/>
      </w:pPr>
    </w:lvl>
  </w:abstractNum>
  <w:abstractNum w:abstractNumId="5" w15:restartNumberingAfterBreak="0">
    <w:nsid w:val="0AD70537"/>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DE00AE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F7124B0"/>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7AF552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C855F84"/>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019291F"/>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3F35FAD"/>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5305778"/>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79D7C30"/>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C97613B"/>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DE55D24"/>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E536236"/>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0207828"/>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0946596"/>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1401E2F"/>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38F4096"/>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4AF5A07"/>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9D4365F"/>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AE526B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BFB5681"/>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D4A7169"/>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FC7647A"/>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43E85BDA"/>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A7D5E42"/>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50520FC7"/>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0F05EB9"/>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ADE4948"/>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5B866B94"/>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DFD793D"/>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03756A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2D26B82"/>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475178F"/>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692A35BE"/>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692F0E8D"/>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6BDC2A1D"/>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76BD1462"/>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6C70172"/>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B4B3A52"/>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7E6B1AD9"/>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7E8F76FD"/>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ED633A9"/>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7F565D1A"/>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6"/>
  </w:num>
  <w:num w:numId="2">
    <w:abstractNumId w:val="10"/>
  </w:num>
  <w:num w:numId="3">
    <w:abstractNumId w:val="34"/>
  </w:num>
  <w:num w:numId="4">
    <w:abstractNumId w:val="0"/>
  </w:num>
  <w:num w:numId="5">
    <w:abstractNumId w:val="16"/>
  </w:num>
  <w:num w:numId="6">
    <w:abstractNumId w:val="25"/>
  </w:num>
  <w:num w:numId="7">
    <w:abstractNumId w:val="28"/>
  </w:num>
  <w:num w:numId="8">
    <w:abstractNumId w:val="22"/>
  </w:num>
  <w:num w:numId="9">
    <w:abstractNumId w:val="1"/>
  </w:num>
  <w:num w:numId="10">
    <w:abstractNumId w:val="37"/>
  </w:num>
  <w:num w:numId="11">
    <w:abstractNumId w:val="21"/>
  </w:num>
  <w:num w:numId="12">
    <w:abstractNumId w:val="13"/>
  </w:num>
  <w:num w:numId="13">
    <w:abstractNumId w:val="14"/>
  </w:num>
  <w:num w:numId="14">
    <w:abstractNumId w:val="35"/>
  </w:num>
  <w:num w:numId="15">
    <w:abstractNumId w:val="17"/>
  </w:num>
  <w:num w:numId="16">
    <w:abstractNumId w:val="45"/>
  </w:num>
  <w:num w:numId="17">
    <w:abstractNumId w:val="7"/>
  </w:num>
  <w:num w:numId="18">
    <w:abstractNumId w:val="31"/>
  </w:num>
  <w:num w:numId="19">
    <w:abstractNumId w:val="15"/>
  </w:num>
  <w:num w:numId="20">
    <w:abstractNumId w:val="30"/>
  </w:num>
  <w:num w:numId="21">
    <w:abstractNumId w:val="26"/>
  </w:num>
  <w:num w:numId="22">
    <w:abstractNumId w:val="12"/>
  </w:num>
  <w:num w:numId="23">
    <w:abstractNumId w:val="3"/>
  </w:num>
  <w:num w:numId="24">
    <w:abstractNumId w:val="43"/>
  </w:num>
  <w:num w:numId="25">
    <w:abstractNumId w:val="33"/>
  </w:num>
  <w:num w:numId="26">
    <w:abstractNumId w:val="40"/>
  </w:num>
  <w:num w:numId="27">
    <w:abstractNumId w:val="41"/>
  </w:num>
  <w:num w:numId="28">
    <w:abstractNumId w:val="29"/>
  </w:num>
  <w:num w:numId="29">
    <w:abstractNumId w:val="20"/>
  </w:num>
  <w:num w:numId="30">
    <w:abstractNumId w:val="19"/>
  </w:num>
  <w:num w:numId="31">
    <w:abstractNumId w:val="32"/>
  </w:num>
  <w:num w:numId="32">
    <w:abstractNumId w:val="23"/>
  </w:num>
  <w:num w:numId="33">
    <w:abstractNumId w:val="42"/>
  </w:num>
  <w:num w:numId="34">
    <w:abstractNumId w:val="46"/>
  </w:num>
  <w:num w:numId="35">
    <w:abstractNumId w:val="2"/>
  </w:num>
  <w:num w:numId="36">
    <w:abstractNumId w:val="4"/>
  </w:num>
  <w:num w:numId="37">
    <w:abstractNumId w:val="5"/>
  </w:num>
  <w:num w:numId="38">
    <w:abstractNumId w:val="18"/>
  </w:num>
  <w:num w:numId="39">
    <w:abstractNumId w:val="9"/>
  </w:num>
  <w:num w:numId="40">
    <w:abstractNumId w:val="39"/>
  </w:num>
  <w:num w:numId="41">
    <w:abstractNumId w:val="44"/>
  </w:num>
  <w:num w:numId="42">
    <w:abstractNumId w:val="27"/>
  </w:num>
  <w:num w:numId="43">
    <w:abstractNumId w:val="8"/>
  </w:num>
  <w:num w:numId="44">
    <w:abstractNumId w:val="24"/>
  </w:num>
  <w:num w:numId="45">
    <w:abstractNumId w:val="11"/>
  </w:num>
  <w:num w:numId="46">
    <w:abstractNumId w:val="6"/>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ED2"/>
    <w:rsid w:val="000C735A"/>
    <w:rsid w:val="00243584"/>
    <w:rsid w:val="005510D3"/>
    <w:rsid w:val="005D5008"/>
    <w:rsid w:val="007144CA"/>
    <w:rsid w:val="008013E9"/>
    <w:rsid w:val="00950F8A"/>
    <w:rsid w:val="00A50ED2"/>
    <w:rsid w:val="00C569DF"/>
    <w:rsid w:val="19C11703"/>
    <w:rsid w:val="210A7EC4"/>
    <w:rsid w:val="26DB975D"/>
    <w:rsid w:val="2F026EBD"/>
    <w:rsid w:val="3FF7011D"/>
    <w:rsid w:val="4321B07F"/>
    <w:rsid w:val="7E3D71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1A7B"/>
  <w15:docId w15:val="{94B48BDB-549D-4AFB-8CBB-19EE2774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lt-L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120"/>
      <w:outlineLvl w:val="0"/>
    </w:pPr>
    <w:rPr>
      <w:b/>
      <w:sz w:val="48"/>
      <w:szCs w:val="48"/>
    </w:rPr>
  </w:style>
  <w:style w:type="paragraph" w:styleId="Heading2">
    <w:name w:val="heading 2"/>
    <w:basedOn w:val="Normal"/>
    <w:next w:val="Normal"/>
    <w:uiPriority w:val="9"/>
    <w:semiHidden/>
    <w:unhideWhenUsed/>
    <w:qFormat/>
    <w:pPr>
      <w:keepNext/>
      <w:spacing w:before="200" w:after="120"/>
      <w:outlineLvl w:val="1"/>
    </w:pPr>
    <w:rPr>
      <w:b/>
      <w:sz w:val="36"/>
      <w:szCs w:val="36"/>
    </w:rPr>
  </w:style>
  <w:style w:type="paragraph" w:styleId="Heading3">
    <w:name w:val="heading 3"/>
    <w:basedOn w:val="Normal"/>
    <w:next w:val="Normal"/>
    <w:uiPriority w:val="9"/>
    <w:semiHidden/>
    <w:unhideWhenUsed/>
    <w:qFormat/>
    <w:pPr>
      <w:keepNext/>
      <w:spacing w:before="140" w:after="12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8" w:type="dxa"/>
        <w:left w:w="27" w:type="dxa"/>
        <w:bottom w:w="28" w:type="dxa"/>
        <w:right w:w="28" w:type="dxa"/>
      </w:tblCellMar>
    </w:tblPr>
  </w:style>
  <w:style w:type="table" w:customStyle="1" w:styleId="a0">
    <w:basedOn w:val="TableNormal"/>
    <w:tblPr>
      <w:tblStyleRowBandSize w:val="1"/>
      <w:tblStyleColBandSize w:val="1"/>
      <w:tblCellMar>
        <w:top w:w="55" w:type="dxa"/>
        <w:left w:w="50" w:type="dxa"/>
        <w:bottom w:w="55" w:type="dxa"/>
        <w:right w:w="55" w:type="dxa"/>
      </w:tblCellMar>
    </w:tblPr>
  </w:style>
  <w:style w:type="table" w:customStyle="1" w:styleId="a1">
    <w:basedOn w:val="TableNormal"/>
    <w:tblPr>
      <w:tblStyleRowBandSize w:val="1"/>
      <w:tblStyleColBandSize w:val="1"/>
      <w:tblCellMar>
        <w:top w:w="28" w:type="dxa"/>
        <w:left w:w="25" w:type="dxa"/>
        <w:bottom w:w="28" w:type="dxa"/>
        <w:right w:w="28" w:type="dxa"/>
      </w:tblCellMar>
    </w:tblPr>
  </w:style>
  <w:style w:type="table" w:customStyle="1" w:styleId="a2">
    <w:basedOn w:val="TableNormal"/>
    <w:tblPr>
      <w:tblStyleRowBandSize w:val="1"/>
      <w:tblStyleColBandSize w:val="1"/>
      <w:tblCellMar>
        <w:top w:w="55" w:type="dxa"/>
        <w:left w:w="50" w:type="dxa"/>
        <w:bottom w:w="55" w:type="dxa"/>
        <w:right w:w="55" w:type="dxa"/>
      </w:tblCellMar>
    </w:tblPr>
  </w:style>
  <w:style w:type="table" w:customStyle="1" w:styleId="a3">
    <w:basedOn w:val="TableNormal"/>
    <w:tblPr>
      <w:tblStyleRowBandSize w:val="1"/>
      <w:tblStyleColBandSize w:val="1"/>
      <w:tblCellMar>
        <w:top w:w="55" w:type="dxa"/>
        <w:left w:w="50" w:type="dxa"/>
        <w:bottom w:w="55" w:type="dxa"/>
        <w:right w:w="55" w:type="dxa"/>
      </w:tblCellMar>
    </w:tblPr>
  </w:style>
  <w:style w:type="table" w:customStyle="1" w:styleId="a4">
    <w:basedOn w:val="TableNormal"/>
    <w:tblPr>
      <w:tblStyleRowBandSize w:val="1"/>
      <w:tblStyleColBandSize w:val="1"/>
      <w:tblCellMar>
        <w:top w:w="55" w:type="dxa"/>
        <w:left w:w="50" w:type="dxa"/>
        <w:bottom w:w="55" w:type="dxa"/>
        <w:right w:w="55" w:type="dxa"/>
      </w:tblCellMar>
    </w:tblPr>
  </w:style>
  <w:style w:type="table" w:customStyle="1" w:styleId="a5">
    <w:basedOn w:val="TableNormal"/>
    <w:tblPr>
      <w:tblStyleRowBandSize w:val="1"/>
      <w:tblStyleColBandSize w:val="1"/>
      <w:tblCellMar>
        <w:top w:w="55" w:type="dxa"/>
        <w:left w:w="50" w:type="dxa"/>
        <w:bottom w:w="55" w:type="dxa"/>
        <w:right w:w="55" w:type="dxa"/>
      </w:tblCellMar>
    </w:tblPr>
  </w:style>
  <w:style w:type="table" w:customStyle="1" w:styleId="a6">
    <w:basedOn w:val="TableNormal"/>
    <w:tblPr>
      <w:tblStyleRowBandSize w:val="1"/>
      <w:tblStyleColBandSize w:val="1"/>
      <w:tblCellMar>
        <w:top w:w="55" w:type="dxa"/>
        <w:left w:w="50" w:type="dxa"/>
        <w:bottom w:w="55" w:type="dxa"/>
        <w:right w:w="55" w:type="dxa"/>
      </w:tblCellMar>
    </w:tblPr>
  </w:style>
  <w:style w:type="paragraph" w:styleId="BalloonText">
    <w:name w:val="Balloon Text"/>
    <w:basedOn w:val="Normal"/>
    <w:link w:val="BalloonTextChar"/>
    <w:uiPriority w:val="99"/>
    <w:semiHidden/>
    <w:unhideWhenUsed/>
    <w:rsid w:val="005D50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32</Pages>
  <Words>10025</Words>
  <Characters>57143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Valiukienė</dc:creator>
  <cp:lastModifiedBy>Tatjana Valiukienė</cp:lastModifiedBy>
  <cp:revision>4</cp:revision>
  <dcterms:created xsi:type="dcterms:W3CDTF">2025-06-06T07:07:00Z</dcterms:created>
  <dcterms:modified xsi:type="dcterms:W3CDTF">2025-06-10T06:56:00Z</dcterms:modified>
</cp:coreProperties>
</file>