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02D62930" w:rsidR="00E5301F" w:rsidRPr="00E5301F" w:rsidRDefault="003A199D" w:rsidP="00E5301F">
            <w:pPr>
              <w:spacing w:after="0" w:line="240" w:lineRule="auto"/>
              <w:jc w:val="both"/>
              <w:rPr>
                <w:rFonts w:ascii="Times New Roman" w:hAnsi="Times New Roman" w:cs="Times New Roman"/>
                <w:kern w:val="2"/>
                <w:sz w:val="24"/>
                <w:szCs w:val="24"/>
              </w:rPr>
            </w:pPr>
            <w:r>
              <w:rPr>
                <w:rFonts w:ascii="Times New Roman" w:hAnsi="Times New Roman" w:cs="Times New Roman"/>
                <w:bCs/>
                <w:color w:val="101828"/>
                <w:sz w:val="24"/>
                <w:szCs w:val="24"/>
              </w:rPr>
              <w:t>Virtualios realybės audiovizualinės patirties ir edukacijos filmo – ekskursijos kūrimo ir įgyvendinimo paslaugos</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3A199D" w:rsidRPr="00E5301F" w14:paraId="4DB48EAC" w14:textId="77777777" w:rsidTr="00E5301F">
        <w:tc>
          <w:tcPr>
            <w:tcW w:w="2808" w:type="dxa"/>
            <w:vMerge w:val="restart"/>
          </w:tcPr>
          <w:p w14:paraId="18D2548D"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58026E8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7056171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31BFB69A" w14:textId="77777777" w:rsidR="003A199D" w:rsidRPr="00E5301F" w:rsidRDefault="003A199D" w:rsidP="003A199D">
            <w:pPr>
              <w:spacing w:after="0" w:line="240" w:lineRule="auto"/>
              <w:rPr>
                <w:rFonts w:ascii="Times New Roman" w:hAnsi="Times New Roman" w:cs="Times New Roman"/>
                <w:b/>
                <w:kern w:val="2"/>
                <w:sz w:val="24"/>
                <w:szCs w:val="24"/>
              </w:rPr>
            </w:pPr>
          </w:p>
          <w:p w14:paraId="22CCFA1A" w14:textId="77777777" w:rsidR="003A199D" w:rsidRPr="00E5301F" w:rsidRDefault="003A199D" w:rsidP="003A19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4CD8F0D7" w:rsidR="003A199D" w:rsidRPr="00E5301F" w:rsidRDefault="003A199D" w:rsidP="003A199D">
            <w:pPr>
              <w:spacing w:after="100" w:afterAutospacing="1" w:line="240" w:lineRule="auto"/>
              <w:rPr>
                <w:rFonts w:ascii="Times New Roman" w:hAnsi="Times New Roman" w:cs="Times New Roman"/>
                <w:kern w:val="2"/>
                <w:sz w:val="24"/>
                <w:szCs w:val="24"/>
              </w:rPr>
            </w:pPr>
            <w:r>
              <w:rPr>
                <w:rFonts w:ascii="Times New Roman" w:hAnsi="Times New Roman" w:cs="Times New Roman"/>
                <w:kern w:val="2"/>
                <w:sz w:val="24"/>
                <w:szCs w:val="24"/>
              </w:rPr>
              <w:t>Klaipėdos miesto savivaldybės Imanuelio Kanto viešoji biblioteka</w:t>
            </w:r>
          </w:p>
        </w:tc>
      </w:tr>
      <w:tr w:rsidR="003A199D" w:rsidRPr="00E5301F" w14:paraId="5E71C21D" w14:textId="77777777" w:rsidTr="00E5301F">
        <w:tc>
          <w:tcPr>
            <w:tcW w:w="2808" w:type="dxa"/>
            <w:vMerge/>
          </w:tcPr>
          <w:p w14:paraId="22D241B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2FCC2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3BCE44C0" w:rsidR="003A199D" w:rsidRPr="00E5301F" w:rsidRDefault="003A199D" w:rsidP="003A199D">
            <w:pPr>
              <w:spacing w:after="100" w:afterAutospacing="1" w:line="240" w:lineRule="auto"/>
              <w:rPr>
                <w:rFonts w:ascii="Times New Roman" w:hAnsi="Times New Roman" w:cs="Times New Roman"/>
                <w:kern w:val="2"/>
                <w:sz w:val="24"/>
                <w:szCs w:val="24"/>
              </w:rPr>
            </w:pPr>
            <w:r>
              <w:rPr>
                <w:rFonts w:ascii="Times New Roman" w:hAnsi="Times New Roman" w:cs="Times New Roman"/>
                <w:sz w:val="24"/>
                <w:szCs w:val="24"/>
              </w:rPr>
              <w:t>190464923</w:t>
            </w:r>
          </w:p>
        </w:tc>
      </w:tr>
      <w:tr w:rsidR="003A199D" w:rsidRPr="00E5301F" w14:paraId="23AE131A" w14:textId="77777777" w:rsidTr="00E5301F">
        <w:tc>
          <w:tcPr>
            <w:tcW w:w="2808" w:type="dxa"/>
            <w:vMerge/>
          </w:tcPr>
          <w:p w14:paraId="4D30CD7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448376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1D1B1B06" w:rsidR="003A199D" w:rsidRPr="00E5301F" w:rsidRDefault="003A199D" w:rsidP="003A199D">
            <w:pPr>
              <w:spacing w:after="100" w:afterAutospacing="1" w:line="240" w:lineRule="auto"/>
              <w:rPr>
                <w:rFonts w:ascii="Times New Roman" w:hAnsi="Times New Roman" w:cs="Times New Roman"/>
                <w:kern w:val="2"/>
                <w:sz w:val="24"/>
                <w:szCs w:val="24"/>
              </w:rPr>
            </w:pPr>
            <w:r>
              <w:rPr>
                <w:rFonts w:ascii="Times New Roman" w:hAnsi="Times New Roman" w:cs="Times New Roman"/>
                <w:sz w:val="24"/>
                <w:szCs w:val="24"/>
              </w:rPr>
              <w:t>Turgaus</w:t>
            </w:r>
            <w:r w:rsidRPr="00467254">
              <w:rPr>
                <w:rFonts w:ascii="Times New Roman" w:hAnsi="Times New Roman" w:cs="Times New Roman"/>
                <w:sz w:val="24"/>
                <w:szCs w:val="24"/>
              </w:rPr>
              <w:t xml:space="preserve"> g. </w:t>
            </w:r>
            <w:r>
              <w:rPr>
                <w:rFonts w:ascii="Times New Roman" w:hAnsi="Times New Roman" w:cs="Times New Roman"/>
                <w:sz w:val="24"/>
                <w:szCs w:val="24"/>
              </w:rPr>
              <w:t>8-19</w:t>
            </w:r>
            <w:r w:rsidRPr="00467254">
              <w:rPr>
                <w:rFonts w:ascii="Times New Roman" w:hAnsi="Times New Roman" w:cs="Times New Roman"/>
                <w:sz w:val="24"/>
                <w:szCs w:val="24"/>
              </w:rPr>
              <w:t>, LT – 9</w:t>
            </w:r>
            <w:r>
              <w:rPr>
                <w:rFonts w:ascii="Times New Roman" w:hAnsi="Times New Roman" w:cs="Times New Roman"/>
                <w:sz w:val="24"/>
                <w:szCs w:val="24"/>
              </w:rPr>
              <w:t xml:space="preserve">2147 </w:t>
            </w:r>
            <w:r w:rsidRPr="00467254">
              <w:rPr>
                <w:rFonts w:ascii="Times New Roman" w:hAnsi="Times New Roman" w:cs="Times New Roman"/>
                <w:sz w:val="24"/>
                <w:szCs w:val="24"/>
              </w:rPr>
              <w:t>Klaipėda</w:t>
            </w:r>
          </w:p>
        </w:tc>
      </w:tr>
      <w:tr w:rsidR="003A199D" w:rsidRPr="00E5301F" w14:paraId="5D30814B" w14:textId="77777777" w:rsidTr="00E5301F">
        <w:tc>
          <w:tcPr>
            <w:tcW w:w="2808" w:type="dxa"/>
            <w:vMerge/>
          </w:tcPr>
          <w:p w14:paraId="681F822B"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1BD18E8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AAF90E6" w:rsidR="003A199D" w:rsidRPr="00E5301F" w:rsidRDefault="003A199D" w:rsidP="003A199D">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3A199D" w:rsidRPr="00E5301F" w14:paraId="2AD5C376" w14:textId="77777777" w:rsidTr="00E5301F">
        <w:tc>
          <w:tcPr>
            <w:tcW w:w="2808" w:type="dxa"/>
            <w:vMerge/>
          </w:tcPr>
          <w:p w14:paraId="28DCEF71"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3EDA89AF"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475A47F7" w:rsidR="003A199D" w:rsidRPr="00E5301F" w:rsidRDefault="00E87F09" w:rsidP="003A199D">
            <w:pPr>
              <w:spacing w:after="100" w:afterAutospacing="1" w:line="240" w:lineRule="auto"/>
              <w:rPr>
                <w:rFonts w:ascii="Times New Roman" w:hAnsi="Times New Roman" w:cs="Times New Roman"/>
                <w:kern w:val="2"/>
                <w:sz w:val="24"/>
                <w:szCs w:val="24"/>
              </w:rPr>
            </w:pPr>
            <w:r w:rsidRPr="00E87F09">
              <w:rPr>
                <w:rFonts w:ascii="Times New Roman" w:hAnsi="Times New Roman" w:cs="Times New Roman"/>
                <w:color w:val="000000" w:themeColor="text1"/>
                <w:sz w:val="24"/>
                <w:szCs w:val="24"/>
              </w:rPr>
              <w:t>LT187300010002331127</w:t>
            </w:r>
          </w:p>
        </w:tc>
      </w:tr>
      <w:tr w:rsidR="003A199D" w:rsidRPr="00E5301F" w14:paraId="2E192ECC" w14:textId="77777777" w:rsidTr="00E5301F">
        <w:tc>
          <w:tcPr>
            <w:tcW w:w="2808" w:type="dxa"/>
            <w:vMerge/>
          </w:tcPr>
          <w:p w14:paraId="65B845C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959E12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77035B81" w14:textId="77777777" w:rsidR="003A199D" w:rsidRPr="00675FC1" w:rsidRDefault="003A199D" w:rsidP="003A199D">
            <w:pPr>
              <w:spacing w:after="0" w:line="240" w:lineRule="auto"/>
              <w:rPr>
                <w:rFonts w:ascii="Times New Roman" w:hAnsi="Times New Roman" w:cs="Times New Roman"/>
                <w:color w:val="000000" w:themeColor="text1"/>
                <w:sz w:val="24"/>
                <w:szCs w:val="24"/>
                <w:lang w:eastAsia="lt-LT"/>
              </w:rPr>
            </w:pPr>
            <w:r w:rsidRPr="00675FC1">
              <w:rPr>
                <w:rFonts w:ascii="Times New Roman" w:hAnsi="Times New Roman" w:cs="Times New Roman"/>
                <w:color w:val="000000" w:themeColor="text1"/>
                <w:sz w:val="24"/>
                <w:szCs w:val="24"/>
                <w:lang w:eastAsia="lt-LT"/>
              </w:rPr>
              <w:t>AB „Swedbank“,</w:t>
            </w:r>
          </w:p>
          <w:p w14:paraId="46971BFA" w14:textId="56DA512F" w:rsidR="003A199D" w:rsidRPr="00E5301F" w:rsidRDefault="003A199D" w:rsidP="003A199D">
            <w:pPr>
              <w:spacing w:after="0" w:line="240" w:lineRule="auto"/>
              <w:rPr>
                <w:rFonts w:ascii="Times New Roman" w:hAnsi="Times New Roman" w:cs="Times New Roman"/>
                <w:sz w:val="24"/>
                <w:szCs w:val="24"/>
                <w:lang w:eastAsia="lt-LT"/>
              </w:rPr>
            </w:pPr>
            <w:r w:rsidRPr="00675FC1">
              <w:rPr>
                <w:rFonts w:ascii="Times New Roman" w:hAnsi="Times New Roman" w:cs="Times New Roman"/>
                <w:color w:val="000000" w:themeColor="text1"/>
                <w:sz w:val="24"/>
                <w:szCs w:val="24"/>
                <w:lang w:eastAsia="lt-LT"/>
              </w:rPr>
              <w:t>Banko kodas 73000</w:t>
            </w:r>
          </w:p>
        </w:tc>
      </w:tr>
      <w:tr w:rsidR="003A199D" w:rsidRPr="00E5301F" w14:paraId="3B1E1735" w14:textId="77777777" w:rsidTr="00E5301F">
        <w:tc>
          <w:tcPr>
            <w:tcW w:w="2808" w:type="dxa"/>
            <w:vMerge/>
          </w:tcPr>
          <w:p w14:paraId="17250DF2"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0394BB7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338F4EA5" w:rsidR="003A199D" w:rsidRPr="00E5301F" w:rsidRDefault="003A199D" w:rsidP="003A199D">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sz w:val="24"/>
                <w:szCs w:val="24"/>
              </w:rPr>
              <w:t xml:space="preserve">(0 46) 31 </w:t>
            </w:r>
            <w:r>
              <w:rPr>
                <w:rFonts w:ascii="Times New Roman" w:hAnsi="Times New Roman" w:cs="Times New Roman"/>
                <w:sz w:val="24"/>
                <w:szCs w:val="24"/>
              </w:rPr>
              <w:t>47 23</w:t>
            </w:r>
          </w:p>
        </w:tc>
      </w:tr>
      <w:tr w:rsidR="003A199D" w:rsidRPr="00E5301F" w14:paraId="53E8E913" w14:textId="77777777" w:rsidTr="00E5301F">
        <w:tc>
          <w:tcPr>
            <w:tcW w:w="2808" w:type="dxa"/>
            <w:vMerge/>
          </w:tcPr>
          <w:p w14:paraId="0C6D2BA4"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532FEED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067B26CC" w:rsidR="003A199D" w:rsidRPr="00E5301F" w:rsidRDefault="003A199D" w:rsidP="003A199D">
            <w:pPr>
              <w:spacing w:after="100" w:afterAutospacing="1" w:line="240" w:lineRule="auto"/>
              <w:rPr>
                <w:rFonts w:ascii="Times New Roman" w:hAnsi="Times New Roman" w:cs="Times New Roman"/>
                <w:kern w:val="2"/>
                <w:sz w:val="24"/>
                <w:szCs w:val="24"/>
              </w:rPr>
            </w:pPr>
            <w:r w:rsidRPr="00467254">
              <w:rPr>
                <w:rFonts w:ascii="Times New Roman" w:hAnsi="Times New Roman" w:cs="Times New Roman"/>
                <w:color w:val="000000" w:themeColor="text1"/>
                <w:sz w:val="24"/>
                <w:szCs w:val="24"/>
                <w:shd w:val="clear" w:color="auto" w:fill="FFFFFF"/>
              </w:rPr>
              <w:t>info@</w:t>
            </w:r>
            <w:r>
              <w:rPr>
                <w:rFonts w:ascii="Times New Roman" w:hAnsi="Times New Roman" w:cs="Times New Roman"/>
                <w:color w:val="000000" w:themeColor="text1"/>
                <w:sz w:val="24"/>
                <w:szCs w:val="24"/>
                <w:shd w:val="clear" w:color="auto" w:fill="FFFFFF"/>
              </w:rPr>
              <w:t>biblioteka</w:t>
            </w:r>
            <w:r w:rsidRPr="00467254">
              <w:rPr>
                <w:rFonts w:ascii="Times New Roman" w:hAnsi="Times New Roman" w:cs="Times New Roman"/>
                <w:color w:val="000000" w:themeColor="text1"/>
                <w:sz w:val="24"/>
                <w:szCs w:val="24"/>
                <w:shd w:val="clear" w:color="auto" w:fill="FFFFFF"/>
              </w:rPr>
              <w:t>.lt</w:t>
            </w:r>
          </w:p>
        </w:tc>
      </w:tr>
      <w:tr w:rsidR="003A199D" w:rsidRPr="00E5301F" w14:paraId="2AC6522B" w14:textId="77777777" w:rsidTr="00E5301F">
        <w:tc>
          <w:tcPr>
            <w:tcW w:w="2808" w:type="dxa"/>
            <w:vMerge/>
          </w:tcPr>
          <w:p w14:paraId="294251C0"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046F00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4142B9E4" w:rsidR="003A199D" w:rsidRPr="00E5301F" w:rsidRDefault="003A199D" w:rsidP="003A199D">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Pr>
                <w:rFonts w:ascii="Times New Roman" w:hAnsi="Times New Roman" w:cs="Times New Roman"/>
                <w:kern w:val="2"/>
                <w:sz w:val="24"/>
                <w:szCs w:val="24"/>
              </w:rPr>
              <w:t xml:space="preserve">Renata </w:t>
            </w:r>
            <w:proofErr w:type="spellStart"/>
            <w:r>
              <w:rPr>
                <w:rFonts w:ascii="Times New Roman" w:hAnsi="Times New Roman" w:cs="Times New Roman"/>
                <w:kern w:val="2"/>
                <w:sz w:val="24"/>
                <w:szCs w:val="24"/>
              </w:rPr>
              <w:t>Rudienė</w:t>
            </w:r>
            <w:proofErr w:type="spellEnd"/>
          </w:p>
        </w:tc>
      </w:tr>
      <w:tr w:rsidR="003A199D" w:rsidRPr="00E5301F" w14:paraId="177C1FCB" w14:textId="77777777" w:rsidTr="00E5301F">
        <w:tc>
          <w:tcPr>
            <w:tcW w:w="2808" w:type="dxa"/>
            <w:vMerge/>
          </w:tcPr>
          <w:p w14:paraId="154AF53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AF1925"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A5882FC" w:rsidR="003A199D" w:rsidRPr="00E5301F" w:rsidRDefault="003A199D" w:rsidP="003A199D">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4"/>
        <w:gridCol w:w="2060"/>
        <w:gridCol w:w="4490"/>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456EEC">
        <w:trPr>
          <w:trHeight w:val="300"/>
        </w:trPr>
        <w:tc>
          <w:tcPr>
            <w:tcW w:w="2985"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550" w:type="dxa"/>
            <w:gridSpan w:val="2"/>
          </w:tcPr>
          <w:p w14:paraId="602E32BF" w14:textId="3324A9BC" w:rsidR="00E5301F" w:rsidRPr="00E5301F" w:rsidRDefault="003A199D" w:rsidP="00E5301F">
            <w:pPr>
              <w:spacing w:after="0" w:line="240" w:lineRule="auto"/>
              <w:rPr>
                <w:rFonts w:ascii="Times New Roman" w:hAnsi="Times New Roman" w:cs="Times New Roman"/>
                <w:color w:val="4472C4"/>
                <w:kern w:val="2"/>
                <w:sz w:val="24"/>
                <w:szCs w:val="24"/>
              </w:rPr>
            </w:pPr>
            <w:bookmarkStart w:id="0" w:name="_Hlk160550067"/>
            <w:r w:rsidRPr="00044650">
              <w:rPr>
                <w:rFonts w:ascii="Times New Roman" w:hAnsi="Times New Roman" w:cs="Times New Roman"/>
                <w:sz w:val="24"/>
                <w:szCs w:val="24"/>
              </w:rPr>
              <w:t>Klaipėdos miesto savivaldybės Imanuelio Kanto viešo</w:t>
            </w:r>
            <w:r>
              <w:rPr>
                <w:rFonts w:ascii="Times New Roman" w:hAnsi="Times New Roman" w:cs="Times New Roman"/>
                <w:sz w:val="24"/>
                <w:szCs w:val="24"/>
              </w:rPr>
              <w:t xml:space="preserve">sios </w:t>
            </w:r>
            <w:r w:rsidRPr="00044650">
              <w:rPr>
                <w:rFonts w:ascii="Times New Roman" w:hAnsi="Times New Roman" w:cs="Times New Roman"/>
                <w:sz w:val="24"/>
                <w:szCs w:val="24"/>
              </w:rPr>
              <w:t>bibliotekos Viešųjų pirkimų skyriaus specialistas</w:t>
            </w:r>
            <w:r w:rsidRPr="00044650">
              <w:rPr>
                <w:rFonts w:ascii="Times New Roman" w:hAnsi="Times New Roman" w:cs="Times New Roman"/>
                <w:color w:val="000000" w:themeColor="text1"/>
                <w:sz w:val="24"/>
                <w:szCs w:val="24"/>
              </w:rPr>
              <w:t xml:space="preserve"> Modestas Skersys, tel. (0 46) </w:t>
            </w:r>
            <w:bookmarkEnd w:id="0"/>
            <w:r w:rsidRPr="00044650">
              <w:rPr>
                <w:rFonts w:ascii="Times New Roman" w:hAnsi="Times New Roman" w:cs="Times New Roman"/>
                <w:color w:val="000000" w:themeColor="text1"/>
                <w:sz w:val="24"/>
                <w:szCs w:val="24"/>
              </w:rPr>
              <w:t xml:space="preserve">31 47 25, el. p. </w:t>
            </w:r>
            <w:hyperlink r:id="rId16" w:history="1">
              <w:r w:rsidRPr="00044650">
                <w:rPr>
                  <w:rStyle w:val="Hipersaitas"/>
                  <w:rFonts w:ascii="Times New Roman" w:hAnsi="Times New Roman"/>
                  <w:sz w:val="24"/>
                  <w:szCs w:val="24"/>
                  <w:shd w:val="clear" w:color="auto" w:fill="FFFFFF"/>
                </w:rPr>
                <w:t>pirkimai@biblioteka.lt</w:t>
              </w:r>
            </w:hyperlink>
          </w:p>
        </w:tc>
      </w:tr>
      <w:tr w:rsidR="00E5301F" w:rsidRPr="00E5301F" w14:paraId="2361121B" w14:textId="77777777" w:rsidTr="00456EEC">
        <w:trPr>
          <w:trHeight w:val="300"/>
        </w:trPr>
        <w:tc>
          <w:tcPr>
            <w:tcW w:w="2985"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550"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456EEC">
        <w:trPr>
          <w:trHeight w:val="300"/>
        </w:trPr>
        <w:tc>
          <w:tcPr>
            <w:tcW w:w="2985"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3.1. Sutarties dalykas</w:t>
            </w:r>
          </w:p>
        </w:tc>
        <w:tc>
          <w:tcPr>
            <w:tcW w:w="6550" w:type="dxa"/>
            <w:gridSpan w:val="2"/>
          </w:tcPr>
          <w:p w14:paraId="0953A5B1" w14:textId="77777777" w:rsidR="003A199D" w:rsidRPr="00D713E7" w:rsidRDefault="003A199D" w:rsidP="003A199D">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r>
              <w:rPr>
                <w:rFonts w:ascii="Times New Roman" w:hAnsi="Times New Roman" w:cs="Times New Roman"/>
                <w:kern w:val="2"/>
                <w:sz w:val="24"/>
                <w:szCs w:val="24"/>
              </w:rPr>
              <w:t>virtualios realybės audiovizualinės patirties ir edukacijos filmo – ekskursijos kūrimo ir įgyvendinimo paslaugas</w:t>
            </w:r>
            <w:r w:rsidRPr="00AF556B">
              <w:rPr>
                <w:rFonts w:ascii="Times New Roman" w:hAnsi="Times New Roman" w:cs="Times New Roman"/>
                <w:sz w:val="24"/>
                <w:szCs w:val="24"/>
              </w:rPr>
              <w:t xml:space="preserve"> </w:t>
            </w:r>
            <w:r w:rsidRPr="00AF556B">
              <w:rPr>
                <w:rFonts w:ascii="Times New Roman" w:hAnsi="Times New Roman" w:cs="Times New Roman"/>
                <w:color w:val="000000"/>
                <w:kern w:val="2"/>
                <w:sz w:val="24"/>
                <w:szCs w:val="24"/>
              </w:rPr>
              <w:t>(toliau – Paslaugos).</w:t>
            </w:r>
          </w:p>
          <w:p w14:paraId="2D392F3A" w14:textId="56B1AC93" w:rsidR="00E5301F" w:rsidRPr="00E5301F" w:rsidRDefault="003A199D" w:rsidP="003A199D">
            <w:pPr>
              <w:spacing w:after="0" w:line="240" w:lineRule="auto"/>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w:t>
            </w:r>
            <w:r w:rsidR="00E87F09">
              <w:rPr>
                <w:rFonts w:ascii="Times New Roman" w:hAnsi="Times New Roman" w:cs="Times New Roman"/>
                <w:color w:val="000000"/>
                <w:kern w:val="2"/>
                <w:sz w:val="24"/>
                <w:szCs w:val="24"/>
              </w:rPr>
              <w:t xml:space="preserve"> su priedais</w:t>
            </w:r>
            <w:r w:rsidRPr="00AF556B">
              <w:rPr>
                <w:rFonts w:ascii="Times New Roman" w:hAnsi="Times New Roman" w:cs="Times New Roman"/>
                <w:color w:val="000000"/>
                <w:kern w:val="2"/>
                <w:sz w:val="24"/>
                <w:szCs w:val="24"/>
              </w:rPr>
              <w:t>“ (toliau – Techninė specifikacija) ir Sutarties priede Nr. [1] „Pasiūlymas“.</w:t>
            </w:r>
          </w:p>
        </w:tc>
      </w:tr>
      <w:tr w:rsidR="00E5301F" w:rsidRPr="00E5301F" w14:paraId="240AC5BA" w14:textId="77777777" w:rsidTr="00456EEC">
        <w:trPr>
          <w:trHeight w:val="300"/>
        </w:trPr>
        <w:tc>
          <w:tcPr>
            <w:tcW w:w="2985"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3.2. Pirkimo pavadinimas ir numeris</w:t>
            </w:r>
          </w:p>
        </w:tc>
        <w:tc>
          <w:tcPr>
            <w:tcW w:w="6550" w:type="dxa"/>
            <w:gridSpan w:val="2"/>
          </w:tcPr>
          <w:p w14:paraId="141C7D97" w14:textId="7CA23943" w:rsidR="00E5301F" w:rsidRPr="00B12389" w:rsidRDefault="003A199D" w:rsidP="00E5301F">
            <w:pPr>
              <w:spacing w:after="0" w:line="240" w:lineRule="auto"/>
              <w:rPr>
                <w:rFonts w:ascii="Times New Roman" w:hAnsi="Times New Roman" w:cs="Times New Roman"/>
                <w:kern w:val="2"/>
                <w:sz w:val="24"/>
                <w:szCs w:val="24"/>
              </w:rPr>
            </w:pPr>
            <w:r>
              <w:rPr>
                <w:rFonts w:ascii="Times New Roman" w:hAnsi="Times New Roman" w:cs="Times New Roman"/>
                <w:bCs/>
                <w:color w:val="101828"/>
                <w:sz w:val="24"/>
                <w:szCs w:val="24"/>
              </w:rPr>
              <w:t>Virtualios realybės audiovizualinės patirties ir edukacijos filmo – ekskursijos kūrimo ir įgyvendinimo paslaugos</w:t>
            </w:r>
            <w:r w:rsidRPr="00B12389">
              <w:rPr>
                <w:rFonts w:ascii="Times New Roman" w:hAnsi="Times New Roman" w:cs="Times New Roman"/>
                <w:bCs/>
                <w:color w:val="101828"/>
                <w:sz w:val="24"/>
                <w:szCs w:val="24"/>
              </w:rPr>
              <w:t xml:space="preserve">, </w:t>
            </w:r>
            <w:r w:rsidRPr="00B12389">
              <w:rPr>
                <w:rFonts w:ascii="Times New Roman" w:eastAsia="Calibri" w:hAnsi="Times New Roman" w:cs="Times New Roman"/>
                <w:sz w:val="24"/>
                <w:szCs w:val="24"/>
              </w:rPr>
              <w:t>pirkimo</w:t>
            </w:r>
            <w:r w:rsidRPr="00B12389">
              <w:rPr>
                <w:rFonts w:ascii="Times New Roman" w:hAnsi="Times New Roman" w:cs="Times New Roman"/>
                <w:sz w:val="24"/>
                <w:szCs w:val="24"/>
              </w:rPr>
              <w:t xml:space="preserve"> supaprastinto atviro konkurso būdu</w:t>
            </w:r>
            <w:r>
              <w:rPr>
                <w:rFonts w:ascii="Times New Roman" w:hAnsi="Times New Roman" w:cs="Times New Roman"/>
                <w:sz w:val="24"/>
                <w:szCs w:val="24"/>
              </w:rPr>
              <w:t xml:space="preserve"> (CVP IS ID (</w:t>
            </w:r>
            <w:r w:rsidRPr="00B12389">
              <w:rPr>
                <w:rFonts w:ascii="Times New Roman" w:hAnsi="Times New Roman" w:cs="Times New Roman"/>
                <w:color w:val="4472C4" w:themeColor="accent1"/>
                <w:sz w:val="24"/>
                <w:szCs w:val="24"/>
              </w:rPr>
              <w:t>įrašyti</w:t>
            </w:r>
            <w:r>
              <w:rPr>
                <w:rFonts w:ascii="Times New Roman" w:hAnsi="Times New Roman" w:cs="Times New Roman"/>
                <w:sz w:val="24"/>
                <w:szCs w:val="24"/>
              </w:rPr>
              <w:t>))</w:t>
            </w:r>
          </w:p>
        </w:tc>
      </w:tr>
      <w:tr w:rsidR="00E5301F" w:rsidRPr="00E5301F" w14:paraId="68BF6CF8" w14:textId="77777777" w:rsidTr="00456EEC">
        <w:trPr>
          <w:trHeight w:val="300"/>
        </w:trPr>
        <w:tc>
          <w:tcPr>
            <w:tcW w:w="2985"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550" w:type="dxa"/>
            <w:gridSpan w:val="2"/>
          </w:tcPr>
          <w:p w14:paraId="3A44495E" w14:textId="58D1B19C" w:rsidR="00E5301F" w:rsidRPr="00AF556B" w:rsidRDefault="003A199D" w:rsidP="00AF556B">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Sąjungos</w:t>
            </w:r>
            <w:r>
              <w:rPr>
                <w:rFonts w:ascii="Times New Roman" w:hAnsi="Times New Roman" w:cs="Times New Roman"/>
                <w:kern w:val="2"/>
                <w:sz w:val="24"/>
                <w:szCs w:val="24"/>
              </w:rPr>
              <w:t xml:space="preserve"> paramos</w:t>
            </w:r>
            <w:r w:rsidRPr="00AF556B">
              <w:rPr>
                <w:rFonts w:ascii="Times New Roman" w:hAnsi="Times New Roman" w:cs="Times New Roman"/>
                <w:kern w:val="2"/>
                <w:sz w:val="24"/>
                <w:szCs w:val="24"/>
              </w:rPr>
              <w:t xml:space="preserve"> lėšo</w:t>
            </w:r>
            <w:r>
              <w:rPr>
                <w:rFonts w:ascii="Times New Roman" w:hAnsi="Times New Roman" w:cs="Times New Roman"/>
                <w:kern w:val="2"/>
                <w:sz w:val="24"/>
                <w:szCs w:val="24"/>
              </w:rPr>
              <w:t>s,</w:t>
            </w:r>
            <w:r w:rsidRPr="00AF556B">
              <w:rPr>
                <w:rFonts w:ascii="Times New Roman" w:hAnsi="Times New Roman" w:cs="Times New Roman"/>
                <w:kern w:val="2"/>
                <w:sz w:val="24"/>
                <w:szCs w:val="24"/>
              </w:rPr>
              <w:t xml:space="preserve"> </w:t>
            </w:r>
            <w:r w:rsidRPr="00753BE4">
              <w:rPr>
                <w:rFonts w:ascii="Times New Roman" w:hAnsi="Times New Roman" w:cs="Times New Roman"/>
                <w:color w:val="000000" w:themeColor="text1"/>
                <w:kern w:val="2"/>
                <w:sz w:val="24"/>
                <w:szCs w:val="24"/>
              </w:rPr>
              <w:t xml:space="preserve">projekto Nr. </w:t>
            </w:r>
            <w:r>
              <w:rPr>
                <w:rFonts w:ascii="Times New Roman" w:hAnsi="Times New Roman" w:cs="Times New Roman"/>
                <w:color w:val="000000" w:themeColor="text1"/>
                <w:kern w:val="2"/>
                <w:sz w:val="24"/>
                <w:szCs w:val="24"/>
              </w:rPr>
              <w:t>06</w:t>
            </w:r>
            <w:r w:rsidRPr="00753BE4">
              <w:rPr>
                <w:rFonts w:ascii="Times New Roman" w:hAnsi="Times New Roman" w:cs="Times New Roman"/>
                <w:color w:val="000000" w:themeColor="text1"/>
                <w:kern w:val="2"/>
                <w:sz w:val="24"/>
                <w:szCs w:val="24"/>
              </w:rPr>
              <w:t>-01</w:t>
            </w:r>
            <w:r>
              <w:rPr>
                <w:rFonts w:ascii="Times New Roman" w:hAnsi="Times New Roman" w:cs="Times New Roman"/>
                <w:color w:val="000000" w:themeColor="text1"/>
                <w:kern w:val="2"/>
                <w:sz w:val="24"/>
                <w:szCs w:val="24"/>
              </w:rPr>
              <w:t>5</w:t>
            </w:r>
            <w:r w:rsidRPr="00753BE4">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K</w:t>
            </w:r>
            <w:r w:rsidRPr="00753BE4">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0015</w:t>
            </w:r>
            <w:r w:rsidRPr="00753BE4">
              <w:rPr>
                <w:rFonts w:ascii="Times New Roman" w:hAnsi="Times New Roman" w:cs="Times New Roman"/>
                <w:color w:val="000000" w:themeColor="text1"/>
                <w:kern w:val="2"/>
                <w:sz w:val="24"/>
                <w:szCs w:val="24"/>
              </w:rPr>
              <w:t xml:space="preserve">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w:t>
            </w:r>
            <w:proofErr w:type="spellStart"/>
            <w:r>
              <w:rPr>
                <w:rFonts w:ascii="Times New Roman" w:hAnsi="Times New Roman" w:cs="Times New Roman"/>
                <w:color w:val="000000"/>
                <w:sz w:val="24"/>
                <w:szCs w:val="24"/>
                <w:lang w:eastAsia="lt-LT"/>
              </w:rPr>
              <w:t>VR‘Kantu</w:t>
            </w:r>
            <w:proofErr w:type="spellEnd"/>
            <w:r>
              <w:rPr>
                <w:rFonts w:ascii="Times New Roman" w:hAnsi="Times New Roman" w:cs="Times New Roman"/>
                <w:color w:val="000000"/>
                <w:sz w:val="24"/>
                <w:szCs w:val="24"/>
                <w:lang w:eastAsia="lt-LT"/>
              </w:rPr>
              <w:t xml:space="preserve">: Klaipėdos istorija kitu kampu“ programos įgyvendinimas </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456EEC">
        <w:trPr>
          <w:trHeight w:val="1441"/>
        </w:trPr>
        <w:tc>
          <w:tcPr>
            <w:tcW w:w="2985"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550" w:type="dxa"/>
            <w:gridSpan w:val="2"/>
          </w:tcPr>
          <w:p w14:paraId="424BFB48" w14:textId="6CB4437A" w:rsidR="003A199D" w:rsidRPr="003A199D" w:rsidRDefault="003A199D" w:rsidP="003A199D">
            <w:pPr>
              <w:rPr>
                <w:rFonts w:ascii="Times New Roman" w:hAnsi="Times New Roman" w:cs="Times New Roman"/>
                <w:color w:val="000000" w:themeColor="text1"/>
                <w:sz w:val="24"/>
                <w:szCs w:val="24"/>
              </w:rPr>
            </w:pPr>
            <w:r w:rsidRPr="003A199D">
              <w:rPr>
                <w:rFonts w:ascii="Times New Roman" w:hAnsi="Times New Roman" w:cs="Times New Roman"/>
                <w:color w:val="000000" w:themeColor="text1"/>
                <w:sz w:val="24"/>
                <w:szCs w:val="24"/>
              </w:rPr>
              <w:t xml:space="preserve">Tiekėjas Paslaugas įsipareigoja teikti </w:t>
            </w:r>
            <w:r w:rsidRPr="003A199D">
              <w:rPr>
                <w:rFonts w:ascii="Times New Roman" w:hAnsi="Times New Roman" w:cs="Times New Roman"/>
                <w:b/>
                <w:bCs/>
                <w:color w:val="000000" w:themeColor="text1"/>
                <w:sz w:val="24"/>
                <w:szCs w:val="24"/>
              </w:rPr>
              <w:t>nuo</w:t>
            </w:r>
            <w:r w:rsidRPr="003A199D">
              <w:rPr>
                <w:rFonts w:ascii="Times New Roman" w:hAnsi="Times New Roman" w:cs="Times New Roman"/>
                <w:color w:val="000000" w:themeColor="text1"/>
                <w:sz w:val="24"/>
                <w:szCs w:val="24"/>
              </w:rPr>
              <w:t xml:space="preserve"> Sutarties įsigaliojimo dienos / </w:t>
            </w:r>
            <w:r w:rsidRPr="003A199D">
              <w:rPr>
                <w:rFonts w:ascii="Times New Roman" w:hAnsi="Times New Roman" w:cs="Times New Roman"/>
                <w:b/>
                <w:color w:val="000000" w:themeColor="text1"/>
                <w:sz w:val="24"/>
                <w:szCs w:val="24"/>
              </w:rPr>
              <w:t>iki 2026-03-30</w:t>
            </w:r>
          </w:p>
          <w:p w14:paraId="3D9A97C4" w14:textId="4EF48B66" w:rsidR="008D1427" w:rsidRPr="003F1E7D" w:rsidRDefault="008D1427" w:rsidP="00AF556B">
            <w:pPr>
              <w:jc w:val="both"/>
              <w:rPr>
                <w:rFonts w:ascii="Times New Roman" w:hAnsi="Times New Roman" w:cs="Times New Roman"/>
              </w:rPr>
            </w:pPr>
          </w:p>
        </w:tc>
      </w:tr>
      <w:tr w:rsidR="00E5301F" w:rsidRPr="00E5301F" w14:paraId="7A5E091F" w14:textId="77777777" w:rsidTr="00456EEC">
        <w:trPr>
          <w:trHeight w:val="300"/>
        </w:trPr>
        <w:tc>
          <w:tcPr>
            <w:tcW w:w="2985"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550" w:type="dxa"/>
            <w:gridSpan w:val="2"/>
          </w:tcPr>
          <w:p w14:paraId="4CF81E20"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Tiekėjas turi teisę į Paslaugų suteikimo termino pratęsimą,</w:t>
            </w:r>
          </w:p>
          <w:p w14:paraId="65A87D27"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tačiau tik tuo atveju, jei atsiranda įrodymais pagrįstų kliūčių ar</w:t>
            </w:r>
          </w:p>
          <w:p w14:paraId="0BD61E9B"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trukdymų, kurių atsiradimui Tiekėjas neturi įtakos ir už kuriuos</w:t>
            </w:r>
          </w:p>
          <w:p w14:paraId="3060E731"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jis neatsako, ir kurie sukelti ir priskirtini tretiesiems asmenims,</w:t>
            </w:r>
          </w:p>
          <w:p w14:paraId="10921633"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ar kitų aplinkybių, kurių Tiekėjas negalėjo iš anksto numatyti.</w:t>
            </w:r>
          </w:p>
          <w:p w14:paraId="4F6A5C5F"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Aplinkybės, kuriomis grindžiama būtinybė pratęsti Paslaugų</w:t>
            </w:r>
          </w:p>
          <w:p w14:paraId="3E668B0B"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suteikimo terminą, jokiu būdu negali priklausyti nuo Tiekėjo.</w:t>
            </w:r>
          </w:p>
          <w:p w14:paraId="7EF0F95D"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Kiekvienu tokiu atveju, Tiekėjas raštu nedelsdamas, bet ne</w:t>
            </w:r>
          </w:p>
          <w:p w14:paraId="7D9B52DA"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vėliau kaip per 5 (penkias) darbo dienas, apie tai praneša</w:t>
            </w:r>
          </w:p>
          <w:p w14:paraId="4AC66EF4"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Pirkėjui, pateikdamas minėtų aplinkybių egzistavimo įrodymus.</w:t>
            </w:r>
          </w:p>
          <w:p w14:paraId="399B66ED"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Nurodytas aplinkybes vertina Pirkėjas. Pirkėjui sutikus,</w:t>
            </w:r>
          </w:p>
          <w:p w14:paraId="19C8553C"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Paslaugų suteikimo terminas gali būti pratęsiamas tik minėtų</w:t>
            </w:r>
          </w:p>
          <w:p w14:paraId="357AAF0C" w14:textId="77777777" w:rsidR="00E87F09" w:rsidRPr="00E87F09" w:rsidRDefault="00E87F09" w:rsidP="00E87F09">
            <w:pPr>
              <w:autoSpaceDE w:val="0"/>
              <w:autoSpaceDN w:val="0"/>
              <w:adjustRightInd w:val="0"/>
              <w:spacing w:after="0" w:line="240" w:lineRule="auto"/>
              <w:jc w:val="both"/>
              <w:rPr>
                <w:rFonts w:ascii="Times New Roman" w:eastAsia="Times New Roman" w:hAnsi="Times New Roman" w:cs="Times New Roman"/>
                <w:sz w:val="24"/>
                <w:szCs w:val="24"/>
              </w:rPr>
            </w:pPr>
            <w:r w:rsidRPr="00E87F09">
              <w:rPr>
                <w:rFonts w:ascii="Times New Roman" w:eastAsia="Times New Roman" w:hAnsi="Times New Roman" w:cs="Times New Roman"/>
                <w:sz w:val="24"/>
                <w:szCs w:val="24"/>
              </w:rPr>
              <w:t>aplinkybių egzistavimo laikotarpiui, bet ne ilgiau nei 1 (vieno)</w:t>
            </w:r>
          </w:p>
          <w:p w14:paraId="794F82E8" w14:textId="3E9A2771" w:rsidR="00E5301F" w:rsidRPr="00E5301F" w:rsidRDefault="00E87F09" w:rsidP="00E87F09">
            <w:pPr>
              <w:spacing w:after="0" w:line="240" w:lineRule="auto"/>
              <w:jc w:val="both"/>
              <w:rPr>
                <w:rFonts w:ascii="Times New Roman" w:hAnsi="Times New Roman" w:cs="Times New Roman"/>
                <w:sz w:val="24"/>
                <w:szCs w:val="24"/>
              </w:rPr>
            </w:pPr>
            <w:r w:rsidRPr="00E87F09">
              <w:rPr>
                <w:rFonts w:ascii="Times New Roman" w:eastAsia="Times New Roman" w:hAnsi="Times New Roman" w:cs="Times New Roman"/>
                <w:sz w:val="24"/>
                <w:szCs w:val="24"/>
              </w:rPr>
              <w:t>mėnesio laikotarpiui.</w:t>
            </w:r>
          </w:p>
        </w:tc>
      </w:tr>
      <w:tr w:rsidR="00E5301F" w:rsidRPr="00E5301F" w14:paraId="24BF266D" w14:textId="77777777" w:rsidTr="00456EEC">
        <w:trPr>
          <w:trHeight w:val="300"/>
        </w:trPr>
        <w:tc>
          <w:tcPr>
            <w:tcW w:w="2985"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550" w:type="dxa"/>
            <w:gridSpan w:val="2"/>
          </w:tcPr>
          <w:p w14:paraId="441884A7"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3A1A99C" w14:textId="77777777" w:rsidTr="00456EEC">
        <w:trPr>
          <w:trHeight w:val="858"/>
        </w:trPr>
        <w:tc>
          <w:tcPr>
            <w:tcW w:w="2985"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550"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456EEC">
        <w:trPr>
          <w:trHeight w:val="300"/>
        </w:trPr>
        <w:tc>
          <w:tcPr>
            <w:tcW w:w="2985"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550" w:type="dxa"/>
            <w:gridSpan w:val="2"/>
          </w:tcPr>
          <w:p w14:paraId="0B3EF159" w14:textId="3DCDF148" w:rsidR="00021295" w:rsidRPr="00021295" w:rsidRDefault="003A199D" w:rsidP="00021295">
            <w:pPr>
              <w:pStyle w:val="Sraopastraipa"/>
              <w:tabs>
                <w:tab w:val="left" w:pos="155"/>
              </w:tabs>
              <w:ind w:left="13"/>
              <w:jc w:val="both"/>
              <w:rPr>
                <w:sz w:val="24"/>
                <w:szCs w:val="24"/>
              </w:rPr>
            </w:pPr>
            <w:r w:rsidRPr="00021295">
              <w:rPr>
                <w:kern w:val="2"/>
                <w:sz w:val="24"/>
                <w:szCs w:val="24"/>
              </w:rPr>
              <w:t>Turi būti pateikiam</w:t>
            </w:r>
            <w:r>
              <w:rPr>
                <w:kern w:val="2"/>
                <w:sz w:val="24"/>
                <w:szCs w:val="24"/>
              </w:rPr>
              <w:t xml:space="preserve">i: </w:t>
            </w:r>
            <w:r w:rsidRPr="0051070A">
              <w:rPr>
                <w:kern w:val="2"/>
                <w:sz w:val="24"/>
                <w:szCs w:val="24"/>
              </w:rPr>
              <w:t>Paslaugų perdavimo-priėmimo aktas, Sąskaita</w:t>
            </w:r>
            <w:r w:rsidRPr="00021295">
              <w:rPr>
                <w:kern w:val="2"/>
                <w:sz w:val="24"/>
                <w:szCs w:val="24"/>
              </w:rPr>
              <w:t>. Nurodyti dokumentai pateikiami ne vėliau kaip per 15 (penkiolika) kalendorinių dienų</w:t>
            </w:r>
            <w:r>
              <w:rPr>
                <w:kern w:val="2"/>
                <w:sz w:val="24"/>
                <w:szCs w:val="24"/>
              </w:rPr>
              <w:t>.</w:t>
            </w:r>
          </w:p>
          <w:p w14:paraId="08BDA3B3" w14:textId="77777777" w:rsidR="00021295" w:rsidRPr="00E5301F" w:rsidRDefault="00021295" w:rsidP="00021295">
            <w:pPr>
              <w:spacing w:after="0" w:line="240" w:lineRule="auto"/>
              <w:rPr>
                <w:rFonts w:ascii="Times New Roman" w:hAnsi="Times New Roman" w:cs="Times New Roman"/>
                <w:sz w:val="24"/>
                <w:szCs w:val="24"/>
              </w:rPr>
            </w:pPr>
            <w:r w:rsidRPr="00021295">
              <w:rPr>
                <w:rFonts w:ascii="Times New Roman" w:hAnsi="Times New Roman" w:cs="Times New Roman"/>
                <w:kern w:val="2"/>
                <w:sz w:val="24"/>
                <w:szCs w:val="24"/>
              </w:rPr>
              <w:t xml:space="preserve">Tiekėjui nepateikus nurodytų dokumentų, laikoma, kad Paslaugos neatitinka Sutartyje nustatytų </w:t>
            </w:r>
            <w:bookmarkStart w:id="1" w:name="_GoBack"/>
            <w:r w:rsidRPr="00021295">
              <w:rPr>
                <w:rFonts w:ascii="Times New Roman" w:hAnsi="Times New Roman" w:cs="Times New Roman"/>
                <w:kern w:val="2"/>
                <w:sz w:val="24"/>
                <w:szCs w:val="24"/>
              </w:rPr>
              <w:t>reikalavimų</w:t>
            </w:r>
            <w:bookmarkEnd w:id="1"/>
            <w:r w:rsidRPr="00021295">
              <w:rPr>
                <w:rFonts w:ascii="Times New Roman" w:hAnsi="Times New Roman" w:cs="Times New Roman"/>
                <w:kern w:val="2"/>
                <w:sz w:val="24"/>
                <w:szCs w:val="24"/>
              </w:rPr>
              <w:t>.</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5. SUTARTIES KAINA IR ATSISKAITYMO TVARKA</w:t>
            </w:r>
          </w:p>
        </w:tc>
      </w:tr>
      <w:tr w:rsidR="00E5301F" w:rsidRPr="00E5301F" w14:paraId="16B07388" w14:textId="77777777" w:rsidTr="00456EEC">
        <w:trPr>
          <w:trHeight w:val="300"/>
        </w:trPr>
        <w:tc>
          <w:tcPr>
            <w:tcW w:w="2985"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5.1. Sutarčiai taikomas kainos apskaičiavimo būdas</w:t>
            </w:r>
          </w:p>
        </w:tc>
        <w:tc>
          <w:tcPr>
            <w:tcW w:w="6550"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456EEC">
        <w:trPr>
          <w:trHeight w:val="300"/>
        </w:trPr>
        <w:tc>
          <w:tcPr>
            <w:tcW w:w="2985"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550" w:type="dxa"/>
            <w:gridSpan w:val="2"/>
          </w:tcPr>
          <w:p w14:paraId="4F7A4B2E"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E5301F">
            <w:pPr>
              <w:spacing w:after="0" w:line="240" w:lineRule="auto"/>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456EEC">
        <w:trPr>
          <w:trHeight w:val="892"/>
        </w:trPr>
        <w:tc>
          <w:tcPr>
            <w:tcW w:w="2985"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550"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77777777"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dėl </w:t>
            </w:r>
            <w:r w:rsidR="00021295" w:rsidRPr="00326BC7">
              <w:rPr>
                <w:rFonts w:ascii="Times New Roman" w:hAnsi="Times New Roman" w:cs="Times New Roman"/>
                <w:sz w:val="24"/>
                <w:szCs w:val="24"/>
              </w:rPr>
              <w:t>kainų lygio pokyčio</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456EEC">
        <w:trPr>
          <w:trHeight w:val="300"/>
        </w:trPr>
        <w:tc>
          <w:tcPr>
            <w:tcW w:w="2985"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550" w:type="dxa"/>
            <w:gridSpan w:val="2"/>
          </w:tcPr>
          <w:p w14:paraId="06B67090" w14:textId="77777777" w:rsidR="007A6D38" w:rsidRPr="007A6D38" w:rsidRDefault="007A6D38" w:rsidP="007A6D38">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7A6D38">
            <w:pPr>
              <w:spacing w:after="0" w:line="240" w:lineRule="auto"/>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456EEC">
        <w:trPr>
          <w:trHeight w:val="300"/>
        </w:trPr>
        <w:tc>
          <w:tcPr>
            <w:tcW w:w="2985"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550"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456EEC">
        <w:trPr>
          <w:trHeight w:val="300"/>
        </w:trPr>
        <w:tc>
          <w:tcPr>
            <w:tcW w:w="2985"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550" w:type="dxa"/>
            <w:gridSpan w:val="2"/>
          </w:tcPr>
          <w:p w14:paraId="58D3282E" w14:textId="77777777" w:rsidR="00E5301F" w:rsidRPr="007A6D38" w:rsidRDefault="00E5301F" w:rsidP="00E5301F">
            <w:pPr>
              <w:spacing w:after="0" w:line="240" w:lineRule="auto"/>
              <w:rPr>
                <w:rFonts w:ascii="Times New Roman" w:hAnsi="Times New Roman" w:cs="Times New Roman"/>
                <w:sz w:val="24"/>
                <w:szCs w:val="24"/>
              </w:rPr>
            </w:pPr>
            <w:r w:rsidRPr="007A6D38">
              <w:rPr>
                <w:rFonts w:ascii="Times New Roman" w:hAnsi="Times New Roman" w:cs="Times New Roman"/>
                <w:sz w:val="24"/>
                <w:szCs w:val="24"/>
              </w:rPr>
              <w:t xml:space="preserve">5.3.3.1. Bet kuri Sutarties Šalis Sutarties galiojimo metu turi teisę inicijuoti Sutarties kainos peržiūrą (keitimą) ne anksčiau kaip po </w:t>
            </w:r>
            <w:r w:rsidR="007A6D38" w:rsidRPr="007A6D38">
              <w:rPr>
                <w:rFonts w:ascii="Times New Roman" w:hAnsi="Times New Roman" w:cs="Times New Roman"/>
                <w:sz w:val="24"/>
                <w:szCs w:val="24"/>
              </w:rPr>
              <w:t xml:space="preserve">6 (šešių) mėnesių </w:t>
            </w:r>
            <w:r w:rsidRPr="007A6D38">
              <w:rPr>
                <w:rFonts w:ascii="Times New Roman" w:hAnsi="Times New Roman" w:cs="Times New Roman"/>
                <w:sz w:val="24"/>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Pr="003571AB">
              <w:rPr>
                <w:rFonts w:ascii="Times New Roman" w:hAnsi="Times New Roman" w:cs="Times New Roman"/>
                <w:sz w:val="24"/>
                <w:szCs w:val="24"/>
              </w:rPr>
              <w:t>viršija 5 procentus</w:t>
            </w:r>
            <w:r w:rsidR="007A6D38" w:rsidRPr="007A6D38">
              <w:rPr>
                <w:rFonts w:ascii="Times New Roman" w:hAnsi="Times New Roman" w:cs="Times New Roman"/>
                <w:sz w:val="24"/>
                <w:szCs w:val="24"/>
              </w:rPr>
              <w:t xml:space="preserve">. </w:t>
            </w:r>
            <w:r w:rsidRPr="007A6D38">
              <w:rPr>
                <w:rFonts w:ascii="Times New Roman" w:hAnsi="Times New Roman" w:cs="Times New Roman"/>
                <w:sz w:val="24"/>
                <w:szCs w:val="24"/>
              </w:rPr>
              <w:t xml:space="preserve">Sutarties kainos peržiūra atliekama ne rečiau kaip kas </w:t>
            </w:r>
            <w:r w:rsidR="007A6D38" w:rsidRPr="007A6D38">
              <w:rPr>
                <w:rFonts w:ascii="Times New Roman" w:hAnsi="Times New Roman" w:cs="Times New Roman"/>
                <w:sz w:val="24"/>
                <w:szCs w:val="24"/>
              </w:rPr>
              <w:t xml:space="preserve">6 (šeši) </w:t>
            </w:r>
            <w:r w:rsidRPr="007A6D38">
              <w:rPr>
                <w:rFonts w:ascii="Times New Roman" w:hAnsi="Times New Roman" w:cs="Times New Roman"/>
                <w:sz w:val="24"/>
                <w:szCs w:val="24"/>
              </w:rPr>
              <w:t xml:space="preserve"> mėnesiai.</w:t>
            </w:r>
          </w:p>
          <w:p w14:paraId="37B955B0" w14:textId="77777777" w:rsidR="00E5301F" w:rsidRPr="00A52B28"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5.3.3.2. Sutarties k</w:t>
            </w:r>
            <w:r w:rsidRPr="00A52B28">
              <w:rPr>
                <w:rFonts w:ascii="Times New Roman" w:hAnsi="Times New Roman" w:cs="Times New Roman"/>
                <w:kern w:val="2"/>
                <w:sz w:val="24"/>
                <w:szCs w:val="24"/>
                <w:shd w:val="clear" w:color="auto" w:fill="FFFFFF"/>
              </w:rPr>
              <w:t>aina peržiūrim</w:t>
            </w:r>
            <w:r w:rsidR="007A6D38" w:rsidRPr="00A52B28">
              <w:rPr>
                <w:rFonts w:ascii="Times New Roman" w:hAnsi="Times New Roman" w:cs="Times New Roman"/>
                <w:kern w:val="2"/>
                <w:sz w:val="24"/>
                <w:szCs w:val="24"/>
                <w:shd w:val="clear" w:color="auto" w:fill="FFFFFF"/>
              </w:rPr>
              <w:t>a</w:t>
            </w:r>
            <w:r w:rsidRPr="00A52B28">
              <w:rPr>
                <w:rFonts w:ascii="Times New Roman" w:hAnsi="Times New Roman" w:cs="Times New Roman"/>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C1906C5" w14:textId="77777777" w:rsidR="00E5301F" w:rsidRPr="00851860"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 xml:space="preserve">5.3.3.3. </w:t>
            </w:r>
            <w:r w:rsidRPr="00A52B28">
              <w:rPr>
                <w:rFonts w:ascii="Times New Roman" w:hAnsi="Times New Roman" w:cs="Times New Roman"/>
                <w:kern w:val="2"/>
                <w:sz w:val="24"/>
                <w:szCs w:val="24"/>
                <w:shd w:val="clear" w:color="auto" w:fill="FFFFFF"/>
              </w:rPr>
              <w:t>Jeigu P</w:t>
            </w:r>
            <w:r w:rsidRPr="00A52B28">
              <w:rPr>
                <w:rFonts w:ascii="Times New Roman" w:hAnsi="Times New Roman" w:cs="Times New Roman"/>
                <w:sz w:val="24"/>
                <w:szCs w:val="24"/>
              </w:rPr>
              <w:t>aslaugų teikimas</w:t>
            </w:r>
            <w:r w:rsidRPr="00A52B28">
              <w:rPr>
                <w:rFonts w:ascii="Times New Roman" w:hAnsi="Times New Roman" w:cs="Times New Roman"/>
                <w:kern w:val="2"/>
                <w:sz w:val="24"/>
                <w:szCs w:val="24"/>
                <w:shd w:val="clear" w:color="auto" w:fill="FFFFFF"/>
              </w:rPr>
              <w:t xml:space="preserve"> vėluoja dėl Tiekėjo kaltės, uždelstų suteikti P</w:t>
            </w:r>
            <w:r w:rsidRPr="00A52B28">
              <w:rPr>
                <w:rFonts w:ascii="Times New Roman" w:hAnsi="Times New Roman" w:cs="Times New Roman"/>
                <w:sz w:val="24"/>
                <w:szCs w:val="24"/>
              </w:rPr>
              <w:t>aslaugų</w:t>
            </w:r>
            <w:r w:rsidRPr="00A52B28">
              <w:rPr>
                <w:rFonts w:ascii="Times New Roman" w:hAnsi="Times New Roman" w:cs="Times New Roman"/>
                <w:kern w:val="2"/>
                <w:sz w:val="24"/>
                <w:szCs w:val="24"/>
                <w:shd w:val="clear" w:color="auto" w:fill="FFFFFF"/>
              </w:rPr>
              <w:t xml:space="preserve"> kaina  nėra perskaičiuojami dėl kainų </w:t>
            </w:r>
            <w:r w:rsidRPr="00851860">
              <w:rPr>
                <w:rFonts w:ascii="Times New Roman" w:hAnsi="Times New Roman" w:cs="Times New Roman"/>
                <w:kern w:val="2"/>
                <w:sz w:val="24"/>
                <w:szCs w:val="24"/>
                <w:shd w:val="clear" w:color="auto" w:fill="FFFFFF"/>
              </w:rPr>
              <w:t>lygio kilimo (gali būti mažinami, tačiau negali būti didinami).</w:t>
            </w:r>
          </w:p>
          <w:p w14:paraId="4725987F" w14:textId="01238758" w:rsidR="00E5301F" w:rsidRPr="00A62200" w:rsidRDefault="00E5301F" w:rsidP="00E5301F">
            <w:pPr>
              <w:spacing w:after="0" w:line="240" w:lineRule="auto"/>
              <w:rPr>
                <w:rFonts w:ascii="Times New Roman" w:hAnsi="Times New Roman" w:cs="Times New Roman"/>
                <w:color w:val="000000" w:themeColor="text1"/>
                <w:kern w:val="2"/>
                <w:sz w:val="24"/>
                <w:szCs w:val="24"/>
                <w:shd w:val="clear" w:color="auto" w:fill="FFFFFF"/>
              </w:rPr>
            </w:pPr>
            <w:r w:rsidRPr="00851860">
              <w:rPr>
                <w:rFonts w:ascii="Times New Roman" w:hAnsi="Times New Roman" w:cs="Times New Roman"/>
                <w:color w:val="000000"/>
                <w:kern w:val="2"/>
                <w:sz w:val="24"/>
                <w:szCs w:val="24"/>
              </w:rPr>
              <w:lastRenderedPageBreak/>
              <w:t xml:space="preserve">5.3.3.4. Atlikdamos </w:t>
            </w:r>
            <w:r w:rsidRPr="00E13A53">
              <w:rPr>
                <w:rFonts w:ascii="Times New Roman" w:hAnsi="Times New Roman" w:cs="Times New Roman"/>
                <w:kern w:val="2"/>
                <w:sz w:val="24"/>
                <w:szCs w:val="24"/>
              </w:rPr>
              <w:t xml:space="preserve">Sutarties kainos  peržiūrą </w:t>
            </w:r>
            <w:r w:rsidRPr="00E13A5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A52B28" w:rsidRPr="00E13A53">
              <w:rPr>
                <w:rFonts w:ascii="Times New Roman" w:hAnsi="Times New Roman" w:cs="Times New Roman"/>
                <w:kern w:val="2"/>
                <w:sz w:val="24"/>
                <w:szCs w:val="24"/>
                <w:shd w:val="clear" w:color="auto" w:fill="FFFFFF"/>
              </w:rPr>
              <w:t xml:space="preserve">. </w:t>
            </w:r>
            <w:r w:rsidR="00851860" w:rsidRPr="00851860">
              <w:rPr>
                <w:rFonts w:ascii="Times New Roman" w:hAnsi="Times New Roman" w:cs="Times New Roman"/>
                <w:kern w:val="2"/>
                <w:sz w:val="24"/>
                <w:szCs w:val="24"/>
                <w:shd w:val="clear" w:color="auto" w:fill="FFFFFF"/>
              </w:rPr>
              <w:t xml:space="preserve">Šiuos indeksus galima rasti (žingsniai): </w:t>
            </w:r>
            <w:hyperlink r:id="rId17" w:history="1">
              <w:r w:rsidR="00851860" w:rsidRPr="00851860">
                <w:rPr>
                  <w:rStyle w:val="Hipersaitas"/>
                  <w:rFonts w:ascii="Times New Roman" w:hAnsi="Times New Roman"/>
                  <w:kern w:val="2"/>
                  <w:sz w:val="24"/>
                  <w:szCs w:val="24"/>
                  <w:shd w:val="clear" w:color="auto" w:fill="FFFFFF"/>
                </w:rPr>
                <w:t>https://osp.stat.gov.lt/</w:t>
              </w:r>
            </w:hyperlink>
            <w:r w:rsidR="00851860" w:rsidRPr="00851860">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w:t>
            </w:r>
            <w:r w:rsidR="00851860" w:rsidRPr="00A62200">
              <w:rPr>
                <w:rFonts w:ascii="Times New Roman" w:hAnsi="Times New Roman" w:cs="Times New Roman"/>
                <w:color w:val="000000" w:themeColor="text1"/>
                <w:kern w:val="2"/>
                <w:sz w:val="24"/>
                <w:szCs w:val="24"/>
                <w:shd w:val="clear" w:color="auto" w:fill="FFFFFF"/>
              </w:rPr>
              <w:t>kainos\Vartotojų kainų indeksai\ Vartotojų kainų indeksai (2015 m. – 100)\Lentelės parinktys\Individualaus  vartojimo išlaidų pagal paskirtį klasifikatorius\</w:t>
            </w:r>
            <w:r w:rsidR="0075125F" w:rsidRPr="00A62200">
              <w:rPr>
                <w:rFonts w:ascii="Times New Roman" w:hAnsi="Times New Roman" w:cs="Times New Roman"/>
                <w:iCs/>
                <w:color w:val="000000" w:themeColor="text1"/>
                <w:sz w:val="24"/>
                <w:szCs w:val="24"/>
              </w:rPr>
              <w:t>„</w:t>
            </w:r>
            <w:r w:rsidR="0075125F" w:rsidRPr="00A62200">
              <w:rPr>
                <w:rFonts w:ascii="Times New Roman" w:hAnsi="Times New Roman" w:cs="Times New Roman"/>
                <w:color w:val="000000" w:themeColor="text1"/>
                <w:kern w:val="2"/>
                <w:sz w:val="24"/>
                <w:szCs w:val="24"/>
                <w:shd w:val="clear" w:color="auto" w:fill="FFFFFF"/>
              </w:rPr>
              <w:t>12</w:t>
            </w:r>
            <w:r w:rsidR="0055032C">
              <w:rPr>
                <w:rFonts w:ascii="Times New Roman" w:hAnsi="Times New Roman" w:cs="Times New Roman"/>
                <w:color w:val="000000" w:themeColor="text1"/>
                <w:kern w:val="2"/>
                <w:sz w:val="24"/>
                <w:szCs w:val="24"/>
                <w:shd w:val="clear" w:color="auto" w:fill="FFFFFF"/>
              </w:rPr>
              <w:t xml:space="preserve"> Įvairios prekės ir paslaugos</w:t>
            </w:r>
            <w:r w:rsidR="0075125F" w:rsidRPr="00A62200">
              <w:rPr>
                <w:rFonts w:ascii="Times New Roman" w:hAnsi="Times New Roman" w:cs="Times New Roman"/>
                <w:color w:val="000000" w:themeColor="text1"/>
                <w:kern w:val="2"/>
                <w:sz w:val="24"/>
                <w:szCs w:val="24"/>
                <w:shd w:val="clear" w:color="auto" w:fill="FFFFFF"/>
              </w:rPr>
              <w:t>“</w:t>
            </w:r>
            <w:r w:rsidR="00055F4F" w:rsidRPr="00A62200">
              <w:rPr>
                <w:rFonts w:ascii="Times New Roman" w:hAnsi="Times New Roman" w:cs="Times New Roman"/>
                <w:color w:val="000000" w:themeColor="text1"/>
                <w:kern w:val="2"/>
                <w:sz w:val="24"/>
                <w:szCs w:val="24"/>
                <w:shd w:val="clear" w:color="auto" w:fill="FFFFFF"/>
              </w:rPr>
              <w:t>/</w:t>
            </w:r>
            <w:r w:rsidR="00851860" w:rsidRPr="00A62200">
              <w:rPr>
                <w:rFonts w:ascii="Times New Roman" w:hAnsi="Times New Roman" w:cs="Times New Roman"/>
                <w:color w:val="000000" w:themeColor="text1"/>
                <w:kern w:val="2"/>
                <w:sz w:val="24"/>
                <w:szCs w:val="24"/>
                <w:shd w:val="clear" w:color="auto" w:fill="FFFFFF"/>
              </w:rPr>
              <w:t xml:space="preserve">Nurodomas laikotarpis.  </w:t>
            </w:r>
            <w:r w:rsidRPr="00A62200">
              <w:rPr>
                <w:rFonts w:ascii="Times New Roman" w:hAnsi="Times New Roman" w:cs="Times New Roman"/>
                <w:color w:val="000000" w:themeColor="text1"/>
                <w:kern w:val="2"/>
                <w:sz w:val="24"/>
                <w:szCs w:val="24"/>
                <w:shd w:val="clear" w:color="auto" w:fill="FFFFFF"/>
              </w:rPr>
              <w:t>Iš kitos Šalies nereikalaujama pateikti oficialaus Valstybės duomenų agentūros ar kitos institucijos išduoto dokumento ar patvirtinimo</w:t>
            </w:r>
            <w:r w:rsidR="00851860" w:rsidRPr="00A62200">
              <w:rPr>
                <w:rFonts w:ascii="Times New Roman" w:hAnsi="Times New Roman" w:cs="Times New Roman"/>
                <w:color w:val="000000" w:themeColor="text1"/>
                <w:kern w:val="2"/>
                <w:sz w:val="24"/>
                <w:szCs w:val="24"/>
                <w:shd w:val="clear" w:color="auto" w:fill="FFFFFF"/>
              </w:rPr>
              <w:t>.</w:t>
            </w:r>
          </w:p>
          <w:p w14:paraId="08580D51" w14:textId="77777777" w:rsidR="00E5301F" w:rsidRPr="00A62200" w:rsidRDefault="00E5301F" w:rsidP="00E5301F">
            <w:pPr>
              <w:spacing w:after="0" w:line="240" w:lineRule="auto"/>
              <w:rPr>
                <w:rFonts w:ascii="Times New Roman" w:hAnsi="Times New Roman" w:cs="Times New Roman"/>
                <w:color w:val="000000" w:themeColor="text1"/>
                <w:kern w:val="2"/>
                <w:sz w:val="24"/>
                <w:szCs w:val="24"/>
                <w:shd w:val="clear" w:color="auto" w:fill="FFFFFF"/>
              </w:rPr>
            </w:pPr>
            <w:r w:rsidRPr="00A62200">
              <w:rPr>
                <w:rFonts w:ascii="Times New Roman" w:hAnsi="Times New Roman" w:cs="Times New Roman"/>
                <w:color w:val="000000" w:themeColor="text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5039359" w14:textId="77777777" w:rsidR="00E5301F" w:rsidRPr="00A62200" w:rsidRDefault="00E5301F" w:rsidP="00E5301F">
            <w:pPr>
              <w:spacing w:after="0" w:line="240" w:lineRule="auto"/>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shd w:val="clear" w:color="auto" w:fill="FFFFFF"/>
              </w:rPr>
              <w:t>5.3.3.6. Nauja Sutarties kaina  apskaičiuojami pagal žemiau pateiktą formulę</w:t>
            </w:r>
            <w:r w:rsidR="00851860" w:rsidRPr="00A62200">
              <w:rPr>
                <w:rFonts w:ascii="Times New Roman" w:hAnsi="Times New Roman" w:cs="Times New Roman"/>
                <w:color w:val="000000" w:themeColor="text1"/>
                <w:kern w:val="2"/>
                <w:sz w:val="24"/>
                <w:szCs w:val="24"/>
                <w:shd w:val="clear" w:color="auto" w:fill="FFFFFF"/>
              </w:rPr>
              <w:t>:</w:t>
            </w:r>
          </w:p>
          <w:p w14:paraId="65389CA4" w14:textId="77777777" w:rsidR="00E5301F" w:rsidRPr="00A62200" w:rsidRDefault="00E5301F" w:rsidP="00E5301F">
            <w:pPr>
              <w:spacing w:after="0" w:line="240" w:lineRule="auto"/>
              <w:rPr>
                <w:rFonts w:ascii="Times New Roman" w:hAnsi="Times New Roman" w:cs="Times New Roman"/>
                <w:color w:val="000000" w:themeColor="text1"/>
                <w:sz w:val="24"/>
                <w:szCs w:val="24"/>
              </w:rPr>
            </w:pPr>
          </w:p>
          <w:p w14:paraId="47DE1B37" w14:textId="77777777" w:rsidR="00E5301F" w:rsidRPr="00A62200" w:rsidRDefault="008C2D0B" w:rsidP="00E5301F">
            <w:pPr>
              <w:spacing w:after="0" w:line="240" w:lineRule="auto"/>
              <w:jc w:val="both"/>
              <w:textAlignment w:val="baseline"/>
              <w:rPr>
                <w:rFonts w:ascii="Times New Roman" w:hAnsi="Times New Roman" w:cs="Times New Roman"/>
                <w:color w:val="000000" w:themeColor="text1"/>
                <w:kern w:val="2"/>
                <w:sz w:val="24"/>
                <w:szCs w:val="24"/>
              </w:rPr>
            </w:pP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a</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color w:val="000000" w:themeColor="text1"/>
                      <w:sz w:val="24"/>
                      <w:szCs w:val="24"/>
                    </w:rPr>
                  </m:ctrlPr>
                </m:dPr>
                <m:e>
                  <m:f>
                    <m:fPr>
                      <m:ctrlPr>
                        <w:rPr>
                          <w:rFonts w:ascii="Cambria Math" w:eastAsiaTheme="minorEastAsia" w:hAnsi="Cambria Math" w:cs="Times New Roman"/>
                          <w:color w:val="000000" w:themeColor="text1"/>
                          <w:sz w:val="24"/>
                          <w:szCs w:val="24"/>
                        </w:rPr>
                      </m:ctrlPr>
                    </m:fPr>
                    <m:num>
                      <m:r>
                        <m:rPr>
                          <m:sty m:val="p"/>
                        </m:rPr>
                        <w:rPr>
                          <w:rFonts w:ascii="Cambria Math" w:eastAsiaTheme="minorEastAsia" w:hAnsi="Cambria Math" w:cs="Times New Roman"/>
                          <w:color w:val="000000" w:themeColor="text1"/>
                          <w:sz w:val="24"/>
                          <w:szCs w:val="24"/>
                        </w:rPr>
                        <m:t>k</m:t>
                      </m:r>
                    </m:num>
                    <m:den>
                      <m:r>
                        <m:rPr>
                          <m:sty m:val="p"/>
                        </m:rPr>
                        <w:rPr>
                          <w:rFonts w:ascii="Cambria Math" w:eastAsiaTheme="minorEastAsia" w:hAnsi="Cambria Math" w:cs="Times New Roman"/>
                          <w:color w:val="000000" w:themeColor="text1"/>
                          <w:sz w:val="24"/>
                          <w:szCs w:val="24"/>
                        </w:rPr>
                        <m:t>100</m:t>
                      </m:r>
                    </m:den>
                  </m:f>
                  <m:r>
                    <m:rPr>
                      <m:sty m:val="p"/>
                    </m:rPr>
                    <w:rPr>
                      <w:rFonts w:ascii="Cambria Math" w:eastAsiaTheme="minorEastAsia" w:hAnsi="Cambria Math" w:cs="Times New Roman"/>
                      <w:color w:val="000000" w:themeColor="text1"/>
                      <w:sz w:val="24"/>
                      <w:szCs w:val="24"/>
                    </w:rPr>
                    <m:t>×a</m:t>
                  </m:r>
                </m:e>
              </m:d>
            </m:oMath>
            <w:r w:rsidR="00E5301F" w:rsidRPr="00A62200">
              <w:rPr>
                <w:rFonts w:ascii="Times New Roman" w:hAnsi="Times New Roman" w:cs="Times New Roman"/>
                <w:color w:val="000000" w:themeColor="text1"/>
                <w:kern w:val="2"/>
                <w:sz w:val="24"/>
                <w:szCs w:val="24"/>
              </w:rPr>
              <w:t>, kur a – kaina (Eur be PVM) (jei peržiūra jau buvo atlikta, tai po paskutinio perskaičiavimo)</w:t>
            </w:r>
          </w:p>
          <w:p w14:paraId="2EC6EC71" w14:textId="77777777"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a</w:t>
            </w:r>
            <w:r w:rsidRPr="00A62200">
              <w:rPr>
                <w:rFonts w:ascii="Times New Roman" w:hAnsi="Times New Roman" w:cs="Times New Roman"/>
                <w:color w:val="000000" w:themeColor="text1"/>
                <w:kern w:val="2"/>
                <w:sz w:val="24"/>
                <w:szCs w:val="24"/>
                <w:vertAlign w:val="subscript"/>
              </w:rPr>
              <w:t>1</w:t>
            </w:r>
            <w:r w:rsidRPr="00A62200">
              <w:rPr>
                <w:rFonts w:ascii="Times New Roman" w:hAnsi="Times New Roman" w:cs="Times New Roman"/>
                <w:color w:val="000000" w:themeColor="text1"/>
                <w:kern w:val="2"/>
                <w:sz w:val="24"/>
                <w:szCs w:val="24"/>
              </w:rPr>
              <w:t xml:space="preserve"> – perskaičiuota (pakeista) kaina  (Eur be PVM)</w:t>
            </w:r>
          </w:p>
          <w:p w14:paraId="20696E44" w14:textId="5882C80C"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r w:rsidRPr="00A62200">
              <w:rPr>
                <w:rFonts w:ascii="Times New Roman" w:hAnsi="Times New Roman" w:cs="Times New Roman"/>
                <w:color w:val="000000" w:themeColor="text1"/>
                <w:kern w:val="2"/>
                <w:sz w:val="24"/>
                <w:szCs w:val="24"/>
              </w:rPr>
              <w:t xml:space="preserve">k – pagal vartotojų kainų indeksą </w:t>
            </w:r>
            <w:r w:rsidR="0075125F" w:rsidRPr="00A62200">
              <w:rPr>
                <w:rFonts w:ascii="Times New Roman" w:hAnsi="Times New Roman" w:cs="Times New Roman"/>
                <w:iCs/>
                <w:color w:val="000000" w:themeColor="text1"/>
                <w:sz w:val="24"/>
                <w:szCs w:val="24"/>
              </w:rPr>
              <w:t>„</w:t>
            </w:r>
            <w:r w:rsidR="0055032C" w:rsidRPr="00A62200">
              <w:rPr>
                <w:rFonts w:ascii="Times New Roman" w:hAnsi="Times New Roman" w:cs="Times New Roman"/>
                <w:color w:val="000000" w:themeColor="text1"/>
                <w:kern w:val="2"/>
                <w:sz w:val="24"/>
                <w:szCs w:val="24"/>
                <w:shd w:val="clear" w:color="auto" w:fill="FFFFFF"/>
              </w:rPr>
              <w:t>12</w:t>
            </w:r>
            <w:r w:rsidR="0055032C">
              <w:rPr>
                <w:rFonts w:ascii="Times New Roman" w:hAnsi="Times New Roman" w:cs="Times New Roman"/>
                <w:color w:val="000000" w:themeColor="text1"/>
                <w:kern w:val="2"/>
                <w:sz w:val="24"/>
                <w:szCs w:val="24"/>
                <w:shd w:val="clear" w:color="auto" w:fill="FFFFFF"/>
              </w:rPr>
              <w:t xml:space="preserve"> Įvairios prekės ir paslaugos</w:t>
            </w:r>
            <w:r w:rsidR="0075125F" w:rsidRPr="00A62200">
              <w:rPr>
                <w:rFonts w:ascii="Times New Roman" w:hAnsi="Times New Roman" w:cs="Times New Roman"/>
                <w:color w:val="000000" w:themeColor="text1"/>
                <w:kern w:val="2"/>
                <w:sz w:val="24"/>
                <w:szCs w:val="24"/>
                <w:shd w:val="clear" w:color="auto" w:fill="FFFFFF"/>
              </w:rPr>
              <w:t>“</w:t>
            </w:r>
            <w:r w:rsidR="00851860" w:rsidRPr="00A62200">
              <w:rPr>
                <w:rFonts w:ascii="Times New Roman" w:hAnsi="Times New Roman" w:cs="Times New Roman"/>
                <w:color w:val="000000" w:themeColor="text1"/>
                <w:kern w:val="2"/>
                <w:sz w:val="24"/>
                <w:szCs w:val="24"/>
              </w:rPr>
              <w:t>(</w:t>
            </w:r>
            <w:hyperlink r:id="rId18" w:history="1">
              <w:r w:rsidR="00851860" w:rsidRPr="00A62200">
                <w:rPr>
                  <w:rStyle w:val="Hipersaitas"/>
                  <w:rFonts w:ascii="Times New Roman" w:hAnsi="Times New Roman"/>
                  <w:color w:val="000000" w:themeColor="text1"/>
                  <w:kern w:val="2"/>
                  <w:sz w:val="24"/>
                  <w:szCs w:val="24"/>
                  <w:shd w:val="clear" w:color="auto" w:fill="FFFFFF"/>
                </w:rPr>
                <w:t>https://osp.stat.gov.lt/</w:t>
              </w:r>
            </w:hyperlink>
            <w:r w:rsidR="00851860" w:rsidRPr="00A62200">
              <w:rPr>
                <w:rFonts w:ascii="Times New Roman" w:hAnsi="Times New Roman" w:cs="Times New Roman"/>
                <w:color w:val="000000" w:themeColor="text1"/>
                <w:kern w:val="2"/>
                <w:sz w:val="24"/>
                <w:szCs w:val="24"/>
              </w:rPr>
              <w:t xml:space="preserve">) </w:t>
            </w:r>
            <w:r w:rsidRPr="00A62200">
              <w:rPr>
                <w:rFonts w:ascii="Times New Roman" w:hAnsi="Times New Roman" w:cs="Times New Roman"/>
                <w:color w:val="000000" w:themeColor="text1"/>
                <w:kern w:val="2"/>
                <w:sz w:val="24"/>
                <w:szCs w:val="24"/>
              </w:rPr>
              <w:t>apskaičiuotas Vartojimo prekių ir paslaugų kainų pokytis (padidėjimas arba sumažėjimas) (%). „k“ reikšmė skaičiuojama pagal formulę:</w:t>
            </w:r>
          </w:p>
          <w:p w14:paraId="07B7D78F" w14:textId="77777777" w:rsidR="00E5301F" w:rsidRPr="00A62200" w:rsidRDefault="00E5301F" w:rsidP="00E5301F">
            <w:pPr>
              <w:spacing w:after="0" w:line="240" w:lineRule="auto"/>
              <w:jc w:val="both"/>
              <w:textAlignment w:val="baseline"/>
              <w:rPr>
                <w:rFonts w:ascii="Times New Roman" w:hAnsi="Times New Roman" w:cs="Times New Roman"/>
                <w:color w:val="000000" w:themeColor="text1"/>
                <w:kern w:val="2"/>
                <w:sz w:val="24"/>
                <w:szCs w:val="24"/>
              </w:rPr>
            </w:pPr>
            <m:oMath>
              <m:r>
                <m:rPr>
                  <m:sty m:val="p"/>
                </m:rPr>
                <w:rPr>
                  <w:rFonts w:ascii="Cambria Math" w:hAnsi="Cambria Math" w:cs="Times New Roman"/>
                  <w:color w:val="000000" w:themeColor="text1"/>
                  <w:sz w:val="24"/>
                  <w:szCs w:val="24"/>
                </w:rPr>
                <m:t>k =</m:t>
              </m:r>
              <m:f>
                <m:fPr>
                  <m:ctrlPr>
                    <w:rPr>
                      <w:rFonts w:ascii="Cambria Math" w:eastAsiaTheme="minorEastAsia" w:hAnsi="Cambria Math" w:cs="Times New Roman"/>
                      <w:color w:val="000000" w:themeColor="text1"/>
                      <w:sz w:val="24"/>
                      <w:szCs w:val="24"/>
                    </w:rPr>
                  </m:ctrlPr>
                </m:fPr>
                <m:num>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naujausias</m:t>
                      </m:r>
                    </m:sub>
                  </m:sSub>
                </m:num>
                <m:den>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Ind</m:t>
                      </m:r>
                    </m:e>
                    <m:sub>
                      <m:r>
                        <m:rPr>
                          <m:sty m:val="p"/>
                        </m:rPr>
                        <w:rPr>
                          <w:rFonts w:ascii="Cambria Math" w:eastAsiaTheme="minorEastAsia" w:hAnsi="Cambria Math" w:cs="Times New Roman"/>
                          <w:color w:val="000000" w:themeColor="text1"/>
                          <w:sz w:val="24"/>
                          <w:szCs w:val="24"/>
                        </w:rPr>
                        <m:t>pradžia</m:t>
                      </m:r>
                    </m:sub>
                  </m:sSub>
                </m:den>
              </m:f>
              <m:r>
                <m:rPr>
                  <m:sty m:val="p"/>
                </m:rPr>
                <w:rPr>
                  <w:rFonts w:ascii="Cambria Math" w:eastAsiaTheme="minorEastAsia" w:hAnsi="Cambria Math" w:cs="Times New Roman"/>
                  <w:color w:val="000000" w:themeColor="text1"/>
                  <w:sz w:val="24"/>
                  <w:szCs w:val="24"/>
                </w:rPr>
                <m:t>×100-100</m:t>
              </m:r>
            </m:oMath>
            <w:r w:rsidRPr="00A62200">
              <w:rPr>
                <w:rFonts w:ascii="Times New Roman" w:hAnsi="Times New Roman" w:cs="Times New Roman"/>
                <w:color w:val="000000" w:themeColor="text1"/>
                <w:kern w:val="2"/>
                <w:sz w:val="24"/>
                <w:szCs w:val="24"/>
              </w:rPr>
              <w:t>, (proc.) kur</w:t>
            </w:r>
          </w:p>
          <w:p w14:paraId="32D54CE9" w14:textId="0D888D8A" w:rsidR="00E5301F" w:rsidRPr="00A62200" w:rsidRDefault="00E5301F" w:rsidP="00E5301F">
            <w:pPr>
              <w:spacing w:after="0" w:line="240" w:lineRule="auto"/>
              <w:jc w:val="both"/>
              <w:textAlignment w:val="baseline"/>
              <w:rPr>
                <w:rFonts w:ascii="Times New Roman" w:hAnsi="Times New Roman" w:cs="Times New Roman"/>
                <w:color w:val="000000" w:themeColor="text1"/>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naujausias</w:t>
            </w:r>
            <w:proofErr w:type="spellEnd"/>
            <w:r w:rsidRPr="00A62200">
              <w:rPr>
                <w:rFonts w:ascii="Times New Roman" w:hAnsi="Times New Roman" w:cs="Times New Roman"/>
                <w:color w:val="000000" w:themeColor="text1"/>
                <w:kern w:val="2"/>
                <w:sz w:val="24"/>
                <w:szCs w:val="24"/>
              </w:rPr>
              <w:t xml:space="preserve"> – kreipimosi dėl kainos peržiūros išsiuntimo kitai Šaliai dieną paskelbtas naujausias vartojimo prekių ir paslaugų indeksas</w:t>
            </w:r>
            <w:r w:rsidR="00D03CB9" w:rsidRPr="00A62200">
              <w:rPr>
                <w:rFonts w:ascii="Times New Roman" w:hAnsi="Times New Roman" w:cs="Times New Roman"/>
                <w:color w:val="000000" w:themeColor="text1"/>
                <w:kern w:val="2"/>
                <w:sz w:val="24"/>
                <w:szCs w:val="24"/>
              </w:rPr>
              <w:t xml:space="preserve"> </w:t>
            </w:r>
            <w:r w:rsidR="0055032C" w:rsidRPr="00A62200">
              <w:rPr>
                <w:rFonts w:ascii="Times New Roman" w:hAnsi="Times New Roman" w:cs="Times New Roman"/>
                <w:iCs/>
                <w:color w:val="000000" w:themeColor="text1"/>
                <w:sz w:val="24"/>
                <w:szCs w:val="24"/>
              </w:rPr>
              <w:t>„</w:t>
            </w:r>
            <w:r w:rsidR="0055032C" w:rsidRPr="00A62200">
              <w:rPr>
                <w:rFonts w:ascii="Times New Roman" w:hAnsi="Times New Roman" w:cs="Times New Roman"/>
                <w:color w:val="000000" w:themeColor="text1"/>
                <w:kern w:val="2"/>
                <w:sz w:val="24"/>
                <w:szCs w:val="24"/>
                <w:shd w:val="clear" w:color="auto" w:fill="FFFFFF"/>
              </w:rPr>
              <w:t>12</w:t>
            </w:r>
            <w:r w:rsidR="0055032C">
              <w:rPr>
                <w:rFonts w:ascii="Times New Roman" w:hAnsi="Times New Roman" w:cs="Times New Roman"/>
                <w:color w:val="000000" w:themeColor="text1"/>
                <w:kern w:val="2"/>
                <w:sz w:val="24"/>
                <w:szCs w:val="24"/>
                <w:shd w:val="clear" w:color="auto" w:fill="FFFFFF"/>
              </w:rPr>
              <w:t xml:space="preserve"> Įvairios prekės ir paslaugos</w:t>
            </w:r>
            <w:r w:rsidR="0055032C" w:rsidRPr="00A62200">
              <w:rPr>
                <w:rFonts w:ascii="Times New Roman" w:hAnsi="Times New Roman" w:cs="Times New Roman"/>
                <w:color w:val="000000" w:themeColor="text1"/>
                <w:kern w:val="2"/>
                <w:sz w:val="24"/>
                <w:szCs w:val="24"/>
                <w:shd w:val="clear" w:color="auto" w:fill="FFFFFF"/>
              </w:rPr>
              <w:t>“</w:t>
            </w:r>
          </w:p>
          <w:p w14:paraId="3BF456D2" w14:textId="2C414FEC" w:rsidR="00E5301F" w:rsidRPr="00622DE5" w:rsidRDefault="00E5301F" w:rsidP="00E5301F">
            <w:pPr>
              <w:spacing w:after="0" w:line="240" w:lineRule="auto"/>
              <w:rPr>
                <w:rFonts w:ascii="Times New Roman" w:hAnsi="Times New Roman" w:cs="Times New Roman"/>
                <w:sz w:val="24"/>
                <w:szCs w:val="24"/>
              </w:rPr>
            </w:pPr>
            <w:proofErr w:type="spellStart"/>
            <w:r w:rsidRPr="00A62200">
              <w:rPr>
                <w:rFonts w:ascii="Times New Roman" w:hAnsi="Times New Roman" w:cs="Times New Roman"/>
                <w:color w:val="000000" w:themeColor="text1"/>
                <w:kern w:val="2"/>
                <w:sz w:val="24"/>
                <w:szCs w:val="24"/>
              </w:rPr>
              <w:t>Ind</w:t>
            </w:r>
            <w:r w:rsidRPr="00A62200">
              <w:rPr>
                <w:rFonts w:ascii="Times New Roman" w:hAnsi="Times New Roman" w:cs="Times New Roman"/>
                <w:color w:val="000000" w:themeColor="text1"/>
                <w:kern w:val="2"/>
                <w:sz w:val="24"/>
                <w:szCs w:val="24"/>
                <w:vertAlign w:val="subscript"/>
              </w:rPr>
              <w:t>pradžia</w:t>
            </w:r>
            <w:proofErr w:type="spellEnd"/>
            <w:r w:rsidRPr="00A62200">
              <w:rPr>
                <w:rFonts w:ascii="Times New Roman" w:hAnsi="Times New Roman" w:cs="Times New Roman"/>
                <w:color w:val="000000" w:themeColor="text1"/>
                <w:kern w:val="2"/>
                <w:sz w:val="24"/>
                <w:szCs w:val="24"/>
              </w:rPr>
              <w:t xml:space="preserve"> – laikotarpio pradžios datos (mėnesio) varto</w:t>
            </w:r>
            <w:r w:rsidR="00152381" w:rsidRPr="00A62200">
              <w:rPr>
                <w:rFonts w:ascii="Times New Roman" w:hAnsi="Times New Roman" w:cs="Times New Roman"/>
                <w:color w:val="000000" w:themeColor="text1"/>
                <w:kern w:val="2"/>
                <w:sz w:val="24"/>
                <w:szCs w:val="24"/>
              </w:rPr>
              <w:t>to</w:t>
            </w:r>
            <w:r w:rsidRPr="00A62200">
              <w:rPr>
                <w:rFonts w:ascii="Times New Roman" w:hAnsi="Times New Roman" w:cs="Times New Roman"/>
                <w:color w:val="000000" w:themeColor="text1"/>
                <w:kern w:val="2"/>
                <w:sz w:val="24"/>
                <w:szCs w:val="24"/>
              </w:rPr>
              <w:t>j</w:t>
            </w:r>
            <w:r w:rsidR="00D03CB9" w:rsidRPr="00A62200">
              <w:rPr>
                <w:rFonts w:ascii="Times New Roman" w:hAnsi="Times New Roman" w:cs="Times New Roman"/>
                <w:color w:val="000000" w:themeColor="text1"/>
                <w:kern w:val="2"/>
                <w:sz w:val="24"/>
                <w:szCs w:val="24"/>
              </w:rPr>
              <w:t xml:space="preserve">ų kainų </w:t>
            </w:r>
            <w:r w:rsidRPr="00A62200">
              <w:rPr>
                <w:rFonts w:ascii="Times New Roman" w:hAnsi="Times New Roman" w:cs="Times New Roman"/>
                <w:color w:val="000000" w:themeColor="text1"/>
                <w:kern w:val="2"/>
                <w:sz w:val="24"/>
                <w:szCs w:val="24"/>
              </w:rPr>
              <w:t>indeksas</w:t>
            </w:r>
            <w:r w:rsidR="00D03CB9" w:rsidRPr="00A62200">
              <w:rPr>
                <w:rFonts w:ascii="Times New Roman" w:hAnsi="Times New Roman" w:cs="Times New Roman"/>
                <w:color w:val="000000" w:themeColor="text1"/>
                <w:kern w:val="2"/>
                <w:sz w:val="24"/>
                <w:szCs w:val="24"/>
              </w:rPr>
              <w:t xml:space="preserve"> </w:t>
            </w:r>
            <w:r w:rsidR="0055032C" w:rsidRPr="00A62200">
              <w:rPr>
                <w:rFonts w:ascii="Times New Roman" w:hAnsi="Times New Roman" w:cs="Times New Roman"/>
                <w:iCs/>
                <w:color w:val="000000" w:themeColor="text1"/>
                <w:sz w:val="24"/>
                <w:szCs w:val="24"/>
              </w:rPr>
              <w:t>„</w:t>
            </w:r>
            <w:r w:rsidR="0055032C" w:rsidRPr="00A62200">
              <w:rPr>
                <w:rFonts w:ascii="Times New Roman" w:hAnsi="Times New Roman" w:cs="Times New Roman"/>
                <w:color w:val="000000" w:themeColor="text1"/>
                <w:kern w:val="2"/>
                <w:sz w:val="24"/>
                <w:szCs w:val="24"/>
                <w:shd w:val="clear" w:color="auto" w:fill="FFFFFF"/>
              </w:rPr>
              <w:t>12</w:t>
            </w:r>
            <w:r w:rsidR="0055032C">
              <w:rPr>
                <w:rFonts w:ascii="Times New Roman" w:hAnsi="Times New Roman" w:cs="Times New Roman"/>
                <w:color w:val="000000" w:themeColor="text1"/>
                <w:kern w:val="2"/>
                <w:sz w:val="24"/>
                <w:szCs w:val="24"/>
                <w:shd w:val="clear" w:color="auto" w:fill="FFFFFF"/>
              </w:rPr>
              <w:t xml:space="preserve"> Įvairios prekės ir paslaugos</w:t>
            </w:r>
            <w:r w:rsidR="006A0556" w:rsidRPr="00A62200">
              <w:rPr>
                <w:rFonts w:ascii="Times New Roman" w:hAnsi="Times New Roman" w:cs="Times New Roman"/>
                <w:color w:val="000000" w:themeColor="text1"/>
                <w:kern w:val="2"/>
                <w:sz w:val="24"/>
                <w:szCs w:val="24"/>
                <w:shd w:val="clear" w:color="auto" w:fill="FFFFFF"/>
              </w:rPr>
              <w:t>“</w:t>
            </w:r>
            <w:r w:rsidR="006A0556">
              <w:rPr>
                <w:rFonts w:ascii="Times New Roman" w:hAnsi="Times New Roman" w:cs="Times New Roman"/>
                <w:color w:val="000000" w:themeColor="text1"/>
                <w:kern w:val="2"/>
                <w:sz w:val="24"/>
                <w:szCs w:val="24"/>
                <w:shd w:val="clear" w:color="auto" w:fill="FFFFFF"/>
              </w:rPr>
              <w:t>.</w:t>
            </w:r>
            <w:r w:rsidRPr="00A62200">
              <w:rPr>
                <w:rFonts w:ascii="Times New Roman" w:hAnsi="Times New Roman" w:cs="Times New Roman"/>
                <w:color w:val="000000" w:themeColor="text1"/>
                <w:kern w:val="2"/>
                <w:sz w:val="24"/>
                <w:szCs w:val="24"/>
              </w:rPr>
              <w:t>Pirmojo perskaičiavimo atveju laikotarpio pradžia (mėnuo) yra</w:t>
            </w:r>
            <w:r w:rsidRPr="00A62200">
              <w:rPr>
                <w:rFonts w:ascii="Times New Roman" w:hAnsi="Times New Roman" w:cs="Times New Roman"/>
                <w:color w:val="000000" w:themeColor="text1"/>
                <w:sz w:val="24"/>
                <w:szCs w:val="24"/>
              </w:rPr>
              <w:t xml:space="preserve"> Sutarties įsigaliojimo dienos mėnuo</w:t>
            </w:r>
            <w:r w:rsidR="00622DE5" w:rsidRPr="00A62200">
              <w:rPr>
                <w:rFonts w:ascii="Times New Roman" w:hAnsi="Times New Roman" w:cs="Times New Roman"/>
                <w:color w:val="000000" w:themeColor="text1"/>
                <w:sz w:val="24"/>
                <w:szCs w:val="24"/>
              </w:rPr>
              <w:t xml:space="preserve">. </w:t>
            </w:r>
            <w:r w:rsidRPr="00A62200">
              <w:rPr>
                <w:rFonts w:ascii="Times New Roman" w:hAnsi="Times New Roman" w:cs="Times New Roman"/>
                <w:color w:val="000000" w:themeColor="text1"/>
                <w:kern w:val="2"/>
                <w:sz w:val="24"/>
                <w:szCs w:val="24"/>
              </w:rPr>
              <w:t xml:space="preserve">Antrojo ir vėlesnių perskaičiavimų </w:t>
            </w:r>
            <w:r w:rsidRPr="00622DE5">
              <w:rPr>
                <w:rFonts w:ascii="Times New Roman" w:hAnsi="Times New Roman" w:cs="Times New Roman"/>
                <w:kern w:val="2"/>
                <w:sz w:val="24"/>
                <w:szCs w:val="24"/>
              </w:rPr>
              <w:t>atveju laikotarpio pradžia (</w:t>
            </w:r>
            <w:r w:rsidRPr="00E5301F">
              <w:rPr>
                <w:rFonts w:ascii="Times New Roman" w:hAnsi="Times New Roman" w:cs="Times New Roman"/>
                <w:kern w:val="2"/>
                <w:sz w:val="24"/>
                <w:szCs w:val="24"/>
              </w:rPr>
              <w:t xml:space="preserve">mėnuo) yra paskutinio perskaičiavimo metu naudotos paskelbto atitinkamo indekso </w:t>
            </w:r>
            <w:r w:rsidRPr="00622DE5">
              <w:rPr>
                <w:rFonts w:ascii="Times New Roman" w:hAnsi="Times New Roman" w:cs="Times New Roman"/>
                <w:kern w:val="2"/>
                <w:sz w:val="24"/>
                <w:szCs w:val="24"/>
              </w:rPr>
              <w:t>reikšmės mėnuo.</w:t>
            </w:r>
          </w:p>
          <w:p w14:paraId="27B37767" w14:textId="77777777" w:rsidR="00E5301F" w:rsidRPr="00622DE5" w:rsidRDefault="00E5301F" w:rsidP="00E5301F">
            <w:pPr>
              <w:spacing w:after="0" w:line="240" w:lineRule="auto"/>
              <w:rPr>
                <w:rFonts w:ascii="Times New Roman" w:hAnsi="Times New Roman" w:cs="Times New Roman"/>
                <w:kern w:val="2"/>
                <w:sz w:val="24"/>
                <w:szCs w:val="24"/>
                <w:shd w:val="clear" w:color="auto" w:fill="FFFFFF"/>
              </w:rPr>
            </w:pPr>
            <w:r w:rsidRPr="00622DE5">
              <w:rPr>
                <w:rFonts w:ascii="Times New Roman" w:hAnsi="Times New Roman" w:cs="Times New Roman"/>
                <w:kern w:val="2"/>
                <w:sz w:val="24"/>
                <w:szCs w:val="24"/>
              </w:rPr>
              <w:t xml:space="preserve">5.3.3.7. </w:t>
            </w:r>
            <w:r w:rsidRPr="00622DE5">
              <w:rPr>
                <w:rFonts w:ascii="Times New Roman" w:hAnsi="Times New Roman" w:cs="Times New Roman"/>
                <w:kern w:val="2"/>
                <w:sz w:val="24"/>
                <w:szCs w:val="24"/>
                <w:shd w:val="clear" w:color="auto" w:fill="FFFFFF"/>
              </w:rPr>
              <w:t xml:space="preserve">Skaičiavimams indeksų reikšmės imamos </w:t>
            </w:r>
            <w:r w:rsidRPr="00622DE5">
              <w:rPr>
                <w:rFonts w:ascii="Times New Roman" w:hAnsi="Times New Roman" w:cs="Times New Roman"/>
                <w:b/>
                <w:kern w:val="2"/>
                <w:sz w:val="24"/>
                <w:szCs w:val="24"/>
                <w:shd w:val="clear" w:color="auto" w:fill="FFFFFF"/>
              </w:rPr>
              <w:t>keturių</w:t>
            </w:r>
            <w:r w:rsidRPr="00622DE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22DE5">
              <w:rPr>
                <w:rFonts w:ascii="Times New Roman" w:hAnsi="Times New Roman" w:cs="Times New Roman"/>
                <w:b/>
                <w:kern w:val="2"/>
                <w:sz w:val="24"/>
                <w:szCs w:val="24"/>
                <w:shd w:val="clear" w:color="auto" w:fill="FFFFFF"/>
              </w:rPr>
              <w:t>vieno</w:t>
            </w:r>
            <w:r w:rsidRPr="00622DE5">
              <w:rPr>
                <w:rFonts w:ascii="Times New Roman" w:hAnsi="Times New Roman" w:cs="Times New Roman"/>
                <w:kern w:val="2"/>
                <w:sz w:val="24"/>
                <w:szCs w:val="24"/>
                <w:shd w:val="clear" w:color="auto" w:fill="FFFFFF"/>
              </w:rPr>
              <w:t xml:space="preserve"> skaitmens po kablelio, o apskaičiuotas įkainis „a</w:t>
            </w:r>
            <w:r w:rsidRPr="00622DE5">
              <w:rPr>
                <w:rFonts w:ascii="Times New Roman" w:hAnsi="Times New Roman" w:cs="Times New Roman"/>
                <w:kern w:val="2"/>
                <w:sz w:val="24"/>
                <w:szCs w:val="24"/>
                <w:shd w:val="clear" w:color="auto" w:fill="FFFFFF"/>
                <w:vertAlign w:val="subscript"/>
              </w:rPr>
              <w:t>1</w:t>
            </w:r>
            <w:r w:rsidRPr="00622DE5">
              <w:rPr>
                <w:rFonts w:ascii="Times New Roman" w:hAnsi="Times New Roman" w:cs="Times New Roman"/>
                <w:kern w:val="2"/>
                <w:sz w:val="24"/>
                <w:szCs w:val="24"/>
                <w:shd w:val="clear" w:color="auto" w:fill="FFFFFF"/>
              </w:rPr>
              <w:t xml:space="preserve">“ suapvalinamas iki </w:t>
            </w:r>
            <w:r w:rsidRPr="00622DE5">
              <w:rPr>
                <w:rFonts w:ascii="Times New Roman" w:hAnsi="Times New Roman" w:cs="Times New Roman"/>
                <w:b/>
                <w:kern w:val="2"/>
                <w:sz w:val="24"/>
                <w:szCs w:val="24"/>
                <w:shd w:val="clear" w:color="auto" w:fill="FFFFFF"/>
              </w:rPr>
              <w:t xml:space="preserve">dviejų </w:t>
            </w:r>
            <w:r w:rsidRPr="00622DE5">
              <w:rPr>
                <w:rFonts w:ascii="Times New Roman" w:hAnsi="Times New Roman" w:cs="Times New Roman"/>
                <w:kern w:val="2"/>
                <w:sz w:val="24"/>
                <w:szCs w:val="24"/>
                <w:shd w:val="clear" w:color="auto" w:fill="FFFFFF"/>
              </w:rPr>
              <w:t>skaitmenų po kablelio.</w:t>
            </w:r>
          </w:p>
          <w:p w14:paraId="2AF87E57"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5.3.3.8. Šalis, siekianti </w:t>
            </w:r>
            <w:r w:rsidRPr="00622DE5">
              <w:rPr>
                <w:rFonts w:ascii="Times New Roman" w:hAnsi="Times New Roman" w:cs="Times New Roman"/>
                <w:kern w:val="2"/>
                <w:sz w:val="24"/>
                <w:szCs w:val="24"/>
                <w:shd w:val="clear" w:color="auto" w:fill="FFFFFF"/>
              </w:rPr>
              <w:t>Sutarties kainos peržiūros</w:t>
            </w:r>
            <w:r w:rsidRPr="00E5301F">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w:t>
            </w:r>
            <w:r w:rsidRPr="00E5301F">
              <w:rPr>
                <w:rFonts w:ascii="Times New Roman" w:hAnsi="Times New Roman" w:cs="Times New Roman"/>
                <w:color w:val="000000"/>
                <w:kern w:val="2"/>
                <w:sz w:val="24"/>
                <w:szCs w:val="24"/>
                <w:shd w:val="clear" w:color="auto" w:fill="FFFFFF"/>
              </w:rPr>
              <w:lastRenderedPageBreak/>
              <w:t xml:space="preserve">viešus šaltinius Valstybės duomenų agentūros Oficialiosios statistikos portale arba </w:t>
            </w:r>
            <w:r w:rsidRPr="00E5301F">
              <w:rPr>
                <w:rFonts w:ascii="Times New Roman" w:hAnsi="Times New Roman" w:cs="Times New Roman"/>
                <w:kern w:val="2"/>
                <w:sz w:val="24"/>
                <w:szCs w:val="24"/>
                <w:bdr w:val="none" w:sz="0" w:space="0" w:color="auto" w:frame="1"/>
              </w:rPr>
              <w:t>kitus oficialius šaltinių duomenis</w:t>
            </w:r>
            <w:r w:rsidR="00622DE5">
              <w:rPr>
                <w:rFonts w:ascii="Times New Roman" w:hAnsi="Times New Roman" w:cs="Times New Roman"/>
                <w:kern w:val="2"/>
                <w:sz w:val="24"/>
                <w:szCs w:val="24"/>
                <w:bdr w:val="none" w:sz="0" w:space="0" w:color="auto" w:frame="1"/>
              </w:rPr>
              <w:t xml:space="preserve">. </w:t>
            </w:r>
            <w:r w:rsidRPr="00E5301F">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1A1393DE"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13A53">
              <w:rPr>
                <w:rFonts w:ascii="Times New Roman" w:hAnsi="Times New Roman" w:cs="Times New Roman"/>
                <w:kern w:val="2"/>
                <w:sz w:val="24"/>
                <w:szCs w:val="24"/>
                <w:shd w:val="clear" w:color="auto" w:fill="FFFFFF"/>
              </w:rPr>
              <w:t>5</w:t>
            </w:r>
            <w:r w:rsidRPr="00E13A53">
              <w:rPr>
                <w:rFonts w:ascii="Times New Roman" w:hAnsi="Times New Roman" w:cs="Times New Roman"/>
                <w:kern w:val="2"/>
                <w:sz w:val="24"/>
                <w:szCs w:val="24"/>
              </w:rPr>
              <w:t xml:space="preserve">.3.3.9. </w:t>
            </w:r>
            <w:r w:rsidRPr="00E13A53">
              <w:rPr>
                <w:rFonts w:ascii="Times New Roman" w:hAnsi="Times New Roman" w:cs="Times New Roman"/>
                <w:kern w:val="2"/>
                <w:sz w:val="24"/>
                <w:szCs w:val="24"/>
                <w:shd w:val="clear" w:color="auto" w:fill="FFFFFF"/>
              </w:rPr>
              <w:t xml:space="preserve">Susitarimas turi būti sudarytas per </w:t>
            </w:r>
            <w:r w:rsidR="00622DE5" w:rsidRPr="00E13A53">
              <w:rPr>
                <w:rFonts w:ascii="Times New Roman" w:hAnsi="Times New Roman" w:cs="Times New Roman"/>
                <w:kern w:val="2"/>
                <w:sz w:val="24"/>
                <w:szCs w:val="24"/>
                <w:shd w:val="clear" w:color="auto" w:fill="FFFFFF"/>
              </w:rPr>
              <w:t xml:space="preserve">10 </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dešimt</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 xml:space="preserve"> darbo dienų</w:t>
            </w:r>
            <w:r w:rsidRPr="00E13A53">
              <w:rPr>
                <w:rFonts w:ascii="Times New Roman" w:hAnsi="Times New Roman" w:cs="Times New Roman"/>
                <w:kern w:val="2"/>
                <w:sz w:val="24"/>
                <w:szCs w:val="24"/>
                <w:shd w:val="clear" w:color="auto" w:fill="FFFFFF"/>
              </w:rPr>
              <w:t xml:space="preserve"> nuo Šalies pateikto tinkamo prašymo perskaičiuoti S</w:t>
            </w:r>
            <w:r w:rsidRPr="00E13A53">
              <w:rPr>
                <w:rFonts w:ascii="Times New Roman" w:hAnsi="Times New Roman" w:cs="Times New Roman"/>
                <w:kern w:val="2"/>
                <w:sz w:val="24"/>
                <w:szCs w:val="24"/>
              </w:rPr>
              <w:t xml:space="preserve">utarties </w:t>
            </w:r>
            <w:r w:rsidRPr="00E13A53">
              <w:rPr>
                <w:rFonts w:ascii="Times New Roman" w:hAnsi="Times New Roman" w:cs="Times New Roman"/>
                <w:kern w:val="2"/>
                <w:sz w:val="24"/>
                <w:szCs w:val="24"/>
                <w:shd w:val="clear" w:color="auto" w:fill="FFFFFF"/>
              </w:rPr>
              <w:t>kainą gavimo dienos.</w:t>
            </w:r>
          </w:p>
          <w:p w14:paraId="7C1C7154" w14:textId="77777777" w:rsidR="00E5301F" w:rsidRPr="00E13A53" w:rsidRDefault="00E5301F" w:rsidP="00E5301F">
            <w:pPr>
              <w:spacing w:after="0" w:line="240" w:lineRule="auto"/>
              <w:rPr>
                <w:rFonts w:ascii="Times New Roman" w:hAnsi="Times New Roman" w:cs="Times New Roman"/>
                <w:color w:val="000000"/>
                <w:kern w:val="2"/>
                <w:sz w:val="24"/>
                <w:szCs w:val="24"/>
                <w:bdr w:val="none" w:sz="0" w:space="0" w:color="auto" w:frame="1"/>
              </w:rPr>
            </w:pPr>
            <w:r w:rsidRPr="00E13A53">
              <w:rPr>
                <w:rFonts w:ascii="Times New Roman" w:hAnsi="Times New Roman" w:cs="Times New Roman"/>
                <w:kern w:val="2"/>
                <w:sz w:val="24"/>
                <w:szCs w:val="24"/>
                <w:shd w:val="clear" w:color="auto" w:fill="FFFFFF"/>
              </w:rPr>
              <w:t xml:space="preserve">5.3.3.10. </w:t>
            </w:r>
            <w:r w:rsidRPr="00E13A53">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5301F" w:rsidRPr="00E5301F" w14:paraId="5515CDAE" w14:textId="77777777" w:rsidTr="00456EEC">
        <w:trPr>
          <w:trHeight w:val="300"/>
        </w:trPr>
        <w:tc>
          <w:tcPr>
            <w:tcW w:w="2985"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550"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456EEC">
        <w:trPr>
          <w:trHeight w:val="300"/>
        </w:trPr>
        <w:tc>
          <w:tcPr>
            <w:tcW w:w="2985"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550"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456EEC">
        <w:trPr>
          <w:trHeight w:val="300"/>
        </w:trPr>
        <w:tc>
          <w:tcPr>
            <w:tcW w:w="2985"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550" w:type="dxa"/>
            <w:gridSpan w:val="2"/>
          </w:tcPr>
          <w:p w14:paraId="487B6334" w14:textId="77777777" w:rsidR="00EE6DC3" w:rsidRPr="00FA0308" w:rsidRDefault="00EE6DC3" w:rsidP="00EE6DC3">
            <w:pPr>
              <w:spacing w:after="0"/>
              <w:jc w:val="both"/>
              <w:rPr>
                <w:rFonts w:ascii="Times New Roman" w:hAnsi="Times New Roman" w:cs="Times New Roman"/>
                <w:color w:val="000000" w:themeColor="text1"/>
                <w:kern w:val="2"/>
                <w:sz w:val="24"/>
                <w:szCs w:val="24"/>
              </w:rPr>
            </w:pPr>
            <w:r w:rsidRPr="00FA0308">
              <w:rPr>
                <w:rFonts w:ascii="Times New Roman" w:hAnsi="Times New Roman" w:cs="Times New Roman"/>
                <w:color w:val="000000" w:themeColor="text1"/>
                <w:kern w:val="2"/>
                <w:sz w:val="24"/>
                <w:szCs w:val="24"/>
              </w:rPr>
              <w:t>Pirkėjas atsiskaito su Tiekėju ne vėliau kaip per 30 (trisdešimt) kalendorinių dienų nuo Sąskaitos gavimo dienos.</w:t>
            </w:r>
          </w:p>
          <w:p w14:paraId="40999C08" w14:textId="77777777" w:rsidR="00EE6DC3" w:rsidRPr="00FA0308" w:rsidRDefault="00EE6DC3" w:rsidP="00EE6DC3">
            <w:pPr>
              <w:spacing w:after="0"/>
              <w:jc w:val="both"/>
              <w:rPr>
                <w:rFonts w:ascii="Times New Roman" w:hAnsi="Times New Roman" w:cs="Times New Roman"/>
                <w:color w:val="000000" w:themeColor="text1"/>
                <w:kern w:val="2"/>
                <w:sz w:val="24"/>
                <w:szCs w:val="24"/>
              </w:rPr>
            </w:pPr>
          </w:p>
          <w:p w14:paraId="6003A616" w14:textId="77777777" w:rsidR="00EE6DC3" w:rsidRPr="00FA0308" w:rsidRDefault="00EE6DC3" w:rsidP="00EE6DC3">
            <w:pPr>
              <w:spacing w:after="0"/>
              <w:jc w:val="both"/>
              <w:rPr>
                <w:rFonts w:ascii="Times New Roman" w:hAnsi="Times New Roman" w:cs="Times New Roman"/>
                <w:color w:val="000000" w:themeColor="text1"/>
                <w:kern w:val="2"/>
                <w:sz w:val="24"/>
                <w:szCs w:val="24"/>
              </w:rPr>
            </w:pPr>
            <w:r w:rsidRPr="00FA0308">
              <w:rPr>
                <w:rFonts w:ascii="Times New Roman" w:hAnsi="Times New Roman" w:cs="Times New Roman"/>
                <w:color w:val="000000" w:themeColor="text1"/>
                <w:kern w:val="2"/>
                <w:sz w:val="24"/>
                <w:szCs w:val="24"/>
              </w:rPr>
              <w:t>Apmokėjimo sąlygos:</w:t>
            </w:r>
          </w:p>
          <w:p w14:paraId="07078944" w14:textId="3EB76E31" w:rsidR="00EE6DC3" w:rsidRPr="00FA0308" w:rsidRDefault="00EE6DC3" w:rsidP="00EE6DC3">
            <w:pPr>
              <w:spacing w:after="0"/>
              <w:jc w:val="both"/>
              <w:rPr>
                <w:rFonts w:ascii="Times New Roman" w:hAnsi="Times New Roman" w:cs="Times New Roman"/>
                <w:color w:val="000000" w:themeColor="text1"/>
                <w:kern w:val="2"/>
                <w:sz w:val="24"/>
                <w:szCs w:val="24"/>
              </w:rPr>
            </w:pPr>
            <w:r w:rsidRPr="00FA0308">
              <w:rPr>
                <w:rFonts w:ascii="Times New Roman" w:hAnsi="Times New Roman" w:cs="Times New Roman"/>
                <w:color w:val="000000" w:themeColor="text1"/>
                <w:kern w:val="2"/>
                <w:sz w:val="24"/>
                <w:szCs w:val="24"/>
              </w:rPr>
              <w:t xml:space="preserve">1) įvykdžius visus sutartinius įsipareigojimus, sumokama visa Sutarties kaina </w:t>
            </w:r>
            <w:proofErr w:type="spellStart"/>
            <w:r w:rsidR="0005125A" w:rsidRPr="00FA0308">
              <w:rPr>
                <w:rFonts w:ascii="Times New Roman" w:hAnsi="Times New Roman" w:cs="Times New Roman"/>
                <w:color w:val="000000" w:themeColor="text1"/>
                <w:kern w:val="2"/>
                <w:sz w:val="24"/>
                <w:szCs w:val="24"/>
              </w:rPr>
              <w:t>iš</w:t>
            </w:r>
            <w:r w:rsidRPr="00FA0308">
              <w:rPr>
                <w:rFonts w:ascii="Times New Roman" w:hAnsi="Times New Roman" w:cs="Times New Roman"/>
                <w:color w:val="000000" w:themeColor="text1"/>
                <w:kern w:val="2"/>
                <w:sz w:val="24"/>
                <w:szCs w:val="24"/>
              </w:rPr>
              <w:t>minus</w:t>
            </w:r>
            <w:r w:rsidR="0005125A" w:rsidRPr="00FA0308">
              <w:rPr>
                <w:rFonts w:ascii="Times New Roman" w:hAnsi="Times New Roman" w:cs="Times New Roman"/>
                <w:color w:val="000000" w:themeColor="text1"/>
                <w:kern w:val="2"/>
                <w:sz w:val="24"/>
                <w:szCs w:val="24"/>
              </w:rPr>
              <w:t>uojant</w:t>
            </w:r>
            <w:proofErr w:type="spellEnd"/>
            <w:r w:rsidRPr="00FA0308">
              <w:rPr>
                <w:rFonts w:ascii="Times New Roman" w:hAnsi="Times New Roman" w:cs="Times New Roman"/>
                <w:color w:val="000000" w:themeColor="text1"/>
                <w:kern w:val="2"/>
                <w:sz w:val="24"/>
                <w:szCs w:val="24"/>
              </w:rPr>
              <w:t xml:space="preserve"> sumokėtą avansą.;</w:t>
            </w:r>
          </w:p>
          <w:p w14:paraId="12CDD339" w14:textId="1225B9F0" w:rsidR="00E5301F" w:rsidRPr="00FA0308" w:rsidRDefault="00EE6DC3" w:rsidP="00EE6DC3">
            <w:pPr>
              <w:spacing w:after="0"/>
              <w:jc w:val="both"/>
              <w:rPr>
                <w:rFonts w:ascii="Times New Roman" w:hAnsi="Times New Roman" w:cs="Times New Roman"/>
                <w:color w:val="000000" w:themeColor="text1"/>
                <w:kern w:val="2"/>
                <w:sz w:val="24"/>
                <w:szCs w:val="24"/>
              </w:rPr>
            </w:pPr>
            <w:r w:rsidRPr="00FA0308">
              <w:rPr>
                <w:rFonts w:ascii="Times New Roman" w:hAnsi="Times New Roman" w:cs="Times New Roman"/>
                <w:color w:val="000000" w:themeColor="text1"/>
                <w:kern w:val="2"/>
                <w:sz w:val="24"/>
                <w:szCs w:val="24"/>
              </w:rPr>
              <w:t xml:space="preserve">2) Tiekėjui sumokama avanso suma </w:t>
            </w:r>
            <w:r w:rsidR="00FA0308" w:rsidRPr="00FA0308">
              <w:rPr>
                <w:rFonts w:ascii="Times New Roman" w:hAnsi="Times New Roman" w:cs="Times New Roman"/>
                <w:color w:val="000000" w:themeColor="text1"/>
                <w:kern w:val="2"/>
                <w:sz w:val="24"/>
                <w:szCs w:val="24"/>
              </w:rPr>
              <w:t>10</w:t>
            </w:r>
            <w:r w:rsidRPr="00FA0308">
              <w:rPr>
                <w:rFonts w:ascii="Times New Roman" w:hAnsi="Times New Roman" w:cs="Times New Roman"/>
                <w:color w:val="000000" w:themeColor="text1"/>
                <w:kern w:val="2"/>
                <w:sz w:val="24"/>
                <w:szCs w:val="24"/>
              </w:rPr>
              <w:t xml:space="preserve"> proc. nuo Pradinės sutarties vertės nurodytos Specialiųjų sąlygų 5.2 punkte</w:t>
            </w:r>
          </w:p>
        </w:tc>
      </w:tr>
      <w:tr w:rsidR="00E5301F" w:rsidRPr="00E5301F" w14:paraId="40E8416B" w14:textId="77777777" w:rsidTr="00456EEC">
        <w:trPr>
          <w:trHeight w:val="300"/>
        </w:trPr>
        <w:tc>
          <w:tcPr>
            <w:tcW w:w="2985"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550" w:type="dxa"/>
            <w:gridSpan w:val="2"/>
          </w:tcPr>
          <w:p w14:paraId="6EE4218E" w14:textId="4E5AE860" w:rsidR="00E5301F" w:rsidRPr="00FA0308" w:rsidRDefault="00EE6DC3" w:rsidP="00E5301F">
            <w:pPr>
              <w:spacing w:after="0" w:line="240" w:lineRule="auto"/>
              <w:rPr>
                <w:rFonts w:ascii="Times New Roman" w:hAnsi="Times New Roman" w:cs="Times New Roman"/>
                <w:color w:val="000000" w:themeColor="text1"/>
                <w:kern w:val="2"/>
                <w:sz w:val="24"/>
                <w:szCs w:val="24"/>
              </w:rPr>
            </w:pPr>
            <w:r w:rsidRPr="00FA0308">
              <w:rPr>
                <w:rFonts w:ascii="Times New Roman" w:hAnsi="Times New Roman" w:cs="Times New Roman"/>
                <w:color w:val="000000" w:themeColor="text1"/>
                <w:kern w:val="2"/>
                <w:sz w:val="24"/>
                <w:szCs w:val="24"/>
              </w:rPr>
              <w:t>Tiekėjui mokėtino avanso dydis 10 procentų nuo Pradinės Sutarties vertės be PVM, nurodytos Specialiųjų sąlygų 5.2 punkte. Sumokėto avanso suma bus išskaičiuota iš Specialiųjų sąlygų 5.2 punkte nurodytos mokėtinos sumos už tinkamai įvykdytą sutartį. Pirkėjas sumoka Tiekėjui avansą pagal Tiekėjo pateiktą prašymą ir išankstinio mokėjimo sąskaitą ne vėliau kaip per 30 dienų nuo Tiekėjo prašymo ir išankstinio mokėjimo sąskaitos gavimo dienos</w:t>
            </w:r>
          </w:p>
        </w:tc>
      </w:tr>
      <w:tr w:rsidR="00E5301F" w:rsidRPr="00E5301F" w14:paraId="269E68D8" w14:textId="77777777" w:rsidTr="00456EEC">
        <w:trPr>
          <w:trHeight w:val="300"/>
        </w:trPr>
        <w:tc>
          <w:tcPr>
            <w:tcW w:w="2985"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550"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456EEC">
        <w:trPr>
          <w:trHeight w:val="300"/>
        </w:trPr>
        <w:tc>
          <w:tcPr>
            <w:tcW w:w="2985"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550" w:type="dxa"/>
            <w:gridSpan w:val="2"/>
          </w:tcPr>
          <w:p w14:paraId="6C77CC2B" w14:textId="22025197" w:rsidR="00E5301F" w:rsidRPr="007142B0" w:rsidRDefault="0083583D" w:rsidP="00E5301F">
            <w:pPr>
              <w:spacing w:after="0" w:line="240" w:lineRule="auto"/>
              <w:rPr>
                <w:rFonts w:ascii="Times New Roman" w:hAnsi="Times New Roman" w:cs="Times New Roman"/>
                <w:kern w:val="2"/>
                <w:sz w:val="24"/>
                <w:szCs w:val="24"/>
              </w:rPr>
            </w:pPr>
            <w:r w:rsidRPr="00BA7D40">
              <w:rPr>
                <w:rFonts w:ascii="Times New Roman" w:hAnsi="Times New Roman" w:cs="Times New Roman"/>
                <w:b/>
                <w:kern w:val="2"/>
                <w:sz w:val="24"/>
                <w:szCs w:val="24"/>
              </w:rPr>
              <w:t>Paslaugai ir sukurtam produktui</w:t>
            </w:r>
            <w:r>
              <w:rPr>
                <w:rFonts w:ascii="Times New Roman" w:hAnsi="Times New Roman" w:cs="Times New Roman"/>
                <w:kern w:val="2"/>
                <w:sz w:val="24"/>
                <w:szCs w:val="24"/>
              </w:rPr>
              <w:t xml:space="preserve"> </w:t>
            </w:r>
            <w:r w:rsidRPr="00F442FD">
              <w:rPr>
                <w:rFonts w:ascii="Times New Roman" w:hAnsi="Times New Roman" w:cs="Times New Roman"/>
                <w:kern w:val="2"/>
                <w:sz w:val="24"/>
                <w:szCs w:val="24"/>
              </w:rPr>
              <w:t>nustatoma</w:t>
            </w:r>
            <w:r>
              <w:rPr>
                <w:rFonts w:ascii="Times New Roman" w:hAnsi="Times New Roman" w:cs="Times New Roman"/>
                <w:kern w:val="2"/>
                <w:sz w:val="24"/>
                <w:szCs w:val="24"/>
              </w:rPr>
              <w:t>s</w:t>
            </w:r>
            <w:r w:rsidRPr="00F442FD">
              <w:rPr>
                <w:rFonts w:ascii="Times New Roman" w:hAnsi="Times New Roman" w:cs="Times New Roman"/>
                <w:kern w:val="2"/>
                <w:sz w:val="24"/>
                <w:szCs w:val="24"/>
              </w:rPr>
              <w:t xml:space="preserve"> Tiekėjo pasiūlytas ne trumpesnis kaip</w:t>
            </w:r>
            <w:r>
              <w:rPr>
                <w:rFonts w:ascii="Times New Roman" w:hAnsi="Times New Roman" w:cs="Times New Roman"/>
                <w:kern w:val="2"/>
                <w:sz w:val="24"/>
                <w:szCs w:val="24"/>
              </w:rPr>
              <w:t xml:space="preserve"> </w:t>
            </w:r>
            <w:r w:rsidR="003B20B6">
              <w:rPr>
                <w:rFonts w:ascii="Times New Roman" w:hAnsi="Times New Roman" w:cs="Times New Roman"/>
                <w:kern w:val="2"/>
                <w:sz w:val="24"/>
                <w:szCs w:val="24"/>
              </w:rPr>
              <w:t>12 (mėnesių)</w:t>
            </w:r>
            <w:r w:rsidRPr="00F442FD">
              <w:rPr>
                <w:rFonts w:ascii="Times New Roman" w:hAnsi="Times New Roman" w:cs="Times New Roman"/>
                <w:kern w:val="2"/>
                <w:sz w:val="24"/>
                <w:szCs w:val="24"/>
              </w:rPr>
              <w:t xml:space="preserve"> garantinis terminas. Garantinis terminas skaičiuojamas nuo Paslaugų perdavimo–priėmimo akto pasirašymo dienos.</w:t>
            </w:r>
          </w:p>
        </w:tc>
      </w:tr>
      <w:tr w:rsidR="00E5301F" w:rsidRPr="00E5301F" w14:paraId="55C3F939" w14:textId="77777777" w:rsidTr="00456EEC">
        <w:trPr>
          <w:trHeight w:val="300"/>
        </w:trPr>
        <w:tc>
          <w:tcPr>
            <w:tcW w:w="2985"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550" w:type="dxa"/>
            <w:gridSpan w:val="2"/>
          </w:tcPr>
          <w:p w14:paraId="22EC4EE2" w14:textId="77777777" w:rsidR="0083583D" w:rsidRPr="0083583D" w:rsidRDefault="0083583D" w:rsidP="0083583D">
            <w:pPr>
              <w:spacing w:after="0" w:line="240" w:lineRule="auto"/>
              <w:rPr>
                <w:rFonts w:ascii="Times New Roman" w:hAnsi="Times New Roman" w:cs="Times New Roman"/>
                <w:color w:val="000000" w:themeColor="text1"/>
                <w:kern w:val="2"/>
                <w:sz w:val="24"/>
                <w:szCs w:val="24"/>
              </w:rPr>
            </w:pPr>
            <w:r w:rsidRPr="0083583D">
              <w:rPr>
                <w:rFonts w:ascii="Times New Roman" w:hAnsi="Times New Roman" w:cs="Times New Roman"/>
                <w:color w:val="000000" w:themeColor="text1"/>
                <w:kern w:val="2"/>
                <w:sz w:val="24"/>
                <w:szCs w:val="24"/>
              </w:rPr>
              <w:t xml:space="preserve">Garantinio termino laikotarpiu ir (arba) bet kuriuo Sutarties </w:t>
            </w:r>
          </w:p>
          <w:p w14:paraId="5E9AEC85" w14:textId="77777777" w:rsidR="0083583D" w:rsidRPr="0083583D" w:rsidRDefault="0083583D" w:rsidP="0083583D">
            <w:pPr>
              <w:spacing w:after="0" w:line="240" w:lineRule="auto"/>
              <w:rPr>
                <w:rFonts w:ascii="Times New Roman" w:hAnsi="Times New Roman" w:cs="Times New Roman"/>
                <w:color w:val="000000" w:themeColor="text1"/>
                <w:kern w:val="2"/>
                <w:sz w:val="24"/>
                <w:szCs w:val="24"/>
              </w:rPr>
            </w:pPr>
            <w:r w:rsidRPr="0083583D">
              <w:rPr>
                <w:rFonts w:ascii="Times New Roman" w:hAnsi="Times New Roman" w:cs="Times New Roman"/>
                <w:color w:val="000000" w:themeColor="text1"/>
                <w:kern w:val="2"/>
                <w:sz w:val="24"/>
                <w:szCs w:val="24"/>
              </w:rPr>
              <w:t xml:space="preserve">galiojimo metu nustačius Paslaugų trūkumų, Tiekėjas turi ne </w:t>
            </w:r>
          </w:p>
          <w:p w14:paraId="7870A1E6" w14:textId="77777777" w:rsidR="0083583D" w:rsidRPr="0083583D" w:rsidRDefault="0083583D" w:rsidP="0083583D">
            <w:pPr>
              <w:spacing w:after="0" w:line="240" w:lineRule="auto"/>
              <w:rPr>
                <w:rFonts w:ascii="Times New Roman" w:hAnsi="Times New Roman" w:cs="Times New Roman"/>
                <w:color w:val="000000" w:themeColor="text1"/>
                <w:kern w:val="2"/>
                <w:sz w:val="24"/>
                <w:szCs w:val="24"/>
              </w:rPr>
            </w:pPr>
            <w:r w:rsidRPr="0083583D">
              <w:rPr>
                <w:rFonts w:ascii="Times New Roman" w:hAnsi="Times New Roman" w:cs="Times New Roman"/>
                <w:color w:val="000000" w:themeColor="text1"/>
                <w:kern w:val="2"/>
                <w:sz w:val="24"/>
                <w:szCs w:val="24"/>
              </w:rPr>
              <w:t xml:space="preserve">vėliau kaip per 30 dienų nuo rašytinės pretenzijos gavimo </w:t>
            </w:r>
          </w:p>
          <w:p w14:paraId="2C3DB135" w14:textId="13FFF0DD" w:rsidR="00E5301F" w:rsidRPr="00E5301F" w:rsidRDefault="0083583D" w:rsidP="0083583D">
            <w:pPr>
              <w:spacing w:after="0" w:line="240" w:lineRule="auto"/>
              <w:rPr>
                <w:rFonts w:ascii="Times New Roman" w:hAnsi="Times New Roman" w:cs="Times New Roman"/>
                <w:bCs/>
                <w:kern w:val="2"/>
                <w:sz w:val="24"/>
                <w:szCs w:val="24"/>
              </w:rPr>
            </w:pPr>
            <w:r w:rsidRPr="0083583D">
              <w:rPr>
                <w:rFonts w:ascii="Times New Roman" w:hAnsi="Times New Roman" w:cs="Times New Roman"/>
                <w:color w:val="000000" w:themeColor="text1"/>
                <w:kern w:val="2"/>
                <w:sz w:val="24"/>
                <w:szCs w:val="24"/>
              </w:rPr>
              <w:t>dienos pašalinti Paslaugų trūkumus</w:t>
            </w:r>
          </w:p>
        </w:tc>
      </w:tr>
      <w:tr w:rsidR="00E5301F" w:rsidRPr="00E5301F" w14:paraId="7D3B430D" w14:textId="77777777" w:rsidTr="00456EEC">
        <w:trPr>
          <w:trHeight w:val="300"/>
        </w:trPr>
        <w:tc>
          <w:tcPr>
            <w:tcW w:w="2985"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lastRenderedPageBreak/>
              <w:t>6.3. Kokybinių kriterijų įgyvendinimo ir tikrinimo tvarka</w:t>
            </w:r>
          </w:p>
        </w:tc>
        <w:tc>
          <w:tcPr>
            <w:tcW w:w="6550" w:type="dxa"/>
            <w:gridSpan w:val="2"/>
          </w:tcPr>
          <w:p w14:paraId="6863BE6C" w14:textId="77777777" w:rsidR="004D28B3" w:rsidRDefault="009861B4" w:rsidP="00E5301F">
            <w:pPr>
              <w:spacing w:after="0" w:line="240"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Sutartį turi vykdyti specialistai, kurių</w:t>
            </w:r>
            <w:r w:rsidR="004D28B3">
              <w:rPr>
                <w:rFonts w:ascii="Times New Roman" w:hAnsi="Times New Roman" w:cs="Times New Roman"/>
                <w:color w:val="000000" w:themeColor="text1"/>
                <w:kern w:val="2"/>
                <w:sz w:val="24"/>
                <w:szCs w:val="24"/>
              </w:rPr>
              <w:t xml:space="preserve"> tinkamai</w:t>
            </w:r>
            <w:r>
              <w:rPr>
                <w:rFonts w:ascii="Times New Roman" w:hAnsi="Times New Roman" w:cs="Times New Roman"/>
                <w:color w:val="000000" w:themeColor="text1"/>
                <w:kern w:val="2"/>
                <w:sz w:val="24"/>
                <w:szCs w:val="24"/>
              </w:rPr>
              <w:t xml:space="preserve"> </w:t>
            </w:r>
            <w:r w:rsidR="004D28B3">
              <w:rPr>
                <w:rFonts w:ascii="Times New Roman" w:hAnsi="Times New Roman" w:cs="Times New Roman"/>
                <w:color w:val="000000" w:themeColor="text1"/>
                <w:kern w:val="2"/>
                <w:sz w:val="24"/>
                <w:szCs w:val="24"/>
              </w:rPr>
              <w:t>įvykdytų</w:t>
            </w:r>
            <w:r>
              <w:rPr>
                <w:rFonts w:ascii="Times New Roman" w:hAnsi="Times New Roman" w:cs="Times New Roman"/>
                <w:color w:val="000000" w:themeColor="text1"/>
                <w:kern w:val="2"/>
                <w:sz w:val="24"/>
                <w:szCs w:val="24"/>
              </w:rPr>
              <w:t xml:space="preserve"> </w:t>
            </w:r>
            <w:r w:rsidR="004D28B3">
              <w:rPr>
                <w:rFonts w:ascii="Times New Roman" w:hAnsi="Times New Roman" w:cs="Times New Roman"/>
                <w:color w:val="000000" w:themeColor="text1"/>
                <w:kern w:val="2"/>
                <w:sz w:val="24"/>
                <w:szCs w:val="24"/>
              </w:rPr>
              <w:t xml:space="preserve">programų/sutarčių/projektų skaičius </w:t>
            </w:r>
            <w:r>
              <w:rPr>
                <w:rFonts w:ascii="Times New Roman" w:hAnsi="Times New Roman" w:cs="Times New Roman"/>
                <w:color w:val="000000" w:themeColor="text1"/>
                <w:kern w:val="2"/>
                <w:sz w:val="24"/>
                <w:szCs w:val="24"/>
              </w:rPr>
              <w:t>yra ne mažesn</w:t>
            </w:r>
            <w:r w:rsidR="004D28B3">
              <w:rPr>
                <w:rFonts w:ascii="Times New Roman" w:hAnsi="Times New Roman" w:cs="Times New Roman"/>
                <w:color w:val="000000" w:themeColor="text1"/>
                <w:kern w:val="2"/>
                <w:sz w:val="24"/>
                <w:szCs w:val="24"/>
              </w:rPr>
              <w:t>is</w:t>
            </w:r>
            <w:r>
              <w:rPr>
                <w:rFonts w:ascii="Times New Roman" w:hAnsi="Times New Roman" w:cs="Times New Roman"/>
                <w:color w:val="000000" w:themeColor="text1"/>
                <w:kern w:val="2"/>
                <w:sz w:val="24"/>
                <w:szCs w:val="24"/>
              </w:rPr>
              <w:t xml:space="preserve"> nei nurodyta</w:t>
            </w:r>
            <w:r w:rsidR="004D28B3">
              <w:rPr>
                <w:rFonts w:ascii="Times New Roman" w:hAnsi="Times New Roman" w:cs="Times New Roman"/>
                <w:color w:val="000000" w:themeColor="text1"/>
                <w:kern w:val="2"/>
                <w:sz w:val="24"/>
                <w:szCs w:val="24"/>
              </w:rPr>
              <w:t>s</w:t>
            </w:r>
            <w:r>
              <w:rPr>
                <w:rFonts w:ascii="Times New Roman" w:hAnsi="Times New Roman" w:cs="Times New Roman"/>
                <w:color w:val="000000" w:themeColor="text1"/>
                <w:kern w:val="2"/>
                <w:sz w:val="24"/>
                <w:szCs w:val="24"/>
              </w:rPr>
              <w:t xml:space="preserve"> pirkimo dokumentuose, pasikeitus specialistui, tiekėjas turi pateikti </w:t>
            </w:r>
            <w:r w:rsidR="0062219B">
              <w:rPr>
                <w:rFonts w:ascii="Times New Roman" w:hAnsi="Times New Roman" w:cs="Times New Roman"/>
                <w:color w:val="000000" w:themeColor="text1"/>
                <w:kern w:val="2"/>
                <w:sz w:val="24"/>
                <w:szCs w:val="24"/>
              </w:rPr>
              <w:t xml:space="preserve">naujai pasitelkto </w:t>
            </w:r>
            <w:r>
              <w:rPr>
                <w:rFonts w:ascii="Times New Roman" w:hAnsi="Times New Roman" w:cs="Times New Roman"/>
                <w:color w:val="000000" w:themeColor="text1"/>
                <w:kern w:val="2"/>
                <w:sz w:val="24"/>
                <w:szCs w:val="24"/>
              </w:rPr>
              <w:t>specialisto</w:t>
            </w:r>
            <w:r w:rsidR="004D28B3">
              <w:rPr>
                <w:rFonts w:ascii="Times New Roman" w:hAnsi="Times New Roman" w:cs="Times New Roman"/>
                <w:color w:val="000000" w:themeColor="text1"/>
                <w:kern w:val="2"/>
                <w:sz w:val="24"/>
                <w:szCs w:val="24"/>
              </w:rPr>
              <w:t xml:space="preserve"> tinkamai įvykdytų programų/sutarčių/projektų</w:t>
            </w:r>
            <w:r>
              <w:rPr>
                <w:rFonts w:ascii="Times New Roman" w:hAnsi="Times New Roman" w:cs="Times New Roman"/>
                <w:color w:val="000000" w:themeColor="text1"/>
                <w:kern w:val="2"/>
                <w:sz w:val="24"/>
                <w:szCs w:val="24"/>
              </w:rPr>
              <w:t xml:space="preserve"> dokumentus per 3 darbo dienas</w:t>
            </w:r>
            <w:r w:rsidR="0062219B">
              <w:rPr>
                <w:rFonts w:ascii="Times New Roman" w:hAnsi="Times New Roman" w:cs="Times New Roman"/>
                <w:color w:val="000000" w:themeColor="text1"/>
                <w:kern w:val="2"/>
                <w:sz w:val="24"/>
                <w:szCs w:val="24"/>
              </w:rPr>
              <w:t>.</w:t>
            </w:r>
            <w:r w:rsidR="004D28B3">
              <w:rPr>
                <w:rFonts w:ascii="Times New Roman" w:hAnsi="Times New Roman" w:cs="Times New Roman"/>
                <w:color w:val="000000" w:themeColor="text1"/>
                <w:kern w:val="2"/>
                <w:sz w:val="24"/>
                <w:szCs w:val="24"/>
              </w:rPr>
              <w:t xml:space="preserve"> </w:t>
            </w:r>
          </w:p>
          <w:p w14:paraId="6E9FA2F3" w14:textId="7E8B1A79" w:rsidR="00E5301F" w:rsidRPr="008A1B08" w:rsidRDefault="004D28B3"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w:t>
            </w:r>
            <w:r>
              <w:rPr>
                <w:rFonts w:ascii="Times New Roman" w:hAnsi="Times New Roman" w:cs="Times New Roman"/>
                <w:color w:val="000000"/>
                <w:kern w:val="2"/>
                <w:sz w:val="24"/>
                <w:szCs w:val="24"/>
                <w:shd w:val="clear" w:color="auto" w:fill="FFFFFF"/>
              </w:rPr>
              <w:t>7</w:t>
            </w:r>
            <w:r w:rsidRPr="00E5301F">
              <w:rPr>
                <w:rFonts w:ascii="Times New Roman" w:hAnsi="Times New Roman" w:cs="Times New Roman"/>
                <w:color w:val="000000"/>
                <w:kern w:val="2"/>
                <w:sz w:val="24"/>
                <w:szCs w:val="24"/>
                <w:shd w:val="clear" w:color="auto" w:fill="FFFFFF"/>
              </w:rPr>
              <w:t xml:space="preserve"> punkte nurodyto dydžio bauda.</w:t>
            </w:r>
            <w:r w:rsidR="0062219B">
              <w:rPr>
                <w:rFonts w:ascii="Times New Roman" w:hAnsi="Times New Roman" w:cs="Times New Roman"/>
                <w:color w:val="000000" w:themeColor="text1"/>
                <w:kern w:val="2"/>
                <w:sz w:val="24"/>
                <w:szCs w:val="24"/>
              </w:rPr>
              <w:t xml:space="preserve">  </w:t>
            </w: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456EEC">
        <w:trPr>
          <w:trHeight w:val="300"/>
        </w:trPr>
        <w:tc>
          <w:tcPr>
            <w:tcW w:w="2985"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550" w:type="dxa"/>
            <w:gridSpan w:val="2"/>
          </w:tcPr>
          <w:p w14:paraId="3A22C8A1" w14:textId="77777777" w:rsidR="007142B0" w:rsidRPr="00C84162" w:rsidRDefault="007142B0" w:rsidP="007142B0">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7142B0">
            <w:pPr>
              <w:spacing w:after="0"/>
              <w:jc w:val="both"/>
              <w:rPr>
                <w:rFonts w:ascii="Times New Roman" w:hAnsi="Times New Roman" w:cs="Times New Roman"/>
                <w:kern w:val="2"/>
                <w:sz w:val="24"/>
                <w:szCs w:val="24"/>
              </w:rPr>
            </w:pPr>
          </w:p>
          <w:p w14:paraId="7CDDED34" w14:textId="77777777" w:rsidR="007142B0" w:rsidRPr="00C84162" w:rsidRDefault="007142B0" w:rsidP="007142B0">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7142B0">
            <w:pPr>
              <w:spacing w:after="0"/>
              <w:jc w:val="both"/>
              <w:rPr>
                <w:rFonts w:ascii="Times New Roman" w:hAnsi="Times New Roman" w:cs="Times New Roman"/>
                <w:kern w:val="2"/>
                <w:sz w:val="24"/>
                <w:szCs w:val="24"/>
              </w:rPr>
            </w:pPr>
          </w:p>
          <w:p w14:paraId="120B4FC7" w14:textId="3CE9DF30" w:rsidR="00E5301F" w:rsidRPr="00E5301F" w:rsidRDefault="007142B0" w:rsidP="007142B0">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5301F" w:rsidRPr="00E5301F" w14:paraId="4AACAEDA" w14:textId="77777777" w:rsidTr="00456EEC">
        <w:trPr>
          <w:trHeight w:val="300"/>
        </w:trPr>
        <w:tc>
          <w:tcPr>
            <w:tcW w:w="2985"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550"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2" w:name="_Hlk195172621"/>
            <w:r w:rsidRPr="007142B0">
              <w:rPr>
                <w:rFonts w:ascii="Times New Roman" w:hAnsi="Times New Roman" w:cs="Times New Roman"/>
                <w:kern w:val="2"/>
                <w:sz w:val="24"/>
                <w:szCs w:val="24"/>
              </w:rPr>
              <w:t>Prievolių pagal Sutartį įvykdymas užtikrinamas:</w:t>
            </w:r>
          </w:p>
          <w:p w14:paraId="24BB90BF" w14:textId="7AD21FD9"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 ir (ar) bauda)</w:t>
            </w:r>
            <w:bookmarkEnd w:id="2"/>
            <w:r w:rsidRPr="007142B0">
              <w:rPr>
                <w:rFonts w:ascii="Times New Roman" w:hAnsi="Times New Roman" w:cs="Times New Roman"/>
                <w:kern w:val="2"/>
                <w:sz w:val="24"/>
                <w:szCs w:val="24"/>
              </w:rPr>
              <w:t>.</w:t>
            </w:r>
          </w:p>
        </w:tc>
      </w:tr>
      <w:tr w:rsidR="00E5301F" w:rsidRPr="00E5301F" w14:paraId="14C230F3" w14:textId="77777777" w:rsidTr="00456EEC">
        <w:trPr>
          <w:trHeight w:val="300"/>
        </w:trPr>
        <w:tc>
          <w:tcPr>
            <w:tcW w:w="2985"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550"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456EEC">
        <w:trPr>
          <w:trHeight w:val="300"/>
        </w:trPr>
        <w:tc>
          <w:tcPr>
            <w:tcW w:w="2985"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550"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456EEC">
        <w:trPr>
          <w:trHeight w:val="300"/>
        </w:trPr>
        <w:tc>
          <w:tcPr>
            <w:tcW w:w="2985"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550" w:type="dxa"/>
            <w:gridSpan w:val="2"/>
          </w:tcPr>
          <w:p w14:paraId="0BA8DB5A" w14:textId="7223E84D" w:rsidR="00E5301F" w:rsidRPr="007142B0" w:rsidRDefault="00E5301F"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456EEC">
        <w:trPr>
          <w:trHeight w:val="300"/>
        </w:trPr>
        <w:tc>
          <w:tcPr>
            <w:tcW w:w="2985"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550" w:type="dxa"/>
            <w:gridSpan w:val="2"/>
          </w:tcPr>
          <w:p w14:paraId="47844BF1" w14:textId="77777777" w:rsidR="00C84162" w:rsidRPr="00C84162" w:rsidRDefault="00C84162" w:rsidP="00C84162">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622DB3" w14:textId="77777777" w:rsidR="00C84162" w:rsidRPr="00C84162" w:rsidRDefault="00C84162" w:rsidP="00C84162">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5301F" w:rsidRPr="00E5301F" w:rsidRDefault="00C84162" w:rsidP="00C84162">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456EEC">
        <w:trPr>
          <w:trHeight w:val="300"/>
        </w:trPr>
        <w:tc>
          <w:tcPr>
            <w:tcW w:w="2985"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550" w:type="dxa"/>
            <w:gridSpan w:val="2"/>
          </w:tcPr>
          <w:p w14:paraId="682C6DA5" w14:textId="48C76F06"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kern w:val="2"/>
                <w:sz w:val="24"/>
                <w:szCs w:val="24"/>
              </w:rPr>
              <w:t xml:space="preserve">Nutraukus Sutartį dėl esminio Sutarties pažeidimo, nustatyto Sutarties Specialiosiose sąlygose, mokama </w:t>
            </w:r>
            <w:r w:rsidRPr="007142B0">
              <w:rPr>
                <w:rFonts w:ascii="Times New Roman" w:hAnsi="Times New Roman" w:cs="Times New Roman"/>
                <w:color w:val="000000" w:themeColor="text1"/>
                <w:kern w:val="2"/>
                <w:sz w:val="24"/>
                <w:szCs w:val="24"/>
              </w:rPr>
              <w:t xml:space="preserve">10 (dešimties) </w:t>
            </w:r>
            <w:r w:rsidRPr="007142B0">
              <w:rPr>
                <w:rFonts w:ascii="Times New Roman" w:hAnsi="Times New Roman" w:cs="Times New Roman"/>
                <w:kern w:val="2"/>
                <w:sz w:val="24"/>
                <w:szCs w:val="24"/>
              </w:rPr>
              <w:t>procentų dydžio bauda nuo Pradinės Sutarties vertės, nurodytos Specialiųjų sąlygų 5.2 punkte.</w:t>
            </w:r>
          </w:p>
        </w:tc>
      </w:tr>
      <w:tr w:rsidR="00E5301F" w:rsidRPr="00E5301F" w14:paraId="0A5E1F58" w14:textId="77777777" w:rsidTr="00456EEC">
        <w:trPr>
          <w:trHeight w:val="300"/>
        </w:trPr>
        <w:tc>
          <w:tcPr>
            <w:tcW w:w="2985"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550" w:type="dxa"/>
            <w:gridSpan w:val="2"/>
          </w:tcPr>
          <w:p w14:paraId="50DB5BD0" w14:textId="6D9AB129" w:rsidR="00E5301F" w:rsidRPr="00A62200" w:rsidRDefault="007142B0" w:rsidP="00E5301F">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1 000 (vienas tūkstantis) Eur</w:t>
            </w:r>
            <w:r w:rsidR="00970CA8" w:rsidRPr="00A62200">
              <w:rPr>
                <w:rFonts w:ascii="Times New Roman" w:hAnsi="Times New Roman" w:cs="Times New Roman"/>
                <w:color w:val="000000" w:themeColor="text1"/>
                <w:kern w:val="2"/>
                <w:sz w:val="24"/>
                <w:szCs w:val="24"/>
              </w:rPr>
              <w:t>, taikoma už kiekvieną atvejį.</w:t>
            </w:r>
          </w:p>
        </w:tc>
      </w:tr>
      <w:tr w:rsidR="00E5301F" w:rsidRPr="00E5301F" w14:paraId="14FDF6FD" w14:textId="77777777" w:rsidTr="00456EEC">
        <w:trPr>
          <w:trHeight w:val="300"/>
        </w:trPr>
        <w:tc>
          <w:tcPr>
            <w:tcW w:w="2985"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550" w:type="dxa"/>
            <w:gridSpan w:val="2"/>
          </w:tcPr>
          <w:p w14:paraId="40A50001" w14:textId="539B2639" w:rsidR="00E5301F" w:rsidRPr="00A62200" w:rsidRDefault="007142B0" w:rsidP="00E5301F">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500,00 (penki šimtai) Eur</w:t>
            </w:r>
            <w:r w:rsidR="00970CA8" w:rsidRPr="00A62200">
              <w:rPr>
                <w:rFonts w:ascii="Times New Roman" w:hAnsi="Times New Roman" w:cs="Times New Roman"/>
                <w:color w:val="000000" w:themeColor="text1"/>
                <w:kern w:val="2"/>
                <w:sz w:val="24"/>
                <w:szCs w:val="24"/>
              </w:rPr>
              <w:t>, taikoma už kiekvieną atvejį.</w:t>
            </w:r>
          </w:p>
        </w:tc>
      </w:tr>
      <w:tr w:rsidR="00E5301F" w:rsidRPr="00E5301F" w14:paraId="2C32E1CF" w14:textId="77777777" w:rsidTr="00456EEC">
        <w:trPr>
          <w:trHeight w:val="300"/>
        </w:trPr>
        <w:tc>
          <w:tcPr>
            <w:tcW w:w="2985"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550" w:type="dxa"/>
            <w:gridSpan w:val="2"/>
          </w:tcPr>
          <w:p w14:paraId="347D53D4" w14:textId="0A4E1729" w:rsidR="00E5301F" w:rsidRPr="00E5301F" w:rsidRDefault="0083583D" w:rsidP="00E5301F">
            <w:pPr>
              <w:spacing w:after="0" w:line="240" w:lineRule="auto"/>
              <w:rPr>
                <w:rFonts w:ascii="Times New Roman" w:hAnsi="Times New Roman" w:cs="Times New Roman"/>
                <w:bCs/>
                <w:kern w:val="2"/>
                <w:sz w:val="24"/>
                <w:szCs w:val="24"/>
              </w:rPr>
            </w:pPr>
            <w:r>
              <w:rPr>
                <w:rFonts w:ascii="Times New Roman" w:hAnsi="Times New Roman" w:cs="Times New Roman"/>
                <w:bCs/>
                <w:kern w:val="2"/>
                <w:sz w:val="24"/>
                <w:szCs w:val="24"/>
              </w:rPr>
              <w:t xml:space="preserve">1000,00 </w:t>
            </w:r>
            <w:r w:rsidRPr="00A62200">
              <w:rPr>
                <w:rFonts w:ascii="Times New Roman" w:hAnsi="Times New Roman" w:cs="Times New Roman"/>
                <w:color w:val="000000" w:themeColor="text1"/>
                <w:kern w:val="2"/>
                <w:sz w:val="24"/>
                <w:szCs w:val="24"/>
              </w:rPr>
              <w:t>(vienas tūkstantis) Eur, taikoma už kiekvieną atvejį.</w:t>
            </w: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456EEC">
        <w:trPr>
          <w:trHeight w:val="300"/>
        </w:trPr>
        <w:tc>
          <w:tcPr>
            <w:tcW w:w="2985"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550" w:type="dxa"/>
            <w:gridSpan w:val="2"/>
          </w:tcPr>
          <w:p w14:paraId="1E565242" w14:textId="04F67439" w:rsidR="007142B0" w:rsidRPr="00535851" w:rsidRDefault="00FE3A73" w:rsidP="007142B0">
            <w:pPr>
              <w:spacing w:after="0" w:line="240" w:lineRule="auto"/>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sz w:val="24"/>
                <w:szCs w:val="24"/>
              </w:rPr>
              <w:t>10 000,00 (dešimt tūkstančių) Eur</w:t>
            </w:r>
            <w:r w:rsidR="00E5301F" w:rsidRPr="00535851">
              <w:rPr>
                <w:rFonts w:ascii="Times New Roman" w:hAnsi="Times New Roman" w:cs="Times New Roman"/>
                <w:bCs/>
                <w:color w:val="000000" w:themeColor="text1"/>
                <w:sz w:val="24"/>
                <w:szCs w:val="24"/>
              </w:rPr>
              <w:t xml:space="preserve"> </w:t>
            </w:r>
          </w:p>
          <w:p w14:paraId="1D8C9FFC" w14:textId="239256F5" w:rsidR="00E5301F" w:rsidRPr="00535851" w:rsidRDefault="00E5301F" w:rsidP="00E5301F">
            <w:pPr>
              <w:spacing w:after="0" w:line="240" w:lineRule="auto"/>
              <w:rPr>
                <w:rFonts w:ascii="Times New Roman" w:hAnsi="Times New Roman" w:cs="Times New Roman"/>
                <w:bCs/>
                <w:color w:val="000000" w:themeColor="text1"/>
                <w:kern w:val="2"/>
                <w:sz w:val="24"/>
                <w:szCs w:val="24"/>
              </w:rPr>
            </w:pPr>
          </w:p>
        </w:tc>
      </w:tr>
      <w:tr w:rsidR="00E5301F" w:rsidRPr="00E5301F" w14:paraId="211BD5E0" w14:textId="77777777" w:rsidTr="00456EEC">
        <w:trPr>
          <w:trHeight w:val="1124"/>
        </w:trPr>
        <w:tc>
          <w:tcPr>
            <w:tcW w:w="2985"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550"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535851" w:rsidRDefault="00E5301F" w:rsidP="007142B0">
            <w:pPr>
              <w:spacing w:after="0" w:line="240" w:lineRule="auto"/>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kern w:val="2"/>
                <w:sz w:val="24"/>
                <w:szCs w:val="24"/>
              </w:rPr>
              <w:t>Netaikoma</w:t>
            </w:r>
          </w:p>
        </w:tc>
      </w:tr>
      <w:tr w:rsidR="00E5301F" w:rsidRPr="00E5301F" w14:paraId="6B867991" w14:textId="77777777" w:rsidTr="00456EEC">
        <w:trPr>
          <w:trHeight w:val="300"/>
        </w:trPr>
        <w:tc>
          <w:tcPr>
            <w:tcW w:w="2985"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550" w:type="dxa"/>
            <w:gridSpan w:val="2"/>
          </w:tcPr>
          <w:p w14:paraId="6CC59CD9" w14:textId="41437FED" w:rsidR="00E5301F" w:rsidRPr="00535851" w:rsidRDefault="00070B61" w:rsidP="00E5301F">
            <w:pPr>
              <w:spacing w:after="0" w:line="240" w:lineRule="auto"/>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kern w:val="2"/>
                <w:sz w:val="24"/>
                <w:szCs w:val="24"/>
              </w:rPr>
              <w:t>1 (vieno) procento dydžio bauda nuo Pradinės Sutarties vertės, nurodytos specialiųjų sąlygų 5.2 punkte</w:t>
            </w:r>
          </w:p>
          <w:p w14:paraId="741F3022" w14:textId="77777777" w:rsidR="00E5301F" w:rsidRPr="00535851" w:rsidRDefault="00E5301F" w:rsidP="00E5301F">
            <w:pPr>
              <w:spacing w:after="0" w:line="240" w:lineRule="auto"/>
              <w:rPr>
                <w:rFonts w:ascii="Times New Roman" w:hAnsi="Times New Roman" w:cs="Times New Roman"/>
                <w:bCs/>
                <w:color w:val="000000" w:themeColor="text1"/>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5301F" w:rsidRPr="00E5301F" w14:paraId="13628F50" w14:textId="77777777" w:rsidTr="00456EEC">
        <w:trPr>
          <w:trHeight w:val="300"/>
        </w:trPr>
        <w:tc>
          <w:tcPr>
            <w:tcW w:w="2985"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550"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456EEC">
        <w:trPr>
          <w:trHeight w:val="300"/>
        </w:trPr>
        <w:tc>
          <w:tcPr>
            <w:tcW w:w="2985"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lastRenderedPageBreak/>
              <w:t>10.2. Dideli arba nuolatiniai esminės Sutarties sąlygos vykdymo trūkumai</w:t>
            </w:r>
          </w:p>
        </w:tc>
        <w:tc>
          <w:tcPr>
            <w:tcW w:w="6550"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456EEC">
        <w:trPr>
          <w:trHeight w:val="300"/>
        </w:trPr>
        <w:tc>
          <w:tcPr>
            <w:tcW w:w="2985"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550" w:type="dxa"/>
            <w:gridSpan w:val="2"/>
          </w:tcPr>
          <w:p w14:paraId="0657876B" w14:textId="77777777" w:rsidR="00E5301F" w:rsidRPr="00A62200" w:rsidRDefault="00E5301F" w:rsidP="00E5301F">
            <w:pPr>
              <w:spacing w:after="0" w:line="240" w:lineRule="auto"/>
              <w:rPr>
                <w:rFonts w:ascii="Times New Roman" w:hAnsi="Times New Roman" w:cs="Times New Roman"/>
                <w:color w:val="000000" w:themeColor="text1"/>
                <w:kern w:val="2"/>
                <w:sz w:val="24"/>
                <w:szCs w:val="24"/>
              </w:rPr>
            </w:pPr>
            <w:r w:rsidRPr="00E5301F">
              <w:rPr>
                <w:rFonts w:ascii="Times New Roman" w:hAnsi="Times New Roman" w:cs="Times New Roman"/>
                <w:kern w:val="2"/>
                <w:sz w:val="24"/>
                <w:szCs w:val="24"/>
              </w:rPr>
              <w:t xml:space="preserve">Ši Sutartis laikoma sudaryta ir įsigalioja nuo Sutarties pasirašymo </w:t>
            </w:r>
            <w:r w:rsidRPr="00A62200">
              <w:rPr>
                <w:rFonts w:ascii="Times New Roman" w:hAnsi="Times New Roman" w:cs="Times New Roman"/>
                <w:color w:val="000000" w:themeColor="text1"/>
                <w:kern w:val="2"/>
                <w:sz w:val="24"/>
                <w:szCs w:val="24"/>
              </w:rPr>
              <w:t>dienos (antrosios Šalies pasirašymo dieną).</w:t>
            </w:r>
          </w:p>
          <w:p w14:paraId="47E08EEB" w14:textId="0AF60668" w:rsidR="00E5301F" w:rsidRPr="00E5301F" w:rsidRDefault="00E5301F" w:rsidP="00E5301F">
            <w:pPr>
              <w:spacing w:after="0" w:line="240" w:lineRule="auto"/>
              <w:rPr>
                <w:rFonts w:ascii="Times New Roman" w:hAnsi="Times New Roman" w:cs="Times New Roman"/>
                <w:color w:val="4472C4"/>
                <w:kern w:val="2"/>
                <w:sz w:val="24"/>
                <w:szCs w:val="24"/>
              </w:rPr>
            </w:pPr>
            <w:r w:rsidRPr="00A62200">
              <w:rPr>
                <w:rFonts w:ascii="Times New Roman" w:hAnsi="Times New Roman" w:cs="Times New Roman"/>
                <w:color w:val="000000" w:themeColor="text1"/>
                <w:kern w:val="2"/>
                <w:sz w:val="24"/>
                <w:szCs w:val="24"/>
              </w:rPr>
              <w:t xml:space="preserve">Sutartis galioja iki </w:t>
            </w:r>
            <w:r w:rsidR="00F935E9" w:rsidRPr="00A62200">
              <w:rPr>
                <w:rFonts w:ascii="Times New Roman" w:hAnsi="Times New Roman" w:cs="Times New Roman"/>
                <w:color w:val="000000" w:themeColor="text1"/>
                <w:kern w:val="2"/>
                <w:sz w:val="24"/>
                <w:szCs w:val="24"/>
              </w:rPr>
              <w:t>abiejų šalių visiško prievolių įvykdymo</w:t>
            </w:r>
            <w:r w:rsidRPr="00A62200">
              <w:rPr>
                <w:rFonts w:ascii="Times New Roman" w:hAnsi="Times New Roman" w:cs="Times New Roman"/>
                <w:color w:val="000000" w:themeColor="text1"/>
                <w:kern w:val="2"/>
                <w:sz w:val="24"/>
                <w:szCs w:val="24"/>
              </w:rPr>
              <w:t xml:space="preserve"> (kol bus išnaudota Pradinės Sutarties vertė</w:t>
            </w:r>
            <w:r w:rsidR="00F935E9" w:rsidRPr="00A62200">
              <w:rPr>
                <w:rFonts w:ascii="Times New Roman" w:hAnsi="Times New Roman" w:cs="Times New Roman"/>
                <w:color w:val="000000" w:themeColor="text1"/>
                <w:kern w:val="2"/>
                <w:sz w:val="24"/>
                <w:szCs w:val="24"/>
              </w:rPr>
              <w:t>)</w:t>
            </w:r>
            <w:r w:rsidRPr="00A62200">
              <w:rPr>
                <w:rFonts w:ascii="Times New Roman" w:hAnsi="Times New Roman" w:cs="Times New Roman"/>
                <w:color w:val="000000" w:themeColor="text1"/>
                <w:kern w:val="2"/>
                <w:sz w:val="24"/>
                <w:szCs w:val="24"/>
              </w:rPr>
              <w:t xml:space="preserve">, bet jos terminas negali būti ilgesnis kaip </w:t>
            </w:r>
            <w:r w:rsidR="00535851">
              <w:rPr>
                <w:rFonts w:ascii="Times New Roman" w:hAnsi="Times New Roman" w:cs="Times New Roman"/>
                <w:color w:val="000000" w:themeColor="text1"/>
                <w:kern w:val="2"/>
                <w:sz w:val="24"/>
                <w:szCs w:val="24"/>
              </w:rPr>
              <w:t>9</w:t>
            </w:r>
            <w:r w:rsidR="00DE3301" w:rsidRPr="00A62200">
              <w:rPr>
                <w:rFonts w:ascii="Times New Roman" w:hAnsi="Times New Roman" w:cs="Times New Roman"/>
                <w:color w:val="000000" w:themeColor="text1"/>
                <w:kern w:val="2"/>
                <w:sz w:val="24"/>
                <w:szCs w:val="24"/>
              </w:rPr>
              <w:t xml:space="preserve"> (</w:t>
            </w:r>
            <w:r w:rsidR="00852F9D">
              <w:rPr>
                <w:rFonts w:ascii="Times New Roman" w:hAnsi="Times New Roman" w:cs="Times New Roman"/>
                <w:color w:val="000000" w:themeColor="text1"/>
                <w:kern w:val="2"/>
                <w:sz w:val="24"/>
                <w:szCs w:val="24"/>
              </w:rPr>
              <w:t>d</w:t>
            </w:r>
            <w:r w:rsidR="00535851">
              <w:rPr>
                <w:rFonts w:ascii="Times New Roman" w:hAnsi="Times New Roman" w:cs="Times New Roman"/>
                <w:color w:val="000000" w:themeColor="text1"/>
                <w:kern w:val="2"/>
                <w:sz w:val="24"/>
                <w:szCs w:val="24"/>
              </w:rPr>
              <w:t>evyni</w:t>
            </w:r>
            <w:r w:rsidR="00DE3301" w:rsidRPr="00A62200">
              <w:rPr>
                <w:rFonts w:ascii="Times New Roman" w:hAnsi="Times New Roman" w:cs="Times New Roman"/>
                <w:color w:val="000000" w:themeColor="text1"/>
                <w:kern w:val="2"/>
                <w:sz w:val="24"/>
                <w:szCs w:val="24"/>
              </w:rPr>
              <w:t>) mėnesi</w:t>
            </w:r>
            <w:r w:rsidR="00535851">
              <w:rPr>
                <w:rFonts w:ascii="Times New Roman" w:hAnsi="Times New Roman" w:cs="Times New Roman"/>
                <w:color w:val="000000" w:themeColor="text1"/>
                <w:kern w:val="2"/>
                <w:sz w:val="24"/>
                <w:szCs w:val="24"/>
              </w:rPr>
              <w:t>ai</w:t>
            </w:r>
            <w:r w:rsidR="00DE3301" w:rsidRPr="00A62200">
              <w:rPr>
                <w:rFonts w:ascii="Times New Roman" w:hAnsi="Times New Roman" w:cs="Times New Roman"/>
                <w:color w:val="000000" w:themeColor="text1"/>
                <w:kern w:val="2"/>
                <w:sz w:val="24"/>
                <w:szCs w:val="24"/>
              </w:rPr>
              <w:t>.</w:t>
            </w:r>
          </w:p>
        </w:tc>
      </w:tr>
      <w:tr w:rsidR="00E5301F" w:rsidRPr="00E5301F" w14:paraId="2AF035A5" w14:textId="77777777" w:rsidTr="00456EEC">
        <w:trPr>
          <w:trHeight w:val="300"/>
        </w:trPr>
        <w:tc>
          <w:tcPr>
            <w:tcW w:w="2985"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550" w:type="dxa"/>
            <w:gridSpan w:val="2"/>
          </w:tcPr>
          <w:p w14:paraId="2E06544F" w14:textId="77777777" w:rsidR="00422E38" w:rsidRPr="00422E38" w:rsidRDefault="00422E38" w:rsidP="00422E38">
            <w:pPr>
              <w:autoSpaceDE w:val="0"/>
              <w:autoSpaceDN w:val="0"/>
              <w:adjustRightInd w:val="0"/>
              <w:spacing w:after="0" w:line="240" w:lineRule="auto"/>
              <w:rPr>
                <w:rFonts w:ascii="Times New Roman" w:eastAsia="Times New Roman" w:hAnsi="Times New Roman" w:cs="Times New Roman"/>
                <w:sz w:val="24"/>
                <w:szCs w:val="24"/>
              </w:rPr>
            </w:pPr>
            <w:r w:rsidRPr="00422E38">
              <w:rPr>
                <w:rFonts w:ascii="Times New Roman" w:eastAsia="Times New Roman" w:hAnsi="Times New Roman" w:cs="Times New Roman"/>
                <w:sz w:val="24"/>
                <w:szCs w:val="24"/>
              </w:rPr>
              <w:t>Šalių abipusiu rašytiniu Susitarimu Sutartis tomis pačiomis</w:t>
            </w:r>
          </w:p>
          <w:p w14:paraId="43DD1478" w14:textId="77777777" w:rsidR="00422E38" w:rsidRPr="00422E38" w:rsidRDefault="00422E38" w:rsidP="00422E38">
            <w:pPr>
              <w:autoSpaceDE w:val="0"/>
              <w:autoSpaceDN w:val="0"/>
              <w:adjustRightInd w:val="0"/>
              <w:spacing w:after="0" w:line="240" w:lineRule="auto"/>
              <w:rPr>
                <w:rFonts w:ascii="Times New Roman" w:eastAsia="Times New Roman" w:hAnsi="Times New Roman" w:cs="Times New Roman"/>
                <w:sz w:val="24"/>
                <w:szCs w:val="24"/>
              </w:rPr>
            </w:pPr>
            <w:r w:rsidRPr="00422E38">
              <w:rPr>
                <w:rFonts w:ascii="Times New Roman" w:eastAsia="Times New Roman" w:hAnsi="Times New Roman" w:cs="Times New Roman"/>
                <w:sz w:val="24"/>
                <w:szCs w:val="24"/>
              </w:rPr>
              <w:t>sąlygomis (nedidinant Sutarties kainos) gali būti pratęsta 1</w:t>
            </w:r>
          </w:p>
          <w:p w14:paraId="13671B29" w14:textId="77777777" w:rsidR="00422E38" w:rsidRPr="00422E38" w:rsidRDefault="00422E38" w:rsidP="00422E38">
            <w:pPr>
              <w:autoSpaceDE w:val="0"/>
              <w:autoSpaceDN w:val="0"/>
              <w:adjustRightInd w:val="0"/>
              <w:spacing w:after="0" w:line="240" w:lineRule="auto"/>
              <w:rPr>
                <w:rFonts w:ascii="Times New Roman" w:eastAsia="Times New Roman" w:hAnsi="Times New Roman" w:cs="Times New Roman"/>
                <w:sz w:val="24"/>
                <w:szCs w:val="24"/>
              </w:rPr>
            </w:pPr>
            <w:r w:rsidRPr="00422E38">
              <w:rPr>
                <w:rFonts w:ascii="Times New Roman" w:eastAsia="Times New Roman" w:hAnsi="Times New Roman" w:cs="Times New Roman"/>
                <w:sz w:val="24"/>
                <w:szCs w:val="24"/>
              </w:rPr>
              <w:t>(vieną) kartą 1 (vieno) mėnesio laikotarpiui, jeigu Paslaugų</w:t>
            </w:r>
          </w:p>
          <w:p w14:paraId="7589A605" w14:textId="77777777" w:rsidR="00422E38" w:rsidRPr="00422E38" w:rsidRDefault="00422E38" w:rsidP="00422E38">
            <w:pPr>
              <w:autoSpaceDE w:val="0"/>
              <w:autoSpaceDN w:val="0"/>
              <w:adjustRightInd w:val="0"/>
              <w:spacing w:after="0" w:line="240" w:lineRule="auto"/>
              <w:rPr>
                <w:rFonts w:ascii="Times New Roman" w:eastAsia="Times New Roman" w:hAnsi="Times New Roman" w:cs="Times New Roman"/>
                <w:sz w:val="24"/>
                <w:szCs w:val="24"/>
              </w:rPr>
            </w:pPr>
            <w:r w:rsidRPr="00422E38">
              <w:rPr>
                <w:rFonts w:ascii="Times New Roman" w:eastAsia="Times New Roman" w:hAnsi="Times New Roman" w:cs="Times New Roman"/>
                <w:sz w:val="24"/>
                <w:szCs w:val="24"/>
              </w:rPr>
              <w:t>suteikimo terminas pratęsiamas esant Specialiųjų sąlygų 4.2 p.</w:t>
            </w:r>
          </w:p>
          <w:p w14:paraId="7EA8C08F" w14:textId="3CB2FB83" w:rsidR="00E5301F" w:rsidRPr="00E5301F" w:rsidRDefault="00422E38" w:rsidP="00422E38">
            <w:pPr>
              <w:spacing w:after="0" w:line="240" w:lineRule="auto"/>
              <w:rPr>
                <w:rFonts w:ascii="Times New Roman" w:hAnsi="Times New Roman" w:cs="Times New Roman"/>
                <w:kern w:val="2"/>
                <w:sz w:val="24"/>
                <w:szCs w:val="24"/>
              </w:rPr>
            </w:pPr>
            <w:r w:rsidRPr="00422E38">
              <w:rPr>
                <w:rFonts w:ascii="Times New Roman" w:eastAsia="Times New Roman" w:hAnsi="Times New Roman" w:cs="Times New Roman"/>
                <w:sz w:val="24"/>
                <w:szCs w:val="24"/>
              </w:rPr>
              <w:t>nurodytoms aplinkybėms.</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584"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584"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E5301F">
            <w:pPr>
              <w:spacing w:after="0" w:line="240" w:lineRule="auto"/>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E5301F">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77777777" w:rsidR="00162770" w:rsidRPr="00162770" w:rsidRDefault="00162770" w:rsidP="00162770">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162770" w:rsidRPr="00162770" w:rsidRDefault="00162770" w:rsidP="00162770">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12.2.6. pažeidimas, kai Tiekėjas, raštiškai įspėtas, be objektyvių priežasčių neužtikrina Paslaugų kokybės;</w:t>
            </w:r>
          </w:p>
          <w:p w14:paraId="0EAE443A" w14:textId="56603866" w:rsidR="00E5301F" w:rsidRPr="00162770" w:rsidRDefault="00162770"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162770">
              <w:rPr>
                <w:rFonts w:ascii="Times New Roman" w:hAnsi="Times New Roman" w:cs="Times New Roman"/>
                <w:sz w:val="24"/>
                <w:szCs w:val="24"/>
              </w:rPr>
              <w:t>12.2.7. pažeidimas, kai Tiekėjas neištaiso Sutarties pažeidimo per Pirkėjo nurodytą terminą.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t xml:space="preserve">13. APLINKOS APSAUGOS IR SOCIALINIAI KRITERIJAI </w:t>
            </w:r>
          </w:p>
        </w:tc>
      </w:tr>
      <w:tr w:rsidR="00E5301F" w:rsidRPr="00E5301F" w14:paraId="13DEE998" w14:textId="77777777" w:rsidTr="00456EEC">
        <w:trPr>
          <w:trHeight w:val="300"/>
        </w:trPr>
        <w:tc>
          <w:tcPr>
            <w:tcW w:w="2951"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584" w:type="dxa"/>
            <w:gridSpan w:val="3"/>
          </w:tcPr>
          <w:p w14:paraId="6090FE3A" w14:textId="527CDA8D" w:rsidR="00162770" w:rsidRPr="00436D88" w:rsidRDefault="00E5301F" w:rsidP="00436D88">
            <w:pPr>
              <w:jc w:val="both"/>
              <w:rPr>
                <w:rFonts w:ascii="Times New Roman" w:hAnsi="Times New Roman" w:cs="Times New Roman"/>
                <w:sz w:val="24"/>
                <w:szCs w:val="24"/>
              </w:rPr>
            </w:pPr>
            <w:r w:rsidRPr="00436D88">
              <w:rPr>
                <w:rFonts w:ascii="Times New Roman" w:hAnsi="Times New Roman" w:cs="Times New Roman"/>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 xml:space="preserve">Šalys įsipareigoja, vykdydamos sutartį, mažinti popieriaus </w:t>
            </w:r>
            <w:r w:rsidR="00436D88">
              <w:rPr>
                <w:rFonts w:ascii="Times New Roman" w:hAnsi="Times New Roman" w:cs="Times New Roman"/>
                <w:color w:val="000000"/>
                <w:kern w:val="2"/>
                <w:sz w:val="24"/>
                <w:szCs w:val="24"/>
                <w:shd w:val="clear" w:color="auto" w:fill="FFFFFF"/>
              </w:rPr>
              <w:t xml:space="preserve">ir plastiko </w:t>
            </w:r>
            <w:r w:rsidR="004C59ED" w:rsidRPr="00436D88">
              <w:rPr>
                <w:rFonts w:ascii="Times New Roman" w:hAnsi="Times New Roman" w:cs="Times New Roman"/>
                <w:color w:val="000000"/>
                <w:kern w:val="2"/>
                <w:sz w:val="24"/>
                <w:szCs w:val="24"/>
                <w:shd w:val="clear" w:color="auto" w:fill="FFFFFF"/>
              </w:rPr>
              <w:t xml:space="preserve">sunaudojimą, atsisakyti nebūtino </w:t>
            </w:r>
            <w:r w:rsidR="004C59ED" w:rsidRPr="00436D88">
              <w:rPr>
                <w:rFonts w:ascii="Times New Roman" w:hAnsi="Times New Roman" w:cs="Times New Roman"/>
                <w:color w:val="000000"/>
                <w:kern w:val="2"/>
                <w:sz w:val="24"/>
                <w:szCs w:val="24"/>
                <w:shd w:val="clear" w:color="auto" w:fill="FFFFFF"/>
              </w:rPr>
              <w:lastRenderedPageBreak/>
              <w:t>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00436D88" w:rsidRPr="00436D88">
              <w:rPr>
                <w:rFonts w:ascii="Times New Roman" w:hAnsi="Times New Roman" w:cs="Times New Roman"/>
                <w:color w:val="000000"/>
                <w:kern w:val="2"/>
                <w:sz w:val="24"/>
                <w:szCs w:val="24"/>
                <w:shd w:val="clear" w:color="auto" w:fill="FFFFFF"/>
              </w:rPr>
              <w:t>M</w:t>
            </w:r>
            <w:r w:rsidR="00436D88" w:rsidRPr="00436D88">
              <w:rPr>
                <w:rFonts w:ascii="Times New Roman" w:hAnsi="Times New Roman" w:cs="Times New Roman"/>
                <w:color w:val="000000" w:themeColor="text1"/>
                <w:sz w:val="24"/>
                <w:szCs w:val="24"/>
                <w:lang w:eastAsia="lt-LT"/>
              </w:rPr>
              <w:t xml:space="preserve">aitinimo paslaugų teikimui maistas ir gėrimai turi būti pateikiami naudojant daugkartinio naudojimo stalo įrankius, stiklinius ir kitokius indus bei staltieses arba atsinaujinančių išteklių pagrindu pagamintus </w:t>
            </w:r>
            <w:r w:rsidR="00436D88" w:rsidRPr="00436D88">
              <w:rPr>
                <w:rFonts w:ascii="Times New Roman" w:hAnsi="Times New Roman" w:cs="Times New Roman"/>
                <w:color w:val="000000"/>
                <w:sz w:val="24"/>
                <w:szCs w:val="24"/>
                <w:lang w:eastAsia="lt-LT"/>
              </w:rPr>
              <w:t>stalo įrankius, indus bei viešojo maitinimo reikmenis</w:t>
            </w:r>
          </w:p>
          <w:p w14:paraId="66137791" w14:textId="62011855" w:rsidR="00E5301F" w:rsidRPr="0009139C"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456EEC">
        <w:trPr>
          <w:trHeight w:val="300"/>
        </w:trPr>
        <w:tc>
          <w:tcPr>
            <w:tcW w:w="2951"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13.2. Su perkamomis Paslaugomis susiję socialiniai kriterijai</w:t>
            </w:r>
          </w:p>
        </w:tc>
        <w:tc>
          <w:tcPr>
            <w:tcW w:w="6584"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456EEC">
        <w:trPr>
          <w:trHeight w:val="300"/>
        </w:trPr>
        <w:tc>
          <w:tcPr>
            <w:tcW w:w="2951"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584"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456EEC">
        <w:trPr>
          <w:trHeight w:val="300"/>
        </w:trPr>
        <w:tc>
          <w:tcPr>
            <w:tcW w:w="2951"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584"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456EEC">
        <w:trPr>
          <w:trHeight w:val="300"/>
        </w:trPr>
        <w:tc>
          <w:tcPr>
            <w:tcW w:w="2951"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584"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456EEC">
        <w:trPr>
          <w:trHeight w:val="300"/>
        </w:trPr>
        <w:tc>
          <w:tcPr>
            <w:tcW w:w="2951"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584"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456EEC">
        <w:trPr>
          <w:trHeight w:val="300"/>
        </w:trPr>
        <w:tc>
          <w:tcPr>
            <w:tcW w:w="2951"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584"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456EEC">
        <w:trPr>
          <w:trHeight w:val="300"/>
        </w:trPr>
        <w:tc>
          <w:tcPr>
            <w:tcW w:w="2951"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584"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456EEC">
        <w:trPr>
          <w:trHeight w:val="300"/>
        </w:trPr>
        <w:tc>
          <w:tcPr>
            <w:tcW w:w="2951"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584" w:type="dxa"/>
            <w:gridSpan w:val="3"/>
          </w:tcPr>
          <w:p w14:paraId="0DC7E018" w14:textId="183A04AC"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r w:rsidR="00E87F09">
              <w:rPr>
                <w:rFonts w:ascii="Times New Roman" w:hAnsi="Times New Roman" w:cs="Times New Roman"/>
                <w:color w:val="000000"/>
                <w:kern w:val="2"/>
                <w:sz w:val="24"/>
                <w:szCs w:val="24"/>
              </w:rPr>
              <w:t>su priedais</w:t>
            </w:r>
          </w:p>
        </w:tc>
      </w:tr>
      <w:tr w:rsidR="00162770" w:rsidRPr="00E5301F" w14:paraId="5D23D856" w14:textId="77777777" w:rsidTr="00456EEC">
        <w:trPr>
          <w:trHeight w:val="300"/>
        </w:trPr>
        <w:tc>
          <w:tcPr>
            <w:tcW w:w="2951"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584"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456EEC">
        <w:trPr>
          <w:trHeight w:val="300"/>
        </w:trPr>
        <w:tc>
          <w:tcPr>
            <w:tcW w:w="2951"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584"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456EEC">
        <w:trPr>
          <w:trHeight w:val="300"/>
        </w:trPr>
        <w:tc>
          <w:tcPr>
            <w:tcW w:w="2951"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584"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456EEC">
        <w:tc>
          <w:tcPr>
            <w:tcW w:w="5045"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490"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456EEC">
        <w:tc>
          <w:tcPr>
            <w:tcW w:w="5045" w:type="dxa"/>
            <w:gridSpan w:val="3"/>
          </w:tcPr>
          <w:p w14:paraId="45EE23B7" w14:textId="28EE8AE5"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w:t>
            </w:r>
            <w:r w:rsidR="009A3CAF">
              <w:rPr>
                <w:rFonts w:ascii="Times New Roman" w:hAnsi="Times New Roman" w:cs="Times New Roman"/>
                <w:kern w:val="2"/>
                <w:sz w:val="24"/>
                <w:szCs w:val="24"/>
              </w:rPr>
              <w:t xml:space="preserve">Renata </w:t>
            </w:r>
            <w:proofErr w:type="spellStart"/>
            <w:r w:rsidR="009A3CAF">
              <w:rPr>
                <w:rFonts w:ascii="Times New Roman" w:hAnsi="Times New Roman" w:cs="Times New Roman"/>
                <w:kern w:val="2"/>
                <w:sz w:val="24"/>
                <w:szCs w:val="24"/>
              </w:rPr>
              <w:t>Rudienė</w:t>
            </w:r>
            <w:proofErr w:type="spellEnd"/>
          </w:p>
        </w:tc>
        <w:tc>
          <w:tcPr>
            <w:tcW w:w="4490"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456EEC">
        <w:tc>
          <w:tcPr>
            <w:tcW w:w="5045"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490"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125A"/>
    <w:rsid w:val="00055F4F"/>
    <w:rsid w:val="00070B61"/>
    <w:rsid w:val="0009139C"/>
    <w:rsid w:val="000A3FB8"/>
    <w:rsid w:val="00122E46"/>
    <w:rsid w:val="00144F89"/>
    <w:rsid w:val="00152381"/>
    <w:rsid w:val="00162770"/>
    <w:rsid w:val="00197A5E"/>
    <w:rsid w:val="001B7E2C"/>
    <w:rsid w:val="00222755"/>
    <w:rsid w:val="0028195A"/>
    <w:rsid w:val="00282D9E"/>
    <w:rsid w:val="00326BC7"/>
    <w:rsid w:val="003571AB"/>
    <w:rsid w:val="003A199D"/>
    <w:rsid w:val="003B20B6"/>
    <w:rsid w:val="003F1E7D"/>
    <w:rsid w:val="00422E38"/>
    <w:rsid w:val="00436D88"/>
    <w:rsid w:val="00456EEC"/>
    <w:rsid w:val="004862BC"/>
    <w:rsid w:val="004C59ED"/>
    <w:rsid w:val="004D28B3"/>
    <w:rsid w:val="0051070A"/>
    <w:rsid w:val="00535851"/>
    <w:rsid w:val="0055032C"/>
    <w:rsid w:val="0062219B"/>
    <w:rsid w:val="00622DE5"/>
    <w:rsid w:val="00633287"/>
    <w:rsid w:val="006A0556"/>
    <w:rsid w:val="006A7E98"/>
    <w:rsid w:val="007142B0"/>
    <w:rsid w:val="0075125F"/>
    <w:rsid w:val="007A42AB"/>
    <w:rsid w:val="007A6D38"/>
    <w:rsid w:val="007D3AE0"/>
    <w:rsid w:val="007F19AD"/>
    <w:rsid w:val="0083583D"/>
    <w:rsid w:val="00846E8B"/>
    <w:rsid w:val="00851860"/>
    <w:rsid w:val="00852F9D"/>
    <w:rsid w:val="0086580D"/>
    <w:rsid w:val="008A1B08"/>
    <w:rsid w:val="008C2D0B"/>
    <w:rsid w:val="008D1427"/>
    <w:rsid w:val="0090775F"/>
    <w:rsid w:val="00970CA8"/>
    <w:rsid w:val="009861B4"/>
    <w:rsid w:val="009A3CAF"/>
    <w:rsid w:val="009B62DF"/>
    <w:rsid w:val="00A52B28"/>
    <w:rsid w:val="00A62200"/>
    <w:rsid w:val="00AF556B"/>
    <w:rsid w:val="00B12389"/>
    <w:rsid w:val="00B425B8"/>
    <w:rsid w:val="00BE4D73"/>
    <w:rsid w:val="00C45A6F"/>
    <w:rsid w:val="00C84162"/>
    <w:rsid w:val="00D03CB9"/>
    <w:rsid w:val="00DA1CCC"/>
    <w:rsid w:val="00DE3301"/>
    <w:rsid w:val="00DF68D2"/>
    <w:rsid w:val="00E13A53"/>
    <w:rsid w:val="00E14260"/>
    <w:rsid w:val="00E31BCC"/>
    <w:rsid w:val="00E5301F"/>
    <w:rsid w:val="00E80C7E"/>
    <w:rsid w:val="00E87F09"/>
    <w:rsid w:val="00EE6DC3"/>
    <w:rsid w:val="00F935E9"/>
    <w:rsid w:val="00FA0308"/>
    <w:rsid w:val="00FC7CAA"/>
    <w:rsid w:val="00FD290E"/>
    <w:rsid w:val="00FE3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851860"/>
    <w:rPr>
      <w:rFonts w:ascii="Times New Roman" w:eastAsia="Calibri" w:hAnsi="Times New Roman" w:cs="Times New Roman"/>
      <w:sz w:val="20"/>
      <w:szCs w:val="20"/>
    </w:rPr>
  </w:style>
  <w:style w:type="character" w:styleId="Komentaronuoroda">
    <w:name w:val="annotation reference"/>
    <w:basedOn w:val="Numatytasispastraiposriftas"/>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866678">
      <w:bodyDiv w:val="1"/>
      <w:marLeft w:val="0"/>
      <w:marRight w:val="0"/>
      <w:marTop w:val="0"/>
      <w:marBottom w:val="0"/>
      <w:divBdr>
        <w:top w:val="none" w:sz="0" w:space="0" w:color="auto"/>
        <w:left w:val="none" w:sz="0" w:space="0" w:color="auto"/>
        <w:bottom w:val="none" w:sz="0" w:space="0" w:color="auto"/>
        <w:right w:val="none" w:sz="0" w:space="0" w:color="auto"/>
      </w:divBdr>
    </w:div>
    <w:div w:id="20568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 Type="http://schemas.openxmlformats.org/officeDocument/2006/relationships/styles" Target="styles.xml"/><Relationship Id="rId16" Type="http://schemas.openxmlformats.org/officeDocument/2006/relationships/hyperlink" Target="mailto:pirkimai@bibliotek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F6EF-463C-46D3-8658-1CC23CDA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70892</Words>
  <Characters>40409</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19</cp:revision>
  <dcterms:created xsi:type="dcterms:W3CDTF">2025-06-03T10:56:00Z</dcterms:created>
  <dcterms:modified xsi:type="dcterms:W3CDTF">2025-06-10T08:00:00Z</dcterms:modified>
</cp:coreProperties>
</file>