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710C0B15"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D91C82">
            <w:rPr>
              <w:rFonts w:ascii="Times New Roman" w:hAnsi="Times New Roman" w:cs="Times New Roman"/>
              <w:sz w:val="24"/>
              <w:szCs w:val="24"/>
            </w:rPr>
            <w:t>6</w:t>
          </w:r>
          <w:r w:rsidRPr="002E466A">
            <w:rPr>
              <w:rFonts w:ascii="Times New Roman" w:hAnsi="Times New Roman" w:cs="Times New Roman"/>
              <w:sz w:val="24"/>
              <w:szCs w:val="24"/>
            </w:rPr>
            <w:t>-</w:t>
          </w:r>
          <w:r w:rsidR="00D91C82">
            <w:rPr>
              <w:rFonts w:ascii="Times New Roman" w:hAnsi="Times New Roman" w:cs="Times New Roman"/>
              <w:sz w:val="24"/>
              <w:szCs w:val="24"/>
            </w:rPr>
            <w:t>1</w:t>
          </w:r>
          <w:r w:rsidR="006B2D35">
            <w:rPr>
              <w:rFonts w:ascii="Times New Roman" w:hAnsi="Times New Roman" w:cs="Times New Roman"/>
              <w:sz w:val="24"/>
              <w:szCs w:val="24"/>
            </w:rPr>
            <w:t>0</w:t>
          </w:r>
        </w:p>
        <w:p w14:paraId="4B01A7F2" w14:textId="03F8D151"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AC30AE">
            <w:rPr>
              <w:rFonts w:ascii="Times New Roman" w:hAnsi="Times New Roman" w:cs="Times New Roman"/>
              <w:sz w:val="24"/>
              <w:szCs w:val="24"/>
            </w:rPr>
            <w:t>49</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3D2F1A53"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D91C82">
            <w:rPr>
              <w:rFonts w:ascii="Times New Roman" w:hAnsi="Times New Roman" w:cs="Times New Roman"/>
              <w:b/>
              <w:bCs/>
              <w:sz w:val="24"/>
              <w:szCs w:val="24"/>
            </w:rPr>
            <w:t xml:space="preserve">KELEIVINIS </w:t>
          </w:r>
          <w:r w:rsidR="006B7D29">
            <w:rPr>
              <w:rFonts w:ascii="Times New Roman" w:hAnsi="Times New Roman" w:cs="Times New Roman"/>
              <w:b/>
              <w:bCs/>
              <w:sz w:val="24"/>
              <w:szCs w:val="24"/>
            </w:rPr>
            <w:t xml:space="preserve">MIKROAUTOBUSAS </w:t>
          </w:r>
          <w:r w:rsidR="00D91C82">
            <w:rPr>
              <w:rFonts w:ascii="Times New Roman" w:hAnsi="Times New Roman" w:cs="Times New Roman"/>
              <w:b/>
              <w:bCs/>
              <w:sz w:val="24"/>
              <w:szCs w:val="24"/>
            </w:rPr>
            <w:t>ROKIŠKIO KULTŪROS CENTRUI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27A0F742"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0D739009"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330F64D0"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9C2A67">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5"/>
      <w:r w:rsidR="6B81CCAC" w:rsidRPr="009C2A67">
        <w:rPr>
          <w:rFonts w:ascii="Times New Roman" w:hAnsi="Times New Roman" w:cs="Times New Roman"/>
          <w:b/>
          <w:bCs/>
          <w:color w:val="auto"/>
          <w:sz w:val="24"/>
          <w:szCs w:val="24"/>
        </w:rPr>
        <w:t xml:space="preserve"> </w:t>
      </w:r>
    </w:p>
    <w:p w14:paraId="63053BEE" w14:textId="2A3782A8" w:rsidR="001C3C5D"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1C3C5D">
        <w:rPr>
          <w:rFonts w:ascii="Times New Roman" w:hAnsi="Times New Roman" w:cs="Times New Roman"/>
          <w:sz w:val="24"/>
          <w:szCs w:val="24"/>
        </w:rPr>
        <w:t xml:space="preserve">Perkančioji </w:t>
      </w:r>
      <w:r w:rsidR="001C3C5D" w:rsidRPr="001C3C5D">
        <w:rPr>
          <w:rFonts w:ascii="Times New Roman" w:hAnsi="Times New Roman" w:cs="Times New Roman"/>
          <w:sz w:val="24"/>
          <w:szCs w:val="24"/>
        </w:rPr>
        <w:t xml:space="preserve">organizacija – </w:t>
      </w:r>
      <w:r w:rsidR="001C3C5D">
        <w:rPr>
          <w:rFonts w:ascii="Times New Roman" w:hAnsi="Times New Roman" w:cs="Times New Roman"/>
          <w:sz w:val="24"/>
          <w:szCs w:val="24"/>
        </w:rPr>
        <w:t>Rokiškio kultūros centras</w:t>
      </w:r>
      <w:r w:rsidR="001C3C5D" w:rsidRPr="001C3C5D">
        <w:rPr>
          <w:rFonts w:ascii="Times New Roman" w:hAnsi="Times New Roman" w:cs="Times New Roman"/>
          <w:sz w:val="24"/>
          <w:szCs w:val="24"/>
        </w:rPr>
        <w:t xml:space="preserve">, juridinio asmens kodas </w:t>
      </w:r>
      <w:r w:rsidR="001C3C5D">
        <w:rPr>
          <w:rFonts w:ascii="Times New Roman" w:hAnsi="Times New Roman" w:cs="Times New Roman"/>
          <w:sz w:val="24"/>
          <w:szCs w:val="24"/>
        </w:rPr>
        <w:t>191570541</w:t>
      </w:r>
      <w:r w:rsidR="001C3C5D" w:rsidRPr="001C3C5D">
        <w:rPr>
          <w:rFonts w:ascii="Times New Roman" w:hAnsi="Times New Roman" w:cs="Times New Roman"/>
          <w:sz w:val="24"/>
          <w:szCs w:val="24"/>
        </w:rPr>
        <w:t xml:space="preserve">, adresas </w:t>
      </w:r>
      <w:r w:rsidR="001C3C5D">
        <w:rPr>
          <w:rFonts w:ascii="Times New Roman" w:hAnsi="Times New Roman" w:cs="Times New Roman"/>
          <w:sz w:val="24"/>
          <w:szCs w:val="24"/>
        </w:rPr>
        <w:t>Sąjūdžio a. 2</w:t>
      </w:r>
      <w:r w:rsidR="001C3C5D" w:rsidRPr="001C3C5D">
        <w:rPr>
          <w:rFonts w:ascii="Times New Roman" w:hAnsi="Times New Roman" w:cs="Times New Roman"/>
          <w:sz w:val="24"/>
          <w:szCs w:val="24"/>
        </w:rPr>
        <w:t>.</w:t>
      </w:r>
      <w:r w:rsidR="001C3C5D">
        <w:rPr>
          <w:rFonts w:ascii="Times New Roman" w:hAnsi="Times New Roman" w:cs="Times New Roman"/>
          <w:sz w:val="24"/>
          <w:szCs w:val="24"/>
        </w:rPr>
        <w:t>,</w:t>
      </w:r>
      <w:r w:rsidR="001C3C5D" w:rsidRPr="001C3C5D">
        <w:rPr>
          <w:rFonts w:ascii="Times New Roman" w:hAnsi="Times New Roman" w:cs="Times New Roman"/>
          <w:sz w:val="24"/>
          <w:szCs w:val="24"/>
        </w:rPr>
        <w:t xml:space="preserve"> LT-42</w:t>
      </w:r>
      <w:r w:rsidR="001C3C5D">
        <w:rPr>
          <w:rFonts w:ascii="Times New Roman" w:hAnsi="Times New Roman" w:cs="Times New Roman"/>
          <w:sz w:val="24"/>
          <w:szCs w:val="24"/>
        </w:rPr>
        <w:t>136</w:t>
      </w:r>
      <w:r w:rsidR="001C3C5D" w:rsidRPr="001C3C5D">
        <w:rPr>
          <w:rFonts w:ascii="Times New Roman" w:hAnsi="Times New Roman" w:cs="Times New Roman"/>
          <w:sz w:val="24"/>
          <w:szCs w:val="24"/>
        </w:rPr>
        <w:t xml:space="preserve"> Rokiškis, darbo laikas: pirmadienį - penktadienį: 8.00 – 17.00. Perkančioji organizacija nėra PVM mokėtoja.</w:t>
      </w:r>
    </w:p>
    <w:p w14:paraId="29B98D15" w14:textId="4E09B895" w:rsidR="001E25FB" w:rsidRPr="009C2A67" w:rsidRDefault="001C3C5D" w:rsidP="009C2A67">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003E1F63" w:rsidRPr="009C2A67">
        <w:rPr>
          <w:rFonts w:ascii="Times New Roman" w:hAnsi="Times New Roman" w:cs="Times New Roman"/>
          <w:sz w:val="24"/>
          <w:szCs w:val="24"/>
        </w:rPr>
        <w:t xml:space="preserve">erkančioji </w:t>
      </w:r>
      <w:r w:rsidR="008A7A7A" w:rsidRPr="009C2A67">
        <w:rPr>
          <w:rFonts w:ascii="Times New Roman" w:hAnsi="Times New Roman" w:cs="Times New Roman"/>
          <w:sz w:val="24"/>
          <w:szCs w:val="24"/>
        </w:rPr>
        <w:t>organizacij</w:t>
      </w:r>
      <w:r>
        <w:rPr>
          <w:rFonts w:ascii="Times New Roman" w:hAnsi="Times New Roman" w:cs="Times New Roman"/>
          <w:sz w:val="24"/>
          <w:szCs w:val="24"/>
        </w:rPr>
        <w:t>os</w:t>
      </w:r>
      <w:r w:rsidR="008A7A7A"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6DBE631F"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1C3C5D">
        <w:rPr>
          <w:rFonts w:ascii="Times New Roman" w:hAnsi="Times New Roman" w:cs="Times New Roman"/>
          <w:sz w:val="24"/>
          <w:szCs w:val="24"/>
        </w:rPr>
        <w:t>3</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222FAD0"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1C3C5D">
        <w:rPr>
          <w:rFonts w:ascii="Times New Roman" w:hAnsi="Times New Roman" w:cs="Times New Roman"/>
          <w:sz w:val="24"/>
          <w:szCs w:val="24"/>
        </w:rPr>
        <w:t>4</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24992D5D"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1C3C5D">
        <w:rPr>
          <w:rFonts w:ascii="Times New Roman" w:hAnsi="Times New Roman" w:cs="Times New Roman"/>
          <w:sz w:val="24"/>
          <w:szCs w:val="24"/>
        </w:rPr>
        <w:t>5</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4 punkto 4.</w:t>
      </w:r>
      <w:r w:rsidR="00744C1C" w:rsidRPr="009C2A67">
        <w:rPr>
          <w:rFonts w:ascii="Times New Roman" w:hAnsi="Times New Roman" w:cs="Times New Roman"/>
          <w:sz w:val="24"/>
          <w:szCs w:val="24"/>
        </w:rPr>
        <w:t>1</w:t>
      </w:r>
      <w:r w:rsidR="001E25FB" w:rsidRPr="009C2A67">
        <w:rPr>
          <w:rFonts w:ascii="Times New Roman" w:hAnsi="Times New Roman" w:cs="Times New Roman"/>
          <w:i/>
          <w:sz w:val="24"/>
          <w:szCs w:val="24"/>
        </w:rPr>
        <w:t xml:space="preserve"> </w:t>
      </w:r>
      <w:r w:rsidR="001E25FB" w:rsidRPr="00DD104F">
        <w:rPr>
          <w:rFonts w:ascii="Times New Roman" w:hAnsi="Times New Roman" w:cs="Times New Roman"/>
          <w:sz w:val="24"/>
          <w:szCs w:val="24"/>
        </w:rPr>
        <w:t>papunkčiu</w:t>
      </w:r>
      <w:r w:rsidR="00744C1C" w:rsidRPr="00DD104F">
        <w:rPr>
          <w:rFonts w:ascii="Times New Roman" w:hAnsi="Times New Roman" w:cs="Times New Roman"/>
          <w:sz w:val="24"/>
          <w:szCs w:val="24"/>
        </w:rPr>
        <w:t xml:space="preserve"> ir 4.4.4 papunkčiu</w:t>
      </w:r>
      <w:r w:rsidR="001E25FB" w:rsidRPr="00DD104F">
        <w:rPr>
          <w:rFonts w:ascii="Times New Roman" w:hAnsi="Times New Roman" w:cs="Times New Roman"/>
          <w:sz w:val="24"/>
          <w:szCs w:val="24"/>
        </w:rPr>
        <w:t xml:space="preserve">. Aplinkos apaugos kriterijai nustatyti specialiųjų pirkimo sąlygų </w:t>
      </w:r>
      <w:r w:rsidR="00744C1C" w:rsidRPr="00DD104F">
        <w:rPr>
          <w:rFonts w:ascii="Times New Roman" w:hAnsi="Times New Roman" w:cs="Times New Roman"/>
          <w:b/>
          <w:bCs/>
          <w:sz w:val="24"/>
          <w:szCs w:val="24"/>
        </w:rPr>
        <w:t>1</w:t>
      </w:r>
      <w:r w:rsidR="001E25FB" w:rsidRPr="00DD104F">
        <w:rPr>
          <w:rFonts w:ascii="Times New Roman" w:hAnsi="Times New Roman" w:cs="Times New Roman"/>
          <w:b/>
          <w:bCs/>
          <w:sz w:val="24"/>
          <w:szCs w:val="24"/>
        </w:rPr>
        <w:t xml:space="preserve"> priede</w:t>
      </w:r>
      <w:r w:rsidR="001E25FB" w:rsidRPr="00DD104F">
        <w:rPr>
          <w:rFonts w:ascii="Times New Roman" w:hAnsi="Times New Roman" w:cs="Times New Roman"/>
          <w:sz w:val="24"/>
          <w:szCs w:val="24"/>
        </w:rPr>
        <w:t xml:space="preserve"> „</w:t>
      </w:r>
      <w:r w:rsidR="00744C1C" w:rsidRPr="00DD104F">
        <w:rPr>
          <w:rFonts w:ascii="Times New Roman" w:hAnsi="Times New Roman" w:cs="Times New Roman"/>
          <w:sz w:val="24"/>
          <w:szCs w:val="24"/>
        </w:rPr>
        <w:t>Pasiūlymo forma</w:t>
      </w:r>
      <w:r w:rsidR="001E25FB" w:rsidRPr="00DD104F">
        <w:rPr>
          <w:rFonts w:ascii="Times New Roman" w:hAnsi="Times New Roman" w:cs="Times New Roman"/>
          <w:sz w:val="24"/>
          <w:szCs w:val="24"/>
        </w:rPr>
        <w:t>“</w:t>
      </w:r>
      <w:r w:rsidR="00744C1C" w:rsidRPr="00DD104F">
        <w:rPr>
          <w:rFonts w:ascii="Times New Roman" w:hAnsi="Times New Roman" w:cs="Times New Roman"/>
          <w:sz w:val="24"/>
          <w:szCs w:val="24"/>
        </w:rPr>
        <w:t xml:space="preserve"> ir </w:t>
      </w:r>
      <w:r w:rsidR="00744C1C" w:rsidRPr="00DD104F">
        <w:rPr>
          <w:rFonts w:ascii="Times New Roman" w:hAnsi="Times New Roman" w:cs="Times New Roman"/>
          <w:b/>
          <w:bCs/>
          <w:sz w:val="24"/>
          <w:szCs w:val="24"/>
        </w:rPr>
        <w:t>2 pried</w:t>
      </w:r>
      <w:r w:rsidR="00744C1C" w:rsidRPr="009C2A67">
        <w:rPr>
          <w:rFonts w:ascii="Times New Roman" w:hAnsi="Times New Roman" w:cs="Times New Roman"/>
          <w:b/>
          <w:bCs/>
          <w:sz w:val="24"/>
          <w:szCs w:val="24"/>
        </w:rPr>
        <w:t xml:space="preserve">e </w:t>
      </w:r>
      <w:r w:rsidR="00744C1C" w:rsidRPr="009C2A67">
        <w:rPr>
          <w:rFonts w:ascii="Times New Roman" w:hAnsi="Times New Roman" w:cs="Times New Roman"/>
          <w:sz w:val="24"/>
          <w:szCs w:val="24"/>
        </w:rPr>
        <w:t>„Sutarties projekte“</w:t>
      </w:r>
      <w:r w:rsidR="001E25FB" w:rsidRPr="009C2A67">
        <w:rPr>
          <w:rFonts w:ascii="Times New Roman" w:hAnsi="Times New Roman" w:cs="Times New Roman"/>
          <w:sz w:val="24"/>
          <w:szCs w:val="24"/>
        </w:rPr>
        <w:t>.</w:t>
      </w:r>
    </w:p>
    <w:p w14:paraId="15179C0E" w14:textId="52B78B5B"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1C3C5D">
        <w:rPr>
          <w:rFonts w:ascii="Times New Roman" w:eastAsia="Arial" w:hAnsi="Times New Roman" w:cs="Times New Roman"/>
          <w:sz w:val="24"/>
          <w:szCs w:val="24"/>
        </w:rPr>
        <w:t>6</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0AEFEE07" w14:textId="6CC679C5" w:rsidR="00FB3C75" w:rsidRPr="001C3C5D" w:rsidRDefault="4A330118" w:rsidP="001C3C5D">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numato įsigyti</w:t>
      </w:r>
      <w:r w:rsidR="001C3C5D">
        <w:rPr>
          <w:rFonts w:ascii="Times New Roman" w:eastAsia="Calibri" w:hAnsi="Times New Roman" w:cs="Times New Roman"/>
          <w:sz w:val="24"/>
          <w:szCs w:val="24"/>
        </w:rPr>
        <w:t xml:space="preserve"> keleivinį</w:t>
      </w:r>
      <w:r w:rsidR="00FB3C75" w:rsidRPr="009C2A67">
        <w:rPr>
          <w:rFonts w:ascii="Times New Roman" w:eastAsia="Calibri" w:hAnsi="Times New Roman" w:cs="Times New Roman"/>
          <w:sz w:val="24"/>
          <w:szCs w:val="24"/>
        </w:rPr>
        <w:t xml:space="preserve"> </w:t>
      </w:r>
      <w:r w:rsidR="008A7A7A" w:rsidRPr="009C2A67">
        <w:rPr>
          <w:rFonts w:ascii="Times New Roman" w:eastAsia="Calibri" w:hAnsi="Times New Roman" w:cs="Times New Roman"/>
          <w:sz w:val="24"/>
          <w:szCs w:val="24"/>
        </w:rPr>
        <w:t>mikroautobusą</w:t>
      </w:r>
      <w:r w:rsidR="00FB3C75" w:rsidRPr="009C2A67">
        <w:rPr>
          <w:rFonts w:ascii="Times New Roman" w:eastAsia="Calibri" w:hAnsi="Times New Roman" w:cs="Times New Roman"/>
          <w:sz w:val="24"/>
          <w:szCs w:val="24"/>
        </w:rPr>
        <w:t>.</w:t>
      </w:r>
      <w:r w:rsidR="00FB3C75" w:rsidRPr="009C2A67">
        <w:rPr>
          <w:rFonts w:ascii="Times New Roman" w:hAnsi="Times New Roman" w:cs="Times New Roman"/>
          <w:sz w:val="24"/>
          <w:szCs w:val="24"/>
        </w:rPr>
        <w:t xml:space="preserve"> Reikalavimai </w:t>
      </w:r>
      <w:r w:rsidR="00966703" w:rsidRPr="009C2A67">
        <w:rPr>
          <w:rFonts w:ascii="Times New Roman" w:hAnsi="Times New Roman" w:cs="Times New Roman"/>
          <w:sz w:val="24"/>
          <w:szCs w:val="24"/>
        </w:rPr>
        <w:t>p</w:t>
      </w:r>
      <w:r w:rsidR="00FB3C75" w:rsidRPr="009C2A67">
        <w:rPr>
          <w:rFonts w:ascii="Times New Roman" w:hAnsi="Times New Roman" w:cs="Times New Roman"/>
          <w:sz w:val="24"/>
          <w:szCs w:val="24"/>
        </w:rPr>
        <w:t>irkimo objektui nustatyti</w:t>
      </w:r>
      <w:r w:rsidR="00AE2AEF" w:rsidRPr="009C2A67">
        <w:rPr>
          <w:rFonts w:ascii="Times New Roman" w:hAnsi="Times New Roman" w:cs="Times New Roman"/>
          <w:sz w:val="24"/>
          <w:szCs w:val="24"/>
        </w:rPr>
        <w:t xml:space="preserve"> </w:t>
      </w:r>
      <w:r w:rsidR="00966703" w:rsidRPr="009C2A67">
        <w:rPr>
          <w:rFonts w:ascii="Times New Roman" w:hAnsi="Times New Roman" w:cs="Times New Roman"/>
          <w:sz w:val="24"/>
          <w:szCs w:val="24"/>
        </w:rPr>
        <w:t>s</w:t>
      </w:r>
      <w:r w:rsidR="00044836" w:rsidRPr="009C2A67">
        <w:rPr>
          <w:rFonts w:ascii="Times New Roman" w:hAnsi="Times New Roman" w:cs="Times New Roman"/>
          <w:sz w:val="24"/>
          <w:szCs w:val="24"/>
        </w:rPr>
        <w:t>pecialiųjų p</w:t>
      </w:r>
      <w:r w:rsidR="00AE2AEF" w:rsidRPr="009C2A67">
        <w:rPr>
          <w:rFonts w:ascii="Times New Roman" w:hAnsi="Times New Roman" w:cs="Times New Roman"/>
          <w:sz w:val="24"/>
          <w:szCs w:val="24"/>
        </w:rPr>
        <w:t xml:space="preserve">irkimo sąlygų </w:t>
      </w:r>
      <w:r w:rsidR="00C9576D" w:rsidRPr="009C2A67">
        <w:rPr>
          <w:rFonts w:ascii="Times New Roman" w:hAnsi="Times New Roman" w:cs="Times New Roman"/>
          <w:b/>
          <w:bCs/>
          <w:sz w:val="24"/>
          <w:szCs w:val="24"/>
        </w:rPr>
        <w:t>1</w:t>
      </w:r>
      <w:r w:rsidR="00AE2AEF" w:rsidRPr="009C2A67">
        <w:rPr>
          <w:rFonts w:ascii="Times New Roman" w:hAnsi="Times New Roman" w:cs="Times New Roman"/>
          <w:b/>
          <w:bCs/>
          <w:sz w:val="24"/>
          <w:szCs w:val="24"/>
        </w:rPr>
        <w:t xml:space="preserve"> priede</w:t>
      </w:r>
      <w:r w:rsidR="00AE2AEF" w:rsidRPr="009C2A67">
        <w:rPr>
          <w:rFonts w:ascii="Times New Roman" w:hAnsi="Times New Roman" w:cs="Times New Roman"/>
          <w:sz w:val="24"/>
          <w:szCs w:val="24"/>
        </w:rPr>
        <w:t>.</w:t>
      </w:r>
      <w:r w:rsidR="006B2D35">
        <w:rPr>
          <w:rFonts w:ascii="Times New Roman" w:hAnsi="Times New Roman" w:cs="Times New Roman"/>
          <w:sz w:val="24"/>
          <w:szCs w:val="24"/>
        </w:rPr>
        <w:t xml:space="preserve"> </w:t>
      </w:r>
    </w:p>
    <w:p w14:paraId="49117D58" w14:textId="1E811683" w:rsidR="005D280D" w:rsidRPr="009C2A67"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34073C68"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6D71BFEE"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lastRenderedPageBreak/>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3BA0521A" w14:textId="77777777" w:rsidR="009C2A67" w:rsidRPr="009C2A67" w:rsidRDefault="009C2A67"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6B2D35">
      <w:pPr>
        <w:pStyle w:val="Sraopastraipa"/>
        <w:numPr>
          <w:ilvl w:val="1"/>
          <w:numId w:val="7"/>
        </w:numPr>
        <w:spacing w:line="240" w:lineRule="auto"/>
        <w:ind w:left="709" w:firstLine="0"/>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3AFB8D"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724CD8" w:rsidRPr="009C2A67">
        <w:rPr>
          <w:rFonts w:ascii="Times New Roman" w:hAnsi="Times New Roman" w:cs="Times New Roman"/>
          <w:b/>
          <w:bCs/>
          <w:sz w:val="24"/>
          <w:szCs w:val="24"/>
        </w:rPr>
        <w:t>1</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6B2D35">
      <w:pPr>
        <w:pStyle w:val="Antrat1"/>
        <w:spacing w:before="0" w:after="0"/>
        <w:ind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6B2D35">
      <w:pPr>
        <w:pStyle w:val="Antrat1"/>
        <w:numPr>
          <w:ilvl w:val="0"/>
          <w:numId w:val="6"/>
        </w:numPr>
        <w:spacing w:before="0" w:after="0"/>
        <w:ind w:left="0"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2DFF0A66" w14:textId="02A8D069" w:rsidR="00CD2CC2" w:rsidRPr="009C2A67" w:rsidRDefault="005A4255"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erkančioji organizacija</w:t>
      </w:r>
      <w:r w:rsidR="00831133" w:rsidRPr="009C2A67">
        <w:rPr>
          <w:rFonts w:ascii="Times New Roman" w:eastAsia="Calibri" w:hAnsi="Times New Roman" w:cs="Times New Roman"/>
          <w:sz w:val="24"/>
          <w:szCs w:val="24"/>
        </w:rPr>
        <w:t xml:space="preserve"> ekonomiškai naudingiausią </w:t>
      </w:r>
      <w:r w:rsidR="000B220A" w:rsidRPr="009C2A67">
        <w:rPr>
          <w:rFonts w:ascii="Times New Roman" w:eastAsia="Calibri" w:hAnsi="Times New Roman" w:cs="Times New Roman"/>
          <w:sz w:val="24"/>
          <w:szCs w:val="24"/>
        </w:rPr>
        <w:t>p</w:t>
      </w:r>
      <w:r w:rsidR="00831133" w:rsidRPr="009C2A67">
        <w:rPr>
          <w:rFonts w:ascii="Times New Roman" w:eastAsia="Calibri" w:hAnsi="Times New Roman" w:cs="Times New Roman"/>
          <w:sz w:val="24"/>
          <w:szCs w:val="24"/>
        </w:rPr>
        <w:t xml:space="preserve">asiūlymą išrenka pagal </w:t>
      </w:r>
      <w:r w:rsidR="000B220A" w:rsidRPr="009C2A67">
        <w:rPr>
          <w:rFonts w:ascii="Times New Roman" w:eastAsia="Calibri" w:hAnsi="Times New Roman" w:cs="Times New Roman"/>
          <w:sz w:val="24"/>
          <w:szCs w:val="24"/>
        </w:rPr>
        <w:t>tiekėjo p</w:t>
      </w:r>
      <w:r w:rsidR="00831133" w:rsidRPr="009C2A67">
        <w:rPr>
          <w:rFonts w:ascii="Times New Roman" w:eastAsia="Calibri" w:hAnsi="Times New Roman" w:cs="Times New Roman"/>
          <w:sz w:val="24"/>
          <w:szCs w:val="24"/>
        </w:rPr>
        <w:t>asiūlyme nurodytą kainą, kuri turi būti apskaičiuota ir nurodyta taip, kaip reikalaujama</w:t>
      </w:r>
      <w:r w:rsidR="00DE051B" w:rsidRPr="009C2A67">
        <w:rPr>
          <w:rFonts w:ascii="Times New Roman" w:eastAsia="Calibri" w:hAnsi="Times New Roman" w:cs="Times New Roman"/>
          <w:sz w:val="24"/>
          <w:szCs w:val="24"/>
        </w:rPr>
        <w:t xml:space="preserve"> </w:t>
      </w:r>
      <w:r w:rsidR="00023019" w:rsidRPr="009C2A67">
        <w:rPr>
          <w:rFonts w:ascii="Times New Roman" w:eastAsia="Calibri" w:hAnsi="Times New Roman" w:cs="Times New Roman"/>
          <w:sz w:val="24"/>
          <w:szCs w:val="24"/>
        </w:rPr>
        <w:t>specialiųjų p</w:t>
      </w:r>
      <w:r w:rsidR="00DE051B" w:rsidRPr="009C2A67">
        <w:rPr>
          <w:rFonts w:ascii="Times New Roman" w:eastAsia="Calibri" w:hAnsi="Times New Roman" w:cs="Times New Roman"/>
          <w:sz w:val="24"/>
          <w:szCs w:val="24"/>
        </w:rPr>
        <w:t xml:space="preserve">irkimo sąlygų </w:t>
      </w:r>
      <w:r w:rsidR="00A54900" w:rsidRPr="009C2A67">
        <w:rPr>
          <w:rFonts w:ascii="Times New Roman" w:eastAsia="Calibri" w:hAnsi="Times New Roman" w:cs="Times New Roman"/>
          <w:b/>
          <w:bCs/>
          <w:sz w:val="24"/>
          <w:szCs w:val="24"/>
        </w:rPr>
        <w:t>1</w:t>
      </w:r>
      <w:r w:rsidR="00E9061B" w:rsidRPr="009C2A67">
        <w:rPr>
          <w:rFonts w:ascii="Times New Roman" w:eastAsia="Calibri" w:hAnsi="Times New Roman" w:cs="Times New Roman"/>
          <w:b/>
          <w:bCs/>
          <w:sz w:val="24"/>
          <w:szCs w:val="24"/>
        </w:rPr>
        <w:t xml:space="preserve"> </w:t>
      </w:r>
      <w:r w:rsidR="00DE051B" w:rsidRPr="009C2A67">
        <w:rPr>
          <w:rFonts w:ascii="Times New Roman" w:eastAsia="Calibri" w:hAnsi="Times New Roman" w:cs="Times New Roman"/>
          <w:b/>
          <w:bCs/>
          <w:sz w:val="24"/>
          <w:szCs w:val="24"/>
        </w:rPr>
        <w:t>priede</w:t>
      </w:r>
      <w:r w:rsidR="00831133" w:rsidRPr="009C2A67">
        <w:rPr>
          <w:rFonts w:ascii="Times New Roman" w:eastAsia="Calibri" w:hAnsi="Times New Roman" w:cs="Times New Roman"/>
          <w:sz w:val="24"/>
          <w:szCs w:val="24"/>
        </w:rPr>
        <w:t>.</w:t>
      </w:r>
    </w:p>
    <w:p w14:paraId="69CC295B" w14:textId="50B9F5D6" w:rsidR="009C5AA9" w:rsidRPr="009C2A67" w:rsidRDefault="00660FD8"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t>8. Sutarties sudarymas</w:t>
      </w:r>
      <w:bookmarkEnd w:id="17"/>
      <w:bookmarkEnd w:id="18"/>
      <w:bookmarkEnd w:id="19"/>
      <w:bookmarkEnd w:id="20"/>
    </w:p>
    <w:p w14:paraId="4006AD6A" w14:textId="076392E2"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EA0B75" w:rsidRPr="009C2A67">
        <w:rPr>
          <w:rFonts w:ascii="Times New Roman" w:hAnsi="Times New Roman" w:cs="Times New Roman"/>
          <w:b/>
          <w:bCs/>
          <w:sz w:val="24"/>
          <w:szCs w:val="24"/>
        </w:rPr>
        <w:t>2</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Pr="009C2A67" w:rsidRDefault="0038686D" w:rsidP="009C2A67">
      <w:pPr>
        <w:pStyle w:val="Betarp"/>
        <w:ind w:firstLine="0"/>
        <w:contextualSpacing/>
        <w:jc w:val="center"/>
        <w:rPr>
          <w:rFonts w:ascii="Times New Roman" w:eastAsiaTheme="minorHAnsi"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bookmarkEnd w:id="22"/>
    <w:bookmarkEnd w:id="23"/>
    <w:bookmarkEnd w:id="24"/>
    <w:bookmarkEnd w:id="25"/>
    <w:bookmarkEnd w:id="26"/>
    <w:bookmarkEnd w:id="27"/>
    <w:bookmarkEnd w:id="28"/>
    <w:p w14:paraId="163D66E3" w14:textId="7B7DDE5C" w:rsidR="009B4090" w:rsidRPr="009C2A67" w:rsidRDefault="00875E9B" w:rsidP="00875E9B">
      <w:pPr>
        <w:spacing w:line="240"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5110A6" w:rsidRPr="009C2A67">
        <w:rPr>
          <w:rFonts w:ascii="Times New Roman" w:hAnsi="Times New Roman" w:cs="Times New Roman"/>
          <w:sz w:val="24"/>
          <w:szCs w:val="24"/>
        </w:rPr>
        <w:t xml:space="preserve">Pirkimo sąlygų </w:t>
      </w:r>
      <w:r w:rsidR="009C2A67" w:rsidRPr="009C2A67">
        <w:rPr>
          <w:rFonts w:ascii="Times New Roman" w:hAnsi="Times New Roman" w:cs="Times New Roman"/>
          <w:sz w:val="24"/>
          <w:szCs w:val="24"/>
        </w:rPr>
        <w:t>3</w:t>
      </w:r>
      <w:r w:rsidR="005110A6"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6BE0B5D2" w14:textId="0764BC27" w:rsidR="00A90821" w:rsidRPr="009C2A67" w:rsidRDefault="00A90821" w:rsidP="00875E9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p w14:paraId="754F1EE2" w14:textId="6B064B80" w:rsidR="001E4D4B" w:rsidRPr="009C2A67" w:rsidRDefault="001E4D4B" w:rsidP="00875E9B">
            <w:pPr>
              <w:ind w:firstLine="34"/>
              <w:jc w:val="left"/>
              <w:rPr>
                <w:sz w:val="24"/>
                <w:szCs w:val="24"/>
              </w:rPr>
            </w:pP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w:t>
            </w:r>
            <w:r w:rsidR="009B4090" w:rsidRPr="009C2A67">
              <w:rPr>
                <w:sz w:val="24"/>
                <w:szCs w:val="24"/>
              </w:rPr>
              <w:lastRenderedPageBreak/>
              <w:t>sprendimą nustatyti laimėjusį 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16910277"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r w:rsidR="006B2D35">
              <w:rPr>
                <w:sz w:val="24"/>
                <w:szCs w:val="24"/>
              </w:rPr>
              <w:t>per</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bookmarkEnd w:id="9"/>
    </w:tbl>
    <w:p w14:paraId="367E8661" w14:textId="77777777" w:rsidR="009B4090" w:rsidRPr="00B80988" w:rsidRDefault="009B4090" w:rsidP="00875E9B">
      <w:pPr>
        <w:spacing w:line="240" w:lineRule="auto"/>
        <w:ind w:firstLine="0"/>
        <w:jc w:val="left"/>
        <w:rPr>
          <w:rFonts w:ascii="Times New Roman" w:hAnsi="Times New Roman" w:cs="Times New Roman"/>
          <w:sz w:val="24"/>
          <w:szCs w:val="24"/>
        </w:rPr>
      </w:pPr>
    </w:p>
    <w:sectPr w:rsidR="009B4090" w:rsidRPr="00B80988" w:rsidSect="009C2A67">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229F" w14:textId="77777777" w:rsidR="00CA12C5" w:rsidRDefault="00CA12C5" w:rsidP="00D05666">
      <w:r>
        <w:separator/>
      </w:r>
    </w:p>
  </w:endnote>
  <w:endnote w:type="continuationSeparator" w:id="0">
    <w:p w14:paraId="378CF96A" w14:textId="77777777" w:rsidR="00CA12C5" w:rsidRDefault="00CA12C5" w:rsidP="00D05666">
      <w:r>
        <w:continuationSeparator/>
      </w:r>
    </w:p>
  </w:endnote>
  <w:endnote w:type="continuationNotice" w:id="1">
    <w:p w14:paraId="2CE663D2" w14:textId="77777777" w:rsidR="00CA12C5" w:rsidRDefault="00CA12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4E89" w14:textId="77777777" w:rsidR="00CA12C5" w:rsidRDefault="00CA12C5" w:rsidP="00D05666">
      <w:r>
        <w:separator/>
      </w:r>
    </w:p>
  </w:footnote>
  <w:footnote w:type="continuationSeparator" w:id="0">
    <w:p w14:paraId="3E9BF0C3" w14:textId="77777777" w:rsidR="00CA12C5" w:rsidRDefault="00CA12C5" w:rsidP="00D05666">
      <w:r>
        <w:continuationSeparator/>
      </w:r>
    </w:p>
  </w:footnote>
  <w:footnote w:type="continuationNotice" w:id="1">
    <w:p w14:paraId="1227EE76" w14:textId="77777777" w:rsidR="00CA12C5" w:rsidRDefault="00CA12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23B"/>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3C5D"/>
    <w:rsid w:val="001C468D"/>
    <w:rsid w:val="001C49AE"/>
    <w:rsid w:val="001C4F12"/>
    <w:rsid w:val="001C635E"/>
    <w:rsid w:val="001C6757"/>
    <w:rsid w:val="001C75E8"/>
    <w:rsid w:val="001C7E0D"/>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1F64"/>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D"/>
    <w:rsid w:val="003F246A"/>
    <w:rsid w:val="003F2587"/>
    <w:rsid w:val="003F25CB"/>
    <w:rsid w:val="003F2E3E"/>
    <w:rsid w:val="003F2E6F"/>
    <w:rsid w:val="003F3617"/>
    <w:rsid w:val="003F3EFE"/>
    <w:rsid w:val="003F3FC9"/>
    <w:rsid w:val="003F5489"/>
    <w:rsid w:val="003F54D8"/>
    <w:rsid w:val="003F563B"/>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6BB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53"/>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05D"/>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35"/>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058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A7"/>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1BAF"/>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AE"/>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336"/>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2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82"/>
    <w:rsid w:val="00D939A4"/>
    <w:rsid w:val="00D93AC0"/>
    <w:rsid w:val="00D945F8"/>
    <w:rsid w:val="00D94650"/>
    <w:rsid w:val="00D94720"/>
    <w:rsid w:val="00D94A6A"/>
    <w:rsid w:val="00D95547"/>
    <w:rsid w:val="00D96083"/>
    <w:rsid w:val="00D9669E"/>
    <w:rsid w:val="00D9748B"/>
    <w:rsid w:val="00D977CC"/>
    <w:rsid w:val="00DA05AB"/>
    <w:rsid w:val="00DA0BE3"/>
    <w:rsid w:val="00DA0CAD"/>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03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36"/>
    <w:rsid w:val="00FB458B"/>
    <w:rsid w:val="00FB47D5"/>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5144"/>
    <w:rsid w:val="000E62D1"/>
    <w:rsid w:val="000E6B37"/>
    <w:rsid w:val="001251FC"/>
    <w:rsid w:val="00127A9E"/>
    <w:rsid w:val="001361B4"/>
    <w:rsid w:val="001A6EE0"/>
    <w:rsid w:val="001B4F45"/>
    <w:rsid w:val="001D07D2"/>
    <w:rsid w:val="001E3B26"/>
    <w:rsid w:val="00256A57"/>
    <w:rsid w:val="00267DAB"/>
    <w:rsid w:val="00295EF8"/>
    <w:rsid w:val="002A657A"/>
    <w:rsid w:val="002C1509"/>
    <w:rsid w:val="002F127C"/>
    <w:rsid w:val="0031229B"/>
    <w:rsid w:val="00341A7B"/>
    <w:rsid w:val="00345378"/>
    <w:rsid w:val="003661A6"/>
    <w:rsid w:val="00381A31"/>
    <w:rsid w:val="003A71AC"/>
    <w:rsid w:val="00406BB1"/>
    <w:rsid w:val="004144EC"/>
    <w:rsid w:val="004161F4"/>
    <w:rsid w:val="00430113"/>
    <w:rsid w:val="00442153"/>
    <w:rsid w:val="004601B4"/>
    <w:rsid w:val="00460C76"/>
    <w:rsid w:val="0046126A"/>
    <w:rsid w:val="004C214A"/>
    <w:rsid w:val="004D38E9"/>
    <w:rsid w:val="005002D6"/>
    <w:rsid w:val="00515E63"/>
    <w:rsid w:val="005250FF"/>
    <w:rsid w:val="00565992"/>
    <w:rsid w:val="005B77F4"/>
    <w:rsid w:val="005D7F74"/>
    <w:rsid w:val="00652F79"/>
    <w:rsid w:val="0065405D"/>
    <w:rsid w:val="006568EC"/>
    <w:rsid w:val="006646EB"/>
    <w:rsid w:val="00685665"/>
    <w:rsid w:val="006D77F5"/>
    <w:rsid w:val="007101B3"/>
    <w:rsid w:val="007260B3"/>
    <w:rsid w:val="00731487"/>
    <w:rsid w:val="00737C4C"/>
    <w:rsid w:val="0078514A"/>
    <w:rsid w:val="007C7D73"/>
    <w:rsid w:val="007F25D7"/>
    <w:rsid w:val="00810A25"/>
    <w:rsid w:val="00861691"/>
    <w:rsid w:val="00864A67"/>
    <w:rsid w:val="00881536"/>
    <w:rsid w:val="008D6E2A"/>
    <w:rsid w:val="00902893"/>
    <w:rsid w:val="00906FC8"/>
    <w:rsid w:val="00915DD0"/>
    <w:rsid w:val="00926BF1"/>
    <w:rsid w:val="009520DA"/>
    <w:rsid w:val="00975C18"/>
    <w:rsid w:val="0097687E"/>
    <w:rsid w:val="0099351F"/>
    <w:rsid w:val="009936AA"/>
    <w:rsid w:val="009B6CF1"/>
    <w:rsid w:val="009C392C"/>
    <w:rsid w:val="009C5E39"/>
    <w:rsid w:val="009E5440"/>
    <w:rsid w:val="009E6FBD"/>
    <w:rsid w:val="00A02E8E"/>
    <w:rsid w:val="00A03CB8"/>
    <w:rsid w:val="00A171F7"/>
    <w:rsid w:val="00A447B7"/>
    <w:rsid w:val="00A55596"/>
    <w:rsid w:val="00A87851"/>
    <w:rsid w:val="00AA443A"/>
    <w:rsid w:val="00AC07D5"/>
    <w:rsid w:val="00AD09B5"/>
    <w:rsid w:val="00AD33B3"/>
    <w:rsid w:val="00B02DFF"/>
    <w:rsid w:val="00B02FC5"/>
    <w:rsid w:val="00B031BD"/>
    <w:rsid w:val="00B03680"/>
    <w:rsid w:val="00B17779"/>
    <w:rsid w:val="00B50719"/>
    <w:rsid w:val="00B604DE"/>
    <w:rsid w:val="00B70DD9"/>
    <w:rsid w:val="00B971E7"/>
    <w:rsid w:val="00B97336"/>
    <w:rsid w:val="00BB5FCA"/>
    <w:rsid w:val="00BD2437"/>
    <w:rsid w:val="00BE0760"/>
    <w:rsid w:val="00C13521"/>
    <w:rsid w:val="00C16751"/>
    <w:rsid w:val="00C64F5A"/>
    <w:rsid w:val="00CA1914"/>
    <w:rsid w:val="00CD27B6"/>
    <w:rsid w:val="00CF4CEB"/>
    <w:rsid w:val="00D1288B"/>
    <w:rsid w:val="00D367D4"/>
    <w:rsid w:val="00D939A4"/>
    <w:rsid w:val="00DB39AB"/>
    <w:rsid w:val="00DD2B8E"/>
    <w:rsid w:val="00DE23D8"/>
    <w:rsid w:val="00E34D7A"/>
    <w:rsid w:val="00E464CE"/>
    <w:rsid w:val="00E706A7"/>
    <w:rsid w:val="00E970AA"/>
    <w:rsid w:val="00EB3484"/>
    <w:rsid w:val="00EE1E00"/>
    <w:rsid w:val="00EF6792"/>
    <w:rsid w:val="00F400F5"/>
    <w:rsid w:val="00F628B3"/>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7761</Words>
  <Characters>4424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4</cp:revision>
  <cp:lastPrinted>2025-02-13T12:40:00Z</cp:lastPrinted>
  <dcterms:created xsi:type="dcterms:W3CDTF">2025-06-05T08:35:00Z</dcterms:created>
  <dcterms:modified xsi:type="dcterms:W3CDTF">2025-06-10T05:42:00Z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