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73149" w14:textId="6617CE8C" w:rsidR="00EC5A1C" w:rsidRPr="00BE7B07" w:rsidRDefault="00A24050" w:rsidP="00023FB9">
      <w:pPr>
        <w:jc w:val="center"/>
        <w:rPr>
          <w:rFonts w:ascii="Jost" w:eastAsia="Arial Unicode MS" w:hAnsi="Jost"/>
          <w:b/>
          <w:bCs/>
          <w:sz w:val="22"/>
          <w:szCs w:val="22"/>
          <w:bdr w:val="nil"/>
          <w:lang w:eastAsia="en-GB"/>
        </w:rPr>
      </w:pPr>
      <w:r w:rsidRPr="00BE7B07">
        <w:rPr>
          <w:rFonts w:ascii="Jost" w:eastAsia="Arial Unicode MS" w:hAnsi="Jost"/>
          <w:b/>
          <w:bCs/>
          <w:sz w:val="22"/>
          <w:szCs w:val="22"/>
          <w:bdr w:val="nil"/>
          <w:lang w:eastAsia="en-GB"/>
        </w:rPr>
        <w:t>RINKOS KONSULTACIJOS REZULTATŲ APIBENDRINIM</w:t>
      </w:r>
      <w:r w:rsidR="000776FD" w:rsidRPr="00BE7B07">
        <w:rPr>
          <w:rFonts w:ascii="Jost" w:eastAsia="Arial Unicode MS" w:hAnsi="Jost"/>
          <w:b/>
          <w:bCs/>
          <w:sz w:val="22"/>
          <w:szCs w:val="22"/>
          <w:bdr w:val="nil"/>
          <w:lang w:eastAsia="en-GB"/>
        </w:rPr>
        <w:t>O SUVESTINĖ</w:t>
      </w:r>
    </w:p>
    <w:p w14:paraId="52DB4CDD" w14:textId="77777777" w:rsidR="00E33B13" w:rsidRPr="00BE7B07" w:rsidRDefault="00E33B13" w:rsidP="00023FB9">
      <w:pPr>
        <w:jc w:val="center"/>
        <w:rPr>
          <w:rFonts w:ascii="Jost" w:eastAsia="Arial Unicode MS" w:hAnsi="Jost"/>
          <w:b/>
          <w:bCs/>
          <w:sz w:val="22"/>
          <w:szCs w:val="22"/>
          <w:bdr w:val="nil"/>
          <w:lang w:eastAsia="en-GB"/>
        </w:rPr>
      </w:pPr>
    </w:p>
    <w:tbl>
      <w:tblPr>
        <w:tblStyle w:val="TableGrid"/>
        <w:tblW w:w="15163" w:type="dxa"/>
        <w:tblLook w:val="04A0" w:firstRow="1" w:lastRow="0" w:firstColumn="1" w:lastColumn="0" w:noHBand="0" w:noVBand="1"/>
      </w:tblPr>
      <w:tblGrid>
        <w:gridCol w:w="560"/>
        <w:gridCol w:w="5360"/>
        <w:gridCol w:w="4451"/>
        <w:gridCol w:w="4792"/>
      </w:tblGrid>
      <w:tr w:rsidR="00FC1346" w:rsidRPr="00BE7B07" w14:paraId="6C3065F6" w14:textId="77777777" w:rsidTr="1AD70F8C">
        <w:tc>
          <w:tcPr>
            <w:tcW w:w="15163" w:type="dxa"/>
            <w:gridSpan w:val="4"/>
            <w:shd w:val="clear" w:color="auto" w:fill="E2EFD9" w:themeFill="accent6" w:themeFillTint="33"/>
          </w:tcPr>
          <w:p w14:paraId="15FB7E7E" w14:textId="07BB02EE" w:rsidR="00E05A22" w:rsidRPr="00BE7B07" w:rsidRDefault="00E05A22" w:rsidP="00FE4CB6">
            <w:pPr>
              <w:tabs>
                <w:tab w:val="left" w:pos="527"/>
              </w:tabs>
              <w:spacing w:before="120" w:after="120"/>
              <w:jc w:val="center"/>
              <w:rPr>
                <w:rFonts w:ascii="Jost" w:hAnsi="Jost"/>
                <w:b/>
                <w:bCs/>
                <w:sz w:val="22"/>
                <w:szCs w:val="22"/>
              </w:rPr>
            </w:pPr>
            <w:r w:rsidRPr="00BE7B07">
              <w:rPr>
                <w:rFonts w:ascii="Jost" w:hAnsi="Jost"/>
                <w:b/>
                <w:bCs/>
                <w:sz w:val="22"/>
                <w:szCs w:val="22"/>
              </w:rPr>
              <w:t>I.</w:t>
            </w:r>
            <w:r w:rsidRPr="00BE7B07">
              <w:rPr>
                <w:rFonts w:ascii="Jost" w:hAnsi="Jost"/>
                <w:b/>
                <w:bCs/>
                <w:sz w:val="22"/>
                <w:szCs w:val="22"/>
              </w:rPr>
              <w:tab/>
              <w:t>RINKOS KONSULTACIJOS OBJEKTAS IR TIKSLAS</w:t>
            </w:r>
          </w:p>
        </w:tc>
      </w:tr>
      <w:tr w:rsidR="00FC1346" w:rsidRPr="00BE7B07" w14:paraId="23F27477" w14:textId="77777777" w:rsidTr="003D56AF">
        <w:trPr>
          <w:trHeight w:val="396"/>
        </w:trPr>
        <w:tc>
          <w:tcPr>
            <w:tcW w:w="5920" w:type="dxa"/>
            <w:gridSpan w:val="2"/>
          </w:tcPr>
          <w:p w14:paraId="7E325E27" w14:textId="7581782B" w:rsidR="00E05A22" w:rsidRPr="00BE7B07" w:rsidRDefault="00E05A22" w:rsidP="006A1661">
            <w:pPr>
              <w:jc w:val="left"/>
              <w:rPr>
                <w:rFonts w:ascii="Jost" w:hAnsi="Jost"/>
                <w:b/>
                <w:bCs/>
                <w:sz w:val="22"/>
                <w:szCs w:val="22"/>
              </w:rPr>
            </w:pPr>
            <w:r w:rsidRPr="00BE7B07">
              <w:rPr>
                <w:rFonts w:ascii="Jost" w:hAnsi="Jost"/>
                <w:b/>
                <w:bCs/>
                <w:sz w:val="22"/>
                <w:szCs w:val="22"/>
              </w:rPr>
              <w:t>Pirkimo objektas</w:t>
            </w:r>
          </w:p>
        </w:tc>
        <w:tc>
          <w:tcPr>
            <w:tcW w:w="9243" w:type="dxa"/>
            <w:gridSpan w:val="2"/>
          </w:tcPr>
          <w:p w14:paraId="6D52FE4B" w14:textId="0E61A015" w:rsidR="00E05A22" w:rsidRPr="00DA235F" w:rsidRDefault="00DA235F" w:rsidP="000E2AFD">
            <w:pPr>
              <w:rPr>
                <w:rFonts w:ascii="Jost" w:hAnsi="Jost"/>
                <w:b/>
                <w:bCs/>
                <w:sz w:val="22"/>
                <w:szCs w:val="22"/>
              </w:rPr>
            </w:pPr>
            <w:r w:rsidRPr="00DA235F">
              <w:rPr>
                <w:sz w:val="22"/>
                <w:szCs w:val="22"/>
              </w:rPr>
              <w:t>Krašto apsaugos sistemos resursų valdymo informacinės sistemos (</w:t>
            </w:r>
            <w:proofErr w:type="spellStart"/>
            <w:r w:rsidRPr="00DA235F">
              <w:rPr>
                <w:sz w:val="22"/>
                <w:szCs w:val="22"/>
              </w:rPr>
              <w:t>eRVIS</w:t>
            </w:r>
            <w:proofErr w:type="spellEnd"/>
            <w:r w:rsidRPr="00DA235F">
              <w:rPr>
                <w:sz w:val="22"/>
                <w:szCs w:val="22"/>
              </w:rPr>
              <w:t>) finansinės apskaitos modulio tobulinimo techninės priežiūros paslaugos</w:t>
            </w:r>
            <w:r>
              <w:rPr>
                <w:sz w:val="22"/>
                <w:szCs w:val="22"/>
              </w:rPr>
              <w:t>.</w:t>
            </w:r>
          </w:p>
        </w:tc>
      </w:tr>
      <w:tr w:rsidR="00FC1346" w:rsidRPr="00BE7B07" w14:paraId="0F2215C4" w14:textId="77777777" w:rsidTr="1AD70F8C">
        <w:trPr>
          <w:trHeight w:val="759"/>
        </w:trPr>
        <w:tc>
          <w:tcPr>
            <w:tcW w:w="5920" w:type="dxa"/>
            <w:gridSpan w:val="2"/>
          </w:tcPr>
          <w:p w14:paraId="36281EF4" w14:textId="67129844" w:rsidR="00E05A22" w:rsidRPr="00BE7B07" w:rsidRDefault="00E05A22" w:rsidP="00023FB9">
            <w:pPr>
              <w:jc w:val="left"/>
              <w:rPr>
                <w:rFonts w:ascii="Jost" w:hAnsi="Jost"/>
                <w:b/>
                <w:bCs/>
                <w:i/>
                <w:iCs/>
                <w:sz w:val="22"/>
                <w:szCs w:val="22"/>
              </w:rPr>
            </w:pPr>
            <w:r w:rsidRPr="00BE7B07">
              <w:rPr>
                <w:rFonts w:ascii="Jost" w:hAnsi="Jost"/>
                <w:b/>
                <w:bCs/>
                <w:sz w:val="22"/>
                <w:szCs w:val="22"/>
              </w:rPr>
              <w:t>Rinkos konsultacijos tikslas</w:t>
            </w:r>
          </w:p>
        </w:tc>
        <w:tc>
          <w:tcPr>
            <w:tcW w:w="9243" w:type="dxa"/>
            <w:gridSpan w:val="2"/>
          </w:tcPr>
          <w:p w14:paraId="267FC7D6" w14:textId="26E86428" w:rsidR="00E05A22" w:rsidRPr="00BE7B07" w:rsidRDefault="00DA235F" w:rsidP="0048618A">
            <w:pPr>
              <w:rPr>
                <w:rFonts w:ascii="Jost" w:hAnsi="Jost"/>
                <w:bCs/>
                <w:sz w:val="22"/>
                <w:szCs w:val="22"/>
              </w:rPr>
            </w:pPr>
            <w:r>
              <w:rPr>
                <w:rFonts w:ascii="Jost" w:hAnsi="Jost"/>
                <w:sz w:val="22"/>
                <w:szCs w:val="22"/>
              </w:rPr>
              <w:t>T</w:t>
            </w:r>
            <w:r w:rsidRPr="00DA235F">
              <w:rPr>
                <w:rFonts w:ascii="Jost" w:hAnsi="Jost"/>
                <w:sz w:val="22"/>
                <w:szCs w:val="22"/>
              </w:rPr>
              <w:t>inkamai ir skaidriai pasiruošti būsimam pirkimui, atsakant į pateiktus konsultacijos klausimus</w:t>
            </w:r>
            <w:r w:rsidR="00E05A22" w:rsidRPr="00BE7B07">
              <w:rPr>
                <w:rFonts w:ascii="Jost" w:hAnsi="Jost"/>
                <w:sz w:val="22"/>
                <w:szCs w:val="22"/>
              </w:rPr>
              <w:t>.</w:t>
            </w:r>
          </w:p>
        </w:tc>
      </w:tr>
      <w:tr w:rsidR="00FC1346" w:rsidRPr="00BE7B07" w14:paraId="0F732FAB" w14:textId="77777777" w:rsidTr="1AD70F8C">
        <w:tc>
          <w:tcPr>
            <w:tcW w:w="15163" w:type="dxa"/>
            <w:gridSpan w:val="4"/>
            <w:shd w:val="clear" w:color="auto" w:fill="E2EFD9" w:themeFill="accent6" w:themeFillTint="33"/>
          </w:tcPr>
          <w:p w14:paraId="7D2855DE" w14:textId="0A6E4428" w:rsidR="00E05A22" w:rsidRPr="00BE7B07" w:rsidRDefault="00E05A22" w:rsidP="00FE4CB6">
            <w:pPr>
              <w:tabs>
                <w:tab w:val="left" w:pos="527"/>
              </w:tabs>
              <w:spacing w:before="120" w:after="120"/>
              <w:jc w:val="center"/>
              <w:rPr>
                <w:rFonts w:ascii="Jost" w:hAnsi="Jost"/>
                <w:bCs/>
                <w:sz w:val="22"/>
                <w:szCs w:val="22"/>
              </w:rPr>
            </w:pPr>
            <w:r w:rsidRPr="00BE7B07">
              <w:rPr>
                <w:rFonts w:ascii="Jost" w:hAnsi="Jost"/>
                <w:b/>
                <w:sz w:val="22"/>
                <w:szCs w:val="22"/>
              </w:rPr>
              <w:t>II.</w:t>
            </w:r>
            <w:r w:rsidRPr="00BE7B07">
              <w:rPr>
                <w:rFonts w:ascii="Jost" w:hAnsi="Jost"/>
                <w:bCs/>
                <w:sz w:val="22"/>
                <w:szCs w:val="22"/>
              </w:rPr>
              <w:tab/>
            </w:r>
            <w:r w:rsidRPr="00BE7B07">
              <w:rPr>
                <w:rFonts w:ascii="Jost" w:hAnsi="Jost"/>
                <w:b/>
                <w:sz w:val="22"/>
                <w:szCs w:val="22"/>
              </w:rPr>
              <w:t>RINKOS KONSULTACIJOS ATLIKIMAS</w:t>
            </w:r>
          </w:p>
        </w:tc>
      </w:tr>
      <w:tr w:rsidR="00FC1346" w:rsidRPr="00BE7B07" w14:paraId="6884034E" w14:textId="77777777" w:rsidTr="1AD70F8C">
        <w:trPr>
          <w:trHeight w:val="477"/>
        </w:trPr>
        <w:tc>
          <w:tcPr>
            <w:tcW w:w="5920" w:type="dxa"/>
            <w:gridSpan w:val="2"/>
          </w:tcPr>
          <w:p w14:paraId="50F87D13" w14:textId="5E94058C" w:rsidR="00E05A22" w:rsidRPr="00BE7B07" w:rsidRDefault="00E05A22" w:rsidP="00023FB9">
            <w:pPr>
              <w:jc w:val="left"/>
              <w:rPr>
                <w:rFonts w:ascii="Jost" w:hAnsi="Jost"/>
                <w:b/>
                <w:bCs/>
                <w:i/>
                <w:iCs/>
                <w:sz w:val="22"/>
                <w:szCs w:val="22"/>
              </w:rPr>
            </w:pPr>
            <w:r w:rsidRPr="00BE7B07">
              <w:rPr>
                <w:rFonts w:ascii="Jost" w:hAnsi="Jost"/>
                <w:b/>
                <w:bCs/>
                <w:sz w:val="22"/>
                <w:szCs w:val="22"/>
              </w:rPr>
              <w:t>Naudotos priemonės</w:t>
            </w:r>
          </w:p>
        </w:tc>
        <w:tc>
          <w:tcPr>
            <w:tcW w:w="9243" w:type="dxa"/>
            <w:gridSpan w:val="2"/>
          </w:tcPr>
          <w:p w14:paraId="14B7C16C" w14:textId="4B4A389C" w:rsidR="00E05A22" w:rsidRPr="00BE7B07" w:rsidRDefault="00E05A22" w:rsidP="00E2588B">
            <w:pPr>
              <w:rPr>
                <w:rFonts w:ascii="Jost" w:hAnsi="Jost"/>
                <w:bCs/>
                <w:sz w:val="22"/>
                <w:szCs w:val="22"/>
              </w:rPr>
            </w:pPr>
            <w:r w:rsidRPr="00BE7B07">
              <w:rPr>
                <w:rFonts w:ascii="Jost" w:hAnsi="Jost"/>
                <w:sz w:val="22"/>
                <w:szCs w:val="22"/>
              </w:rPr>
              <w:t>Konsultacija vyko Centrinės viešųjų pirkimų informacinės sistemos priemonėmis</w:t>
            </w:r>
          </w:p>
        </w:tc>
      </w:tr>
      <w:tr w:rsidR="00FC1346" w:rsidRPr="00BE7B07" w14:paraId="2639E402" w14:textId="77777777" w:rsidTr="1AD70F8C">
        <w:trPr>
          <w:trHeight w:val="683"/>
        </w:trPr>
        <w:tc>
          <w:tcPr>
            <w:tcW w:w="5920" w:type="dxa"/>
            <w:gridSpan w:val="2"/>
          </w:tcPr>
          <w:p w14:paraId="2B7FB495" w14:textId="3CD84D68" w:rsidR="00E05A22" w:rsidRPr="00BE7B07" w:rsidRDefault="00E05A22" w:rsidP="00023FB9">
            <w:pPr>
              <w:jc w:val="left"/>
              <w:rPr>
                <w:rFonts w:ascii="Jost" w:hAnsi="Jost"/>
                <w:b/>
                <w:bCs/>
                <w:i/>
                <w:iCs/>
                <w:sz w:val="22"/>
                <w:szCs w:val="22"/>
              </w:rPr>
            </w:pPr>
            <w:r w:rsidRPr="00BE7B07">
              <w:rPr>
                <w:rFonts w:ascii="Jost" w:hAnsi="Jost"/>
                <w:b/>
                <w:bCs/>
                <w:sz w:val="22"/>
                <w:szCs w:val="22"/>
              </w:rPr>
              <w:t>Rinkos konsultacijos paskelbimo ir atsakymų pateikimo datos</w:t>
            </w:r>
          </w:p>
        </w:tc>
        <w:tc>
          <w:tcPr>
            <w:tcW w:w="9243" w:type="dxa"/>
            <w:gridSpan w:val="2"/>
          </w:tcPr>
          <w:p w14:paraId="3DA24B96" w14:textId="07544133" w:rsidR="00B91A59" w:rsidRPr="00C024E7" w:rsidRDefault="00E05A22" w:rsidP="00023FB9">
            <w:pPr>
              <w:jc w:val="left"/>
              <w:rPr>
                <w:rFonts w:ascii="Jost" w:hAnsi="Jost"/>
                <w:sz w:val="22"/>
                <w:szCs w:val="22"/>
                <w:lang w:val="en-US"/>
              </w:rPr>
            </w:pPr>
            <w:r w:rsidRPr="00BE7B07">
              <w:rPr>
                <w:rFonts w:ascii="Jost" w:hAnsi="Jost"/>
                <w:sz w:val="22"/>
                <w:szCs w:val="22"/>
              </w:rPr>
              <w:t xml:space="preserve">Paskelbimo CVP IS data: </w:t>
            </w:r>
            <w:bookmarkStart w:id="0" w:name="_Hlk109129868"/>
            <w:r w:rsidR="00817F98" w:rsidRPr="00BE7B07">
              <w:rPr>
                <w:rFonts w:ascii="Jost" w:hAnsi="Jost"/>
                <w:sz w:val="22"/>
                <w:szCs w:val="22"/>
              </w:rPr>
              <w:t>2025-</w:t>
            </w:r>
            <w:r w:rsidR="00E912B5" w:rsidRPr="00BE7B07">
              <w:rPr>
                <w:rFonts w:ascii="Jost" w:hAnsi="Jost"/>
                <w:sz w:val="22"/>
                <w:szCs w:val="22"/>
              </w:rPr>
              <w:t>0</w:t>
            </w:r>
            <w:r w:rsidR="00DA235F">
              <w:rPr>
                <w:rFonts w:ascii="Jost" w:hAnsi="Jost"/>
                <w:sz w:val="22"/>
                <w:szCs w:val="22"/>
              </w:rPr>
              <w:t>4</w:t>
            </w:r>
            <w:r w:rsidR="00E912B5" w:rsidRPr="00BE7B07">
              <w:rPr>
                <w:rFonts w:ascii="Jost" w:hAnsi="Jost"/>
                <w:sz w:val="22"/>
                <w:szCs w:val="22"/>
              </w:rPr>
              <w:t>-</w:t>
            </w:r>
            <w:r w:rsidR="00DA235F">
              <w:rPr>
                <w:rFonts w:ascii="Jost" w:hAnsi="Jost"/>
                <w:sz w:val="22"/>
                <w:szCs w:val="22"/>
              </w:rPr>
              <w:t>24</w:t>
            </w:r>
            <w:r w:rsidRPr="00BE7B07">
              <w:rPr>
                <w:rFonts w:ascii="Jost" w:hAnsi="Jost"/>
                <w:sz w:val="22"/>
                <w:szCs w:val="22"/>
              </w:rPr>
              <w:t xml:space="preserve"> (Nr. </w:t>
            </w:r>
            <w:r w:rsidR="00DA235F" w:rsidRPr="00DA235F">
              <w:rPr>
                <w:rFonts w:ascii="Jost" w:hAnsi="Jost"/>
                <w:sz w:val="22"/>
                <w:szCs w:val="22"/>
              </w:rPr>
              <w:t>2354780</w:t>
            </w:r>
            <w:r w:rsidR="00337940">
              <w:rPr>
                <w:rFonts w:ascii="Jost" w:hAnsi="Jost"/>
                <w:sz w:val="22"/>
                <w:szCs w:val="22"/>
              </w:rPr>
              <w:t>).</w:t>
            </w:r>
          </w:p>
          <w:p w14:paraId="2FE2ADFF" w14:textId="3CD09D1F" w:rsidR="00E05A22" w:rsidRPr="00BE7B07" w:rsidRDefault="00C024E7" w:rsidP="00DA235F">
            <w:pPr>
              <w:jc w:val="left"/>
              <w:rPr>
                <w:rFonts w:ascii="Jost" w:hAnsi="Jost"/>
                <w:bCs/>
                <w:sz w:val="22"/>
                <w:szCs w:val="22"/>
              </w:rPr>
            </w:pPr>
            <w:r>
              <w:rPr>
                <w:rFonts w:ascii="Jost" w:hAnsi="Jost"/>
                <w:sz w:val="22"/>
                <w:szCs w:val="22"/>
              </w:rPr>
              <w:t>Pasiūlymų</w:t>
            </w:r>
            <w:r w:rsidR="00E05A22" w:rsidRPr="00BE7B07">
              <w:rPr>
                <w:rFonts w:ascii="Jost" w:hAnsi="Jost"/>
                <w:sz w:val="22"/>
                <w:szCs w:val="22"/>
              </w:rPr>
              <w:t xml:space="preserve"> pateikimo terminas: iki </w:t>
            </w:r>
            <w:r w:rsidR="00817F98" w:rsidRPr="00BE7B07">
              <w:rPr>
                <w:rFonts w:ascii="Jost" w:hAnsi="Jost"/>
                <w:sz w:val="22"/>
                <w:szCs w:val="22"/>
              </w:rPr>
              <w:t>2025-</w:t>
            </w:r>
            <w:r w:rsidR="00E912B5" w:rsidRPr="00BE7B07">
              <w:rPr>
                <w:rFonts w:ascii="Jost" w:hAnsi="Jost"/>
                <w:sz w:val="22"/>
                <w:szCs w:val="22"/>
              </w:rPr>
              <w:t>0</w:t>
            </w:r>
            <w:r w:rsidR="00DA235F">
              <w:rPr>
                <w:rFonts w:ascii="Jost" w:hAnsi="Jost"/>
                <w:sz w:val="22"/>
                <w:szCs w:val="22"/>
              </w:rPr>
              <w:t>4</w:t>
            </w:r>
            <w:r w:rsidR="00E912B5" w:rsidRPr="00BE7B07">
              <w:rPr>
                <w:rFonts w:ascii="Jost" w:hAnsi="Jost"/>
                <w:sz w:val="22"/>
                <w:szCs w:val="22"/>
              </w:rPr>
              <w:t>-</w:t>
            </w:r>
            <w:r w:rsidR="00DA235F">
              <w:rPr>
                <w:rFonts w:ascii="Jost" w:hAnsi="Jost"/>
                <w:sz w:val="22"/>
                <w:szCs w:val="22"/>
              </w:rPr>
              <w:t>30</w:t>
            </w:r>
            <w:r w:rsidR="00355C9D" w:rsidRPr="00BE7B07">
              <w:rPr>
                <w:rFonts w:ascii="Jost" w:hAnsi="Jost"/>
                <w:sz w:val="22"/>
                <w:szCs w:val="22"/>
              </w:rPr>
              <w:t xml:space="preserve"> </w:t>
            </w:r>
            <w:r w:rsidR="00DA235F">
              <w:rPr>
                <w:rFonts w:ascii="Jost" w:hAnsi="Jost"/>
                <w:sz w:val="22"/>
                <w:szCs w:val="22"/>
              </w:rPr>
              <w:t>15</w:t>
            </w:r>
            <w:r w:rsidR="005F76C5" w:rsidRPr="00BE7B07">
              <w:rPr>
                <w:rFonts w:ascii="Jost" w:hAnsi="Jost"/>
                <w:sz w:val="22"/>
                <w:szCs w:val="22"/>
              </w:rPr>
              <w:t>.00</w:t>
            </w:r>
            <w:r w:rsidR="00E05A22" w:rsidRPr="00BE7B07">
              <w:rPr>
                <w:rFonts w:ascii="Jost" w:hAnsi="Jost"/>
                <w:sz w:val="22"/>
                <w:szCs w:val="22"/>
              </w:rPr>
              <w:t xml:space="preserve"> val.</w:t>
            </w:r>
            <w:bookmarkEnd w:id="0"/>
          </w:p>
        </w:tc>
      </w:tr>
      <w:tr w:rsidR="00FC1346" w:rsidRPr="00BE7B07" w14:paraId="52056916" w14:textId="77777777" w:rsidTr="1AD70F8C">
        <w:trPr>
          <w:trHeight w:val="982"/>
        </w:trPr>
        <w:tc>
          <w:tcPr>
            <w:tcW w:w="5920" w:type="dxa"/>
            <w:gridSpan w:val="2"/>
          </w:tcPr>
          <w:p w14:paraId="1DAD6523" w14:textId="31396CD4" w:rsidR="00E05A22" w:rsidRPr="00BE7B07" w:rsidRDefault="00E05A22" w:rsidP="00023FB9">
            <w:pPr>
              <w:jc w:val="left"/>
              <w:rPr>
                <w:rFonts w:ascii="Jost" w:hAnsi="Jost"/>
                <w:b/>
                <w:bCs/>
                <w:i/>
                <w:iCs/>
                <w:sz w:val="22"/>
                <w:szCs w:val="22"/>
              </w:rPr>
            </w:pPr>
            <w:r w:rsidRPr="00BE7B07">
              <w:rPr>
                <w:rFonts w:ascii="Jost" w:hAnsi="Jost"/>
                <w:b/>
                <w:bCs/>
                <w:sz w:val="22"/>
                <w:szCs w:val="22"/>
              </w:rPr>
              <w:t>Rinkos dalyviams teikti dokumentai bei kita informacija</w:t>
            </w:r>
          </w:p>
        </w:tc>
        <w:tc>
          <w:tcPr>
            <w:tcW w:w="9243" w:type="dxa"/>
            <w:gridSpan w:val="2"/>
          </w:tcPr>
          <w:p w14:paraId="01310E7C" w14:textId="1BED73AB" w:rsidR="00E05A22" w:rsidRPr="00BE7B07" w:rsidRDefault="005474AC" w:rsidP="005474AC">
            <w:pPr>
              <w:rPr>
                <w:rFonts w:ascii="Jost" w:hAnsi="Jost"/>
                <w:sz w:val="22"/>
                <w:szCs w:val="22"/>
              </w:rPr>
            </w:pPr>
            <w:r w:rsidRPr="005474AC">
              <w:rPr>
                <w:rFonts w:ascii="Jost" w:hAnsi="Jost"/>
                <w:sz w:val="22"/>
                <w:szCs w:val="22"/>
              </w:rPr>
              <w:t>Buvo skelbiamas klausimynas</w:t>
            </w:r>
            <w:r>
              <w:rPr>
                <w:rFonts w:ascii="Jost" w:hAnsi="Jost"/>
                <w:sz w:val="22"/>
                <w:szCs w:val="22"/>
              </w:rPr>
              <w:t xml:space="preserve"> ir </w:t>
            </w:r>
            <w:r w:rsidR="00E05A22" w:rsidRPr="00BE7B07">
              <w:rPr>
                <w:rFonts w:ascii="Jost" w:hAnsi="Jost"/>
                <w:sz w:val="22"/>
                <w:szCs w:val="22"/>
              </w:rPr>
              <w:t>T</w:t>
            </w:r>
            <w:bookmarkStart w:id="1" w:name="_GoBack"/>
            <w:bookmarkEnd w:id="1"/>
            <w:r w:rsidR="00E05A22" w:rsidRPr="00BE7B07">
              <w:rPr>
                <w:rFonts w:ascii="Jost" w:hAnsi="Jost"/>
                <w:sz w:val="22"/>
                <w:szCs w:val="22"/>
              </w:rPr>
              <w:t>echninė specifikacij</w:t>
            </w:r>
            <w:r w:rsidR="0048618A">
              <w:rPr>
                <w:rFonts w:ascii="Jost" w:hAnsi="Jost"/>
                <w:sz w:val="22"/>
                <w:szCs w:val="22"/>
              </w:rPr>
              <w:t>a</w:t>
            </w:r>
            <w:r w:rsidR="00E05A22" w:rsidRPr="00BE7B07">
              <w:rPr>
                <w:rFonts w:ascii="Jost" w:hAnsi="Jost"/>
                <w:sz w:val="22"/>
                <w:szCs w:val="22"/>
              </w:rPr>
              <w:t xml:space="preserve"> </w:t>
            </w:r>
            <w:r w:rsidR="00E05A22" w:rsidRPr="00BE7B07">
              <w:rPr>
                <w:rFonts w:ascii="Jost" w:eastAsia="Arial Unicode MS" w:hAnsi="Jost"/>
                <w:sz w:val="22"/>
                <w:szCs w:val="22"/>
                <w:bdr w:val="nil"/>
                <w:lang w:eastAsia="en-GB"/>
              </w:rPr>
              <w:t>(visi skelbiami dokumentai saugomi CVP IS)</w:t>
            </w:r>
            <w:r w:rsidR="00E05A22" w:rsidRPr="00BE7B07">
              <w:rPr>
                <w:rFonts w:ascii="Jost" w:hAnsi="Jost"/>
                <w:sz w:val="22"/>
                <w:szCs w:val="22"/>
              </w:rPr>
              <w:t>.</w:t>
            </w:r>
          </w:p>
        </w:tc>
      </w:tr>
      <w:tr w:rsidR="00FC1346" w:rsidRPr="00BE7B07" w14:paraId="4FAECD6F" w14:textId="77777777" w:rsidTr="1AD70F8C">
        <w:tc>
          <w:tcPr>
            <w:tcW w:w="15163" w:type="dxa"/>
            <w:gridSpan w:val="4"/>
            <w:shd w:val="clear" w:color="auto" w:fill="E2EFD9" w:themeFill="accent6" w:themeFillTint="33"/>
          </w:tcPr>
          <w:p w14:paraId="5BFB3861" w14:textId="0927BF5F" w:rsidR="00E05A22" w:rsidRPr="00BE7B07" w:rsidRDefault="00E05A22" w:rsidP="00FE4CB6">
            <w:pPr>
              <w:tabs>
                <w:tab w:val="left" w:pos="595"/>
              </w:tabs>
              <w:spacing w:before="120" w:after="120"/>
              <w:jc w:val="center"/>
              <w:rPr>
                <w:rFonts w:ascii="Jost" w:hAnsi="Jost"/>
                <w:b/>
                <w:bCs/>
                <w:sz w:val="22"/>
                <w:szCs w:val="22"/>
              </w:rPr>
            </w:pPr>
            <w:r w:rsidRPr="00BE7B07">
              <w:rPr>
                <w:rFonts w:ascii="Jost" w:hAnsi="Jost"/>
                <w:b/>
                <w:bCs/>
                <w:caps/>
                <w:sz w:val="22"/>
                <w:szCs w:val="22"/>
              </w:rPr>
              <w:t>III. Rinkos dalyvių pateiktų atsakymų nagrinėjimas</w:t>
            </w:r>
          </w:p>
        </w:tc>
      </w:tr>
      <w:tr w:rsidR="00FC1346" w:rsidRPr="00BE7B07" w14:paraId="3DDF902F" w14:textId="37ECEF0F" w:rsidTr="1AD70F8C">
        <w:trPr>
          <w:trHeight w:val="1040"/>
        </w:trPr>
        <w:tc>
          <w:tcPr>
            <w:tcW w:w="560" w:type="dxa"/>
            <w:shd w:val="clear" w:color="auto" w:fill="DEEAF6" w:themeFill="accent5" w:themeFillTint="33"/>
          </w:tcPr>
          <w:p w14:paraId="40375172" w14:textId="1D530881" w:rsidR="00A678FF" w:rsidRPr="00BE7B07" w:rsidRDefault="00A678FF" w:rsidP="00456DB0">
            <w:pPr>
              <w:jc w:val="center"/>
              <w:rPr>
                <w:rFonts w:ascii="Jost" w:hAnsi="Jost"/>
                <w:b/>
                <w:bCs/>
                <w:sz w:val="22"/>
                <w:szCs w:val="22"/>
              </w:rPr>
            </w:pPr>
            <w:r w:rsidRPr="00BE7B07">
              <w:rPr>
                <w:rFonts w:ascii="Jost" w:hAnsi="Jost"/>
                <w:b/>
                <w:bCs/>
                <w:sz w:val="22"/>
                <w:szCs w:val="22"/>
              </w:rPr>
              <w:t>Eil. Nr.</w:t>
            </w:r>
          </w:p>
        </w:tc>
        <w:tc>
          <w:tcPr>
            <w:tcW w:w="5360" w:type="dxa"/>
            <w:shd w:val="clear" w:color="auto" w:fill="DEEAF6" w:themeFill="accent5" w:themeFillTint="33"/>
          </w:tcPr>
          <w:p w14:paraId="6E9DC93E" w14:textId="62A071B6" w:rsidR="00A678FF" w:rsidRPr="00BE7B07" w:rsidRDefault="00A678FF" w:rsidP="00456DB0">
            <w:pPr>
              <w:jc w:val="center"/>
              <w:rPr>
                <w:rFonts w:ascii="Jost" w:hAnsi="Jost"/>
                <w:b/>
                <w:bCs/>
                <w:sz w:val="22"/>
                <w:szCs w:val="22"/>
              </w:rPr>
            </w:pPr>
            <w:r w:rsidRPr="00BE7B07">
              <w:rPr>
                <w:rFonts w:ascii="Jost" w:hAnsi="Jost"/>
                <w:b/>
                <w:bCs/>
                <w:sz w:val="22"/>
                <w:szCs w:val="22"/>
              </w:rPr>
              <w:t>Klausimai</w:t>
            </w:r>
          </w:p>
          <w:p w14:paraId="71276F20" w14:textId="363E3AAC" w:rsidR="00A678FF" w:rsidRPr="00BE7B07" w:rsidRDefault="00A678FF" w:rsidP="00456DB0">
            <w:pPr>
              <w:jc w:val="center"/>
              <w:rPr>
                <w:rFonts w:ascii="Jost" w:hAnsi="Jost"/>
                <w:bCs/>
                <w:i/>
                <w:iCs/>
                <w:sz w:val="22"/>
                <w:szCs w:val="22"/>
              </w:rPr>
            </w:pPr>
            <w:r w:rsidRPr="00BE7B07">
              <w:rPr>
                <w:rFonts w:ascii="Jost" w:hAnsi="Jost"/>
                <w:i/>
                <w:sz w:val="22"/>
                <w:szCs w:val="22"/>
              </w:rPr>
              <w:t>(nurodomi rinkos konsultacijos klausimyne nurodyti klausimai)</w:t>
            </w:r>
          </w:p>
        </w:tc>
        <w:tc>
          <w:tcPr>
            <w:tcW w:w="4451" w:type="dxa"/>
            <w:shd w:val="clear" w:color="auto" w:fill="DEEAF6" w:themeFill="accent5" w:themeFillTint="33"/>
          </w:tcPr>
          <w:p w14:paraId="3277EEE1" w14:textId="77777777" w:rsidR="00A678FF" w:rsidRPr="00BE7B07" w:rsidRDefault="00A678FF" w:rsidP="00456DB0">
            <w:pPr>
              <w:autoSpaceDE w:val="0"/>
              <w:autoSpaceDN w:val="0"/>
              <w:adjustRightInd w:val="0"/>
              <w:jc w:val="center"/>
              <w:rPr>
                <w:rFonts w:ascii="Jost" w:hAnsi="Jost"/>
                <w:b/>
                <w:bCs/>
                <w:sz w:val="22"/>
                <w:szCs w:val="22"/>
              </w:rPr>
            </w:pPr>
            <w:r w:rsidRPr="00BE7B07">
              <w:rPr>
                <w:rFonts w:ascii="Jost" w:hAnsi="Jost"/>
                <w:b/>
                <w:bCs/>
                <w:sz w:val="22"/>
                <w:szCs w:val="22"/>
              </w:rPr>
              <w:t>Rinkos konsultacijos dalyvio Nr. 1 atsakymai</w:t>
            </w:r>
          </w:p>
          <w:p w14:paraId="72DAB15B" w14:textId="63B185D9" w:rsidR="00A678FF" w:rsidRPr="00BE7B07" w:rsidRDefault="00A678FF" w:rsidP="00456DB0">
            <w:pPr>
              <w:autoSpaceDE w:val="0"/>
              <w:autoSpaceDN w:val="0"/>
              <w:adjustRightInd w:val="0"/>
              <w:jc w:val="center"/>
              <w:rPr>
                <w:rFonts w:ascii="Jost" w:hAnsi="Jost"/>
                <w:sz w:val="22"/>
                <w:szCs w:val="22"/>
              </w:rPr>
            </w:pPr>
            <w:r w:rsidRPr="00BE7B07">
              <w:rPr>
                <w:rFonts w:ascii="Jost" w:hAnsi="Jost"/>
                <w:sz w:val="22"/>
                <w:szCs w:val="22"/>
              </w:rPr>
              <w:t>(nurodomi rinkos dalyvių pateikti atsakymai, atsakymų turinys netaisytas)</w:t>
            </w:r>
          </w:p>
        </w:tc>
        <w:tc>
          <w:tcPr>
            <w:tcW w:w="4792" w:type="dxa"/>
            <w:shd w:val="clear" w:color="auto" w:fill="DEEAF6" w:themeFill="accent5" w:themeFillTint="33"/>
          </w:tcPr>
          <w:p w14:paraId="179BEEFD" w14:textId="22CF8190" w:rsidR="00A678FF" w:rsidRPr="00BE7B07" w:rsidRDefault="00A678FF" w:rsidP="007113FC">
            <w:pPr>
              <w:autoSpaceDE w:val="0"/>
              <w:autoSpaceDN w:val="0"/>
              <w:adjustRightInd w:val="0"/>
              <w:jc w:val="center"/>
              <w:rPr>
                <w:rFonts w:ascii="Jost" w:hAnsi="Jost"/>
                <w:sz w:val="22"/>
                <w:szCs w:val="22"/>
              </w:rPr>
            </w:pPr>
            <w:r w:rsidRPr="00BE7B07">
              <w:rPr>
                <w:rFonts w:ascii="Jost" w:hAnsi="Jost"/>
                <w:b/>
                <w:bCs/>
                <w:sz w:val="22"/>
                <w:szCs w:val="22"/>
              </w:rPr>
              <w:t xml:space="preserve">Perkančiosios organizacijos (toliau – PO) </w:t>
            </w:r>
            <w:r w:rsidR="002E6E16" w:rsidRPr="00BE7B07">
              <w:rPr>
                <w:rFonts w:ascii="Jost" w:hAnsi="Jost"/>
                <w:b/>
                <w:bCs/>
                <w:sz w:val="22"/>
                <w:szCs w:val="22"/>
              </w:rPr>
              <w:t xml:space="preserve">atsakymai/komentarai </w:t>
            </w:r>
            <w:r w:rsidRPr="00BE7B07">
              <w:rPr>
                <w:rFonts w:ascii="Jost" w:hAnsi="Jost"/>
                <w:b/>
                <w:bCs/>
                <w:sz w:val="22"/>
                <w:szCs w:val="22"/>
              </w:rPr>
              <w:t xml:space="preserve">dalyviui Nr. 1 </w:t>
            </w:r>
            <w:r w:rsidRPr="00BE7B07">
              <w:rPr>
                <w:rFonts w:ascii="Jost" w:hAnsi="Jost"/>
                <w:sz w:val="22"/>
                <w:szCs w:val="22"/>
              </w:rPr>
              <w:t>(nurodomi atsakymai ir/ar priimti sprendimai)</w:t>
            </w:r>
          </w:p>
        </w:tc>
      </w:tr>
      <w:tr w:rsidR="00DA235F" w14:paraId="76EEA8F0" w14:textId="77777777" w:rsidTr="00DA235F">
        <w:tc>
          <w:tcPr>
            <w:tcW w:w="560" w:type="dxa"/>
            <w:hideMark/>
          </w:tcPr>
          <w:p w14:paraId="54A03E02" w14:textId="77777777" w:rsidR="00DA235F" w:rsidRDefault="00DA235F">
            <w:pPr>
              <w:rPr>
                <w:rFonts w:ascii="Jost" w:hAnsi="Jost"/>
                <w:sz w:val="22"/>
              </w:rPr>
            </w:pPr>
            <w:r>
              <w:rPr>
                <w:rFonts w:ascii="Jost" w:hAnsi="Jost"/>
                <w:sz w:val="22"/>
              </w:rPr>
              <w:t>1.</w:t>
            </w:r>
          </w:p>
        </w:tc>
        <w:tc>
          <w:tcPr>
            <w:tcW w:w="5360" w:type="dxa"/>
            <w:hideMark/>
          </w:tcPr>
          <w:p w14:paraId="2277B4E2" w14:textId="30C3BD34" w:rsidR="00DA235F" w:rsidRDefault="00DA235F">
            <w:pPr>
              <w:rPr>
                <w:rFonts w:ascii="Jost" w:hAnsi="Jost"/>
                <w:bCs/>
                <w:sz w:val="22"/>
              </w:rPr>
            </w:pPr>
            <w:r w:rsidRPr="00DA235F">
              <w:rPr>
                <w:rFonts w:ascii="Jost" w:hAnsi="Jost"/>
                <w:sz w:val="22"/>
              </w:rPr>
              <w:t>Ar preliminarioje techninėje specifikacijoje (toliau – TS) nurodytas pirkimo objektas yra aiškus? (jei ne, prašome nurodyti, kas neaišku ir ką turėtumėme patikslinti)</w:t>
            </w:r>
          </w:p>
        </w:tc>
        <w:tc>
          <w:tcPr>
            <w:tcW w:w="4451" w:type="dxa"/>
            <w:hideMark/>
          </w:tcPr>
          <w:p w14:paraId="656319FE" w14:textId="77777777" w:rsidR="00DA235F" w:rsidRDefault="00DA235F">
            <w:pPr>
              <w:rPr>
                <w:rFonts w:ascii="Jost" w:hAnsi="Jost"/>
                <w:bCs/>
                <w:sz w:val="22"/>
              </w:rPr>
            </w:pPr>
            <w:r>
              <w:rPr>
                <w:rFonts w:ascii="Jost" w:hAnsi="Jost"/>
                <w:bCs/>
                <w:sz w:val="22"/>
              </w:rPr>
              <w:t xml:space="preserve">Taip </w:t>
            </w:r>
          </w:p>
        </w:tc>
        <w:tc>
          <w:tcPr>
            <w:tcW w:w="4792" w:type="dxa"/>
            <w:hideMark/>
          </w:tcPr>
          <w:p w14:paraId="25E90196" w14:textId="77777777" w:rsidR="00DA235F" w:rsidRDefault="00DA235F">
            <w:pPr>
              <w:rPr>
                <w:rFonts w:ascii="Jost" w:hAnsi="Jost"/>
                <w:bCs/>
                <w:sz w:val="22"/>
              </w:rPr>
            </w:pPr>
            <w:r>
              <w:rPr>
                <w:rFonts w:ascii="Jost" w:hAnsi="Jost"/>
                <w:sz w:val="22"/>
              </w:rPr>
              <w:t>Dėkojame už pateiktą atsakymą.</w:t>
            </w:r>
          </w:p>
        </w:tc>
      </w:tr>
      <w:tr w:rsidR="00DA235F" w14:paraId="46187A03" w14:textId="77777777" w:rsidTr="00DA235F">
        <w:tc>
          <w:tcPr>
            <w:tcW w:w="560" w:type="dxa"/>
          </w:tcPr>
          <w:p w14:paraId="1DC98F34" w14:textId="6F891C3E" w:rsidR="00DA235F" w:rsidRDefault="00DA235F">
            <w:pPr>
              <w:rPr>
                <w:rFonts w:ascii="Jost" w:hAnsi="Jost"/>
                <w:sz w:val="22"/>
              </w:rPr>
            </w:pPr>
            <w:r>
              <w:rPr>
                <w:rFonts w:ascii="Jost" w:hAnsi="Jost"/>
                <w:sz w:val="22"/>
              </w:rPr>
              <w:t>2.</w:t>
            </w:r>
          </w:p>
        </w:tc>
        <w:tc>
          <w:tcPr>
            <w:tcW w:w="5360" w:type="dxa"/>
          </w:tcPr>
          <w:p w14:paraId="58878BD1" w14:textId="7175048A" w:rsidR="00DA235F" w:rsidRPr="00DA235F" w:rsidRDefault="00DA235F">
            <w:pPr>
              <w:rPr>
                <w:rFonts w:ascii="Jost" w:hAnsi="Jost"/>
                <w:sz w:val="22"/>
              </w:rPr>
            </w:pPr>
            <w:r w:rsidRPr="00DA235F">
              <w:rPr>
                <w:rFonts w:ascii="Jost" w:hAnsi="Jost"/>
                <w:sz w:val="22"/>
              </w:rPr>
              <w:t xml:space="preserve">Ar TS yra pakankamai išsami, konkreti ir aiški, ar joje yra visa informacija, reikalinga tinkamam pasiūlymo parengimui bei deklaruojamų tikslų pasiekimui (jei ne, prašome pateikti argumentuotas pastabas, </w:t>
            </w:r>
            <w:proofErr w:type="spellStart"/>
            <w:r w:rsidRPr="00DA235F">
              <w:rPr>
                <w:rFonts w:ascii="Jost" w:hAnsi="Jost"/>
                <w:sz w:val="22"/>
              </w:rPr>
              <w:t>patikslinimus</w:t>
            </w:r>
            <w:proofErr w:type="spellEnd"/>
            <w:r w:rsidRPr="00DA235F">
              <w:rPr>
                <w:rFonts w:ascii="Jost" w:hAnsi="Jost"/>
                <w:sz w:val="22"/>
              </w:rPr>
              <w:t xml:space="preserve"> dėl konkrečių TS reikalavimų)?</w:t>
            </w:r>
          </w:p>
        </w:tc>
        <w:tc>
          <w:tcPr>
            <w:tcW w:w="4451" w:type="dxa"/>
          </w:tcPr>
          <w:p w14:paraId="630BA72B" w14:textId="306A2473" w:rsidR="00DA235F" w:rsidRDefault="00DA235F">
            <w:pPr>
              <w:rPr>
                <w:rFonts w:ascii="Jost" w:hAnsi="Jost"/>
                <w:bCs/>
                <w:sz w:val="22"/>
              </w:rPr>
            </w:pPr>
            <w:r>
              <w:rPr>
                <w:rFonts w:ascii="Jost" w:hAnsi="Jost"/>
                <w:bCs/>
                <w:sz w:val="22"/>
              </w:rPr>
              <w:t>Taip</w:t>
            </w:r>
          </w:p>
        </w:tc>
        <w:tc>
          <w:tcPr>
            <w:tcW w:w="4792" w:type="dxa"/>
          </w:tcPr>
          <w:p w14:paraId="5118F915" w14:textId="61774586" w:rsidR="00DA235F" w:rsidRDefault="00DA235F">
            <w:pPr>
              <w:rPr>
                <w:rFonts w:ascii="Jost" w:hAnsi="Jost"/>
                <w:sz w:val="22"/>
              </w:rPr>
            </w:pPr>
            <w:r>
              <w:rPr>
                <w:rFonts w:ascii="Jost" w:hAnsi="Jost"/>
                <w:sz w:val="22"/>
              </w:rPr>
              <w:t>Dėkojame už pateiktą atsakymą.</w:t>
            </w:r>
          </w:p>
        </w:tc>
      </w:tr>
      <w:tr w:rsidR="00DA235F" w14:paraId="5DB53C13" w14:textId="77777777" w:rsidTr="00DA235F">
        <w:tc>
          <w:tcPr>
            <w:tcW w:w="560" w:type="dxa"/>
          </w:tcPr>
          <w:p w14:paraId="3F8A2555" w14:textId="4AB68342" w:rsidR="00DA235F" w:rsidRDefault="00DA235F">
            <w:pPr>
              <w:rPr>
                <w:rFonts w:ascii="Jost" w:hAnsi="Jost"/>
                <w:sz w:val="22"/>
              </w:rPr>
            </w:pPr>
            <w:r>
              <w:rPr>
                <w:rFonts w:ascii="Jost" w:hAnsi="Jost"/>
                <w:sz w:val="22"/>
              </w:rPr>
              <w:t>3.</w:t>
            </w:r>
          </w:p>
        </w:tc>
        <w:tc>
          <w:tcPr>
            <w:tcW w:w="5360" w:type="dxa"/>
          </w:tcPr>
          <w:p w14:paraId="31C6F9A2" w14:textId="0A8577F5" w:rsidR="00DA235F" w:rsidRPr="00DA235F" w:rsidRDefault="00DA235F">
            <w:pPr>
              <w:rPr>
                <w:rFonts w:ascii="Jost" w:hAnsi="Jost"/>
                <w:sz w:val="22"/>
              </w:rPr>
            </w:pPr>
            <w:r w:rsidRPr="00DA235F">
              <w:rPr>
                <w:rFonts w:ascii="Jost" w:hAnsi="Jost"/>
                <w:sz w:val="22"/>
              </w:rPr>
              <w:t>Ar TS yra reikalavimų, kurie riboja konkurenciją bei yra sunkiai įgyvendinami? (jei taip, prašome nurodyti šiuos reikalavimus)</w:t>
            </w:r>
          </w:p>
        </w:tc>
        <w:tc>
          <w:tcPr>
            <w:tcW w:w="4451" w:type="dxa"/>
          </w:tcPr>
          <w:p w14:paraId="396387D4" w14:textId="0FDD9457" w:rsidR="00DA235F" w:rsidRDefault="00DA235F">
            <w:pPr>
              <w:rPr>
                <w:rFonts w:ascii="Jost" w:hAnsi="Jost"/>
                <w:bCs/>
                <w:sz w:val="22"/>
              </w:rPr>
            </w:pPr>
            <w:r>
              <w:rPr>
                <w:rFonts w:ascii="Jost" w:hAnsi="Jost"/>
                <w:bCs/>
                <w:sz w:val="22"/>
              </w:rPr>
              <w:t>Ne</w:t>
            </w:r>
          </w:p>
        </w:tc>
        <w:tc>
          <w:tcPr>
            <w:tcW w:w="4792" w:type="dxa"/>
          </w:tcPr>
          <w:p w14:paraId="3A5EB0E6" w14:textId="78AE425A" w:rsidR="00DA235F" w:rsidRDefault="00DA235F">
            <w:pPr>
              <w:rPr>
                <w:rFonts w:ascii="Jost" w:hAnsi="Jost"/>
                <w:sz w:val="22"/>
              </w:rPr>
            </w:pPr>
            <w:r>
              <w:rPr>
                <w:rFonts w:ascii="Jost" w:hAnsi="Jost"/>
                <w:sz w:val="22"/>
              </w:rPr>
              <w:t>Dėkojame už pateiktą atsakymą.</w:t>
            </w:r>
          </w:p>
        </w:tc>
      </w:tr>
      <w:tr w:rsidR="00DA235F" w14:paraId="274E31C7" w14:textId="77777777" w:rsidTr="00DA235F">
        <w:tc>
          <w:tcPr>
            <w:tcW w:w="560" w:type="dxa"/>
          </w:tcPr>
          <w:p w14:paraId="7C69258C" w14:textId="26E38B61" w:rsidR="00DA235F" w:rsidRDefault="00DA235F">
            <w:pPr>
              <w:rPr>
                <w:rFonts w:ascii="Jost" w:hAnsi="Jost"/>
                <w:sz w:val="22"/>
              </w:rPr>
            </w:pPr>
            <w:r>
              <w:rPr>
                <w:rFonts w:ascii="Jost" w:hAnsi="Jost"/>
                <w:sz w:val="22"/>
              </w:rPr>
              <w:lastRenderedPageBreak/>
              <w:t>4.</w:t>
            </w:r>
          </w:p>
        </w:tc>
        <w:tc>
          <w:tcPr>
            <w:tcW w:w="5360" w:type="dxa"/>
          </w:tcPr>
          <w:p w14:paraId="68D2580E" w14:textId="68A7960F" w:rsidR="00DA235F" w:rsidRPr="00DA235F" w:rsidRDefault="00DA235F">
            <w:pPr>
              <w:rPr>
                <w:rFonts w:ascii="Jost" w:hAnsi="Jost"/>
                <w:sz w:val="22"/>
              </w:rPr>
            </w:pPr>
            <w:r w:rsidRPr="00DA235F">
              <w:rPr>
                <w:rFonts w:ascii="Jost" w:hAnsi="Jost"/>
                <w:sz w:val="22"/>
              </w:rPr>
              <w:t>Ko, Jūsų nuomone, trūksta TS, t. y. kokius papildomus reikalavimus perkamam objektui būtų tikslinga įrašyti (kurie iš jų yra būtini, kurie tik pageidaujami) ir kas TS yra perteklinio t. y. kokius reikalavimus perkamam objektui būtų tikslinga išbraukti (prašome pateikti konkrečius pasiūlymus)</w:t>
            </w:r>
          </w:p>
        </w:tc>
        <w:tc>
          <w:tcPr>
            <w:tcW w:w="4451" w:type="dxa"/>
          </w:tcPr>
          <w:p w14:paraId="6888F603" w14:textId="2E2DCD59" w:rsidR="00DA235F" w:rsidRDefault="00DA235F">
            <w:pPr>
              <w:rPr>
                <w:rFonts w:ascii="Jost" w:hAnsi="Jost"/>
                <w:bCs/>
                <w:sz w:val="22"/>
              </w:rPr>
            </w:pPr>
            <w:r>
              <w:rPr>
                <w:rFonts w:ascii="Jost" w:hAnsi="Jost"/>
                <w:bCs/>
                <w:sz w:val="22"/>
              </w:rPr>
              <w:t>-</w:t>
            </w:r>
          </w:p>
        </w:tc>
        <w:tc>
          <w:tcPr>
            <w:tcW w:w="4792" w:type="dxa"/>
          </w:tcPr>
          <w:p w14:paraId="6952C4A1" w14:textId="4A03CC0B" w:rsidR="00DA235F" w:rsidRDefault="00DA235F">
            <w:pPr>
              <w:rPr>
                <w:rFonts w:ascii="Jost" w:hAnsi="Jost"/>
                <w:sz w:val="22"/>
              </w:rPr>
            </w:pPr>
            <w:r>
              <w:rPr>
                <w:rFonts w:ascii="Jost" w:hAnsi="Jost"/>
                <w:sz w:val="22"/>
              </w:rPr>
              <w:t>Dėkojame už pateiktą atsakymą.</w:t>
            </w:r>
          </w:p>
        </w:tc>
      </w:tr>
      <w:tr w:rsidR="00DA235F" w14:paraId="0725D9E9" w14:textId="77777777" w:rsidTr="00DA235F">
        <w:tc>
          <w:tcPr>
            <w:tcW w:w="560" w:type="dxa"/>
          </w:tcPr>
          <w:p w14:paraId="047D9EEF" w14:textId="32C8EE10" w:rsidR="00DA235F" w:rsidRDefault="00DA235F">
            <w:pPr>
              <w:rPr>
                <w:rFonts w:ascii="Jost" w:hAnsi="Jost"/>
                <w:sz w:val="22"/>
              </w:rPr>
            </w:pPr>
            <w:r>
              <w:rPr>
                <w:rFonts w:ascii="Jost" w:hAnsi="Jost"/>
                <w:sz w:val="22"/>
              </w:rPr>
              <w:t>5.</w:t>
            </w:r>
          </w:p>
        </w:tc>
        <w:tc>
          <w:tcPr>
            <w:tcW w:w="5360" w:type="dxa"/>
          </w:tcPr>
          <w:p w14:paraId="4CD2C827" w14:textId="77777777" w:rsidR="00DA235F" w:rsidRPr="00DA235F" w:rsidRDefault="00DA235F" w:rsidP="00DA235F">
            <w:pPr>
              <w:rPr>
                <w:rFonts w:ascii="Jost" w:hAnsi="Jost"/>
                <w:sz w:val="22"/>
              </w:rPr>
            </w:pPr>
            <w:r w:rsidRPr="00DA235F">
              <w:rPr>
                <w:rFonts w:ascii="Jost" w:hAnsi="Jost"/>
                <w:sz w:val="22"/>
              </w:rPr>
              <w:t>Ar turite pastabų, klausimų techninės specifikacijos projektui?</w:t>
            </w:r>
          </w:p>
          <w:p w14:paraId="6246DF82" w14:textId="4D5558BC" w:rsidR="00DA235F" w:rsidRPr="00DA235F" w:rsidRDefault="00DA235F" w:rsidP="00DA235F">
            <w:pPr>
              <w:rPr>
                <w:rFonts w:ascii="Jost" w:hAnsi="Jost"/>
                <w:sz w:val="22"/>
              </w:rPr>
            </w:pPr>
            <w:r w:rsidRPr="00DA235F">
              <w:rPr>
                <w:rFonts w:ascii="Jost" w:hAnsi="Jost"/>
                <w:sz w:val="22"/>
              </w:rPr>
              <w:t>(prašome pateikti argumentuotas pastabas bei konkrečių techninės specifikacijos punktų pakeitimus/</w:t>
            </w:r>
            <w:proofErr w:type="spellStart"/>
            <w:r w:rsidRPr="00DA235F">
              <w:rPr>
                <w:rFonts w:ascii="Jost" w:hAnsi="Jost"/>
                <w:sz w:val="22"/>
              </w:rPr>
              <w:t>patikslinimus</w:t>
            </w:r>
            <w:proofErr w:type="spellEnd"/>
            <w:r w:rsidRPr="00DA235F">
              <w:rPr>
                <w:rFonts w:ascii="Jost" w:hAnsi="Jost"/>
                <w:sz w:val="22"/>
              </w:rPr>
              <w:t>, kurie suteiktų galimybę Jūsų įmonei pasiūlyti techninės specifikacijos reikalavimų visumą atitinkančias prekes)</w:t>
            </w:r>
          </w:p>
        </w:tc>
        <w:tc>
          <w:tcPr>
            <w:tcW w:w="4451" w:type="dxa"/>
          </w:tcPr>
          <w:p w14:paraId="53F97044" w14:textId="45798286" w:rsidR="00DA235F" w:rsidRDefault="00DA235F">
            <w:pPr>
              <w:rPr>
                <w:rFonts w:ascii="Jost" w:hAnsi="Jost"/>
                <w:bCs/>
                <w:sz w:val="22"/>
              </w:rPr>
            </w:pPr>
            <w:r>
              <w:rPr>
                <w:rFonts w:ascii="Jost" w:hAnsi="Jost"/>
                <w:bCs/>
                <w:sz w:val="22"/>
              </w:rPr>
              <w:t>Ne</w:t>
            </w:r>
          </w:p>
        </w:tc>
        <w:tc>
          <w:tcPr>
            <w:tcW w:w="4792" w:type="dxa"/>
          </w:tcPr>
          <w:p w14:paraId="2354CC14" w14:textId="605621C8" w:rsidR="00DA235F" w:rsidRDefault="00DA235F">
            <w:pPr>
              <w:rPr>
                <w:rFonts w:ascii="Jost" w:hAnsi="Jost"/>
                <w:sz w:val="22"/>
              </w:rPr>
            </w:pPr>
            <w:r>
              <w:rPr>
                <w:rFonts w:ascii="Jost" w:hAnsi="Jost"/>
                <w:sz w:val="22"/>
              </w:rPr>
              <w:t>Dėkojame už pateiktą atsakymą.</w:t>
            </w:r>
          </w:p>
        </w:tc>
      </w:tr>
      <w:tr w:rsidR="00DA235F" w14:paraId="67E3EDEB" w14:textId="77777777" w:rsidTr="00DA235F">
        <w:tc>
          <w:tcPr>
            <w:tcW w:w="560" w:type="dxa"/>
          </w:tcPr>
          <w:p w14:paraId="2FB9FE84" w14:textId="48864092" w:rsidR="00DA235F" w:rsidRDefault="00DA235F">
            <w:pPr>
              <w:rPr>
                <w:rFonts w:ascii="Jost" w:hAnsi="Jost"/>
                <w:sz w:val="22"/>
              </w:rPr>
            </w:pPr>
            <w:r>
              <w:rPr>
                <w:rFonts w:ascii="Jost" w:hAnsi="Jost"/>
                <w:sz w:val="22"/>
              </w:rPr>
              <w:t>6.</w:t>
            </w:r>
          </w:p>
        </w:tc>
        <w:tc>
          <w:tcPr>
            <w:tcW w:w="5360" w:type="dxa"/>
          </w:tcPr>
          <w:p w14:paraId="0D65CB79" w14:textId="03F0D7D3" w:rsidR="00DA235F" w:rsidRPr="00DA235F" w:rsidRDefault="00DA235F">
            <w:pPr>
              <w:rPr>
                <w:rFonts w:ascii="Jost" w:hAnsi="Jost"/>
                <w:sz w:val="22"/>
              </w:rPr>
            </w:pPr>
            <w:r w:rsidRPr="00DA235F">
              <w:rPr>
                <w:rFonts w:ascii="Jost" w:hAnsi="Jost"/>
                <w:sz w:val="22"/>
              </w:rPr>
              <w:t>Kokie veiksniai turi įtakos pirkimo objekto kainai? Kokia būtų preliminari pirkimo objekto valandos kaina (prašoma pirkimo vertės nustatymo tikslais)?</w:t>
            </w:r>
          </w:p>
        </w:tc>
        <w:tc>
          <w:tcPr>
            <w:tcW w:w="4451" w:type="dxa"/>
          </w:tcPr>
          <w:p w14:paraId="153B994E" w14:textId="2A099E22" w:rsidR="00DA235F" w:rsidRDefault="00DA235F">
            <w:pPr>
              <w:rPr>
                <w:rFonts w:ascii="Jost" w:hAnsi="Jost"/>
                <w:bCs/>
                <w:sz w:val="22"/>
              </w:rPr>
            </w:pPr>
            <w:r>
              <w:rPr>
                <w:rFonts w:ascii="Jost" w:hAnsi="Jost"/>
                <w:bCs/>
                <w:sz w:val="22"/>
              </w:rPr>
              <w:t>Konfidenciali informacija</w:t>
            </w:r>
          </w:p>
        </w:tc>
        <w:tc>
          <w:tcPr>
            <w:tcW w:w="4792" w:type="dxa"/>
          </w:tcPr>
          <w:p w14:paraId="2A750F97" w14:textId="634BD0DE" w:rsidR="00DA235F" w:rsidRDefault="00DA235F">
            <w:pPr>
              <w:rPr>
                <w:rFonts w:ascii="Jost" w:hAnsi="Jost"/>
                <w:sz w:val="22"/>
              </w:rPr>
            </w:pPr>
            <w:r>
              <w:rPr>
                <w:rFonts w:ascii="Jost" w:hAnsi="Jost"/>
                <w:sz w:val="22"/>
              </w:rPr>
              <w:t>Dėkojame už pateiktą atsakymą.</w:t>
            </w:r>
          </w:p>
        </w:tc>
      </w:tr>
      <w:tr w:rsidR="00DA235F" w14:paraId="577CBFDB" w14:textId="77777777" w:rsidTr="00DA235F">
        <w:tc>
          <w:tcPr>
            <w:tcW w:w="560" w:type="dxa"/>
          </w:tcPr>
          <w:p w14:paraId="194C631D" w14:textId="3814B91E" w:rsidR="00DA235F" w:rsidRDefault="00DA235F">
            <w:pPr>
              <w:rPr>
                <w:rFonts w:ascii="Jost" w:hAnsi="Jost"/>
                <w:sz w:val="22"/>
              </w:rPr>
            </w:pPr>
            <w:r>
              <w:rPr>
                <w:rFonts w:ascii="Jost" w:hAnsi="Jost"/>
                <w:sz w:val="22"/>
              </w:rPr>
              <w:t>7.</w:t>
            </w:r>
          </w:p>
        </w:tc>
        <w:tc>
          <w:tcPr>
            <w:tcW w:w="5360" w:type="dxa"/>
          </w:tcPr>
          <w:p w14:paraId="22830DCD" w14:textId="28D1FC82" w:rsidR="00DA235F" w:rsidRPr="00DA235F" w:rsidRDefault="00DA235F">
            <w:pPr>
              <w:rPr>
                <w:rFonts w:ascii="Jost" w:hAnsi="Jost"/>
                <w:sz w:val="22"/>
              </w:rPr>
            </w:pPr>
            <w:r w:rsidRPr="00DA235F">
              <w:rPr>
                <w:rFonts w:ascii="Jost" w:hAnsi="Jost"/>
                <w:sz w:val="22"/>
              </w:rPr>
              <w:t>Prašome įvardyti kitą Jūsų nuomone reikšmingą informaciją tinkamam šių paslaugų suteikimui.</w:t>
            </w:r>
          </w:p>
        </w:tc>
        <w:tc>
          <w:tcPr>
            <w:tcW w:w="4451" w:type="dxa"/>
          </w:tcPr>
          <w:p w14:paraId="18B54924" w14:textId="24D738CA" w:rsidR="00DA235F" w:rsidRDefault="00DA235F">
            <w:pPr>
              <w:rPr>
                <w:rFonts w:ascii="Jost" w:hAnsi="Jost"/>
                <w:bCs/>
                <w:sz w:val="22"/>
              </w:rPr>
            </w:pPr>
            <w:r>
              <w:rPr>
                <w:rFonts w:ascii="Jost" w:hAnsi="Jost"/>
                <w:bCs/>
                <w:sz w:val="22"/>
              </w:rPr>
              <w:t>-</w:t>
            </w:r>
          </w:p>
        </w:tc>
        <w:tc>
          <w:tcPr>
            <w:tcW w:w="4792" w:type="dxa"/>
          </w:tcPr>
          <w:p w14:paraId="7DC3B17B" w14:textId="7C66CBEA" w:rsidR="00DA235F" w:rsidRDefault="00DA235F">
            <w:pPr>
              <w:rPr>
                <w:rFonts w:ascii="Jost" w:hAnsi="Jost"/>
                <w:sz w:val="22"/>
              </w:rPr>
            </w:pPr>
            <w:r>
              <w:rPr>
                <w:rFonts w:ascii="Jost" w:hAnsi="Jost"/>
                <w:sz w:val="22"/>
              </w:rPr>
              <w:t>Dėkojame už pateiktą atsakymą.</w:t>
            </w:r>
          </w:p>
        </w:tc>
      </w:tr>
    </w:tbl>
    <w:p w14:paraId="016C918F" w14:textId="77777777" w:rsidR="005079F2" w:rsidRDefault="005079F2" w:rsidP="002F4E59">
      <w:pPr>
        <w:jc w:val="center"/>
        <w:rPr>
          <w:rFonts w:ascii="Jost" w:hAnsi="Jost"/>
          <w:sz w:val="22"/>
          <w:szCs w:val="22"/>
        </w:rPr>
      </w:pPr>
    </w:p>
    <w:tbl>
      <w:tblPr>
        <w:tblStyle w:val="TableGrid"/>
        <w:tblW w:w="15163" w:type="dxa"/>
        <w:tblLook w:val="04A0" w:firstRow="1" w:lastRow="0" w:firstColumn="1" w:lastColumn="0" w:noHBand="0" w:noVBand="1"/>
      </w:tblPr>
      <w:tblGrid>
        <w:gridCol w:w="560"/>
        <w:gridCol w:w="5360"/>
        <w:gridCol w:w="4451"/>
        <w:gridCol w:w="4792"/>
      </w:tblGrid>
      <w:tr w:rsidR="006D7994" w:rsidRPr="00BE7B07" w14:paraId="2A490E50" w14:textId="77777777" w:rsidTr="000F7176">
        <w:trPr>
          <w:trHeight w:val="1040"/>
        </w:trPr>
        <w:tc>
          <w:tcPr>
            <w:tcW w:w="560" w:type="dxa"/>
            <w:shd w:val="clear" w:color="auto" w:fill="DEEAF6" w:themeFill="accent5" w:themeFillTint="33"/>
          </w:tcPr>
          <w:p w14:paraId="2D393B76" w14:textId="77777777" w:rsidR="006D7994" w:rsidRPr="00BE7B07" w:rsidRDefault="006D7994" w:rsidP="000F7176">
            <w:pPr>
              <w:jc w:val="center"/>
              <w:rPr>
                <w:rFonts w:ascii="Jost" w:hAnsi="Jost"/>
                <w:b/>
                <w:bCs/>
                <w:sz w:val="22"/>
                <w:szCs w:val="22"/>
              </w:rPr>
            </w:pPr>
            <w:r w:rsidRPr="00BE7B07">
              <w:rPr>
                <w:rFonts w:ascii="Jost" w:hAnsi="Jost"/>
                <w:b/>
                <w:bCs/>
                <w:sz w:val="22"/>
                <w:szCs w:val="22"/>
              </w:rPr>
              <w:t>Eil. Nr.</w:t>
            </w:r>
          </w:p>
        </w:tc>
        <w:tc>
          <w:tcPr>
            <w:tcW w:w="5360" w:type="dxa"/>
            <w:shd w:val="clear" w:color="auto" w:fill="DEEAF6" w:themeFill="accent5" w:themeFillTint="33"/>
          </w:tcPr>
          <w:p w14:paraId="07AAE7E6" w14:textId="77777777" w:rsidR="006D7994" w:rsidRPr="00BE7B07" w:rsidRDefault="006D7994" w:rsidP="000F7176">
            <w:pPr>
              <w:jc w:val="center"/>
              <w:rPr>
                <w:rFonts w:ascii="Jost" w:hAnsi="Jost"/>
                <w:b/>
                <w:bCs/>
                <w:sz w:val="22"/>
                <w:szCs w:val="22"/>
              </w:rPr>
            </w:pPr>
            <w:r w:rsidRPr="00BE7B07">
              <w:rPr>
                <w:rFonts w:ascii="Jost" w:hAnsi="Jost"/>
                <w:b/>
                <w:bCs/>
                <w:sz w:val="22"/>
                <w:szCs w:val="22"/>
              </w:rPr>
              <w:t>Klausimai</w:t>
            </w:r>
          </w:p>
          <w:p w14:paraId="428F27B7" w14:textId="77777777" w:rsidR="006D7994" w:rsidRPr="00BE7B07" w:rsidRDefault="006D7994" w:rsidP="000F7176">
            <w:pPr>
              <w:jc w:val="center"/>
              <w:rPr>
                <w:rFonts w:ascii="Jost" w:hAnsi="Jost"/>
                <w:bCs/>
                <w:i/>
                <w:iCs/>
                <w:sz w:val="22"/>
                <w:szCs w:val="22"/>
              </w:rPr>
            </w:pPr>
            <w:r w:rsidRPr="00BE7B07">
              <w:rPr>
                <w:rFonts w:ascii="Jost" w:hAnsi="Jost"/>
                <w:i/>
                <w:sz w:val="22"/>
                <w:szCs w:val="22"/>
              </w:rPr>
              <w:t>(nurodomi rinkos konsultacijos klausimyne nurodyti klausimai)</w:t>
            </w:r>
          </w:p>
        </w:tc>
        <w:tc>
          <w:tcPr>
            <w:tcW w:w="4451" w:type="dxa"/>
            <w:shd w:val="clear" w:color="auto" w:fill="DEEAF6" w:themeFill="accent5" w:themeFillTint="33"/>
          </w:tcPr>
          <w:p w14:paraId="08F36410" w14:textId="3FB15BDD" w:rsidR="006D7994" w:rsidRPr="00BE7B07" w:rsidRDefault="006D7994" w:rsidP="000F7176">
            <w:pPr>
              <w:autoSpaceDE w:val="0"/>
              <w:autoSpaceDN w:val="0"/>
              <w:adjustRightInd w:val="0"/>
              <w:jc w:val="center"/>
              <w:rPr>
                <w:rFonts w:ascii="Jost" w:hAnsi="Jost"/>
                <w:b/>
                <w:bCs/>
                <w:sz w:val="22"/>
                <w:szCs w:val="22"/>
              </w:rPr>
            </w:pPr>
            <w:r w:rsidRPr="00BE7B07">
              <w:rPr>
                <w:rFonts w:ascii="Jost" w:hAnsi="Jost"/>
                <w:b/>
                <w:bCs/>
                <w:sz w:val="22"/>
                <w:szCs w:val="22"/>
              </w:rPr>
              <w:t xml:space="preserve">Rinkos konsultacijos dalyvio Nr. </w:t>
            </w:r>
            <w:r>
              <w:rPr>
                <w:rFonts w:ascii="Jost" w:hAnsi="Jost"/>
                <w:b/>
                <w:bCs/>
                <w:sz w:val="22"/>
                <w:szCs w:val="22"/>
              </w:rPr>
              <w:t>2</w:t>
            </w:r>
            <w:r w:rsidRPr="00BE7B07">
              <w:rPr>
                <w:rFonts w:ascii="Jost" w:hAnsi="Jost"/>
                <w:b/>
                <w:bCs/>
                <w:sz w:val="22"/>
                <w:szCs w:val="22"/>
              </w:rPr>
              <w:t xml:space="preserve"> atsakymai</w:t>
            </w:r>
          </w:p>
          <w:p w14:paraId="7C525F59" w14:textId="77777777" w:rsidR="006D7994" w:rsidRPr="00BE7B07" w:rsidRDefault="006D7994" w:rsidP="000F7176">
            <w:pPr>
              <w:autoSpaceDE w:val="0"/>
              <w:autoSpaceDN w:val="0"/>
              <w:adjustRightInd w:val="0"/>
              <w:jc w:val="center"/>
              <w:rPr>
                <w:rFonts w:ascii="Jost" w:hAnsi="Jost"/>
                <w:sz w:val="22"/>
                <w:szCs w:val="22"/>
              </w:rPr>
            </w:pPr>
            <w:r w:rsidRPr="00BE7B07">
              <w:rPr>
                <w:rFonts w:ascii="Jost" w:hAnsi="Jost"/>
                <w:sz w:val="22"/>
                <w:szCs w:val="22"/>
              </w:rPr>
              <w:t>(nurodomi rinkos dalyvių pateikti atsakymai, atsakymų turinys netaisytas)</w:t>
            </w:r>
          </w:p>
        </w:tc>
        <w:tc>
          <w:tcPr>
            <w:tcW w:w="4792" w:type="dxa"/>
            <w:shd w:val="clear" w:color="auto" w:fill="DEEAF6" w:themeFill="accent5" w:themeFillTint="33"/>
          </w:tcPr>
          <w:p w14:paraId="7F20D99B" w14:textId="77777777" w:rsidR="006D7994" w:rsidRPr="00BE7B07" w:rsidRDefault="006D7994" w:rsidP="000F7176">
            <w:pPr>
              <w:autoSpaceDE w:val="0"/>
              <w:autoSpaceDN w:val="0"/>
              <w:adjustRightInd w:val="0"/>
              <w:jc w:val="center"/>
              <w:rPr>
                <w:rFonts w:ascii="Jost" w:hAnsi="Jost"/>
                <w:sz w:val="22"/>
                <w:szCs w:val="22"/>
              </w:rPr>
            </w:pPr>
            <w:r w:rsidRPr="00BE7B07">
              <w:rPr>
                <w:rFonts w:ascii="Jost" w:hAnsi="Jost"/>
                <w:b/>
                <w:bCs/>
                <w:sz w:val="22"/>
                <w:szCs w:val="22"/>
              </w:rPr>
              <w:t xml:space="preserve">Perkančiosios organizacijos (toliau – PO) atsakymai/komentarai dalyviui Nr. 1 </w:t>
            </w:r>
            <w:r w:rsidRPr="00BE7B07">
              <w:rPr>
                <w:rFonts w:ascii="Jost" w:hAnsi="Jost"/>
                <w:sz w:val="22"/>
                <w:szCs w:val="22"/>
              </w:rPr>
              <w:t>(nurodomi atsakymai ir/ar priimti sprendimai)</w:t>
            </w:r>
          </w:p>
        </w:tc>
      </w:tr>
      <w:tr w:rsidR="006D7994" w14:paraId="78AA2E25" w14:textId="77777777" w:rsidTr="000F7176">
        <w:tc>
          <w:tcPr>
            <w:tcW w:w="560" w:type="dxa"/>
            <w:hideMark/>
          </w:tcPr>
          <w:p w14:paraId="4FB6E868" w14:textId="77777777" w:rsidR="006D7994" w:rsidRDefault="006D7994" w:rsidP="000F7176">
            <w:pPr>
              <w:rPr>
                <w:rFonts w:ascii="Jost" w:hAnsi="Jost"/>
                <w:sz w:val="22"/>
              </w:rPr>
            </w:pPr>
            <w:r>
              <w:rPr>
                <w:rFonts w:ascii="Jost" w:hAnsi="Jost"/>
                <w:sz w:val="22"/>
              </w:rPr>
              <w:t>1.</w:t>
            </w:r>
          </w:p>
        </w:tc>
        <w:tc>
          <w:tcPr>
            <w:tcW w:w="5360" w:type="dxa"/>
            <w:hideMark/>
          </w:tcPr>
          <w:p w14:paraId="36FEB35A" w14:textId="77777777" w:rsidR="006D7994" w:rsidRDefault="006D7994" w:rsidP="000F7176">
            <w:pPr>
              <w:rPr>
                <w:rFonts w:ascii="Jost" w:hAnsi="Jost"/>
                <w:bCs/>
                <w:sz w:val="22"/>
              </w:rPr>
            </w:pPr>
            <w:r w:rsidRPr="00DA235F">
              <w:rPr>
                <w:rFonts w:ascii="Jost" w:hAnsi="Jost"/>
                <w:sz w:val="22"/>
              </w:rPr>
              <w:t>Ar preliminarioje techninėje specifikacijoje (toliau – TS) nurodytas pirkimo objektas yra aiškus? (jei ne, prašome nurodyti, kas neaišku ir ką turėtumėme patikslinti)</w:t>
            </w:r>
          </w:p>
        </w:tc>
        <w:tc>
          <w:tcPr>
            <w:tcW w:w="4451" w:type="dxa"/>
            <w:hideMark/>
          </w:tcPr>
          <w:p w14:paraId="643347CE" w14:textId="013475E7" w:rsidR="006D7994" w:rsidRDefault="006D7994" w:rsidP="000F7176">
            <w:pPr>
              <w:rPr>
                <w:rFonts w:ascii="Jost" w:hAnsi="Jost"/>
                <w:bCs/>
                <w:sz w:val="22"/>
              </w:rPr>
            </w:pPr>
            <w:r w:rsidRPr="006D7994">
              <w:rPr>
                <w:rFonts w:ascii="Jost" w:hAnsi="Jost"/>
                <w:bCs/>
                <w:sz w:val="22"/>
              </w:rPr>
              <w:t>Iš esmės taip</w:t>
            </w:r>
            <w:r>
              <w:rPr>
                <w:rFonts w:ascii="Jost" w:hAnsi="Jost"/>
                <w:bCs/>
                <w:sz w:val="22"/>
              </w:rPr>
              <w:t xml:space="preserve"> </w:t>
            </w:r>
          </w:p>
        </w:tc>
        <w:tc>
          <w:tcPr>
            <w:tcW w:w="4792" w:type="dxa"/>
            <w:hideMark/>
          </w:tcPr>
          <w:p w14:paraId="1E5687F3" w14:textId="77777777" w:rsidR="006D7994" w:rsidRDefault="006D7994" w:rsidP="000F7176">
            <w:pPr>
              <w:rPr>
                <w:rFonts w:ascii="Jost" w:hAnsi="Jost"/>
                <w:bCs/>
                <w:sz w:val="22"/>
              </w:rPr>
            </w:pPr>
            <w:r>
              <w:rPr>
                <w:rFonts w:ascii="Jost" w:hAnsi="Jost"/>
                <w:sz w:val="22"/>
              </w:rPr>
              <w:t>Dėkojame už pateiktą atsakymą.</w:t>
            </w:r>
          </w:p>
        </w:tc>
      </w:tr>
      <w:tr w:rsidR="006D7994" w14:paraId="205ADD5A" w14:textId="77777777" w:rsidTr="000F7176">
        <w:tc>
          <w:tcPr>
            <w:tcW w:w="560" w:type="dxa"/>
          </w:tcPr>
          <w:p w14:paraId="33B93C7A" w14:textId="77777777" w:rsidR="006D7994" w:rsidRDefault="006D7994" w:rsidP="000F7176">
            <w:pPr>
              <w:rPr>
                <w:rFonts w:ascii="Jost" w:hAnsi="Jost"/>
                <w:sz w:val="22"/>
              </w:rPr>
            </w:pPr>
            <w:r>
              <w:rPr>
                <w:rFonts w:ascii="Jost" w:hAnsi="Jost"/>
                <w:sz w:val="22"/>
              </w:rPr>
              <w:t>2.</w:t>
            </w:r>
          </w:p>
        </w:tc>
        <w:tc>
          <w:tcPr>
            <w:tcW w:w="5360" w:type="dxa"/>
          </w:tcPr>
          <w:p w14:paraId="6451D1AF" w14:textId="77777777" w:rsidR="006D7994" w:rsidRPr="00DA235F" w:rsidRDefault="006D7994" w:rsidP="000F7176">
            <w:pPr>
              <w:rPr>
                <w:rFonts w:ascii="Jost" w:hAnsi="Jost"/>
                <w:sz w:val="22"/>
              </w:rPr>
            </w:pPr>
            <w:r w:rsidRPr="00DA235F">
              <w:rPr>
                <w:rFonts w:ascii="Jost" w:hAnsi="Jost"/>
                <w:sz w:val="22"/>
              </w:rPr>
              <w:t xml:space="preserve">Ar TS yra pakankamai išsami, konkreti ir aiški, ar joje yra visa informacija, reikalinga tinkamam pasiūlymo parengimui bei deklaruojamų tikslų pasiekimui (jei ne, prašome pateikti argumentuotas pastabas, </w:t>
            </w:r>
            <w:proofErr w:type="spellStart"/>
            <w:r w:rsidRPr="00DA235F">
              <w:rPr>
                <w:rFonts w:ascii="Jost" w:hAnsi="Jost"/>
                <w:sz w:val="22"/>
              </w:rPr>
              <w:t>patikslinimus</w:t>
            </w:r>
            <w:proofErr w:type="spellEnd"/>
            <w:r w:rsidRPr="00DA235F">
              <w:rPr>
                <w:rFonts w:ascii="Jost" w:hAnsi="Jost"/>
                <w:sz w:val="22"/>
              </w:rPr>
              <w:t xml:space="preserve"> dėl konkrečių TS reikalavimų)?</w:t>
            </w:r>
          </w:p>
        </w:tc>
        <w:tc>
          <w:tcPr>
            <w:tcW w:w="4451" w:type="dxa"/>
          </w:tcPr>
          <w:p w14:paraId="31E61DB6" w14:textId="071B6BF9" w:rsidR="006D7994" w:rsidRDefault="006D7994" w:rsidP="000F7176">
            <w:pPr>
              <w:rPr>
                <w:rFonts w:ascii="Jost" w:hAnsi="Jost"/>
                <w:bCs/>
                <w:sz w:val="22"/>
              </w:rPr>
            </w:pPr>
            <w:r w:rsidRPr="006D7994">
              <w:rPr>
                <w:rFonts w:ascii="Jost" w:hAnsi="Jost"/>
                <w:bCs/>
                <w:sz w:val="22"/>
              </w:rPr>
              <w:t>Iš esmės taip</w:t>
            </w:r>
          </w:p>
        </w:tc>
        <w:tc>
          <w:tcPr>
            <w:tcW w:w="4792" w:type="dxa"/>
          </w:tcPr>
          <w:p w14:paraId="640EA19D" w14:textId="77777777" w:rsidR="006D7994" w:rsidRDefault="006D7994" w:rsidP="000F7176">
            <w:pPr>
              <w:rPr>
                <w:rFonts w:ascii="Jost" w:hAnsi="Jost"/>
                <w:sz w:val="22"/>
              </w:rPr>
            </w:pPr>
            <w:r>
              <w:rPr>
                <w:rFonts w:ascii="Jost" w:hAnsi="Jost"/>
                <w:sz w:val="22"/>
              </w:rPr>
              <w:t>Dėkojame už pateiktą atsakymą.</w:t>
            </w:r>
          </w:p>
        </w:tc>
      </w:tr>
      <w:tr w:rsidR="006D7994" w14:paraId="3FE00909" w14:textId="77777777" w:rsidTr="000F7176">
        <w:tc>
          <w:tcPr>
            <w:tcW w:w="560" w:type="dxa"/>
          </w:tcPr>
          <w:p w14:paraId="58EA8CF3" w14:textId="77777777" w:rsidR="006D7994" w:rsidRDefault="006D7994" w:rsidP="000F7176">
            <w:pPr>
              <w:rPr>
                <w:rFonts w:ascii="Jost" w:hAnsi="Jost"/>
                <w:sz w:val="22"/>
              </w:rPr>
            </w:pPr>
            <w:r>
              <w:rPr>
                <w:rFonts w:ascii="Jost" w:hAnsi="Jost"/>
                <w:sz w:val="22"/>
              </w:rPr>
              <w:t>3.</w:t>
            </w:r>
          </w:p>
        </w:tc>
        <w:tc>
          <w:tcPr>
            <w:tcW w:w="5360" w:type="dxa"/>
          </w:tcPr>
          <w:p w14:paraId="392E3C84" w14:textId="77777777" w:rsidR="006D7994" w:rsidRPr="00DA235F" w:rsidRDefault="006D7994" w:rsidP="000F7176">
            <w:pPr>
              <w:rPr>
                <w:rFonts w:ascii="Jost" w:hAnsi="Jost"/>
                <w:sz w:val="22"/>
              </w:rPr>
            </w:pPr>
            <w:r w:rsidRPr="00DA235F">
              <w:rPr>
                <w:rFonts w:ascii="Jost" w:hAnsi="Jost"/>
                <w:sz w:val="22"/>
              </w:rPr>
              <w:t>Ar TS yra reikalavimų, kurie riboja konkurenciją bei yra sunkiai įgyvendinami? (jei taip, prašome nurodyti šiuos reikalavimus)</w:t>
            </w:r>
          </w:p>
        </w:tc>
        <w:tc>
          <w:tcPr>
            <w:tcW w:w="4451" w:type="dxa"/>
          </w:tcPr>
          <w:p w14:paraId="3DD45F8E" w14:textId="455AFA8F" w:rsidR="006D7994" w:rsidRDefault="006D7994" w:rsidP="000F7176">
            <w:pPr>
              <w:rPr>
                <w:rFonts w:ascii="Jost" w:hAnsi="Jost"/>
                <w:bCs/>
                <w:sz w:val="22"/>
              </w:rPr>
            </w:pPr>
            <w:r>
              <w:rPr>
                <w:rFonts w:ascii="Jost" w:hAnsi="Jost"/>
                <w:bCs/>
                <w:sz w:val="22"/>
              </w:rPr>
              <w:t>Nepastebėta</w:t>
            </w:r>
          </w:p>
        </w:tc>
        <w:tc>
          <w:tcPr>
            <w:tcW w:w="4792" w:type="dxa"/>
          </w:tcPr>
          <w:p w14:paraId="1762AEFE" w14:textId="77777777" w:rsidR="006D7994" w:rsidRDefault="006D7994" w:rsidP="000F7176">
            <w:pPr>
              <w:rPr>
                <w:rFonts w:ascii="Jost" w:hAnsi="Jost"/>
                <w:sz w:val="22"/>
              </w:rPr>
            </w:pPr>
            <w:r>
              <w:rPr>
                <w:rFonts w:ascii="Jost" w:hAnsi="Jost"/>
                <w:sz w:val="22"/>
              </w:rPr>
              <w:t>Dėkojame už pateiktą atsakymą.</w:t>
            </w:r>
          </w:p>
        </w:tc>
      </w:tr>
      <w:tr w:rsidR="006D7994" w14:paraId="2D1C7CAC" w14:textId="77777777" w:rsidTr="000F7176">
        <w:tc>
          <w:tcPr>
            <w:tcW w:w="560" w:type="dxa"/>
          </w:tcPr>
          <w:p w14:paraId="10C7720B" w14:textId="77777777" w:rsidR="006D7994" w:rsidRDefault="006D7994" w:rsidP="000F7176">
            <w:pPr>
              <w:rPr>
                <w:rFonts w:ascii="Jost" w:hAnsi="Jost"/>
                <w:sz w:val="22"/>
              </w:rPr>
            </w:pPr>
            <w:r>
              <w:rPr>
                <w:rFonts w:ascii="Jost" w:hAnsi="Jost"/>
                <w:sz w:val="22"/>
              </w:rPr>
              <w:t>4.</w:t>
            </w:r>
          </w:p>
        </w:tc>
        <w:tc>
          <w:tcPr>
            <w:tcW w:w="5360" w:type="dxa"/>
          </w:tcPr>
          <w:p w14:paraId="4E6EC652" w14:textId="77777777" w:rsidR="006D7994" w:rsidRPr="00DA235F" w:rsidRDefault="006D7994" w:rsidP="000F7176">
            <w:pPr>
              <w:rPr>
                <w:rFonts w:ascii="Jost" w:hAnsi="Jost"/>
                <w:sz w:val="22"/>
              </w:rPr>
            </w:pPr>
            <w:r w:rsidRPr="00DA235F">
              <w:rPr>
                <w:rFonts w:ascii="Jost" w:hAnsi="Jost"/>
                <w:sz w:val="22"/>
              </w:rPr>
              <w:t xml:space="preserve">Ko, Jūsų nuomone, trūksta TS, t. y. kokius papildomus reikalavimus perkamam objektui būtų tikslinga įrašyti (kurie iš jų yra būtini, kurie tik pageidaujami) ir kas TS yra </w:t>
            </w:r>
            <w:r w:rsidRPr="00DA235F">
              <w:rPr>
                <w:rFonts w:ascii="Jost" w:hAnsi="Jost"/>
                <w:sz w:val="22"/>
              </w:rPr>
              <w:lastRenderedPageBreak/>
              <w:t>perteklinio t. y. kokius reikalavimus perkamam objektui būtų tikslinga išbraukti (prašome pateikti konkrečius pasiūlymus)</w:t>
            </w:r>
          </w:p>
        </w:tc>
        <w:tc>
          <w:tcPr>
            <w:tcW w:w="4451" w:type="dxa"/>
          </w:tcPr>
          <w:p w14:paraId="0ABB05B8" w14:textId="2EDE09B1" w:rsidR="006D7994" w:rsidRDefault="006D7994" w:rsidP="000F7176">
            <w:pPr>
              <w:rPr>
                <w:rFonts w:ascii="Jost" w:hAnsi="Jost"/>
                <w:bCs/>
                <w:sz w:val="22"/>
              </w:rPr>
            </w:pPr>
            <w:r w:rsidRPr="006D7994">
              <w:rPr>
                <w:rFonts w:ascii="Jost" w:hAnsi="Jost"/>
                <w:bCs/>
                <w:sz w:val="22"/>
              </w:rPr>
              <w:lastRenderedPageBreak/>
              <w:t>Atspindi pirkimo tikslą</w:t>
            </w:r>
          </w:p>
        </w:tc>
        <w:tc>
          <w:tcPr>
            <w:tcW w:w="4792" w:type="dxa"/>
          </w:tcPr>
          <w:p w14:paraId="43D713B9" w14:textId="77777777" w:rsidR="006D7994" w:rsidRDefault="006D7994" w:rsidP="000F7176">
            <w:pPr>
              <w:rPr>
                <w:rFonts w:ascii="Jost" w:hAnsi="Jost"/>
                <w:sz w:val="22"/>
              </w:rPr>
            </w:pPr>
            <w:r>
              <w:rPr>
                <w:rFonts w:ascii="Jost" w:hAnsi="Jost"/>
                <w:sz w:val="22"/>
              </w:rPr>
              <w:t>Dėkojame už pateiktą atsakymą.</w:t>
            </w:r>
          </w:p>
        </w:tc>
      </w:tr>
      <w:tr w:rsidR="006D7994" w14:paraId="02D6F8D4" w14:textId="77777777" w:rsidTr="000F7176">
        <w:tc>
          <w:tcPr>
            <w:tcW w:w="560" w:type="dxa"/>
          </w:tcPr>
          <w:p w14:paraId="38E78B81" w14:textId="77777777" w:rsidR="006D7994" w:rsidRDefault="006D7994" w:rsidP="000F7176">
            <w:pPr>
              <w:rPr>
                <w:rFonts w:ascii="Jost" w:hAnsi="Jost"/>
                <w:sz w:val="22"/>
              </w:rPr>
            </w:pPr>
            <w:r>
              <w:rPr>
                <w:rFonts w:ascii="Jost" w:hAnsi="Jost"/>
                <w:sz w:val="22"/>
              </w:rPr>
              <w:t>5.</w:t>
            </w:r>
          </w:p>
        </w:tc>
        <w:tc>
          <w:tcPr>
            <w:tcW w:w="5360" w:type="dxa"/>
          </w:tcPr>
          <w:p w14:paraId="25DFB679" w14:textId="77777777" w:rsidR="006D7994" w:rsidRPr="00DA235F" w:rsidRDefault="006D7994" w:rsidP="000F7176">
            <w:pPr>
              <w:rPr>
                <w:rFonts w:ascii="Jost" w:hAnsi="Jost"/>
                <w:sz w:val="22"/>
              </w:rPr>
            </w:pPr>
            <w:r w:rsidRPr="00DA235F">
              <w:rPr>
                <w:rFonts w:ascii="Jost" w:hAnsi="Jost"/>
                <w:sz w:val="22"/>
              </w:rPr>
              <w:t>Ar turite pastabų, klausimų techninės specifikacijos projektui?</w:t>
            </w:r>
          </w:p>
          <w:p w14:paraId="1267F4EF" w14:textId="77777777" w:rsidR="006D7994" w:rsidRPr="00DA235F" w:rsidRDefault="006D7994" w:rsidP="000F7176">
            <w:pPr>
              <w:rPr>
                <w:rFonts w:ascii="Jost" w:hAnsi="Jost"/>
                <w:sz w:val="22"/>
              </w:rPr>
            </w:pPr>
            <w:r w:rsidRPr="00DA235F">
              <w:rPr>
                <w:rFonts w:ascii="Jost" w:hAnsi="Jost"/>
                <w:sz w:val="22"/>
              </w:rPr>
              <w:t>(prašome pateikti argumentuotas pastabas bei konkrečių techninės specifikacijos punktų pakeitimus/</w:t>
            </w:r>
            <w:proofErr w:type="spellStart"/>
            <w:r w:rsidRPr="00DA235F">
              <w:rPr>
                <w:rFonts w:ascii="Jost" w:hAnsi="Jost"/>
                <w:sz w:val="22"/>
              </w:rPr>
              <w:t>patikslinimus</w:t>
            </w:r>
            <w:proofErr w:type="spellEnd"/>
            <w:r w:rsidRPr="00DA235F">
              <w:rPr>
                <w:rFonts w:ascii="Jost" w:hAnsi="Jost"/>
                <w:sz w:val="22"/>
              </w:rPr>
              <w:t>, kurie suteiktų galimybę Jūsų įmonei pasiūlyti techninės specifikacijos reikalavimų visumą atitinkančias prekes)</w:t>
            </w:r>
          </w:p>
        </w:tc>
        <w:tc>
          <w:tcPr>
            <w:tcW w:w="4451" w:type="dxa"/>
          </w:tcPr>
          <w:p w14:paraId="68BDE1FB" w14:textId="77777777" w:rsidR="006D7994" w:rsidRPr="006D7994" w:rsidRDefault="006D7994" w:rsidP="006D7994">
            <w:pPr>
              <w:rPr>
                <w:rFonts w:ascii="Jost" w:hAnsi="Jost"/>
                <w:bCs/>
                <w:sz w:val="22"/>
              </w:rPr>
            </w:pPr>
            <w:r w:rsidRPr="006D7994">
              <w:rPr>
                <w:rFonts w:ascii="Jost" w:hAnsi="Jost"/>
                <w:bCs/>
                <w:sz w:val="22"/>
              </w:rPr>
              <w:t>Nėra aišku kokiais terminais bus</w:t>
            </w:r>
          </w:p>
          <w:p w14:paraId="57934D0C" w14:textId="77777777" w:rsidR="006D7994" w:rsidRPr="006D7994" w:rsidRDefault="006D7994" w:rsidP="006D7994">
            <w:pPr>
              <w:rPr>
                <w:rFonts w:ascii="Jost" w:hAnsi="Jost"/>
                <w:bCs/>
                <w:sz w:val="22"/>
              </w:rPr>
            </w:pPr>
            <w:r w:rsidRPr="006D7994">
              <w:rPr>
                <w:rFonts w:ascii="Jost" w:hAnsi="Jost"/>
                <w:bCs/>
                <w:sz w:val="22"/>
              </w:rPr>
              <w:t>diegiamas finansų apskaitos modulis,</w:t>
            </w:r>
          </w:p>
          <w:p w14:paraId="48FFB0A8" w14:textId="77777777" w:rsidR="006D7994" w:rsidRPr="006D7994" w:rsidRDefault="006D7994" w:rsidP="006D7994">
            <w:pPr>
              <w:rPr>
                <w:rFonts w:ascii="Jost" w:hAnsi="Jost"/>
                <w:bCs/>
                <w:sz w:val="22"/>
              </w:rPr>
            </w:pPr>
            <w:r w:rsidRPr="006D7994">
              <w:rPr>
                <w:rFonts w:ascii="Jost" w:hAnsi="Jost"/>
                <w:bCs/>
                <w:sz w:val="22"/>
              </w:rPr>
              <w:t>nes nuo to priklauso reikalingų</w:t>
            </w:r>
          </w:p>
          <w:p w14:paraId="1428FB12" w14:textId="77777777" w:rsidR="006D7994" w:rsidRPr="006D7994" w:rsidRDefault="006D7994" w:rsidP="006D7994">
            <w:pPr>
              <w:rPr>
                <w:rFonts w:ascii="Jost" w:hAnsi="Jost"/>
                <w:bCs/>
                <w:sz w:val="22"/>
              </w:rPr>
            </w:pPr>
            <w:r w:rsidRPr="006D7994">
              <w:rPr>
                <w:rFonts w:ascii="Jost" w:hAnsi="Jost"/>
                <w:bCs/>
                <w:sz w:val="22"/>
              </w:rPr>
              <w:t>resursų intensyvumas ir kuriuo metu</w:t>
            </w:r>
          </w:p>
          <w:p w14:paraId="392C3869" w14:textId="03349372" w:rsidR="006D7994" w:rsidRDefault="006D7994" w:rsidP="006D7994">
            <w:pPr>
              <w:rPr>
                <w:rFonts w:ascii="Jost" w:hAnsi="Jost"/>
                <w:bCs/>
                <w:sz w:val="22"/>
              </w:rPr>
            </w:pPr>
            <w:r w:rsidRPr="006D7994">
              <w:rPr>
                <w:rFonts w:ascii="Jost" w:hAnsi="Jost"/>
                <w:bCs/>
                <w:sz w:val="22"/>
              </w:rPr>
              <w:t>reikės tų resursų.</w:t>
            </w:r>
          </w:p>
        </w:tc>
        <w:tc>
          <w:tcPr>
            <w:tcW w:w="4792" w:type="dxa"/>
          </w:tcPr>
          <w:p w14:paraId="707CE7D6" w14:textId="77777777" w:rsidR="006D7994" w:rsidRDefault="006D7994" w:rsidP="000F7176">
            <w:pPr>
              <w:rPr>
                <w:rFonts w:ascii="Jost" w:hAnsi="Jost"/>
                <w:sz w:val="22"/>
              </w:rPr>
            </w:pPr>
            <w:r>
              <w:rPr>
                <w:rFonts w:ascii="Jost" w:hAnsi="Jost"/>
                <w:sz w:val="22"/>
              </w:rPr>
              <w:t>Dėkojame už pateiktą atsakymą.</w:t>
            </w:r>
          </w:p>
        </w:tc>
      </w:tr>
      <w:tr w:rsidR="006D7994" w14:paraId="6151A865" w14:textId="77777777" w:rsidTr="000F7176">
        <w:tc>
          <w:tcPr>
            <w:tcW w:w="560" w:type="dxa"/>
          </w:tcPr>
          <w:p w14:paraId="0C1488B4" w14:textId="77777777" w:rsidR="006D7994" w:rsidRDefault="006D7994" w:rsidP="000F7176">
            <w:pPr>
              <w:rPr>
                <w:rFonts w:ascii="Jost" w:hAnsi="Jost"/>
                <w:sz w:val="22"/>
              </w:rPr>
            </w:pPr>
            <w:r>
              <w:rPr>
                <w:rFonts w:ascii="Jost" w:hAnsi="Jost"/>
                <w:sz w:val="22"/>
              </w:rPr>
              <w:t>6.</w:t>
            </w:r>
          </w:p>
        </w:tc>
        <w:tc>
          <w:tcPr>
            <w:tcW w:w="5360" w:type="dxa"/>
          </w:tcPr>
          <w:p w14:paraId="0ACD10E7" w14:textId="77777777" w:rsidR="006D7994" w:rsidRPr="00DA235F" w:rsidRDefault="006D7994" w:rsidP="000F7176">
            <w:pPr>
              <w:rPr>
                <w:rFonts w:ascii="Jost" w:hAnsi="Jost"/>
                <w:sz w:val="22"/>
              </w:rPr>
            </w:pPr>
            <w:r w:rsidRPr="00DA235F">
              <w:rPr>
                <w:rFonts w:ascii="Jost" w:hAnsi="Jost"/>
                <w:sz w:val="22"/>
              </w:rPr>
              <w:t>Kokie veiksniai turi įtakos pirkimo objekto kainai? Kokia būtų preliminari pirkimo objekto valandos kaina (prašoma pirkimo vertės nustatymo tikslais)?</w:t>
            </w:r>
          </w:p>
        </w:tc>
        <w:tc>
          <w:tcPr>
            <w:tcW w:w="4451" w:type="dxa"/>
          </w:tcPr>
          <w:p w14:paraId="780E182A" w14:textId="77777777" w:rsidR="006D7994" w:rsidRDefault="006D7994" w:rsidP="000F7176">
            <w:pPr>
              <w:rPr>
                <w:rFonts w:ascii="Jost" w:hAnsi="Jost"/>
                <w:bCs/>
                <w:sz w:val="22"/>
              </w:rPr>
            </w:pPr>
            <w:r>
              <w:rPr>
                <w:rFonts w:ascii="Jost" w:hAnsi="Jost"/>
                <w:bCs/>
                <w:sz w:val="22"/>
              </w:rPr>
              <w:t>Konfidenciali informacija</w:t>
            </w:r>
          </w:p>
        </w:tc>
        <w:tc>
          <w:tcPr>
            <w:tcW w:w="4792" w:type="dxa"/>
          </w:tcPr>
          <w:p w14:paraId="4FC20549" w14:textId="77777777" w:rsidR="006D7994" w:rsidRDefault="006D7994" w:rsidP="000F7176">
            <w:pPr>
              <w:rPr>
                <w:rFonts w:ascii="Jost" w:hAnsi="Jost"/>
                <w:sz w:val="22"/>
              </w:rPr>
            </w:pPr>
            <w:r>
              <w:rPr>
                <w:rFonts w:ascii="Jost" w:hAnsi="Jost"/>
                <w:sz w:val="22"/>
              </w:rPr>
              <w:t>Dėkojame už pateiktą atsakymą.</w:t>
            </w:r>
          </w:p>
        </w:tc>
      </w:tr>
      <w:tr w:rsidR="006D7994" w14:paraId="0E09D2E7" w14:textId="77777777" w:rsidTr="000F7176">
        <w:tc>
          <w:tcPr>
            <w:tcW w:w="560" w:type="dxa"/>
          </w:tcPr>
          <w:p w14:paraId="14B61398" w14:textId="77777777" w:rsidR="006D7994" w:rsidRDefault="006D7994" w:rsidP="000F7176">
            <w:pPr>
              <w:rPr>
                <w:rFonts w:ascii="Jost" w:hAnsi="Jost"/>
                <w:sz w:val="22"/>
              </w:rPr>
            </w:pPr>
            <w:r>
              <w:rPr>
                <w:rFonts w:ascii="Jost" w:hAnsi="Jost"/>
                <w:sz w:val="22"/>
              </w:rPr>
              <w:t>7.</w:t>
            </w:r>
          </w:p>
        </w:tc>
        <w:tc>
          <w:tcPr>
            <w:tcW w:w="5360" w:type="dxa"/>
          </w:tcPr>
          <w:p w14:paraId="281A6D16" w14:textId="77777777" w:rsidR="006D7994" w:rsidRPr="00DA235F" w:rsidRDefault="006D7994" w:rsidP="000F7176">
            <w:pPr>
              <w:rPr>
                <w:rFonts w:ascii="Jost" w:hAnsi="Jost"/>
                <w:sz w:val="22"/>
              </w:rPr>
            </w:pPr>
            <w:r w:rsidRPr="00DA235F">
              <w:rPr>
                <w:rFonts w:ascii="Jost" w:hAnsi="Jost"/>
                <w:sz w:val="22"/>
              </w:rPr>
              <w:t>Prašome įvardyti kitą Jūsų nuomone reikšmingą informaciją tinkamam šių paslaugų suteikimui.</w:t>
            </w:r>
          </w:p>
        </w:tc>
        <w:tc>
          <w:tcPr>
            <w:tcW w:w="4451" w:type="dxa"/>
          </w:tcPr>
          <w:p w14:paraId="18D7A7AE" w14:textId="36EB7764" w:rsidR="006D7994" w:rsidRDefault="006D7994" w:rsidP="000F7176">
            <w:pPr>
              <w:rPr>
                <w:rFonts w:ascii="Jost" w:hAnsi="Jost"/>
                <w:bCs/>
                <w:sz w:val="22"/>
              </w:rPr>
            </w:pPr>
            <w:r>
              <w:rPr>
                <w:rFonts w:ascii="Jost" w:hAnsi="Jost"/>
                <w:bCs/>
                <w:sz w:val="22"/>
              </w:rPr>
              <w:t>Nėra</w:t>
            </w:r>
          </w:p>
        </w:tc>
        <w:tc>
          <w:tcPr>
            <w:tcW w:w="4792" w:type="dxa"/>
          </w:tcPr>
          <w:p w14:paraId="24488B04" w14:textId="77777777" w:rsidR="006D7994" w:rsidRDefault="006D7994" w:rsidP="000F7176">
            <w:pPr>
              <w:rPr>
                <w:rFonts w:ascii="Jost" w:hAnsi="Jost"/>
                <w:sz w:val="22"/>
              </w:rPr>
            </w:pPr>
            <w:r>
              <w:rPr>
                <w:rFonts w:ascii="Jost" w:hAnsi="Jost"/>
                <w:sz w:val="22"/>
              </w:rPr>
              <w:t>Dėkojame už pateiktą atsakymą.</w:t>
            </w:r>
          </w:p>
        </w:tc>
      </w:tr>
    </w:tbl>
    <w:p w14:paraId="6CEC83F6" w14:textId="77777777" w:rsidR="006D7994" w:rsidRDefault="006D7994" w:rsidP="002F4E59">
      <w:pPr>
        <w:jc w:val="center"/>
        <w:rPr>
          <w:rFonts w:ascii="Jost" w:hAnsi="Jost"/>
          <w:sz w:val="22"/>
          <w:szCs w:val="22"/>
        </w:rPr>
      </w:pPr>
    </w:p>
    <w:p w14:paraId="4224052C" w14:textId="77777777" w:rsidR="00EB4D4C" w:rsidRPr="00BE7B07" w:rsidRDefault="00EB4D4C" w:rsidP="002F4E59">
      <w:pPr>
        <w:jc w:val="center"/>
        <w:rPr>
          <w:rFonts w:ascii="Jost" w:hAnsi="Jost"/>
          <w:sz w:val="22"/>
          <w:szCs w:val="22"/>
        </w:rPr>
      </w:pPr>
    </w:p>
    <w:tbl>
      <w:tblPr>
        <w:tblStyle w:val="TableGrid"/>
        <w:tblW w:w="15163" w:type="dxa"/>
        <w:tblLook w:val="04A0" w:firstRow="1" w:lastRow="0" w:firstColumn="1" w:lastColumn="0" w:noHBand="0" w:noVBand="1"/>
      </w:tblPr>
      <w:tblGrid>
        <w:gridCol w:w="3823"/>
        <w:gridCol w:w="11340"/>
      </w:tblGrid>
      <w:tr w:rsidR="00FC1346" w:rsidRPr="00BE7B07" w14:paraId="33588B88" w14:textId="77777777" w:rsidTr="00605BBC">
        <w:tc>
          <w:tcPr>
            <w:tcW w:w="3823" w:type="dxa"/>
            <w:shd w:val="clear" w:color="auto" w:fill="E2EFD9" w:themeFill="accent6" w:themeFillTint="33"/>
            <w:vAlign w:val="center"/>
          </w:tcPr>
          <w:p w14:paraId="2FDAC0F4" w14:textId="73A63BBE" w:rsidR="00605BBC" w:rsidRPr="00BE7B07" w:rsidRDefault="00605BBC" w:rsidP="00605BBC">
            <w:pPr>
              <w:tabs>
                <w:tab w:val="left" w:pos="284"/>
                <w:tab w:val="left" w:pos="709"/>
              </w:tabs>
              <w:contextualSpacing/>
              <w:jc w:val="center"/>
              <w:rPr>
                <w:rFonts w:ascii="Jost" w:hAnsi="Jost"/>
                <w:sz w:val="22"/>
                <w:szCs w:val="22"/>
              </w:rPr>
            </w:pPr>
            <w:r w:rsidRPr="00BE7B07">
              <w:rPr>
                <w:rFonts w:ascii="Jost" w:hAnsi="Jost"/>
                <w:b/>
                <w:bCs/>
                <w:sz w:val="22"/>
                <w:szCs w:val="22"/>
              </w:rPr>
              <w:t>IŠVADOS:</w:t>
            </w:r>
          </w:p>
        </w:tc>
        <w:tc>
          <w:tcPr>
            <w:tcW w:w="11340" w:type="dxa"/>
          </w:tcPr>
          <w:p w14:paraId="2189824D" w14:textId="72E78CEA" w:rsidR="00605BBC" w:rsidRPr="0048618A" w:rsidRDefault="00605BBC" w:rsidP="00DA235F">
            <w:pPr>
              <w:pStyle w:val="ListParagraph"/>
              <w:numPr>
                <w:ilvl w:val="0"/>
                <w:numId w:val="4"/>
              </w:numPr>
              <w:ind w:left="372" w:hanging="226"/>
              <w:rPr>
                <w:rFonts w:ascii="Jost" w:eastAsiaTheme="minorHAnsi" w:hAnsi="Jost"/>
                <w:sz w:val="22"/>
                <w:szCs w:val="22"/>
              </w:rPr>
            </w:pPr>
            <w:r w:rsidRPr="00BE7B07">
              <w:rPr>
                <w:rFonts w:ascii="Jost" w:hAnsi="Jost"/>
                <w:i/>
                <w:sz w:val="22"/>
                <w:szCs w:val="22"/>
              </w:rPr>
              <w:t xml:space="preserve">Rinkos konsultacijos metu </w:t>
            </w:r>
            <w:r w:rsidR="006D7994">
              <w:rPr>
                <w:rFonts w:ascii="Jost" w:hAnsi="Jost"/>
                <w:i/>
                <w:sz w:val="22"/>
                <w:szCs w:val="22"/>
              </w:rPr>
              <w:t xml:space="preserve">esminių </w:t>
            </w:r>
            <w:r w:rsidR="0048618A">
              <w:rPr>
                <w:rFonts w:ascii="Jost" w:hAnsi="Jost"/>
                <w:i/>
                <w:sz w:val="22"/>
                <w:szCs w:val="22"/>
              </w:rPr>
              <w:t>pastabų ir pasiūlymų techninei specifikacijai nebuvo pateikta.</w:t>
            </w:r>
          </w:p>
        </w:tc>
      </w:tr>
    </w:tbl>
    <w:p w14:paraId="2EC14BE8" w14:textId="77777777" w:rsidR="005C282A" w:rsidRPr="00BE7B07" w:rsidRDefault="005C282A" w:rsidP="006F7D78">
      <w:pPr>
        <w:autoSpaceDE w:val="0"/>
        <w:autoSpaceDN w:val="0"/>
        <w:adjustRightInd w:val="0"/>
        <w:rPr>
          <w:rFonts w:ascii="Jost" w:eastAsiaTheme="minorHAnsi" w:hAnsi="Jost"/>
          <w:sz w:val="22"/>
          <w:szCs w:val="22"/>
        </w:rPr>
      </w:pPr>
    </w:p>
    <w:p w14:paraId="1F94C43A" w14:textId="0115A664" w:rsidR="006F7D78" w:rsidRPr="00BE7B07" w:rsidRDefault="006F7D78" w:rsidP="00B02CAA">
      <w:pPr>
        <w:autoSpaceDE w:val="0"/>
        <w:autoSpaceDN w:val="0"/>
        <w:adjustRightInd w:val="0"/>
        <w:rPr>
          <w:rFonts w:ascii="Jost" w:eastAsiaTheme="minorHAnsi" w:hAnsi="Jost"/>
          <w:sz w:val="22"/>
          <w:szCs w:val="22"/>
        </w:rPr>
      </w:pPr>
      <w:r w:rsidRPr="00BE7B07">
        <w:rPr>
          <w:rFonts w:ascii="Jost" w:eastAsiaTheme="minorHAnsi" w:hAnsi="Jost"/>
          <w:sz w:val="22"/>
          <w:szCs w:val="22"/>
        </w:rPr>
        <w:t>Perkančioji organizacija artimiausiu metu planuoja skelbti skelbimą apie pirkimą. Prašome sekti informaciją Centriniame viešųjų pirkimų portale</w:t>
      </w:r>
      <w:r w:rsidR="00B02CAA" w:rsidRPr="00BE7B07">
        <w:rPr>
          <w:rFonts w:ascii="Jost" w:eastAsiaTheme="minorHAnsi" w:hAnsi="Jost"/>
          <w:sz w:val="22"/>
          <w:szCs w:val="22"/>
        </w:rPr>
        <w:t xml:space="preserve"> </w:t>
      </w:r>
      <w:r w:rsidRPr="00BE7B07">
        <w:rPr>
          <w:rFonts w:ascii="Jost" w:eastAsiaTheme="minorHAnsi" w:hAnsi="Jost"/>
          <w:sz w:val="22"/>
          <w:szCs w:val="22"/>
        </w:rPr>
        <w:t>(</w:t>
      </w:r>
      <w:r w:rsidR="00D37061" w:rsidRPr="00BE7B07">
        <w:rPr>
          <w:rFonts w:ascii="Jost" w:eastAsiaTheme="minorHAnsi" w:hAnsi="Jost"/>
          <w:sz w:val="22"/>
          <w:szCs w:val="22"/>
        </w:rPr>
        <w:t>https://viesiejipirkimai.lt/</w:t>
      </w:r>
      <w:r w:rsidRPr="00BE7B07">
        <w:rPr>
          <w:rFonts w:ascii="Jost" w:eastAsiaTheme="minorHAnsi" w:hAnsi="Jost"/>
          <w:sz w:val="22"/>
          <w:szCs w:val="22"/>
        </w:rPr>
        <w:t>).</w:t>
      </w:r>
    </w:p>
    <w:p w14:paraId="4BAFED55" w14:textId="5A94F556" w:rsidR="00F93420" w:rsidRPr="00BE7B07" w:rsidRDefault="00F93420" w:rsidP="003678B0">
      <w:pPr>
        <w:jc w:val="center"/>
        <w:rPr>
          <w:rFonts w:ascii="Jost" w:hAnsi="Jost"/>
          <w:b/>
          <w:sz w:val="22"/>
          <w:szCs w:val="22"/>
        </w:rPr>
      </w:pPr>
      <w:r w:rsidRPr="00BE7B07">
        <w:rPr>
          <w:rFonts w:ascii="Jost" w:hAnsi="Jost"/>
          <w:b/>
          <w:sz w:val="22"/>
          <w:szCs w:val="22"/>
        </w:rPr>
        <w:t>_________________</w:t>
      </w:r>
    </w:p>
    <w:sectPr w:rsidR="00F93420" w:rsidRPr="00BE7B07" w:rsidSect="004975B3">
      <w:headerReference w:type="default" r:id="rId11"/>
      <w:footerReference w:type="default" r:id="rId12"/>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CFCC3" w14:textId="77777777" w:rsidR="00F639AC" w:rsidRDefault="00F639AC" w:rsidP="00794BCE">
      <w:r>
        <w:separator/>
      </w:r>
    </w:p>
  </w:endnote>
  <w:endnote w:type="continuationSeparator" w:id="0">
    <w:p w14:paraId="03ED48E0" w14:textId="77777777" w:rsidR="00F639AC" w:rsidRDefault="00F639AC" w:rsidP="00794BCE">
      <w:r>
        <w:continuationSeparator/>
      </w:r>
    </w:p>
  </w:endnote>
  <w:endnote w:type="continuationNotice" w:id="1">
    <w:p w14:paraId="5305AA53" w14:textId="77777777" w:rsidR="00F639AC" w:rsidRDefault="00F63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Jost">
    <w:altName w:val="Times New Roman"/>
    <w:charset w:val="4D"/>
    <w:family w:val="auto"/>
    <w:pitch w:val="variable"/>
    <w:sig w:usb0="A00002EF" w:usb1="0000205B" w:usb2="00000010" w:usb3="00000000" w:csb0="00000097"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242790"/>
      <w:docPartObj>
        <w:docPartGallery w:val="Page Numbers (Bottom of Page)"/>
        <w:docPartUnique/>
      </w:docPartObj>
    </w:sdtPr>
    <w:sdtEndPr>
      <w:rPr>
        <w:sz w:val="22"/>
        <w:szCs w:val="18"/>
      </w:rPr>
    </w:sdtEndPr>
    <w:sdtContent>
      <w:p w14:paraId="7DB21675" w14:textId="74AB0A15" w:rsidR="008748B4" w:rsidRPr="008748B4" w:rsidRDefault="008748B4">
        <w:pPr>
          <w:pStyle w:val="Footer"/>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005474AC">
          <w:rPr>
            <w:noProof/>
            <w:sz w:val="22"/>
            <w:szCs w:val="18"/>
          </w:rPr>
          <w:t>2</w:t>
        </w:r>
        <w:r w:rsidRPr="008748B4">
          <w:rPr>
            <w:sz w:val="22"/>
            <w:szCs w:val="18"/>
          </w:rPr>
          <w:fldChar w:fldCharType="end"/>
        </w:r>
      </w:p>
    </w:sdtContent>
  </w:sdt>
  <w:p w14:paraId="1A02E27A" w14:textId="77777777" w:rsidR="008748B4" w:rsidRDefault="00874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423A" w14:textId="77777777" w:rsidR="00F639AC" w:rsidRDefault="00F639AC" w:rsidP="00794BCE">
      <w:r>
        <w:separator/>
      </w:r>
    </w:p>
  </w:footnote>
  <w:footnote w:type="continuationSeparator" w:id="0">
    <w:p w14:paraId="76F5572B" w14:textId="77777777" w:rsidR="00F639AC" w:rsidRDefault="00F639AC" w:rsidP="00794BCE">
      <w:r>
        <w:continuationSeparator/>
      </w:r>
    </w:p>
  </w:footnote>
  <w:footnote w:type="continuationNotice" w:id="1">
    <w:p w14:paraId="430D215A" w14:textId="77777777" w:rsidR="00F639AC" w:rsidRDefault="00F639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885A" w14:textId="24035541" w:rsidR="003D56AF" w:rsidRPr="00824A8C" w:rsidRDefault="0041446D" w:rsidP="003D56AF">
    <w:pPr>
      <w:pStyle w:val="Header"/>
      <w:ind w:right="-284"/>
      <w:jc w:val="right"/>
      <w:rPr>
        <w:rFonts w:ascii="Jost" w:hAnsi="Jost"/>
        <w:sz w:val="22"/>
        <w:szCs w:val="18"/>
      </w:rPr>
    </w:pPr>
    <w:r w:rsidRPr="00352C13">
      <w:rPr>
        <w:noProof/>
        <w:lang w:eastAsia="lt-LT"/>
      </w:rPr>
      <w:drawing>
        <wp:anchor distT="0" distB="0" distL="114300" distR="114300" simplePos="0" relativeHeight="251658240" behindDoc="1" locked="0" layoutInCell="1" allowOverlap="1" wp14:anchorId="05BECFF5" wp14:editId="624E9B0E">
          <wp:simplePos x="0" y="0"/>
          <wp:positionH relativeFrom="margin">
            <wp:align>left</wp:align>
          </wp:positionH>
          <wp:positionV relativeFrom="paragraph">
            <wp:posOffset>-78105</wp:posOffset>
          </wp:positionV>
          <wp:extent cx="1260000" cy="522000"/>
          <wp:effectExtent l="0" t="0" r="0" b="0"/>
          <wp:wrapTight wrapText="bothSides">
            <wp:wrapPolygon edited="0">
              <wp:start x="0" y="0"/>
              <wp:lineTo x="0" y="20496"/>
              <wp:lineTo x="21230" y="20496"/>
              <wp:lineTo x="21230" y="0"/>
              <wp:lineTo x="0" y="0"/>
            </wp:wrapPolygon>
          </wp:wrapTight>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AE80C5B"/>
    <w:multiLevelType w:val="hybridMultilevel"/>
    <w:tmpl w:val="31B4260C"/>
    <w:lvl w:ilvl="0" w:tplc="0427000F">
      <w:start w:val="1"/>
      <w:numFmt w:val="decimal"/>
      <w:lvlText w:val="%1."/>
      <w:lvlJc w:val="left"/>
      <w:pPr>
        <w:ind w:left="360" w:hanging="360"/>
      </w:pPr>
      <w:rPr>
        <w:rFonts w:hint="default"/>
      </w:rPr>
    </w:lvl>
    <w:lvl w:ilvl="1" w:tplc="04270011">
      <w:start w:val="1"/>
      <w:numFmt w:val="decimal"/>
      <w:lvlText w:val="%2)"/>
      <w:lvlJc w:val="left"/>
      <w:pPr>
        <w:ind w:left="1080" w:hanging="360"/>
      </w:pPr>
    </w:lvl>
    <w:lvl w:ilvl="2" w:tplc="3F14668C">
      <w:start w:val="1"/>
      <w:numFmt w:val="bullet"/>
      <w:lvlText w:val="-"/>
      <w:lvlJc w:val="left"/>
      <w:pPr>
        <w:ind w:left="1800" w:hanging="360"/>
      </w:pPr>
      <w:rPr>
        <w:rFonts w:ascii="Times New Roman" w:eastAsiaTheme="minorHAnsi" w:hAnsi="Times New Roman"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266E00"/>
    <w:multiLevelType w:val="hybridMultilevel"/>
    <w:tmpl w:val="6276DE4E"/>
    <w:lvl w:ilvl="0" w:tplc="DBE2000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B42B5"/>
    <w:multiLevelType w:val="hybridMultilevel"/>
    <w:tmpl w:val="00A87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11" w15:restartNumberingAfterBreak="0">
    <w:nsid w:val="447509E7"/>
    <w:multiLevelType w:val="hybridMultilevel"/>
    <w:tmpl w:val="B810CA0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F60F27"/>
    <w:multiLevelType w:val="hybridMultilevel"/>
    <w:tmpl w:val="36E2E6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E7B1040"/>
    <w:multiLevelType w:val="hybridMultilevel"/>
    <w:tmpl w:val="1E34F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564415"/>
    <w:multiLevelType w:val="hybridMultilevel"/>
    <w:tmpl w:val="2A74F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7B7560"/>
    <w:multiLevelType w:val="hybridMultilevel"/>
    <w:tmpl w:val="9A22A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512805"/>
    <w:multiLevelType w:val="hybridMultilevel"/>
    <w:tmpl w:val="36E2E68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7CEDCA0"/>
    <w:multiLevelType w:val="hybridMultilevel"/>
    <w:tmpl w:val="D15E9336"/>
    <w:lvl w:ilvl="0" w:tplc="1512AECA">
      <w:start w:val="1"/>
      <w:numFmt w:val="bullet"/>
      <w:lvlText w:val="-"/>
      <w:lvlJc w:val="left"/>
      <w:pPr>
        <w:ind w:left="360" w:hanging="360"/>
      </w:pPr>
      <w:rPr>
        <w:rFonts w:ascii="Aptos" w:hAnsi="Aptos" w:hint="default"/>
      </w:rPr>
    </w:lvl>
    <w:lvl w:ilvl="1" w:tplc="041AA460">
      <w:start w:val="1"/>
      <w:numFmt w:val="bullet"/>
      <w:lvlText w:val="o"/>
      <w:lvlJc w:val="left"/>
      <w:pPr>
        <w:ind w:left="1080" w:hanging="360"/>
      </w:pPr>
      <w:rPr>
        <w:rFonts w:ascii="Courier New" w:hAnsi="Courier New" w:hint="default"/>
      </w:rPr>
    </w:lvl>
    <w:lvl w:ilvl="2" w:tplc="9F921FAE">
      <w:start w:val="1"/>
      <w:numFmt w:val="bullet"/>
      <w:lvlText w:val=""/>
      <w:lvlJc w:val="left"/>
      <w:pPr>
        <w:ind w:left="1800" w:hanging="360"/>
      </w:pPr>
      <w:rPr>
        <w:rFonts w:ascii="Wingdings" w:hAnsi="Wingdings" w:hint="default"/>
      </w:rPr>
    </w:lvl>
    <w:lvl w:ilvl="3" w:tplc="C50260C8">
      <w:start w:val="1"/>
      <w:numFmt w:val="bullet"/>
      <w:lvlText w:val=""/>
      <w:lvlJc w:val="left"/>
      <w:pPr>
        <w:ind w:left="2520" w:hanging="360"/>
      </w:pPr>
      <w:rPr>
        <w:rFonts w:ascii="Symbol" w:hAnsi="Symbol" w:hint="default"/>
      </w:rPr>
    </w:lvl>
    <w:lvl w:ilvl="4" w:tplc="452052DA">
      <w:start w:val="1"/>
      <w:numFmt w:val="bullet"/>
      <w:lvlText w:val="o"/>
      <w:lvlJc w:val="left"/>
      <w:pPr>
        <w:ind w:left="3240" w:hanging="360"/>
      </w:pPr>
      <w:rPr>
        <w:rFonts w:ascii="Courier New" w:hAnsi="Courier New" w:hint="default"/>
      </w:rPr>
    </w:lvl>
    <w:lvl w:ilvl="5" w:tplc="FF363DDC">
      <w:start w:val="1"/>
      <w:numFmt w:val="bullet"/>
      <w:lvlText w:val=""/>
      <w:lvlJc w:val="left"/>
      <w:pPr>
        <w:ind w:left="3960" w:hanging="360"/>
      </w:pPr>
      <w:rPr>
        <w:rFonts w:ascii="Wingdings" w:hAnsi="Wingdings" w:hint="default"/>
      </w:rPr>
    </w:lvl>
    <w:lvl w:ilvl="6" w:tplc="9738AA78">
      <w:start w:val="1"/>
      <w:numFmt w:val="bullet"/>
      <w:lvlText w:val=""/>
      <w:lvlJc w:val="left"/>
      <w:pPr>
        <w:ind w:left="4680" w:hanging="360"/>
      </w:pPr>
      <w:rPr>
        <w:rFonts w:ascii="Symbol" w:hAnsi="Symbol" w:hint="default"/>
      </w:rPr>
    </w:lvl>
    <w:lvl w:ilvl="7" w:tplc="605C296A">
      <w:start w:val="1"/>
      <w:numFmt w:val="bullet"/>
      <w:lvlText w:val="o"/>
      <w:lvlJc w:val="left"/>
      <w:pPr>
        <w:ind w:left="5400" w:hanging="360"/>
      </w:pPr>
      <w:rPr>
        <w:rFonts w:ascii="Courier New" w:hAnsi="Courier New" w:hint="default"/>
      </w:rPr>
    </w:lvl>
    <w:lvl w:ilvl="8" w:tplc="1710198E">
      <w:start w:val="1"/>
      <w:numFmt w:val="bullet"/>
      <w:lvlText w:val=""/>
      <w:lvlJc w:val="left"/>
      <w:pPr>
        <w:ind w:left="6120" w:hanging="360"/>
      </w:pPr>
      <w:rPr>
        <w:rFonts w:ascii="Wingdings" w:hAnsi="Wingdings" w:hint="default"/>
      </w:rPr>
    </w:lvl>
  </w:abstractNum>
  <w:abstractNum w:abstractNumId="25" w15:restartNumberingAfterBreak="0">
    <w:nsid w:val="78B05A0A"/>
    <w:multiLevelType w:val="hybridMultilevel"/>
    <w:tmpl w:val="7F24E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FF244EF"/>
    <w:multiLevelType w:val="hybridMultilevel"/>
    <w:tmpl w:val="7E7E3C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0"/>
  </w:num>
  <w:num w:numId="4">
    <w:abstractNumId w:val="16"/>
  </w:num>
  <w:num w:numId="5">
    <w:abstractNumId w:val="0"/>
  </w:num>
  <w:num w:numId="6">
    <w:abstractNumId w:val="10"/>
  </w:num>
  <w:num w:numId="7">
    <w:abstractNumId w:val="8"/>
  </w:num>
  <w:num w:numId="8">
    <w:abstractNumId w:val="22"/>
  </w:num>
  <w:num w:numId="9">
    <w:abstractNumId w:val="15"/>
  </w:num>
  <w:num w:numId="10">
    <w:abstractNumId w:val="3"/>
  </w:num>
  <w:num w:numId="11">
    <w:abstractNumId w:val="4"/>
  </w:num>
  <w:num w:numId="12">
    <w:abstractNumId w:val="17"/>
  </w:num>
  <w:num w:numId="13">
    <w:abstractNumId w:val="18"/>
  </w:num>
  <w:num w:numId="14">
    <w:abstractNumId w:val="6"/>
  </w:num>
  <w:num w:numId="15">
    <w:abstractNumId w:val="12"/>
  </w:num>
  <w:num w:numId="16">
    <w:abstractNumId w:val="21"/>
  </w:num>
  <w:num w:numId="17">
    <w:abstractNumId w:val="13"/>
  </w:num>
  <w:num w:numId="18">
    <w:abstractNumId w:val="23"/>
  </w:num>
  <w:num w:numId="19">
    <w:abstractNumId w:val="24"/>
  </w:num>
  <w:num w:numId="20">
    <w:abstractNumId w:val="11"/>
  </w:num>
  <w:num w:numId="21">
    <w:abstractNumId w:val="2"/>
  </w:num>
  <w:num w:numId="22">
    <w:abstractNumId w:val="7"/>
  </w:num>
  <w:num w:numId="23">
    <w:abstractNumId w:val="14"/>
  </w:num>
  <w:num w:numId="24">
    <w:abstractNumId w:val="5"/>
  </w:num>
  <w:num w:numId="25">
    <w:abstractNumId w:val="26"/>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BCE"/>
    <w:rsid w:val="00003C75"/>
    <w:rsid w:val="0000730F"/>
    <w:rsid w:val="00010385"/>
    <w:rsid w:val="00013303"/>
    <w:rsid w:val="00013B2F"/>
    <w:rsid w:val="00016366"/>
    <w:rsid w:val="00016BAF"/>
    <w:rsid w:val="000179DD"/>
    <w:rsid w:val="00017E09"/>
    <w:rsid w:val="00020E3E"/>
    <w:rsid w:val="00021B98"/>
    <w:rsid w:val="0002396B"/>
    <w:rsid w:val="00023FB9"/>
    <w:rsid w:val="00030E05"/>
    <w:rsid w:val="00033698"/>
    <w:rsid w:val="00033A1D"/>
    <w:rsid w:val="0003688A"/>
    <w:rsid w:val="000424A9"/>
    <w:rsid w:val="000516C9"/>
    <w:rsid w:val="00051BB0"/>
    <w:rsid w:val="000544A1"/>
    <w:rsid w:val="00057677"/>
    <w:rsid w:val="000639C1"/>
    <w:rsid w:val="000656BD"/>
    <w:rsid w:val="00065FCB"/>
    <w:rsid w:val="00071440"/>
    <w:rsid w:val="00074128"/>
    <w:rsid w:val="000776FD"/>
    <w:rsid w:val="00081182"/>
    <w:rsid w:val="000833DA"/>
    <w:rsid w:val="00083943"/>
    <w:rsid w:val="000876D5"/>
    <w:rsid w:val="00090803"/>
    <w:rsid w:val="00091709"/>
    <w:rsid w:val="00091BFB"/>
    <w:rsid w:val="00095786"/>
    <w:rsid w:val="000A2589"/>
    <w:rsid w:val="000A2A92"/>
    <w:rsid w:val="000A2AAC"/>
    <w:rsid w:val="000A354B"/>
    <w:rsid w:val="000A4089"/>
    <w:rsid w:val="000A6803"/>
    <w:rsid w:val="000A7C3C"/>
    <w:rsid w:val="000B1497"/>
    <w:rsid w:val="000B1CA4"/>
    <w:rsid w:val="000B3E49"/>
    <w:rsid w:val="000B4551"/>
    <w:rsid w:val="000B4908"/>
    <w:rsid w:val="000B7600"/>
    <w:rsid w:val="000C03AD"/>
    <w:rsid w:val="000C30F4"/>
    <w:rsid w:val="000C451F"/>
    <w:rsid w:val="000C4D24"/>
    <w:rsid w:val="000C612F"/>
    <w:rsid w:val="000D0B64"/>
    <w:rsid w:val="000D1860"/>
    <w:rsid w:val="000D34E2"/>
    <w:rsid w:val="000D39DA"/>
    <w:rsid w:val="000D44E5"/>
    <w:rsid w:val="000D61B5"/>
    <w:rsid w:val="000D690D"/>
    <w:rsid w:val="000E14CA"/>
    <w:rsid w:val="000E1546"/>
    <w:rsid w:val="000E2AFD"/>
    <w:rsid w:val="000E2EAB"/>
    <w:rsid w:val="000E5563"/>
    <w:rsid w:val="000E7FE7"/>
    <w:rsid w:val="000F39AD"/>
    <w:rsid w:val="000F47F3"/>
    <w:rsid w:val="000F51F2"/>
    <w:rsid w:val="000F57BB"/>
    <w:rsid w:val="00100471"/>
    <w:rsid w:val="001029F3"/>
    <w:rsid w:val="00102DAC"/>
    <w:rsid w:val="00102E51"/>
    <w:rsid w:val="001038E8"/>
    <w:rsid w:val="0010461F"/>
    <w:rsid w:val="00105EFB"/>
    <w:rsid w:val="0010627D"/>
    <w:rsid w:val="001062C7"/>
    <w:rsid w:val="0010708B"/>
    <w:rsid w:val="0011137B"/>
    <w:rsid w:val="0011490B"/>
    <w:rsid w:val="00120214"/>
    <w:rsid w:val="00122326"/>
    <w:rsid w:val="001251D5"/>
    <w:rsid w:val="0012672D"/>
    <w:rsid w:val="0013031E"/>
    <w:rsid w:val="00131C9F"/>
    <w:rsid w:val="00135E63"/>
    <w:rsid w:val="001375C0"/>
    <w:rsid w:val="001403E3"/>
    <w:rsid w:val="0014072D"/>
    <w:rsid w:val="00141684"/>
    <w:rsid w:val="00143816"/>
    <w:rsid w:val="001472F1"/>
    <w:rsid w:val="00147F84"/>
    <w:rsid w:val="00151240"/>
    <w:rsid w:val="00151FC0"/>
    <w:rsid w:val="0015357D"/>
    <w:rsid w:val="001536FD"/>
    <w:rsid w:val="00160A2C"/>
    <w:rsid w:val="00161371"/>
    <w:rsid w:val="00161E81"/>
    <w:rsid w:val="00162EC1"/>
    <w:rsid w:val="00163632"/>
    <w:rsid w:val="00165ED3"/>
    <w:rsid w:val="001711A3"/>
    <w:rsid w:val="001807CD"/>
    <w:rsid w:val="00180F4E"/>
    <w:rsid w:val="001813B9"/>
    <w:rsid w:val="0018206C"/>
    <w:rsid w:val="0018466C"/>
    <w:rsid w:val="0018557E"/>
    <w:rsid w:val="00185816"/>
    <w:rsid w:val="00193FA5"/>
    <w:rsid w:val="00195C6B"/>
    <w:rsid w:val="00195E1A"/>
    <w:rsid w:val="001963EB"/>
    <w:rsid w:val="00196A43"/>
    <w:rsid w:val="00196B70"/>
    <w:rsid w:val="001979F6"/>
    <w:rsid w:val="001A0A39"/>
    <w:rsid w:val="001A6A85"/>
    <w:rsid w:val="001B1D6A"/>
    <w:rsid w:val="001B309E"/>
    <w:rsid w:val="001B51A4"/>
    <w:rsid w:val="001B57AD"/>
    <w:rsid w:val="001B751B"/>
    <w:rsid w:val="001C0D23"/>
    <w:rsid w:val="001C2EE7"/>
    <w:rsid w:val="001C42D3"/>
    <w:rsid w:val="001C5A77"/>
    <w:rsid w:val="001C7540"/>
    <w:rsid w:val="001D1970"/>
    <w:rsid w:val="001D270D"/>
    <w:rsid w:val="001D2D9E"/>
    <w:rsid w:val="001D3F82"/>
    <w:rsid w:val="001D6382"/>
    <w:rsid w:val="001D7CD3"/>
    <w:rsid w:val="001E0084"/>
    <w:rsid w:val="001E2240"/>
    <w:rsid w:val="001E23F3"/>
    <w:rsid w:val="001E3ECE"/>
    <w:rsid w:val="001E72AA"/>
    <w:rsid w:val="001F0583"/>
    <w:rsid w:val="001F214E"/>
    <w:rsid w:val="001F4130"/>
    <w:rsid w:val="001F4BD5"/>
    <w:rsid w:val="001F4DE7"/>
    <w:rsid w:val="001F566C"/>
    <w:rsid w:val="001F6BEB"/>
    <w:rsid w:val="001F6DAD"/>
    <w:rsid w:val="001F73A7"/>
    <w:rsid w:val="001F7875"/>
    <w:rsid w:val="001F78ED"/>
    <w:rsid w:val="001F7F98"/>
    <w:rsid w:val="00206D44"/>
    <w:rsid w:val="00207E12"/>
    <w:rsid w:val="002113A1"/>
    <w:rsid w:val="00212AEF"/>
    <w:rsid w:val="00213165"/>
    <w:rsid w:val="00213F62"/>
    <w:rsid w:val="00217371"/>
    <w:rsid w:val="00220756"/>
    <w:rsid w:val="00220D4F"/>
    <w:rsid w:val="00221E58"/>
    <w:rsid w:val="00222562"/>
    <w:rsid w:val="00222BCF"/>
    <w:rsid w:val="002255A9"/>
    <w:rsid w:val="00227FB3"/>
    <w:rsid w:val="00230D3E"/>
    <w:rsid w:val="00230DEC"/>
    <w:rsid w:val="00231A90"/>
    <w:rsid w:val="00231F1C"/>
    <w:rsid w:val="00232A77"/>
    <w:rsid w:val="00233B81"/>
    <w:rsid w:val="0023416B"/>
    <w:rsid w:val="00236E28"/>
    <w:rsid w:val="00240BC7"/>
    <w:rsid w:val="00240F7D"/>
    <w:rsid w:val="00246533"/>
    <w:rsid w:val="00246A73"/>
    <w:rsid w:val="00247FC5"/>
    <w:rsid w:val="00250A08"/>
    <w:rsid w:val="0025657F"/>
    <w:rsid w:val="002630A6"/>
    <w:rsid w:val="002637A6"/>
    <w:rsid w:val="00265602"/>
    <w:rsid w:val="00271CE4"/>
    <w:rsid w:val="00271E03"/>
    <w:rsid w:val="00274B20"/>
    <w:rsid w:val="00282362"/>
    <w:rsid w:val="00286057"/>
    <w:rsid w:val="002869AF"/>
    <w:rsid w:val="00286EFE"/>
    <w:rsid w:val="00287012"/>
    <w:rsid w:val="00291761"/>
    <w:rsid w:val="002934FB"/>
    <w:rsid w:val="00295106"/>
    <w:rsid w:val="002954A4"/>
    <w:rsid w:val="0029591B"/>
    <w:rsid w:val="002A0B0F"/>
    <w:rsid w:val="002A10A4"/>
    <w:rsid w:val="002A2A4C"/>
    <w:rsid w:val="002A2AB6"/>
    <w:rsid w:val="002A3D61"/>
    <w:rsid w:val="002A4071"/>
    <w:rsid w:val="002A54A9"/>
    <w:rsid w:val="002A72A3"/>
    <w:rsid w:val="002A7F42"/>
    <w:rsid w:val="002B0363"/>
    <w:rsid w:val="002B2815"/>
    <w:rsid w:val="002B4100"/>
    <w:rsid w:val="002B76DC"/>
    <w:rsid w:val="002C0973"/>
    <w:rsid w:val="002C34E1"/>
    <w:rsid w:val="002C4F84"/>
    <w:rsid w:val="002C62F8"/>
    <w:rsid w:val="002C6F99"/>
    <w:rsid w:val="002C7203"/>
    <w:rsid w:val="002D1DA6"/>
    <w:rsid w:val="002D1EF2"/>
    <w:rsid w:val="002D20FE"/>
    <w:rsid w:val="002D2C21"/>
    <w:rsid w:val="002D3783"/>
    <w:rsid w:val="002D37CD"/>
    <w:rsid w:val="002D5873"/>
    <w:rsid w:val="002D6203"/>
    <w:rsid w:val="002D6CEA"/>
    <w:rsid w:val="002D6DBD"/>
    <w:rsid w:val="002D6E9C"/>
    <w:rsid w:val="002D7A37"/>
    <w:rsid w:val="002E0610"/>
    <w:rsid w:val="002E102F"/>
    <w:rsid w:val="002E1F18"/>
    <w:rsid w:val="002E392A"/>
    <w:rsid w:val="002E6E16"/>
    <w:rsid w:val="002F0468"/>
    <w:rsid w:val="002F20B2"/>
    <w:rsid w:val="002F4E59"/>
    <w:rsid w:val="002F6436"/>
    <w:rsid w:val="00301DF1"/>
    <w:rsid w:val="0030452B"/>
    <w:rsid w:val="0030483B"/>
    <w:rsid w:val="00304BB5"/>
    <w:rsid w:val="00310341"/>
    <w:rsid w:val="00311D4A"/>
    <w:rsid w:val="003126E0"/>
    <w:rsid w:val="00313435"/>
    <w:rsid w:val="00313C27"/>
    <w:rsid w:val="0031749C"/>
    <w:rsid w:val="00321FF8"/>
    <w:rsid w:val="003253DC"/>
    <w:rsid w:val="00326BCC"/>
    <w:rsid w:val="00326C7F"/>
    <w:rsid w:val="00326D0E"/>
    <w:rsid w:val="00330604"/>
    <w:rsid w:val="00333AF7"/>
    <w:rsid w:val="00334F08"/>
    <w:rsid w:val="0033553B"/>
    <w:rsid w:val="00337940"/>
    <w:rsid w:val="00337AF5"/>
    <w:rsid w:val="003421BF"/>
    <w:rsid w:val="00343AF0"/>
    <w:rsid w:val="00344548"/>
    <w:rsid w:val="00344AEC"/>
    <w:rsid w:val="0035460E"/>
    <w:rsid w:val="003558F5"/>
    <w:rsid w:val="00355978"/>
    <w:rsid w:val="00355C9D"/>
    <w:rsid w:val="00356563"/>
    <w:rsid w:val="00356782"/>
    <w:rsid w:val="00357F1E"/>
    <w:rsid w:val="00365D73"/>
    <w:rsid w:val="00365F92"/>
    <w:rsid w:val="003678B0"/>
    <w:rsid w:val="00371814"/>
    <w:rsid w:val="00371B34"/>
    <w:rsid w:val="00374868"/>
    <w:rsid w:val="00382678"/>
    <w:rsid w:val="0038389C"/>
    <w:rsid w:val="00383D43"/>
    <w:rsid w:val="0038630C"/>
    <w:rsid w:val="00392244"/>
    <w:rsid w:val="00392808"/>
    <w:rsid w:val="003937EA"/>
    <w:rsid w:val="003A0E53"/>
    <w:rsid w:val="003A2F99"/>
    <w:rsid w:val="003A3ABE"/>
    <w:rsid w:val="003A4989"/>
    <w:rsid w:val="003A5105"/>
    <w:rsid w:val="003A560F"/>
    <w:rsid w:val="003A568D"/>
    <w:rsid w:val="003A5E04"/>
    <w:rsid w:val="003B673D"/>
    <w:rsid w:val="003B7718"/>
    <w:rsid w:val="003C1872"/>
    <w:rsid w:val="003C3F61"/>
    <w:rsid w:val="003C5D68"/>
    <w:rsid w:val="003D006E"/>
    <w:rsid w:val="003D1CF7"/>
    <w:rsid w:val="003D32CE"/>
    <w:rsid w:val="003D56AF"/>
    <w:rsid w:val="003D625E"/>
    <w:rsid w:val="003D6996"/>
    <w:rsid w:val="003E1D39"/>
    <w:rsid w:val="003E2E85"/>
    <w:rsid w:val="003E3685"/>
    <w:rsid w:val="003E3B28"/>
    <w:rsid w:val="003E4E9E"/>
    <w:rsid w:val="003E5D66"/>
    <w:rsid w:val="003E6AE6"/>
    <w:rsid w:val="003E7C40"/>
    <w:rsid w:val="003F11EC"/>
    <w:rsid w:val="003F1286"/>
    <w:rsid w:val="003F1A03"/>
    <w:rsid w:val="00400121"/>
    <w:rsid w:val="00401205"/>
    <w:rsid w:val="004022FD"/>
    <w:rsid w:val="00402A25"/>
    <w:rsid w:val="0040394C"/>
    <w:rsid w:val="00405678"/>
    <w:rsid w:val="00405988"/>
    <w:rsid w:val="0040793A"/>
    <w:rsid w:val="004106D4"/>
    <w:rsid w:val="00410E1B"/>
    <w:rsid w:val="00411102"/>
    <w:rsid w:val="0041199D"/>
    <w:rsid w:val="0041446D"/>
    <w:rsid w:val="004170FB"/>
    <w:rsid w:val="00421BF7"/>
    <w:rsid w:val="00423F95"/>
    <w:rsid w:val="004249F8"/>
    <w:rsid w:val="00426ACC"/>
    <w:rsid w:val="0043513F"/>
    <w:rsid w:val="004373BA"/>
    <w:rsid w:val="004432AE"/>
    <w:rsid w:val="0045461B"/>
    <w:rsid w:val="00455F0C"/>
    <w:rsid w:val="00456DB0"/>
    <w:rsid w:val="00457BEB"/>
    <w:rsid w:val="00463232"/>
    <w:rsid w:val="00466243"/>
    <w:rsid w:val="00470ED3"/>
    <w:rsid w:val="00472F9C"/>
    <w:rsid w:val="004737DD"/>
    <w:rsid w:val="00474B90"/>
    <w:rsid w:val="00476CBE"/>
    <w:rsid w:val="0047711A"/>
    <w:rsid w:val="0048074E"/>
    <w:rsid w:val="00480B33"/>
    <w:rsid w:val="00484B25"/>
    <w:rsid w:val="0048618A"/>
    <w:rsid w:val="004874C0"/>
    <w:rsid w:val="00490480"/>
    <w:rsid w:val="004904E7"/>
    <w:rsid w:val="004914D6"/>
    <w:rsid w:val="004915FB"/>
    <w:rsid w:val="0049292B"/>
    <w:rsid w:val="00493C55"/>
    <w:rsid w:val="00494F76"/>
    <w:rsid w:val="00495273"/>
    <w:rsid w:val="004964D8"/>
    <w:rsid w:val="00496B7F"/>
    <w:rsid w:val="004975B3"/>
    <w:rsid w:val="004978D9"/>
    <w:rsid w:val="004A0B09"/>
    <w:rsid w:val="004A26EA"/>
    <w:rsid w:val="004A4294"/>
    <w:rsid w:val="004A4A02"/>
    <w:rsid w:val="004A5A40"/>
    <w:rsid w:val="004A5CD2"/>
    <w:rsid w:val="004A698E"/>
    <w:rsid w:val="004B0B34"/>
    <w:rsid w:val="004B1134"/>
    <w:rsid w:val="004B3E48"/>
    <w:rsid w:val="004B5AAC"/>
    <w:rsid w:val="004B7FC4"/>
    <w:rsid w:val="004C05D6"/>
    <w:rsid w:val="004C0D98"/>
    <w:rsid w:val="004C1028"/>
    <w:rsid w:val="004C546C"/>
    <w:rsid w:val="004C773A"/>
    <w:rsid w:val="004C7846"/>
    <w:rsid w:val="004C78C6"/>
    <w:rsid w:val="004D3D53"/>
    <w:rsid w:val="004D4997"/>
    <w:rsid w:val="004E43D9"/>
    <w:rsid w:val="004E7253"/>
    <w:rsid w:val="004F040A"/>
    <w:rsid w:val="004F4E6D"/>
    <w:rsid w:val="004F5982"/>
    <w:rsid w:val="004F6F88"/>
    <w:rsid w:val="004F7D98"/>
    <w:rsid w:val="0050081D"/>
    <w:rsid w:val="0050149D"/>
    <w:rsid w:val="00502717"/>
    <w:rsid w:val="00505464"/>
    <w:rsid w:val="005079F2"/>
    <w:rsid w:val="00507C4F"/>
    <w:rsid w:val="005124B0"/>
    <w:rsid w:val="00514F30"/>
    <w:rsid w:val="005150F3"/>
    <w:rsid w:val="00517011"/>
    <w:rsid w:val="005172E6"/>
    <w:rsid w:val="0052154A"/>
    <w:rsid w:val="00521FAF"/>
    <w:rsid w:val="005221CE"/>
    <w:rsid w:val="00522EA7"/>
    <w:rsid w:val="00523DD1"/>
    <w:rsid w:val="00524201"/>
    <w:rsid w:val="005262AE"/>
    <w:rsid w:val="00526464"/>
    <w:rsid w:val="00534DFC"/>
    <w:rsid w:val="00535BCB"/>
    <w:rsid w:val="0053667B"/>
    <w:rsid w:val="0054002F"/>
    <w:rsid w:val="0054151F"/>
    <w:rsid w:val="005474AC"/>
    <w:rsid w:val="0055009F"/>
    <w:rsid w:val="00550BF9"/>
    <w:rsid w:val="00553644"/>
    <w:rsid w:val="005537B4"/>
    <w:rsid w:val="005545EC"/>
    <w:rsid w:val="00562F8F"/>
    <w:rsid w:val="005667AD"/>
    <w:rsid w:val="00566E95"/>
    <w:rsid w:val="00570227"/>
    <w:rsid w:val="0057115A"/>
    <w:rsid w:val="00572D58"/>
    <w:rsid w:val="005776F0"/>
    <w:rsid w:val="0058027F"/>
    <w:rsid w:val="005803BE"/>
    <w:rsid w:val="00581B60"/>
    <w:rsid w:val="00581D2C"/>
    <w:rsid w:val="005847D0"/>
    <w:rsid w:val="0058488E"/>
    <w:rsid w:val="0059123F"/>
    <w:rsid w:val="00591663"/>
    <w:rsid w:val="005918F3"/>
    <w:rsid w:val="0059504D"/>
    <w:rsid w:val="00595AF6"/>
    <w:rsid w:val="005A07B9"/>
    <w:rsid w:val="005A1EA5"/>
    <w:rsid w:val="005A380B"/>
    <w:rsid w:val="005A4E62"/>
    <w:rsid w:val="005A5DE2"/>
    <w:rsid w:val="005A7AA8"/>
    <w:rsid w:val="005A7D7D"/>
    <w:rsid w:val="005B01EC"/>
    <w:rsid w:val="005B0235"/>
    <w:rsid w:val="005B2918"/>
    <w:rsid w:val="005B65A7"/>
    <w:rsid w:val="005B73C5"/>
    <w:rsid w:val="005C03CA"/>
    <w:rsid w:val="005C0ECF"/>
    <w:rsid w:val="005C282A"/>
    <w:rsid w:val="005C5CC5"/>
    <w:rsid w:val="005C6B68"/>
    <w:rsid w:val="005C70A8"/>
    <w:rsid w:val="005C7D46"/>
    <w:rsid w:val="005D18AE"/>
    <w:rsid w:val="005D4047"/>
    <w:rsid w:val="005D4BB4"/>
    <w:rsid w:val="005D576B"/>
    <w:rsid w:val="005D6823"/>
    <w:rsid w:val="005D7509"/>
    <w:rsid w:val="005D77CE"/>
    <w:rsid w:val="005E09C9"/>
    <w:rsid w:val="005E2ABB"/>
    <w:rsid w:val="005E3C9E"/>
    <w:rsid w:val="005E599E"/>
    <w:rsid w:val="005E5D0F"/>
    <w:rsid w:val="005E61A0"/>
    <w:rsid w:val="005F0C9E"/>
    <w:rsid w:val="005F10FA"/>
    <w:rsid w:val="005F27AA"/>
    <w:rsid w:val="005F3E0F"/>
    <w:rsid w:val="005F4A4C"/>
    <w:rsid w:val="005F4C08"/>
    <w:rsid w:val="005F643D"/>
    <w:rsid w:val="005F76C5"/>
    <w:rsid w:val="005F7E69"/>
    <w:rsid w:val="00605BBC"/>
    <w:rsid w:val="0060717D"/>
    <w:rsid w:val="00614430"/>
    <w:rsid w:val="0061638D"/>
    <w:rsid w:val="00617361"/>
    <w:rsid w:val="006254C1"/>
    <w:rsid w:val="0062564F"/>
    <w:rsid w:val="00626E45"/>
    <w:rsid w:val="00627D1C"/>
    <w:rsid w:val="0063121B"/>
    <w:rsid w:val="00643EC3"/>
    <w:rsid w:val="00643FB1"/>
    <w:rsid w:val="0064431F"/>
    <w:rsid w:val="00644807"/>
    <w:rsid w:val="0064572E"/>
    <w:rsid w:val="006474DB"/>
    <w:rsid w:val="0064756D"/>
    <w:rsid w:val="006478A9"/>
    <w:rsid w:val="00647A77"/>
    <w:rsid w:val="0065146B"/>
    <w:rsid w:val="00651737"/>
    <w:rsid w:val="00652550"/>
    <w:rsid w:val="00654CC2"/>
    <w:rsid w:val="0065579E"/>
    <w:rsid w:val="00657A9D"/>
    <w:rsid w:val="006618B4"/>
    <w:rsid w:val="00663FAC"/>
    <w:rsid w:val="0066729A"/>
    <w:rsid w:val="0066759E"/>
    <w:rsid w:val="00667EF8"/>
    <w:rsid w:val="0067184B"/>
    <w:rsid w:val="00674FEC"/>
    <w:rsid w:val="00676DFE"/>
    <w:rsid w:val="00680F5C"/>
    <w:rsid w:val="006825B7"/>
    <w:rsid w:val="0068271C"/>
    <w:rsid w:val="00682D03"/>
    <w:rsid w:val="00683347"/>
    <w:rsid w:val="0068443A"/>
    <w:rsid w:val="0068652F"/>
    <w:rsid w:val="006901EE"/>
    <w:rsid w:val="006952A9"/>
    <w:rsid w:val="00695322"/>
    <w:rsid w:val="00695F85"/>
    <w:rsid w:val="006964F7"/>
    <w:rsid w:val="006A1661"/>
    <w:rsid w:val="006A259A"/>
    <w:rsid w:val="006A47A3"/>
    <w:rsid w:val="006A4F11"/>
    <w:rsid w:val="006A5BF2"/>
    <w:rsid w:val="006A5FA7"/>
    <w:rsid w:val="006A6CEA"/>
    <w:rsid w:val="006A7299"/>
    <w:rsid w:val="006B0394"/>
    <w:rsid w:val="006B27B7"/>
    <w:rsid w:val="006B4E48"/>
    <w:rsid w:val="006C12BE"/>
    <w:rsid w:val="006C1D01"/>
    <w:rsid w:val="006C20C5"/>
    <w:rsid w:val="006C223C"/>
    <w:rsid w:val="006C38DA"/>
    <w:rsid w:val="006C5FA7"/>
    <w:rsid w:val="006C6075"/>
    <w:rsid w:val="006C6806"/>
    <w:rsid w:val="006C7192"/>
    <w:rsid w:val="006D36E3"/>
    <w:rsid w:val="006D3DB5"/>
    <w:rsid w:val="006D4325"/>
    <w:rsid w:val="006D60A0"/>
    <w:rsid w:val="006D60FC"/>
    <w:rsid w:val="006D61F6"/>
    <w:rsid w:val="006D738B"/>
    <w:rsid w:val="006D7994"/>
    <w:rsid w:val="006D7B3C"/>
    <w:rsid w:val="006E0C2D"/>
    <w:rsid w:val="006E10AB"/>
    <w:rsid w:val="006E2DF2"/>
    <w:rsid w:val="006E743C"/>
    <w:rsid w:val="006F148F"/>
    <w:rsid w:val="006F2CD7"/>
    <w:rsid w:val="006F7D78"/>
    <w:rsid w:val="007011C3"/>
    <w:rsid w:val="007019EC"/>
    <w:rsid w:val="0070349F"/>
    <w:rsid w:val="00703E0D"/>
    <w:rsid w:val="00707FB7"/>
    <w:rsid w:val="007113FC"/>
    <w:rsid w:val="007116CD"/>
    <w:rsid w:val="00720163"/>
    <w:rsid w:val="00724587"/>
    <w:rsid w:val="0073088D"/>
    <w:rsid w:val="00731215"/>
    <w:rsid w:val="0073147F"/>
    <w:rsid w:val="00733CDE"/>
    <w:rsid w:val="00735A98"/>
    <w:rsid w:val="007401D4"/>
    <w:rsid w:val="00744AC8"/>
    <w:rsid w:val="00746650"/>
    <w:rsid w:val="007503C5"/>
    <w:rsid w:val="00750520"/>
    <w:rsid w:val="0075294E"/>
    <w:rsid w:val="007529DA"/>
    <w:rsid w:val="00753938"/>
    <w:rsid w:val="00756E46"/>
    <w:rsid w:val="00760767"/>
    <w:rsid w:val="00767762"/>
    <w:rsid w:val="00767EA1"/>
    <w:rsid w:val="00771B52"/>
    <w:rsid w:val="00771E02"/>
    <w:rsid w:val="0077270D"/>
    <w:rsid w:val="00776A36"/>
    <w:rsid w:val="00776D51"/>
    <w:rsid w:val="00777E9E"/>
    <w:rsid w:val="0079299E"/>
    <w:rsid w:val="00793BE9"/>
    <w:rsid w:val="00794BCE"/>
    <w:rsid w:val="00795AFD"/>
    <w:rsid w:val="007961E6"/>
    <w:rsid w:val="00797638"/>
    <w:rsid w:val="007A0618"/>
    <w:rsid w:val="007A0861"/>
    <w:rsid w:val="007A0D0D"/>
    <w:rsid w:val="007A2B52"/>
    <w:rsid w:val="007A3FBE"/>
    <w:rsid w:val="007A6A12"/>
    <w:rsid w:val="007B01A5"/>
    <w:rsid w:val="007B0D49"/>
    <w:rsid w:val="007B0F46"/>
    <w:rsid w:val="007B1477"/>
    <w:rsid w:val="007B3575"/>
    <w:rsid w:val="007B39C8"/>
    <w:rsid w:val="007B50E2"/>
    <w:rsid w:val="007B529C"/>
    <w:rsid w:val="007B533C"/>
    <w:rsid w:val="007C0731"/>
    <w:rsid w:val="007C211F"/>
    <w:rsid w:val="007C2488"/>
    <w:rsid w:val="007C2BD6"/>
    <w:rsid w:val="007C3DEA"/>
    <w:rsid w:val="007C580A"/>
    <w:rsid w:val="007C6478"/>
    <w:rsid w:val="007C6C07"/>
    <w:rsid w:val="007C75D3"/>
    <w:rsid w:val="007D2163"/>
    <w:rsid w:val="007D25FE"/>
    <w:rsid w:val="007D5492"/>
    <w:rsid w:val="007D6498"/>
    <w:rsid w:val="007E15D6"/>
    <w:rsid w:val="007E1800"/>
    <w:rsid w:val="007E50EA"/>
    <w:rsid w:val="007E64CF"/>
    <w:rsid w:val="007E7CC9"/>
    <w:rsid w:val="007F1C9E"/>
    <w:rsid w:val="007F1D57"/>
    <w:rsid w:val="007F3C18"/>
    <w:rsid w:val="007F4586"/>
    <w:rsid w:val="007F5F3D"/>
    <w:rsid w:val="007F661A"/>
    <w:rsid w:val="007F7837"/>
    <w:rsid w:val="007F7AB4"/>
    <w:rsid w:val="00803CA5"/>
    <w:rsid w:val="0080622A"/>
    <w:rsid w:val="00810454"/>
    <w:rsid w:val="00811B05"/>
    <w:rsid w:val="008140EB"/>
    <w:rsid w:val="00814D26"/>
    <w:rsid w:val="0081522B"/>
    <w:rsid w:val="00817545"/>
    <w:rsid w:val="00817F98"/>
    <w:rsid w:val="0082251F"/>
    <w:rsid w:val="008225E5"/>
    <w:rsid w:val="008230EF"/>
    <w:rsid w:val="008235C9"/>
    <w:rsid w:val="00824A8C"/>
    <w:rsid w:val="00826C01"/>
    <w:rsid w:val="00830771"/>
    <w:rsid w:val="00831606"/>
    <w:rsid w:val="00832CEE"/>
    <w:rsid w:val="00835802"/>
    <w:rsid w:val="00840641"/>
    <w:rsid w:val="00840DA0"/>
    <w:rsid w:val="00844B67"/>
    <w:rsid w:val="00844DC7"/>
    <w:rsid w:val="00846285"/>
    <w:rsid w:val="00846371"/>
    <w:rsid w:val="00847AB8"/>
    <w:rsid w:val="00853C91"/>
    <w:rsid w:val="00854D57"/>
    <w:rsid w:val="008554B4"/>
    <w:rsid w:val="00856E0F"/>
    <w:rsid w:val="0086006F"/>
    <w:rsid w:val="00862F6C"/>
    <w:rsid w:val="00864A92"/>
    <w:rsid w:val="008655DC"/>
    <w:rsid w:val="0086678B"/>
    <w:rsid w:val="008708E2"/>
    <w:rsid w:val="0087141B"/>
    <w:rsid w:val="00872042"/>
    <w:rsid w:val="00872AA7"/>
    <w:rsid w:val="008748B4"/>
    <w:rsid w:val="00874FB5"/>
    <w:rsid w:val="00876917"/>
    <w:rsid w:val="00876F33"/>
    <w:rsid w:val="00877910"/>
    <w:rsid w:val="00877DEE"/>
    <w:rsid w:val="00880B51"/>
    <w:rsid w:val="00881AF4"/>
    <w:rsid w:val="00884A2A"/>
    <w:rsid w:val="00886693"/>
    <w:rsid w:val="00886D28"/>
    <w:rsid w:val="00887564"/>
    <w:rsid w:val="008940DA"/>
    <w:rsid w:val="008942A5"/>
    <w:rsid w:val="00895437"/>
    <w:rsid w:val="00896B9B"/>
    <w:rsid w:val="008A0E66"/>
    <w:rsid w:val="008B3221"/>
    <w:rsid w:val="008B381B"/>
    <w:rsid w:val="008B66FC"/>
    <w:rsid w:val="008B7501"/>
    <w:rsid w:val="008C0889"/>
    <w:rsid w:val="008C4E2A"/>
    <w:rsid w:val="008C532C"/>
    <w:rsid w:val="008C5A29"/>
    <w:rsid w:val="008D0402"/>
    <w:rsid w:val="008D1F07"/>
    <w:rsid w:val="008D2170"/>
    <w:rsid w:val="008D295F"/>
    <w:rsid w:val="008D3D88"/>
    <w:rsid w:val="008D3E0F"/>
    <w:rsid w:val="008D5874"/>
    <w:rsid w:val="008D6813"/>
    <w:rsid w:val="008D75C1"/>
    <w:rsid w:val="008D7D45"/>
    <w:rsid w:val="008E0832"/>
    <w:rsid w:val="008E15BD"/>
    <w:rsid w:val="008E3EAF"/>
    <w:rsid w:val="008E7E4B"/>
    <w:rsid w:val="008F0935"/>
    <w:rsid w:val="008F45AB"/>
    <w:rsid w:val="008F4CCF"/>
    <w:rsid w:val="008F5682"/>
    <w:rsid w:val="008F66AA"/>
    <w:rsid w:val="008F698F"/>
    <w:rsid w:val="008F7E0B"/>
    <w:rsid w:val="0090000F"/>
    <w:rsid w:val="00900733"/>
    <w:rsid w:val="00900F37"/>
    <w:rsid w:val="009041F8"/>
    <w:rsid w:val="00905CAF"/>
    <w:rsid w:val="00907D94"/>
    <w:rsid w:val="00911500"/>
    <w:rsid w:val="0091158A"/>
    <w:rsid w:val="009126D5"/>
    <w:rsid w:val="00916EF5"/>
    <w:rsid w:val="00920219"/>
    <w:rsid w:val="0092063C"/>
    <w:rsid w:val="00921D36"/>
    <w:rsid w:val="00921FBB"/>
    <w:rsid w:val="00922057"/>
    <w:rsid w:val="00922D79"/>
    <w:rsid w:val="0092455C"/>
    <w:rsid w:val="00924A64"/>
    <w:rsid w:val="009311AA"/>
    <w:rsid w:val="00931C7D"/>
    <w:rsid w:val="00931E57"/>
    <w:rsid w:val="009357E9"/>
    <w:rsid w:val="00936626"/>
    <w:rsid w:val="00942D0D"/>
    <w:rsid w:val="0094397B"/>
    <w:rsid w:val="00945B08"/>
    <w:rsid w:val="00946D85"/>
    <w:rsid w:val="009473B4"/>
    <w:rsid w:val="009505B5"/>
    <w:rsid w:val="0095101E"/>
    <w:rsid w:val="0095159A"/>
    <w:rsid w:val="009525AB"/>
    <w:rsid w:val="00957786"/>
    <w:rsid w:val="009578D7"/>
    <w:rsid w:val="00957BE9"/>
    <w:rsid w:val="009606B3"/>
    <w:rsid w:val="0096109C"/>
    <w:rsid w:val="00962AE2"/>
    <w:rsid w:val="00963821"/>
    <w:rsid w:val="00964008"/>
    <w:rsid w:val="00965A76"/>
    <w:rsid w:val="00966326"/>
    <w:rsid w:val="00966617"/>
    <w:rsid w:val="00967C47"/>
    <w:rsid w:val="009713EF"/>
    <w:rsid w:val="00971E54"/>
    <w:rsid w:val="00971F73"/>
    <w:rsid w:val="00974AF4"/>
    <w:rsid w:val="00976B2A"/>
    <w:rsid w:val="00980236"/>
    <w:rsid w:val="00980E19"/>
    <w:rsid w:val="00982F9F"/>
    <w:rsid w:val="00985F61"/>
    <w:rsid w:val="0098696A"/>
    <w:rsid w:val="00991774"/>
    <w:rsid w:val="0099691A"/>
    <w:rsid w:val="009A07B6"/>
    <w:rsid w:val="009A24C5"/>
    <w:rsid w:val="009A2AAB"/>
    <w:rsid w:val="009A3A59"/>
    <w:rsid w:val="009A45AF"/>
    <w:rsid w:val="009A71A2"/>
    <w:rsid w:val="009B106D"/>
    <w:rsid w:val="009B2D05"/>
    <w:rsid w:val="009B43BA"/>
    <w:rsid w:val="009B5A27"/>
    <w:rsid w:val="009B5E14"/>
    <w:rsid w:val="009B69A2"/>
    <w:rsid w:val="009C17D1"/>
    <w:rsid w:val="009C2B7C"/>
    <w:rsid w:val="009C3B70"/>
    <w:rsid w:val="009C3D63"/>
    <w:rsid w:val="009C4C65"/>
    <w:rsid w:val="009C7571"/>
    <w:rsid w:val="009C7781"/>
    <w:rsid w:val="009D057A"/>
    <w:rsid w:val="009D1756"/>
    <w:rsid w:val="009D1C27"/>
    <w:rsid w:val="009D7497"/>
    <w:rsid w:val="009E17D8"/>
    <w:rsid w:val="009E429E"/>
    <w:rsid w:val="009E4E71"/>
    <w:rsid w:val="009E64D9"/>
    <w:rsid w:val="009E6D82"/>
    <w:rsid w:val="009E6E7B"/>
    <w:rsid w:val="009F3A28"/>
    <w:rsid w:val="00A056CA"/>
    <w:rsid w:val="00A1127D"/>
    <w:rsid w:val="00A115E4"/>
    <w:rsid w:val="00A11B09"/>
    <w:rsid w:val="00A14780"/>
    <w:rsid w:val="00A158F0"/>
    <w:rsid w:val="00A21285"/>
    <w:rsid w:val="00A2376F"/>
    <w:rsid w:val="00A24050"/>
    <w:rsid w:val="00A245F4"/>
    <w:rsid w:val="00A247FD"/>
    <w:rsid w:val="00A27F14"/>
    <w:rsid w:val="00A27FB1"/>
    <w:rsid w:val="00A27FBF"/>
    <w:rsid w:val="00A30CD1"/>
    <w:rsid w:val="00A31B4F"/>
    <w:rsid w:val="00A3542C"/>
    <w:rsid w:val="00A41AD1"/>
    <w:rsid w:val="00A43E4A"/>
    <w:rsid w:val="00A449C2"/>
    <w:rsid w:val="00A45761"/>
    <w:rsid w:val="00A4745F"/>
    <w:rsid w:val="00A47879"/>
    <w:rsid w:val="00A50A70"/>
    <w:rsid w:val="00A51E14"/>
    <w:rsid w:val="00A526E4"/>
    <w:rsid w:val="00A52C70"/>
    <w:rsid w:val="00A55DF7"/>
    <w:rsid w:val="00A57A4F"/>
    <w:rsid w:val="00A63FA5"/>
    <w:rsid w:val="00A643DA"/>
    <w:rsid w:val="00A678FF"/>
    <w:rsid w:val="00A67FC9"/>
    <w:rsid w:val="00A70555"/>
    <w:rsid w:val="00A71B87"/>
    <w:rsid w:val="00A724F3"/>
    <w:rsid w:val="00A74251"/>
    <w:rsid w:val="00A7448F"/>
    <w:rsid w:val="00A75083"/>
    <w:rsid w:val="00A75B20"/>
    <w:rsid w:val="00A80DC3"/>
    <w:rsid w:val="00A85DA9"/>
    <w:rsid w:val="00A86344"/>
    <w:rsid w:val="00A90D1B"/>
    <w:rsid w:val="00A9210F"/>
    <w:rsid w:val="00A92784"/>
    <w:rsid w:val="00A97111"/>
    <w:rsid w:val="00A974FE"/>
    <w:rsid w:val="00AA124D"/>
    <w:rsid w:val="00AA2607"/>
    <w:rsid w:val="00AA3518"/>
    <w:rsid w:val="00AA35A1"/>
    <w:rsid w:val="00AA4C4F"/>
    <w:rsid w:val="00AA52CD"/>
    <w:rsid w:val="00AB0B5B"/>
    <w:rsid w:val="00AB0B77"/>
    <w:rsid w:val="00AB1C84"/>
    <w:rsid w:val="00AB3C58"/>
    <w:rsid w:val="00AB4772"/>
    <w:rsid w:val="00AB51F1"/>
    <w:rsid w:val="00AB5888"/>
    <w:rsid w:val="00AB7531"/>
    <w:rsid w:val="00AB7C2D"/>
    <w:rsid w:val="00AC1E14"/>
    <w:rsid w:val="00AC24DA"/>
    <w:rsid w:val="00AC3C31"/>
    <w:rsid w:val="00AC4BDE"/>
    <w:rsid w:val="00AC4DF3"/>
    <w:rsid w:val="00AD0E88"/>
    <w:rsid w:val="00AD1326"/>
    <w:rsid w:val="00AD3FFC"/>
    <w:rsid w:val="00AD5088"/>
    <w:rsid w:val="00AD5848"/>
    <w:rsid w:val="00AD67C5"/>
    <w:rsid w:val="00AD77AF"/>
    <w:rsid w:val="00AD7810"/>
    <w:rsid w:val="00AE3CFE"/>
    <w:rsid w:val="00AE4D39"/>
    <w:rsid w:val="00AE5DBC"/>
    <w:rsid w:val="00AE7918"/>
    <w:rsid w:val="00AF1A59"/>
    <w:rsid w:val="00AF1B0E"/>
    <w:rsid w:val="00AF2C3B"/>
    <w:rsid w:val="00AF2E76"/>
    <w:rsid w:val="00AF58CB"/>
    <w:rsid w:val="00AF7681"/>
    <w:rsid w:val="00B01ADB"/>
    <w:rsid w:val="00B02CAA"/>
    <w:rsid w:val="00B06338"/>
    <w:rsid w:val="00B06F41"/>
    <w:rsid w:val="00B114D1"/>
    <w:rsid w:val="00B123A9"/>
    <w:rsid w:val="00B12A7A"/>
    <w:rsid w:val="00B12F34"/>
    <w:rsid w:val="00B13E31"/>
    <w:rsid w:val="00B15464"/>
    <w:rsid w:val="00B2242A"/>
    <w:rsid w:val="00B2348C"/>
    <w:rsid w:val="00B24C83"/>
    <w:rsid w:val="00B25242"/>
    <w:rsid w:val="00B2559B"/>
    <w:rsid w:val="00B2744F"/>
    <w:rsid w:val="00B27850"/>
    <w:rsid w:val="00B35801"/>
    <w:rsid w:val="00B408EE"/>
    <w:rsid w:val="00B42B29"/>
    <w:rsid w:val="00B45FA9"/>
    <w:rsid w:val="00B504C8"/>
    <w:rsid w:val="00B5100B"/>
    <w:rsid w:val="00B5417B"/>
    <w:rsid w:val="00B555CD"/>
    <w:rsid w:val="00B56869"/>
    <w:rsid w:val="00B61677"/>
    <w:rsid w:val="00B62C66"/>
    <w:rsid w:val="00B65D39"/>
    <w:rsid w:val="00B662FD"/>
    <w:rsid w:val="00B662FF"/>
    <w:rsid w:val="00B70C88"/>
    <w:rsid w:val="00B75782"/>
    <w:rsid w:val="00B75FC1"/>
    <w:rsid w:val="00B76585"/>
    <w:rsid w:val="00B76DF0"/>
    <w:rsid w:val="00B80DA8"/>
    <w:rsid w:val="00B814DE"/>
    <w:rsid w:val="00B81C65"/>
    <w:rsid w:val="00B824E8"/>
    <w:rsid w:val="00B83074"/>
    <w:rsid w:val="00B83958"/>
    <w:rsid w:val="00B85C75"/>
    <w:rsid w:val="00B86614"/>
    <w:rsid w:val="00B86D37"/>
    <w:rsid w:val="00B8717A"/>
    <w:rsid w:val="00B90DAF"/>
    <w:rsid w:val="00B91184"/>
    <w:rsid w:val="00B91A59"/>
    <w:rsid w:val="00BA1551"/>
    <w:rsid w:val="00BA15F7"/>
    <w:rsid w:val="00BA47FE"/>
    <w:rsid w:val="00BA4D49"/>
    <w:rsid w:val="00BA793D"/>
    <w:rsid w:val="00BA79F8"/>
    <w:rsid w:val="00BB0266"/>
    <w:rsid w:val="00BB188B"/>
    <w:rsid w:val="00BB243B"/>
    <w:rsid w:val="00BB2464"/>
    <w:rsid w:val="00BB507E"/>
    <w:rsid w:val="00BB67D8"/>
    <w:rsid w:val="00BC29A0"/>
    <w:rsid w:val="00BC39C1"/>
    <w:rsid w:val="00BC3E9A"/>
    <w:rsid w:val="00BC4D2E"/>
    <w:rsid w:val="00BD2466"/>
    <w:rsid w:val="00BD43CF"/>
    <w:rsid w:val="00BD4DEC"/>
    <w:rsid w:val="00BD678C"/>
    <w:rsid w:val="00BE18E2"/>
    <w:rsid w:val="00BE4C56"/>
    <w:rsid w:val="00BE5A8A"/>
    <w:rsid w:val="00BE7766"/>
    <w:rsid w:val="00BE7B07"/>
    <w:rsid w:val="00BF09C2"/>
    <w:rsid w:val="00BF1A15"/>
    <w:rsid w:val="00BF4008"/>
    <w:rsid w:val="00BF5AF3"/>
    <w:rsid w:val="00BF78CA"/>
    <w:rsid w:val="00BF7FC6"/>
    <w:rsid w:val="00C024E7"/>
    <w:rsid w:val="00C0277B"/>
    <w:rsid w:val="00C06EC5"/>
    <w:rsid w:val="00C117BB"/>
    <w:rsid w:val="00C13083"/>
    <w:rsid w:val="00C14C85"/>
    <w:rsid w:val="00C1562D"/>
    <w:rsid w:val="00C22AB3"/>
    <w:rsid w:val="00C23A7B"/>
    <w:rsid w:val="00C2530F"/>
    <w:rsid w:val="00C25701"/>
    <w:rsid w:val="00C265C9"/>
    <w:rsid w:val="00C30106"/>
    <w:rsid w:val="00C30C98"/>
    <w:rsid w:val="00C3179A"/>
    <w:rsid w:val="00C33214"/>
    <w:rsid w:val="00C35548"/>
    <w:rsid w:val="00C35C5E"/>
    <w:rsid w:val="00C369C5"/>
    <w:rsid w:val="00C37CDF"/>
    <w:rsid w:val="00C412C3"/>
    <w:rsid w:val="00C43329"/>
    <w:rsid w:val="00C46A14"/>
    <w:rsid w:val="00C47BFF"/>
    <w:rsid w:val="00C50892"/>
    <w:rsid w:val="00C53620"/>
    <w:rsid w:val="00C538EE"/>
    <w:rsid w:val="00C54292"/>
    <w:rsid w:val="00C56316"/>
    <w:rsid w:val="00C56F8C"/>
    <w:rsid w:val="00C6005F"/>
    <w:rsid w:val="00C615A1"/>
    <w:rsid w:val="00C625BE"/>
    <w:rsid w:val="00C65867"/>
    <w:rsid w:val="00C65FC2"/>
    <w:rsid w:val="00C6649A"/>
    <w:rsid w:val="00C6742C"/>
    <w:rsid w:val="00C70BB3"/>
    <w:rsid w:val="00C717B8"/>
    <w:rsid w:val="00C71C09"/>
    <w:rsid w:val="00C72347"/>
    <w:rsid w:val="00C732FD"/>
    <w:rsid w:val="00C81257"/>
    <w:rsid w:val="00C84F95"/>
    <w:rsid w:val="00C85247"/>
    <w:rsid w:val="00C85644"/>
    <w:rsid w:val="00C8761E"/>
    <w:rsid w:val="00C9041B"/>
    <w:rsid w:val="00C90562"/>
    <w:rsid w:val="00C9422D"/>
    <w:rsid w:val="00C95E77"/>
    <w:rsid w:val="00C97233"/>
    <w:rsid w:val="00CA1268"/>
    <w:rsid w:val="00CA389B"/>
    <w:rsid w:val="00CA4E0E"/>
    <w:rsid w:val="00CA74A3"/>
    <w:rsid w:val="00CC0C3D"/>
    <w:rsid w:val="00CC1FB5"/>
    <w:rsid w:val="00CC2435"/>
    <w:rsid w:val="00CC2668"/>
    <w:rsid w:val="00CC3E17"/>
    <w:rsid w:val="00CC4E38"/>
    <w:rsid w:val="00CC5AAE"/>
    <w:rsid w:val="00CC5B95"/>
    <w:rsid w:val="00CC6457"/>
    <w:rsid w:val="00CC6C52"/>
    <w:rsid w:val="00CD0C92"/>
    <w:rsid w:val="00CD4FAA"/>
    <w:rsid w:val="00CD5814"/>
    <w:rsid w:val="00CD5EE5"/>
    <w:rsid w:val="00CD707C"/>
    <w:rsid w:val="00CD7F7E"/>
    <w:rsid w:val="00CE1B12"/>
    <w:rsid w:val="00CE1CC4"/>
    <w:rsid w:val="00CE2B42"/>
    <w:rsid w:val="00CE342E"/>
    <w:rsid w:val="00CE37C9"/>
    <w:rsid w:val="00CE488D"/>
    <w:rsid w:val="00CE4CDF"/>
    <w:rsid w:val="00CE6684"/>
    <w:rsid w:val="00CF21A6"/>
    <w:rsid w:val="00CF2885"/>
    <w:rsid w:val="00CF475F"/>
    <w:rsid w:val="00CF4EC9"/>
    <w:rsid w:val="00D010B8"/>
    <w:rsid w:val="00D02634"/>
    <w:rsid w:val="00D02850"/>
    <w:rsid w:val="00D05E54"/>
    <w:rsid w:val="00D077E3"/>
    <w:rsid w:val="00D1065E"/>
    <w:rsid w:val="00D1430C"/>
    <w:rsid w:val="00D14CA5"/>
    <w:rsid w:val="00D14CAD"/>
    <w:rsid w:val="00D15D2D"/>
    <w:rsid w:val="00D161F5"/>
    <w:rsid w:val="00D203B0"/>
    <w:rsid w:val="00D20D7A"/>
    <w:rsid w:val="00D22C0E"/>
    <w:rsid w:val="00D22F04"/>
    <w:rsid w:val="00D23DAA"/>
    <w:rsid w:val="00D30E7A"/>
    <w:rsid w:val="00D31BF5"/>
    <w:rsid w:val="00D32C14"/>
    <w:rsid w:val="00D33EF1"/>
    <w:rsid w:val="00D357A0"/>
    <w:rsid w:val="00D37061"/>
    <w:rsid w:val="00D37138"/>
    <w:rsid w:val="00D408AB"/>
    <w:rsid w:val="00D46C7C"/>
    <w:rsid w:val="00D50FAD"/>
    <w:rsid w:val="00D51553"/>
    <w:rsid w:val="00D54FC1"/>
    <w:rsid w:val="00D55057"/>
    <w:rsid w:val="00D60058"/>
    <w:rsid w:val="00D60115"/>
    <w:rsid w:val="00D63D8C"/>
    <w:rsid w:val="00D65239"/>
    <w:rsid w:val="00D6616B"/>
    <w:rsid w:val="00D67A67"/>
    <w:rsid w:val="00D7170E"/>
    <w:rsid w:val="00D71A1D"/>
    <w:rsid w:val="00D71BBB"/>
    <w:rsid w:val="00D72C6A"/>
    <w:rsid w:val="00D76C05"/>
    <w:rsid w:val="00D80048"/>
    <w:rsid w:val="00D80A72"/>
    <w:rsid w:val="00D87CD7"/>
    <w:rsid w:val="00D93C81"/>
    <w:rsid w:val="00D972E6"/>
    <w:rsid w:val="00D974A2"/>
    <w:rsid w:val="00D97966"/>
    <w:rsid w:val="00DA1D1D"/>
    <w:rsid w:val="00DA235F"/>
    <w:rsid w:val="00DA2987"/>
    <w:rsid w:val="00DA37CE"/>
    <w:rsid w:val="00DA3F12"/>
    <w:rsid w:val="00DA4E4A"/>
    <w:rsid w:val="00DA54F6"/>
    <w:rsid w:val="00DA7AC6"/>
    <w:rsid w:val="00DB164C"/>
    <w:rsid w:val="00DB19C9"/>
    <w:rsid w:val="00DB2155"/>
    <w:rsid w:val="00DB6E9E"/>
    <w:rsid w:val="00DB7944"/>
    <w:rsid w:val="00DC00CA"/>
    <w:rsid w:val="00DC0675"/>
    <w:rsid w:val="00DC2111"/>
    <w:rsid w:val="00DC31B6"/>
    <w:rsid w:val="00DC5CDC"/>
    <w:rsid w:val="00DC610C"/>
    <w:rsid w:val="00DC6118"/>
    <w:rsid w:val="00DC6475"/>
    <w:rsid w:val="00DC7A52"/>
    <w:rsid w:val="00DD00E0"/>
    <w:rsid w:val="00DD08FE"/>
    <w:rsid w:val="00DD0968"/>
    <w:rsid w:val="00DD3E00"/>
    <w:rsid w:val="00DD55E0"/>
    <w:rsid w:val="00DD695D"/>
    <w:rsid w:val="00DD722B"/>
    <w:rsid w:val="00DE060F"/>
    <w:rsid w:val="00DE13F8"/>
    <w:rsid w:val="00DE33C8"/>
    <w:rsid w:val="00DE4642"/>
    <w:rsid w:val="00DE5A41"/>
    <w:rsid w:val="00DE75B9"/>
    <w:rsid w:val="00DE7B90"/>
    <w:rsid w:val="00DF07FE"/>
    <w:rsid w:val="00DF0F56"/>
    <w:rsid w:val="00DF2533"/>
    <w:rsid w:val="00E00B3F"/>
    <w:rsid w:val="00E024A8"/>
    <w:rsid w:val="00E0298F"/>
    <w:rsid w:val="00E05A22"/>
    <w:rsid w:val="00E06FD5"/>
    <w:rsid w:val="00E07F62"/>
    <w:rsid w:val="00E14227"/>
    <w:rsid w:val="00E173BC"/>
    <w:rsid w:val="00E20EF4"/>
    <w:rsid w:val="00E20FE9"/>
    <w:rsid w:val="00E22666"/>
    <w:rsid w:val="00E23E66"/>
    <w:rsid w:val="00E242D6"/>
    <w:rsid w:val="00E24343"/>
    <w:rsid w:val="00E24607"/>
    <w:rsid w:val="00E257C8"/>
    <w:rsid w:val="00E2588B"/>
    <w:rsid w:val="00E25F93"/>
    <w:rsid w:val="00E2655A"/>
    <w:rsid w:val="00E26925"/>
    <w:rsid w:val="00E30342"/>
    <w:rsid w:val="00E312C2"/>
    <w:rsid w:val="00E33B13"/>
    <w:rsid w:val="00E34A36"/>
    <w:rsid w:val="00E34D31"/>
    <w:rsid w:val="00E34F9F"/>
    <w:rsid w:val="00E463BC"/>
    <w:rsid w:val="00E46F96"/>
    <w:rsid w:val="00E50B23"/>
    <w:rsid w:val="00E525C0"/>
    <w:rsid w:val="00E53670"/>
    <w:rsid w:val="00E537EC"/>
    <w:rsid w:val="00E547C9"/>
    <w:rsid w:val="00E57961"/>
    <w:rsid w:val="00E637CC"/>
    <w:rsid w:val="00E655D2"/>
    <w:rsid w:val="00E6796E"/>
    <w:rsid w:val="00E70BCB"/>
    <w:rsid w:val="00E723D3"/>
    <w:rsid w:val="00E74F32"/>
    <w:rsid w:val="00E75154"/>
    <w:rsid w:val="00E77929"/>
    <w:rsid w:val="00E84651"/>
    <w:rsid w:val="00E84F4A"/>
    <w:rsid w:val="00E87300"/>
    <w:rsid w:val="00E87C76"/>
    <w:rsid w:val="00E912B5"/>
    <w:rsid w:val="00E92A0E"/>
    <w:rsid w:val="00E92CBB"/>
    <w:rsid w:val="00E94EAA"/>
    <w:rsid w:val="00E95D54"/>
    <w:rsid w:val="00E966D3"/>
    <w:rsid w:val="00EA15FB"/>
    <w:rsid w:val="00EA3941"/>
    <w:rsid w:val="00EA539A"/>
    <w:rsid w:val="00EA5473"/>
    <w:rsid w:val="00EA5744"/>
    <w:rsid w:val="00EB0088"/>
    <w:rsid w:val="00EB039D"/>
    <w:rsid w:val="00EB2B03"/>
    <w:rsid w:val="00EB2F97"/>
    <w:rsid w:val="00EB4A08"/>
    <w:rsid w:val="00EB4D4C"/>
    <w:rsid w:val="00EC07CB"/>
    <w:rsid w:val="00EC292C"/>
    <w:rsid w:val="00EC2C51"/>
    <w:rsid w:val="00EC4E8D"/>
    <w:rsid w:val="00EC5A1C"/>
    <w:rsid w:val="00ED0CE1"/>
    <w:rsid w:val="00ED5DA0"/>
    <w:rsid w:val="00EE0837"/>
    <w:rsid w:val="00EE4E06"/>
    <w:rsid w:val="00EF0C19"/>
    <w:rsid w:val="00EF1515"/>
    <w:rsid w:val="00EF21F2"/>
    <w:rsid w:val="00EF4533"/>
    <w:rsid w:val="00EF60FC"/>
    <w:rsid w:val="00F0315D"/>
    <w:rsid w:val="00F04D8C"/>
    <w:rsid w:val="00F05443"/>
    <w:rsid w:val="00F06097"/>
    <w:rsid w:val="00F100B7"/>
    <w:rsid w:val="00F1106D"/>
    <w:rsid w:val="00F121E6"/>
    <w:rsid w:val="00F16659"/>
    <w:rsid w:val="00F249A1"/>
    <w:rsid w:val="00F2507C"/>
    <w:rsid w:val="00F25742"/>
    <w:rsid w:val="00F27126"/>
    <w:rsid w:val="00F30FA6"/>
    <w:rsid w:val="00F34256"/>
    <w:rsid w:val="00F34611"/>
    <w:rsid w:val="00F41AAC"/>
    <w:rsid w:val="00F42A44"/>
    <w:rsid w:val="00F43B9D"/>
    <w:rsid w:val="00F45357"/>
    <w:rsid w:val="00F46025"/>
    <w:rsid w:val="00F46517"/>
    <w:rsid w:val="00F514C3"/>
    <w:rsid w:val="00F523C4"/>
    <w:rsid w:val="00F52DEA"/>
    <w:rsid w:val="00F53C8F"/>
    <w:rsid w:val="00F62F63"/>
    <w:rsid w:val="00F630BD"/>
    <w:rsid w:val="00F639AC"/>
    <w:rsid w:val="00F65F8B"/>
    <w:rsid w:val="00F666D9"/>
    <w:rsid w:val="00F672AD"/>
    <w:rsid w:val="00F73F75"/>
    <w:rsid w:val="00F75970"/>
    <w:rsid w:val="00F76289"/>
    <w:rsid w:val="00F81CD0"/>
    <w:rsid w:val="00F82500"/>
    <w:rsid w:val="00F8393E"/>
    <w:rsid w:val="00F85D7C"/>
    <w:rsid w:val="00F860EA"/>
    <w:rsid w:val="00F86F97"/>
    <w:rsid w:val="00F87097"/>
    <w:rsid w:val="00F87669"/>
    <w:rsid w:val="00F93420"/>
    <w:rsid w:val="00F9404C"/>
    <w:rsid w:val="00F94114"/>
    <w:rsid w:val="00F944B7"/>
    <w:rsid w:val="00FA3325"/>
    <w:rsid w:val="00FA3F9D"/>
    <w:rsid w:val="00FA6340"/>
    <w:rsid w:val="00FA78FA"/>
    <w:rsid w:val="00FB2775"/>
    <w:rsid w:val="00FB582B"/>
    <w:rsid w:val="00FC0BC2"/>
    <w:rsid w:val="00FC1229"/>
    <w:rsid w:val="00FC1346"/>
    <w:rsid w:val="00FC34D2"/>
    <w:rsid w:val="00FC78C8"/>
    <w:rsid w:val="00FD1185"/>
    <w:rsid w:val="00FD2EE0"/>
    <w:rsid w:val="00FD7853"/>
    <w:rsid w:val="00FE2869"/>
    <w:rsid w:val="00FE435D"/>
    <w:rsid w:val="00FE4CB6"/>
    <w:rsid w:val="00FE73BD"/>
    <w:rsid w:val="00FE7D10"/>
    <w:rsid w:val="00FE7F72"/>
    <w:rsid w:val="00FF0A25"/>
    <w:rsid w:val="00FF0C44"/>
    <w:rsid w:val="00FF1040"/>
    <w:rsid w:val="00FF20DC"/>
    <w:rsid w:val="00FF23EF"/>
    <w:rsid w:val="00FF282C"/>
    <w:rsid w:val="00FF295B"/>
    <w:rsid w:val="00FF4EA7"/>
    <w:rsid w:val="00FF5071"/>
    <w:rsid w:val="00FF5311"/>
    <w:rsid w:val="00FF750E"/>
    <w:rsid w:val="1AD70F8C"/>
    <w:rsid w:val="1E0FB906"/>
    <w:rsid w:val="7ADA3FE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516DE60C-DD23-4E64-BE89-AB01C7CF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012"/>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BCE"/>
    <w:pPr>
      <w:tabs>
        <w:tab w:val="center" w:pos="4819"/>
        <w:tab w:val="right" w:pos="9638"/>
      </w:tabs>
    </w:pPr>
  </w:style>
  <w:style w:type="character" w:customStyle="1" w:styleId="HeaderChar">
    <w:name w:val="Header Char"/>
    <w:basedOn w:val="DefaultParagraphFont"/>
    <w:link w:val="Header"/>
    <w:uiPriority w:val="99"/>
    <w:rsid w:val="00794BCE"/>
  </w:style>
  <w:style w:type="paragraph" w:styleId="Footer">
    <w:name w:val="footer"/>
    <w:basedOn w:val="Normal"/>
    <w:link w:val="FooterChar"/>
    <w:uiPriority w:val="99"/>
    <w:unhideWhenUsed/>
    <w:rsid w:val="00794BCE"/>
    <w:pPr>
      <w:tabs>
        <w:tab w:val="center" w:pos="4819"/>
        <w:tab w:val="right" w:pos="9638"/>
      </w:tabs>
    </w:pPr>
  </w:style>
  <w:style w:type="character" w:customStyle="1" w:styleId="FooterChar">
    <w:name w:val="Footer Char"/>
    <w:basedOn w:val="DefaultParagraphFont"/>
    <w:link w:val="Footer"/>
    <w:uiPriority w:val="99"/>
    <w:rsid w:val="00794BCE"/>
  </w:style>
  <w:style w:type="paragraph" w:styleId="ListParagraph">
    <w:name w:val="List Paragraph"/>
    <w:aliases w:val="List Paragraph Red,Numbering,ERP-List Paragraph,List Paragraph1,List Paragraph11,Bullet EY,List Paragraph2,List Paragraph21,Lentele,Sąrašo pastraipa.Bullet,Sąrašo pastraipa;Bullet,Table of contents numbered,List Paragraph22,Paragraph"/>
    <w:basedOn w:val="Normal"/>
    <w:link w:val="ListParagraphChar"/>
    <w:uiPriority w:val="34"/>
    <w:qFormat/>
    <w:rsid w:val="00EC5A1C"/>
    <w:pPr>
      <w:ind w:left="720"/>
      <w:contextualSpacing/>
    </w:pPr>
  </w:style>
  <w:style w:type="paragraph" w:styleId="FootnoteText">
    <w:name w:val="footnote text"/>
    <w:basedOn w:val="Normal"/>
    <w:link w:val="FootnoteTextChar"/>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rsid w:val="00EC5A1C"/>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EC5A1C"/>
    <w:rPr>
      <w:vertAlign w:val="superscript"/>
    </w:rPr>
  </w:style>
  <w:style w:type="table" w:styleId="GridTable4-Accent1">
    <w:name w:val="Grid Table 4 Accent 1"/>
    <w:basedOn w:val="TableNorma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Sąrašo pastraipa.Bullet Char,List Paragraph22 Char"/>
    <w:link w:val="ListParagraph"/>
    <w:uiPriority w:val="99"/>
    <w:locked/>
    <w:rsid w:val="00EC5A1C"/>
    <w:rPr>
      <w:rFonts w:ascii="Times New Roman" w:eastAsia="Times New Roman" w:hAnsi="Times New Roman" w:cs="Times New Roman"/>
      <w:sz w:val="24"/>
      <w:szCs w:val="20"/>
    </w:rPr>
  </w:style>
  <w:style w:type="table" w:styleId="TableGrid">
    <w:name w:val="Table Grid"/>
    <w:basedOn w:val="TableNorma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6F7D78"/>
    <w:rPr>
      <w:color w:val="0563C1" w:themeColor="hyperlink"/>
      <w:u w:val="single"/>
    </w:rPr>
  </w:style>
  <w:style w:type="character" w:customStyle="1" w:styleId="UnresolvedMention">
    <w:name w:val="Unresolved Mention"/>
    <w:basedOn w:val="DefaultParagraphFont"/>
    <w:uiPriority w:val="99"/>
    <w:semiHidden/>
    <w:unhideWhenUsed/>
    <w:rsid w:val="006F7D78"/>
    <w:rPr>
      <w:color w:val="605E5C"/>
      <w:shd w:val="clear" w:color="auto" w:fill="E1DFDD"/>
    </w:rPr>
  </w:style>
  <w:style w:type="paragraph" w:customStyle="1" w:styleId="TableParagraph">
    <w:name w:val="Table Paragraph"/>
    <w:basedOn w:val="Normal"/>
    <w:uiPriority w:val="1"/>
    <w:qFormat/>
    <w:rsid w:val="00D71BBB"/>
    <w:pPr>
      <w:widowControl w:val="0"/>
      <w:autoSpaceDE w:val="0"/>
      <w:autoSpaceDN w:val="0"/>
      <w:ind w:left="110"/>
      <w:jc w:val="left"/>
    </w:pPr>
    <w:rPr>
      <w:sz w:val="22"/>
      <w:szCs w:val="22"/>
    </w:rPr>
  </w:style>
  <w:style w:type="character" w:styleId="CommentReference">
    <w:name w:val="annotation reference"/>
    <w:basedOn w:val="DefaultParagraphFont"/>
    <w:uiPriority w:val="99"/>
    <w:unhideWhenUsed/>
    <w:rsid w:val="00B662FD"/>
    <w:rPr>
      <w:sz w:val="16"/>
      <w:szCs w:val="16"/>
    </w:rPr>
  </w:style>
  <w:style w:type="paragraph" w:styleId="CommentText">
    <w:name w:val="annotation text"/>
    <w:aliases w:val="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B662FD"/>
    <w:rPr>
      <w:sz w:val="20"/>
    </w:rPr>
  </w:style>
  <w:style w:type="character" w:customStyle="1" w:styleId="CommentTextChar">
    <w:name w:val="Comment Text Char"/>
    <w:aliases w:val="Diagrama Diagrama Diagrama Diagrama Char,Diagrama Diagrama Diagrama Char,Diagrama Diagrama Char Char Char,Diagrama Diagrama Char Char1, Diagrama Diagrama Diagrama Char, Diagrama Diagrama Char, Diagrama Diagrama Diagrama Diagrama Char"/>
    <w:basedOn w:val="DefaultParagraphFont"/>
    <w:link w:val="CommentText"/>
    <w:uiPriority w:val="99"/>
    <w:rsid w:val="00B662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2FD"/>
    <w:rPr>
      <w:b/>
      <w:bCs/>
    </w:rPr>
  </w:style>
  <w:style w:type="character" w:customStyle="1" w:styleId="CommentSubjectChar">
    <w:name w:val="Comment Subject Char"/>
    <w:basedOn w:val="CommentTextChar"/>
    <w:link w:val="CommentSubject"/>
    <w:uiPriority w:val="99"/>
    <w:semiHidden/>
    <w:rsid w:val="00B662FD"/>
    <w:rPr>
      <w:rFonts w:ascii="Times New Roman" w:eastAsia="Times New Roman" w:hAnsi="Times New Roman" w:cs="Times New Roman"/>
      <w:b/>
      <w:bCs/>
      <w:sz w:val="20"/>
      <w:szCs w:val="20"/>
    </w:rPr>
  </w:style>
  <w:style w:type="paragraph" w:styleId="Revision">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D97966"/>
    <w:rPr>
      <w:rFonts w:asciiTheme="majorHAnsi" w:eastAsiaTheme="majorEastAsia" w:hAnsiTheme="majorHAnsi" w:cstheme="majorBidi"/>
      <w:color w:val="2F5496" w:themeColor="accent1" w:themeShade="BF"/>
      <w:sz w:val="26"/>
      <w:szCs w:val="26"/>
    </w:rPr>
  </w:style>
  <w:style w:type="character" w:customStyle="1" w:styleId="Mention">
    <w:name w:val="Mention"/>
    <w:basedOn w:val="DefaultParagraphFont"/>
    <w:uiPriority w:val="99"/>
    <w:unhideWhenUsed/>
    <w:rsid w:val="00D161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309">
      <w:bodyDiv w:val="1"/>
      <w:marLeft w:val="0"/>
      <w:marRight w:val="0"/>
      <w:marTop w:val="0"/>
      <w:marBottom w:val="0"/>
      <w:divBdr>
        <w:top w:val="none" w:sz="0" w:space="0" w:color="auto"/>
        <w:left w:val="none" w:sz="0" w:space="0" w:color="auto"/>
        <w:bottom w:val="none" w:sz="0" w:space="0" w:color="auto"/>
        <w:right w:val="none" w:sz="0" w:space="0" w:color="auto"/>
      </w:divBdr>
      <w:divsChild>
        <w:div w:id="453445374">
          <w:marLeft w:val="0"/>
          <w:marRight w:val="0"/>
          <w:marTop w:val="0"/>
          <w:marBottom w:val="0"/>
          <w:divBdr>
            <w:top w:val="none" w:sz="0" w:space="0" w:color="auto"/>
            <w:left w:val="none" w:sz="0" w:space="0" w:color="auto"/>
            <w:bottom w:val="none" w:sz="0" w:space="0" w:color="auto"/>
            <w:right w:val="none" w:sz="0" w:space="0" w:color="auto"/>
          </w:divBdr>
        </w:div>
        <w:div w:id="962031294">
          <w:marLeft w:val="0"/>
          <w:marRight w:val="0"/>
          <w:marTop w:val="0"/>
          <w:marBottom w:val="0"/>
          <w:divBdr>
            <w:top w:val="none" w:sz="0" w:space="0" w:color="auto"/>
            <w:left w:val="none" w:sz="0" w:space="0" w:color="auto"/>
            <w:bottom w:val="none" w:sz="0" w:space="0" w:color="auto"/>
            <w:right w:val="none" w:sz="0" w:space="0" w:color="auto"/>
          </w:divBdr>
        </w:div>
        <w:div w:id="971523615">
          <w:marLeft w:val="0"/>
          <w:marRight w:val="0"/>
          <w:marTop w:val="0"/>
          <w:marBottom w:val="0"/>
          <w:divBdr>
            <w:top w:val="none" w:sz="0" w:space="0" w:color="auto"/>
            <w:left w:val="none" w:sz="0" w:space="0" w:color="auto"/>
            <w:bottom w:val="none" w:sz="0" w:space="0" w:color="auto"/>
            <w:right w:val="none" w:sz="0" w:space="0" w:color="auto"/>
          </w:divBdr>
        </w:div>
        <w:div w:id="1755542483">
          <w:marLeft w:val="0"/>
          <w:marRight w:val="0"/>
          <w:marTop w:val="0"/>
          <w:marBottom w:val="0"/>
          <w:divBdr>
            <w:top w:val="none" w:sz="0" w:space="0" w:color="auto"/>
            <w:left w:val="none" w:sz="0" w:space="0" w:color="auto"/>
            <w:bottom w:val="none" w:sz="0" w:space="0" w:color="auto"/>
            <w:right w:val="none" w:sz="0" w:space="0" w:color="auto"/>
          </w:divBdr>
          <w:divsChild>
            <w:div w:id="486479603">
              <w:marLeft w:val="0"/>
              <w:marRight w:val="0"/>
              <w:marTop w:val="0"/>
              <w:marBottom w:val="0"/>
              <w:divBdr>
                <w:top w:val="none" w:sz="0" w:space="0" w:color="auto"/>
                <w:left w:val="none" w:sz="0" w:space="0" w:color="auto"/>
                <w:bottom w:val="none" w:sz="0" w:space="0" w:color="auto"/>
                <w:right w:val="none" w:sz="0" w:space="0" w:color="auto"/>
              </w:divBdr>
              <w:divsChild>
                <w:div w:id="2030984016">
                  <w:marLeft w:val="0"/>
                  <w:marRight w:val="0"/>
                  <w:marTop w:val="0"/>
                  <w:marBottom w:val="0"/>
                  <w:divBdr>
                    <w:top w:val="none" w:sz="0" w:space="0" w:color="auto"/>
                    <w:left w:val="none" w:sz="0" w:space="0" w:color="auto"/>
                    <w:bottom w:val="none" w:sz="0" w:space="0" w:color="auto"/>
                    <w:right w:val="none" w:sz="0" w:space="0" w:color="auto"/>
                  </w:divBdr>
                  <w:divsChild>
                    <w:div w:id="936213299">
                      <w:marLeft w:val="0"/>
                      <w:marRight w:val="0"/>
                      <w:marTop w:val="0"/>
                      <w:marBottom w:val="0"/>
                      <w:divBdr>
                        <w:top w:val="none" w:sz="0" w:space="0" w:color="auto"/>
                        <w:left w:val="none" w:sz="0" w:space="0" w:color="auto"/>
                        <w:bottom w:val="none" w:sz="0" w:space="0" w:color="auto"/>
                        <w:right w:val="none" w:sz="0" w:space="0" w:color="auto"/>
                      </w:divBdr>
                      <w:divsChild>
                        <w:div w:id="186142957">
                          <w:marLeft w:val="0"/>
                          <w:marRight w:val="0"/>
                          <w:marTop w:val="0"/>
                          <w:marBottom w:val="0"/>
                          <w:divBdr>
                            <w:top w:val="none" w:sz="0" w:space="0" w:color="auto"/>
                            <w:left w:val="none" w:sz="0" w:space="0" w:color="auto"/>
                            <w:bottom w:val="none" w:sz="0" w:space="0" w:color="auto"/>
                            <w:right w:val="none" w:sz="0" w:space="0" w:color="auto"/>
                          </w:divBdr>
                          <w:divsChild>
                            <w:div w:id="1776510299">
                              <w:marLeft w:val="0"/>
                              <w:marRight w:val="0"/>
                              <w:marTop w:val="0"/>
                              <w:marBottom w:val="0"/>
                              <w:divBdr>
                                <w:top w:val="none" w:sz="0" w:space="0" w:color="auto"/>
                                <w:left w:val="none" w:sz="0" w:space="0" w:color="auto"/>
                                <w:bottom w:val="none" w:sz="0" w:space="0" w:color="auto"/>
                                <w:right w:val="none" w:sz="0" w:space="0" w:color="auto"/>
                              </w:divBdr>
                              <w:divsChild>
                                <w:div w:id="1338922316">
                                  <w:marLeft w:val="0"/>
                                  <w:marRight w:val="0"/>
                                  <w:marTop w:val="0"/>
                                  <w:marBottom w:val="0"/>
                                  <w:divBdr>
                                    <w:top w:val="none" w:sz="0" w:space="0" w:color="auto"/>
                                    <w:left w:val="none" w:sz="0" w:space="0" w:color="auto"/>
                                    <w:bottom w:val="none" w:sz="0" w:space="0" w:color="auto"/>
                                    <w:right w:val="none" w:sz="0" w:space="0" w:color="auto"/>
                                  </w:divBdr>
                                  <w:divsChild>
                                    <w:div w:id="2005279138">
                                      <w:marLeft w:val="0"/>
                                      <w:marRight w:val="0"/>
                                      <w:marTop w:val="0"/>
                                      <w:marBottom w:val="0"/>
                                      <w:divBdr>
                                        <w:top w:val="none" w:sz="0" w:space="0" w:color="auto"/>
                                        <w:left w:val="none" w:sz="0" w:space="0" w:color="auto"/>
                                        <w:bottom w:val="none" w:sz="0" w:space="0" w:color="auto"/>
                                        <w:right w:val="none" w:sz="0" w:space="0" w:color="auto"/>
                                      </w:divBdr>
                                      <w:divsChild>
                                        <w:div w:id="1992829364">
                                          <w:marLeft w:val="0"/>
                                          <w:marRight w:val="0"/>
                                          <w:marTop w:val="0"/>
                                          <w:marBottom w:val="0"/>
                                          <w:divBdr>
                                            <w:top w:val="none" w:sz="0" w:space="0" w:color="auto"/>
                                            <w:left w:val="none" w:sz="0" w:space="0" w:color="auto"/>
                                            <w:bottom w:val="none" w:sz="0" w:space="0" w:color="auto"/>
                                            <w:right w:val="none" w:sz="0" w:space="0" w:color="auto"/>
                                          </w:divBdr>
                                          <w:divsChild>
                                            <w:div w:id="1077092951">
                                              <w:marLeft w:val="0"/>
                                              <w:marRight w:val="0"/>
                                              <w:marTop w:val="0"/>
                                              <w:marBottom w:val="0"/>
                                              <w:divBdr>
                                                <w:top w:val="none" w:sz="0" w:space="0" w:color="auto"/>
                                                <w:left w:val="none" w:sz="0" w:space="0" w:color="auto"/>
                                                <w:bottom w:val="none" w:sz="0" w:space="0" w:color="auto"/>
                                                <w:right w:val="none" w:sz="0" w:space="0" w:color="auto"/>
                                              </w:divBdr>
                                              <w:divsChild>
                                                <w:div w:id="1272013809">
                                                  <w:marLeft w:val="0"/>
                                                  <w:marRight w:val="0"/>
                                                  <w:marTop w:val="0"/>
                                                  <w:marBottom w:val="0"/>
                                                  <w:divBdr>
                                                    <w:top w:val="none" w:sz="0" w:space="0" w:color="auto"/>
                                                    <w:left w:val="none" w:sz="0" w:space="0" w:color="auto"/>
                                                    <w:bottom w:val="none" w:sz="0" w:space="0" w:color="auto"/>
                                                    <w:right w:val="none" w:sz="0" w:space="0" w:color="auto"/>
                                                  </w:divBdr>
                                                  <w:divsChild>
                                                    <w:div w:id="1502043411">
                                                      <w:marLeft w:val="0"/>
                                                      <w:marRight w:val="0"/>
                                                      <w:marTop w:val="0"/>
                                                      <w:marBottom w:val="0"/>
                                                      <w:divBdr>
                                                        <w:top w:val="none" w:sz="0" w:space="0" w:color="auto"/>
                                                        <w:left w:val="none" w:sz="0" w:space="0" w:color="auto"/>
                                                        <w:bottom w:val="none" w:sz="0" w:space="0" w:color="auto"/>
                                                        <w:right w:val="none" w:sz="0" w:space="0" w:color="auto"/>
                                                      </w:divBdr>
                                                      <w:divsChild>
                                                        <w:div w:id="2073037100">
                                                          <w:marLeft w:val="0"/>
                                                          <w:marRight w:val="0"/>
                                                          <w:marTop w:val="0"/>
                                                          <w:marBottom w:val="0"/>
                                                          <w:divBdr>
                                                            <w:top w:val="none" w:sz="0" w:space="0" w:color="auto"/>
                                                            <w:left w:val="none" w:sz="0" w:space="0" w:color="auto"/>
                                                            <w:bottom w:val="none" w:sz="0" w:space="0" w:color="auto"/>
                                                            <w:right w:val="none" w:sz="0" w:space="0" w:color="auto"/>
                                                          </w:divBdr>
                                                          <w:divsChild>
                                                            <w:div w:id="1639993293">
                                                              <w:marLeft w:val="0"/>
                                                              <w:marRight w:val="0"/>
                                                              <w:marTop w:val="0"/>
                                                              <w:marBottom w:val="0"/>
                                                              <w:divBdr>
                                                                <w:top w:val="none" w:sz="0" w:space="0" w:color="auto"/>
                                                                <w:left w:val="none" w:sz="0" w:space="0" w:color="auto"/>
                                                                <w:bottom w:val="none" w:sz="0" w:space="0" w:color="auto"/>
                                                                <w:right w:val="none" w:sz="0" w:space="0" w:color="auto"/>
                                                              </w:divBdr>
                                                              <w:divsChild>
                                                                <w:div w:id="1785802664">
                                                                  <w:marLeft w:val="0"/>
                                                                  <w:marRight w:val="0"/>
                                                                  <w:marTop w:val="0"/>
                                                                  <w:marBottom w:val="0"/>
                                                                  <w:divBdr>
                                                                    <w:top w:val="none" w:sz="0" w:space="0" w:color="auto"/>
                                                                    <w:left w:val="none" w:sz="0" w:space="0" w:color="auto"/>
                                                                    <w:bottom w:val="none" w:sz="0" w:space="0" w:color="auto"/>
                                                                    <w:right w:val="none" w:sz="0" w:space="0" w:color="auto"/>
                                                                  </w:divBdr>
                                                                  <w:divsChild>
                                                                    <w:div w:id="207035346">
                                                                      <w:marLeft w:val="0"/>
                                                                      <w:marRight w:val="0"/>
                                                                      <w:marTop w:val="0"/>
                                                                      <w:marBottom w:val="0"/>
                                                                      <w:divBdr>
                                                                        <w:top w:val="none" w:sz="0" w:space="0" w:color="auto"/>
                                                                        <w:left w:val="none" w:sz="0" w:space="0" w:color="auto"/>
                                                                        <w:bottom w:val="none" w:sz="0" w:space="0" w:color="auto"/>
                                                                        <w:right w:val="none" w:sz="0" w:space="0" w:color="auto"/>
                                                                      </w:divBdr>
                                                                      <w:divsChild>
                                                                        <w:div w:id="264070702">
                                                                          <w:marLeft w:val="0"/>
                                                                          <w:marRight w:val="0"/>
                                                                          <w:marTop w:val="0"/>
                                                                          <w:marBottom w:val="0"/>
                                                                          <w:divBdr>
                                                                            <w:top w:val="none" w:sz="0" w:space="0" w:color="auto"/>
                                                                            <w:left w:val="none" w:sz="0" w:space="0" w:color="auto"/>
                                                                            <w:bottom w:val="none" w:sz="0" w:space="0" w:color="auto"/>
                                                                            <w:right w:val="none" w:sz="0" w:space="0" w:color="auto"/>
                                                                          </w:divBdr>
                                                                        </w:div>
                                                                        <w:div w:id="528178414">
                                                                          <w:marLeft w:val="0"/>
                                                                          <w:marRight w:val="0"/>
                                                                          <w:marTop w:val="0"/>
                                                                          <w:marBottom w:val="0"/>
                                                                          <w:divBdr>
                                                                            <w:top w:val="none" w:sz="0" w:space="0" w:color="auto"/>
                                                                            <w:left w:val="none" w:sz="0" w:space="0" w:color="auto"/>
                                                                            <w:bottom w:val="none" w:sz="0" w:space="0" w:color="auto"/>
                                                                            <w:right w:val="none" w:sz="0" w:space="0" w:color="auto"/>
                                                                          </w:divBdr>
                                                                        </w:div>
                                                                        <w:div w:id="891648872">
                                                                          <w:marLeft w:val="0"/>
                                                                          <w:marRight w:val="0"/>
                                                                          <w:marTop w:val="0"/>
                                                                          <w:marBottom w:val="0"/>
                                                                          <w:divBdr>
                                                                            <w:top w:val="none" w:sz="0" w:space="0" w:color="auto"/>
                                                                            <w:left w:val="none" w:sz="0" w:space="0" w:color="auto"/>
                                                                            <w:bottom w:val="none" w:sz="0" w:space="0" w:color="auto"/>
                                                                            <w:right w:val="none" w:sz="0" w:space="0" w:color="auto"/>
                                                                          </w:divBdr>
                                                                        </w:div>
                                                                        <w:div w:id="1084492210">
                                                                          <w:marLeft w:val="0"/>
                                                                          <w:marRight w:val="0"/>
                                                                          <w:marTop w:val="0"/>
                                                                          <w:marBottom w:val="0"/>
                                                                          <w:divBdr>
                                                                            <w:top w:val="none" w:sz="0" w:space="0" w:color="auto"/>
                                                                            <w:left w:val="none" w:sz="0" w:space="0" w:color="auto"/>
                                                                            <w:bottom w:val="none" w:sz="0" w:space="0" w:color="auto"/>
                                                                            <w:right w:val="none" w:sz="0" w:space="0" w:color="auto"/>
                                                                          </w:divBdr>
                                                                        </w:div>
                                                                        <w:div w:id="18176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615359">
      <w:bodyDiv w:val="1"/>
      <w:marLeft w:val="0"/>
      <w:marRight w:val="0"/>
      <w:marTop w:val="0"/>
      <w:marBottom w:val="0"/>
      <w:divBdr>
        <w:top w:val="none" w:sz="0" w:space="0" w:color="auto"/>
        <w:left w:val="none" w:sz="0" w:space="0" w:color="auto"/>
        <w:bottom w:val="none" w:sz="0" w:space="0" w:color="auto"/>
        <w:right w:val="none" w:sz="0" w:space="0" w:color="auto"/>
      </w:divBdr>
    </w:div>
    <w:div w:id="364331483">
      <w:bodyDiv w:val="1"/>
      <w:marLeft w:val="0"/>
      <w:marRight w:val="0"/>
      <w:marTop w:val="0"/>
      <w:marBottom w:val="0"/>
      <w:divBdr>
        <w:top w:val="none" w:sz="0" w:space="0" w:color="auto"/>
        <w:left w:val="none" w:sz="0" w:space="0" w:color="auto"/>
        <w:bottom w:val="none" w:sz="0" w:space="0" w:color="auto"/>
        <w:right w:val="none" w:sz="0" w:space="0" w:color="auto"/>
      </w:divBdr>
    </w:div>
    <w:div w:id="430857665">
      <w:bodyDiv w:val="1"/>
      <w:marLeft w:val="0"/>
      <w:marRight w:val="0"/>
      <w:marTop w:val="0"/>
      <w:marBottom w:val="0"/>
      <w:divBdr>
        <w:top w:val="none" w:sz="0" w:space="0" w:color="auto"/>
        <w:left w:val="none" w:sz="0" w:space="0" w:color="auto"/>
        <w:bottom w:val="none" w:sz="0" w:space="0" w:color="auto"/>
        <w:right w:val="none" w:sz="0" w:space="0" w:color="auto"/>
      </w:divBdr>
    </w:div>
    <w:div w:id="765689744">
      <w:bodyDiv w:val="1"/>
      <w:marLeft w:val="0"/>
      <w:marRight w:val="0"/>
      <w:marTop w:val="0"/>
      <w:marBottom w:val="0"/>
      <w:divBdr>
        <w:top w:val="none" w:sz="0" w:space="0" w:color="auto"/>
        <w:left w:val="none" w:sz="0" w:space="0" w:color="auto"/>
        <w:bottom w:val="none" w:sz="0" w:space="0" w:color="auto"/>
        <w:right w:val="none" w:sz="0" w:space="0" w:color="auto"/>
      </w:divBdr>
    </w:div>
    <w:div w:id="776951700">
      <w:bodyDiv w:val="1"/>
      <w:marLeft w:val="0"/>
      <w:marRight w:val="0"/>
      <w:marTop w:val="0"/>
      <w:marBottom w:val="0"/>
      <w:divBdr>
        <w:top w:val="none" w:sz="0" w:space="0" w:color="auto"/>
        <w:left w:val="none" w:sz="0" w:space="0" w:color="auto"/>
        <w:bottom w:val="none" w:sz="0" w:space="0" w:color="auto"/>
        <w:right w:val="none" w:sz="0" w:space="0" w:color="auto"/>
      </w:divBdr>
      <w:divsChild>
        <w:div w:id="953171722">
          <w:marLeft w:val="0"/>
          <w:marRight w:val="0"/>
          <w:marTop w:val="0"/>
          <w:marBottom w:val="0"/>
          <w:divBdr>
            <w:top w:val="none" w:sz="0" w:space="0" w:color="auto"/>
            <w:left w:val="none" w:sz="0" w:space="0" w:color="auto"/>
            <w:bottom w:val="none" w:sz="0" w:space="0" w:color="auto"/>
            <w:right w:val="none" w:sz="0" w:space="0" w:color="auto"/>
          </w:divBdr>
        </w:div>
        <w:div w:id="1914779186">
          <w:marLeft w:val="0"/>
          <w:marRight w:val="0"/>
          <w:marTop w:val="0"/>
          <w:marBottom w:val="0"/>
          <w:divBdr>
            <w:top w:val="none" w:sz="0" w:space="0" w:color="auto"/>
            <w:left w:val="none" w:sz="0" w:space="0" w:color="auto"/>
            <w:bottom w:val="none" w:sz="0" w:space="0" w:color="auto"/>
            <w:right w:val="none" w:sz="0" w:space="0" w:color="auto"/>
          </w:divBdr>
        </w:div>
        <w:div w:id="2032870979">
          <w:marLeft w:val="0"/>
          <w:marRight w:val="0"/>
          <w:marTop w:val="0"/>
          <w:marBottom w:val="0"/>
          <w:divBdr>
            <w:top w:val="none" w:sz="0" w:space="0" w:color="auto"/>
            <w:left w:val="none" w:sz="0" w:space="0" w:color="auto"/>
            <w:bottom w:val="none" w:sz="0" w:space="0" w:color="auto"/>
            <w:right w:val="none" w:sz="0" w:space="0" w:color="auto"/>
          </w:divBdr>
        </w:div>
      </w:divsChild>
    </w:div>
    <w:div w:id="865408204">
      <w:bodyDiv w:val="1"/>
      <w:marLeft w:val="0"/>
      <w:marRight w:val="0"/>
      <w:marTop w:val="0"/>
      <w:marBottom w:val="0"/>
      <w:divBdr>
        <w:top w:val="none" w:sz="0" w:space="0" w:color="auto"/>
        <w:left w:val="none" w:sz="0" w:space="0" w:color="auto"/>
        <w:bottom w:val="none" w:sz="0" w:space="0" w:color="auto"/>
        <w:right w:val="none" w:sz="0" w:space="0" w:color="auto"/>
      </w:divBdr>
      <w:divsChild>
        <w:div w:id="544636145">
          <w:marLeft w:val="0"/>
          <w:marRight w:val="0"/>
          <w:marTop w:val="0"/>
          <w:marBottom w:val="0"/>
          <w:divBdr>
            <w:top w:val="none" w:sz="0" w:space="0" w:color="auto"/>
            <w:left w:val="none" w:sz="0" w:space="0" w:color="auto"/>
            <w:bottom w:val="none" w:sz="0" w:space="0" w:color="auto"/>
            <w:right w:val="none" w:sz="0" w:space="0" w:color="auto"/>
          </w:divBdr>
        </w:div>
        <w:div w:id="1477145394">
          <w:marLeft w:val="0"/>
          <w:marRight w:val="0"/>
          <w:marTop w:val="0"/>
          <w:marBottom w:val="0"/>
          <w:divBdr>
            <w:top w:val="none" w:sz="0" w:space="0" w:color="auto"/>
            <w:left w:val="none" w:sz="0" w:space="0" w:color="auto"/>
            <w:bottom w:val="none" w:sz="0" w:space="0" w:color="auto"/>
            <w:right w:val="none" w:sz="0" w:space="0" w:color="auto"/>
          </w:divBdr>
        </w:div>
        <w:div w:id="1754662550">
          <w:marLeft w:val="0"/>
          <w:marRight w:val="0"/>
          <w:marTop w:val="0"/>
          <w:marBottom w:val="0"/>
          <w:divBdr>
            <w:top w:val="none" w:sz="0" w:space="0" w:color="auto"/>
            <w:left w:val="none" w:sz="0" w:space="0" w:color="auto"/>
            <w:bottom w:val="none" w:sz="0" w:space="0" w:color="auto"/>
            <w:right w:val="none" w:sz="0" w:space="0" w:color="auto"/>
          </w:divBdr>
        </w:div>
      </w:divsChild>
    </w:div>
    <w:div w:id="905802488">
      <w:bodyDiv w:val="1"/>
      <w:marLeft w:val="0"/>
      <w:marRight w:val="0"/>
      <w:marTop w:val="0"/>
      <w:marBottom w:val="0"/>
      <w:divBdr>
        <w:top w:val="none" w:sz="0" w:space="0" w:color="auto"/>
        <w:left w:val="none" w:sz="0" w:space="0" w:color="auto"/>
        <w:bottom w:val="none" w:sz="0" w:space="0" w:color="auto"/>
        <w:right w:val="none" w:sz="0" w:space="0" w:color="auto"/>
      </w:divBdr>
      <w:divsChild>
        <w:div w:id="1559393900">
          <w:marLeft w:val="0"/>
          <w:marRight w:val="0"/>
          <w:marTop w:val="0"/>
          <w:marBottom w:val="0"/>
          <w:divBdr>
            <w:top w:val="none" w:sz="0" w:space="0" w:color="auto"/>
            <w:left w:val="none" w:sz="0" w:space="0" w:color="auto"/>
            <w:bottom w:val="none" w:sz="0" w:space="0" w:color="auto"/>
            <w:right w:val="none" w:sz="0" w:space="0" w:color="auto"/>
          </w:divBdr>
        </w:div>
      </w:divsChild>
    </w:div>
    <w:div w:id="943269421">
      <w:bodyDiv w:val="1"/>
      <w:marLeft w:val="0"/>
      <w:marRight w:val="0"/>
      <w:marTop w:val="0"/>
      <w:marBottom w:val="0"/>
      <w:divBdr>
        <w:top w:val="none" w:sz="0" w:space="0" w:color="auto"/>
        <w:left w:val="none" w:sz="0" w:space="0" w:color="auto"/>
        <w:bottom w:val="none" w:sz="0" w:space="0" w:color="auto"/>
        <w:right w:val="none" w:sz="0" w:space="0" w:color="auto"/>
      </w:divBdr>
      <w:divsChild>
        <w:div w:id="553927772">
          <w:marLeft w:val="0"/>
          <w:marRight w:val="0"/>
          <w:marTop w:val="0"/>
          <w:marBottom w:val="0"/>
          <w:divBdr>
            <w:top w:val="none" w:sz="0" w:space="0" w:color="auto"/>
            <w:left w:val="none" w:sz="0" w:space="0" w:color="auto"/>
            <w:bottom w:val="none" w:sz="0" w:space="0" w:color="auto"/>
            <w:right w:val="none" w:sz="0" w:space="0" w:color="auto"/>
          </w:divBdr>
        </w:div>
        <w:div w:id="785346520">
          <w:marLeft w:val="0"/>
          <w:marRight w:val="0"/>
          <w:marTop w:val="0"/>
          <w:marBottom w:val="0"/>
          <w:divBdr>
            <w:top w:val="none" w:sz="0" w:space="0" w:color="auto"/>
            <w:left w:val="none" w:sz="0" w:space="0" w:color="auto"/>
            <w:bottom w:val="none" w:sz="0" w:space="0" w:color="auto"/>
            <w:right w:val="none" w:sz="0" w:space="0" w:color="auto"/>
          </w:divBdr>
        </w:div>
        <w:div w:id="1570462530">
          <w:marLeft w:val="0"/>
          <w:marRight w:val="0"/>
          <w:marTop w:val="0"/>
          <w:marBottom w:val="0"/>
          <w:divBdr>
            <w:top w:val="none" w:sz="0" w:space="0" w:color="auto"/>
            <w:left w:val="none" w:sz="0" w:space="0" w:color="auto"/>
            <w:bottom w:val="none" w:sz="0" w:space="0" w:color="auto"/>
            <w:right w:val="none" w:sz="0" w:space="0" w:color="auto"/>
          </w:divBdr>
        </w:div>
        <w:div w:id="1912307475">
          <w:marLeft w:val="0"/>
          <w:marRight w:val="0"/>
          <w:marTop w:val="0"/>
          <w:marBottom w:val="0"/>
          <w:divBdr>
            <w:top w:val="none" w:sz="0" w:space="0" w:color="auto"/>
            <w:left w:val="none" w:sz="0" w:space="0" w:color="auto"/>
            <w:bottom w:val="none" w:sz="0" w:space="0" w:color="auto"/>
            <w:right w:val="none" w:sz="0" w:space="0" w:color="auto"/>
          </w:divBdr>
          <w:divsChild>
            <w:div w:id="1194002379">
              <w:marLeft w:val="0"/>
              <w:marRight w:val="0"/>
              <w:marTop w:val="0"/>
              <w:marBottom w:val="0"/>
              <w:divBdr>
                <w:top w:val="none" w:sz="0" w:space="0" w:color="auto"/>
                <w:left w:val="none" w:sz="0" w:space="0" w:color="auto"/>
                <w:bottom w:val="none" w:sz="0" w:space="0" w:color="auto"/>
                <w:right w:val="none" w:sz="0" w:space="0" w:color="auto"/>
              </w:divBdr>
              <w:divsChild>
                <w:div w:id="1489323975">
                  <w:marLeft w:val="0"/>
                  <w:marRight w:val="0"/>
                  <w:marTop w:val="0"/>
                  <w:marBottom w:val="0"/>
                  <w:divBdr>
                    <w:top w:val="none" w:sz="0" w:space="0" w:color="auto"/>
                    <w:left w:val="none" w:sz="0" w:space="0" w:color="auto"/>
                    <w:bottom w:val="none" w:sz="0" w:space="0" w:color="auto"/>
                    <w:right w:val="none" w:sz="0" w:space="0" w:color="auto"/>
                  </w:divBdr>
                  <w:divsChild>
                    <w:div w:id="1154570762">
                      <w:marLeft w:val="0"/>
                      <w:marRight w:val="0"/>
                      <w:marTop w:val="0"/>
                      <w:marBottom w:val="0"/>
                      <w:divBdr>
                        <w:top w:val="none" w:sz="0" w:space="0" w:color="auto"/>
                        <w:left w:val="none" w:sz="0" w:space="0" w:color="auto"/>
                        <w:bottom w:val="none" w:sz="0" w:space="0" w:color="auto"/>
                        <w:right w:val="none" w:sz="0" w:space="0" w:color="auto"/>
                      </w:divBdr>
                      <w:divsChild>
                        <w:div w:id="967589674">
                          <w:marLeft w:val="0"/>
                          <w:marRight w:val="0"/>
                          <w:marTop w:val="0"/>
                          <w:marBottom w:val="0"/>
                          <w:divBdr>
                            <w:top w:val="none" w:sz="0" w:space="0" w:color="auto"/>
                            <w:left w:val="none" w:sz="0" w:space="0" w:color="auto"/>
                            <w:bottom w:val="none" w:sz="0" w:space="0" w:color="auto"/>
                            <w:right w:val="none" w:sz="0" w:space="0" w:color="auto"/>
                          </w:divBdr>
                          <w:divsChild>
                            <w:div w:id="1574657382">
                              <w:marLeft w:val="0"/>
                              <w:marRight w:val="0"/>
                              <w:marTop w:val="0"/>
                              <w:marBottom w:val="0"/>
                              <w:divBdr>
                                <w:top w:val="none" w:sz="0" w:space="0" w:color="auto"/>
                                <w:left w:val="none" w:sz="0" w:space="0" w:color="auto"/>
                                <w:bottom w:val="none" w:sz="0" w:space="0" w:color="auto"/>
                                <w:right w:val="none" w:sz="0" w:space="0" w:color="auto"/>
                              </w:divBdr>
                              <w:divsChild>
                                <w:div w:id="1368605156">
                                  <w:marLeft w:val="0"/>
                                  <w:marRight w:val="0"/>
                                  <w:marTop w:val="0"/>
                                  <w:marBottom w:val="0"/>
                                  <w:divBdr>
                                    <w:top w:val="none" w:sz="0" w:space="0" w:color="auto"/>
                                    <w:left w:val="none" w:sz="0" w:space="0" w:color="auto"/>
                                    <w:bottom w:val="none" w:sz="0" w:space="0" w:color="auto"/>
                                    <w:right w:val="none" w:sz="0" w:space="0" w:color="auto"/>
                                  </w:divBdr>
                                  <w:divsChild>
                                    <w:div w:id="635793181">
                                      <w:marLeft w:val="0"/>
                                      <w:marRight w:val="0"/>
                                      <w:marTop w:val="0"/>
                                      <w:marBottom w:val="0"/>
                                      <w:divBdr>
                                        <w:top w:val="none" w:sz="0" w:space="0" w:color="auto"/>
                                        <w:left w:val="none" w:sz="0" w:space="0" w:color="auto"/>
                                        <w:bottom w:val="none" w:sz="0" w:space="0" w:color="auto"/>
                                        <w:right w:val="none" w:sz="0" w:space="0" w:color="auto"/>
                                      </w:divBdr>
                                      <w:divsChild>
                                        <w:div w:id="441847610">
                                          <w:marLeft w:val="0"/>
                                          <w:marRight w:val="0"/>
                                          <w:marTop w:val="0"/>
                                          <w:marBottom w:val="0"/>
                                          <w:divBdr>
                                            <w:top w:val="none" w:sz="0" w:space="0" w:color="auto"/>
                                            <w:left w:val="none" w:sz="0" w:space="0" w:color="auto"/>
                                            <w:bottom w:val="none" w:sz="0" w:space="0" w:color="auto"/>
                                            <w:right w:val="none" w:sz="0" w:space="0" w:color="auto"/>
                                          </w:divBdr>
                                          <w:divsChild>
                                            <w:div w:id="1822307249">
                                              <w:marLeft w:val="0"/>
                                              <w:marRight w:val="0"/>
                                              <w:marTop w:val="0"/>
                                              <w:marBottom w:val="0"/>
                                              <w:divBdr>
                                                <w:top w:val="none" w:sz="0" w:space="0" w:color="auto"/>
                                                <w:left w:val="none" w:sz="0" w:space="0" w:color="auto"/>
                                                <w:bottom w:val="none" w:sz="0" w:space="0" w:color="auto"/>
                                                <w:right w:val="none" w:sz="0" w:space="0" w:color="auto"/>
                                              </w:divBdr>
                                              <w:divsChild>
                                                <w:div w:id="1760176040">
                                                  <w:marLeft w:val="0"/>
                                                  <w:marRight w:val="0"/>
                                                  <w:marTop w:val="0"/>
                                                  <w:marBottom w:val="0"/>
                                                  <w:divBdr>
                                                    <w:top w:val="none" w:sz="0" w:space="0" w:color="auto"/>
                                                    <w:left w:val="none" w:sz="0" w:space="0" w:color="auto"/>
                                                    <w:bottom w:val="none" w:sz="0" w:space="0" w:color="auto"/>
                                                    <w:right w:val="none" w:sz="0" w:space="0" w:color="auto"/>
                                                  </w:divBdr>
                                                  <w:divsChild>
                                                    <w:div w:id="638808685">
                                                      <w:marLeft w:val="0"/>
                                                      <w:marRight w:val="0"/>
                                                      <w:marTop w:val="0"/>
                                                      <w:marBottom w:val="0"/>
                                                      <w:divBdr>
                                                        <w:top w:val="none" w:sz="0" w:space="0" w:color="auto"/>
                                                        <w:left w:val="none" w:sz="0" w:space="0" w:color="auto"/>
                                                        <w:bottom w:val="none" w:sz="0" w:space="0" w:color="auto"/>
                                                        <w:right w:val="none" w:sz="0" w:space="0" w:color="auto"/>
                                                      </w:divBdr>
                                                      <w:divsChild>
                                                        <w:div w:id="969938873">
                                                          <w:marLeft w:val="0"/>
                                                          <w:marRight w:val="0"/>
                                                          <w:marTop w:val="0"/>
                                                          <w:marBottom w:val="0"/>
                                                          <w:divBdr>
                                                            <w:top w:val="none" w:sz="0" w:space="0" w:color="auto"/>
                                                            <w:left w:val="none" w:sz="0" w:space="0" w:color="auto"/>
                                                            <w:bottom w:val="none" w:sz="0" w:space="0" w:color="auto"/>
                                                            <w:right w:val="none" w:sz="0" w:space="0" w:color="auto"/>
                                                          </w:divBdr>
                                                          <w:divsChild>
                                                            <w:div w:id="1051927793">
                                                              <w:marLeft w:val="0"/>
                                                              <w:marRight w:val="0"/>
                                                              <w:marTop w:val="0"/>
                                                              <w:marBottom w:val="0"/>
                                                              <w:divBdr>
                                                                <w:top w:val="none" w:sz="0" w:space="0" w:color="auto"/>
                                                                <w:left w:val="none" w:sz="0" w:space="0" w:color="auto"/>
                                                                <w:bottom w:val="none" w:sz="0" w:space="0" w:color="auto"/>
                                                                <w:right w:val="none" w:sz="0" w:space="0" w:color="auto"/>
                                                              </w:divBdr>
                                                              <w:divsChild>
                                                                <w:div w:id="73818514">
                                                                  <w:marLeft w:val="0"/>
                                                                  <w:marRight w:val="0"/>
                                                                  <w:marTop w:val="0"/>
                                                                  <w:marBottom w:val="0"/>
                                                                  <w:divBdr>
                                                                    <w:top w:val="none" w:sz="0" w:space="0" w:color="auto"/>
                                                                    <w:left w:val="none" w:sz="0" w:space="0" w:color="auto"/>
                                                                    <w:bottom w:val="none" w:sz="0" w:space="0" w:color="auto"/>
                                                                    <w:right w:val="none" w:sz="0" w:space="0" w:color="auto"/>
                                                                  </w:divBdr>
                                                                  <w:divsChild>
                                                                    <w:div w:id="292833038">
                                                                      <w:marLeft w:val="0"/>
                                                                      <w:marRight w:val="0"/>
                                                                      <w:marTop w:val="0"/>
                                                                      <w:marBottom w:val="0"/>
                                                                      <w:divBdr>
                                                                        <w:top w:val="none" w:sz="0" w:space="0" w:color="auto"/>
                                                                        <w:left w:val="none" w:sz="0" w:space="0" w:color="auto"/>
                                                                        <w:bottom w:val="none" w:sz="0" w:space="0" w:color="auto"/>
                                                                        <w:right w:val="none" w:sz="0" w:space="0" w:color="auto"/>
                                                                      </w:divBdr>
                                                                      <w:divsChild>
                                                                        <w:div w:id="4288818">
                                                                          <w:marLeft w:val="0"/>
                                                                          <w:marRight w:val="0"/>
                                                                          <w:marTop w:val="0"/>
                                                                          <w:marBottom w:val="0"/>
                                                                          <w:divBdr>
                                                                            <w:top w:val="none" w:sz="0" w:space="0" w:color="auto"/>
                                                                            <w:left w:val="none" w:sz="0" w:space="0" w:color="auto"/>
                                                                            <w:bottom w:val="none" w:sz="0" w:space="0" w:color="auto"/>
                                                                            <w:right w:val="none" w:sz="0" w:space="0" w:color="auto"/>
                                                                          </w:divBdr>
                                                                        </w:div>
                                                                        <w:div w:id="620570902">
                                                                          <w:marLeft w:val="0"/>
                                                                          <w:marRight w:val="0"/>
                                                                          <w:marTop w:val="0"/>
                                                                          <w:marBottom w:val="0"/>
                                                                          <w:divBdr>
                                                                            <w:top w:val="none" w:sz="0" w:space="0" w:color="auto"/>
                                                                            <w:left w:val="none" w:sz="0" w:space="0" w:color="auto"/>
                                                                            <w:bottom w:val="none" w:sz="0" w:space="0" w:color="auto"/>
                                                                            <w:right w:val="none" w:sz="0" w:space="0" w:color="auto"/>
                                                                          </w:divBdr>
                                                                        </w:div>
                                                                        <w:div w:id="713892213">
                                                                          <w:marLeft w:val="0"/>
                                                                          <w:marRight w:val="0"/>
                                                                          <w:marTop w:val="0"/>
                                                                          <w:marBottom w:val="0"/>
                                                                          <w:divBdr>
                                                                            <w:top w:val="none" w:sz="0" w:space="0" w:color="auto"/>
                                                                            <w:left w:val="none" w:sz="0" w:space="0" w:color="auto"/>
                                                                            <w:bottom w:val="none" w:sz="0" w:space="0" w:color="auto"/>
                                                                            <w:right w:val="none" w:sz="0" w:space="0" w:color="auto"/>
                                                                          </w:divBdr>
                                                                        </w:div>
                                                                        <w:div w:id="1369526231">
                                                                          <w:marLeft w:val="0"/>
                                                                          <w:marRight w:val="0"/>
                                                                          <w:marTop w:val="0"/>
                                                                          <w:marBottom w:val="0"/>
                                                                          <w:divBdr>
                                                                            <w:top w:val="none" w:sz="0" w:space="0" w:color="auto"/>
                                                                            <w:left w:val="none" w:sz="0" w:space="0" w:color="auto"/>
                                                                            <w:bottom w:val="none" w:sz="0" w:space="0" w:color="auto"/>
                                                                            <w:right w:val="none" w:sz="0" w:space="0" w:color="auto"/>
                                                                          </w:divBdr>
                                                                        </w:div>
                                                                        <w:div w:id="13873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411498">
      <w:bodyDiv w:val="1"/>
      <w:marLeft w:val="0"/>
      <w:marRight w:val="0"/>
      <w:marTop w:val="0"/>
      <w:marBottom w:val="0"/>
      <w:divBdr>
        <w:top w:val="none" w:sz="0" w:space="0" w:color="auto"/>
        <w:left w:val="none" w:sz="0" w:space="0" w:color="auto"/>
        <w:bottom w:val="none" w:sz="0" w:space="0" w:color="auto"/>
        <w:right w:val="none" w:sz="0" w:space="0" w:color="auto"/>
      </w:divBdr>
    </w:div>
    <w:div w:id="1097748256">
      <w:bodyDiv w:val="1"/>
      <w:marLeft w:val="0"/>
      <w:marRight w:val="0"/>
      <w:marTop w:val="0"/>
      <w:marBottom w:val="0"/>
      <w:divBdr>
        <w:top w:val="none" w:sz="0" w:space="0" w:color="auto"/>
        <w:left w:val="none" w:sz="0" w:space="0" w:color="auto"/>
        <w:bottom w:val="none" w:sz="0" w:space="0" w:color="auto"/>
        <w:right w:val="none" w:sz="0" w:space="0" w:color="auto"/>
      </w:divBdr>
    </w:div>
    <w:div w:id="1113938234">
      <w:bodyDiv w:val="1"/>
      <w:marLeft w:val="0"/>
      <w:marRight w:val="0"/>
      <w:marTop w:val="0"/>
      <w:marBottom w:val="0"/>
      <w:divBdr>
        <w:top w:val="none" w:sz="0" w:space="0" w:color="auto"/>
        <w:left w:val="none" w:sz="0" w:space="0" w:color="auto"/>
        <w:bottom w:val="none" w:sz="0" w:space="0" w:color="auto"/>
        <w:right w:val="none" w:sz="0" w:space="0" w:color="auto"/>
      </w:divBdr>
    </w:div>
    <w:div w:id="1164517588">
      <w:bodyDiv w:val="1"/>
      <w:marLeft w:val="0"/>
      <w:marRight w:val="0"/>
      <w:marTop w:val="0"/>
      <w:marBottom w:val="0"/>
      <w:divBdr>
        <w:top w:val="none" w:sz="0" w:space="0" w:color="auto"/>
        <w:left w:val="none" w:sz="0" w:space="0" w:color="auto"/>
        <w:bottom w:val="none" w:sz="0" w:space="0" w:color="auto"/>
        <w:right w:val="none" w:sz="0" w:space="0" w:color="auto"/>
      </w:divBdr>
    </w:div>
    <w:div w:id="1173178224">
      <w:bodyDiv w:val="1"/>
      <w:marLeft w:val="0"/>
      <w:marRight w:val="0"/>
      <w:marTop w:val="0"/>
      <w:marBottom w:val="0"/>
      <w:divBdr>
        <w:top w:val="none" w:sz="0" w:space="0" w:color="auto"/>
        <w:left w:val="none" w:sz="0" w:space="0" w:color="auto"/>
        <w:bottom w:val="none" w:sz="0" w:space="0" w:color="auto"/>
        <w:right w:val="none" w:sz="0" w:space="0" w:color="auto"/>
      </w:divBdr>
    </w:div>
    <w:div w:id="1282303835">
      <w:bodyDiv w:val="1"/>
      <w:marLeft w:val="0"/>
      <w:marRight w:val="0"/>
      <w:marTop w:val="0"/>
      <w:marBottom w:val="0"/>
      <w:divBdr>
        <w:top w:val="none" w:sz="0" w:space="0" w:color="auto"/>
        <w:left w:val="none" w:sz="0" w:space="0" w:color="auto"/>
        <w:bottom w:val="none" w:sz="0" w:space="0" w:color="auto"/>
        <w:right w:val="none" w:sz="0" w:space="0" w:color="auto"/>
      </w:divBdr>
      <w:divsChild>
        <w:div w:id="34619000">
          <w:marLeft w:val="0"/>
          <w:marRight w:val="0"/>
          <w:marTop w:val="0"/>
          <w:marBottom w:val="0"/>
          <w:divBdr>
            <w:top w:val="none" w:sz="0" w:space="0" w:color="auto"/>
            <w:left w:val="none" w:sz="0" w:space="0" w:color="auto"/>
            <w:bottom w:val="none" w:sz="0" w:space="0" w:color="auto"/>
            <w:right w:val="none" w:sz="0" w:space="0" w:color="auto"/>
          </w:divBdr>
        </w:div>
        <w:div w:id="492646210">
          <w:marLeft w:val="0"/>
          <w:marRight w:val="0"/>
          <w:marTop w:val="0"/>
          <w:marBottom w:val="0"/>
          <w:divBdr>
            <w:top w:val="none" w:sz="0" w:space="0" w:color="auto"/>
            <w:left w:val="none" w:sz="0" w:space="0" w:color="auto"/>
            <w:bottom w:val="none" w:sz="0" w:space="0" w:color="auto"/>
            <w:right w:val="none" w:sz="0" w:space="0" w:color="auto"/>
          </w:divBdr>
        </w:div>
        <w:div w:id="725836666">
          <w:marLeft w:val="0"/>
          <w:marRight w:val="0"/>
          <w:marTop w:val="0"/>
          <w:marBottom w:val="0"/>
          <w:divBdr>
            <w:top w:val="none" w:sz="0" w:space="0" w:color="auto"/>
            <w:left w:val="none" w:sz="0" w:space="0" w:color="auto"/>
            <w:bottom w:val="none" w:sz="0" w:space="0" w:color="auto"/>
            <w:right w:val="none" w:sz="0" w:space="0" w:color="auto"/>
          </w:divBdr>
        </w:div>
        <w:div w:id="750614539">
          <w:marLeft w:val="0"/>
          <w:marRight w:val="0"/>
          <w:marTop w:val="0"/>
          <w:marBottom w:val="0"/>
          <w:divBdr>
            <w:top w:val="none" w:sz="0" w:space="0" w:color="auto"/>
            <w:left w:val="none" w:sz="0" w:space="0" w:color="auto"/>
            <w:bottom w:val="none" w:sz="0" w:space="0" w:color="auto"/>
            <w:right w:val="none" w:sz="0" w:space="0" w:color="auto"/>
          </w:divBdr>
        </w:div>
        <w:div w:id="782070617">
          <w:marLeft w:val="0"/>
          <w:marRight w:val="0"/>
          <w:marTop w:val="0"/>
          <w:marBottom w:val="0"/>
          <w:divBdr>
            <w:top w:val="none" w:sz="0" w:space="0" w:color="auto"/>
            <w:left w:val="none" w:sz="0" w:space="0" w:color="auto"/>
            <w:bottom w:val="none" w:sz="0" w:space="0" w:color="auto"/>
            <w:right w:val="none" w:sz="0" w:space="0" w:color="auto"/>
          </w:divBdr>
        </w:div>
        <w:div w:id="1560238791">
          <w:marLeft w:val="0"/>
          <w:marRight w:val="0"/>
          <w:marTop w:val="0"/>
          <w:marBottom w:val="0"/>
          <w:divBdr>
            <w:top w:val="none" w:sz="0" w:space="0" w:color="auto"/>
            <w:left w:val="none" w:sz="0" w:space="0" w:color="auto"/>
            <w:bottom w:val="none" w:sz="0" w:space="0" w:color="auto"/>
            <w:right w:val="none" w:sz="0" w:space="0" w:color="auto"/>
          </w:divBdr>
        </w:div>
        <w:div w:id="1736736741">
          <w:marLeft w:val="0"/>
          <w:marRight w:val="0"/>
          <w:marTop w:val="0"/>
          <w:marBottom w:val="0"/>
          <w:divBdr>
            <w:top w:val="none" w:sz="0" w:space="0" w:color="auto"/>
            <w:left w:val="none" w:sz="0" w:space="0" w:color="auto"/>
            <w:bottom w:val="none" w:sz="0" w:space="0" w:color="auto"/>
            <w:right w:val="none" w:sz="0" w:space="0" w:color="auto"/>
          </w:divBdr>
        </w:div>
      </w:divsChild>
    </w:div>
    <w:div w:id="1317685002">
      <w:bodyDiv w:val="1"/>
      <w:marLeft w:val="0"/>
      <w:marRight w:val="0"/>
      <w:marTop w:val="0"/>
      <w:marBottom w:val="0"/>
      <w:divBdr>
        <w:top w:val="none" w:sz="0" w:space="0" w:color="auto"/>
        <w:left w:val="none" w:sz="0" w:space="0" w:color="auto"/>
        <w:bottom w:val="none" w:sz="0" w:space="0" w:color="auto"/>
        <w:right w:val="none" w:sz="0" w:space="0" w:color="auto"/>
      </w:divBdr>
    </w:div>
    <w:div w:id="1318000743">
      <w:bodyDiv w:val="1"/>
      <w:marLeft w:val="0"/>
      <w:marRight w:val="0"/>
      <w:marTop w:val="0"/>
      <w:marBottom w:val="0"/>
      <w:divBdr>
        <w:top w:val="none" w:sz="0" w:space="0" w:color="auto"/>
        <w:left w:val="none" w:sz="0" w:space="0" w:color="auto"/>
        <w:bottom w:val="none" w:sz="0" w:space="0" w:color="auto"/>
        <w:right w:val="none" w:sz="0" w:space="0" w:color="auto"/>
      </w:divBdr>
    </w:div>
    <w:div w:id="1337612117">
      <w:bodyDiv w:val="1"/>
      <w:marLeft w:val="0"/>
      <w:marRight w:val="0"/>
      <w:marTop w:val="0"/>
      <w:marBottom w:val="0"/>
      <w:divBdr>
        <w:top w:val="none" w:sz="0" w:space="0" w:color="auto"/>
        <w:left w:val="none" w:sz="0" w:space="0" w:color="auto"/>
        <w:bottom w:val="none" w:sz="0" w:space="0" w:color="auto"/>
        <w:right w:val="none" w:sz="0" w:space="0" w:color="auto"/>
      </w:divBdr>
      <w:divsChild>
        <w:div w:id="47995224">
          <w:marLeft w:val="0"/>
          <w:marRight w:val="0"/>
          <w:marTop w:val="0"/>
          <w:marBottom w:val="0"/>
          <w:divBdr>
            <w:top w:val="none" w:sz="0" w:space="0" w:color="auto"/>
            <w:left w:val="none" w:sz="0" w:space="0" w:color="auto"/>
            <w:bottom w:val="none" w:sz="0" w:space="0" w:color="auto"/>
            <w:right w:val="none" w:sz="0" w:space="0" w:color="auto"/>
          </w:divBdr>
        </w:div>
        <w:div w:id="141973116">
          <w:marLeft w:val="0"/>
          <w:marRight w:val="0"/>
          <w:marTop w:val="0"/>
          <w:marBottom w:val="0"/>
          <w:divBdr>
            <w:top w:val="none" w:sz="0" w:space="0" w:color="auto"/>
            <w:left w:val="none" w:sz="0" w:space="0" w:color="auto"/>
            <w:bottom w:val="none" w:sz="0" w:space="0" w:color="auto"/>
            <w:right w:val="none" w:sz="0" w:space="0" w:color="auto"/>
          </w:divBdr>
        </w:div>
        <w:div w:id="462429809">
          <w:marLeft w:val="0"/>
          <w:marRight w:val="0"/>
          <w:marTop w:val="0"/>
          <w:marBottom w:val="0"/>
          <w:divBdr>
            <w:top w:val="none" w:sz="0" w:space="0" w:color="auto"/>
            <w:left w:val="none" w:sz="0" w:space="0" w:color="auto"/>
            <w:bottom w:val="none" w:sz="0" w:space="0" w:color="auto"/>
            <w:right w:val="none" w:sz="0" w:space="0" w:color="auto"/>
          </w:divBdr>
        </w:div>
        <w:div w:id="1233275729">
          <w:marLeft w:val="0"/>
          <w:marRight w:val="0"/>
          <w:marTop w:val="0"/>
          <w:marBottom w:val="0"/>
          <w:divBdr>
            <w:top w:val="none" w:sz="0" w:space="0" w:color="auto"/>
            <w:left w:val="none" w:sz="0" w:space="0" w:color="auto"/>
            <w:bottom w:val="none" w:sz="0" w:space="0" w:color="auto"/>
            <w:right w:val="none" w:sz="0" w:space="0" w:color="auto"/>
          </w:divBdr>
        </w:div>
        <w:div w:id="1426421328">
          <w:marLeft w:val="0"/>
          <w:marRight w:val="0"/>
          <w:marTop w:val="0"/>
          <w:marBottom w:val="0"/>
          <w:divBdr>
            <w:top w:val="none" w:sz="0" w:space="0" w:color="auto"/>
            <w:left w:val="none" w:sz="0" w:space="0" w:color="auto"/>
            <w:bottom w:val="none" w:sz="0" w:space="0" w:color="auto"/>
            <w:right w:val="none" w:sz="0" w:space="0" w:color="auto"/>
          </w:divBdr>
        </w:div>
        <w:div w:id="1555849918">
          <w:marLeft w:val="0"/>
          <w:marRight w:val="0"/>
          <w:marTop w:val="0"/>
          <w:marBottom w:val="0"/>
          <w:divBdr>
            <w:top w:val="none" w:sz="0" w:space="0" w:color="auto"/>
            <w:left w:val="none" w:sz="0" w:space="0" w:color="auto"/>
            <w:bottom w:val="none" w:sz="0" w:space="0" w:color="auto"/>
            <w:right w:val="none" w:sz="0" w:space="0" w:color="auto"/>
          </w:divBdr>
        </w:div>
        <w:div w:id="1666200275">
          <w:marLeft w:val="0"/>
          <w:marRight w:val="0"/>
          <w:marTop w:val="0"/>
          <w:marBottom w:val="0"/>
          <w:divBdr>
            <w:top w:val="none" w:sz="0" w:space="0" w:color="auto"/>
            <w:left w:val="none" w:sz="0" w:space="0" w:color="auto"/>
            <w:bottom w:val="none" w:sz="0" w:space="0" w:color="auto"/>
            <w:right w:val="none" w:sz="0" w:space="0" w:color="auto"/>
          </w:divBdr>
        </w:div>
      </w:divsChild>
    </w:div>
    <w:div w:id="1436558196">
      <w:bodyDiv w:val="1"/>
      <w:marLeft w:val="0"/>
      <w:marRight w:val="0"/>
      <w:marTop w:val="0"/>
      <w:marBottom w:val="0"/>
      <w:divBdr>
        <w:top w:val="none" w:sz="0" w:space="0" w:color="auto"/>
        <w:left w:val="none" w:sz="0" w:space="0" w:color="auto"/>
        <w:bottom w:val="none" w:sz="0" w:space="0" w:color="auto"/>
        <w:right w:val="none" w:sz="0" w:space="0" w:color="auto"/>
      </w:divBdr>
      <w:divsChild>
        <w:div w:id="132673097">
          <w:marLeft w:val="0"/>
          <w:marRight w:val="0"/>
          <w:marTop w:val="0"/>
          <w:marBottom w:val="0"/>
          <w:divBdr>
            <w:top w:val="none" w:sz="0" w:space="0" w:color="auto"/>
            <w:left w:val="none" w:sz="0" w:space="0" w:color="auto"/>
            <w:bottom w:val="none" w:sz="0" w:space="0" w:color="auto"/>
            <w:right w:val="none" w:sz="0" w:space="0" w:color="auto"/>
          </w:divBdr>
        </w:div>
        <w:div w:id="346055838">
          <w:marLeft w:val="0"/>
          <w:marRight w:val="0"/>
          <w:marTop w:val="0"/>
          <w:marBottom w:val="0"/>
          <w:divBdr>
            <w:top w:val="none" w:sz="0" w:space="0" w:color="auto"/>
            <w:left w:val="none" w:sz="0" w:space="0" w:color="auto"/>
            <w:bottom w:val="none" w:sz="0" w:space="0" w:color="auto"/>
            <w:right w:val="none" w:sz="0" w:space="0" w:color="auto"/>
          </w:divBdr>
        </w:div>
        <w:div w:id="842746427">
          <w:marLeft w:val="0"/>
          <w:marRight w:val="0"/>
          <w:marTop w:val="0"/>
          <w:marBottom w:val="0"/>
          <w:divBdr>
            <w:top w:val="none" w:sz="0" w:space="0" w:color="auto"/>
            <w:left w:val="none" w:sz="0" w:space="0" w:color="auto"/>
            <w:bottom w:val="none" w:sz="0" w:space="0" w:color="auto"/>
            <w:right w:val="none" w:sz="0" w:space="0" w:color="auto"/>
          </w:divBdr>
        </w:div>
      </w:divsChild>
    </w:div>
    <w:div w:id="1604454868">
      <w:bodyDiv w:val="1"/>
      <w:marLeft w:val="0"/>
      <w:marRight w:val="0"/>
      <w:marTop w:val="0"/>
      <w:marBottom w:val="0"/>
      <w:divBdr>
        <w:top w:val="none" w:sz="0" w:space="0" w:color="auto"/>
        <w:left w:val="none" w:sz="0" w:space="0" w:color="auto"/>
        <w:bottom w:val="none" w:sz="0" w:space="0" w:color="auto"/>
        <w:right w:val="none" w:sz="0" w:space="0" w:color="auto"/>
      </w:divBdr>
    </w:div>
    <w:div w:id="1671373718">
      <w:bodyDiv w:val="1"/>
      <w:marLeft w:val="0"/>
      <w:marRight w:val="0"/>
      <w:marTop w:val="0"/>
      <w:marBottom w:val="0"/>
      <w:divBdr>
        <w:top w:val="none" w:sz="0" w:space="0" w:color="auto"/>
        <w:left w:val="none" w:sz="0" w:space="0" w:color="auto"/>
        <w:bottom w:val="none" w:sz="0" w:space="0" w:color="auto"/>
        <w:right w:val="none" w:sz="0" w:space="0" w:color="auto"/>
      </w:divBdr>
    </w:div>
    <w:div w:id="1746877353">
      <w:bodyDiv w:val="1"/>
      <w:marLeft w:val="0"/>
      <w:marRight w:val="0"/>
      <w:marTop w:val="0"/>
      <w:marBottom w:val="0"/>
      <w:divBdr>
        <w:top w:val="none" w:sz="0" w:space="0" w:color="auto"/>
        <w:left w:val="none" w:sz="0" w:space="0" w:color="auto"/>
        <w:bottom w:val="none" w:sz="0" w:space="0" w:color="auto"/>
        <w:right w:val="none" w:sz="0" w:space="0" w:color="auto"/>
      </w:divBdr>
    </w:div>
    <w:div w:id="1775787264">
      <w:bodyDiv w:val="1"/>
      <w:marLeft w:val="0"/>
      <w:marRight w:val="0"/>
      <w:marTop w:val="0"/>
      <w:marBottom w:val="0"/>
      <w:divBdr>
        <w:top w:val="none" w:sz="0" w:space="0" w:color="auto"/>
        <w:left w:val="none" w:sz="0" w:space="0" w:color="auto"/>
        <w:bottom w:val="none" w:sz="0" w:space="0" w:color="auto"/>
        <w:right w:val="none" w:sz="0" w:space="0" w:color="auto"/>
      </w:divBdr>
    </w:div>
    <w:div w:id="1788548820">
      <w:bodyDiv w:val="1"/>
      <w:marLeft w:val="0"/>
      <w:marRight w:val="0"/>
      <w:marTop w:val="0"/>
      <w:marBottom w:val="0"/>
      <w:divBdr>
        <w:top w:val="none" w:sz="0" w:space="0" w:color="auto"/>
        <w:left w:val="none" w:sz="0" w:space="0" w:color="auto"/>
        <w:bottom w:val="none" w:sz="0" w:space="0" w:color="auto"/>
        <w:right w:val="none" w:sz="0" w:space="0" w:color="auto"/>
      </w:divBdr>
      <w:divsChild>
        <w:div w:id="1512796759">
          <w:marLeft w:val="0"/>
          <w:marRight w:val="0"/>
          <w:marTop w:val="0"/>
          <w:marBottom w:val="0"/>
          <w:divBdr>
            <w:top w:val="none" w:sz="0" w:space="0" w:color="auto"/>
            <w:left w:val="none" w:sz="0" w:space="0" w:color="auto"/>
            <w:bottom w:val="none" w:sz="0" w:space="0" w:color="auto"/>
            <w:right w:val="none" w:sz="0" w:space="0" w:color="auto"/>
          </w:divBdr>
        </w:div>
      </w:divsChild>
    </w:div>
    <w:div w:id="1791433573">
      <w:bodyDiv w:val="1"/>
      <w:marLeft w:val="0"/>
      <w:marRight w:val="0"/>
      <w:marTop w:val="0"/>
      <w:marBottom w:val="0"/>
      <w:divBdr>
        <w:top w:val="none" w:sz="0" w:space="0" w:color="auto"/>
        <w:left w:val="none" w:sz="0" w:space="0" w:color="auto"/>
        <w:bottom w:val="none" w:sz="0" w:space="0" w:color="auto"/>
        <w:right w:val="none" w:sz="0" w:space="0" w:color="auto"/>
      </w:divBdr>
      <w:divsChild>
        <w:div w:id="184294506">
          <w:marLeft w:val="0"/>
          <w:marRight w:val="0"/>
          <w:marTop w:val="0"/>
          <w:marBottom w:val="0"/>
          <w:divBdr>
            <w:top w:val="none" w:sz="0" w:space="0" w:color="auto"/>
            <w:left w:val="none" w:sz="0" w:space="0" w:color="auto"/>
            <w:bottom w:val="none" w:sz="0" w:space="0" w:color="auto"/>
            <w:right w:val="none" w:sz="0" w:space="0" w:color="auto"/>
          </w:divBdr>
        </w:div>
        <w:div w:id="605962971">
          <w:marLeft w:val="0"/>
          <w:marRight w:val="0"/>
          <w:marTop w:val="0"/>
          <w:marBottom w:val="0"/>
          <w:divBdr>
            <w:top w:val="none" w:sz="0" w:space="0" w:color="auto"/>
            <w:left w:val="none" w:sz="0" w:space="0" w:color="auto"/>
            <w:bottom w:val="none" w:sz="0" w:space="0" w:color="auto"/>
            <w:right w:val="none" w:sz="0" w:space="0" w:color="auto"/>
          </w:divBdr>
        </w:div>
        <w:div w:id="773984594">
          <w:marLeft w:val="0"/>
          <w:marRight w:val="0"/>
          <w:marTop w:val="0"/>
          <w:marBottom w:val="0"/>
          <w:divBdr>
            <w:top w:val="none" w:sz="0" w:space="0" w:color="auto"/>
            <w:left w:val="none" w:sz="0" w:space="0" w:color="auto"/>
            <w:bottom w:val="none" w:sz="0" w:space="0" w:color="auto"/>
            <w:right w:val="none" w:sz="0" w:space="0" w:color="auto"/>
          </w:divBdr>
        </w:div>
      </w:divsChild>
    </w:div>
    <w:div w:id="1868643480">
      <w:bodyDiv w:val="1"/>
      <w:marLeft w:val="0"/>
      <w:marRight w:val="0"/>
      <w:marTop w:val="0"/>
      <w:marBottom w:val="0"/>
      <w:divBdr>
        <w:top w:val="none" w:sz="0" w:space="0" w:color="auto"/>
        <w:left w:val="none" w:sz="0" w:space="0" w:color="auto"/>
        <w:bottom w:val="none" w:sz="0" w:space="0" w:color="auto"/>
        <w:right w:val="none" w:sz="0" w:space="0" w:color="auto"/>
      </w:divBdr>
    </w:div>
    <w:div w:id="1873106165">
      <w:bodyDiv w:val="1"/>
      <w:marLeft w:val="0"/>
      <w:marRight w:val="0"/>
      <w:marTop w:val="0"/>
      <w:marBottom w:val="0"/>
      <w:divBdr>
        <w:top w:val="none" w:sz="0" w:space="0" w:color="auto"/>
        <w:left w:val="none" w:sz="0" w:space="0" w:color="auto"/>
        <w:bottom w:val="none" w:sz="0" w:space="0" w:color="auto"/>
        <w:right w:val="none" w:sz="0" w:space="0" w:color="auto"/>
      </w:divBdr>
      <w:divsChild>
        <w:div w:id="972491058">
          <w:marLeft w:val="0"/>
          <w:marRight w:val="0"/>
          <w:marTop w:val="0"/>
          <w:marBottom w:val="0"/>
          <w:divBdr>
            <w:top w:val="none" w:sz="0" w:space="0" w:color="auto"/>
            <w:left w:val="none" w:sz="0" w:space="0" w:color="auto"/>
            <w:bottom w:val="none" w:sz="0" w:space="0" w:color="auto"/>
            <w:right w:val="none" w:sz="0" w:space="0" w:color="auto"/>
          </w:divBdr>
        </w:div>
      </w:divsChild>
    </w:div>
    <w:div w:id="1924609909">
      <w:bodyDiv w:val="1"/>
      <w:marLeft w:val="0"/>
      <w:marRight w:val="0"/>
      <w:marTop w:val="0"/>
      <w:marBottom w:val="0"/>
      <w:divBdr>
        <w:top w:val="none" w:sz="0" w:space="0" w:color="auto"/>
        <w:left w:val="none" w:sz="0" w:space="0" w:color="auto"/>
        <w:bottom w:val="none" w:sz="0" w:space="0" w:color="auto"/>
        <w:right w:val="none" w:sz="0" w:space="0" w:color="auto"/>
      </w:divBdr>
      <w:divsChild>
        <w:div w:id="13619735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379b3c-a8b5-43fa-b7a5-3cf725dbb075">
      <Terms xmlns="http://schemas.microsoft.com/office/infopath/2007/PartnerControls"/>
    </lcf76f155ced4ddcb4097134ff3c332f>
    <TaxCatchAll xmlns="6e03539b-bd1f-4716-b450-e68d6d6f14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99C869F667040981E47D4BB9CB7F7" ma:contentTypeVersion="11" ma:contentTypeDescription="Create a new document." ma:contentTypeScope="" ma:versionID="9cb9514de46481c7a0506c65bb6ced48">
  <xsd:schema xmlns:xsd="http://www.w3.org/2001/XMLSchema" xmlns:xs="http://www.w3.org/2001/XMLSchema" xmlns:p="http://schemas.microsoft.com/office/2006/metadata/properties" xmlns:ns2="9e379b3c-a8b5-43fa-b7a5-3cf725dbb075" xmlns:ns3="6e03539b-bd1f-4716-b450-e68d6d6f1469" targetNamespace="http://schemas.microsoft.com/office/2006/metadata/properties" ma:root="true" ma:fieldsID="7fd29b6fbe4d798b0387a61fd29fe325" ns2:_="" ns3:_="">
    <xsd:import namespace="9e379b3c-a8b5-43fa-b7a5-3cf725dbb075"/>
    <xsd:import namespace="6e03539b-bd1f-4716-b450-e68d6d6f14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79b3c-a8b5-43fa-b7a5-3cf725dbb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3539b-bd1f-4716-b450-e68d6d6f14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679245-56d5-40aa-a8da-16dcbc460419}" ma:internalName="TaxCatchAll" ma:showField="CatchAllData" ma:web="6e03539b-bd1f-4716-b450-e68d6d6f1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767DA-EC81-4AD2-A346-93A2398A3C99}">
  <ds:schemaRefs>
    <ds:schemaRef ds:uri="http://schemas.microsoft.com/sharepoint/v3/contenttype/forms"/>
  </ds:schemaRefs>
</ds:datastoreItem>
</file>

<file path=customXml/itemProps2.xml><?xml version="1.0" encoding="utf-8"?>
<ds:datastoreItem xmlns:ds="http://schemas.openxmlformats.org/officeDocument/2006/customXml" ds:itemID="{541ACDF0-137C-49D2-A64C-837CE2ACAD3F}">
  <ds:schemaRefs>
    <ds:schemaRef ds:uri="http://schemas.microsoft.com/office/2006/metadata/properties"/>
    <ds:schemaRef ds:uri="9e379b3c-a8b5-43fa-b7a5-3cf725dbb075"/>
    <ds:schemaRef ds:uri="http://purl.org/dc/terms/"/>
    <ds:schemaRef ds:uri="6e03539b-bd1f-4716-b450-e68d6d6f1469"/>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0D26CF6-263F-4D15-80D6-B0FADB7FB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79b3c-a8b5-43fa-b7a5-3cf725dbb075"/>
    <ds:schemaRef ds:uri="6e03539b-bd1f-4716-b450-e68d6d6f1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76788-222E-478F-ADC4-13CE9028D7BC}">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3425</Words>
  <Characters>1953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Stockunaite</dc:creator>
  <cp:keywords/>
  <dc:description/>
  <cp:lastModifiedBy>Saulius Petrauskas</cp:lastModifiedBy>
  <cp:revision>4</cp:revision>
  <dcterms:created xsi:type="dcterms:W3CDTF">2025-06-10T10:49:00Z</dcterms:created>
  <dcterms:modified xsi:type="dcterms:W3CDTF">2025-06-10T11:30:00Z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0x010100DD499C869F667040981E47D4BB9CB7F7</vt:lpwstr>
  </property>
  <property fmtid="{D5CDD505-2E9C-101B-9397-08002B2CF9AE}" pid="3" name="MediaServiceImageTags">
    <vt:lpwstr/>
  </property>
</Properties>
</file>