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xml:space="preserve">) tvarkos aprašu, patvirtintu Lietuvos Respublikos Vyriausybės 2006 m. spalio 30 d. nutarimu Nr. </w:t>
      </w:r>
      <w:r w:rsidRPr="00E51A2A">
        <w:rPr>
          <w:lang w:val="lt-LT"/>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A851A44"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r w:rsidR="00093F18">
        <w:rPr>
          <w:color w:val="000000"/>
          <w:lang w:val="lt-LT"/>
        </w:rPr>
        <w:t xml:space="preserve"> J</w:t>
      </w:r>
      <w:r w:rsidR="00093F18" w:rsidRPr="00093F18">
        <w:rPr>
          <w:color w:val="000000"/>
          <w:lang w:val="lt-LT"/>
        </w:rPr>
        <w:t>ei sąskaitos pagal žodžiu  sudarytas  sutartis  yra  priimamos  naudojantis  Sąskaitų  administravimo  bendrąja  informacine sistema (toliau –SABIS), pakeitusia informacinę sistemą „E.sąskaita“, duomenys apie žodžiu sudarytas sutartis iš SABIS yra automatiškai paskelbiami CVPIS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12C5" w14:textId="77777777" w:rsidR="00551FF4" w:rsidRDefault="00551FF4" w:rsidP="00184B8C">
      <w:pPr>
        <w:spacing w:after="0" w:line="240" w:lineRule="auto"/>
      </w:pPr>
      <w:r>
        <w:separator/>
      </w:r>
    </w:p>
  </w:endnote>
  <w:endnote w:type="continuationSeparator" w:id="0">
    <w:p w14:paraId="732CC83E" w14:textId="77777777" w:rsidR="00551FF4" w:rsidRDefault="00551FF4" w:rsidP="00184B8C">
      <w:pPr>
        <w:spacing w:after="0" w:line="240" w:lineRule="auto"/>
      </w:pPr>
      <w:r>
        <w:continuationSeparator/>
      </w:r>
    </w:p>
  </w:endnote>
  <w:endnote w:type="continuationNotice" w:id="1">
    <w:p w14:paraId="73E6DFBB" w14:textId="77777777" w:rsidR="00551FF4" w:rsidRDefault="00551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FE84" w14:textId="77777777" w:rsidR="00551FF4" w:rsidRDefault="00551FF4" w:rsidP="00184B8C">
      <w:pPr>
        <w:spacing w:after="0" w:line="240" w:lineRule="auto"/>
      </w:pPr>
      <w:r>
        <w:separator/>
      </w:r>
    </w:p>
  </w:footnote>
  <w:footnote w:type="continuationSeparator" w:id="0">
    <w:p w14:paraId="33355803" w14:textId="77777777" w:rsidR="00551FF4" w:rsidRDefault="00551FF4" w:rsidP="00184B8C">
      <w:pPr>
        <w:spacing w:after="0" w:line="240" w:lineRule="auto"/>
      </w:pPr>
      <w:r>
        <w:continuationSeparator/>
      </w:r>
    </w:p>
  </w:footnote>
  <w:footnote w:type="continuationNotice" w:id="1">
    <w:p w14:paraId="2469CFB1" w14:textId="77777777" w:rsidR="00551FF4" w:rsidRDefault="00551FF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3F18"/>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FF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5C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19221534">
      <w:bodyDiv w:val="1"/>
      <w:marLeft w:val="0"/>
      <w:marRight w:val="0"/>
      <w:marTop w:val="0"/>
      <w:marBottom w:val="0"/>
      <w:divBdr>
        <w:top w:val="none" w:sz="0" w:space="0" w:color="auto"/>
        <w:left w:val="none" w:sz="0" w:space="0" w:color="auto"/>
        <w:bottom w:val="none" w:sz="0" w:space="0" w:color="auto"/>
        <w:right w:val="none" w:sz="0" w:space="0" w:color="auto"/>
      </w:divBdr>
      <w:divsChild>
        <w:div w:id="1204486677">
          <w:marLeft w:val="0"/>
          <w:marRight w:val="0"/>
          <w:marTop w:val="0"/>
          <w:marBottom w:val="0"/>
          <w:divBdr>
            <w:top w:val="none" w:sz="0" w:space="0" w:color="auto"/>
            <w:left w:val="none" w:sz="0" w:space="0" w:color="auto"/>
            <w:bottom w:val="none" w:sz="0" w:space="0" w:color="auto"/>
            <w:right w:val="none" w:sz="0" w:space="0" w:color="auto"/>
          </w:divBdr>
        </w:div>
        <w:div w:id="1776829976">
          <w:marLeft w:val="0"/>
          <w:marRight w:val="0"/>
          <w:marTop w:val="0"/>
          <w:marBottom w:val="0"/>
          <w:divBdr>
            <w:top w:val="none" w:sz="0" w:space="0" w:color="auto"/>
            <w:left w:val="none" w:sz="0" w:space="0" w:color="auto"/>
            <w:bottom w:val="none" w:sz="0" w:space="0" w:color="auto"/>
            <w:right w:val="none" w:sz="0" w:space="0" w:color="auto"/>
          </w:divBdr>
        </w:div>
        <w:div w:id="295064277">
          <w:marLeft w:val="0"/>
          <w:marRight w:val="0"/>
          <w:marTop w:val="0"/>
          <w:marBottom w:val="0"/>
          <w:divBdr>
            <w:top w:val="none" w:sz="0" w:space="0" w:color="auto"/>
            <w:left w:val="none" w:sz="0" w:space="0" w:color="auto"/>
            <w:bottom w:val="none" w:sz="0" w:space="0" w:color="auto"/>
            <w:right w:val="none" w:sz="0" w:space="0" w:color="auto"/>
          </w:divBdr>
        </w:div>
        <w:div w:id="1705594795">
          <w:marLeft w:val="0"/>
          <w:marRight w:val="0"/>
          <w:marTop w:val="0"/>
          <w:marBottom w:val="0"/>
          <w:divBdr>
            <w:top w:val="none" w:sz="0" w:space="0" w:color="auto"/>
            <w:left w:val="none" w:sz="0" w:space="0" w:color="auto"/>
            <w:bottom w:val="none" w:sz="0" w:space="0" w:color="auto"/>
            <w:right w:val="none" w:sz="0" w:space="0" w:color="auto"/>
          </w:divBdr>
        </w:div>
        <w:div w:id="2030910163">
          <w:marLeft w:val="0"/>
          <w:marRight w:val="0"/>
          <w:marTop w:val="0"/>
          <w:marBottom w:val="0"/>
          <w:divBdr>
            <w:top w:val="none" w:sz="0" w:space="0" w:color="auto"/>
            <w:left w:val="none" w:sz="0" w:space="0" w:color="auto"/>
            <w:bottom w:val="none" w:sz="0" w:space="0" w:color="auto"/>
            <w:right w:val="none" w:sz="0" w:space="0" w:color="auto"/>
          </w:divBdr>
        </w:div>
        <w:div w:id="992828798">
          <w:marLeft w:val="0"/>
          <w:marRight w:val="0"/>
          <w:marTop w:val="0"/>
          <w:marBottom w:val="0"/>
          <w:divBdr>
            <w:top w:val="none" w:sz="0" w:space="0" w:color="auto"/>
            <w:left w:val="none" w:sz="0" w:space="0" w:color="auto"/>
            <w:bottom w:val="none" w:sz="0" w:space="0" w:color="auto"/>
            <w:right w:val="none" w:sz="0" w:space="0" w:color="auto"/>
          </w:divBdr>
        </w:div>
        <w:div w:id="1396663101">
          <w:marLeft w:val="0"/>
          <w:marRight w:val="0"/>
          <w:marTop w:val="0"/>
          <w:marBottom w:val="0"/>
          <w:divBdr>
            <w:top w:val="none" w:sz="0" w:space="0" w:color="auto"/>
            <w:left w:val="none" w:sz="0" w:space="0" w:color="auto"/>
            <w:bottom w:val="none" w:sz="0" w:space="0" w:color="auto"/>
            <w:right w:val="none" w:sz="0" w:space="0" w:color="auto"/>
          </w:divBdr>
        </w:div>
        <w:div w:id="1340542589">
          <w:marLeft w:val="0"/>
          <w:marRight w:val="0"/>
          <w:marTop w:val="0"/>
          <w:marBottom w:val="0"/>
          <w:divBdr>
            <w:top w:val="none" w:sz="0" w:space="0" w:color="auto"/>
            <w:left w:val="none" w:sz="0" w:space="0" w:color="auto"/>
            <w:bottom w:val="none" w:sz="0" w:space="0" w:color="auto"/>
            <w:right w:val="none" w:sz="0" w:space="0" w:color="auto"/>
          </w:divBdr>
        </w:div>
      </w:divsChild>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B0D3F"/>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38673</Words>
  <Characters>22045</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60597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2025-03-03T09:19:00Z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