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40"/>
                    <w:szCs w:val="40"/>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50CC3E2D" w:rsidR="00D07746" w:rsidRPr="007D3E82" w:rsidRDefault="007D3E82" w:rsidP="00994BD6">
                    <w:pPr>
                      <w:pStyle w:val="Betarp"/>
                      <w:spacing w:line="216" w:lineRule="auto"/>
                      <w:rPr>
                        <w:rFonts w:asciiTheme="majorHAnsi" w:eastAsiaTheme="majorEastAsia" w:hAnsiTheme="majorHAnsi" w:cstheme="majorBidi"/>
                        <w:color w:val="4472C4" w:themeColor="accent1"/>
                        <w:sz w:val="40"/>
                        <w:szCs w:val="40"/>
                      </w:rPr>
                    </w:pPr>
                    <w:r w:rsidRPr="007D3E82">
                      <w:rPr>
                        <w:rFonts w:asciiTheme="majorHAnsi" w:eastAsiaTheme="majorEastAsia" w:hAnsiTheme="majorHAnsi" w:cstheme="majorBidi"/>
                        <w:color w:val="4472C4" w:themeColor="accent1"/>
                        <w:sz w:val="40"/>
                        <w:szCs w:val="40"/>
                      </w:rPr>
                      <w:t>MAŽOS VERTĖS VIEŠOJO PIRKIMO „AKMENĖS RAJONO KAIRIŠKIŲ KADASTRO VIETOVĖS GRIOVIO NR. A-1 DALIES PAPRASTOJO REMONTO DARBŲ PIRKIMAS“ SKELBIAMOS APKLAUSOS BENDROSIOS SĄLYGOS</w:t>
                    </w:r>
                  </w:p>
                </w:sdtContent>
              </w:sdt>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52F6AAF8" w:rsidR="00D07746" w:rsidRPr="00AB04C3" w:rsidRDefault="00D07746" w:rsidP="00994BD6">
                <w:pPr>
                  <w:pStyle w:val="Betarp"/>
                  <w:rPr>
                    <w:color w:val="2F5496" w:themeColor="accent1" w:themeShade="BF"/>
                    <w:sz w:val="24"/>
                  </w:rPr>
                </w:pP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bookmarkStart w:id="0" w:name="_GoBack"/>
          <w:bookmarkEnd w:id="0"/>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8F0ACB"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8F0ACB"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8F0ACB"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8F0ACB"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8F0ACB"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8F0ACB"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8F0ACB"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8F0ACB"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8F0ACB"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8F0ACB"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8F0ACB"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8F0ACB"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8F0ACB"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8F0ACB"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8F0ACB"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8F0ACB"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8F0ACB"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F0AC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3E82"/>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ACB"/>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82f66ef-3dde-4451-b528-df745d980231"/>
    <ds:schemaRef ds:uri="http://www.w3.org/XML/1998/namespace"/>
    <ds:schemaRef ds:uri="http://purl.org/dc/dcmitype/"/>
  </ds:schemaRefs>
</ds:datastoreItem>
</file>

<file path=customXml/itemProps3.xml><?xml version="1.0" encoding="utf-8"?>
<ds:datastoreItem xmlns:ds="http://schemas.openxmlformats.org/officeDocument/2006/customXml" ds:itemID="{2CC41294-5B3A-48AA-A01E-951936AE6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1946A-2B2E-48BC-925F-976331812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33337</Words>
  <Characters>19003</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„AKMENĖS RAJONO KAIRIŠKIŲ KADASTRO VIETOVĖS GRIOVIO NR. A-1 DALIES PAPRASTOJO REMONTO DARBŲ PIRKIMAS“ SKELBIAMOS APKLAUSOS BENDROSIOS SĄLYGOS</dc:title>
  <dc:subject/>
  <dc:creator>Asta Šimkuvienė</dc:creator>
  <cp:keywords/>
  <dc:description/>
  <cp:lastModifiedBy>Ingrida Jakaitienė</cp:lastModifiedBy>
  <cp:revision>2</cp:revision>
  <dcterms:created xsi:type="dcterms:W3CDTF">2025-06-06T12:03:00Z</dcterms:created>
  <dcterms:modified xsi:type="dcterms:W3CDTF">2025-06-06T12:03:00Z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y fmtid="{D5CDD505-2E9C-101B-9397-08002B2CF9AE}" pid="3" name="MediaServiceImageTags">
    <vt:lpwstr/>
  </property>
</Properties>
</file>