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C20" w:rsidRDefault="004F3C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2"/>
          <w:szCs w:val="22"/>
        </w:rPr>
      </w:pPr>
    </w:p>
    <w:p w:rsidR="001E17C2" w:rsidRPr="00A90257" w:rsidRDefault="00F10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2"/>
          <w:szCs w:val="22"/>
        </w:rPr>
      </w:pPr>
      <w:bookmarkStart w:id="0" w:name="_GoBack"/>
      <w:bookmarkEnd w:id="0"/>
      <w:r w:rsidRPr="00A90257">
        <w:rPr>
          <w:rFonts w:ascii="Cambria" w:hAnsi="Cambria"/>
          <w:b/>
          <w:caps/>
          <w:sz w:val="22"/>
          <w:szCs w:val="22"/>
        </w:rPr>
        <w:t xml:space="preserve">Prekių pirkimo-pardavimo sutarties </w:t>
      </w:r>
      <w:r w:rsidRPr="00A90257">
        <w:rPr>
          <w:rFonts w:ascii="Cambria" w:hAnsi="Cambria"/>
          <w:b/>
          <w:bCs/>
          <w:caps/>
          <w:sz w:val="22"/>
          <w:szCs w:val="22"/>
        </w:rPr>
        <w:t>Specialiosios</w:t>
      </w:r>
      <w:r w:rsidRPr="00A90257">
        <w:rPr>
          <w:rFonts w:ascii="Cambria" w:hAnsi="Cambria"/>
          <w:b/>
          <w:caps/>
          <w:sz w:val="22"/>
          <w:szCs w:val="22"/>
        </w:rPr>
        <w:t xml:space="preserve"> sąlygos</w:t>
      </w:r>
    </w:p>
    <w:p w:rsidR="001E17C2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:rsidR="001E17C2" w:rsidRDefault="001E17C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1E17C2" w:rsidRPr="00A90257">
        <w:tc>
          <w:tcPr>
            <w:tcW w:w="2448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pavadinimas</w:t>
            </w:r>
          </w:p>
        </w:tc>
        <w:tc>
          <w:tcPr>
            <w:tcW w:w="7110" w:type="dxa"/>
            <w:gridSpan w:val="3"/>
          </w:tcPr>
          <w:p w:rsidR="001E17C2" w:rsidRPr="00A90257" w:rsidRDefault="0007249E" w:rsidP="00561B61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Medi</w:t>
            </w:r>
            <w:r w:rsidR="00AD0E3C">
              <w:rPr>
                <w:rFonts w:ascii="Cambria" w:hAnsi="Cambria"/>
                <w:kern w:val="2"/>
                <w:sz w:val="22"/>
                <w:szCs w:val="22"/>
              </w:rPr>
              <w:t>cininės paskirties produktai, vaistinės žaliavos ir infuziniai tirpalai</w:t>
            </w:r>
          </w:p>
        </w:tc>
      </w:tr>
      <w:tr w:rsidR="001E17C2" w:rsidRPr="00A90257">
        <w:tc>
          <w:tcPr>
            <w:tcW w:w="2448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data</w:t>
            </w:r>
          </w:p>
        </w:tc>
        <w:tc>
          <w:tcPr>
            <w:tcW w:w="2177" w:type="dxa"/>
          </w:tcPr>
          <w:p w:rsidR="001E17C2" w:rsidRPr="00A90257" w:rsidRDefault="001E17C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2362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numeris</w:t>
            </w:r>
          </w:p>
        </w:tc>
        <w:tc>
          <w:tcPr>
            <w:tcW w:w="2571" w:type="dxa"/>
          </w:tcPr>
          <w:p w:rsidR="001E17C2" w:rsidRPr="00A90257" w:rsidRDefault="001E17C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:rsidR="001E17C2" w:rsidRPr="00A90257" w:rsidRDefault="001E17C2">
      <w:pPr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1E17C2" w:rsidRPr="007A2AE3">
        <w:tc>
          <w:tcPr>
            <w:tcW w:w="9558" w:type="dxa"/>
            <w:gridSpan w:val="3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1. SUTARTIES ŠALYS</w:t>
            </w:r>
          </w:p>
        </w:tc>
      </w:tr>
      <w:tr w:rsidR="001E17C2" w:rsidRPr="007A2AE3">
        <w:tc>
          <w:tcPr>
            <w:tcW w:w="2808" w:type="dxa"/>
            <w:vMerge w:val="restart"/>
          </w:tcPr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F102D8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  <w:r w:rsidRPr="007A2AE3">
              <w:rPr>
                <w:rFonts w:ascii="Cambria" w:hAnsi="Cambria"/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1.1.1. Pavadinimas</w:t>
            </w:r>
          </w:p>
        </w:tc>
        <w:tc>
          <w:tcPr>
            <w:tcW w:w="3510" w:type="dxa"/>
          </w:tcPr>
          <w:p w:rsidR="001E17C2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Lietuvos sveikatos mokslų universiteto ligoninė Kauno klinikos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1.1.2. Juridinio asmens kodas</w:t>
            </w:r>
          </w:p>
        </w:tc>
        <w:tc>
          <w:tcPr>
            <w:tcW w:w="3510" w:type="dxa"/>
          </w:tcPr>
          <w:p w:rsidR="001E17C2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135163499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1.1.3. Adresas</w:t>
            </w:r>
          </w:p>
        </w:tc>
        <w:tc>
          <w:tcPr>
            <w:tcW w:w="3510" w:type="dxa"/>
          </w:tcPr>
          <w:p w:rsidR="001E17C2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D85E3E">
              <w:rPr>
                <w:rFonts w:ascii="Cambria" w:hAnsi="Cambria"/>
                <w:kern w:val="2"/>
                <w:sz w:val="22"/>
                <w:szCs w:val="22"/>
              </w:rPr>
              <w:t>Eivenių</w:t>
            </w:r>
            <w:proofErr w:type="spellEnd"/>
            <w:r w:rsidRPr="00D85E3E">
              <w:rPr>
                <w:rFonts w:ascii="Cambria" w:hAnsi="Cambria"/>
                <w:kern w:val="2"/>
                <w:sz w:val="22"/>
                <w:szCs w:val="22"/>
              </w:rPr>
              <w:t xml:space="preserve"> g. 2, LT-50161 Kaunas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1.1.4. PVM mokėtojo kodas</w:t>
            </w:r>
          </w:p>
        </w:tc>
        <w:tc>
          <w:tcPr>
            <w:tcW w:w="3510" w:type="dxa"/>
          </w:tcPr>
          <w:p w:rsidR="001E17C2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LT351634917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1.1.5. Atsiskaitomoji sąskaita</w:t>
            </w:r>
          </w:p>
        </w:tc>
        <w:tc>
          <w:tcPr>
            <w:tcW w:w="3510" w:type="dxa"/>
          </w:tcPr>
          <w:p w:rsidR="001E17C2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LT21 7300 0100 0222 6410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1.1.6. Bankas, banko kodas</w:t>
            </w:r>
          </w:p>
        </w:tc>
        <w:tc>
          <w:tcPr>
            <w:tcW w:w="3510" w:type="dxa"/>
          </w:tcPr>
          <w:p w:rsidR="001E17C2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AB „Swedbank“, 73000</w:t>
            </w: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1.1.7. Telefonas</w:t>
            </w:r>
          </w:p>
        </w:tc>
        <w:tc>
          <w:tcPr>
            <w:tcW w:w="3510" w:type="dxa"/>
          </w:tcPr>
          <w:p w:rsidR="00C44E26" w:rsidRPr="00D85E3E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+370 37326975</w:t>
            </w: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1.1.8. El. paštas</w:t>
            </w:r>
          </w:p>
        </w:tc>
        <w:tc>
          <w:tcPr>
            <w:tcW w:w="3510" w:type="dxa"/>
          </w:tcPr>
          <w:p w:rsidR="00C44E26" w:rsidRPr="00D85E3E" w:rsidRDefault="00C44E26" w:rsidP="00C44E26">
            <w:pPr>
              <w:rPr>
                <w:rFonts w:ascii="Cambria" w:hAnsi="Cambria"/>
                <w:kern w:val="2"/>
                <w:sz w:val="22"/>
                <w:szCs w:val="22"/>
                <w:lang w:val="en-US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rastine</w:t>
            </w:r>
            <w:r w:rsidRPr="00D85E3E">
              <w:rPr>
                <w:rFonts w:ascii="Cambria" w:hAnsi="Cambria"/>
                <w:kern w:val="2"/>
                <w:sz w:val="22"/>
                <w:szCs w:val="22"/>
                <w:lang w:val="en-US"/>
              </w:rPr>
              <w:t>@</w:t>
            </w:r>
            <w:proofErr w:type="spellStart"/>
            <w:r w:rsidRPr="00D85E3E">
              <w:rPr>
                <w:rFonts w:ascii="Cambria" w:hAnsi="Cambria"/>
                <w:kern w:val="2"/>
                <w:sz w:val="22"/>
                <w:szCs w:val="22"/>
                <w:lang w:val="en-US"/>
              </w:rPr>
              <w:t>kaunoklinikos.lt</w:t>
            </w:r>
            <w:proofErr w:type="spellEnd"/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1.1.9. Šalies atstovas</w:t>
            </w:r>
          </w:p>
        </w:tc>
        <w:tc>
          <w:tcPr>
            <w:tcW w:w="3510" w:type="dxa"/>
          </w:tcPr>
          <w:p w:rsidR="00C44E26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 xml:space="preserve">Generalinis direktorius </w:t>
            </w:r>
          </w:p>
          <w:p w:rsidR="00C44E26" w:rsidRPr="00A90257" w:rsidRDefault="00C44E26" w:rsidP="00C44E26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prof. habil. dr. Renaldas Jurkevičius</w:t>
            </w: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1.1.10. Atstovavimo pagrindas</w:t>
            </w:r>
          </w:p>
        </w:tc>
        <w:tc>
          <w:tcPr>
            <w:tcW w:w="3510" w:type="dxa"/>
          </w:tcPr>
          <w:p w:rsidR="00C44E26" w:rsidRPr="00D85E3E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Įstatų pagrindas</w:t>
            </w:r>
          </w:p>
        </w:tc>
      </w:tr>
      <w:tr w:rsidR="00C44E26" w:rsidRPr="007A2AE3">
        <w:tc>
          <w:tcPr>
            <w:tcW w:w="2808" w:type="dxa"/>
            <w:vMerge w:val="restart"/>
          </w:tcPr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C44E26" w:rsidRPr="007A2AE3" w:rsidRDefault="00C44E26" w:rsidP="00C44E26">
            <w:pPr>
              <w:rPr>
                <w:rFonts w:ascii="Cambria" w:hAnsi="Cambria"/>
                <w:b/>
                <w:bCs/>
                <w:color w:val="FF0000"/>
                <w:kern w:val="2"/>
                <w:szCs w:val="24"/>
              </w:rPr>
            </w:pPr>
          </w:p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  <w:r w:rsidRPr="007A2AE3">
              <w:rPr>
                <w:rFonts w:ascii="Cambria" w:hAnsi="Cambria"/>
                <w:b/>
                <w:bCs/>
                <w:kern w:val="2"/>
                <w:szCs w:val="24"/>
              </w:rPr>
              <w:t>1.2. Tiekėjas</w:t>
            </w:r>
          </w:p>
          <w:p w:rsidR="00C44E26" w:rsidRPr="007A2AE3" w:rsidRDefault="00C44E26" w:rsidP="00C44E26">
            <w:pPr>
              <w:rPr>
                <w:rFonts w:ascii="Cambria" w:hAnsi="Cambria"/>
                <w:color w:val="0070C0"/>
                <w:kern w:val="2"/>
                <w:szCs w:val="24"/>
              </w:rPr>
            </w:pPr>
            <w:r w:rsidRPr="007A2AE3">
              <w:rPr>
                <w:rFonts w:ascii="Cambria" w:hAnsi="Cambria"/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:rsidR="00C44E26" w:rsidRPr="007A2AE3" w:rsidRDefault="00C44E26" w:rsidP="00C44E26">
            <w:pPr>
              <w:rPr>
                <w:rFonts w:ascii="Cambria" w:hAnsi="Cambria"/>
                <w:color w:val="0070C0"/>
                <w:kern w:val="2"/>
                <w:szCs w:val="24"/>
              </w:rPr>
            </w:pPr>
            <w:r w:rsidRPr="007A2AE3">
              <w:rPr>
                <w:rFonts w:ascii="Cambria" w:hAnsi="Cambria"/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1.2.1. Pavadinimas</w:t>
            </w:r>
          </w:p>
        </w:tc>
        <w:tc>
          <w:tcPr>
            <w:tcW w:w="3510" w:type="dxa"/>
          </w:tcPr>
          <w:p w:rsidR="00C44E26" w:rsidRPr="00A90257" w:rsidRDefault="00C44E26" w:rsidP="00C44E26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1.2.2. Juridinio asmens kodas</w:t>
            </w:r>
          </w:p>
        </w:tc>
        <w:tc>
          <w:tcPr>
            <w:tcW w:w="3510" w:type="dxa"/>
          </w:tcPr>
          <w:p w:rsidR="00C44E26" w:rsidRPr="00A90257" w:rsidRDefault="00C44E26" w:rsidP="00C44E26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1.2.3. Adresas</w:t>
            </w:r>
          </w:p>
        </w:tc>
        <w:tc>
          <w:tcPr>
            <w:tcW w:w="3510" w:type="dxa"/>
          </w:tcPr>
          <w:p w:rsidR="00C44E26" w:rsidRPr="00A90257" w:rsidRDefault="00C44E26" w:rsidP="00C44E26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1.2.4. PVM mokėtojo kodas</w:t>
            </w:r>
          </w:p>
        </w:tc>
        <w:tc>
          <w:tcPr>
            <w:tcW w:w="3510" w:type="dxa"/>
          </w:tcPr>
          <w:p w:rsidR="00C44E26" w:rsidRPr="00A90257" w:rsidRDefault="00C44E26" w:rsidP="00C44E26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1.2.5. Atsiskaitomoji sąskaita</w:t>
            </w:r>
          </w:p>
        </w:tc>
        <w:tc>
          <w:tcPr>
            <w:tcW w:w="3510" w:type="dxa"/>
          </w:tcPr>
          <w:p w:rsidR="00C44E26" w:rsidRPr="00A90257" w:rsidRDefault="00C44E26" w:rsidP="00C44E26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1.2.6. Bankas, banko kodas</w:t>
            </w:r>
          </w:p>
        </w:tc>
        <w:tc>
          <w:tcPr>
            <w:tcW w:w="3510" w:type="dxa"/>
          </w:tcPr>
          <w:p w:rsidR="00C44E26" w:rsidRPr="00A90257" w:rsidRDefault="00C44E26" w:rsidP="00C44E26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1.2.7. Telefonas</w:t>
            </w:r>
          </w:p>
        </w:tc>
        <w:tc>
          <w:tcPr>
            <w:tcW w:w="3510" w:type="dxa"/>
          </w:tcPr>
          <w:p w:rsidR="00C44E26" w:rsidRPr="00A90257" w:rsidRDefault="00C44E26" w:rsidP="00C44E26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1.2.8. El. paštas</w:t>
            </w:r>
          </w:p>
        </w:tc>
        <w:tc>
          <w:tcPr>
            <w:tcW w:w="3510" w:type="dxa"/>
          </w:tcPr>
          <w:p w:rsidR="00C44E26" w:rsidRPr="00A90257" w:rsidRDefault="00C44E26" w:rsidP="00C44E26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1.2.9. Šalies atstovas</w:t>
            </w:r>
          </w:p>
        </w:tc>
        <w:tc>
          <w:tcPr>
            <w:tcW w:w="3510" w:type="dxa"/>
          </w:tcPr>
          <w:p w:rsidR="00C44E26" w:rsidRPr="00A90257" w:rsidRDefault="00C44E26" w:rsidP="00C44E26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1.2.10. Atstovavimo pagrindas</w:t>
            </w:r>
          </w:p>
        </w:tc>
        <w:tc>
          <w:tcPr>
            <w:tcW w:w="3510" w:type="dxa"/>
          </w:tcPr>
          <w:p w:rsidR="00C44E26" w:rsidRPr="00A90257" w:rsidRDefault="00C44E26" w:rsidP="00C44E26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:rsidR="001E17C2" w:rsidRDefault="001E17C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 ATSAKINGI ASMENYS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2.2. Tiekėjo kontaktiniai asmenys, atsakingi už Sutarties vykdymą</w:t>
            </w:r>
          </w:p>
          <w:p w:rsidR="00800F31" w:rsidRPr="00A90257" w:rsidRDefault="00800F31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3. SUTARTIES DALYKAS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0" w:rsidRPr="00A90257" w:rsidRDefault="00F102D8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Tiekėjas įsipareigoja Sutartyje numatytomis sąlygomis perduoti Pirkėjui </w:t>
            </w:r>
            <w:r w:rsidR="00561B61">
              <w:rPr>
                <w:rFonts w:ascii="Cambria" w:hAnsi="Cambria"/>
                <w:kern w:val="2"/>
                <w:sz w:val="22"/>
                <w:szCs w:val="22"/>
              </w:rPr>
              <w:t xml:space="preserve">medicininės paskirties </w:t>
            </w:r>
            <w:r w:rsidR="00AD0E3C">
              <w:rPr>
                <w:rFonts w:ascii="Cambria" w:hAnsi="Cambria"/>
                <w:kern w:val="2"/>
                <w:sz w:val="22"/>
                <w:szCs w:val="22"/>
              </w:rPr>
              <w:t xml:space="preserve">produktus, vaistines žaliavas ir infuziniu tirpalus </w:t>
            </w:r>
            <w:r w:rsidR="00DC54CB" w:rsidRPr="00A90257">
              <w:rPr>
                <w:rFonts w:ascii="Cambria" w:hAnsi="Cambria"/>
                <w:kern w:val="2"/>
                <w:sz w:val="22"/>
                <w:szCs w:val="22"/>
              </w:rPr>
              <w:t>(toliau – Prekės)</w:t>
            </w:r>
            <w:r w:rsidR="00391A20" w:rsidRPr="00A90257">
              <w:rPr>
                <w:rFonts w:ascii="Cambria" w:hAnsi="Cambria"/>
                <w:kern w:val="2"/>
                <w:sz w:val="22"/>
                <w:szCs w:val="22"/>
              </w:rPr>
              <w:t>, įskaitant su jomis susijusias paslaugas – pristatymą, iškrovimą.</w:t>
            </w: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 xml:space="preserve">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Išsamus Prekių aprašymas ir kiti reikalavimai tiekiamoms Prekėms nustatyti Sutarties priede Nr.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1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„Techninė specifikacija“ (toliau – Techninė specifikacija) ir Sutarties priede Nr.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2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„P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rekių žiniaraštis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“.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915729" w:rsidP="00561B61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Medi</w:t>
            </w:r>
            <w:r w:rsidR="00561B61">
              <w:rPr>
                <w:rFonts w:ascii="Cambria" w:hAnsi="Cambria"/>
                <w:kern w:val="2"/>
                <w:sz w:val="22"/>
                <w:szCs w:val="22"/>
              </w:rPr>
              <w:t xml:space="preserve">cininės paskirties </w:t>
            </w:r>
            <w:r w:rsidR="00AD0E3C">
              <w:rPr>
                <w:rFonts w:ascii="Cambria" w:hAnsi="Cambria"/>
                <w:kern w:val="2"/>
                <w:sz w:val="22"/>
                <w:szCs w:val="22"/>
              </w:rPr>
              <w:t xml:space="preserve">produktai, vaistinės žaliavos ir infuziniai </w:t>
            </w:r>
            <w:r w:rsidR="00561B61">
              <w:rPr>
                <w:rFonts w:ascii="Cambria" w:hAnsi="Cambria"/>
                <w:kern w:val="2"/>
                <w:sz w:val="22"/>
                <w:szCs w:val="22"/>
              </w:rPr>
              <w:t>tirpalai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pirkimo Nr.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 PREKIŲ PRISTATYMO TERMINAI IR PREKIŲ PERDAVIMO - PRIĖMIMO TVARKA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4.1. Prekių pristatymo terminai, kai Prekės pristatomos dalimis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Tiekėjas pagal atskirą užsakymą įsipareigoja pristatyti Prekes ne vėliau kaip per </w:t>
            </w:r>
            <w:r w:rsidR="00CC2C4A"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10 (dešimt)</w:t>
            </w:r>
            <w:r w:rsidR="00CC2C4A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CC2C4A"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darbo dienų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nuo užsakymo pateikimo dienos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šiuo adresu: </w:t>
            </w:r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Lietuvos sveikatos mokslų universiteto ligoninė Kauno klinikų Vaistinė, </w:t>
            </w:r>
            <w:proofErr w:type="spellStart"/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Eivenių</w:t>
            </w:r>
            <w:proofErr w:type="spellEnd"/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g. 2, Kaunas.</w:t>
            </w:r>
            <w:r w:rsidR="00CC2C4A"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Užsakymai teikiami Tiekėjo nurodytu elektroniniu paštu ir laikomi gautais </w:t>
            </w:r>
            <w:r w:rsidR="00583E49" w:rsidRPr="00A90257">
              <w:rPr>
                <w:rFonts w:ascii="Cambria" w:hAnsi="Cambria"/>
                <w:kern w:val="2"/>
                <w:sz w:val="22"/>
                <w:szCs w:val="22"/>
              </w:rPr>
              <w:t>kitą darbo dieną nuo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užsakymo pateikimo.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20" w:rsidRPr="00692EDC" w:rsidRDefault="00F102D8" w:rsidP="004F3C2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Kartu su Prekėmis pateikiami šie dokumentai: </w:t>
            </w:r>
            <w:r w:rsidR="004F3C20">
              <w:rPr>
                <w:rFonts w:ascii="Cambria" w:hAnsi="Cambria"/>
                <w:kern w:val="2"/>
                <w:sz w:val="22"/>
                <w:szCs w:val="22"/>
              </w:rPr>
              <w:t xml:space="preserve">(i) </w:t>
            </w:r>
            <w:r w:rsidR="007D5FB8" w:rsidRPr="007D5FB8">
              <w:rPr>
                <w:rFonts w:ascii="Cambria" w:hAnsi="Cambria"/>
                <w:sz w:val="22"/>
                <w:szCs w:val="22"/>
                <w:shd w:val="clear" w:color="auto" w:fill="FFFFFF"/>
              </w:rPr>
              <w:t>Sąskaita, kuri bus laikoma Prekių perdavimo-priėmimo aktu</w:t>
            </w:r>
            <w:r w:rsidR="004F3C20">
              <w:rPr>
                <w:rFonts w:ascii="Cambria" w:hAnsi="Cambria"/>
                <w:sz w:val="22"/>
                <w:szCs w:val="22"/>
                <w:shd w:val="clear" w:color="auto" w:fill="FFFFFF"/>
              </w:rPr>
              <w:t>;</w:t>
            </w:r>
            <w:r w:rsidR="004F3C20" w:rsidRPr="00692EDC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4F3C20" w:rsidRPr="00692EDC">
              <w:rPr>
                <w:rFonts w:ascii="Cambria" w:hAnsi="Cambria"/>
                <w:kern w:val="2"/>
                <w:sz w:val="22"/>
                <w:szCs w:val="22"/>
              </w:rPr>
              <w:t xml:space="preserve">(ii) Pirkėjui pareikalavus, Tiekėjas pateikia kokybės sertifikatus arba jų kopijas, </w:t>
            </w:r>
            <w:r w:rsidR="004F3C20" w:rsidRPr="00692EDC">
              <w:rPr>
                <w:rFonts w:ascii="Cambria" w:hAnsi="Cambria" w:cs="Calibri"/>
                <w:sz w:val="22"/>
                <w:szCs w:val="22"/>
              </w:rPr>
              <w:t>Prekių registravimo dokumentus arba jų kopijas.</w:t>
            </w:r>
          </w:p>
          <w:p w:rsidR="004F3C20" w:rsidRPr="00A90257" w:rsidRDefault="00F102D8" w:rsidP="004F3C20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T</w:t>
            </w:r>
            <w:r w:rsidR="00561B61">
              <w:rPr>
                <w:rFonts w:ascii="Cambria" w:hAnsi="Cambria"/>
                <w:kern w:val="2"/>
                <w:sz w:val="22"/>
                <w:szCs w:val="22"/>
              </w:rPr>
              <w:t>iekėjui nepateikus nurodyto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dokument</w:t>
            </w:r>
            <w:r w:rsidR="00561B61">
              <w:rPr>
                <w:rFonts w:ascii="Cambria" w:hAnsi="Cambria"/>
                <w:kern w:val="2"/>
                <w:sz w:val="22"/>
                <w:szCs w:val="22"/>
              </w:rPr>
              <w:t>o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, laikoma, kad Prekės neatitinka Sutartyje nustatytų reikalavimų.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 SUTARTIES KAINA IR ATSISKAITYMO TVARKA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Fiksuoto įkainio kainodara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5.2. Pradinės Sutarties vertė ir Sutarties kaina, kai taikoma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fiksuoto įkainio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kainodara</w:t>
            </w: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jc w:val="both"/>
              <w:rPr>
                <w:rFonts w:ascii="Cambria" w:hAnsi="Cambria"/>
                <w:b/>
                <w:bCs/>
                <w:color w:val="FF0000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Pradinės Sutarties vertė yra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be PVM. 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PVM sudaro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Sutarties kaina yra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su PVM.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Šioje Sutartyje Pradinės Sutarties vertė yra lygi Tiekėjo pasiūlymo kainai be PVM, apskaičiuotai sudauginus </w:t>
            </w:r>
            <w:r w:rsidRPr="00A90257">
              <w:rPr>
                <w:rFonts w:ascii="Cambria" w:hAnsi="Cambria"/>
                <w:b/>
                <w:bCs/>
                <w:color w:val="000000"/>
                <w:kern w:val="2"/>
                <w:sz w:val="22"/>
                <w:szCs w:val="22"/>
              </w:rPr>
              <w:t>maksimalų Prekių kiekį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iš Tiekėjo pasiūlyto įkainio be PVM.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Pirkėjas perka Prekes pagal poreikį Sutartyje arba jos priede Nr.</w:t>
            </w:r>
            <w:r w:rsidR="00CB075D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2 „Prekių žiniaraštis“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nurodytais įkainiais, neviršijant jame nurodyto Prekių maksimalaus kiekio.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Pirkėjas neįsipareigoja išpirkti maksimalaus Prekių</w:t>
            </w:r>
            <w:r w:rsidR="00CB075D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kiekio ar bet kokios jo dalies.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 xml:space="preserve">5.3. Sutarties kainos / įkainių perskaičiavimas taikant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peržiūros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taisykles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įkainiai bus perskaičiuojami:</w:t>
            </w:r>
          </w:p>
          <w:p w:rsidR="001E17C2" w:rsidRPr="00A90257" w:rsidRDefault="00F102D8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5.3.1. dėl PVM tarifo pasikeitimo;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5.3.2. </w:t>
            </w:r>
            <w:r w:rsidR="00CB075D"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;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5.3.3. dėl kainų lygio pokyčio;</w:t>
            </w:r>
          </w:p>
          <w:p w:rsidR="001E17C2" w:rsidRPr="00A90257" w:rsidRDefault="00F102D8" w:rsidP="004967BE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5.3.4. </w:t>
            </w:r>
            <w:r w:rsidR="004967BE"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5.3.2.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 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5.3.3. Sutarties kainos / įkainių peržiūra dėl kainų lygio pokyčio</w:t>
            </w: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5.3.3.1. Bet kuri Sutarties šalis Sutarties galiojimo metu turi teisę inicijuoti Sutarties kainos / įkainių peržiūrą (keitimą) ne anksčiau kaip po 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6 (šešių) mėnesių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nuo 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Sutarties įsigaliojimo dienos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(jeigu peržiūra jau buvo atlikta – nuo Susitarimo dėl paskutinio perskaičiavimo pagal šį Specialiųjų sąlygų papunktį įsigaliojimo dienos), 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jeigu Vartojimo prekių ir paslaugų kainų pokytis (k), apskaičiuotas kaip nustatyta 5.3.3.6 papunktyje, viršija </w:t>
            </w:r>
            <w:r w:rsidRPr="002178C5">
              <w:rPr>
                <w:rFonts w:ascii="Cambria" w:hAnsi="Cambria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5557A2">
              <w:rPr>
                <w:rFonts w:ascii="Cambria" w:hAnsi="Cambria"/>
                <w:sz w:val="22"/>
                <w:szCs w:val="22"/>
              </w:rPr>
              <w:t>procentus</w:t>
            </w:r>
            <w:r w:rsidR="005454F2" w:rsidRPr="005557A2">
              <w:rPr>
                <w:rFonts w:ascii="Cambria" w:hAnsi="Cambria"/>
                <w:sz w:val="22"/>
                <w:szCs w:val="22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Sutarties kainos / įkainių peržiūra atliekama ne rečiau kaip kas 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12 (dvylika)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mėnesi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>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5.3.3.2. Sutarties k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aina / įkainiai peržiūrimi tik tai Sutarties daliai, kuri nėra išpirkta, t. y., Prekėms, kurios nėra priimtos ir apmokėtos. Vėlesnė Sutarties kainos / įkainių peržiūra negali apimti laikotarpio, už kurį jau buvo atliktas peržiūra.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5.3.3.3. 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Jeigu Prekių tiekimas vėluoja dėl Tiekėjo kaltės, uždelstų pristatyti Prekių kaina / įkainiai nėra perskaičiuojami dėl kainų lygio kilimo (gali būti mažinami, tačiau negali būti didinami).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5.3.3.4. Atlikdamos Sutarties kainos / įkainių peržiūrą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 w:rsidR="00FD307E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Iš kitos Šalies reikalaujama pateikti oficialaus Valstybės duomenų agentūros ar kitos institucijos išduoto dokumento ar patvirtinimo</w:t>
            </w:r>
            <w:r w:rsidR="005454F2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.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 kainų pokytį (k), perskaičiuotą Sutarties kainą / įkainius, perskaičiuotą Pradinės Sutarties vertę.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5.3.3.6. Nauja Sutarties kaina / įkainiai apskaičiuojami pagal žemiau pateiktą formulę:</w:t>
            </w:r>
          </w:p>
          <w:p w:rsidR="001E17C2" w:rsidRPr="005557A2" w:rsidRDefault="00D70CFF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 w:val="22"/>
                  <w:szCs w:val="22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  <m:t>×a</m:t>
                  </m:r>
                </m:e>
              </m:d>
            </m:oMath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>, kur a – kaina / įkainis (</w:t>
            </w:r>
            <w:proofErr w:type="spellStart"/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be PVM)) (jei peržiūra jau buvo atlikta, tai po paskutinio perskaičiavimo) 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a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1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perskaičiuota (pakeista) kaina / įkainis (</w:t>
            </w: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be PVM) </w:t>
            </w:r>
          </w:p>
          <w:p w:rsidR="00FD307E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k – pagal vartotojų kainų indeksą apskaičiuotas Vartojimo prekių ir paslaugų kainų pokytis (padidėjimas arba sumažėjimas) (%). 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„k“ reikšmė skaičiuojama pagal formulę: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 w:val="22"/>
                  <w:szCs w:val="22"/>
                </w:rPr>
                <m:t>×100-100</m:t>
              </m:r>
            </m:oMath>
            <w:r w:rsidRPr="005557A2">
              <w:rPr>
                <w:rFonts w:ascii="Cambria" w:hAnsi="Cambria"/>
                <w:kern w:val="2"/>
                <w:sz w:val="22"/>
                <w:szCs w:val="22"/>
              </w:rPr>
              <w:t>, (proc.) kur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lastRenderedPageBreak/>
              <w:t>Ind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naujausias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kreipimosi dėl kainos / įkainių peržiūros išsiuntimo kitai šaliai dieną paskelbtas naujausias vartojimo prekių ir paslaugų indeksas.</w:t>
            </w:r>
          </w:p>
          <w:p w:rsidR="007F0D31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Ind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pradžia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laikotarpio pradžios datos (mėnesio) vartojimo prekių ir paslaugų indeksas. 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Pirmojo perskaičiavimo atveju laikotarpio pradžia (mėnuo) yra </w:t>
            </w:r>
            <w:r w:rsidRPr="005557A2">
              <w:rPr>
                <w:rFonts w:ascii="Cambria" w:hAnsi="Cambria"/>
                <w:sz w:val="22"/>
                <w:szCs w:val="22"/>
              </w:rPr>
              <w:t>Sutarties įsigaliojimo dienos mėnuo.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Antrojo ir vėlesnių perskaičiavimų atveju laikotarpio pradžia (mėnuo) yra paskutinio perskaičiavimo metu naudotos paskelbto atitinkamo indekso reikšmės mėnuo.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5.3.3.7. 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Skaičiavimams indeksų reikšmės imamos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keturių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vieno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skaitmens po kablelio, o apskaičiuotas įkainis „a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  <w:vertAlign w:val="subscript"/>
              </w:rPr>
              <w:t>1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“ suapvalinamas iki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 xml:space="preserve">dviejų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skaitmenų po kablelio.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5.3.3.8. Šalis, siekianti Sutarties kainos / įkainių peržiūros, privalo raštu kreiptis į kitą Šalį ir prašyme pateikti visą reikalingą informaciją: Sutarties pavadinimą, numerį, datą, neperduotų ir neapmokėtų Prekių sąrašą su kiekiais, indekso reikšmes su nuorodomis į viešus šaltinius Valstybės duomenų agentūros Oficialiosios statistikos portale arba </w:t>
            </w:r>
            <w:r w:rsidRPr="005557A2"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  <w:t>kitus oficialius šaltinių duomenis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, kita svarbi informacija</w:t>
            </w:r>
            <w:r w:rsidR="009F58C1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Prašyme Šalis neturi teisės nurodyti kito indekso ar prašyti perskaičiavimo pagal kitą indeksą nei nurodytas šioje procedūroje.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.3.3.9.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Susitarimas turi būti sudarytas per </w:t>
            </w:r>
            <w:r w:rsidR="004C767F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10 (dešimt) darbo dienų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nuo Šalies pateikto tinkamo prašymo perskaičiuoti S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utarties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kainą / įkainius gavimo dienos.</w:t>
            </w:r>
          </w:p>
          <w:p w:rsidR="001E17C2" w:rsidRDefault="00F102D8" w:rsidP="003C5D14">
            <w:pPr>
              <w:jc w:val="both"/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5.3.3.10. 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  <w:p w:rsidR="003C5D14" w:rsidRPr="00A90257" w:rsidRDefault="003C5D14" w:rsidP="003C5D14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5.4. Sutarties kainos / įkainių apskaičiavimas taikant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kiekio (apimties)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Pirkėjas atsiskaito su Tiekėju ne vėliau kaip per </w:t>
            </w:r>
            <w:r w:rsidR="00A55761" w:rsidRPr="00A90257">
              <w:rPr>
                <w:rFonts w:ascii="Cambria" w:hAnsi="Cambria"/>
                <w:kern w:val="2"/>
                <w:sz w:val="22"/>
                <w:szCs w:val="22"/>
              </w:rPr>
              <w:t>30 (trisdešimt) kalendorinių dienų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nuo Sąskaitos gavimo dienos.</w:t>
            </w:r>
          </w:p>
          <w:p w:rsidR="001E17C2" w:rsidRPr="00A90257" w:rsidRDefault="00F102D8" w:rsidP="003C5D14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Apmokėjimo sąlygos</w:t>
            </w:r>
            <w:r w:rsidR="00A55761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:</w:t>
            </w:r>
            <w:r w:rsidR="00AA3AB5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įvykdžius užsakymą, mokama už konkretų kiekį / a</w:t>
            </w:r>
            <w:r w:rsidR="00AA3AB5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pimtį pagal nustatytus įkainius.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 PREKIŲ KOKYBĖ IR GARANTINIAI ĮSIPAREIGOJIMAI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color w:val="FF0000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5557A2" w:rsidP="00551715">
            <w:pPr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14" w:rsidRPr="00A90257" w:rsidRDefault="00F102D8" w:rsidP="003C5D1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Netaikoma 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7. SUTARTIES VYKDYMUI PASITELKIAMI SUBTIEKĖJAI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vykdymui subtiekėjai ir (ar) specialistai nepasitelkiami.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>arba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Sutarties vykdymui pasitelkiami subtiekėjai ir (ar) specialistai yra nurodyti Sutarties priede Nr. </w:t>
            </w:r>
            <w:r w:rsidRPr="00A90257">
              <w:rPr>
                <w:rFonts w:ascii="Cambria" w:hAnsi="Cambria"/>
                <w:kern w:val="2"/>
                <w:sz w:val="22"/>
                <w:szCs w:val="22"/>
                <w:highlight w:val="yellow"/>
              </w:rPr>
              <w:t>[...]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„Sutarties vykdymui pasitelkiami subtiekėjai ir (ar) specialistai“.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 PRIEVOLIŲ PAGAL SUTARTĮ ĮVYKDYMO UŽTIKRINIMAS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Prievolių pagal Sutartį įvykdymas užtikrinamas: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</w:t>
            </w:r>
            <w:r w:rsidR="00F05849" w:rsidRPr="00A90257">
              <w:rPr>
                <w:rFonts w:ascii="Cambria" w:hAnsi="Cambria"/>
                <w:kern w:val="2"/>
                <w:sz w:val="22"/>
                <w:szCs w:val="22"/>
              </w:rPr>
              <w:t>esybomis (delspinigiais, bauda).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 ŠALIŲ ATSAKOMYBĖ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ab/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0,05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(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penkių šimtųjų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) procento dydžio delspinigius nuo neapmokėtos sumos be PVM už kiekvieną vėlavimo dieną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9.2.1. Jeigu Tiekėjas vėluoja vykdyti užsakymą, tiekti Prekes ar ištaisyti jų trūkumus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arba nevykdo kitų sutartinių įsipareigojimų, Pirkėjas nuo kitos nei nustatytas terminas dienos Tiekėjui skaičiuoja 0,0</w:t>
            </w:r>
            <w:r w:rsidR="006E4843" w:rsidRPr="005557A2">
              <w:rPr>
                <w:rFonts w:ascii="Cambria" w:hAnsi="Cambria"/>
                <w:kern w:val="2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 (</w:t>
            </w:r>
            <w:r w:rsidR="006E4843" w:rsidRPr="005557A2">
              <w:rPr>
                <w:rFonts w:ascii="Cambria" w:hAnsi="Cambria"/>
                <w:kern w:val="2"/>
                <w:sz w:val="22"/>
                <w:szCs w:val="22"/>
              </w:rPr>
              <w:t>penkių šimtųjų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) procento dydžio delspinigius už kiekvieną uždelstą dieną nuo laiku neperduotų Prekių ar Prekių, turinčių trūkumų, kainos be PVM. 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286A57" w:rsidRPr="005557A2">
              <w:rPr>
                <w:rFonts w:ascii="Cambria" w:hAnsi="Cambria"/>
                <w:sz w:val="22"/>
                <w:szCs w:val="22"/>
                <w:lang w:val="lt"/>
              </w:rPr>
              <w:t>5</w:t>
            </w:r>
            <w:r w:rsidRPr="005557A2">
              <w:rPr>
                <w:rFonts w:ascii="Cambria" w:hAnsi="Cambria"/>
                <w:sz w:val="22"/>
                <w:szCs w:val="22"/>
                <w:lang w:val="lt"/>
              </w:rPr>
              <w:t xml:space="preserve"> (</w:t>
            </w:r>
            <w:r w:rsidR="00286A57" w:rsidRPr="005557A2">
              <w:rPr>
                <w:rFonts w:ascii="Cambria" w:hAnsi="Cambria"/>
                <w:kern w:val="2"/>
                <w:sz w:val="22"/>
                <w:szCs w:val="22"/>
              </w:rPr>
              <w:t>penkių šimtųjų)</w:t>
            </w:r>
            <w:r w:rsidRPr="005557A2">
              <w:rPr>
                <w:rFonts w:ascii="Cambria" w:hAnsi="Cambria"/>
                <w:sz w:val="22"/>
                <w:szCs w:val="22"/>
                <w:lang w:val="lt"/>
              </w:rPr>
              <w:t xml:space="preserve"> procento dydžio delspinigius už kiekvieną uždelstą dieną nuo laiku negrąžintos permokos, kainos be PVM.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9.2.3. Tiekėjas privalo sumokėti Pirkėjui netesybas per </w:t>
            </w:r>
            <w:r w:rsidR="00061F0D" w:rsidRPr="005557A2">
              <w:rPr>
                <w:rFonts w:ascii="Cambria" w:hAnsi="Cambria"/>
                <w:kern w:val="2"/>
                <w:sz w:val="22"/>
                <w:szCs w:val="22"/>
              </w:rPr>
              <w:t>30 (trisdešimt) kalendorinių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dienų nuo Pirkėjo pareikalavimo, jeigu netesybų suma nėra </w:t>
            </w:r>
            <w:r w:rsidRPr="005557A2">
              <w:rPr>
                <w:rFonts w:ascii="Cambria" w:hAnsi="Cambria"/>
                <w:sz w:val="22"/>
                <w:szCs w:val="22"/>
              </w:rPr>
              <w:t>išskaitoma iš Tiekėjui mokėtinos sumos.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9.3. Tiekėjui / Pirkėjui taikoma bauda nutraukus Sutartį dėl esminio Sutarties pažeidimo </w:t>
            </w: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9.3.1. Nutraukus Sutartį dėl esminio Sutarties pažeidimo, nustatyto Sutarties Specialiosiose sąlygose, mokama </w:t>
            </w:r>
            <w:r w:rsidR="00987201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30 (trisdešimt)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procentų dydžio bauda nuo Pradinės Sutarties vertės be PVM, nurodytos Specialiųjų sąlygų 5.2 punkte. </w:t>
            </w:r>
          </w:p>
          <w:p w:rsidR="001E17C2" w:rsidRPr="00A90257" w:rsidRDefault="00EB4272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9.3.2. Nepagrįstai nutraukus Sutarties vykdymą ne Sutartyje nustatyta tvarka, mokama 30 (trisdešimt) procentų dydžio bauda nuo Pradinės Sutarties vertės, nurodytos Specialiųjų sąlygų 5.2 punkte.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9.4. Tiekėjui taikoma bauda dėl esamų subtiekėjų ar specialistų pakeitimo / naujų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 xml:space="preserve">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lastRenderedPageBreak/>
              <w:t>Netaikoma</w:t>
            </w:r>
          </w:p>
          <w:p w:rsidR="001E17C2" w:rsidRPr="00A90257" w:rsidRDefault="001E17C2" w:rsidP="00E07451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6B" w:rsidRPr="00A90257" w:rsidRDefault="000E42DA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Pažeidus 13.1 punkto reika</w:t>
            </w:r>
            <w:r w:rsidR="005557A2">
              <w:rPr>
                <w:rFonts w:ascii="Cambria" w:hAnsi="Cambria"/>
                <w:kern w:val="2"/>
                <w:sz w:val="22"/>
                <w:szCs w:val="22"/>
              </w:rPr>
              <w:t>lavimus Tiekėjui bus taikoma 50 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(penkiasdešimt) eurų dydžio bauda</w:t>
            </w:r>
            <w:r w:rsidR="0012736B"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A90257" w:rsidRDefault="001E17C2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9.7. Tiekėjui taikomos netesybos dėl pirkimo dokumentuose nustatytų Kokybinių kriterijų </w:t>
            </w:r>
            <w:proofErr w:type="spellStart"/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nepasiekimo</w:t>
            </w:r>
            <w:proofErr w:type="spellEnd"/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E07451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Netaikoma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spacing w:line="259" w:lineRule="auto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 w:rsidP="00E07451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A22A78" w:rsidP="004F3C20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Jeigu Tiekėjas vėluoja vykdyti užsakymą, tiekti Prekes ar ištaisyti jų trūkumus arba nevykdo kitų sutartinių įsipareigojimų ilgiau negu 7</w:t>
            </w:r>
            <w:r w:rsidR="004F3C20">
              <w:rPr>
                <w:rFonts w:ascii="Cambria" w:hAnsi="Cambria"/>
                <w:kern w:val="2"/>
                <w:sz w:val="22"/>
                <w:szCs w:val="22"/>
              </w:rPr>
              <w:t> 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(septynias) kalendorines dienas, tuomet nuo  8  (aštuntos)  vėlavimo dienos  Sutarties 9.2.1 p. numatyti delspinigiai neskaičiuojami ir Tiekėjui  taikoma 10 (dešimt) procentų bauda nuo laiku neperduotų Prekių ar Prekių, turinčių trūkumų, kainos be PVM.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10. ESMINĖS SUTARTIES SĄLYGOS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</w:tcPr>
          <w:p w:rsidR="001E17C2" w:rsidRDefault="00F102D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sz w:val="22"/>
                <w:szCs w:val="22"/>
              </w:rPr>
              <w:t>10.1. Esminės Sutarties sąlygos</w:t>
            </w:r>
          </w:p>
          <w:p w:rsidR="005557A2" w:rsidRPr="005557A2" w:rsidRDefault="005557A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</w:tcPr>
          <w:p w:rsidR="001E17C2" w:rsidRPr="005557A2" w:rsidRDefault="00286A57" w:rsidP="00286A57">
            <w:pPr>
              <w:pStyle w:val="CommentText"/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Cs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0" w:type="dxa"/>
            <w:gridSpan w:val="2"/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:rsidR="00A57A4D" w:rsidRPr="005557A2" w:rsidRDefault="00286A57" w:rsidP="00A57A4D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A57A4D" w:rsidRPr="005557A2" w:rsidRDefault="00A57A4D" w:rsidP="000702E6">
            <w:pPr>
              <w:pStyle w:val="CommentText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11. SUTARTIES GALIOJIMAS IR KEITIMAS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A2759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Ši Sutartis laikoma sudaryta ir įsigalioja nuo Sutarties pasirašymo dienos (antrosios Šalies pasirašymo dieną).</w:t>
            </w:r>
          </w:p>
          <w:p w:rsidR="001E17C2" w:rsidRPr="00A90257" w:rsidRDefault="00F102D8" w:rsidP="003C5D14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Sutartis galioja iki visiško prievolių įvykdymo (kol bus išnaudota Pradinės Sutarties vertė, bet jos terminas negali būti ilgesnis kaip </w:t>
            </w:r>
            <w:r w:rsidR="00656E1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12</w:t>
            </w:r>
            <w:r w:rsidR="003A2759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 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(</w:t>
            </w:r>
            <w:r w:rsidR="00656E1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dvylika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) mėnesi</w:t>
            </w:r>
            <w:r w:rsidR="00656E1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ų</w:t>
            </w:r>
            <w:r w:rsidR="00EB63C6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A539FF" w:rsidP="00A539FF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Šalių abipusiu rašytiniu Susitarimu Sutartis tomis pačiomis sąlygomis nedidinat Sutarties kainos gali būti pratęsta 1 (vieną) kartą 12</w:t>
            </w:r>
            <w:r w:rsidR="00CF5F8E">
              <w:rPr>
                <w:rFonts w:ascii="Cambria" w:hAnsi="Cambria"/>
                <w:kern w:val="2"/>
                <w:sz w:val="22"/>
                <w:szCs w:val="22"/>
              </w:rPr>
              <w:t> </w:t>
            </w:r>
            <w:r>
              <w:rPr>
                <w:rFonts w:ascii="Cambria" w:hAnsi="Cambria"/>
                <w:kern w:val="2"/>
                <w:sz w:val="22"/>
                <w:szCs w:val="22"/>
              </w:rPr>
              <w:t>(dvylikai) mėnesių, jeigu yra išlikęs poreikis ir esant šiai (šioms) aplinkybėms:</w:t>
            </w:r>
          </w:p>
          <w:p w:rsidR="00A539FF" w:rsidRPr="00A90257" w:rsidRDefault="00A539FF" w:rsidP="00A539FF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 xml:space="preserve">Pirkėjas neišpirko prekių pagal Sutartį ir nėra išnaudota Sutarties kaina. 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 SUTARTIES NUTRAUKIMAS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372A1E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3C5D14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Sutartis gali būti nutraukiama rašytiniu Šalių susitarimu </w:t>
            </w:r>
            <w:r w:rsidR="0063169D">
              <w:rPr>
                <w:rFonts w:ascii="Cambria" w:hAnsi="Cambria"/>
                <w:kern w:val="2"/>
                <w:sz w:val="22"/>
                <w:szCs w:val="22"/>
              </w:rPr>
              <w:t xml:space="preserve">arba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vienašališkai, Bendrosiose sąlygose nustatyta tvarka.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12.2. Esminiai Sutarties pažeidimai</w:t>
            </w:r>
          </w:p>
          <w:p w:rsidR="001E17C2" w:rsidRPr="005557A2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7003" w:type="dxa"/>
            <w:gridSpan w:val="4"/>
          </w:tcPr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12.2.1. jeigu Tiekėjas nevykdo prisiimtų įsipareigojimų už Sutartyje nustatytą Sutarties kainą / įkainius;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A3609C" w:rsidRPr="005557A2">
              <w:rPr>
                <w:rFonts w:ascii="Cambria" w:hAnsi="Cambria"/>
                <w:sz w:val="22"/>
                <w:szCs w:val="22"/>
              </w:rPr>
              <w:t>2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. jeigu Tiekėjas nesilaiko Sutartyje nustatytų Prekių tiekimo terminų 2 (du) kartus iš eilės arba vėluoja pristatyti Prekes daugiau nei 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30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 xml:space="preserve"> (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trisdešimt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 xml:space="preserve">) 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kalendorinių dienų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 Sutartyje nustatytas Prekių pristatymo terminas;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3</w:t>
            </w:r>
            <w:r w:rsidRPr="005557A2">
              <w:rPr>
                <w:rFonts w:ascii="Cambria" w:hAnsi="Cambria"/>
                <w:sz w:val="22"/>
                <w:szCs w:val="22"/>
              </w:rPr>
              <w:t>. jeigu Tiekėjas pažeidžia Prekių pristatymo terminus ir priskaičiuotų netesybų už vėlavimą suma viršija 20 (dvidešimt) proc. Pradinės sutarties vertės;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4</w:t>
            </w:r>
            <w:r w:rsidRPr="005557A2">
              <w:rPr>
                <w:rFonts w:ascii="Cambria" w:hAnsi="Cambria"/>
                <w:sz w:val="22"/>
                <w:szCs w:val="22"/>
              </w:rPr>
              <w:t>. Tiekėjas pažeidžia Prekių pristatymo terminus ir dėl Prekių pristatymo vėlavimo Prekės tampa nebereikalingos;</w:t>
            </w:r>
          </w:p>
          <w:p w:rsidR="00577C2F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sz w:val="22"/>
                <w:szCs w:val="22"/>
              </w:rPr>
              <w:t>. Tiekėjas daugiau kaip 2 (du) kartus pristato Prekes, kurios neatitinka Sutartyje ir (ar) Įstatymuose nustatytų reikalavimų Prekėms;</w:t>
            </w:r>
          </w:p>
          <w:p w:rsidR="004F3C20" w:rsidRPr="005557A2" w:rsidRDefault="004F3C20" w:rsidP="004F3C2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eastAsia="Arial" w:hAnsi="Cambria"/>
                <w:kern w:val="2"/>
                <w:sz w:val="22"/>
                <w:szCs w:val="22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:rsidR="001E17C2" w:rsidRDefault="00577C2F" w:rsidP="00561B61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4F3C20">
              <w:rPr>
                <w:rFonts w:ascii="Cambria" w:hAnsi="Cambria"/>
                <w:sz w:val="22"/>
                <w:szCs w:val="22"/>
              </w:rPr>
              <w:t>7</w:t>
            </w:r>
            <w:r w:rsidRPr="005557A2">
              <w:rPr>
                <w:rFonts w:ascii="Cambria" w:hAnsi="Cambria"/>
                <w:sz w:val="22"/>
                <w:szCs w:val="22"/>
              </w:rPr>
              <w:t>. Tiekėjas pažeidžia šios Sutarties nuostatas, reglamentuojančias konkurenciją, intelektinės nuosavybės ar konfi</w:t>
            </w:r>
            <w:r w:rsidR="0075637B" w:rsidRPr="005557A2">
              <w:rPr>
                <w:rFonts w:ascii="Cambria" w:hAnsi="Cambria"/>
                <w:sz w:val="22"/>
                <w:szCs w:val="22"/>
              </w:rPr>
              <w:t>dencialios informacijos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 xml:space="preserve"> valdymą.</w:t>
            </w:r>
          </w:p>
          <w:p w:rsidR="004F3C20" w:rsidRPr="005557A2" w:rsidRDefault="004F3C20" w:rsidP="004F3C20">
            <w:pPr>
              <w:pStyle w:val="CommentText"/>
              <w:jc w:val="both"/>
              <w:rPr>
                <w:rFonts w:ascii="Cambria" w:eastAsia="Arial" w:hAnsi="Cambria"/>
                <w:strike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13. APLINKOSAUGINIAI IR SOCIALINIAI KRITERIJAI </w:t>
            </w:r>
            <w:r w:rsidRPr="00715859">
              <w:rPr>
                <w:rFonts w:ascii="Cambria" w:hAnsi="Cambria"/>
                <w:kern w:val="2"/>
                <w:sz w:val="22"/>
                <w:szCs w:val="22"/>
              </w:rPr>
              <w:t>(taikoma, jeigu aplinkosauginiai ir (arba) socialiniai kriterijai nustatomi kaip Sutarties vykdymo sąlygos)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Aplinkosauginiai kriterijai Prekėms nustatomi vadovaujantis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4.4.4 papunkčiu (savarankiškai nustatomi aplinkos apsaugos kriterijai).</w:t>
            </w:r>
          </w:p>
          <w:p w:rsidR="0021339F" w:rsidRPr="00A90257" w:rsidRDefault="0021339F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Tiekėjas privalo Prekes atvežti Pirkėjui ne kelių eismo piko valandomis, pirmadieniais – penktadieniais nuo 9:30 iki 14:30 val.</w:t>
            </w: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ir trumpiausiais galimais maršrutais. Už Prekių priėmimą atsakingas Pirkėjo atstovas, nurodytas šios Specialiųjų sąlygų 2.1 punkte, priimdamas Prekes fiziškai įsitikina, ar Tiekėjas Prekes pristatė ne kelių eismo piko valandomis.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lastRenderedPageBreak/>
              <w:t>Pirkėjas turi teisę Sutarties vykdymo metu pareikalauti trumpiausio galimo maršruto pasirinkimą įrodančių dokumentų.</w:t>
            </w:r>
          </w:p>
          <w:p w:rsidR="001E17C2" w:rsidRDefault="00F102D8" w:rsidP="003C5D14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  <w:p w:rsidR="00561B61" w:rsidRPr="00A90257" w:rsidRDefault="00561B61" w:rsidP="003C5D14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:rsidR="001E17C2" w:rsidRPr="00A90257" w:rsidRDefault="00F102D8">
            <w:pPr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14. BENDRŲJŲ SĄLYGŲ PAKEITIMAI IR PAPILDYMAI </w:t>
            </w:r>
          </w:p>
          <w:p w:rsidR="001E17C2" w:rsidRPr="00A90257" w:rsidRDefault="00F102D8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(jeigu būtina dėl konkretaus Sutarties dalyko specifikos) 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:rsidR="001E17C2" w:rsidRPr="00A90257" w:rsidRDefault="0069104D" w:rsidP="000C5CF5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14.2.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14.3.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14.4.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14.5.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3A2759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 SUTARTIES PRIEDAI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15.1. Priedas Nr. 1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tabs>
                <w:tab w:val="left" w:pos="207"/>
              </w:tabs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Techninė specifikacija;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15.2. Priedas Nr. 2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Prekių žiniaraštis;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15.3. Priedas Nr. 3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jc w:val="both"/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Pirkimo sąlygos (išskyrus dokumentus, kurie pridedami kaip atskiri priedai, nurodyti aukščiau) (atskirai nepridedamos);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15.4. Priedas Nr. 4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tabs>
                <w:tab w:val="left" w:pos="380"/>
              </w:tabs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Tiekėjo pasiūlymas (atskirai nepridedama);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15.5. Priedas Nr. 5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Kiti dokumentai (jei tokių yra).</w:t>
            </w:r>
          </w:p>
        </w:tc>
      </w:tr>
      <w:tr w:rsidR="0069104D" w:rsidRPr="00A90257">
        <w:tc>
          <w:tcPr>
            <w:tcW w:w="9535" w:type="dxa"/>
            <w:gridSpan w:val="5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16. ŠALIŲ ATSTOVŲ PARAŠAI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TIEKĖJAS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(nurodomos atstovo pareigos, vardas, pavardė)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  <w:t>(parašas)</w:t>
            </w: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  <w:t>(parašas)</w:t>
            </w:r>
          </w:p>
        </w:tc>
      </w:tr>
    </w:tbl>
    <w:p w:rsidR="001E17C2" w:rsidRPr="00A90257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2"/>
          <w:szCs w:val="22"/>
        </w:rPr>
      </w:pPr>
    </w:p>
    <w:p w:rsidR="001E17C2" w:rsidRPr="00A90257" w:rsidRDefault="00F102D8">
      <w:pPr>
        <w:jc w:val="center"/>
        <w:rPr>
          <w:rFonts w:ascii="Cambria" w:hAnsi="Cambria"/>
          <w:szCs w:val="24"/>
        </w:rPr>
      </w:pPr>
      <w:r w:rsidRPr="00A90257">
        <w:rPr>
          <w:rFonts w:ascii="Cambria" w:hAnsi="Cambria"/>
          <w:color w:val="000000"/>
          <w:sz w:val="22"/>
          <w:szCs w:val="22"/>
        </w:rPr>
        <w:t>________</w:t>
      </w:r>
      <w:r w:rsidRPr="00A90257">
        <w:rPr>
          <w:rFonts w:ascii="Cambria" w:hAnsi="Cambria"/>
          <w:color w:val="000000"/>
          <w:szCs w:val="24"/>
        </w:rPr>
        <w:t>_______</w:t>
      </w:r>
    </w:p>
    <w:sectPr w:rsidR="001E17C2" w:rsidRPr="00A902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CFF" w:rsidRDefault="00D70CFF">
      <w:r>
        <w:separator/>
      </w:r>
    </w:p>
  </w:endnote>
  <w:endnote w:type="continuationSeparator" w:id="0">
    <w:p w:rsidR="00D70CFF" w:rsidRDefault="00D7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altName w:val="MS Gothic"/>
    <w:charset w:val="8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CFF" w:rsidRDefault="00D70CFF">
      <w:r>
        <w:separator/>
      </w:r>
    </w:p>
  </w:footnote>
  <w:footnote w:type="continuationSeparator" w:id="0">
    <w:p w:rsidR="00D70CFF" w:rsidRDefault="00D70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61F0D"/>
    <w:rsid w:val="000702E6"/>
    <w:rsid w:val="0007249E"/>
    <w:rsid w:val="000B2EB2"/>
    <w:rsid w:val="000C5CF5"/>
    <w:rsid w:val="000E42DA"/>
    <w:rsid w:val="000F6AB7"/>
    <w:rsid w:val="0012736B"/>
    <w:rsid w:val="001459DA"/>
    <w:rsid w:val="001E17C2"/>
    <w:rsid w:val="001E37D8"/>
    <w:rsid w:val="00211738"/>
    <w:rsid w:val="0021339F"/>
    <w:rsid w:val="002178C5"/>
    <w:rsid w:val="00286A57"/>
    <w:rsid w:val="002C07CC"/>
    <w:rsid w:val="002C4BE8"/>
    <w:rsid w:val="002E4207"/>
    <w:rsid w:val="002F0B5F"/>
    <w:rsid w:val="00372A1E"/>
    <w:rsid w:val="00383F8A"/>
    <w:rsid w:val="00391A20"/>
    <w:rsid w:val="003947BA"/>
    <w:rsid w:val="00396A55"/>
    <w:rsid w:val="003A2759"/>
    <w:rsid w:val="003C5D14"/>
    <w:rsid w:val="00453B93"/>
    <w:rsid w:val="00455C0B"/>
    <w:rsid w:val="004967BE"/>
    <w:rsid w:val="004C767F"/>
    <w:rsid w:val="004F3C20"/>
    <w:rsid w:val="004F5924"/>
    <w:rsid w:val="00505881"/>
    <w:rsid w:val="00533AF3"/>
    <w:rsid w:val="005454F2"/>
    <w:rsid w:val="00551715"/>
    <w:rsid w:val="005557A2"/>
    <w:rsid w:val="00561B61"/>
    <w:rsid w:val="0056707B"/>
    <w:rsid w:val="00577C2F"/>
    <w:rsid w:val="00583E49"/>
    <w:rsid w:val="005D1D96"/>
    <w:rsid w:val="0063169D"/>
    <w:rsid w:val="00656E17"/>
    <w:rsid w:val="00672859"/>
    <w:rsid w:val="0069104D"/>
    <w:rsid w:val="006E4843"/>
    <w:rsid w:val="00715859"/>
    <w:rsid w:val="00746631"/>
    <w:rsid w:val="0075637B"/>
    <w:rsid w:val="00782C33"/>
    <w:rsid w:val="00784F5D"/>
    <w:rsid w:val="007A2AE3"/>
    <w:rsid w:val="007B514F"/>
    <w:rsid w:val="007D5FB8"/>
    <w:rsid w:val="007F0D31"/>
    <w:rsid w:val="00800F31"/>
    <w:rsid w:val="00897B45"/>
    <w:rsid w:val="008C09A7"/>
    <w:rsid w:val="00915729"/>
    <w:rsid w:val="00916B0A"/>
    <w:rsid w:val="00974D89"/>
    <w:rsid w:val="00987201"/>
    <w:rsid w:val="009A5118"/>
    <w:rsid w:val="009B1269"/>
    <w:rsid w:val="009C3008"/>
    <w:rsid w:val="009E4DA5"/>
    <w:rsid w:val="009F58C1"/>
    <w:rsid w:val="00A22A78"/>
    <w:rsid w:val="00A3609C"/>
    <w:rsid w:val="00A46534"/>
    <w:rsid w:val="00A539FF"/>
    <w:rsid w:val="00A55761"/>
    <w:rsid w:val="00A57A4D"/>
    <w:rsid w:val="00A90257"/>
    <w:rsid w:val="00AA3AB5"/>
    <w:rsid w:val="00AD0E3C"/>
    <w:rsid w:val="00B04B9D"/>
    <w:rsid w:val="00B62647"/>
    <w:rsid w:val="00C0628B"/>
    <w:rsid w:val="00C44E26"/>
    <w:rsid w:val="00C919CA"/>
    <w:rsid w:val="00C92815"/>
    <w:rsid w:val="00CB075D"/>
    <w:rsid w:val="00CC2C4A"/>
    <w:rsid w:val="00CF5F8E"/>
    <w:rsid w:val="00D036BB"/>
    <w:rsid w:val="00D41144"/>
    <w:rsid w:val="00D61B73"/>
    <w:rsid w:val="00D67419"/>
    <w:rsid w:val="00D70821"/>
    <w:rsid w:val="00D70CFF"/>
    <w:rsid w:val="00DA39F9"/>
    <w:rsid w:val="00DC54CB"/>
    <w:rsid w:val="00DD6744"/>
    <w:rsid w:val="00E07451"/>
    <w:rsid w:val="00E54EBD"/>
    <w:rsid w:val="00E75657"/>
    <w:rsid w:val="00E92639"/>
    <w:rsid w:val="00EA6873"/>
    <w:rsid w:val="00EA77A4"/>
    <w:rsid w:val="00EB4272"/>
    <w:rsid w:val="00EB495D"/>
    <w:rsid w:val="00EB63C6"/>
    <w:rsid w:val="00EE421E"/>
    <w:rsid w:val="00EF716B"/>
    <w:rsid w:val="00F05849"/>
    <w:rsid w:val="00F102D8"/>
    <w:rsid w:val="00F1500A"/>
    <w:rsid w:val="00F37D04"/>
    <w:rsid w:val="00F97C7B"/>
    <w:rsid w:val="00FD05CF"/>
    <w:rsid w:val="00FD307E"/>
    <w:rsid w:val="00FE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8FB6A-0A2C-4E36-9BA0-6027B7AD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500A"/>
    <w:pPr>
      <w:spacing w:before="100" w:beforeAutospacing="1" w:after="100" w:afterAutospacing="1"/>
    </w:pPr>
    <w:rPr>
      <w:szCs w:val="24"/>
      <w:lang w:eastAsia="lt-LT"/>
    </w:rPr>
  </w:style>
  <w:style w:type="paragraph" w:styleId="CommentText">
    <w:name w:val="annotation text"/>
    <w:basedOn w:val="Normal"/>
    <w:link w:val="CommentTextChar"/>
    <w:unhideWhenUsed/>
    <w:rsid w:val="00396A5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96A55"/>
    <w:rPr>
      <w:sz w:val="20"/>
    </w:rPr>
  </w:style>
  <w:style w:type="character" w:styleId="CommentReference">
    <w:name w:val="annotation reference"/>
    <w:basedOn w:val="DefaultParagraphFont"/>
    <w:semiHidden/>
    <w:unhideWhenUsed/>
    <w:rsid w:val="00577C2F"/>
    <w:rPr>
      <w:sz w:val="16"/>
      <w:szCs w:val="16"/>
    </w:rPr>
  </w:style>
  <w:style w:type="paragraph" w:customStyle="1" w:styleId="xmsonormal">
    <w:name w:val="x_msonormal"/>
    <w:basedOn w:val="Normal"/>
    <w:rsid w:val="00383F8A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11530</Words>
  <Characters>6573</Characters>
  <Application>Microsoft Office Word</Application>
  <DocSecurity>0</DocSecurity>
  <Lines>54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18067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PAPINIGIENĖ Augustė</dc:creator>
  <cp:lastModifiedBy>Asta Naujokaitienė</cp:lastModifiedBy>
  <cp:revision>4</cp:revision>
  <cp:lastPrinted>2025-05-28T06:43:00Z</cp:lastPrinted>
  <dcterms:created xsi:type="dcterms:W3CDTF">2025-06-09T09:56:00Z</dcterms:created>
  <dcterms:modified xsi:type="dcterms:W3CDTF">2025-06-09T10:09:00Z</dcterms:modified>
</cp:coreProperties>
</file>