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08C" w:rsidP="0056408C" w:rsidRDefault="0056408C" w14:paraId="3001B1E5" w14:textId="77777777">
      <w:pPr>
        <w:tabs>
          <w:tab w:val="left" w:pos="5103"/>
        </w:tabs>
        <w:suppressAutoHyphens/>
        <w:ind w:left="6480"/>
        <w:textAlignment w:val="baseline"/>
      </w:pPr>
      <w:r w:rsidRPr="00D53D1D">
        <w:rPr>
          <w:sz w:val="23"/>
          <w:szCs w:val="23"/>
        </w:rPr>
        <w:t xml:space="preserve">Pirkimo sąlygų </w:t>
      </w:r>
      <w:r>
        <w:rPr>
          <w:sz w:val="23"/>
          <w:szCs w:val="23"/>
        </w:rPr>
        <w:t>8</w:t>
      </w:r>
      <w:r w:rsidRPr="00D53D1D">
        <w:rPr>
          <w:sz w:val="23"/>
          <w:szCs w:val="23"/>
        </w:rPr>
        <w:t xml:space="preserve"> priedas „</w:t>
      </w:r>
      <w:r>
        <w:rPr>
          <w:sz w:val="23"/>
          <w:szCs w:val="23"/>
        </w:rPr>
        <w:t>Nacionalinio saugumo reikalavimų deklaracija</w:t>
      </w:r>
      <w:r w:rsidRPr="00D53D1D">
        <w:rPr>
          <w:sz w:val="23"/>
          <w:szCs w:val="23"/>
        </w:rPr>
        <w:t>“</w:t>
      </w:r>
    </w:p>
    <w:p w:rsidR="0056408C" w:rsidP="0056408C" w:rsidRDefault="0056408C" w14:paraId="3001B1E6" w14:textId="77777777">
      <w:pPr>
        <w:shd w:val="clear" w:color="auto" w:fill="FFFFFF"/>
        <w:suppressAutoHyphens/>
        <w:jc w:val="center"/>
        <w:rPr>
          <w:b/>
          <w:sz w:val="20"/>
        </w:rPr>
      </w:pPr>
    </w:p>
    <w:p w:rsidR="0056408C" w:rsidP="0056408C" w:rsidRDefault="0056408C" w14:paraId="3001B1E7" w14:textId="77777777">
      <w:pPr>
        <w:shd w:val="clear" w:color="auto" w:fill="FFFFFF"/>
        <w:suppressAutoHyphens/>
        <w:jc w:val="center"/>
        <w:rPr>
          <w:b/>
          <w:sz w:val="20"/>
        </w:rPr>
      </w:pPr>
    </w:p>
    <w:p w:rsidR="0056408C" w:rsidP="0056408C" w:rsidRDefault="0056408C" w14:paraId="3001B1E8" w14:textId="77777777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56408C" w:rsidP="0056408C" w:rsidRDefault="0056408C" w14:paraId="3001B1E9" w14:textId="77777777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56408C" w:rsidP="0056408C" w:rsidRDefault="0056408C" w14:paraId="3001B1EA" w14:textId="77777777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</w:p>
    <w:p w:rsidRPr="0078522B" w:rsidR="0056408C" w:rsidP="0056408C" w:rsidRDefault="0056408C" w14:paraId="3001B1EB" w14:textId="77777777">
      <w:pPr>
        <w:shd w:val="clear" w:color="auto" w:fill="FFFFFF"/>
        <w:suppressAutoHyphens/>
        <w:ind w:right="-178"/>
        <w:jc w:val="center"/>
        <w:rPr>
          <w:sz w:val="20"/>
          <w:u w:val="single"/>
        </w:rPr>
      </w:pPr>
      <w:r w:rsidRPr="0078522B">
        <w:rPr>
          <w:sz w:val="20"/>
          <w:u w:val="single"/>
        </w:rPr>
        <w:t>PASIENIO KONTROLĖS PUNKTŲ DIREKCIJA PRIE SUSISIEKIMO MINISTERIJOS</w:t>
      </w:r>
    </w:p>
    <w:p w:rsidR="0056408C" w:rsidP="0056408C" w:rsidRDefault="0056408C" w14:paraId="3001B1EC" w14:textId="77777777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56408C" w:rsidP="0056408C" w:rsidRDefault="0056408C" w14:paraId="3001B1ED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56408C" w:rsidP="0056408C" w:rsidRDefault="0056408C" w14:paraId="3001B1EE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56408C" w:rsidP="0056408C" w:rsidRDefault="0056408C" w14:paraId="3001B1EF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56408C" w:rsidP="0056408C" w:rsidRDefault="0056408C" w14:paraId="3001B1F0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56408C" w:rsidP="0056408C" w:rsidRDefault="0056408C" w14:paraId="3001B1F1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56408C" w:rsidP="0056408C" w:rsidRDefault="0056408C" w14:paraId="3001B1F2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56408C" w:rsidP="0056408C" w:rsidRDefault="0056408C" w14:paraId="3001B1F3" w14:textId="77777777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56408C" w:rsidP="0056408C" w:rsidRDefault="0056408C" w14:paraId="3001B1F4" w14:textId="77777777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56408C" w:rsidP="0056408C" w:rsidRDefault="0056408C" w14:paraId="3001B1F5" w14:textId="7777777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56408C" w:rsidP="0056408C" w:rsidRDefault="0056408C" w14:paraId="3001B1F6" w14:textId="77777777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56408C" w:rsidP="0056408C" w:rsidRDefault="0056408C" w14:paraId="3001B1F7" w14:textId="77777777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56408C" w:rsidP="0056408C" w:rsidRDefault="0056408C" w14:paraId="3001B1F8" w14:textId="77777777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56408C" w:rsidP="0056408C" w:rsidRDefault="0056408C" w14:paraId="3001B1F9" w14:textId="7777777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56408C" w:rsidP="0056408C" w:rsidRDefault="0056408C" w14:paraId="3001B1FA" w14:textId="77777777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56408C" w:rsidP="0056408C" w:rsidRDefault="0056408C" w14:paraId="3001B1FB" w14:textId="77777777">
      <w:pPr>
        <w:ind w:firstLine="636"/>
        <w:jc w:val="both"/>
        <w:rPr>
          <w:color w:val="000000"/>
          <w:sz w:val="20"/>
        </w:rPr>
      </w:pPr>
    </w:p>
    <w:p w:rsidR="0056408C" w:rsidP="0056408C" w:rsidRDefault="0056408C" w14:paraId="3001B1FC" w14:textId="77777777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10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"/>
        <w:gridCol w:w="345"/>
        <w:gridCol w:w="9870"/>
      </w:tblGrid>
      <w:tr w:rsidR="0056408C" w:rsidTr="54A6B55F" w14:paraId="3001B1FF" w14:textId="77777777">
        <w:trPr>
          <w:trHeight w:val="300"/>
        </w:trPr>
        <w:tc>
          <w:tcPr>
            <w:tcW w:w="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hideMark/>
          </w:tcPr>
          <w:p w:rsidR="0056408C" w:rsidP="54A6B55F" w:rsidRDefault="0056408C" w14:paraId="3001B1FD" w14:textId="4D1509D9">
            <w:pPr>
              <w:rPr>
                <w:lang w:eastAsia="lt-LT"/>
              </w:rPr>
            </w:pPr>
          </w:p>
        </w:tc>
        <w:tc>
          <w:tcPr>
            <w:tcW w:w="345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="473E818C" w:rsidP="473E818C" w:rsidRDefault="473E818C" w14:paraId="759EE74D" w14:textId="4383BEC8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8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/>
          </w:tcPr>
          <w:p w:rsidR="473E818C" w:rsidP="54A6B55F" w:rsidRDefault="473E818C" w14:paraId="52555255" w14:textId="3E709A6F">
            <w:pPr>
              <w:jc w:val="both"/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24"/>
                <w:szCs w:val="24"/>
                <w:lang w:val="lt-LT"/>
              </w:rPr>
            </w:pPr>
            <w:r w:rsidRPr="54A6B55F" w:rsidR="4EF93FC5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24"/>
                <w:szCs w:val="24"/>
                <w:lang w:val="lt-LT"/>
              </w:rPr>
              <w:t xml:space="preserve">tiekėjo siūlomos prekės nekelia grėsmės nacionaliniam saugumui </w:t>
            </w:r>
            <w:r w:rsidRPr="54A6B55F" w:rsidR="4EF93FC5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lt-LT"/>
              </w:rPr>
              <w:t>–</w:t>
            </w:r>
            <w:r w:rsidRPr="54A6B55F" w:rsidR="4EF93FC5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24"/>
                <w:szCs w:val="24"/>
                <w:lang w:val="lt-LT"/>
              </w:rPr>
              <w:t xml:space="preserve"> vadovaujantis Lietuvos Respublikos viešųjų pirkimų įstatymo (toliau – VPĮ) 37 straipsnio 9 dalies 1 punktu, prekių gamintojas ar jį kontroliuojantis asmuo</w:t>
            </w:r>
            <w:r w:rsidRPr="54A6B55F" w:rsidR="4EF93FC5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lt-LT"/>
              </w:rPr>
              <w:t xml:space="preserve"> </w:t>
            </w:r>
            <w:r w:rsidRPr="54A6B55F" w:rsidR="4EF93FC5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24"/>
                <w:szCs w:val="24"/>
                <w:lang w:val="lt-LT"/>
              </w:rPr>
              <w:t>nėra registruoti (jeigu gamintojas ar jį kontroliuojantis asmuo yra fizinis asmuo – nuolat gyvenantis ar turintis pilietybę) VPĮ 92 straipsnio 14 dalyje numatytame sąraše nurodytose valstybėse ar teritorijose. (Specialiųjų pirkimo sąlygų 5.1. p)</w:t>
            </w:r>
          </w:p>
        </w:tc>
      </w:tr>
      <w:tr w:rsidR="0056408C" w:rsidTr="54A6B55F" w14:paraId="3001B202" w14:textId="77777777">
        <w:trPr>
          <w:trHeight w:val="300"/>
        </w:trPr>
        <w:tc>
          <w:tcPr>
            <w:tcW w:w="180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56408C" w:rsidP="009E2540" w:rsidRDefault="0056408C" w14:paraId="3001B200" w14:textId="77777777">
            <w:pPr>
              <w:rPr>
                <w:szCs w:val="24"/>
                <w:lang w:eastAsia="lt-LT"/>
              </w:rPr>
            </w:pPr>
          </w:p>
        </w:tc>
        <w:tc>
          <w:tcPr>
            <w:tcW w:w="345" w:type="dxa"/>
            <w:vMerge/>
            <w:tcBorders/>
            <w:tcMar/>
            <w:vAlign w:val="center"/>
            <w:hideMark/>
          </w:tcPr>
          <w:p w:rsidR="0056408C" w:rsidP="009E2540" w:rsidRDefault="0056408C" w14:paraId="3001B201" w14:textId="77777777">
            <w:pPr>
              <w:rPr>
                <w:szCs w:val="24"/>
                <w:lang w:eastAsia="lt-LT"/>
              </w:rPr>
            </w:pPr>
          </w:p>
        </w:tc>
        <w:tc>
          <w:tcPr>
            <w:tcW w:w="9870" w:type="dxa"/>
            <w:vMerge/>
            <w:tcMar/>
          </w:tcPr>
          <w:p w14:paraId="2AE4B04A"/>
        </w:tc>
      </w:tr>
      <w:tr w:rsidR="0056408C" w:rsidTr="54A6B55F" w14:paraId="3001B205" w14:textId="77777777">
        <w:trPr>
          <w:trHeight w:val="30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56408C" w:rsidP="009E2540" w:rsidRDefault="0056408C" w14:paraId="3001B203" w14:textId="77777777">
            <w:pPr>
              <w:rPr>
                <w:szCs w:val="24"/>
                <w:lang w:eastAsia="lt-LT"/>
              </w:rPr>
            </w:pPr>
          </w:p>
        </w:tc>
        <w:tc>
          <w:tcPr>
            <w:tcW w:w="345" w:type="dxa"/>
            <w:vMerge/>
            <w:tcBorders/>
            <w:tcMar/>
            <w:vAlign w:val="center"/>
            <w:hideMark/>
          </w:tcPr>
          <w:p w:rsidR="0056408C" w:rsidP="009E2540" w:rsidRDefault="0056408C" w14:paraId="3001B204" w14:textId="77777777">
            <w:pPr>
              <w:rPr>
                <w:szCs w:val="24"/>
                <w:lang w:eastAsia="lt-LT"/>
              </w:rPr>
            </w:pPr>
          </w:p>
        </w:tc>
        <w:tc>
          <w:tcPr>
            <w:tcW w:w="9870" w:type="dxa"/>
            <w:vMerge/>
            <w:tcMar/>
          </w:tcPr>
          <w:p w14:paraId="79928BFF"/>
        </w:tc>
      </w:tr>
    </w:tbl>
    <w:p w:rsidR="0056408C" w:rsidP="54A6B55F" w:rsidRDefault="0056408C" w14:paraId="3001B207" w14:noSpellErr="1" w14:textId="5C8AD87B">
      <w:pPr>
        <w:pStyle w:val="prastasis"/>
        <w:shd w:val="clear" w:color="auto" w:fill="FFFFFF" w:themeFill="background1"/>
        <w:rPr>
          <w:i w:val="1"/>
          <w:iCs w:val="1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"/>
        <w:gridCol w:w="9993"/>
      </w:tblGrid>
      <w:tr w:rsidR="0056408C" w:rsidTr="54A6B55F" w14:paraId="3001B20A" w14:textId="77777777"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hideMark/>
          </w:tcPr>
          <w:p w:rsidR="0056408C" w:rsidP="54A6B55F" w:rsidRDefault="0056408C" w14:paraId="3001B208" w14:textId="57B0289A">
            <w:pPr>
              <w:rPr>
                <w:lang w:eastAsia="lt-LT"/>
              </w:rPr>
            </w:pPr>
          </w:p>
        </w:tc>
        <w:tc>
          <w:tcPr>
            <w:tcW w:w="9993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="0056408C" w:rsidP="009E2540" w:rsidRDefault="0056408C" w14:paraId="3001B209" w14:textId="0308AF43">
            <w:pPr>
              <w:jc w:val="both"/>
            </w:pPr>
            <w:r w:rsidRPr="54A6B55F" w:rsidR="0056408C">
              <w:rPr>
                <w:lang w:eastAsia="lt-LT"/>
              </w:rPr>
              <w:t>tiekėjas neturi interesų, galinčių kelti grėsmę nacionaliniam saugumui – vadovaujantis VPĮ 47 straipsnio 9 dalimi, j</w:t>
            </w:r>
            <w:r w:rsidR="0056408C">
              <w:rPr>
                <w:lang w:eastAsia="lt-LT"/>
              </w:rPr>
              <w:t>is pats,</w:t>
            </w:r>
            <w:r w:rsidRPr="54A6B55F" w:rsidR="0056408C">
              <w:rPr>
                <w:color w:val="000000"/>
                <w:bdr w:val="none" w:color="auto" w:sz="0" w:space="0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</w:t>
            </w:r>
            <w:r w:rsidRPr="54A6B55F" w:rsidR="1BB4F62D">
              <w:rPr>
                <w:color w:val="000000"/>
                <w:bdr w:val="none" w:color="auto" w:sz="0" w:space="0" w:frame="1"/>
              </w:rPr>
              <w:t xml:space="preserve">  </w:t>
            </w:r>
            <w:r w:rsidRPr="54A6B55F" w:rsidR="0056408C">
              <w:rPr>
                <w:color w:val="000000"/>
                <w:bdr w:val="none" w:color="auto" w:sz="0" w:space="0" w:frame="1"/>
              </w:rPr>
              <w:t xml:space="preserve">uo – nuolat gyvenantis ar turintis pilietybę) VPĮ 92 straipsnio 14 dalyje numatytame sąraše nurodytose valstybėse ar teritorijose. </w:t>
            </w:r>
            <w:r w:rsidRPr="54A6B55F" w:rsidR="0056408C">
              <w:rPr>
                <w:lang w:eastAsia="lt-LT"/>
              </w:rPr>
              <w:t>(</w:t>
            </w:r>
            <w:r w:rsidR="2AAA5AE3">
              <w:rPr>
                <w:lang w:eastAsia="lt-LT"/>
              </w:rPr>
              <w:t>Specialiųjų pirkimo sąlygų 5.1. p</w:t>
            </w:r>
            <w:r w:rsidRPr="54A6B55F" w:rsidR="0056408C">
              <w:rPr>
                <w:lang w:eastAsia="lt-LT"/>
              </w:rPr>
              <w:t>)</w:t>
            </w:r>
          </w:p>
        </w:tc>
      </w:tr>
      <w:tr w:rsidR="0056408C" w:rsidTr="54A6B55F" w14:paraId="3001B20D" w14:textId="77777777">
        <w:tc>
          <w:tcPr>
            <w:tcW w:w="352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56408C" w:rsidP="009E2540" w:rsidRDefault="0056408C" w14:paraId="3001B20B" w14:textId="77777777">
            <w:pPr>
              <w:rPr>
                <w:szCs w:val="24"/>
                <w:lang w:eastAsia="lt-LT"/>
              </w:rPr>
            </w:pPr>
          </w:p>
        </w:tc>
        <w:tc>
          <w:tcPr>
            <w:tcW w:w="9993" w:type="dxa"/>
            <w:vMerge/>
            <w:tcBorders/>
            <w:tcMar/>
            <w:vAlign w:val="center"/>
            <w:hideMark/>
          </w:tcPr>
          <w:p w:rsidR="0056408C" w:rsidP="009E2540" w:rsidRDefault="0056408C" w14:paraId="3001B20C" w14:textId="77777777">
            <w:pPr>
              <w:rPr>
                <w:szCs w:val="24"/>
                <w:lang w:eastAsia="lt-LT"/>
              </w:rPr>
            </w:pPr>
          </w:p>
        </w:tc>
      </w:tr>
      <w:tr w:rsidR="0056408C" w:rsidTr="54A6B55F" w14:paraId="3001B21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56408C" w:rsidP="009E2540" w:rsidRDefault="0056408C" w14:paraId="3001B20E" w14:textId="77777777">
            <w:pPr>
              <w:rPr>
                <w:szCs w:val="24"/>
                <w:lang w:eastAsia="lt-LT"/>
              </w:rPr>
            </w:pPr>
          </w:p>
        </w:tc>
        <w:tc>
          <w:tcPr>
            <w:tcW w:w="9993" w:type="dxa"/>
            <w:vMerge/>
            <w:tcBorders/>
            <w:tcMar/>
            <w:vAlign w:val="center"/>
            <w:hideMark/>
          </w:tcPr>
          <w:p w:rsidR="0056408C" w:rsidP="009E2540" w:rsidRDefault="0056408C" w14:paraId="3001B20F" w14:textId="77777777">
            <w:pPr>
              <w:rPr>
                <w:szCs w:val="24"/>
                <w:lang w:eastAsia="lt-LT"/>
              </w:rPr>
            </w:pPr>
          </w:p>
        </w:tc>
      </w:tr>
    </w:tbl>
    <w:p w:rsidR="1B6CDA20" w:rsidP="54A6B55F" w:rsidRDefault="1B6CDA20" w14:noSpellErr="1" w14:paraId="10613FE3" w14:textId="76EB25A8">
      <w:pPr>
        <w:pStyle w:val="prastasis"/>
        <w:widowControl w:val="0"/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 w:left="0" w:right="0"/>
        <w:jc w:val="both"/>
        <w:rPr>
          <w:sz w:val="20"/>
          <w:szCs w:val="20"/>
        </w:rPr>
      </w:pPr>
      <w:r w:rsidRPr="54A6B55F" w:rsidR="1B6CDA20">
        <w:rPr>
          <w:sz w:val="20"/>
          <w:szCs w:val="20"/>
        </w:rPr>
        <w:t xml:space="preserve"> </w:t>
      </w:r>
    </w:p>
    <w:p w:rsidR="0056408C" w:rsidP="0056408C" w:rsidRDefault="0056408C" w14:paraId="3001B212" w14:textId="77777777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56408C" w:rsidP="0056408C" w:rsidRDefault="0056408C" w14:paraId="3001B213" w14:textId="77777777">
      <w:pPr>
        <w:shd w:val="clear" w:color="auto" w:fill="FFFFFF"/>
        <w:ind w:firstLine="720"/>
        <w:rPr>
          <w:szCs w:val="24"/>
        </w:rPr>
      </w:pPr>
    </w:p>
    <w:p w:rsidR="0056408C" w:rsidP="0056408C" w:rsidRDefault="0056408C" w14:paraId="3001B214" w14:textId="77777777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 perkančioji organizacija 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:rsidR="0056408C" w:rsidP="0056408C" w:rsidRDefault="0056408C" w14:paraId="3001B215" w14:textId="77777777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Pr="00CF56EC" w:rsidR="0056408C" w:rsidP="0056408C" w:rsidRDefault="0056408C" w14:paraId="3001B216" w14:textId="77777777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="0056408C" w:rsidP="0056408C" w:rsidRDefault="0056408C" w14:paraId="3001B217" w14:textId="77777777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</w:r>
      <w:r>
        <w:rPr>
          <w:rFonts w:eastAsia="Calibri"/>
        </w:rPr>
        <w:t xml:space="preserve">                   ___________________</w:t>
      </w:r>
    </w:p>
    <w:p w:rsidR="00A4307D" w:rsidP="54A6B55F" w:rsidRDefault="00A4307D" w14:paraId="3001B219" w14:textId="71710139">
      <w:pPr>
        <w:widowControl w:val="0"/>
        <w:ind w:firstLine="471"/>
        <w:jc w:val="center"/>
      </w:pPr>
      <w:r w:rsidRPr="54A6B55F" w:rsidR="0056408C">
        <w:rPr>
          <w:rFonts w:eastAsia="Calibri"/>
          <w:i w:val="1"/>
          <w:iCs w:val="1"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A4307D" w:rsidSect="009D05A4">
      <w:pgSz w:w="12240" w:h="15840" w:orient="portrait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C"/>
    <w:rsid w:val="003806F5"/>
    <w:rsid w:val="0056408C"/>
    <w:rsid w:val="00673714"/>
    <w:rsid w:val="00881EE7"/>
    <w:rsid w:val="009D05A4"/>
    <w:rsid w:val="00A4307D"/>
    <w:rsid w:val="00CA3738"/>
    <w:rsid w:val="00CC0296"/>
    <w:rsid w:val="00ED4CF2"/>
    <w:rsid w:val="0764557E"/>
    <w:rsid w:val="1B6CDA20"/>
    <w:rsid w:val="1BB4F62D"/>
    <w:rsid w:val="2AAA5AE3"/>
    <w:rsid w:val="3668A651"/>
    <w:rsid w:val="473E818C"/>
    <w:rsid w:val="4EF93FC5"/>
    <w:rsid w:val="54A6B55F"/>
    <w:rsid w:val="5FBFFB21"/>
    <w:rsid w:val="71EFD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B1E5"/>
  <w15:chartTrackingRefBased/>
  <w15:docId w15:val="{2A2DC5FB-3DB0-654B-A4C0-FD3B2BE857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before="120"/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56408C"/>
    <w:pPr>
      <w:spacing w:before="0"/>
      <w:ind w:left="0" w:firstLine="0"/>
      <w:jc w:val="left"/>
    </w:pPr>
    <w:rPr>
      <w:rFonts w:ascii="Times New Roman" w:hAnsi="Times New Roman" w:eastAsia="Times New Roman" w:cs="Times New Roman"/>
      <w:kern w:val="0"/>
      <w:szCs w:val="20"/>
      <w:lang w:val="lt-LT"/>
      <w14:ligatures w14:val="none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8ae08781c42e29282d202a3dd60e95e4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1be94bf53dc523db4e0c68cf3928f322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9964b-bd22-4528-a1d5-104b0b560481">
      <Terms xmlns="http://schemas.microsoft.com/office/infopath/2007/PartnerControls"/>
    </lcf76f155ced4ddcb4097134ff3c332f>
    <TaxCatchAll xmlns="1b769c15-ff3f-4c51-98f3-4c37f89e8eb9" xsi:nil="true"/>
  </documentManagement>
</p:properties>
</file>

<file path=customXml/itemProps1.xml><?xml version="1.0" encoding="utf-8"?>
<ds:datastoreItem xmlns:ds="http://schemas.openxmlformats.org/officeDocument/2006/customXml" ds:itemID="{D35976C0-6352-406A-86AC-D645FD8D7758}"/>
</file>

<file path=customXml/itemProps2.xml><?xml version="1.0" encoding="utf-8"?>
<ds:datastoreItem xmlns:ds="http://schemas.openxmlformats.org/officeDocument/2006/customXml" ds:itemID="{F641957A-6EBA-4D74-8C24-3EED1C349A5C}"/>
</file>

<file path=customXml/itemProps3.xml><?xml version="1.0" encoding="utf-8"?>
<ds:datastoreItem xmlns:ds="http://schemas.openxmlformats.org/officeDocument/2006/customXml" ds:itemID="{E2715FC7-D23A-422C-BF2A-6C30980966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Zaleckas Partners (TJ)</dc:creator>
  <keywords/>
  <dc:description/>
  <lastModifiedBy>Rolanda Sabutienė</lastModifiedBy>
  <revision>5</revision>
  <dcterms:created xsi:type="dcterms:W3CDTF">2025-05-23T12:38:00.0000000Z</dcterms:created>
  <dcterms:modified xsi:type="dcterms:W3CDTF">2025-05-26T09:55:38.5026682Z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  <property fmtid="{D5CDD505-2E9C-101B-9397-08002B2CF9AE}" pid="3" name="MediaServiceImageTags">
    <vt:lpwstr/>
  </property>
</Properties>
</file>