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3A693F">
        <w:trPr>
          <w:trHeight w:val="267"/>
        </w:trPr>
        <w:tc>
          <w:tcPr>
            <w:tcW w:w="2693" w:type="dxa"/>
          </w:tcPr>
          <w:p w14:paraId="7E834E4A" w14:textId="77777777" w:rsidR="000A08DB" w:rsidRPr="002B30D8" w:rsidRDefault="000A08DB" w:rsidP="007A26E5">
            <w:pPr>
              <w:pStyle w:val="Sraopastraipa"/>
            </w:pPr>
            <w:r w:rsidRPr="002B30D8">
              <w:br w:type="page"/>
            </w:r>
            <w:r w:rsidRPr="002B30D8">
              <w:br w:type="page"/>
            </w:r>
            <w:r w:rsidRPr="002B30D8">
              <w:br w:type="page"/>
              <w:t>Konkurso sąlygų aprašo</w:t>
            </w:r>
          </w:p>
        </w:tc>
      </w:tr>
      <w:tr w:rsidR="000A08DB" w14:paraId="1EA7E1E7" w14:textId="77777777" w:rsidTr="003A693F">
        <w:trPr>
          <w:trHeight w:val="258"/>
        </w:trPr>
        <w:tc>
          <w:tcPr>
            <w:tcW w:w="2693" w:type="dxa"/>
          </w:tcPr>
          <w:p w14:paraId="7D396A17" w14:textId="49F37BBD" w:rsidR="000A08DB" w:rsidRPr="002B30D8" w:rsidRDefault="00881A09" w:rsidP="003A693F">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5D64F0" w14:paraId="4B7EB4E9" w14:textId="77777777" w:rsidTr="00881A09">
        <w:tc>
          <w:tcPr>
            <w:tcW w:w="2689" w:type="dxa"/>
          </w:tcPr>
          <w:p w14:paraId="47F7D20E" w14:textId="77777777" w:rsidR="005D64F0" w:rsidRDefault="005D64F0" w:rsidP="003A693F">
            <w:pPr>
              <w:jc w:val="both"/>
              <w:rPr>
                <w:b/>
                <w:kern w:val="2"/>
                <w:szCs w:val="24"/>
              </w:rPr>
            </w:pPr>
            <w:r>
              <w:rPr>
                <w:b/>
                <w:kern w:val="2"/>
                <w:szCs w:val="24"/>
              </w:rPr>
              <w:t>Sutarties pavadinimas</w:t>
            </w:r>
          </w:p>
        </w:tc>
        <w:tc>
          <w:tcPr>
            <w:tcW w:w="7229" w:type="dxa"/>
            <w:gridSpan w:val="3"/>
          </w:tcPr>
          <w:p w14:paraId="094231D7" w14:textId="26A9F5D4" w:rsidR="005D64F0" w:rsidRDefault="0069466D" w:rsidP="003A693F">
            <w:pPr>
              <w:jc w:val="both"/>
              <w:rPr>
                <w:kern w:val="2"/>
                <w:szCs w:val="24"/>
              </w:rPr>
            </w:pPr>
            <w:r w:rsidRPr="0069466D">
              <w:rPr>
                <w:kern w:val="2"/>
                <w:szCs w:val="24"/>
              </w:rPr>
              <w:t>BĮ Klaipėdos „Aitvaro“ gimnazijos lyderių stovyklos programos parengimo ir įgyvendinimo paslaugos</w:t>
            </w:r>
          </w:p>
        </w:tc>
      </w:tr>
      <w:tr w:rsidR="005D64F0" w14:paraId="3FED7488" w14:textId="77777777" w:rsidTr="00881A09">
        <w:tc>
          <w:tcPr>
            <w:tcW w:w="2689" w:type="dxa"/>
          </w:tcPr>
          <w:p w14:paraId="56EF2423" w14:textId="77777777" w:rsidR="005D64F0" w:rsidRDefault="005D64F0" w:rsidP="003A693F">
            <w:pPr>
              <w:jc w:val="both"/>
              <w:rPr>
                <w:b/>
                <w:kern w:val="2"/>
                <w:szCs w:val="24"/>
              </w:rPr>
            </w:pPr>
            <w:r>
              <w:rPr>
                <w:b/>
                <w:kern w:val="2"/>
                <w:szCs w:val="24"/>
              </w:rPr>
              <w:t>Sutarties data</w:t>
            </w:r>
          </w:p>
        </w:tc>
        <w:tc>
          <w:tcPr>
            <w:tcW w:w="1936" w:type="dxa"/>
          </w:tcPr>
          <w:p w14:paraId="2F4A3639" w14:textId="77777777" w:rsidR="005D64F0" w:rsidRDefault="005D64F0" w:rsidP="003A693F">
            <w:pPr>
              <w:jc w:val="both"/>
              <w:rPr>
                <w:kern w:val="2"/>
                <w:szCs w:val="24"/>
              </w:rPr>
            </w:pPr>
          </w:p>
        </w:tc>
        <w:tc>
          <w:tcPr>
            <w:tcW w:w="2362" w:type="dxa"/>
          </w:tcPr>
          <w:p w14:paraId="4D0EE493" w14:textId="77777777" w:rsidR="005D64F0" w:rsidRDefault="005D64F0" w:rsidP="003A693F">
            <w:pPr>
              <w:jc w:val="both"/>
              <w:rPr>
                <w:b/>
                <w:kern w:val="2"/>
                <w:szCs w:val="24"/>
              </w:rPr>
            </w:pPr>
            <w:r>
              <w:rPr>
                <w:b/>
                <w:kern w:val="2"/>
                <w:szCs w:val="24"/>
              </w:rPr>
              <w:t>Sutarties numeris</w:t>
            </w:r>
          </w:p>
        </w:tc>
        <w:tc>
          <w:tcPr>
            <w:tcW w:w="2931" w:type="dxa"/>
          </w:tcPr>
          <w:p w14:paraId="4F63BA43" w14:textId="77777777" w:rsidR="005D64F0" w:rsidRDefault="005D64F0" w:rsidP="003A693F">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3062"/>
        <w:gridCol w:w="4196"/>
      </w:tblGrid>
      <w:tr w:rsidR="005D64F0" w14:paraId="617F9609" w14:textId="77777777" w:rsidTr="00C97143">
        <w:tc>
          <w:tcPr>
            <w:tcW w:w="9962" w:type="dxa"/>
            <w:gridSpan w:val="3"/>
          </w:tcPr>
          <w:p w14:paraId="6FCB3365" w14:textId="77777777" w:rsidR="005D64F0" w:rsidRDefault="005D64F0" w:rsidP="003A693F">
            <w:pPr>
              <w:jc w:val="center"/>
              <w:rPr>
                <w:b/>
                <w:kern w:val="2"/>
                <w:szCs w:val="24"/>
              </w:rPr>
            </w:pPr>
            <w:r>
              <w:rPr>
                <w:b/>
                <w:kern w:val="2"/>
                <w:szCs w:val="24"/>
              </w:rPr>
              <w:t>1. SUTARTIES ŠALYS</w:t>
            </w:r>
          </w:p>
        </w:tc>
      </w:tr>
      <w:tr w:rsidR="005D64F0" w14:paraId="310CD4AE" w14:textId="77777777" w:rsidTr="00C97143">
        <w:tc>
          <w:tcPr>
            <w:tcW w:w="2704"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062" w:type="dxa"/>
          </w:tcPr>
          <w:p w14:paraId="5A37ECE5" w14:textId="77777777" w:rsidR="005D64F0" w:rsidRDefault="005D64F0" w:rsidP="005D64F0">
            <w:pPr>
              <w:rPr>
                <w:kern w:val="2"/>
                <w:szCs w:val="24"/>
              </w:rPr>
            </w:pPr>
            <w:r>
              <w:rPr>
                <w:kern w:val="2"/>
                <w:szCs w:val="24"/>
              </w:rPr>
              <w:t>1.1.1. Pavadinimas</w:t>
            </w:r>
          </w:p>
        </w:tc>
        <w:tc>
          <w:tcPr>
            <w:tcW w:w="4196" w:type="dxa"/>
          </w:tcPr>
          <w:p w14:paraId="2E87F69E" w14:textId="03F607D4" w:rsidR="005D64F0" w:rsidRDefault="00F82A48" w:rsidP="00971DD3">
            <w:pPr>
              <w:rPr>
                <w:kern w:val="2"/>
                <w:szCs w:val="24"/>
              </w:rPr>
            </w:pPr>
            <w:r w:rsidRPr="00F82A48">
              <w:rPr>
                <w:kern w:val="2"/>
                <w:szCs w:val="24"/>
              </w:rPr>
              <w:t>B</w:t>
            </w:r>
            <w:r>
              <w:rPr>
                <w:kern w:val="2"/>
                <w:szCs w:val="24"/>
              </w:rPr>
              <w:t>Į</w:t>
            </w:r>
            <w:r w:rsidRPr="00F82A48">
              <w:rPr>
                <w:kern w:val="2"/>
                <w:szCs w:val="24"/>
              </w:rPr>
              <w:t xml:space="preserve"> </w:t>
            </w:r>
            <w:r w:rsidR="00204FDB" w:rsidRPr="00204FDB">
              <w:rPr>
                <w:kern w:val="2"/>
                <w:szCs w:val="24"/>
              </w:rPr>
              <w:t>Klaipėdos „Aitvaro“ gimnazija</w:t>
            </w:r>
          </w:p>
        </w:tc>
      </w:tr>
      <w:tr w:rsidR="005D64F0" w14:paraId="215D13F4" w14:textId="77777777" w:rsidTr="00C97143">
        <w:tc>
          <w:tcPr>
            <w:tcW w:w="2704" w:type="dxa"/>
            <w:vMerge/>
          </w:tcPr>
          <w:p w14:paraId="5447E369" w14:textId="77777777" w:rsidR="005D64F0" w:rsidRDefault="005D64F0" w:rsidP="005D64F0">
            <w:pPr>
              <w:rPr>
                <w:kern w:val="2"/>
                <w:szCs w:val="24"/>
              </w:rPr>
            </w:pPr>
          </w:p>
        </w:tc>
        <w:tc>
          <w:tcPr>
            <w:tcW w:w="3062" w:type="dxa"/>
          </w:tcPr>
          <w:p w14:paraId="64EC28EE" w14:textId="77777777" w:rsidR="005D64F0" w:rsidRDefault="005D64F0" w:rsidP="005D64F0">
            <w:pPr>
              <w:rPr>
                <w:kern w:val="2"/>
                <w:szCs w:val="24"/>
              </w:rPr>
            </w:pPr>
            <w:r>
              <w:rPr>
                <w:kern w:val="2"/>
                <w:szCs w:val="24"/>
              </w:rPr>
              <w:t>1.1.2. Juridinio asmens kodas</w:t>
            </w:r>
          </w:p>
        </w:tc>
        <w:tc>
          <w:tcPr>
            <w:tcW w:w="4196" w:type="dxa"/>
          </w:tcPr>
          <w:p w14:paraId="52EB20FB" w14:textId="7B467547" w:rsidR="005D64F0" w:rsidRDefault="00204FDB" w:rsidP="00971DD3">
            <w:pPr>
              <w:rPr>
                <w:kern w:val="2"/>
                <w:szCs w:val="24"/>
              </w:rPr>
            </w:pPr>
            <w:r w:rsidRPr="00CA10AD">
              <w:rPr>
                <w:szCs w:val="24"/>
              </w:rPr>
              <w:t>290439860</w:t>
            </w:r>
          </w:p>
        </w:tc>
      </w:tr>
      <w:tr w:rsidR="005D64F0" w14:paraId="35950678" w14:textId="77777777" w:rsidTr="00C97143">
        <w:tc>
          <w:tcPr>
            <w:tcW w:w="2704" w:type="dxa"/>
            <w:vMerge/>
          </w:tcPr>
          <w:p w14:paraId="0AD33828" w14:textId="77777777" w:rsidR="005D64F0" w:rsidRDefault="005D64F0" w:rsidP="005D64F0">
            <w:pPr>
              <w:rPr>
                <w:kern w:val="2"/>
                <w:szCs w:val="24"/>
              </w:rPr>
            </w:pPr>
          </w:p>
        </w:tc>
        <w:tc>
          <w:tcPr>
            <w:tcW w:w="3062" w:type="dxa"/>
          </w:tcPr>
          <w:p w14:paraId="641E1911" w14:textId="77777777" w:rsidR="005D64F0" w:rsidRDefault="005D64F0" w:rsidP="005D64F0">
            <w:pPr>
              <w:rPr>
                <w:kern w:val="2"/>
                <w:szCs w:val="24"/>
              </w:rPr>
            </w:pPr>
            <w:r>
              <w:rPr>
                <w:kern w:val="2"/>
                <w:szCs w:val="24"/>
              </w:rPr>
              <w:t>1.1.3. Adresas</w:t>
            </w:r>
          </w:p>
        </w:tc>
        <w:tc>
          <w:tcPr>
            <w:tcW w:w="4196" w:type="dxa"/>
          </w:tcPr>
          <w:p w14:paraId="71B48667" w14:textId="60A84FF6" w:rsidR="005D64F0" w:rsidRDefault="00204FDB" w:rsidP="00971DD3">
            <w:pPr>
              <w:rPr>
                <w:kern w:val="2"/>
                <w:szCs w:val="24"/>
              </w:rPr>
            </w:pPr>
            <w:r w:rsidRPr="00654641">
              <w:rPr>
                <w:szCs w:val="24"/>
              </w:rPr>
              <w:t>Paryžiaus Komunos g. 14, LT-91166 Klaipėda</w:t>
            </w:r>
          </w:p>
        </w:tc>
      </w:tr>
      <w:tr w:rsidR="005D64F0" w14:paraId="4FD121E4" w14:textId="77777777" w:rsidTr="00C97143">
        <w:tc>
          <w:tcPr>
            <w:tcW w:w="2704" w:type="dxa"/>
            <w:vMerge/>
          </w:tcPr>
          <w:p w14:paraId="3125F68C" w14:textId="77777777" w:rsidR="005D64F0" w:rsidRDefault="005D64F0" w:rsidP="005D64F0">
            <w:pPr>
              <w:rPr>
                <w:kern w:val="2"/>
                <w:szCs w:val="24"/>
              </w:rPr>
            </w:pPr>
          </w:p>
        </w:tc>
        <w:tc>
          <w:tcPr>
            <w:tcW w:w="3062" w:type="dxa"/>
          </w:tcPr>
          <w:p w14:paraId="1870213E" w14:textId="77777777" w:rsidR="005D64F0" w:rsidRDefault="005D64F0" w:rsidP="005D64F0">
            <w:pPr>
              <w:rPr>
                <w:kern w:val="2"/>
                <w:szCs w:val="24"/>
              </w:rPr>
            </w:pPr>
            <w:r>
              <w:rPr>
                <w:kern w:val="2"/>
                <w:szCs w:val="24"/>
              </w:rPr>
              <w:t>1.1.4. PVM mokėtojo kodas</w:t>
            </w:r>
          </w:p>
        </w:tc>
        <w:tc>
          <w:tcPr>
            <w:tcW w:w="4196" w:type="dxa"/>
          </w:tcPr>
          <w:p w14:paraId="20B80CD6" w14:textId="76C19923" w:rsidR="005D64F0" w:rsidRDefault="005D64F0" w:rsidP="00971DD3">
            <w:pPr>
              <w:rPr>
                <w:kern w:val="2"/>
                <w:szCs w:val="24"/>
              </w:rPr>
            </w:pPr>
            <w:r>
              <w:rPr>
                <w:kern w:val="2"/>
                <w:szCs w:val="24"/>
              </w:rPr>
              <w:t>Ne PVM mokėtojas</w:t>
            </w:r>
          </w:p>
        </w:tc>
      </w:tr>
      <w:tr w:rsidR="00C97143" w14:paraId="2D1587BD" w14:textId="77777777" w:rsidTr="00C97143">
        <w:tc>
          <w:tcPr>
            <w:tcW w:w="2704" w:type="dxa"/>
            <w:vMerge/>
          </w:tcPr>
          <w:p w14:paraId="250E11DB" w14:textId="77777777" w:rsidR="00C97143" w:rsidRDefault="00C97143" w:rsidP="00C97143">
            <w:pPr>
              <w:rPr>
                <w:kern w:val="2"/>
                <w:szCs w:val="24"/>
              </w:rPr>
            </w:pPr>
          </w:p>
        </w:tc>
        <w:tc>
          <w:tcPr>
            <w:tcW w:w="3062" w:type="dxa"/>
          </w:tcPr>
          <w:p w14:paraId="27CFB2DC" w14:textId="77777777" w:rsidR="00C97143" w:rsidRDefault="00C97143" w:rsidP="00C97143">
            <w:pPr>
              <w:rPr>
                <w:kern w:val="2"/>
                <w:szCs w:val="24"/>
              </w:rPr>
            </w:pPr>
            <w:r>
              <w:rPr>
                <w:kern w:val="2"/>
                <w:szCs w:val="24"/>
              </w:rPr>
              <w:t>1.1.5. Atsiskaitomoji sąskaita</w:t>
            </w:r>
          </w:p>
        </w:tc>
        <w:tc>
          <w:tcPr>
            <w:tcW w:w="4196" w:type="dxa"/>
          </w:tcPr>
          <w:p w14:paraId="660D7384" w14:textId="4DCEE3F0" w:rsidR="00C97143" w:rsidRDefault="00C97143" w:rsidP="00C97143">
            <w:pPr>
              <w:rPr>
                <w:kern w:val="2"/>
                <w:szCs w:val="24"/>
              </w:rPr>
            </w:pPr>
            <w:r w:rsidRPr="003A693F">
              <w:rPr>
                <w:kern w:val="2"/>
                <w:szCs w:val="24"/>
              </w:rPr>
              <w:t>LT</w:t>
            </w:r>
            <w:r w:rsidR="003A693F" w:rsidRPr="003A693F">
              <w:rPr>
                <w:kern w:val="2"/>
                <w:szCs w:val="24"/>
              </w:rPr>
              <w:t>77</w:t>
            </w:r>
            <w:r w:rsidR="003A693F">
              <w:rPr>
                <w:kern w:val="2"/>
                <w:szCs w:val="24"/>
              </w:rPr>
              <w:t>4010042301451357</w:t>
            </w:r>
          </w:p>
        </w:tc>
      </w:tr>
      <w:tr w:rsidR="00C97143" w14:paraId="4453FCD3" w14:textId="77777777" w:rsidTr="00C97143">
        <w:tc>
          <w:tcPr>
            <w:tcW w:w="2704" w:type="dxa"/>
            <w:vMerge/>
          </w:tcPr>
          <w:p w14:paraId="2E053002" w14:textId="77777777" w:rsidR="00C97143" w:rsidRDefault="00C97143" w:rsidP="00C97143">
            <w:pPr>
              <w:rPr>
                <w:kern w:val="2"/>
                <w:szCs w:val="24"/>
              </w:rPr>
            </w:pPr>
          </w:p>
        </w:tc>
        <w:tc>
          <w:tcPr>
            <w:tcW w:w="3062" w:type="dxa"/>
          </w:tcPr>
          <w:p w14:paraId="180F881B" w14:textId="77777777" w:rsidR="00C97143" w:rsidRDefault="00C97143" w:rsidP="00C97143">
            <w:pPr>
              <w:rPr>
                <w:kern w:val="2"/>
                <w:szCs w:val="24"/>
              </w:rPr>
            </w:pPr>
            <w:r>
              <w:rPr>
                <w:kern w:val="2"/>
                <w:szCs w:val="24"/>
              </w:rPr>
              <w:t xml:space="preserve">1.1.6. </w:t>
            </w:r>
            <w:bookmarkStart w:id="0" w:name="_Hlk193113512"/>
            <w:r>
              <w:rPr>
                <w:kern w:val="2"/>
                <w:szCs w:val="24"/>
              </w:rPr>
              <w:t>Bankas, banko kodas</w:t>
            </w:r>
            <w:bookmarkEnd w:id="0"/>
          </w:p>
        </w:tc>
        <w:tc>
          <w:tcPr>
            <w:tcW w:w="4196" w:type="dxa"/>
          </w:tcPr>
          <w:p w14:paraId="678077F3" w14:textId="170C7D3A" w:rsidR="00C97143" w:rsidRPr="003C0761" w:rsidRDefault="00C97143" w:rsidP="00C97143">
            <w:pPr>
              <w:rPr>
                <w:lang w:eastAsia="lt-LT"/>
              </w:rPr>
            </w:pPr>
            <w:r w:rsidRPr="003C0761">
              <w:rPr>
                <w:lang w:eastAsia="lt-LT"/>
              </w:rPr>
              <w:t>„</w:t>
            </w:r>
            <w:r w:rsidR="003A693F">
              <w:rPr>
                <w:lang w:eastAsia="lt-LT"/>
              </w:rPr>
              <w:t>Luminor</w:t>
            </w:r>
            <w:r w:rsidRPr="003C0761">
              <w:rPr>
                <w:lang w:eastAsia="lt-LT"/>
              </w:rPr>
              <w:t>“, AB</w:t>
            </w:r>
          </w:p>
          <w:p w14:paraId="26E5434F" w14:textId="238025B7" w:rsidR="00C97143" w:rsidRDefault="00C97143" w:rsidP="00C97143">
            <w:pPr>
              <w:rPr>
                <w:kern w:val="2"/>
                <w:szCs w:val="24"/>
              </w:rPr>
            </w:pPr>
          </w:p>
        </w:tc>
      </w:tr>
      <w:tr w:rsidR="00C97143" w14:paraId="2A5EAE99" w14:textId="77777777" w:rsidTr="00C97143">
        <w:tc>
          <w:tcPr>
            <w:tcW w:w="2704" w:type="dxa"/>
            <w:vMerge/>
          </w:tcPr>
          <w:p w14:paraId="6516FD4C" w14:textId="77777777" w:rsidR="00C97143" w:rsidRDefault="00C97143" w:rsidP="00C97143">
            <w:pPr>
              <w:rPr>
                <w:kern w:val="2"/>
                <w:szCs w:val="24"/>
              </w:rPr>
            </w:pPr>
          </w:p>
        </w:tc>
        <w:tc>
          <w:tcPr>
            <w:tcW w:w="3062" w:type="dxa"/>
          </w:tcPr>
          <w:p w14:paraId="3E0033DC" w14:textId="77777777" w:rsidR="00C97143" w:rsidRDefault="00C97143" w:rsidP="00C97143">
            <w:pPr>
              <w:rPr>
                <w:kern w:val="2"/>
                <w:szCs w:val="24"/>
              </w:rPr>
            </w:pPr>
            <w:r>
              <w:rPr>
                <w:kern w:val="2"/>
                <w:szCs w:val="24"/>
              </w:rPr>
              <w:t>1.1.7. Telefonas</w:t>
            </w:r>
          </w:p>
        </w:tc>
        <w:tc>
          <w:tcPr>
            <w:tcW w:w="4196" w:type="dxa"/>
          </w:tcPr>
          <w:p w14:paraId="28D2644D" w14:textId="150B5584" w:rsidR="00C97143" w:rsidRDefault="00204FDB" w:rsidP="003A693F">
            <w:pPr>
              <w:rPr>
                <w:kern w:val="2"/>
                <w:szCs w:val="24"/>
              </w:rPr>
            </w:pPr>
            <w:r w:rsidRPr="00204FDB">
              <w:t>+37046411007</w:t>
            </w:r>
          </w:p>
        </w:tc>
      </w:tr>
      <w:tr w:rsidR="00C97143" w14:paraId="06559521" w14:textId="77777777" w:rsidTr="00C97143">
        <w:tc>
          <w:tcPr>
            <w:tcW w:w="2704" w:type="dxa"/>
            <w:vMerge/>
          </w:tcPr>
          <w:p w14:paraId="0D5CE825" w14:textId="77777777" w:rsidR="00C97143" w:rsidRDefault="00C97143" w:rsidP="00C97143">
            <w:pPr>
              <w:rPr>
                <w:kern w:val="2"/>
                <w:szCs w:val="24"/>
              </w:rPr>
            </w:pPr>
          </w:p>
        </w:tc>
        <w:tc>
          <w:tcPr>
            <w:tcW w:w="3062" w:type="dxa"/>
          </w:tcPr>
          <w:p w14:paraId="40428EA3" w14:textId="77777777" w:rsidR="00C97143" w:rsidRDefault="00C97143" w:rsidP="00C97143">
            <w:pPr>
              <w:rPr>
                <w:kern w:val="2"/>
                <w:szCs w:val="24"/>
              </w:rPr>
            </w:pPr>
            <w:r>
              <w:rPr>
                <w:kern w:val="2"/>
                <w:szCs w:val="24"/>
              </w:rPr>
              <w:t>1.1.8. El. paštas</w:t>
            </w:r>
          </w:p>
        </w:tc>
        <w:tc>
          <w:tcPr>
            <w:tcW w:w="4196" w:type="dxa"/>
          </w:tcPr>
          <w:p w14:paraId="5466C9B9" w14:textId="781C301B" w:rsidR="00C97143" w:rsidRDefault="00204FDB" w:rsidP="00C97143">
            <w:pPr>
              <w:rPr>
                <w:kern w:val="2"/>
                <w:szCs w:val="24"/>
              </w:rPr>
            </w:pPr>
            <w:r w:rsidRPr="00204FDB">
              <w:rPr>
                <w:kern w:val="2"/>
                <w:szCs w:val="24"/>
              </w:rPr>
              <w:t>aitvaras.gimnazija@gmail.com</w:t>
            </w:r>
          </w:p>
        </w:tc>
      </w:tr>
      <w:tr w:rsidR="00C97143" w14:paraId="6161751A" w14:textId="77777777" w:rsidTr="00C97143">
        <w:tc>
          <w:tcPr>
            <w:tcW w:w="2704" w:type="dxa"/>
            <w:vMerge/>
          </w:tcPr>
          <w:p w14:paraId="1C46BB14" w14:textId="77777777" w:rsidR="00C97143" w:rsidRDefault="00C97143" w:rsidP="00C97143">
            <w:pPr>
              <w:rPr>
                <w:kern w:val="2"/>
                <w:szCs w:val="24"/>
              </w:rPr>
            </w:pPr>
          </w:p>
        </w:tc>
        <w:tc>
          <w:tcPr>
            <w:tcW w:w="3062" w:type="dxa"/>
          </w:tcPr>
          <w:p w14:paraId="6083A88F" w14:textId="77777777" w:rsidR="00C97143" w:rsidRDefault="00C97143" w:rsidP="00C97143">
            <w:pPr>
              <w:rPr>
                <w:kern w:val="2"/>
                <w:szCs w:val="24"/>
              </w:rPr>
            </w:pPr>
            <w:r>
              <w:rPr>
                <w:kern w:val="2"/>
                <w:szCs w:val="24"/>
              </w:rPr>
              <w:t>1.1.9. Šalies atstovas</w:t>
            </w:r>
          </w:p>
        </w:tc>
        <w:tc>
          <w:tcPr>
            <w:tcW w:w="4196" w:type="dxa"/>
          </w:tcPr>
          <w:p w14:paraId="35E65BED" w14:textId="2D9AF2E3" w:rsidR="00C97143" w:rsidRDefault="00204FDB" w:rsidP="00C97143">
            <w:pPr>
              <w:rPr>
                <w:kern w:val="2"/>
                <w:szCs w:val="24"/>
              </w:rPr>
            </w:pPr>
            <w:r w:rsidRPr="00204FDB">
              <w:rPr>
                <w:kern w:val="2"/>
                <w:szCs w:val="24"/>
              </w:rPr>
              <w:t>BĮ Klaipėdos „Aitvaro“ gimnazija</w:t>
            </w:r>
            <w:r>
              <w:rPr>
                <w:kern w:val="2"/>
                <w:szCs w:val="24"/>
              </w:rPr>
              <w:t xml:space="preserve"> </w:t>
            </w:r>
            <w:r w:rsidR="008C5A16" w:rsidRPr="008C5A16">
              <w:rPr>
                <w:kern w:val="2"/>
                <w:szCs w:val="24"/>
              </w:rPr>
              <w:t>Direktorė Marina Ustinova</w:t>
            </w:r>
          </w:p>
        </w:tc>
      </w:tr>
      <w:tr w:rsidR="00C97143" w14:paraId="3C344199" w14:textId="77777777" w:rsidTr="00C97143">
        <w:tc>
          <w:tcPr>
            <w:tcW w:w="2704" w:type="dxa"/>
            <w:vMerge/>
          </w:tcPr>
          <w:p w14:paraId="72D656C3" w14:textId="77777777" w:rsidR="00C97143" w:rsidRDefault="00C97143" w:rsidP="00C97143">
            <w:pPr>
              <w:rPr>
                <w:kern w:val="2"/>
                <w:szCs w:val="24"/>
              </w:rPr>
            </w:pPr>
          </w:p>
        </w:tc>
        <w:tc>
          <w:tcPr>
            <w:tcW w:w="3062" w:type="dxa"/>
          </w:tcPr>
          <w:p w14:paraId="23CB5B65" w14:textId="77777777" w:rsidR="00C97143" w:rsidRDefault="00C97143" w:rsidP="00C97143">
            <w:pPr>
              <w:rPr>
                <w:kern w:val="2"/>
                <w:szCs w:val="24"/>
              </w:rPr>
            </w:pPr>
            <w:r>
              <w:rPr>
                <w:kern w:val="2"/>
                <w:szCs w:val="24"/>
              </w:rPr>
              <w:t>1.1.10. Atstovavimo pagrindas</w:t>
            </w:r>
          </w:p>
        </w:tc>
        <w:tc>
          <w:tcPr>
            <w:tcW w:w="4196" w:type="dxa"/>
          </w:tcPr>
          <w:p w14:paraId="4B7E028A" w14:textId="5E53FD2B" w:rsidR="00C97143" w:rsidRDefault="00C97143" w:rsidP="00C97143">
            <w:pPr>
              <w:rPr>
                <w:kern w:val="2"/>
                <w:szCs w:val="24"/>
              </w:rPr>
            </w:pPr>
            <w:r>
              <w:rPr>
                <w:kern w:val="2"/>
                <w:szCs w:val="24"/>
              </w:rPr>
              <w:t>V</w:t>
            </w:r>
            <w:r w:rsidRPr="00721552">
              <w:rPr>
                <w:kern w:val="2"/>
                <w:szCs w:val="24"/>
              </w:rPr>
              <w:t xml:space="preserve">eikia pagal </w:t>
            </w:r>
            <w:r>
              <w:rPr>
                <w:kern w:val="2"/>
                <w:szCs w:val="24"/>
              </w:rPr>
              <w:t>įstaigos</w:t>
            </w:r>
            <w:r w:rsidRPr="00721552">
              <w:rPr>
                <w:kern w:val="2"/>
                <w:szCs w:val="24"/>
              </w:rPr>
              <w:t xml:space="preserve"> nuostatus</w:t>
            </w:r>
          </w:p>
        </w:tc>
      </w:tr>
      <w:tr w:rsidR="00C97143" w14:paraId="0F88F803" w14:textId="77777777" w:rsidTr="00C97143">
        <w:tc>
          <w:tcPr>
            <w:tcW w:w="2704" w:type="dxa"/>
            <w:vMerge w:val="restart"/>
          </w:tcPr>
          <w:p w14:paraId="3BC55FC7" w14:textId="77777777" w:rsidR="00C97143" w:rsidRDefault="00C97143" w:rsidP="00C97143">
            <w:pPr>
              <w:rPr>
                <w:b/>
                <w:kern w:val="2"/>
                <w:szCs w:val="24"/>
              </w:rPr>
            </w:pPr>
          </w:p>
          <w:p w14:paraId="1DF81CED" w14:textId="77777777" w:rsidR="00C97143" w:rsidRDefault="00C97143" w:rsidP="00C97143">
            <w:pPr>
              <w:rPr>
                <w:b/>
                <w:kern w:val="2"/>
                <w:szCs w:val="24"/>
              </w:rPr>
            </w:pPr>
          </w:p>
          <w:p w14:paraId="527A7C73" w14:textId="77777777" w:rsidR="00C97143" w:rsidRDefault="00C97143" w:rsidP="00C97143">
            <w:pPr>
              <w:rPr>
                <w:b/>
                <w:kern w:val="2"/>
                <w:szCs w:val="24"/>
              </w:rPr>
            </w:pPr>
          </w:p>
          <w:p w14:paraId="40052523" w14:textId="77777777" w:rsidR="00C97143" w:rsidRDefault="00C97143" w:rsidP="00C97143">
            <w:pPr>
              <w:rPr>
                <w:b/>
                <w:kern w:val="2"/>
                <w:szCs w:val="24"/>
              </w:rPr>
            </w:pPr>
            <w:r>
              <w:rPr>
                <w:b/>
                <w:kern w:val="2"/>
                <w:szCs w:val="24"/>
              </w:rPr>
              <w:t>1.2. Tiekėjas</w:t>
            </w:r>
          </w:p>
          <w:p w14:paraId="206E95FF" w14:textId="77777777" w:rsidR="00C97143" w:rsidRDefault="00C97143" w:rsidP="00C97143">
            <w:pPr>
              <w:rPr>
                <w:color w:val="4472C4"/>
                <w:kern w:val="2"/>
                <w:szCs w:val="24"/>
              </w:rPr>
            </w:pPr>
            <w:r>
              <w:rPr>
                <w:color w:val="4472C4"/>
                <w:kern w:val="2"/>
                <w:szCs w:val="24"/>
              </w:rPr>
              <w:t>(jei Tiekėjas yra fizinis asmuo, skiltys atitinkamai pakoreguojamos.</w:t>
            </w:r>
          </w:p>
          <w:p w14:paraId="4D7D08CA" w14:textId="77777777" w:rsidR="00C97143" w:rsidRDefault="00C97143" w:rsidP="00C97143">
            <w:pPr>
              <w:rPr>
                <w:color w:val="4472C4"/>
                <w:kern w:val="2"/>
                <w:szCs w:val="24"/>
              </w:rPr>
            </w:pPr>
            <w:r>
              <w:rPr>
                <w:color w:val="4472C4"/>
                <w:kern w:val="2"/>
                <w:szCs w:val="24"/>
              </w:rPr>
              <w:t>Jei Tiekėjas yra tiekėjų grupė, skiltys pildomos įterpiant kiekvieno grupės nario informaciją)</w:t>
            </w:r>
          </w:p>
          <w:p w14:paraId="50C70D37" w14:textId="77777777" w:rsidR="00C97143" w:rsidRDefault="00C97143" w:rsidP="00C97143">
            <w:pPr>
              <w:rPr>
                <w:b/>
                <w:kern w:val="2"/>
                <w:szCs w:val="24"/>
              </w:rPr>
            </w:pPr>
          </w:p>
        </w:tc>
        <w:tc>
          <w:tcPr>
            <w:tcW w:w="3062" w:type="dxa"/>
          </w:tcPr>
          <w:p w14:paraId="7F52DD07" w14:textId="77777777" w:rsidR="00C97143" w:rsidRDefault="00C97143" w:rsidP="00C97143">
            <w:pPr>
              <w:rPr>
                <w:kern w:val="2"/>
                <w:szCs w:val="24"/>
              </w:rPr>
            </w:pPr>
            <w:r>
              <w:rPr>
                <w:kern w:val="2"/>
                <w:szCs w:val="24"/>
              </w:rPr>
              <w:t>1.2.1. Pavadinimas</w:t>
            </w:r>
          </w:p>
        </w:tc>
        <w:tc>
          <w:tcPr>
            <w:tcW w:w="4196" w:type="dxa"/>
          </w:tcPr>
          <w:p w14:paraId="28F664E2" w14:textId="77777777" w:rsidR="00C97143" w:rsidRDefault="00C97143" w:rsidP="00C97143">
            <w:pPr>
              <w:jc w:val="center"/>
              <w:rPr>
                <w:kern w:val="2"/>
                <w:szCs w:val="24"/>
              </w:rPr>
            </w:pPr>
          </w:p>
        </w:tc>
      </w:tr>
      <w:tr w:rsidR="00C97143" w14:paraId="1E853D4D" w14:textId="77777777" w:rsidTr="00C97143">
        <w:tc>
          <w:tcPr>
            <w:tcW w:w="2704" w:type="dxa"/>
            <w:vMerge/>
          </w:tcPr>
          <w:p w14:paraId="149F50A0" w14:textId="77777777" w:rsidR="00C97143" w:rsidRDefault="00C97143" w:rsidP="00C97143">
            <w:pPr>
              <w:rPr>
                <w:b/>
                <w:kern w:val="2"/>
                <w:szCs w:val="24"/>
              </w:rPr>
            </w:pPr>
          </w:p>
        </w:tc>
        <w:tc>
          <w:tcPr>
            <w:tcW w:w="3062" w:type="dxa"/>
          </w:tcPr>
          <w:p w14:paraId="3EE4D32E" w14:textId="77777777" w:rsidR="00C97143" w:rsidRDefault="00C97143" w:rsidP="00C97143">
            <w:pPr>
              <w:rPr>
                <w:kern w:val="2"/>
                <w:szCs w:val="24"/>
              </w:rPr>
            </w:pPr>
            <w:r>
              <w:rPr>
                <w:kern w:val="2"/>
                <w:szCs w:val="24"/>
              </w:rPr>
              <w:t>1.2.2. Juridinio asmens kodas</w:t>
            </w:r>
          </w:p>
        </w:tc>
        <w:tc>
          <w:tcPr>
            <w:tcW w:w="4196" w:type="dxa"/>
          </w:tcPr>
          <w:p w14:paraId="6B86695E" w14:textId="77777777" w:rsidR="00C97143" w:rsidRDefault="00C97143" w:rsidP="00C97143">
            <w:pPr>
              <w:jc w:val="center"/>
              <w:rPr>
                <w:kern w:val="2"/>
                <w:szCs w:val="24"/>
              </w:rPr>
            </w:pPr>
          </w:p>
        </w:tc>
      </w:tr>
      <w:tr w:rsidR="00C97143" w14:paraId="5DDD28F8" w14:textId="77777777" w:rsidTr="00C97143">
        <w:tc>
          <w:tcPr>
            <w:tcW w:w="2704" w:type="dxa"/>
            <w:vMerge/>
          </w:tcPr>
          <w:p w14:paraId="788D7A14" w14:textId="77777777" w:rsidR="00C97143" w:rsidRDefault="00C97143" w:rsidP="00C97143">
            <w:pPr>
              <w:rPr>
                <w:b/>
                <w:kern w:val="2"/>
                <w:szCs w:val="24"/>
              </w:rPr>
            </w:pPr>
          </w:p>
        </w:tc>
        <w:tc>
          <w:tcPr>
            <w:tcW w:w="3062" w:type="dxa"/>
          </w:tcPr>
          <w:p w14:paraId="66913990" w14:textId="77777777" w:rsidR="00C97143" w:rsidRDefault="00C97143" w:rsidP="00C97143">
            <w:pPr>
              <w:rPr>
                <w:kern w:val="2"/>
                <w:szCs w:val="24"/>
              </w:rPr>
            </w:pPr>
            <w:r>
              <w:rPr>
                <w:kern w:val="2"/>
                <w:szCs w:val="24"/>
              </w:rPr>
              <w:t>1.2.3. Adresas</w:t>
            </w:r>
          </w:p>
        </w:tc>
        <w:tc>
          <w:tcPr>
            <w:tcW w:w="4196" w:type="dxa"/>
          </w:tcPr>
          <w:p w14:paraId="6C5A4385" w14:textId="77777777" w:rsidR="00C97143" w:rsidRDefault="00C97143" w:rsidP="00C97143">
            <w:pPr>
              <w:jc w:val="center"/>
              <w:rPr>
                <w:kern w:val="2"/>
                <w:szCs w:val="24"/>
              </w:rPr>
            </w:pPr>
          </w:p>
        </w:tc>
      </w:tr>
      <w:tr w:rsidR="00C97143" w14:paraId="5D4AAC19" w14:textId="77777777" w:rsidTr="00C97143">
        <w:tc>
          <w:tcPr>
            <w:tcW w:w="2704" w:type="dxa"/>
            <w:vMerge/>
          </w:tcPr>
          <w:p w14:paraId="0879A26A" w14:textId="77777777" w:rsidR="00C97143" w:rsidRDefault="00C97143" w:rsidP="00C97143">
            <w:pPr>
              <w:rPr>
                <w:b/>
                <w:kern w:val="2"/>
                <w:szCs w:val="24"/>
              </w:rPr>
            </w:pPr>
          </w:p>
        </w:tc>
        <w:tc>
          <w:tcPr>
            <w:tcW w:w="3062" w:type="dxa"/>
          </w:tcPr>
          <w:p w14:paraId="3D587AB3" w14:textId="77777777" w:rsidR="00C97143" w:rsidRDefault="00C97143" w:rsidP="00C97143">
            <w:pPr>
              <w:rPr>
                <w:kern w:val="2"/>
                <w:szCs w:val="24"/>
              </w:rPr>
            </w:pPr>
            <w:r>
              <w:rPr>
                <w:kern w:val="2"/>
                <w:szCs w:val="24"/>
              </w:rPr>
              <w:t>1.2.4. PVM mokėtojo kodas</w:t>
            </w:r>
          </w:p>
        </w:tc>
        <w:tc>
          <w:tcPr>
            <w:tcW w:w="4196" w:type="dxa"/>
          </w:tcPr>
          <w:p w14:paraId="0667F5BB" w14:textId="77777777" w:rsidR="00C97143" w:rsidRDefault="00C97143" w:rsidP="00C97143">
            <w:pPr>
              <w:jc w:val="center"/>
              <w:rPr>
                <w:kern w:val="2"/>
                <w:szCs w:val="24"/>
              </w:rPr>
            </w:pPr>
          </w:p>
        </w:tc>
      </w:tr>
      <w:tr w:rsidR="00C97143" w14:paraId="42F60DF1" w14:textId="77777777" w:rsidTr="00C97143">
        <w:tc>
          <w:tcPr>
            <w:tcW w:w="2704" w:type="dxa"/>
            <w:vMerge/>
          </w:tcPr>
          <w:p w14:paraId="14B91885" w14:textId="77777777" w:rsidR="00C97143" w:rsidRDefault="00C97143" w:rsidP="00C97143">
            <w:pPr>
              <w:rPr>
                <w:b/>
                <w:kern w:val="2"/>
                <w:szCs w:val="24"/>
              </w:rPr>
            </w:pPr>
          </w:p>
        </w:tc>
        <w:tc>
          <w:tcPr>
            <w:tcW w:w="3062" w:type="dxa"/>
          </w:tcPr>
          <w:p w14:paraId="1BEE6D33" w14:textId="77777777" w:rsidR="00C97143" w:rsidRDefault="00C97143" w:rsidP="00C97143">
            <w:pPr>
              <w:rPr>
                <w:kern w:val="2"/>
                <w:szCs w:val="24"/>
              </w:rPr>
            </w:pPr>
            <w:r>
              <w:rPr>
                <w:kern w:val="2"/>
                <w:szCs w:val="24"/>
              </w:rPr>
              <w:t>1.2.5. Atsiskaitomoji sąskaita</w:t>
            </w:r>
          </w:p>
        </w:tc>
        <w:tc>
          <w:tcPr>
            <w:tcW w:w="4196" w:type="dxa"/>
          </w:tcPr>
          <w:p w14:paraId="24E010ED" w14:textId="77777777" w:rsidR="00C97143" w:rsidRDefault="00C97143" w:rsidP="00C97143">
            <w:pPr>
              <w:jc w:val="center"/>
              <w:rPr>
                <w:kern w:val="2"/>
                <w:szCs w:val="24"/>
              </w:rPr>
            </w:pPr>
          </w:p>
        </w:tc>
      </w:tr>
      <w:tr w:rsidR="00C97143" w14:paraId="7F89E4D0" w14:textId="77777777" w:rsidTr="00C97143">
        <w:tc>
          <w:tcPr>
            <w:tcW w:w="2704" w:type="dxa"/>
            <w:vMerge/>
          </w:tcPr>
          <w:p w14:paraId="7481B914" w14:textId="77777777" w:rsidR="00C97143" w:rsidRDefault="00C97143" w:rsidP="00C97143">
            <w:pPr>
              <w:rPr>
                <w:b/>
                <w:kern w:val="2"/>
                <w:szCs w:val="24"/>
              </w:rPr>
            </w:pPr>
          </w:p>
        </w:tc>
        <w:tc>
          <w:tcPr>
            <w:tcW w:w="3062" w:type="dxa"/>
          </w:tcPr>
          <w:p w14:paraId="2FA62F00" w14:textId="77777777" w:rsidR="00C97143" w:rsidRDefault="00C97143" w:rsidP="00C97143">
            <w:pPr>
              <w:rPr>
                <w:kern w:val="2"/>
                <w:szCs w:val="24"/>
              </w:rPr>
            </w:pPr>
            <w:r>
              <w:rPr>
                <w:kern w:val="2"/>
                <w:szCs w:val="24"/>
              </w:rPr>
              <w:t>1.2.6. Bankas, banko kodas</w:t>
            </w:r>
          </w:p>
        </w:tc>
        <w:tc>
          <w:tcPr>
            <w:tcW w:w="4196" w:type="dxa"/>
          </w:tcPr>
          <w:p w14:paraId="1565DADC" w14:textId="77777777" w:rsidR="00C97143" w:rsidRDefault="00C97143" w:rsidP="00C97143">
            <w:pPr>
              <w:jc w:val="center"/>
              <w:rPr>
                <w:kern w:val="2"/>
                <w:szCs w:val="24"/>
              </w:rPr>
            </w:pPr>
          </w:p>
        </w:tc>
      </w:tr>
      <w:tr w:rsidR="00C97143" w14:paraId="262FCC65" w14:textId="77777777" w:rsidTr="00C97143">
        <w:tc>
          <w:tcPr>
            <w:tcW w:w="2704" w:type="dxa"/>
            <w:vMerge/>
          </w:tcPr>
          <w:p w14:paraId="681BF6EC" w14:textId="77777777" w:rsidR="00C97143" w:rsidRDefault="00C97143" w:rsidP="00C97143">
            <w:pPr>
              <w:rPr>
                <w:b/>
                <w:kern w:val="2"/>
                <w:szCs w:val="24"/>
              </w:rPr>
            </w:pPr>
          </w:p>
        </w:tc>
        <w:tc>
          <w:tcPr>
            <w:tcW w:w="3062" w:type="dxa"/>
          </w:tcPr>
          <w:p w14:paraId="13DCA337" w14:textId="77777777" w:rsidR="00C97143" w:rsidRDefault="00C97143" w:rsidP="00C97143">
            <w:pPr>
              <w:rPr>
                <w:kern w:val="2"/>
                <w:szCs w:val="24"/>
              </w:rPr>
            </w:pPr>
            <w:r>
              <w:rPr>
                <w:kern w:val="2"/>
                <w:szCs w:val="24"/>
              </w:rPr>
              <w:t>1.2.7. Telefonas</w:t>
            </w:r>
          </w:p>
        </w:tc>
        <w:tc>
          <w:tcPr>
            <w:tcW w:w="4196" w:type="dxa"/>
          </w:tcPr>
          <w:p w14:paraId="126E228A" w14:textId="77777777" w:rsidR="00C97143" w:rsidRDefault="00C97143" w:rsidP="00C97143">
            <w:pPr>
              <w:jc w:val="center"/>
              <w:rPr>
                <w:kern w:val="2"/>
                <w:szCs w:val="24"/>
              </w:rPr>
            </w:pPr>
          </w:p>
        </w:tc>
      </w:tr>
      <w:tr w:rsidR="00C97143" w14:paraId="3004AFB7" w14:textId="77777777" w:rsidTr="00C97143">
        <w:tc>
          <w:tcPr>
            <w:tcW w:w="2704" w:type="dxa"/>
            <w:vMerge/>
          </w:tcPr>
          <w:p w14:paraId="12C10461" w14:textId="77777777" w:rsidR="00C97143" w:rsidRDefault="00C97143" w:rsidP="00C97143">
            <w:pPr>
              <w:rPr>
                <w:b/>
                <w:kern w:val="2"/>
                <w:szCs w:val="24"/>
              </w:rPr>
            </w:pPr>
          </w:p>
        </w:tc>
        <w:tc>
          <w:tcPr>
            <w:tcW w:w="3062" w:type="dxa"/>
          </w:tcPr>
          <w:p w14:paraId="11D1ADDF" w14:textId="77777777" w:rsidR="00C97143" w:rsidRDefault="00C97143" w:rsidP="00C97143">
            <w:pPr>
              <w:rPr>
                <w:kern w:val="2"/>
                <w:szCs w:val="24"/>
              </w:rPr>
            </w:pPr>
            <w:r>
              <w:rPr>
                <w:kern w:val="2"/>
                <w:szCs w:val="24"/>
              </w:rPr>
              <w:t>1.2.8. El. paštas</w:t>
            </w:r>
          </w:p>
        </w:tc>
        <w:tc>
          <w:tcPr>
            <w:tcW w:w="4196" w:type="dxa"/>
          </w:tcPr>
          <w:p w14:paraId="3407F311" w14:textId="77777777" w:rsidR="00C97143" w:rsidRDefault="00C97143" w:rsidP="00C97143">
            <w:pPr>
              <w:jc w:val="center"/>
              <w:rPr>
                <w:kern w:val="2"/>
                <w:szCs w:val="24"/>
              </w:rPr>
            </w:pPr>
          </w:p>
        </w:tc>
      </w:tr>
      <w:tr w:rsidR="00C97143" w14:paraId="26E07440" w14:textId="77777777" w:rsidTr="00C97143">
        <w:tc>
          <w:tcPr>
            <w:tcW w:w="2704" w:type="dxa"/>
            <w:vMerge/>
          </w:tcPr>
          <w:p w14:paraId="3ED5BF78" w14:textId="77777777" w:rsidR="00C97143" w:rsidRDefault="00C97143" w:rsidP="00C97143">
            <w:pPr>
              <w:rPr>
                <w:b/>
                <w:kern w:val="2"/>
                <w:szCs w:val="24"/>
              </w:rPr>
            </w:pPr>
          </w:p>
        </w:tc>
        <w:tc>
          <w:tcPr>
            <w:tcW w:w="3062" w:type="dxa"/>
          </w:tcPr>
          <w:p w14:paraId="291F3D14" w14:textId="77777777" w:rsidR="00C97143" w:rsidRDefault="00C97143" w:rsidP="00C97143">
            <w:pPr>
              <w:rPr>
                <w:kern w:val="2"/>
                <w:szCs w:val="24"/>
              </w:rPr>
            </w:pPr>
            <w:r>
              <w:rPr>
                <w:kern w:val="2"/>
                <w:szCs w:val="24"/>
              </w:rPr>
              <w:t>1.2.9. Šalies atstovas</w:t>
            </w:r>
          </w:p>
        </w:tc>
        <w:tc>
          <w:tcPr>
            <w:tcW w:w="4196" w:type="dxa"/>
          </w:tcPr>
          <w:p w14:paraId="2E7703FB" w14:textId="77777777" w:rsidR="00C97143" w:rsidRDefault="00C97143" w:rsidP="00C97143">
            <w:pPr>
              <w:jc w:val="center"/>
              <w:rPr>
                <w:kern w:val="2"/>
                <w:szCs w:val="24"/>
              </w:rPr>
            </w:pPr>
          </w:p>
        </w:tc>
      </w:tr>
      <w:tr w:rsidR="00C97143" w14:paraId="226B44AA" w14:textId="77777777" w:rsidTr="00C97143">
        <w:tc>
          <w:tcPr>
            <w:tcW w:w="2704" w:type="dxa"/>
            <w:vMerge/>
          </w:tcPr>
          <w:p w14:paraId="0BD87A58" w14:textId="77777777" w:rsidR="00C97143" w:rsidRDefault="00C97143" w:rsidP="00C97143">
            <w:pPr>
              <w:rPr>
                <w:b/>
                <w:kern w:val="2"/>
                <w:szCs w:val="24"/>
              </w:rPr>
            </w:pPr>
          </w:p>
        </w:tc>
        <w:tc>
          <w:tcPr>
            <w:tcW w:w="3062" w:type="dxa"/>
          </w:tcPr>
          <w:p w14:paraId="0ADA3333" w14:textId="77777777" w:rsidR="00C97143" w:rsidRDefault="00C97143" w:rsidP="00C97143">
            <w:pPr>
              <w:rPr>
                <w:kern w:val="2"/>
                <w:szCs w:val="24"/>
              </w:rPr>
            </w:pPr>
            <w:r>
              <w:rPr>
                <w:kern w:val="2"/>
                <w:szCs w:val="24"/>
              </w:rPr>
              <w:t>1.2.10. Atstovavimo pagrindas</w:t>
            </w:r>
          </w:p>
        </w:tc>
        <w:tc>
          <w:tcPr>
            <w:tcW w:w="4196" w:type="dxa"/>
          </w:tcPr>
          <w:p w14:paraId="6FEAEBF7" w14:textId="77777777" w:rsidR="00C97143" w:rsidRDefault="00C97143" w:rsidP="00C97143">
            <w:pPr>
              <w:jc w:val="center"/>
              <w:rPr>
                <w:kern w:val="2"/>
                <w:szCs w:val="24"/>
              </w:rPr>
            </w:pPr>
          </w:p>
        </w:tc>
      </w:tr>
    </w:tbl>
    <w:p w14:paraId="0835F0D3" w14:textId="77777777" w:rsidR="005D64F0" w:rsidRDefault="005D64F0" w:rsidP="005D64F0">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5D64F0" w14:paraId="6065BA3D" w14:textId="77777777" w:rsidTr="00826CC3">
        <w:trPr>
          <w:trHeight w:val="300"/>
        </w:trPr>
        <w:tc>
          <w:tcPr>
            <w:tcW w:w="9918" w:type="dxa"/>
            <w:gridSpan w:val="4"/>
          </w:tcPr>
          <w:p w14:paraId="18647192" w14:textId="77777777" w:rsidR="005D64F0" w:rsidRDefault="005D64F0" w:rsidP="003A693F">
            <w:pPr>
              <w:jc w:val="center"/>
              <w:rPr>
                <w:b/>
                <w:kern w:val="2"/>
                <w:szCs w:val="24"/>
              </w:rPr>
            </w:pPr>
            <w:r>
              <w:rPr>
                <w:b/>
                <w:kern w:val="2"/>
                <w:szCs w:val="24"/>
              </w:rPr>
              <w:t>2. ATSAKINGI ASMENYS</w:t>
            </w:r>
          </w:p>
        </w:tc>
      </w:tr>
      <w:tr w:rsidR="005D64F0" w14:paraId="2E83E618" w14:textId="77777777" w:rsidTr="00826CC3">
        <w:trPr>
          <w:trHeight w:val="300"/>
        </w:trPr>
        <w:tc>
          <w:tcPr>
            <w:tcW w:w="3094" w:type="dxa"/>
            <w:gridSpan w:val="2"/>
          </w:tcPr>
          <w:p w14:paraId="39A6ABF3" w14:textId="77777777" w:rsidR="005D64F0" w:rsidRDefault="005D64F0" w:rsidP="003A69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2F359D48" w14:textId="1EB86825" w:rsidR="00DB1998" w:rsidRDefault="001B4A8A" w:rsidP="003A693F">
            <w:pPr>
              <w:rPr>
                <w:b/>
                <w:bCs/>
              </w:rPr>
            </w:pPr>
            <w:bookmarkStart w:id="1" w:name="_Hlk174092917"/>
            <w:r w:rsidRPr="009E19F7">
              <w:rPr>
                <w:b/>
                <w:bCs/>
              </w:rPr>
              <w:t>BĮ Klaipėdos „Aitvaro“ gimnazijos</w:t>
            </w:r>
            <w:r w:rsidR="00DB1998">
              <w:rPr>
                <w:b/>
                <w:bCs/>
              </w:rPr>
              <w:t xml:space="preserve"> </w:t>
            </w:r>
            <w:r w:rsidR="00DB1998" w:rsidRPr="00DB1998">
              <w:rPr>
                <w:bCs/>
              </w:rPr>
              <w:t>direktoriaus pavaduotoja ugdymui – Irina Fiodorova el paštas:</w:t>
            </w:r>
            <w:r w:rsidR="00DB1998">
              <w:rPr>
                <w:b/>
                <w:bCs/>
              </w:rPr>
              <w:t xml:space="preserve"> </w:t>
            </w:r>
            <w:hyperlink r:id="rId13" w:history="1">
              <w:r w:rsidR="00DB1998" w:rsidRPr="00910694">
                <w:rPr>
                  <w:rStyle w:val="Hipersaitas"/>
                  <w:b/>
                  <w:bCs/>
                </w:rPr>
                <w:t>irfiodorova@gmail.com</w:t>
              </w:r>
            </w:hyperlink>
            <w:r w:rsidR="00DB1998">
              <w:rPr>
                <w:b/>
                <w:bCs/>
              </w:rPr>
              <w:t xml:space="preserve">, tel. </w:t>
            </w:r>
            <w:r w:rsidR="00DB1998" w:rsidRPr="00DB1998">
              <w:rPr>
                <w:bCs/>
              </w:rPr>
              <w:t>+37068169248</w:t>
            </w:r>
          </w:p>
          <w:p w14:paraId="4A1F516F" w14:textId="36DF9731" w:rsidR="005D64F0" w:rsidRDefault="001B4A8A" w:rsidP="003A693F">
            <w:pPr>
              <w:rPr>
                <w:color w:val="4472C4"/>
                <w:kern w:val="2"/>
                <w:szCs w:val="24"/>
              </w:rPr>
            </w:pPr>
            <w:r w:rsidRPr="009E19F7">
              <w:rPr>
                <w:b/>
                <w:bCs/>
              </w:rPr>
              <w:t xml:space="preserve"> </w:t>
            </w:r>
            <w:r w:rsidRPr="009440CC">
              <w:t>d</w:t>
            </w:r>
            <w:r w:rsidRPr="009440CC">
              <w:rPr>
                <w:iCs/>
                <w:color w:val="000000"/>
              </w:rPr>
              <w:t>irektoriaus pavaduotoja ūkio ir bendriems klausimams</w:t>
            </w:r>
            <w:r>
              <w:rPr>
                <w:iCs/>
                <w:color w:val="000000"/>
              </w:rPr>
              <w:t xml:space="preserve"> - </w:t>
            </w:r>
            <w:r w:rsidRPr="009E19F7">
              <w:rPr>
                <w:iCs/>
                <w:color w:val="000000"/>
              </w:rPr>
              <w:t>Kristina Andriulienė</w:t>
            </w:r>
            <w:r>
              <w:rPr>
                <w:iCs/>
                <w:color w:val="000000"/>
              </w:rPr>
              <w:t xml:space="preserve"> E</w:t>
            </w:r>
            <w:r w:rsidRPr="009E19F7">
              <w:rPr>
                <w:iCs/>
                <w:color w:val="000000"/>
              </w:rPr>
              <w:t>l. paštas: kristina.andriuliene@gmail.com</w:t>
            </w:r>
            <w:hyperlink r:id="rId14" w:history="1"/>
            <w:r>
              <w:rPr>
                <w:color w:val="000000"/>
                <w:lang w:eastAsia="lt-LT"/>
              </w:rPr>
              <w:t xml:space="preserve">, </w:t>
            </w:r>
            <w:r>
              <w:rPr>
                <w:color w:val="000000"/>
                <w:bdr w:val="none" w:sz="0" w:space="0" w:color="auto" w:frame="1"/>
                <w:shd w:val="clear" w:color="auto" w:fill="FFFFFF"/>
                <w:lang w:eastAsia="lt-LT"/>
              </w:rPr>
              <w:t xml:space="preserve">tel. </w:t>
            </w:r>
            <w:bookmarkEnd w:id="1"/>
            <w:r w:rsidRPr="009E19F7">
              <w:rPr>
                <w:iCs/>
                <w:color w:val="000000"/>
              </w:rPr>
              <w:t>+37068745687</w:t>
            </w:r>
          </w:p>
        </w:tc>
      </w:tr>
      <w:tr w:rsidR="005D64F0" w14:paraId="6B4EC11B" w14:textId="77777777" w:rsidTr="00826CC3">
        <w:trPr>
          <w:trHeight w:val="300"/>
        </w:trPr>
        <w:tc>
          <w:tcPr>
            <w:tcW w:w="3094" w:type="dxa"/>
            <w:gridSpan w:val="2"/>
          </w:tcPr>
          <w:p w14:paraId="151EE73C" w14:textId="77777777" w:rsidR="005D64F0" w:rsidRDefault="005D64F0" w:rsidP="003A693F">
            <w:pPr>
              <w:rPr>
                <w:b/>
                <w:kern w:val="2"/>
                <w:szCs w:val="24"/>
              </w:rPr>
            </w:pPr>
            <w:r>
              <w:rPr>
                <w:b/>
                <w:kern w:val="2"/>
                <w:szCs w:val="24"/>
              </w:rPr>
              <w:t>2.2. Tiekėjo kontaktiniai asmenys, atsakingi už Sutarties vykdymą</w:t>
            </w:r>
          </w:p>
        </w:tc>
        <w:tc>
          <w:tcPr>
            <w:tcW w:w="6824" w:type="dxa"/>
            <w:gridSpan w:val="2"/>
          </w:tcPr>
          <w:p w14:paraId="5D99AB55" w14:textId="77777777" w:rsidR="005D64F0" w:rsidRDefault="005D64F0" w:rsidP="003A693F">
            <w:pPr>
              <w:rPr>
                <w:color w:val="4472C4"/>
                <w:kern w:val="2"/>
                <w:szCs w:val="24"/>
              </w:rPr>
            </w:pPr>
            <w:r>
              <w:rPr>
                <w:color w:val="4472C4"/>
                <w:kern w:val="2"/>
                <w:szCs w:val="24"/>
              </w:rPr>
              <w:t>(nurodyti padalinį / skyrių, pareigas, vardą, pavardę, tel., el. paštą)</w:t>
            </w:r>
          </w:p>
        </w:tc>
      </w:tr>
      <w:tr w:rsidR="005D64F0" w14:paraId="58E0F1DF" w14:textId="77777777" w:rsidTr="00826CC3">
        <w:trPr>
          <w:trHeight w:val="300"/>
        </w:trPr>
        <w:tc>
          <w:tcPr>
            <w:tcW w:w="9918" w:type="dxa"/>
            <w:gridSpan w:val="4"/>
          </w:tcPr>
          <w:p w14:paraId="475311DC" w14:textId="77777777" w:rsidR="005D64F0" w:rsidRDefault="005D64F0" w:rsidP="003A693F">
            <w:pPr>
              <w:jc w:val="center"/>
              <w:rPr>
                <w:b/>
                <w:kern w:val="2"/>
                <w:szCs w:val="24"/>
              </w:rPr>
            </w:pPr>
            <w:r>
              <w:rPr>
                <w:b/>
                <w:kern w:val="2"/>
                <w:szCs w:val="24"/>
              </w:rPr>
              <w:t>3. SUTARTIES DALYKAS</w:t>
            </w:r>
          </w:p>
        </w:tc>
      </w:tr>
      <w:tr w:rsidR="005D64F0" w14:paraId="44540D6E" w14:textId="77777777" w:rsidTr="00826CC3">
        <w:trPr>
          <w:trHeight w:val="300"/>
        </w:trPr>
        <w:tc>
          <w:tcPr>
            <w:tcW w:w="3094" w:type="dxa"/>
            <w:gridSpan w:val="2"/>
          </w:tcPr>
          <w:p w14:paraId="48ABE6C1" w14:textId="77777777" w:rsidR="005D64F0" w:rsidRDefault="005D64F0" w:rsidP="003A693F">
            <w:pPr>
              <w:rPr>
                <w:b/>
                <w:kern w:val="2"/>
                <w:szCs w:val="24"/>
              </w:rPr>
            </w:pPr>
            <w:r>
              <w:rPr>
                <w:b/>
                <w:kern w:val="2"/>
                <w:szCs w:val="24"/>
              </w:rPr>
              <w:t>3.1. Sutarties dalykas</w:t>
            </w:r>
          </w:p>
        </w:tc>
        <w:tc>
          <w:tcPr>
            <w:tcW w:w="6824" w:type="dxa"/>
            <w:gridSpan w:val="2"/>
          </w:tcPr>
          <w:p w14:paraId="6D3D9E08" w14:textId="39134F18" w:rsidR="002169B1" w:rsidRPr="002169B1" w:rsidRDefault="005D64F0" w:rsidP="002169B1">
            <w:pPr>
              <w:jc w:val="both"/>
              <w:rPr>
                <w:color w:val="000000"/>
                <w:kern w:val="2"/>
                <w:szCs w:val="24"/>
              </w:rPr>
            </w:pPr>
            <w:r>
              <w:rPr>
                <w:kern w:val="2"/>
                <w:szCs w:val="24"/>
              </w:rPr>
              <w:t xml:space="preserve">Tiekėjas įsipareigoja Sutartyje numatytomis sąlygomis suteikti Pirkėjui </w:t>
            </w:r>
            <w:r w:rsidR="008C5A16" w:rsidRPr="008C5A16">
              <w:rPr>
                <w:kern w:val="2"/>
                <w:szCs w:val="24"/>
              </w:rPr>
              <w:t>BĮ Klaipėdos „Aitvaro“ gimnazij</w:t>
            </w:r>
            <w:r w:rsidR="008C5A16">
              <w:rPr>
                <w:kern w:val="2"/>
                <w:szCs w:val="24"/>
              </w:rPr>
              <w:t xml:space="preserve">os </w:t>
            </w:r>
            <w:r w:rsidR="008C5A16" w:rsidRPr="008C5A16">
              <w:rPr>
                <w:kern w:val="2"/>
                <w:szCs w:val="24"/>
              </w:rPr>
              <w:t xml:space="preserve">lyderių stovyklos </w:t>
            </w:r>
            <w:r w:rsidR="008C5A16" w:rsidRPr="008C5A16">
              <w:rPr>
                <w:kern w:val="2"/>
                <w:szCs w:val="24"/>
              </w:rPr>
              <w:lastRenderedPageBreak/>
              <w:t xml:space="preserve">programos parengimo ir įgyvendinimo paslaugos </w:t>
            </w:r>
            <w:r>
              <w:rPr>
                <w:color w:val="000000"/>
                <w:kern w:val="2"/>
                <w:szCs w:val="24"/>
              </w:rPr>
              <w:t>(toliau – Paslaugos)</w:t>
            </w:r>
            <w:r w:rsidR="002169B1" w:rsidRPr="002169B1">
              <w:rPr>
                <w:color w:val="000000"/>
                <w:kern w:val="2"/>
                <w:szCs w:val="24"/>
              </w:rPr>
              <w:t xml:space="preserve">. </w:t>
            </w:r>
          </w:p>
          <w:p w14:paraId="410DAA88" w14:textId="0A8AB2CF"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42E38">
              <w:rPr>
                <w:color w:val="000000"/>
                <w:kern w:val="2"/>
                <w:szCs w:val="24"/>
              </w:rPr>
              <w:t xml:space="preserve">2 </w:t>
            </w:r>
            <w:r>
              <w:rPr>
                <w:color w:val="000000"/>
                <w:kern w:val="2"/>
                <w:szCs w:val="24"/>
              </w:rPr>
              <w:t xml:space="preserve">„Techninė specifikacija“ (toliau – Techninė specifikacija) ir Sutarties priede Nr. </w:t>
            </w:r>
            <w:r w:rsidR="001402F3">
              <w:rPr>
                <w:color w:val="000000"/>
                <w:kern w:val="2"/>
                <w:szCs w:val="24"/>
              </w:rPr>
              <w:t>1</w:t>
            </w:r>
            <w:r>
              <w:rPr>
                <w:color w:val="000000"/>
                <w:kern w:val="2"/>
                <w:szCs w:val="24"/>
              </w:rPr>
              <w:t xml:space="preserve"> „Pasiūlymas“.</w:t>
            </w:r>
          </w:p>
        </w:tc>
      </w:tr>
      <w:tr w:rsidR="005D64F0" w14:paraId="40FB11A1" w14:textId="77777777" w:rsidTr="00826CC3">
        <w:trPr>
          <w:trHeight w:val="300"/>
        </w:trPr>
        <w:tc>
          <w:tcPr>
            <w:tcW w:w="3094" w:type="dxa"/>
            <w:gridSpan w:val="2"/>
          </w:tcPr>
          <w:p w14:paraId="67940F9F" w14:textId="77777777" w:rsidR="005D64F0" w:rsidRDefault="005D64F0" w:rsidP="003A693F">
            <w:pPr>
              <w:rPr>
                <w:b/>
                <w:kern w:val="2"/>
                <w:szCs w:val="24"/>
              </w:rPr>
            </w:pPr>
            <w:r>
              <w:rPr>
                <w:b/>
                <w:kern w:val="2"/>
                <w:szCs w:val="24"/>
              </w:rPr>
              <w:lastRenderedPageBreak/>
              <w:t>3.2. Pirkimo pavadinimas ir numeris</w:t>
            </w:r>
          </w:p>
        </w:tc>
        <w:tc>
          <w:tcPr>
            <w:tcW w:w="6824" w:type="dxa"/>
            <w:gridSpan w:val="2"/>
          </w:tcPr>
          <w:p w14:paraId="36283EB9" w14:textId="25621381" w:rsidR="005D64F0" w:rsidRDefault="00310DFB" w:rsidP="00F8258D">
            <w:pPr>
              <w:jc w:val="both"/>
              <w:rPr>
                <w:kern w:val="2"/>
                <w:szCs w:val="24"/>
              </w:rPr>
            </w:pPr>
            <w:r w:rsidRPr="008C5A16">
              <w:rPr>
                <w:kern w:val="2"/>
                <w:szCs w:val="24"/>
              </w:rPr>
              <w:t>BĮ Klaipėdos „Aitvaro“ gimnazij</w:t>
            </w:r>
            <w:r>
              <w:rPr>
                <w:kern w:val="2"/>
                <w:szCs w:val="24"/>
              </w:rPr>
              <w:t xml:space="preserve">os </w:t>
            </w:r>
            <w:r w:rsidRPr="008C5A16">
              <w:rPr>
                <w:kern w:val="2"/>
                <w:szCs w:val="24"/>
              </w:rPr>
              <w:t xml:space="preserve">lyderių stovyklos programos parengimo ir įgyvendinimo </w:t>
            </w:r>
            <w:r w:rsidR="002616D5" w:rsidRPr="002616D5">
              <w:rPr>
                <w:kern w:val="2"/>
                <w:szCs w:val="24"/>
              </w:rPr>
              <w:t>paslaug</w:t>
            </w:r>
            <w:r w:rsidR="002616D5">
              <w:rPr>
                <w:kern w:val="2"/>
                <w:szCs w:val="24"/>
              </w:rPr>
              <w:t xml:space="preserve">ų pirkimas </w:t>
            </w:r>
            <w:r w:rsidR="00942E38">
              <w:rPr>
                <w:kern w:val="2"/>
                <w:szCs w:val="24"/>
              </w:rPr>
              <w:t xml:space="preserve">supaprastinto </w:t>
            </w:r>
            <w:r w:rsidR="002616D5">
              <w:rPr>
                <w:kern w:val="2"/>
                <w:szCs w:val="24"/>
              </w:rPr>
              <w:t xml:space="preserve">atviro konkurso būdu (CVP IS ID </w:t>
            </w:r>
            <w:r w:rsidR="002616D5" w:rsidRPr="002616D5">
              <w:rPr>
                <w:color w:val="4472C4" w:themeColor="accent1"/>
                <w:kern w:val="2"/>
                <w:szCs w:val="24"/>
              </w:rPr>
              <w:t>(įrašyti)</w:t>
            </w:r>
            <w:r w:rsidR="002616D5">
              <w:rPr>
                <w:kern w:val="2"/>
                <w:szCs w:val="24"/>
              </w:rPr>
              <w:t>)</w:t>
            </w:r>
            <w:r w:rsidR="007A26E5">
              <w:rPr>
                <w:kern w:val="2"/>
                <w:szCs w:val="24"/>
              </w:rPr>
              <w:t xml:space="preserve">, </w:t>
            </w:r>
            <w:r w:rsidR="007A26E5">
              <w:t>Pirkimo valdymo sistemos Nr.</w:t>
            </w:r>
            <w:r w:rsidR="007A26E5">
              <w:t xml:space="preserve"> 38718</w:t>
            </w:r>
          </w:p>
        </w:tc>
      </w:tr>
      <w:tr w:rsidR="005D64F0" w14:paraId="68559EB0" w14:textId="77777777" w:rsidTr="00826CC3">
        <w:trPr>
          <w:trHeight w:val="300"/>
        </w:trPr>
        <w:tc>
          <w:tcPr>
            <w:tcW w:w="3094" w:type="dxa"/>
            <w:gridSpan w:val="2"/>
          </w:tcPr>
          <w:p w14:paraId="7AE01FD5" w14:textId="77777777" w:rsidR="005D64F0" w:rsidRDefault="005D64F0" w:rsidP="003A693F">
            <w:pPr>
              <w:rPr>
                <w:b/>
                <w:kern w:val="2"/>
                <w:szCs w:val="24"/>
              </w:rPr>
            </w:pPr>
            <w:r>
              <w:rPr>
                <w:b/>
                <w:kern w:val="2"/>
                <w:szCs w:val="24"/>
              </w:rPr>
              <w:t>3.3. Informacija apie Europos Sąjungos lėšomis finansuojamą projektą arba kitą projektą</w:t>
            </w:r>
          </w:p>
        </w:tc>
        <w:tc>
          <w:tcPr>
            <w:tcW w:w="6824" w:type="dxa"/>
            <w:gridSpan w:val="2"/>
          </w:tcPr>
          <w:p w14:paraId="01C8736E" w14:textId="77777777" w:rsidR="005D64F0" w:rsidRDefault="003302BA" w:rsidP="00942E38">
            <w:pPr>
              <w:rPr>
                <w:kern w:val="2"/>
                <w:szCs w:val="24"/>
              </w:rPr>
            </w:pPr>
            <w:r w:rsidRPr="003A693F">
              <w:rPr>
                <w:kern w:val="2"/>
                <w:szCs w:val="24"/>
              </w:rPr>
              <w:t>Tūkstantmečio mokyklų programos įgyvendinimo (131), priemonė Nr. 010-01-01-10</w:t>
            </w:r>
            <w:r w:rsidRPr="003302BA">
              <w:rPr>
                <w:kern w:val="2"/>
                <w:szCs w:val="24"/>
              </w:rPr>
              <w:t>,   Europos sąjungos lėšos (ES), SB; Mokyklos priskiriamos pagrindinės, priemonė Nr.  09.02.01.01, SB (VB).</w:t>
            </w:r>
          </w:p>
          <w:p w14:paraId="0F6D1F47" w14:textId="153145B4" w:rsidR="001B4A8A" w:rsidRDefault="001B4A8A" w:rsidP="00942E38">
            <w:pPr>
              <w:rPr>
                <w:kern w:val="2"/>
                <w:szCs w:val="24"/>
              </w:rPr>
            </w:pPr>
          </w:p>
        </w:tc>
      </w:tr>
      <w:tr w:rsidR="005D64F0" w14:paraId="50A50599" w14:textId="77777777" w:rsidTr="00826CC3">
        <w:trPr>
          <w:trHeight w:val="300"/>
        </w:trPr>
        <w:tc>
          <w:tcPr>
            <w:tcW w:w="9918" w:type="dxa"/>
            <w:gridSpan w:val="4"/>
          </w:tcPr>
          <w:p w14:paraId="37B5B31C" w14:textId="77777777" w:rsidR="005D64F0" w:rsidRDefault="005D64F0" w:rsidP="003A693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826CC3">
        <w:trPr>
          <w:trHeight w:val="300"/>
        </w:trPr>
        <w:tc>
          <w:tcPr>
            <w:tcW w:w="3094" w:type="dxa"/>
            <w:gridSpan w:val="2"/>
          </w:tcPr>
          <w:p w14:paraId="1C83E512" w14:textId="77777777" w:rsidR="005D64F0" w:rsidRDefault="005D64F0" w:rsidP="003A693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3480CF57" w14:textId="18C66782" w:rsidR="005D64F0" w:rsidRPr="005D0168" w:rsidRDefault="005D64F0" w:rsidP="00F8258D">
            <w:pPr>
              <w:jc w:val="both"/>
              <w:rPr>
                <w:szCs w:val="24"/>
              </w:rPr>
            </w:pPr>
            <w:r>
              <w:rPr>
                <w:color w:val="000000"/>
                <w:kern w:val="2"/>
                <w:szCs w:val="24"/>
              </w:rPr>
              <w:t xml:space="preserve">Tiekėjas įsipareigoja </w:t>
            </w:r>
            <w:r>
              <w:rPr>
                <w:color w:val="000000"/>
                <w:szCs w:val="24"/>
              </w:rPr>
              <w:t xml:space="preserve">suteikti </w:t>
            </w:r>
            <w:r w:rsidRPr="005D0168">
              <w:rPr>
                <w:color w:val="000000" w:themeColor="text1"/>
                <w:szCs w:val="24"/>
              </w:rPr>
              <w:t>Paslaugas</w:t>
            </w:r>
            <w:r w:rsidRPr="005D0168">
              <w:rPr>
                <w:color w:val="000000" w:themeColor="text1"/>
                <w:kern w:val="2"/>
                <w:szCs w:val="24"/>
              </w:rPr>
              <w:t xml:space="preserve"> Techninėje specifikacijoje</w:t>
            </w:r>
            <w:r w:rsidR="001B4A8A">
              <w:rPr>
                <w:color w:val="000000" w:themeColor="text1"/>
                <w:kern w:val="2"/>
                <w:szCs w:val="24"/>
              </w:rPr>
              <w:t xml:space="preserve"> (Sutarties 1 priedas)</w:t>
            </w:r>
            <w:r w:rsidRPr="005D0168">
              <w:rPr>
                <w:color w:val="000000" w:themeColor="text1"/>
                <w:kern w:val="2"/>
                <w:szCs w:val="24"/>
              </w:rPr>
              <w:t xml:space="preserve"> </w:t>
            </w:r>
            <w:r w:rsidRPr="005D0168">
              <w:rPr>
                <w:color w:val="000000" w:themeColor="text1"/>
                <w:szCs w:val="24"/>
              </w:rPr>
              <w:t xml:space="preserve">nurodytų etapų eiliškumu, </w:t>
            </w:r>
            <w:r>
              <w:rPr>
                <w:kern w:val="2"/>
                <w:szCs w:val="24"/>
              </w:rPr>
              <w:t>terminais ir sąlygomis.</w:t>
            </w:r>
          </w:p>
        </w:tc>
      </w:tr>
      <w:tr w:rsidR="005D64F0" w14:paraId="5FFFB564" w14:textId="77777777" w:rsidTr="00826CC3">
        <w:trPr>
          <w:trHeight w:val="300"/>
        </w:trPr>
        <w:tc>
          <w:tcPr>
            <w:tcW w:w="3094" w:type="dxa"/>
            <w:gridSpan w:val="2"/>
          </w:tcPr>
          <w:p w14:paraId="0AB4AD0D" w14:textId="77777777" w:rsidR="005D64F0" w:rsidRDefault="005D64F0" w:rsidP="003A693F">
            <w:pPr>
              <w:rPr>
                <w:b/>
                <w:kern w:val="2"/>
                <w:szCs w:val="24"/>
              </w:rPr>
            </w:pPr>
            <w:r>
              <w:rPr>
                <w:b/>
                <w:kern w:val="2"/>
                <w:szCs w:val="24"/>
              </w:rPr>
              <w:t>4.2. Paslaugų / jų dalies / etapo / periodo suteikimo termino pratęsimas</w:t>
            </w:r>
          </w:p>
        </w:tc>
        <w:tc>
          <w:tcPr>
            <w:tcW w:w="6824" w:type="dxa"/>
            <w:gridSpan w:val="2"/>
          </w:tcPr>
          <w:p w14:paraId="3F88039F" w14:textId="0D8A979C" w:rsidR="005D64F0" w:rsidRDefault="005D64F0" w:rsidP="00F8258D">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996471">
              <w:rPr>
                <w:kern w:val="2"/>
                <w:szCs w:val="24"/>
              </w:rPr>
              <w:t xml:space="preserve"> 5 (penkias) 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0F0620">
              <w:rPr>
                <w:kern w:val="2"/>
                <w:szCs w:val="24"/>
              </w:rPr>
              <w:t xml:space="preserve"> 1 (vieno) mėnesio</w:t>
            </w:r>
            <w:r>
              <w:rPr>
                <w:kern w:val="2"/>
                <w:szCs w:val="24"/>
              </w:rPr>
              <w:t xml:space="preserve"> laikotarpiui.</w:t>
            </w:r>
          </w:p>
        </w:tc>
      </w:tr>
      <w:tr w:rsidR="005D64F0" w14:paraId="4C46475E" w14:textId="77777777" w:rsidTr="00826CC3">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3A693F">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3A693F">
            <w:pPr>
              <w:rPr>
                <w:kern w:val="2"/>
                <w:szCs w:val="24"/>
              </w:rPr>
            </w:pPr>
            <w:r>
              <w:rPr>
                <w:kern w:val="2"/>
                <w:szCs w:val="24"/>
              </w:rPr>
              <w:t>Netaikoma</w:t>
            </w:r>
          </w:p>
        </w:tc>
      </w:tr>
      <w:tr w:rsidR="005D64F0" w14:paraId="0AD2FA40" w14:textId="77777777" w:rsidTr="00826CC3">
        <w:trPr>
          <w:trHeight w:val="300"/>
        </w:trPr>
        <w:tc>
          <w:tcPr>
            <w:tcW w:w="3094" w:type="dxa"/>
            <w:gridSpan w:val="2"/>
          </w:tcPr>
          <w:p w14:paraId="3F2CCB9F" w14:textId="77777777" w:rsidR="005D64F0" w:rsidRDefault="005D64F0" w:rsidP="003A693F">
            <w:pPr>
              <w:rPr>
                <w:b/>
                <w:kern w:val="2"/>
                <w:szCs w:val="24"/>
              </w:rPr>
            </w:pPr>
            <w:r>
              <w:rPr>
                <w:b/>
                <w:kern w:val="2"/>
                <w:szCs w:val="24"/>
              </w:rPr>
              <w:t>4.5. Pateikiami dokumentai</w:t>
            </w:r>
          </w:p>
        </w:tc>
        <w:tc>
          <w:tcPr>
            <w:tcW w:w="6824" w:type="dxa"/>
            <w:gridSpan w:val="2"/>
          </w:tcPr>
          <w:p w14:paraId="348C70DF" w14:textId="6CC114A9" w:rsidR="005D64F0" w:rsidRDefault="005D64F0" w:rsidP="00F8258D">
            <w:pPr>
              <w:jc w:val="both"/>
              <w:rPr>
                <w:szCs w:val="24"/>
              </w:rPr>
            </w:pPr>
            <w:r>
              <w:rPr>
                <w:kern w:val="2"/>
                <w:szCs w:val="24"/>
              </w:rPr>
              <w:t xml:space="preserve">Turi būti </w:t>
            </w:r>
            <w:r w:rsidRPr="00100A6A">
              <w:rPr>
                <w:color w:val="000000" w:themeColor="text1"/>
                <w:kern w:val="2"/>
                <w:szCs w:val="24"/>
              </w:rPr>
              <w:t xml:space="preserve">pateikiami šie dokumentai: </w:t>
            </w:r>
            <w:r w:rsidR="00F63B15" w:rsidRPr="008C5A16">
              <w:rPr>
                <w:kern w:val="2"/>
                <w:szCs w:val="24"/>
              </w:rPr>
              <w:t xml:space="preserve">lyderių stovyklos </w:t>
            </w:r>
            <w:r w:rsidR="00EB010E">
              <w:rPr>
                <w:kern w:val="2"/>
                <w:szCs w:val="24"/>
              </w:rPr>
              <w:t xml:space="preserve">suderintos </w:t>
            </w:r>
            <w:r w:rsidR="000E2663" w:rsidRPr="000E2663">
              <w:rPr>
                <w:color w:val="000000" w:themeColor="text1"/>
                <w:kern w:val="2"/>
                <w:szCs w:val="24"/>
              </w:rPr>
              <w:t>program</w:t>
            </w:r>
            <w:r w:rsidR="006C03D0">
              <w:rPr>
                <w:color w:val="000000" w:themeColor="text1"/>
                <w:kern w:val="2"/>
                <w:szCs w:val="24"/>
              </w:rPr>
              <w:t>os</w:t>
            </w:r>
            <w:r w:rsidR="00C54C1F">
              <w:rPr>
                <w:color w:val="000000" w:themeColor="text1"/>
                <w:kern w:val="2"/>
                <w:szCs w:val="24"/>
              </w:rPr>
              <w:t>/tvarkaraščiai</w:t>
            </w:r>
            <w:r w:rsidR="00EB010E">
              <w:rPr>
                <w:color w:val="000000" w:themeColor="text1"/>
                <w:kern w:val="2"/>
                <w:szCs w:val="24"/>
              </w:rPr>
              <w:t xml:space="preserve">, </w:t>
            </w:r>
            <w:r w:rsidRPr="00100A6A">
              <w:rPr>
                <w:color w:val="000000" w:themeColor="text1"/>
                <w:kern w:val="2"/>
                <w:szCs w:val="24"/>
              </w:rPr>
              <w:t>Sąskait</w:t>
            </w:r>
            <w:r w:rsidR="00C54C1F">
              <w:rPr>
                <w:color w:val="000000" w:themeColor="text1"/>
                <w:kern w:val="2"/>
                <w:szCs w:val="24"/>
              </w:rPr>
              <w:t>os</w:t>
            </w:r>
            <w:r w:rsidRPr="00100A6A">
              <w:rPr>
                <w:color w:val="000000" w:themeColor="text1"/>
                <w:kern w:val="2"/>
                <w:szCs w:val="24"/>
              </w:rPr>
              <w:t xml:space="preserve"> </w:t>
            </w:r>
            <w:r w:rsidR="00100A6A" w:rsidRPr="00100A6A">
              <w:rPr>
                <w:color w:val="000000" w:themeColor="text1"/>
                <w:szCs w:val="24"/>
              </w:rPr>
              <w:t>i</w:t>
            </w:r>
            <w:r w:rsidRPr="00100A6A">
              <w:rPr>
                <w:color w:val="000000" w:themeColor="text1"/>
                <w:szCs w:val="24"/>
              </w:rPr>
              <w:t xml:space="preserve">r </w:t>
            </w:r>
            <w:r w:rsidR="00100A6A" w:rsidRPr="00100A6A">
              <w:rPr>
                <w:color w:val="000000" w:themeColor="text1"/>
                <w:szCs w:val="24"/>
              </w:rPr>
              <w:t xml:space="preserve">Techninėje specifikacijoje </w:t>
            </w:r>
            <w:r w:rsidR="00100A6A">
              <w:rPr>
                <w:color w:val="000000" w:themeColor="text1"/>
                <w:szCs w:val="24"/>
              </w:rPr>
              <w:t>reikalaujami</w:t>
            </w:r>
            <w:r w:rsidR="00100A6A" w:rsidRPr="00100A6A">
              <w:rPr>
                <w:color w:val="000000" w:themeColor="text1"/>
                <w:szCs w:val="24"/>
              </w:rPr>
              <w:t xml:space="preserve"> dokumentai</w:t>
            </w:r>
            <w:r w:rsidR="00100A6A">
              <w:rPr>
                <w:color w:val="000000" w:themeColor="text1"/>
                <w:szCs w:val="24"/>
              </w:rPr>
              <w:t xml:space="preserve"> nustatytais formatais</w:t>
            </w:r>
            <w:r w:rsidRPr="00100A6A">
              <w:rPr>
                <w:color w:val="000000" w:themeColor="text1"/>
                <w:kern w:val="2"/>
                <w:szCs w:val="24"/>
              </w:rPr>
              <w:t xml:space="preserve">. </w:t>
            </w:r>
            <w:r>
              <w:rPr>
                <w:kern w:val="2"/>
                <w:szCs w:val="24"/>
              </w:rPr>
              <w:t>Tiekėjui nepateikus nurodytų dokumentų, laikoma, kad Paslaugos neatitinka Sutartyje nustatytų reikalavimų.</w:t>
            </w:r>
          </w:p>
        </w:tc>
      </w:tr>
      <w:tr w:rsidR="005D64F0" w14:paraId="08AF862B" w14:textId="77777777" w:rsidTr="00826CC3">
        <w:trPr>
          <w:trHeight w:val="300"/>
        </w:trPr>
        <w:tc>
          <w:tcPr>
            <w:tcW w:w="9918" w:type="dxa"/>
            <w:gridSpan w:val="4"/>
          </w:tcPr>
          <w:p w14:paraId="5AD7178E" w14:textId="77777777" w:rsidR="005D64F0" w:rsidRDefault="005D64F0" w:rsidP="003A693F">
            <w:pPr>
              <w:jc w:val="center"/>
              <w:rPr>
                <w:b/>
                <w:kern w:val="2"/>
                <w:szCs w:val="24"/>
              </w:rPr>
            </w:pPr>
            <w:r>
              <w:rPr>
                <w:b/>
                <w:kern w:val="2"/>
                <w:szCs w:val="24"/>
              </w:rPr>
              <w:t>5. SUTARTIES KAINA IR ATSISKAITYMO TVARKA</w:t>
            </w:r>
          </w:p>
        </w:tc>
      </w:tr>
      <w:tr w:rsidR="005D64F0" w14:paraId="565BB1D7" w14:textId="77777777" w:rsidTr="00826CC3">
        <w:trPr>
          <w:trHeight w:val="300"/>
        </w:trPr>
        <w:tc>
          <w:tcPr>
            <w:tcW w:w="3094" w:type="dxa"/>
            <w:gridSpan w:val="2"/>
          </w:tcPr>
          <w:p w14:paraId="50BAE275" w14:textId="77777777" w:rsidR="005D64F0" w:rsidRDefault="005D64F0" w:rsidP="003A693F">
            <w:pPr>
              <w:rPr>
                <w:b/>
                <w:kern w:val="2"/>
                <w:szCs w:val="24"/>
              </w:rPr>
            </w:pPr>
            <w:r>
              <w:rPr>
                <w:b/>
                <w:kern w:val="2"/>
                <w:szCs w:val="24"/>
              </w:rPr>
              <w:t>5.1. Sutarčiai taikomas kainos apskaičiavimo būdas</w:t>
            </w:r>
          </w:p>
        </w:tc>
        <w:tc>
          <w:tcPr>
            <w:tcW w:w="6824" w:type="dxa"/>
            <w:gridSpan w:val="2"/>
          </w:tcPr>
          <w:p w14:paraId="2C761CA8" w14:textId="77777777" w:rsidR="005D64F0" w:rsidRDefault="005D64F0" w:rsidP="003A693F">
            <w:pPr>
              <w:rPr>
                <w:kern w:val="2"/>
                <w:szCs w:val="24"/>
              </w:rPr>
            </w:pPr>
            <w:r>
              <w:rPr>
                <w:kern w:val="2"/>
                <w:szCs w:val="24"/>
              </w:rPr>
              <w:t>Fiksuotos kainos kainodara</w:t>
            </w:r>
          </w:p>
          <w:p w14:paraId="15AE2F5D" w14:textId="731F94B8" w:rsidR="005D64F0" w:rsidRDefault="005D64F0" w:rsidP="003A693F">
            <w:pPr>
              <w:rPr>
                <w:color w:val="4472C4"/>
                <w:kern w:val="2"/>
                <w:szCs w:val="24"/>
              </w:rPr>
            </w:pPr>
          </w:p>
        </w:tc>
      </w:tr>
      <w:tr w:rsidR="005D64F0" w14:paraId="13675644" w14:textId="77777777" w:rsidTr="00826CC3">
        <w:trPr>
          <w:trHeight w:val="300"/>
        </w:trPr>
        <w:tc>
          <w:tcPr>
            <w:tcW w:w="3094" w:type="dxa"/>
            <w:gridSpan w:val="2"/>
          </w:tcPr>
          <w:p w14:paraId="1A7B8EF1" w14:textId="77777777"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EDC3266" w14:textId="77777777" w:rsidR="00310F21" w:rsidRPr="00310F21" w:rsidRDefault="00310F21" w:rsidP="00310F21">
            <w:pPr>
              <w:rPr>
                <w:szCs w:val="24"/>
              </w:rPr>
            </w:pPr>
          </w:p>
          <w:p w14:paraId="490A7857" w14:textId="77777777" w:rsidR="00310F21" w:rsidRPr="00310F21" w:rsidRDefault="00310F21" w:rsidP="00310F21">
            <w:pPr>
              <w:rPr>
                <w:szCs w:val="24"/>
              </w:rPr>
            </w:pPr>
          </w:p>
          <w:p w14:paraId="67E4EC20" w14:textId="77777777" w:rsidR="00310F21" w:rsidRPr="00310F21" w:rsidRDefault="00310F21" w:rsidP="00310F21">
            <w:pPr>
              <w:rPr>
                <w:szCs w:val="24"/>
              </w:rPr>
            </w:pPr>
          </w:p>
          <w:p w14:paraId="3C1DD471" w14:textId="77777777" w:rsidR="00310F21" w:rsidRPr="00310F21" w:rsidRDefault="00310F21" w:rsidP="00310F21">
            <w:pPr>
              <w:rPr>
                <w:szCs w:val="24"/>
              </w:rPr>
            </w:pPr>
          </w:p>
          <w:p w14:paraId="55E4FBAD" w14:textId="1A828246" w:rsidR="00310F21" w:rsidRPr="00310F21" w:rsidRDefault="00310F21" w:rsidP="00310F21">
            <w:pPr>
              <w:rPr>
                <w:szCs w:val="24"/>
              </w:rPr>
            </w:pPr>
          </w:p>
        </w:tc>
        <w:tc>
          <w:tcPr>
            <w:tcW w:w="6824" w:type="dxa"/>
            <w:gridSpan w:val="2"/>
          </w:tcPr>
          <w:p w14:paraId="64B204B5" w14:textId="77777777" w:rsidR="00F63B15" w:rsidRDefault="00F63B15" w:rsidP="00F63B15">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6B7371" w14:textId="77777777" w:rsidR="00F63B15" w:rsidRDefault="00F63B15" w:rsidP="00F63B1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867CD" w14:textId="77777777" w:rsidR="00F63B15" w:rsidRDefault="00F63B15" w:rsidP="00F63B1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352207" w14:textId="023A7AFB" w:rsidR="002169B1" w:rsidRDefault="00F63B15" w:rsidP="00F63B15">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p>
        </w:tc>
      </w:tr>
      <w:tr w:rsidR="005D64F0" w14:paraId="0E41B957" w14:textId="77777777" w:rsidTr="006E6222">
        <w:trPr>
          <w:trHeight w:val="2010"/>
        </w:trPr>
        <w:tc>
          <w:tcPr>
            <w:tcW w:w="3094" w:type="dxa"/>
            <w:gridSpan w:val="2"/>
          </w:tcPr>
          <w:p w14:paraId="2D3C5E60" w14:textId="62736B75" w:rsidR="005D64F0" w:rsidRPr="00FD3FF1" w:rsidRDefault="005D64F0" w:rsidP="003A693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10B1B182" w14:textId="77777777" w:rsidR="006E6222" w:rsidRDefault="006E6222" w:rsidP="006E6222">
            <w:pPr>
              <w:rPr>
                <w:kern w:val="2"/>
                <w:szCs w:val="24"/>
              </w:rPr>
            </w:pPr>
            <w:r>
              <w:rPr>
                <w:kern w:val="2"/>
                <w:szCs w:val="24"/>
              </w:rPr>
              <w:t>Sutarties</w:t>
            </w:r>
            <w:r w:rsidRPr="00E236F8">
              <w:rPr>
                <w:color w:val="000000" w:themeColor="text1"/>
                <w:kern w:val="2"/>
                <w:szCs w:val="24"/>
              </w:rPr>
              <w:t xml:space="preserve"> kaina </w:t>
            </w:r>
            <w:r>
              <w:rPr>
                <w:kern w:val="2"/>
                <w:szCs w:val="24"/>
              </w:rPr>
              <w:t xml:space="preserve">bus perskaičiuojama dėl PVM tarifo pasikeitimo. </w:t>
            </w:r>
            <w:r w:rsidRPr="00C81FEB">
              <w:rPr>
                <w:sz w:val="23"/>
                <w:szCs w:val="23"/>
              </w:rPr>
              <w:t>Kainos perskaičiavimo formulė pasikeitus PVM tarifui</w:t>
            </w:r>
            <w:r>
              <w:rPr>
                <w:kern w:val="2"/>
                <w:szCs w:val="24"/>
              </w:rPr>
              <w:t>:</w:t>
            </w:r>
          </w:p>
          <w:p w14:paraId="5977F88B" w14:textId="77777777" w:rsidR="005D64F0" w:rsidRDefault="006E6222" w:rsidP="008D2D54">
            <w:pPr>
              <w:rPr>
                <w:color w:val="FF0000"/>
                <w:kern w:val="2"/>
                <w:szCs w:val="24"/>
              </w:rPr>
            </w:pPr>
            <w:r w:rsidRPr="00C81FEB">
              <w:rPr>
                <w:noProof/>
                <w:lang w:val="en-US"/>
              </w:rPr>
              <w:drawing>
                <wp:inline distT="0" distB="0" distL="0" distR="0" wp14:anchorId="24CB9514" wp14:editId="3122E786">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07EDF13C" w14:textId="77777777" w:rsidR="006E6222" w:rsidRPr="00E45FE5" w:rsidRDefault="007A26E5" w:rsidP="006E6222">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6E6222" w:rsidRPr="00E45FE5">
              <w:rPr>
                <w:sz w:val="24"/>
                <w:szCs w:val="24"/>
              </w:rPr>
              <w:t xml:space="preserve"> - Perskaičiuota Sutarties kaina (su PVM)</w:t>
            </w:r>
          </w:p>
          <w:p w14:paraId="4E4C2EE9" w14:textId="77777777" w:rsidR="006E6222" w:rsidRPr="00E45FE5" w:rsidRDefault="007A26E5" w:rsidP="006E6222">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6E6222" w:rsidRPr="00E45FE5">
              <w:rPr>
                <w:sz w:val="24"/>
                <w:szCs w:val="24"/>
              </w:rPr>
              <w:t xml:space="preserve"> - Sutarties kaina (su PVM) iki perskaičiavimo</w:t>
            </w:r>
          </w:p>
          <w:p w14:paraId="5BB08F9D" w14:textId="77777777" w:rsidR="006E6222" w:rsidRPr="00E45FE5" w:rsidRDefault="006E6222" w:rsidP="006E6222">
            <w:pPr>
              <w:pStyle w:val="Sraopastraipa"/>
              <w:snapToGrid w:val="0"/>
              <w:ind w:left="360"/>
              <w:jc w:val="both"/>
              <w:rPr>
                <w:sz w:val="24"/>
                <w:szCs w:val="24"/>
              </w:rPr>
            </w:pPr>
            <w:r w:rsidRPr="00E45FE5">
              <w:rPr>
                <w:sz w:val="24"/>
                <w:szCs w:val="24"/>
              </w:rPr>
              <w:t>A – pristatytų Prekių kaina (su PVM) iki perskaičiavimo</w:t>
            </w:r>
          </w:p>
          <w:p w14:paraId="1F825440" w14:textId="77777777" w:rsidR="006E6222" w:rsidRPr="00E45FE5" w:rsidRDefault="007A26E5" w:rsidP="006E6222">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6E6222" w:rsidRPr="00E45FE5">
              <w:rPr>
                <w:lang w:val="es-ES_tradnl"/>
              </w:rPr>
              <w:t xml:space="preserve"> - senas PVM tarifas (procentais)</w:t>
            </w:r>
          </w:p>
          <w:p w14:paraId="65E6E966" w14:textId="77777777" w:rsidR="006E6222" w:rsidRDefault="007A26E5" w:rsidP="006E6222">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6E6222" w:rsidRPr="00E45FE5">
              <w:rPr>
                <w:lang w:val="es-ES_tradnl"/>
              </w:rPr>
              <w:t xml:space="preserve"> - naujas PVM tarifas (procentais)</w:t>
            </w:r>
          </w:p>
          <w:p w14:paraId="6694D933" w14:textId="77777777" w:rsidR="006E6222" w:rsidRPr="00E45FE5" w:rsidRDefault="006E6222" w:rsidP="006E6222">
            <w:pPr>
              <w:snapToGrid w:val="0"/>
              <w:ind w:left="360"/>
              <w:jc w:val="both"/>
              <w:rPr>
                <w:lang w:val="es-ES_tradnl"/>
              </w:rPr>
            </w:pPr>
          </w:p>
          <w:p w14:paraId="1E5DC455" w14:textId="775D6FFC" w:rsidR="006E6222" w:rsidRDefault="006E6222" w:rsidP="006E6222">
            <w:pPr>
              <w:rPr>
                <w:color w:val="FF0000"/>
                <w:kern w:val="2"/>
                <w:szCs w:val="24"/>
              </w:rPr>
            </w:pPr>
            <w:r w:rsidRPr="00F86734">
              <w:rPr>
                <w:szCs w:val="24"/>
              </w:rPr>
              <w:t>Pasikeitus PVM mokesčiui kaina bus perskaičiuojama nuo įstatymo dėl PVM mokesčio pakeitimo įsigaliojimo dienos.</w:t>
            </w:r>
          </w:p>
        </w:tc>
      </w:tr>
      <w:tr w:rsidR="005D64F0" w14:paraId="6375D98D" w14:textId="77777777" w:rsidTr="00826CC3">
        <w:trPr>
          <w:trHeight w:val="300"/>
        </w:trPr>
        <w:tc>
          <w:tcPr>
            <w:tcW w:w="3094" w:type="dxa"/>
            <w:gridSpan w:val="2"/>
          </w:tcPr>
          <w:p w14:paraId="166CAA10" w14:textId="77777777" w:rsidR="005D64F0" w:rsidRDefault="005D64F0" w:rsidP="003A693F">
            <w:pPr>
              <w:rPr>
                <w:b/>
                <w:kern w:val="2"/>
                <w:szCs w:val="24"/>
              </w:rPr>
            </w:pPr>
            <w:r>
              <w:rPr>
                <w:b/>
                <w:kern w:val="2"/>
                <w:szCs w:val="24"/>
              </w:rPr>
              <w:t>5.3.1. Sutarties kainos / įkainių peržiūra dėl PVM tarifo pasikeitimo</w:t>
            </w:r>
          </w:p>
          <w:p w14:paraId="5A9E7AB7" w14:textId="77777777" w:rsidR="00997F3D" w:rsidRPr="00997F3D" w:rsidRDefault="00997F3D" w:rsidP="00997F3D">
            <w:pPr>
              <w:rPr>
                <w:szCs w:val="24"/>
              </w:rPr>
            </w:pPr>
          </w:p>
          <w:p w14:paraId="1FCF3144" w14:textId="77777777" w:rsidR="00997F3D" w:rsidRPr="00997F3D" w:rsidRDefault="00997F3D" w:rsidP="00997F3D">
            <w:pPr>
              <w:rPr>
                <w:szCs w:val="24"/>
              </w:rPr>
            </w:pPr>
          </w:p>
          <w:p w14:paraId="590598A6" w14:textId="77777777" w:rsidR="00997F3D" w:rsidRPr="00997F3D" w:rsidRDefault="00997F3D" w:rsidP="00997F3D">
            <w:pPr>
              <w:rPr>
                <w:szCs w:val="24"/>
              </w:rPr>
            </w:pPr>
          </w:p>
          <w:p w14:paraId="0069A255" w14:textId="77777777" w:rsidR="00997F3D" w:rsidRPr="00997F3D" w:rsidRDefault="00997F3D" w:rsidP="00997F3D">
            <w:pPr>
              <w:rPr>
                <w:szCs w:val="24"/>
              </w:rPr>
            </w:pPr>
          </w:p>
          <w:p w14:paraId="679675D3" w14:textId="77777777" w:rsidR="00997F3D" w:rsidRDefault="00997F3D" w:rsidP="00997F3D">
            <w:pPr>
              <w:rPr>
                <w:b/>
                <w:kern w:val="2"/>
                <w:szCs w:val="24"/>
              </w:rPr>
            </w:pPr>
          </w:p>
          <w:p w14:paraId="0A6FE486" w14:textId="6F854AE0" w:rsidR="00997F3D" w:rsidRPr="00997F3D" w:rsidRDefault="00997F3D" w:rsidP="00997F3D">
            <w:pPr>
              <w:rPr>
                <w:szCs w:val="24"/>
              </w:rPr>
            </w:pPr>
          </w:p>
        </w:tc>
        <w:tc>
          <w:tcPr>
            <w:tcW w:w="6824" w:type="dxa"/>
            <w:gridSpan w:val="2"/>
          </w:tcPr>
          <w:p w14:paraId="019E98B6" w14:textId="77777777"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C554227" w14:textId="77777777" w:rsidR="005D64F0" w:rsidRDefault="005D64F0" w:rsidP="00F8258D">
            <w:pPr>
              <w:jc w:val="both"/>
              <w:rPr>
                <w:kern w:val="2"/>
                <w:szCs w:val="24"/>
              </w:rPr>
            </w:pPr>
          </w:p>
          <w:p w14:paraId="0EDA3026" w14:textId="09ED8D07"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 xml:space="preserve">nuo PVM mokėjimą reglamentuojančių teisės aktų pasikeitimo, kuris tampa neatskiriama Sutarties dalimi. Perskaičiuota (-as) Sutarties kaina / įkainiai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826CC3">
        <w:trPr>
          <w:trHeight w:val="300"/>
        </w:trPr>
        <w:tc>
          <w:tcPr>
            <w:tcW w:w="3094" w:type="dxa"/>
            <w:gridSpan w:val="2"/>
          </w:tcPr>
          <w:p w14:paraId="3B27D575" w14:textId="77777777" w:rsidR="005D64F0" w:rsidRDefault="005D64F0" w:rsidP="003A693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234BE2D" w14:textId="77777777" w:rsidR="005D64F0" w:rsidRDefault="005D64F0" w:rsidP="003A693F">
            <w:pPr>
              <w:rPr>
                <w:kern w:val="2"/>
                <w:szCs w:val="24"/>
              </w:rPr>
            </w:pPr>
            <w:r>
              <w:rPr>
                <w:kern w:val="2"/>
                <w:szCs w:val="24"/>
              </w:rPr>
              <w:t>Netaikoma</w:t>
            </w:r>
          </w:p>
          <w:p w14:paraId="2655FF6F" w14:textId="7E6B4922" w:rsidR="005D64F0" w:rsidRDefault="005D64F0" w:rsidP="003A693F">
            <w:pPr>
              <w:rPr>
                <w:szCs w:val="24"/>
              </w:rPr>
            </w:pPr>
          </w:p>
        </w:tc>
      </w:tr>
      <w:tr w:rsidR="006E6222" w14:paraId="3B6D2640" w14:textId="77777777" w:rsidTr="00826CC3">
        <w:trPr>
          <w:trHeight w:val="300"/>
        </w:trPr>
        <w:tc>
          <w:tcPr>
            <w:tcW w:w="3094" w:type="dxa"/>
            <w:gridSpan w:val="2"/>
          </w:tcPr>
          <w:p w14:paraId="65B8BEE8" w14:textId="48679E9F" w:rsidR="006E6222" w:rsidRDefault="006E6222" w:rsidP="006E6222">
            <w:pPr>
              <w:rPr>
                <w:b/>
                <w:kern w:val="2"/>
                <w:szCs w:val="24"/>
              </w:rPr>
            </w:pPr>
            <w:r>
              <w:rPr>
                <w:b/>
                <w:kern w:val="2"/>
                <w:szCs w:val="24"/>
              </w:rPr>
              <w:t>5.3.3. Sutarties kainos / įkainių peržiūra dėl kainų lygio pokyčio</w:t>
            </w:r>
          </w:p>
        </w:tc>
        <w:tc>
          <w:tcPr>
            <w:tcW w:w="6824" w:type="dxa"/>
            <w:gridSpan w:val="2"/>
          </w:tcPr>
          <w:p w14:paraId="2CD53DBE" w14:textId="77777777" w:rsidR="006E6222" w:rsidRDefault="006E6222" w:rsidP="006E6222">
            <w:pPr>
              <w:rPr>
                <w:kern w:val="2"/>
                <w:szCs w:val="24"/>
              </w:rPr>
            </w:pPr>
            <w:r>
              <w:rPr>
                <w:kern w:val="2"/>
                <w:szCs w:val="24"/>
              </w:rPr>
              <w:t>Netaikoma</w:t>
            </w:r>
          </w:p>
          <w:p w14:paraId="3295E489" w14:textId="34B69D31" w:rsidR="006E6222" w:rsidRDefault="006E6222" w:rsidP="006E6222">
            <w:pPr>
              <w:rPr>
                <w:color w:val="4472C4"/>
                <w:kern w:val="2"/>
                <w:szCs w:val="24"/>
              </w:rPr>
            </w:pPr>
          </w:p>
        </w:tc>
      </w:tr>
      <w:tr w:rsidR="006E6222" w14:paraId="1BE33DF8" w14:textId="77777777" w:rsidTr="00826CC3">
        <w:trPr>
          <w:trHeight w:val="300"/>
        </w:trPr>
        <w:tc>
          <w:tcPr>
            <w:tcW w:w="3094" w:type="dxa"/>
            <w:gridSpan w:val="2"/>
          </w:tcPr>
          <w:p w14:paraId="65612DDB" w14:textId="77777777" w:rsidR="006E6222" w:rsidRDefault="006E6222" w:rsidP="006E622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3A9D7726" w14:textId="77777777" w:rsidR="006E6222" w:rsidRDefault="006E6222" w:rsidP="006E6222">
            <w:pPr>
              <w:rPr>
                <w:kern w:val="2"/>
                <w:szCs w:val="24"/>
              </w:rPr>
            </w:pPr>
            <w:r>
              <w:rPr>
                <w:kern w:val="2"/>
                <w:szCs w:val="24"/>
              </w:rPr>
              <w:t>Netaikoma</w:t>
            </w:r>
          </w:p>
          <w:p w14:paraId="4F7A24D1" w14:textId="14018CD3" w:rsidR="006E6222" w:rsidRPr="00182183" w:rsidRDefault="006E6222" w:rsidP="006E6222">
            <w:pPr>
              <w:tabs>
                <w:tab w:val="left" w:pos="1560"/>
              </w:tabs>
              <w:autoSpaceDE w:val="0"/>
              <w:autoSpaceDN w:val="0"/>
              <w:jc w:val="both"/>
              <w:rPr>
                <w:color w:val="000000"/>
                <w:szCs w:val="24"/>
              </w:rPr>
            </w:pPr>
          </w:p>
        </w:tc>
      </w:tr>
      <w:tr w:rsidR="006E6222" w14:paraId="1022BC54" w14:textId="77777777" w:rsidTr="00826CC3">
        <w:trPr>
          <w:trHeight w:val="300"/>
        </w:trPr>
        <w:tc>
          <w:tcPr>
            <w:tcW w:w="3094" w:type="dxa"/>
            <w:gridSpan w:val="2"/>
          </w:tcPr>
          <w:p w14:paraId="77CD16FA" w14:textId="77777777" w:rsidR="006E6222" w:rsidRDefault="006E6222" w:rsidP="006E62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11F76464" w14:textId="77777777" w:rsidR="006E6222" w:rsidRDefault="006E6222" w:rsidP="006E6222">
            <w:pPr>
              <w:rPr>
                <w:kern w:val="2"/>
                <w:szCs w:val="24"/>
              </w:rPr>
            </w:pPr>
            <w:r>
              <w:rPr>
                <w:kern w:val="2"/>
                <w:szCs w:val="24"/>
              </w:rPr>
              <w:t>Netaikoma</w:t>
            </w:r>
          </w:p>
          <w:p w14:paraId="0ADE6058" w14:textId="32090912" w:rsidR="006E6222" w:rsidRDefault="006E6222" w:rsidP="006E6222">
            <w:pPr>
              <w:rPr>
                <w:szCs w:val="24"/>
              </w:rPr>
            </w:pPr>
          </w:p>
        </w:tc>
      </w:tr>
      <w:tr w:rsidR="006E6222" w14:paraId="1A53E170" w14:textId="77777777" w:rsidTr="00826CC3">
        <w:trPr>
          <w:trHeight w:val="300"/>
        </w:trPr>
        <w:tc>
          <w:tcPr>
            <w:tcW w:w="3094" w:type="dxa"/>
            <w:gridSpan w:val="2"/>
          </w:tcPr>
          <w:p w14:paraId="1F9FAA60" w14:textId="77777777" w:rsidR="006E6222" w:rsidRDefault="006E6222" w:rsidP="006E6222">
            <w:pPr>
              <w:rPr>
                <w:b/>
                <w:kern w:val="2"/>
                <w:szCs w:val="24"/>
              </w:rPr>
            </w:pPr>
            <w:r>
              <w:rPr>
                <w:b/>
                <w:kern w:val="2"/>
                <w:szCs w:val="24"/>
              </w:rPr>
              <w:t>5.5. Atsiskaitymo su Tiekėju terminas ir tvarka</w:t>
            </w:r>
          </w:p>
        </w:tc>
        <w:tc>
          <w:tcPr>
            <w:tcW w:w="6824" w:type="dxa"/>
            <w:gridSpan w:val="2"/>
          </w:tcPr>
          <w:p w14:paraId="4B57DFC5" w14:textId="596BDD11" w:rsidR="006E6222" w:rsidRDefault="006E6222" w:rsidP="006E6222">
            <w:pPr>
              <w:jc w:val="both"/>
              <w:rPr>
                <w:kern w:val="2"/>
                <w:szCs w:val="24"/>
              </w:rPr>
            </w:pPr>
            <w:r>
              <w:rPr>
                <w:kern w:val="2"/>
                <w:szCs w:val="24"/>
              </w:rPr>
              <w:t>Pirkėjas atsiskaito su Tiekėju ne vėliau kaip per 30 (trisdešimt) kalendorinių dienų nuo Sąskaitos gavimo dienos.</w:t>
            </w:r>
          </w:p>
          <w:p w14:paraId="17D67BB1" w14:textId="4AA8C24A" w:rsidR="006E6222" w:rsidRPr="00D14EF6" w:rsidRDefault="006E6222" w:rsidP="006E6222">
            <w:pPr>
              <w:jc w:val="both"/>
              <w:rPr>
                <w:color w:val="000000"/>
                <w:kern w:val="2"/>
                <w:szCs w:val="24"/>
                <w:shd w:val="clear" w:color="auto" w:fill="FFFFFF"/>
              </w:rPr>
            </w:pPr>
            <w:r>
              <w:rPr>
                <w:color w:val="000000"/>
                <w:kern w:val="2"/>
                <w:szCs w:val="24"/>
                <w:shd w:val="clear" w:color="auto" w:fill="FFFFFF"/>
              </w:rPr>
              <w:lastRenderedPageBreak/>
              <w:t>Apmokėjimo sąlygos</w:t>
            </w:r>
            <w:r w:rsidRPr="00D14EF6">
              <w:rPr>
                <w:color w:val="000000" w:themeColor="text1"/>
                <w:kern w:val="2"/>
                <w:szCs w:val="24"/>
                <w:shd w:val="clear" w:color="auto" w:fill="FFFFFF"/>
              </w:rPr>
              <w:t>:</w:t>
            </w:r>
            <w:r>
              <w:rPr>
                <w:color w:val="000000" w:themeColor="text1"/>
                <w:kern w:val="2"/>
                <w:szCs w:val="24"/>
                <w:shd w:val="clear" w:color="auto" w:fill="FFFFFF"/>
              </w:rPr>
              <w:t xml:space="preserve"> </w:t>
            </w:r>
            <w:r w:rsidRPr="008B157E">
              <w:rPr>
                <w:color w:val="000000"/>
                <w:kern w:val="2"/>
                <w:szCs w:val="24"/>
                <w:shd w:val="clear" w:color="auto" w:fill="FFFFFF"/>
              </w:rPr>
              <w:t>įvykdžius visus sutartinius įsipareigojimus, sumokama visa Sutarties kaina.</w:t>
            </w:r>
          </w:p>
        </w:tc>
      </w:tr>
      <w:tr w:rsidR="006E6222" w14:paraId="6E277C43" w14:textId="77777777" w:rsidTr="00826CC3">
        <w:trPr>
          <w:trHeight w:val="300"/>
        </w:trPr>
        <w:tc>
          <w:tcPr>
            <w:tcW w:w="3094" w:type="dxa"/>
            <w:gridSpan w:val="2"/>
          </w:tcPr>
          <w:p w14:paraId="1EFC38A4" w14:textId="77777777" w:rsidR="006E6222" w:rsidRDefault="006E6222" w:rsidP="006E6222">
            <w:pPr>
              <w:rPr>
                <w:b/>
                <w:kern w:val="2"/>
                <w:szCs w:val="24"/>
              </w:rPr>
            </w:pPr>
            <w:r>
              <w:rPr>
                <w:b/>
                <w:kern w:val="2"/>
                <w:szCs w:val="24"/>
              </w:rPr>
              <w:lastRenderedPageBreak/>
              <w:t>5.6. Avansas</w:t>
            </w:r>
          </w:p>
        </w:tc>
        <w:tc>
          <w:tcPr>
            <w:tcW w:w="6824" w:type="dxa"/>
            <w:gridSpan w:val="2"/>
          </w:tcPr>
          <w:p w14:paraId="5097E48B" w14:textId="7BA7A487" w:rsidR="006E6222" w:rsidRPr="00B3664F" w:rsidRDefault="006E6222" w:rsidP="006E6222">
            <w:pPr>
              <w:rPr>
                <w:kern w:val="2"/>
                <w:szCs w:val="24"/>
              </w:rPr>
            </w:pPr>
            <w:r>
              <w:rPr>
                <w:kern w:val="2"/>
                <w:szCs w:val="24"/>
              </w:rPr>
              <w:t>Netaikoma</w:t>
            </w:r>
          </w:p>
        </w:tc>
      </w:tr>
      <w:tr w:rsidR="006E6222" w14:paraId="52D899F2" w14:textId="77777777" w:rsidTr="00826CC3">
        <w:trPr>
          <w:trHeight w:val="300"/>
        </w:trPr>
        <w:tc>
          <w:tcPr>
            <w:tcW w:w="3094" w:type="dxa"/>
            <w:gridSpan w:val="2"/>
          </w:tcPr>
          <w:p w14:paraId="7BD71963" w14:textId="77777777" w:rsidR="006E6222" w:rsidRDefault="006E6222" w:rsidP="006E6222">
            <w:pPr>
              <w:rPr>
                <w:b/>
                <w:kern w:val="2"/>
                <w:szCs w:val="24"/>
              </w:rPr>
            </w:pPr>
            <w:r>
              <w:rPr>
                <w:b/>
                <w:kern w:val="2"/>
                <w:szCs w:val="24"/>
              </w:rPr>
              <w:t>5.7. Avanso užtikrinimas</w:t>
            </w:r>
          </w:p>
        </w:tc>
        <w:tc>
          <w:tcPr>
            <w:tcW w:w="6824" w:type="dxa"/>
            <w:gridSpan w:val="2"/>
          </w:tcPr>
          <w:p w14:paraId="1477CBF8" w14:textId="18657AAE" w:rsidR="006E6222" w:rsidRDefault="006E6222" w:rsidP="006E6222">
            <w:pPr>
              <w:rPr>
                <w:kern w:val="2"/>
                <w:szCs w:val="24"/>
              </w:rPr>
            </w:pPr>
            <w:r>
              <w:rPr>
                <w:kern w:val="2"/>
                <w:szCs w:val="24"/>
              </w:rPr>
              <w:t>Netaikoma</w:t>
            </w:r>
            <w:r>
              <w:rPr>
                <w:color w:val="000000"/>
                <w:kern w:val="2"/>
                <w:szCs w:val="24"/>
                <w:shd w:val="clear" w:color="auto" w:fill="FFFFFF"/>
              </w:rPr>
              <w:t xml:space="preserve"> </w:t>
            </w:r>
          </w:p>
        </w:tc>
      </w:tr>
      <w:tr w:rsidR="006E6222" w14:paraId="64CCCB55" w14:textId="77777777" w:rsidTr="00826CC3">
        <w:trPr>
          <w:trHeight w:val="300"/>
        </w:trPr>
        <w:tc>
          <w:tcPr>
            <w:tcW w:w="9918" w:type="dxa"/>
            <w:gridSpan w:val="4"/>
          </w:tcPr>
          <w:p w14:paraId="5A96C33C" w14:textId="77777777" w:rsidR="006E6222" w:rsidRDefault="006E6222" w:rsidP="006E6222">
            <w:pPr>
              <w:jc w:val="center"/>
              <w:rPr>
                <w:b/>
                <w:kern w:val="2"/>
                <w:szCs w:val="24"/>
              </w:rPr>
            </w:pPr>
            <w:r>
              <w:rPr>
                <w:b/>
                <w:kern w:val="2"/>
                <w:szCs w:val="24"/>
              </w:rPr>
              <w:t>6. PASLAUGŲ KOKYBĖ IR GARANTINIAI ĮSIPAREIGOJIMAI</w:t>
            </w:r>
          </w:p>
        </w:tc>
      </w:tr>
      <w:tr w:rsidR="006E6222" w14:paraId="47ABEE61" w14:textId="77777777" w:rsidTr="00826CC3">
        <w:trPr>
          <w:trHeight w:val="300"/>
        </w:trPr>
        <w:tc>
          <w:tcPr>
            <w:tcW w:w="3094" w:type="dxa"/>
            <w:gridSpan w:val="2"/>
          </w:tcPr>
          <w:p w14:paraId="1FA1635B" w14:textId="77777777" w:rsidR="006E6222" w:rsidRDefault="006E6222" w:rsidP="006E6222">
            <w:pPr>
              <w:rPr>
                <w:b/>
                <w:kern w:val="2"/>
                <w:szCs w:val="24"/>
              </w:rPr>
            </w:pPr>
            <w:r>
              <w:rPr>
                <w:b/>
                <w:kern w:val="2"/>
                <w:szCs w:val="24"/>
              </w:rPr>
              <w:t>6.1. Garantinis terminas</w:t>
            </w:r>
          </w:p>
        </w:tc>
        <w:tc>
          <w:tcPr>
            <w:tcW w:w="6824" w:type="dxa"/>
            <w:gridSpan w:val="2"/>
          </w:tcPr>
          <w:p w14:paraId="59F5D9A8" w14:textId="5283995C" w:rsidR="006E6222" w:rsidRPr="003461DB" w:rsidRDefault="006E6222" w:rsidP="006E6222">
            <w:pPr>
              <w:rPr>
                <w:kern w:val="2"/>
                <w:szCs w:val="24"/>
              </w:rPr>
            </w:pPr>
            <w:r>
              <w:rPr>
                <w:kern w:val="2"/>
                <w:szCs w:val="24"/>
              </w:rPr>
              <w:t>Netaikoma</w:t>
            </w:r>
          </w:p>
        </w:tc>
      </w:tr>
      <w:tr w:rsidR="006E6222" w14:paraId="29E0E425" w14:textId="77777777" w:rsidTr="00826CC3">
        <w:trPr>
          <w:trHeight w:val="300"/>
        </w:trPr>
        <w:tc>
          <w:tcPr>
            <w:tcW w:w="3094" w:type="dxa"/>
            <w:gridSpan w:val="2"/>
          </w:tcPr>
          <w:p w14:paraId="29E4CBBE" w14:textId="77777777" w:rsidR="006E6222" w:rsidRDefault="006E6222" w:rsidP="006E6222">
            <w:pPr>
              <w:rPr>
                <w:b/>
                <w:kern w:val="2"/>
                <w:szCs w:val="24"/>
              </w:rPr>
            </w:pPr>
            <w:r>
              <w:rPr>
                <w:b/>
                <w:szCs w:val="24"/>
              </w:rPr>
              <w:t>6.2. Terminas Paslaugų trūkumams pašalinti</w:t>
            </w:r>
          </w:p>
        </w:tc>
        <w:tc>
          <w:tcPr>
            <w:tcW w:w="6824" w:type="dxa"/>
            <w:gridSpan w:val="2"/>
          </w:tcPr>
          <w:p w14:paraId="2463F5FE" w14:textId="63DA0FC0" w:rsidR="006E6222" w:rsidRDefault="006E6222" w:rsidP="006E6222">
            <w:pPr>
              <w:rPr>
                <w:kern w:val="2"/>
                <w:szCs w:val="24"/>
              </w:rPr>
            </w:pPr>
            <w:r w:rsidRPr="002F4689">
              <w:rPr>
                <w:kern w:val="2"/>
                <w:szCs w:val="24"/>
              </w:rPr>
              <w:t>Garantinio termino laikotarpiu ir (arba) bet kuriuo Sutarties galiojimo metu nustačius Paslaugų trūkumų, Tiekėjas turi ne vėliau kaip per 5 (penkias) darbo dienas nuo raš</w:t>
            </w:r>
            <w:r>
              <w:rPr>
                <w:kern w:val="2"/>
                <w:szCs w:val="24"/>
              </w:rPr>
              <w:t xml:space="preserve">tiško pranešimo </w:t>
            </w:r>
            <w:r w:rsidRPr="002F4689">
              <w:rPr>
                <w:kern w:val="2"/>
                <w:szCs w:val="24"/>
              </w:rPr>
              <w:t>gavimo dienos pašalinti Paslaugų trūkumus</w:t>
            </w:r>
            <w:r>
              <w:rPr>
                <w:kern w:val="2"/>
                <w:szCs w:val="24"/>
              </w:rPr>
              <w:t>.</w:t>
            </w:r>
          </w:p>
        </w:tc>
      </w:tr>
      <w:tr w:rsidR="006E6222" w14:paraId="20BF97F0" w14:textId="77777777" w:rsidTr="00826CC3">
        <w:trPr>
          <w:trHeight w:val="300"/>
        </w:trPr>
        <w:tc>
          <w:tcPr>
            <w:tcW w:w="3094" w:type="dxa"/>
            <w:gridSpan w:val="2"/>
          </w:tcPr>
          <w:p w14:paraId="339D353C" w14:textId="77777777" w:rsidR="006E6222" w:rsidRDefault="006E6222" w:rsidP="006E6222">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11017D0" w14:textId="1FD192B5" w:rsidR="006E6222" w:rsidRDefault="006E6222" w:rsidP="006E6222">
            <w:pPr>
              <w:rPr>
                <w:kern w:val="2"/>
                <w:szCs w:val="24"/>
              </w:rPr>
            </w:pPr>
            <w:r>
              <w:rPr>
                <w:kern w:val="2"/>
                <w:szCs w:val="24"/>
              </w:rPr>
              <w:t>Netaikoma</w:t>
            </w:r>
          </w:p>
          <w:p w14:paraId="0D58BFB7" w14:textId="1D9F4AD8" w:rsidR="006E6222" w:rsidRDefault="006E6222" w:rsidP="006E6222">
            <w:pPr>
              <w:rPr>
                <w:kern w:val="2"/>
                <w:szCs w:val="24"/>
              </w:rPr>
            </w:pPr>
          </w:p>
        </w:tc>
      </w:tr>
      <w:tr w:rsidR="006E6222" w14:paraId="0AB011A0" w14:textId="77777777" w:rsidTr="00826CC3">
        <w:trPr>
          <w:trHeight w:val="300"/>
        </w:trPr>
        <w:tc>
          <w:tcPr>
            <w:tcW w:w="9918" w:type="dxa"/>
            <w:gridSpan w:val="4"/>
          </w:tcPr>
          <w:p w14:paraId="71349E76" w14:textId="77777777" w:rsidR="006E6222" w:rsidRDefault="006E6222" w:rsidP="006E6222">
            <w:pPr>
              <w:jc w:val="center"/>
              <w:rPr>
                <w:b/>
                <w:kern w:val="2"/>
                <w:szCs w:val="24"/>
              </w:rPr>
            </w:pPr>
            <w:r>
              <w:rPr>
                <w:b/>
                <w:kern w:val="2"/>
                <w:szCs w:val="24"/>
              </w:rPr>
              <w:t>7. SUTARTIES VYKDYMUI PASITELKIAMI SUBTIEKĖJAI IR (AR) SPECIALISTAI</w:t>
            </w:r>
          </w:p>
        </w:tc>
      </w:tr>
      <w:tr w:rsidR="006E6222" w14:paraId="7D7273D9" w14:textId="77777777" w:rsidTr="00826CC3">
        <w:trPr>
          <w:trHeight w:val="300"/>
        </w:trPr>
        <w:tc>
          <w:tcPr>
            <w:tcW w:w="3094" w:type="dxa"/>
            <w:gridSpan w:val="2"/>
          </w:tcPr>
          <w:p w14:paraId="1FA0EB3D" w14:textId="77777777" w:rsidR="006E6222" w:rsidRDefault="006E6222" w:rsidP="006E6222">
            <w:pPr>
              <w:rPr>
                <w:b/>
                <w:bCs/>
                <w:kern w:val="2"/>
                <w:szCs w:val="24"/>
              </w:rPr>
            </w:pPr>
            <w:r>
              <w:rPr>
                <w:b/>
                <w:bCs/>
                <w:kern w:val="2"/>
                <w:szCs w:val="24"/>
              </w:rPr>
              <w:t>7.1. Sutarties vykdymui pasitelkiami subtiekėjai ir (ar) specialistai</w:t>
            </w:r>
          </w:p>
        </w:tc>
        <w:tc>
          <w:tcPr>
            <w:tcW w:w="6824" w:type="dxa"/>
            <w:gridSpan w:val="2"/>
          </w:tcPr>
          <w:p w14:paraId="7B6D3AE7" w14:textId="77777777" w:rsidR="006E6222" w:rsidRPr="00BA322D" w:rsidRDefault="006E6222" w:rsidP="006E6222">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6E6222" w:rsidRDefault="006E6222" w:rsidP="006E6222">
            <w:pPr>
              <w:jc w:val="both"/>
              <w:rPr>
                <w:kern w:val="2"/>
                <w:szCs w:val="24"/>
              </w:rPr>
            </w:pPr>
          </w:p>
          <w:p w14:paraId="60355DB2" w14:textId="77777777" w:rsidR="006E6222" w:rsidRDefault="006E6222" w:rsidP="006E6222">
            <w:pPr>
              <w:jc w:val="both"/>
              <w:rPr>
                <w:color w:val="FF0000"/>
                <w:kern w:val="2"/>
                <w:szCs w:val="24"/>
              </w:rPr>
            </w:pPr>
            <w:r>
              <w:rPr>
                <w:color w:val="FF0000"/>
                <w:kern w:val="2"/>
                <w:szCs w:val="24"/>
              </w:rPr>
              <w:t>arba</w:t>
            </w:r>
          </w:p>
          <w:p w14:paraId="7A586035" w14:textId="77777777" w:rsidR="006E6222" w:rsidRDefault="006E6222" w:rsidP="006E6222">
            <w:pPr>
              <w:jc w:val="both"/>
              <w:rPr>
                <w:kern w:val="2"/>
                <w:szCs w:val="24"/>
              </w:rPr>
            </w:pPr>
          </w:p>
          <w:p w14:paraId="2B6FDCB2" w14:textId="7F83350A" w:rsidR="006E6222" w:rsidRDefault="006E6222" w:rsidP="006E6222">
            <w:pPr>
              <w:jc w:val="both"/>
              <w:rPr>
                <w:b/>
                <w:kern w:val="2"/>
                <w:szCs w:val="24"/>
              </w:rPr>
            </w:pPr>
            <w:r w:rsidRPr="00BA322D">
              <w:rPr>
                <w:color w:val="4472C4" w:themeColor="accent1"/>
                <w:kern w:val="2"/>
                <w:szCs w:val="24"/>
              </w:rPr>
              <w:t>Sutarties vykdymui pasitelkiami subtiekėjai ir (ar) specialistai yra nurodyti Sutarties priede Nr. 3 „Sutarties vykdymui pasitelkiami subtiekėjai ir (ar) specialistai“</w:t>
            </w:r>
          </w:p>
        </w:tc>
      </w:tr>
      <w:tr w:rsidR="006E6222" w14:paraId="076C2332" w14:textId="77777777" w:rsidTr="00826CC3">
        <w:trPr>
          <w:trHeight w:val="300"/>
        </w:trPr>
        <w:tc>
          <w:tcPr>
            <w:tcW w:w="9918" w:type="dxa"/>
            <w:gridSpan w:val="4"/>
          </w:tcPr>
          <w:p w14:paraId="2AD34E35" w14:textId="77777777" w:rsidR="006E6222" w:rsidRDefault="006E6222" w:rsidP="006E6222">
            <w:pPr>
              <w:jc w:val="center"/>
              <w:rPr>
                <w:b/>
                <w:kern w:val="2"/>
                <w:szCs w:val="24"/>
              </w:rPr>
            </w:pPr>
            <w:r>
              <w:rPr>
                <w:b/>
                <w:kern w:val="2"/>
                <w:szCs w:val="24"/>
              </w:rPr>
              <w:t>8. PRIEVOLIŲ PAGAL SUTARTĮ ĮVYKDYMO UŽTIKRINIMAS</w:t>
            </w:r>
          </w:p>
        </w:tc>
      </w:tr>
      <w:tr w:rsidR="006E6222" w14:paraId="6DBC3638" w14:textId="77777777" w:rsidTr="00826CC3">
        <w:trPr>
          <w:trHeight w:val="300"/>
        </w:trPr>
        <w:tc>
          <w:tcPr>
            <w:tcW w:w="3094" w:type="dxa"/>
            <w:gridSpan w:val="2"/>
          </w:tcPr>
          <w:p w14:paraId="5A8EE3C5" w14:textId="77777777" w:rsidR="006E6222" w:rsidRDefault="006E6222" w:rsidP="006E6222">
            <w:pPr>
              <w:rPr>
                <w:b/>
                <w:kern w:val="2"/>
                <w:szCs w:val="24"/>
              </w:rPr>
            </w:pPr>
            <w:r>
              <w:rPr>
                <w:b/>
                <w:kern w:val="2"/>
                <w:szCs w:val="24"/>
              </w:rPr>
              <w:t>8.1. Prievolių pagal Sutartį įvykdymo užtikrinimas</w:t>
            </w:r>
          </w:p>
        </w:tc>
        <w:tc>
          <w:tcPr>
            <w:tcW w:w="6824" w:type="dxa"/>
            <w:gridSpan w:val="2"/>
          </w:tcPr>
          <w:p w14:paraId="0802C7EB" w14:textId="0FCA8890" w:rsidR="006E6222" w:rsidRDefault="006E6222" w:rsidP="006E6222">
            <w:pPr>
              <w:rPr>
                <w:kern w:val="2"/>
                <w:szCs w:val="24"/>
              </w:rPr>
            </w:pPr>
            <w:r>
              <w:rPr>
                <w:kern w:val="2"/>
                <w:szCs w:val="24"/>
              </w:rPr>
              <w:t>Prievolių pagal Sutartį įvykdymas užtikrinamas netesybomis (delspinigiais, bauda).</w:t>
            </w:r>
          </w:p>
        </w:tc>
      </w:tr>
      <w:tr w:rsidR="006E6222" w14:paraId="6B61C9C6" w14:textId="77777777" w:rsidTr="00826CC3">
        <w:trPr>
          <w:trHeight w:val="300"/>
        </w:trPr>
        <w:tc>
          <w:tcPr>
            <w:tcW w:w="3094" w:type="dxa"/>
            <w:gridSpan w:val="2"/>
          </w:tcPr>
          <w:p w14:paraId="6878F6DB" w14:textId="77777777" w:rsidR="006E6222" w:rsidRDefault="006E6222" w:rsidP="006E6222">
            <w:pPr>
              <w:rPr>
                <w:b/>
                <w:kern w:val="2"/>
                <w:szCs w:val="24"/>
              </w:rPr>
            </w:pPr>
            <w:r>
              <w:rPr>
                <w:b/>
                <w:kern w:val="2"/>
                <w:szCs w:val="24"/>
              </w:rPr>
              <w:t>8.2 Sutarties įvykdymo užtikrinimo galiojimo terminas</w:t>
            </w:r>
          </w:p>
        </w:tc>
        <w:tc>
          <w:tcPr>
            <w:tcW w:w="6824" w:type="dxa"/>
            <w:gridSpan w:val="2"/>
          </w:tcPr>
          <w:p w14:paraId="7A27FEAA" w14:textId="12771F91" w:rsidR="006E6222" w:rsidRDefault="006E6222" w:rsidP="006E6222">
            <w:pPr>
              <w:rPr>
                <w:kern w:val="2"/>
                <w:szCs w:val="24"/>
              </w:rPr>
            </w:pPr>
            <w:r>
              <w:rPr>
                <w:kern w:val="2"/>
                <w:szCs w:val="24"/>
              </w:rPr>
              <w:t>Netaikoma</w:t>
            </w:r>
          </w:p>
        </w:tc>
      </w:tr>
      <w:tr w:rsidR="006E6222" w14:paraId="5BC72DBB" w14:textId="77777777" w:rsidTr="00826CC3">
        <w:trPr>
          <w:trHeight w:val="300"/>
        </w:trPr>
        <w:tc>
          <w:tcPr>
            <w:tcW w:w="3094" w:type="dxa"/>
            <w:gridSpan w:val="2"/>
          </w:tcPr>
          <w:p w14:paraId="2186A140" w14:textId="77777777" w:rsidR="006E6222" w:rsidRDefault="006E6222" w:rsidP="006E6222">
            <w:pPr>
              <w:rPr>
                <w:b/>
                <w:kern w:val="2"/>
                <w:szCs w:val="24"/>
              </w:rPr>
            </w:pPr>
            <w:r>
              <w:rPr>
                <w:b/>
                <w:kern w:val="2"/>
                <w:szCs w:val="24"/>
              </w:rPr>
              <w:t>8.3. Sutarties įvykdymo užtikrinimo pateikimas</w:t>
            </w:r>
          </w:p>
        </w:tc>
        <w:tc>
          <w:tcPr>
            <w:tcW w:w="6824" w:type="dxa"/>
            <w:gridSpan w:val="2"/>
          </w:tcPr>
          <w:p w14:paraId="6A3058AF" w14:textId="2697C83A" w:rsidR="006E6222" w:rsidRPr="00BA322D" w:rsidRDefault="006E6222" w:rsidP="006E6222">
            <w:pPr>
              <w:rPr>
                <w:kern w:val="2"/>
                <w:szCs w:val="24"/>
              </w:rPr>
            </w:pPr>
            <w:r>
              <w:rPr>
                <w:kern w:val="2"/>
                <w:szCs w:val="24"/>
              </w:rPr>
              <w:t>Netaikoma</w:t>
            </w:r>
          </w:p>
        </w:tc>
      </w:tr>
      <w:tr w:rsidR="006E6222" w14:paraId="38993706" w14:textId="77777777" w:rsidTr="00826CC3">
        <w:trPr>
          <w:trHeight w:val="300"/>
        </w:trPr>
        <w:tc>
          <w:tcPr>
            <w:tcW w:w="9918" w:type="dxa"/>
            <w:gridSpan w:val="4"/>
          </w:tcPr>
          <w:p w14:paraId="033237F4" w14:textId="77777777" w:rsidR="006E6222" w:rsidRDefault="006E6222" w:rsidP="006E6222">
            <w:pPr>
              <w:jc w:val="center"/>
              <w:rPr>
                <w:b/>
                <w:kern w:val="2"/>
                <w:szCs w:val="24"/>
              </w:rPr>
            </w:pPr>
            <w:r>
              <w:rPr>
                <w:b/>
                <w:kern w:val="2"/>
                <w:szCs w:val="24"/>
              </w:rPr>
              <w:t>9. ŠALIŲ ATSAKOMYBĖ</w:t>
            </w:r>
          </w:p>
        </w:tc>
      </w:tr>
      <w:tr w:rsidR="006E6222" w14:paraId="4E01E573" w14:textId="77777777" w:rsidTr="00826CC3">
        <w:trPr>
          <w:trHeight w:val="300"/>
        </w:trPr>
        <w:tc>
          <w:tcPr>
            <w:tcW w:w="3094" w:type="dxa"/>
            <w:gridSpan w:val="2"/>
          </w:tcPr>
          <w:p w14:paraId="68E0C18A" w14:textId="77777777" w:rsidR="006E6222" w:rsidRDefault="006E6222" w:rsidP="006E6222">
            <w:pPr>
              <w:rPr>
                <w:b/>
                <w:kern w:val="2"/>
                <w:szCs w:val="24"/>
              </w:rPr>
            </w:pPr>
            <w:r>
              <w:rPr>
                <w:b/>
                <w:kern w:val="2"/>
                <w:szCs w:val="24"/>
              </w:rPr>
              <w:t>9.1. Pirkėjui taikomos netesybos už mokėjimų pagal Sutartį vėlavimą</w:t>
            </w:r>
          </w:p>
        </w:tc>
        <w:tc>
          <w:tcPr>
            <w:tcW w:w="6824" w:type="dxa"/>
            <w:gridSpan w:val="2"/>
          </w:tcPr>
          <w:p w14:paraId="6EC9C7C6" w14:textId="6ED7FE31" w:rsidR="006E6222" w:rsidRPr="00A95817" w:rsidRDefault="006E6222" w:rsidP="006E622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w:t>
            </w:r>
            <w:r>
              <w:rPr>
                <w:color w:val="000000" w:themeColor="text1"/>
                <w:kern w:val="2"/>
                <w:szCs w:val="24"/>
              </w:rPr>
              <w:t>02</w:t>
            </w:r>
            <w:r w:rsidRPr="00A95817">
              <w:rPr>
                <w:color w:val="000000" w:themeColor="text1"/>
                <w:kern w:val="2"/>
                <w:szCs w:val="24"/>
              </w:rPr>
              <w:t xml:space="preserve"> (dvi šimtosios) procento dydžio delspinigius nuo neapmokėtos sumos be PVM už kiekvieną vėlavimo dieną.</w:t>
            </w:r>
          </w:p>
        </w:tc>
      </w:tr>
      <w:tr w:rsidR="006E6222" w14:paraId="6A24C0CC" w14:textId="77777777" w:rsidTr="00826CC3">
        <w:trPr>
          <w:trHeight w:val="300"/>
        </w:trPr>
        <w:tc>
          <w:tcPr>
            <w:tcW w:w="3094" w:type="dxa"/>
            <w:gridSpan w:val="2"/>
          </w:tcPr>
          <w:p w14:paraId="39CC439F" w14:textId="77777777" w:rsidR="006E6222" w:rsidRDefault="006E6222" w:rsidP="006E6222">
            <w:pPr>
              <w:rPr>
                <w:b/>
                <w:kern w:val="2"/>
                <w:szCs w:val="24"/>
              </w:rPr>
            </w:pPr>
            <w:r>
              <w:rPr>
                <w:b/>
                <w:szCs w:val="24"/>
              </w:rPr>
              <w:t>9.2. Tiekėjui taikomos netesybos</w:t>
            </w:r>
          </w:p>
        </w:tc>
        <w:tc>
          <w:tcPr>
            <w:tcW w:w="6824" w:type="dxa"/>
            <w:gridSpan w:val="2"/>
          </w:tcPr>
          <w:p w14:paraId="6C4AF23E" w14:textId="2FEDCE50" w:rsidR="006E6222" w:rsidRDefault="006E6222" w:rsidP="006E6222">
            <w:pPr>
              <w:jc w:val="both"/>
              <w:rPr>
                <w:color w:val="000000"/>
                <w:kern w:val="2"/>
                <w:szCs w:val="24"/>
              </w:rPr>
            </w:pPr>
            <w:r>
              <w:rPr>
                <w:color w:val="000000"/>
                <w:kern w:val="2"/>
                <w:szCs w:val="24"/>
              </w:rPr>
              <w:t xml:space="preserve">9.2.1. Jeigu Tiekėjas vėluoja suteikti Paslaugas, Pirkėjas nuo kitos nei nustatytas terminas dienos </w:t>
            </w:r>
            <w:r w:rsidRPr="00CF53C1">
              <w:rPr>
                <w:color w:val="000000" w:themeColor="text1"/>
                <w:kern w:val="2"/>
                <w:szCs w:val="24"/>
              </w:rPr>
              <w:t>Tiekėjui skaičiuoja 0,02 (dvi šimtosios) procento dydžio delspinigius už kiekvieną uždelstą dieną nuo laiku nesuteiktų Paslaugų nevykdymo kainos be PVM.</w:t>
            </w:r>
            <w:r>
              <w:t xml:space="preserve"> </w:t>
            </w:r>
            <w:r w:rsidRPr="00946795">
              <w:rPr>
                <w:color w:val="000000" w:themeColor="text1"/>
                <w:kern w:val="2"/>
                <w:szCs w:val="24"/>
              </w:rPr>
              <w:t>Delspinigius Pirkėjas turi teisę, be atskiro įspėjimo, išskaičiuoti iš Tiekėjui mokėtinos sumos.</w:t>
            </w:r>
          </w:p>
          <w:p w14:paraId="123C194E" w14:textId="77777777" w:rsidR="006E6222" w:rsidRDefault="006E6222" w:rsidP="006E6222">
            <w:pPr>
              <w:rPr>
                <w:color w:val="000000"/>
                <w:kern w:val="2"/>
                <w:szCs w:val="24"/>
              </w:rPr>
            </w:pPr>
          </w:p>
          <w:p w14:paraId="26A384A7" w14:textId="3272FEA2" w:rsidR="006E6222" w:rsidRDefault="006E6222" w:rsidP="006E6222">
            <w:pPr>
              <w:jc w:val="both"/>
              <w:rPr>
                <w:b/>
                <w:kern w:val="2"/>
                <w:szCs w:val="24"/>
              </w:rPr>
            </w:pPr>
            <w:r>
              <w:rPr>
                <w:color w:val="000000"/>
                <w:kern w:val="2"/>
                <w:szCs w:val="24"/>
              </w:rPr>
              <w:t xml:space="preserve">9.2.2. Tiekėjas privalo </w:t>
            </w:r>
            <w:r w:rsidRPr="00CF53C1">
              <w:rPr>
                <w:color w:val="000000" w:themeColor="text1"/>
                <w:kern w:val="2"/>
                <w:szCs w:val="24"/>
              </w:rPr>
              <w:t xml:space="preserve">sumokėti Pirkėjui netesybas per 10 (dešimt) kalendorinių dienų nuo Pirkėjo pareikalavimo, jeigu netesybų suma nėra </w:t>
            </w:r>
            <w:r w:rsidRPr="00CF53C1">
              <w:rPr>
                <w:color w:val="000000" w:themeColor="text1"/>
                <w:szCs w:val="24"/>
              </w:rPr>
              <w:t xml:space="preserve">išskaitoma </w:t>
            </w:r>
            <w:r>
              <w:rPr>
                <w:szCs w:val="24"/>
              </w:rPr>
              <w:t>iš Tiekėjui mokėtinos sumos.</w:t>
            </w:r>
          </w:p>
        </w:tc>
      </w:tr>
      <w:tr w:rsidR="006E6222" w14:paraId="5F60B29D" w14:textId="77777777" w:rsidTr="00826CC3">
        <w:trPr>
          <w:trHeight w:val="300"/>
        </w:trPr>
        <w:tc>
          <w:tcPr>
            <w:tcW w:w="3094" w:type="dxa"/>
            <w:gridSpan w:val="2"/>
          </w:tcPr>
          <w:p w14:paraId="1F0552EA" w14:textId="77777777" w:rsidR="006E6222" w:rsidRDefault="006E6222" w:rsidP="006E622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3D2213DC" w14:textId="210800B4" w:rsidR="006E6222" w:rsidRPr="00C52521" w:rsidRDefault="006E6222" w:rsidP="006E6222">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Pr="00C52521">
              <w:rPr>
                <w:color w:val="000000" w:themeColor="text1"/>
                <w:kern w:val="2"/>
                <w:szCs w:val="24"/>
              </w:rPr>
              <w:t xml:space="preserve">10 (dešimties) procentų </w:t>
            </w:r>
            <w:r w:rsidRPr="00C52521">
              <w:rPr>
                <w:kern w:val="2"/>
                <w:szCs w:val="24"/>
              </w:rPr>
              <w:t>dydžio bauda nuo Pradinės Sutarties vertės, nurodytos Specialiųjų sąlygų 5.2 punkte.</w:t>
            </w:r>
          </w:p>
        </w:tc>
      </w:tr>
      <w:tr w:rsidR="006E6222" w14:paraId="1DF6BF1E" w14:textId="77777777" w:rsidTr="00826CC3">
        <w:trPr>
          <w:trHeight w:val="300"/>
        </w:trPr>
        <w:tc>
          <w:tcPr>
            <w:tcW w:w="3094" w:type="dxa"/>
            <w:gridSpan w:val="2"/>
          </w:tcPr>
          <w:p w14:paraId="1BB12D1E" w14:textId="77777777" w:rsidR="006E6222" w:rsidRDefault="006E6222" w:rsidP="006E622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6399CA67" w14:textId="558A35FA" w:rsidR="006E6222" w:rsidRDefault="006E6222" w:rsidP="006E6222">
            <w:pPr>
              <w:rPr>
                <w:kern w:val="2"/>
                <w:szCs w:val="24"/>
              </w:rPr>
            </w:pPr>
            <w:r>
              <w:rPr>
                <w:color w:val="000000"/>
                <w:kern w:val="2"/>
                <w:szCs w:val="24"/>
              </w:rPr>
              <w:t xml:space="preserve">500 (penki </w:t>
            </w:r>
            <w:r w:rsidRPr="00A1009D">
              <w:rPr>
                <w:color w:val="000000" w:themeColor="text1"/>
                <w:kern w:val="2"/>
                <w:szCs w:val="24"/>
              </w:rPr>
              <w:t>šimtai) Eur už kiekvieną pažeidimo atvejį</w:t>
            </w:r>
          </w:p>
        </w:tc>
      </w:tr>
      <w:tr w:rsidR="006E6222" w14:paraId="128516D2" w14:textId="77777777" w:rsidTr="00826CC3">
        <w:trPr>
          <w:trHeight w:val="300"/>
        </w:trPr>
        <w:tc>
          <w:tcPr>
            <w:tcW w:w="3094" w:type="dxa"/>
            <w:gridSpan w:val="2"/>
          </w:tcPr>
          <w:p w14:paraId="1E0E9261" w14:textId="77777777" w:rsidR="006E6222" w:rsidRDefault="006E6222" w:rsidP="006E6222">
            <w:pPr>
              <w:rPr>
                <w:b/>
                <w:kern w:val="2"/>
                <w:szCs w:val="24"/>
              </w:rPr>
            </w:pPr>
            <w:r>
              <w:rPr>
                <w:b/>
                <w:kern w:val="2"/>
                <w:szCs w:val="24"/>
              </w:rPr>
              <w:t>9.5. Tiekėjui taikomos baudos dėl aplinkosauginių ir (arba) socialinių kriterijų nesilaikymo</w:t>
            </w:r>
          </w:p>
        </w:tc>
        <w:tc>
          <w:tcPr>
            <w:tcW w:w="6824" w:type="dxa"/>
            <w:gridSpan w:val="2"/>
          </w:tcPr>
          <w:p w14:paraId="7F379611" w14:textId="5EFF0AD1" w:rsidR="006E6222" w:rsidRDefault="006E6222" w:rsidP="006E6222">
            <w:pPr>
              <w:rPr>
                <w:color w:val="4472C4"/>
                <w:kern w:val="2"/>
                <w:szCs w:val="24"/>
              </w:rPr>
            </w:pPr>
            <w:r w:rsidRPr="005A0293">
              <w:rPr>
                <w:color w:val="000000"/>
                <w:kern w:val="2"/>
                <w:szCs w:val="24"/>
              </w:rPr>
              <w:t>Už kriterijų, nurodytų Specialiųjų sąlygų 1</w:t>
            </w:r>
            <w:r>
              <w:rPr>
                <w:color w:val="000000"/>
                <w:kern w:val="2"/>
                <w:szCs w:val="24"/>
              </w:rPr>
              <w:t>3</w:t>
            </w:r>
            <w:r w:rsidRPr="005A0293">
              <w:rPr>
                <w:color w:val="000000"/>
                <w:kern w:val="2"/>
                <w:szCs w:val="24"/>
              </w:rPr>
              <w:t>.</w:t>
            </w:r>
            <w:r>
              <w:rPr>
                <w:color w:val="000000"/>
                <w:kern w:val="2"/>
                <w:szCs w:val="24"/>
              </w:rPr>
              <w:t>1</w:t>
            </w:r>
            <w:r w:rsidRPr="005A0293">
              <w:rPr>
                <w:color w:val="000000"/>
                <w:kern w:val="2"/>
                <w:szCs w:val="24"/>
              </w:rPr>
              <w:t xml:space="preserve"> p., nesilaikymą bus taikoma bauda 100 (vienas šimtas) Eur už kiekvieną nustatytą atvejį</w:t>
            </w:r>
            <w:r>
              <w:rPr>
                <w:color w:val="000000"/>
                <w:kern w:val="2"/>
                <w:szCs w:val="24"/>
              </w:rPr>
              <w:t>.</w:t>
            </w:r>
          </w:p>
        </w:tc>
      </w:tr>
      <w:tr w:rsidR="006E6222" w14:paraId="467DD2CA" w14:textId="77777777" w:rsidTr="00826CC3">
        <w:trPr>
          <w:trHeight w:val="300"/>
        </w:trPr>
        <w:tc>
          <w:tcPr>
            <w:tcW w:w="3094" w:type="dxa"/>
            <w:gridSpan w:val="2"/>
          </w:tcPr>
          <w:p w14:paraId="16C92785" w14:textId="77777777" w:rsidR="006E6222" w:rsidRDefault="006E6222" w:rsidP="006E6222">
            <w:pPr>
              <w:rPr>
                <w:b/>
                <w:kern w:val="2"/>
                <w:szCs w:val="24"/>
              </w:rPr>
            </w:pPr>
            <w:r>
              <w:rPr>
                <w:b/>
                <w:kern w:val="2"/>
                <w:szCs w:val="24"/>
              </w:rPr>
              <w:t>9.6. Tiekėjui / Pirkėjui taikoma bauda dėl konfidencialumo reikalavimų nesilaikymo</w:t>
            </w:r>
          </w:p>
        </w:tc>
        <w:tc>
          <w:tcPr>
            <w:tcW w:w="6824" w:type="dxa"/>
            <w:gridSpan w:val="2"/>
          </w:tcPr>
          <w:p w14:paraId="4DCCD7C1" w14:textId="5726182E" w:rsidR="006E6222" w:rsidRPr="00A51CB8" w:rsidRDefault="006E6222" w:rsidP="006E6222">
            <w:pPr>
              <w:rPr>
                <w:kern w:val="2"/>
                <w:szCs w:val="24"/>
              </w:rPr>
            </w:pPr>
            <w:r>
              <w:rPr>
                <w:kern w:val="2"/>
                <w:szCs w:val="24"/>
              </w:rPr>
              <w:t>Netaikoma</w:t>
            </w:r>
          </w:p>
        </w:tc>
      </w:tr>
      <w:tr w:rsidR="006E6222" w14:paraId="43DFD63C" w14:textId="77777777" w:rsidTr="00826CC3">
        <w:trPr>
          <w:trHeight w:val="300"/>
        </w:trPr>
        <w:tc>
          <w:tcPr>
            <w:tcW w:w="3094" w:type="dxa"/>
            <w:gridSpan w:val="2"/>
          </w:tcPr>
          <w:p w14:paraId="640C7AC1" w14:textId="77777777" w:rsidR="006E6222" w:rsidRDefault="006E6222" w:rsidP="006E6222">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4DCE231E" w14:textId="290C5686" w:rsidR="006E6222" w:rsidRDefault="006E6222" w:rsidP="006E6222">
            <w:pPr>
              <w:rPr>
                <w:color w:val="4472C4"/>
                <w:kern w:val="2"/>
                <w:szCs w:val="24"/>
              </w:rPr>
            </w:pPr>
            <w:r>
              <w:rPr>
                <w:szCs w:val="24"/>
              </w:rPr>
              <w:t>Netaikoma</w:t>
            </w:r>
          </w:p>
          <w:p w14:paraId="7AA916E2" w14:textId="62D7339E" w:rsidR="006E6222" w:rsidRDefault="006E6222" w:rsidP="006E6222">
            <w:pPr>
              <w:rPr>
                <w:color w:val="4472C4"/>
                <w:kern w:val="2"/>
                <w:szCs w:val="24"/>
              </w:rPr>
            </w:pPr>
          </w:p>
        </w:tc>
      </w:tr>
      <w:tr w:rsidR="006E6222" w14:paraId="68BECA14" w14:textId="77777777" w:rsidTr="00826CC3">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6E6222" w:rsidRDefault="006E6222" w:rsidP="006E6222">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2094591" w14:textId="1CEBA7C4" w:rsidR="006E6222" w:rsidRPr="006343CF" w:rsidRDefault="006E6222" w:rsidP="006E6222">
            <w:pPr>
              <w:rPr>
                <w:kern w:val="2"/>
                <w:szCs w:val="24"/>
              </w:rPr>
            </w:pPr>
            <w:r>
              <w:rPr>
                <w:kern w:val="2"/>
                <w:szCs w:val="24"/>
              </w:rPr>
              <w:t>Netaikoma</w:t>
            </w:r>
          </w:p>
        </w:tc>
      </w:tr>
      <w:tr w:rsidR="006E6222" w14:paraId="690DA0D2" w14:textId="77777777" w:rsidTr="00826CC3">
        <w:trPr>
          <w:trHeight w:val="300"/>
        </w:trPr>
        <w:tc>
          <w:tcPr>
            <w:tcW w:w="3094" w:type="dxa"/>
            <w:gridSpan w:val="2"/>
          </w:tcPr>
          <w:p w14:paraId="7A5B4B96" w14:textId="77777777" w:rsidR="006E6222" w:rsidRDefault="006E6222" w:rsidP="006E622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413D55B4" w14:textId="1A6984E5" w:rsidR="006E6222" w:rsidRDefault="006E6222" w:rsidP="006E6222">
            <w:pPr>
              <w:rPr>
                <w:color w:val="4472C4"/>
                <w:kern w:val="2"/>
                <w:szCs w:val="24"/>
              </w:rPr>
            </w:pPr>
            <w:r w:rsidRPr="005A0293">
              <w:rPr>
                <w:kern w:val="2"/>
                <w:szCs w:val="24"/>
              </w:rPr>
              <w:t>Netaikoma</w:t>
            </w:r>
          </w:p>
        </w:tc>
      </w:tr>
      <w:tr w:rsidR="006E6222" w14:paraId="12ABB43D" w14:textId="77777777" w:rsidTr="00826CC3">
        <w:trPr>
          <w:trHeight w:val="300"/>
        </w:trPr>
        <w:tc>
          <w:tcPr>
            <w:tcW w:w="3094" w:type="dxa"/>
            <w:gridSpan w:val="2"/>
          </w:tcPr>
          <w:p w14:paraId="4ADF8E9A" w14:textId="77777777" w:rsidR="006E6222" w:rsidRDefault="006E6222" w:rsidP="006E6222">
            <w:pPr>
              <w:rPr>
                <w:b/>
                <w:kern w:val="2"/>
                <w:szCs w:val="24"/>
                <w:lang w:val="en-US"/>
              </w:rPr>
            </w:pPr>
            <w:r>
              <w:rPr>
                <w:b/>
                <w:kern w:val="2"/>
                <w:szCs w:val="24"/>
                <w:lang w:val="en-US"/>
              </w:rPr>
              <w:t xml:space="preserve">9.9. </w:t>
            </w:r>
            <w:r>
              <w:rPr>
                <w:b/>
                <w:kern w:val="2"/>
                <w:szCs w:val="24"/>
              </w:rPr>
              <w:t>Kitos netesybos</w:t>
            </w:r>
          </w:p>
        </w:tc>
        <w:tc>
          <w:tcPr>
            <w:tcW w:w="6824" w:type="dxa"/>
            <w:gridSpan w:val="2"/>
          </w:tcPr>
          <w:p w14:paraId="7D6E7C83" w14:textId="405E48D9" w:rsidR="006E6222" w:rsidRDefault="006E6222" w:rsidP="006E6222">
            <w:pPr>
              <w:rPr>
                <w:color w:val="4472C4"/>
                <w:kern w:val="2"/>
                <w:szCs w:val="24"/>
              </w:rPr>
            </w:pPr>
            <w:r w:rsidRPr="008D2D54">
              <w:rPr>
                <w:color w:val="000000" w:themeColor="text1"/>
                <w:kern w:val="2"/>
                <w:szCs w:val="24"/>
              </w:rPr>
              <w:t>Netaikoma</w:t>
            </w:r>
          </w:p>
        </w:tc>
      </w:tr>
      <w:tr w:rsidR="006E6222" w14:paraId="6B0E52BA" w14:textId="77777777" w:rsidTr="00826CC3">
        <w:trPr>
          <w:trHeight w:val="300"/>
        </w:trPr>
        <w:tc>
          <w:tcPr>
            <w:tcW w:w="9918" w:type="dxa"/>
            <w:gridSpan w:val="4"/>
          </w:tcPr>
          <w:p w14:paraId="602E4B5F" w14:textId="77777777" w:rsidR="006E6222" w:rsidRDefault="006E6222" w:rsidP="006E6222">
            <w:pPr>
              <w:jc w:val="center"/>
              <w:rPr>
                <w:color w:val="4472C4"/>
                <w:kern w:val="2"/>
                <w:szCs w:val="24"/>
              </w:rPr>
            </w:pPr>
            <w:r>
              <w:rPr>
                <w:b/>
                <w:kern w:val="2"/>
                <w:szCs w:val="24"/>
              </w:rPr>
              <w:t>10. ESMINĖS SUTARTIES SĄLYGOS</w:t>
            </w:r>
          </w:p>
        </w:tc>
      </w:tr>
      <w:tr w:rsidR="006E6222" w14:paraId="2AB59277" w14:textId="77777777" w:rsidTr="00826CC3">
        <w:trPr>
          <w:trHeight w:val="300"/>
        </w:trPr>
        <w:tc>
          <w:tcPr>
            <w:tcW w:w="3094" w:type="dxa"/>
            <w:gridSpan w:val="2"/>
          </w:tcPr>
          <w:p w14:paraId="1F8893E5" w14:textId="77777777" w:rsidR="006E6222" w:rsidRDefault="006E6222" w:rsidP="006E6222">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81F1000" w14:textId="1F8096EC" w:rsidR="006E6222" w:rsidRPr="009C4891" w:rsidRDefault="006E6222" w:rsidP="006E6222">
            <w:pPr>
              <w:rPr>
                <w:kern w:val="2"/>
                <w:szCs w:val="24"/>
              </w:rPr>
            </w:pPr>
            <w:r>
              <w:rPr>
                <w:kern w:val="2"/>
                <w:szCs w:val="24"/>
              </w:rPr>
              <w:t>Netaikoma</w:t>
            </w:r>
          </w:p>
        </w:tc>
      </w:tr>
      <w:tr w:rsidR="006E6222" w14:paraId="017293CD" w14:textId="77777777" w:rsidTr="00826CC3">
        <w:trPr>
          <w:trHeight w:val="300"/>
        </w:trPr>
        <w:tc>
          <w:tcPr>
            <w:tcW w:w="9918" w:type="dxa"/>
            <w:gridSpan w:val="4"/>
          </w:tcPr>
          <w:p w14:paraId="12C09721" w14:textId="77777777" w:rsidR="006E6222" w:rsidRDefault="006E6222" w:rsidP="006E6222">
            <w:pPr>
              <w:jc w:val="center"/>
              <w:rPr>
                <w:b/>
                <w:kern w:val="2"/>
                <w:szCs w:val="24"/>
              </w:rPr>
            </w:pPr>
            <w:r>
              <w:rPr>
                <w:b/>
                <w:kern w:val="2"/>
                <w:szCs w:val="24"/>
              </w:rPr>
              <w:t>11. SUTARTIES GALIOJIMAS IR KEITIMAS</w:t>
            </w:r>
          </w:p>
        </w:tc>
      </w:tr>
      <w:tr w:rsidR="006E6222" w14:paraId="710BB9FF" w14:textId="77777777" w:rsidTr="00826CC3">
        <w:trPr>
          <w:trHeight w:val="300"/>
        </w:trPr>
        <w:tc>
          <w:tcPr>
            <w:tcW w:w="3094" w:type="dxa"/>
            <w:gridSpan w:val="2"/>
          </w:tcPr>
          <w:p w14:paraId="239CC58A" w14:textId="77777777" w:rsidR="006E6222" w:rsidRDefault="006E6222" w:rsidP="006E6222">
            <w:pPr>
              <w:rPr>
                <w:b/>
                <w:kern w:val="2"/>
                <w:szCs w:val="24"/>
              </w:rPr>
            </w:pPr>
            <w:r>
              <w:rPr>
                <w:b/>
                <w:szCs w:val="24"/>
              </w:rPr>
              <w:lastRenderedPageBreak/>
              <w:t>11.1. Sutarties sudarymas ir įsigaliojimas</w:t>
            </w:r>
          </w:p>
        </w:tc>
        <w:tc>
          <w:tcPr>
            <w:tcW w:w="6824" w:type="dxa"/>
            <w:gridSpan w:val="2"/>
          </w:tcPr>
          <w:p w14:paraId="1AC495BE" w14:textId="77777777" w:rsidR="006E6222" w:rsidRDefault="006E6222" w:rsidP="006E6222">
            <w:pPr>
              <w:jc w:val="both"/>
              <w:rPr>
                <w:kern w:val="2"/>
                <w:szCs w:val="24"/>
              </w:rPr>
            </w:pPr>
            <w:r>
              <w:rPr>
                <w:kern w:val="2"/>
                <w:szCs w:val="24"/>
              </w:rPr>
              <w:t>Ši Sutartis laikoma sudaryta ir įsigalioja nuo Sutarties pasirašymo dienos (antrosios Šalies pasirašymo dieną).</w:t>
            </w:r>
          </w:p>
          <w:p w14:paraId="5617FB2C" w14:textId="3F22DAA4" w:rsidR="006E6222" w:rsidRDefault="006E6222" w:rsidP="006E6222">
            <w:pPr>
              <w:jc w:val="both"/>
              <w:rPr>
                <w:color w:val="4472C4"/>
                <w:kern w:val="2"/>
                <w:szCs w:val="24"/>
              </w:rPr>
            </w:pPr>
            <w:r>
              <w:rPr>
                <w:color w:val="000000"/>
                <w:kern w:val="2"/>
                <w:szCs w:val="24"/>
              </w:rPr>
              <w:t>Sutartis galioja iki visiško prievolių įvykdymo, s</w:t>
            </w:r>
            <w:r w:rsidRPr="000803B4">
              <w:rPr>
                <w:color w:val="000000"/>
                <w:kern w:val="2"/>
                <w:szCs w:val="24"/>
              </w:rPr>
              <w:t xml:space="preserve">utarties terminas –  </w:t>
            </w:r>
            <w:r w:rsidRPr="00EF70CB">
              <w:rPr>
                <w:color w:val="000000"/>
                <w:kern w:val="2"/>
                <w:szCs w:val="24"/>
              </w:rPr>
              <w:t>6 mėn.</w:t>
            </w:r>
            <w:r w:rsidRPr="000803B4">
              <w:rPr>
                <w:color w:val="000000"/>
                <w:kern w:val="2"/>
                <w:szCs w:val="24"/>
              </w:rPr>
              <w:t xml:space="preserve"> nuo Sutarties įsigaliojimo dienos</w:t>
            </w:r>
            <w:r>
              <w:rPr>
                <w:color w:val="000000"/>
                <w:kern w:val="2"/>
                <w:szCs w:val="24"/>
              </w:rPr>
              <w:t xml:space="preserve"> </w:t>
            </w:r>
            <w:r w:rsidRPr="000E6F7B">
              <w:rPr>
                <w:color w:val="000000"/>
                <w:szCs w:val="24"/>
              </w:rPr>
              <w:t>iki 2025 m. gruodžio mėn. 31 d.</w:t>
            </w:r>
            <w:r w:rsidRPr="000803B4">
              <w:rPr>
                <w:color w:val="000000"/>
                <w:kern w:val="2"/>
                <w:szCs w:val="24"/>
              </w:rPr>
              <w:t xml:space="preserve">  </w:t>
            </w:r>
          </w:p>
        </w:tc>
      </w:tr>
      <w:tr w:rsidR="006E6222" w14:paraId="11721E5B" w14:textId="77777777" w:rsidTr="00826CC3">
        <w:trPr>
          <w:trHeight w:val="300"/>
        </w:trPr>
        <w:tc>
          <w:tcPr>
            <w:tcW w:w="3094" w:type="dxa"/>
            <w:gridSpan w:val="2"/>
          </w:tcPr>
          <w:p w14:paraId="69EB64DE" w14:textId="77777777" w:rsidR="006E6222" w:rsidRDefault="006E6222" w:rsidP="006E6222">
            <w:pPr>
              <w:rPr>
                <w:b/>
                <w:kern w:val="2"/>
                <w:szCs w:val="24"/>
              </w:rPr>
            </w:pPr>
            <w:r>
              <w:rPr>
                <w:b/>
                <w:kern w:val="2"/>
                <w:szCs w:val="24"/>
              </w:rPr>
              <w:t>11.2. Sutarties galiojimo termino pratęsimas</w:t>
            </w:r>
          </w:p>
        </w:tc>
        <w:tc>
          <w:tcPr>
            <w:tcW w:w="6824" w:type="dxa"/>
            <w:gridSpan w:val="2"/>
          </w:tcPr>
          <w:p w14:paraId="4C025B37" w14:textId="30315705" w:rsidR="006E6222" w:rsidRPr="0069618C" w:rsidRDefault="006E6222" w:rsidP="006E6222">
            <w:pPr>
              <w:jc w:val="both"/>
              <w:rPr>
                <w:kern w:val="2"/>
                <w:szCs w:val="24"/>
              </w:rPr>
            </w:pPr>
            <w:r>
              <w:rPr>
                <w:kern w:val="2"/>
                <w:szCs w:val="24"/>
              </w:rPr>
              <w:t>Netaikoma</w:t>
            </w:r>
          </w:p>
        </w:tc>
      </w:tr>
      <w:tr w:rsidR="006E6222" w14:paraId="32B7541D" w14:textId="77777777" w:rsidTr="00826CC3">
        <w:trPr>
          <w:trHeight w:val="300"/>
        </w:trPr>
        <w:tc>
          <w:tcPr>
            <w:tcW w:w="9918" w:type="dxa"/>
            <w:gridSpan w:val="4"/>
          </w:tcPr>
          <w:p w14:paraId="62034693" w14:textId="77777777" w:rsidR="006E6222" w:rsidRDefault="006E6222" w:rsidP="006E6222">
            <w:pPr>
              <w:jc w:val="center"/>
              <w:rPr>
                <w:b/>
                <w:kern w:val="2"/>
                <w:szCs w:val="24"/>
              </w:rPr>
            </w:pPr>
            <w:r>
              <w:rPr>
                <w:b/>
                <w:kern w:val="2"/>
                <w:szCs w:val="24"/>
              </w:rPr>
              <w:t>12. SUTARTIES NUTRAUKIMAS</w:t>
            </w:r>
          </w:p>
        </w:tc>
      </w:tr>
      <w:tr w:rsidR="006E6222" w14:paraId="643294A1" w14:textId="77777777" w:rsidTr="00826CC3">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6E6222" w:rsidRDefault="006E6222" w:rsidP="006E6222">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C5A0304" w14:textId="006C4DE2" w:rsidR="006E6222" w:rsidRPr="00237872" w:rsidRDefault="006E6222" w:rsidP="006E6222">
            <w:pPr>
              <w:jc w:val="both"/>
              <w:rPr>
                <w:kern w:val="2"/>
                <w:szCs w:val="24"/>
              </w:rPr>
            </w:pPr>
            <w:r>
              <w:rPr>
                <w:kern w:val="2"/>
                <w:szCs w:val="24"/>
              </w:rPr>
              <w:t>Sutartis gali būti nutraukiama rašytiniu Šalių susitarimu arba vienašališkai, Bendrosiose sąlygose nustatyta tvarka.</w:t>
            </w:r>
          </w:p>
        </w:tc>
      </w:tr>
      <w:tr w:rsidR="006E6222" w14:paraId="75F0A6DB" w14:textId="77777777" w:rsidTr="00826CC3">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6E6222" w:rsidRDefault="006E6222" w:rsidP="006E6222">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E28C30D" w14:textId="304017B1" w:rsidR="006E6222" w:rsidRPr="00F90B85" w:rsidRDefault="006E6222" w:rsidP="006E6222">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66C5A980" w:rsidR="006E6222" w:rsidRPr="00F90B85" w:rsidRDefault="006E6222" w:rsidP="006E6222">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2</w:t>
            </w:r>
            <w:r w:rsidRPr="00F90B85">
              <w:rPr>
                <w:rFonts w:eastAsia="Arial"/>
                <w:color w:val="000000" w:themeColor="text1"/>
                <w:kern w:val="2"/>
                <w:szCs w:val="24"/>
                <w:lang w:val="lt"/>
              </w:rPr>
              <w:t xml:space="preserve">. jeigu Tiekėjas vėluoja suteikti Paslaugas daugiau nei </w:t>
            </w:r>
            <w:r>
              <w:rPr>
                <w:rFonts w:eastAsia="Arial"/>
                <w:color w:val="000000" w:themeColor="text1"/>
                <w:kern w:val="2"/>
                <w:szCs w:val="24"/>
                <w:lang w:val="lt"/>
              </w:rPr>
              <w:t>3</w:t>
            </w:r>
            <w:r w:rsidRPr="00F90B85">
              <w:rPr>
                <w:rFonts w:eastAsia="Arial"/>
                <w:color w:val="000000" w:themeColor="text1"/>
                <w:kern w:val="2"/>
                <w:szCs w:val="24"/>
                <w:lang w:val="lt"/>
              </w:rPr>
              <w:t>0 (</w:t>
            </w:r>
            <w:r>
              <w:rPr>
                <w:rFonts w:eastAsia="Arial"/>
                <w:color w:val="000000" w:themeColor="text1"/>
                <w:kern w:val="2"/>
                <w:szCs w:val="24"/>
                <w:lang w:val="lt"/>
              </w:rPr>
              <w:t>tris</w:t>
            </w:r>
            <w:r w:rsidRPr="00F90B85">
              <w:rPr>
                <w:rFonts w:eastAsia="Arial"/>
                <w:color w:val="000000" w:themeColor="text1"/>
                <w:kern w:val="2"/>
                <w:szCs w:val="24"/>
                <w:lang w:val="lt"/>
              </w:rPr>
              <w:t>dešimt) kalendorinių dienų nuo Techninėje specifikacijoje nustatytų Paslaugų suteikimo terminų (bet kurio iš etapų);</w:t>
            </w:r>
          </w:p>
          <w:p w14:paraId="49B5E1F2" w14:textId="1A28BCBE" w:rsidR="006E6222" w:rsidRDefault="006E6222" w:rsidP="006E6222">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3</w:t>
            </w:r>
            <w:r w:rsidRPr="00F90B85">
              <w:rPr>
                <w:rFonts w:eastAsia="Arial"/>
                <w:color w:val="000000" w:themeColor="text1"/>
                <w:kern w:val="2"/>
                <w:szCs w:val="24"/>
                <w:lang w:val="lt"/>
              </w:rPr>
              <w:t xml:space="preserve">. jeigu Tiekėjas pažeidžia Paslaugų suteikimo terminus ir priskaičiuotų netesybų už vėlavimą suma viršija 20 (dvidešimt) proc. </w:t>
            </w:r>
            <w:r w:rsidRPr="009C4891">
              <w:rPr>
                <w:rFonts w:eastAsia="Arial"/>
                <w:color w:val="000000" w:themeColor="text1"/>
                <w:kern w:val="2"/>
                <w:szCs w:val="24"/>
                <w:lang w:val="lt"/>
              </w:rPr>
              <w:t>Pradinės sutarties vertės;</w:t>
            </w:r>
          </w:p>
          <w:p w14:paraId="095D0168" w14:textId="77777777" w:rsidR="006E6222" w:rsidRPr="0032055A" w:rsidRDefault="006E6222" w:rsidP="006E6222">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 xml:space="preserve">12.2.4. </w:t>
            </w:r>
            <w:r w:rsidRPr="0032055A">
              <w:rPr>
                <w:rFonts w:eastAsia="Arial"/>
                <w:color w:val="000000" w:themeColor="text1"/>
                <w:kern w:val="2"/>
                <w:szCs w:val="24"/>
                <w:lang w:val="lt"/>
              </w:rPr>
              <w:t>Tiekėjas pažeidžia Paslaugų suteikimo terminus ir dėl Paslaugų suteikimo vėlavimo Paslaugos tampa nebereikalingos;</w:t>
            </w:r>
          </w:p>
          <w:p w14:paraId="45DB4247" w14:textId="224C20D4" w:rsidR="006E6222" w:rsidRDefault="006E6222" w:rsidP="006E6222">
            <w:pPr>
              <w:tabs>
                <w:tab w:val="left" w:pos="567"/>
                <w:tab w:val="left" w:pos="851"/>
                <w:tab w:val="left" w:pos="992"/>
                <w:tab w:val="left" w:pos="1134"/>
              </w:tabs>
              <w:spacing w:line="257" w:lineRule="auto"/>
              <w:jc w:val="both"/>
              <w:rPr>
                <w:rFonts w:eastAsia="Arial"/>
                <w:color w:val="000000" w:themeColor="text1"/>
                <w:kern w:val="2"/>
                <w:szCs w:val="24"/>
                <w:lang w:val="lt"/>
              </w:rPr>
            </w:pPr>
            <w:r w:rsidRPr="0032055A">
              <w:rPr>
                <w:rFonts w:eastAsia="Arial"/>
                <w:color w:val="000000" w:themeColor="text1"/>
                <w:kern w:val="2"/>
                <w:szCs w:val="24"/>
                <w:lang w:val="lt"/>
              </w:rPr>
              <w:t>12.2</w:t>
            </w:r>
            <w:r>
              <w:rPr>
                <w:rFonts w:eastAsia="Arial"/>
                <w:color w:val="000000" w:themeColor="text1"/>
                <w:kern w:val="2"/>
                <w:szCs w:val="24"/>
                <w:lang w:val="lt"/>
              </w:rPr>
              <w:t>.5</w:t>
            </w:r>
            <w:r w:rsidRPr="0032055A">
              <w:rPr>
                <w:rFonts w:eastAsia="Arial"/>
                <w:color w:val="000000" w:themeColor="text1"/>
                <w:kern w:val="2"/>
                <w:szCs w:val="24"/>
                <w:lang w:val="lt"/>
              </w:rPr>
              <w:t>. Tiekėjas daugiau kaip 2 (du) kartus suteikia Paslaugas, kurios neatitinka Sutartyje ir (ar) įstatymuose nustatytų reikalavimų Paslaugoms;</w:t>
            </w:r>
          </w:p>
          <w:p w14:paraId="516A4BF4" w14:textId="17623598" w:rsidR="006E6222" w:rsidRDefault="006E6222" w:rsidP="006E6222">
            <w:pPr>
              <w:tabs>
                <w:tab w:val="left" w:pos="567"/>
                <w:tab w:val="left" w:pos="851"/>
                <w:tab w:val="left" w:pos="992"/>
                <w:tab w:val="left" w:pos="1134"/>
              </w:tabs>
              <w:spacing w:line="257" w:lineRule="auto"/>
              <w:jc w:val="both"/>
              <w:rPr>
                <w:rFonts w:eastAsia="Arial"/>
                <w:color w:val="FF0000"/>
                <w:kern w:val="2"/>
                <w:szCs w:val="24"/>
              </w:rPr>
            </w:pPr>
            <w:r w:rsidRPr="009C4891">
              <w:rPr>
                <w:rFonts w:eastAsia="Arial"/>
                <w:color w:val="000000" w:themeColor="text1"/>
                <w:kern w:val="2"/>
                <w:szCs w:val="24"/>
                <w:lang w:val="lt"/>
              </w:rPr>
              <w:t>12.2.</w:t>
            </w:r>
            <w:r>
              <w:rPr>
                <w:rFonts w:eastAsia="Arial"/>
                <w:color w:val="000000" w:themeColor="text1"/>
                <w:kern w:val="2"/>
                <w:szCs w:val="24"/>
                <w:lang w:val="lt"/>
              </w:rPr>
              <w:t>6</w:t>
            </w:r>
            <w:r w:rsidRPr="009C489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E6222" w14:paraId="630DF359" w14:textId="77777777" w:rsidTr="00826CC3">
        <w:trPr>
          <w:trHeight w:val="300"/>
        </w:trPr>
        <w:tc>
          <w:tcPr>
            <w:tcW w:w="9918" w:type="dxa"/>
            <w:gridSpan w:val="4"/>
          </w:tcPr>
          <w:p w14:paraId="2C3E09E2" w14:textId="2E6CD889" w:rsidR="006E6222" w:rsidRDefault="006E6222" w:rsidP="006E6222">
            <w:pPr>
              <w:jc w:val="center"/>
              <w:rPr>
                <w:kern w:val="2"/>
                <w:szCs w:val="24"/>
              </w:rPr>
            </w:pPr>
            <w:r>
              <w:rPr>
                <w:b/>
                <w:kern w:val="2"/>
                <w:szCs w:val="24"/>
              </w:rPr>
              <w:t>13. APLINKOS APSAUGOS IR SOCIALINIAI KRITERIJAI</w:t>
            </w:r>
          </w:p>
        </w:tc>
      </w:tr>
      <w:tr w:rsidR="006E6222" w14:paraId="2E25FAA3" w14:textId="77777777" w:rsidTr="00826CC3">
        <w:trPr>
          <w:trHeight w:val="300"/>
        </w:trPr>
        <w:tc>
          <w:tcPr>
            <w:tcW w:w="3058" w:type="dxa"/>
          </w:tcPr>
          <w:p w14:paraId="293D8BC7" w14:textId="77777777" w:rsidR="006E6222" w:rsidRDefault="006E6222" w:rsidP="006E6222">
            <w:pPr>
              <w:rPr>
                <w:b/>
                <w:kern w:val="2"/>
                <w:szCs w:val="24"/>
              </w:rPr>
            </w:pPr>
            <w:r>
              <w:rPr>
                <w:b/>
                <w:kern w:val="2"/>
                <w:szCs w:val="24"/>
              </w:rPr>
              <w:t xml:space="preserve">13.1. Su perkamomis paslaugomis susiję  aplinkos apsaugos kriterijai </w:t>
            </w:r>
          </w:p>
        </w:tc>
        <w:tc>
          <w:tcPr>
            <w:tcW w:w="6860" w:type="dxa"/>
            <w:gridSpan w:val="3"/>
          </w:tcPr>
          <w:p w14:paraId="0C731C03" w14:textId="77777777" w:rsidR="006E6222" w:rsidRDefault="006E6222" w:rsidP="006E6222">
            <w:pPr>
              <w:rPr>
                <w:szCs w:val="24"/>
              </w:rPr>
            </w:pPr>
            <w:r w:rsidRPr="000A7781">
              <w:rPr>
                <w:color w:val="000000"/>
                <w:kern w:val="2"/>
                <w:szCs w:val="24"/>
                <w:shd w:val="clear" w:color="auto" w:fill="FFFFFF"/>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61555D">
              <w:rPr>
                <w:color w:val="000000"/>
                <w:kern w:val="2"/>
                <w:szCs w:val="24"/>
                <w:shd w:val="clear" w:color="auto" w:fill="FFFFFF"/>
              </w:rPr>
              <w:t>4.4.4.1 p.</w:t>
            </w:r>
            <w:r>
              <w:rPr>
                <w:color w:val="000000"/>
                <w:kern w:val="2"/>
                <w:szCs w:val="24"/>
                <w:shd w:val="clear" w:color="auto" w:fill="FFFFFF"/>
              </w:rPr>
              <w:t xml:space="preserve"> ir </w:t>
            </w:r>
            <w:r w:rsidRPr="0074235C">
              <w:rPr>
                <w:szCs w:val="24"/>
              </w:rPr>
              <w:t>Aprašo 2 priedo 10.1.2. p. dėl minimalių aplinkos apsaugos kriterijų transporto priemonėms.</w:t>
            </w:r>
          </w:p>
          <w:p w14:paraId="2EEF51E8" w14:textId="37064561" w:rsidR="006E6222" w:rsidRPr="005E24AB" w:rsidRDefault="006E6222" w:rsidP="006E6222">
            <w:pPr>
              <w:rPr>
                <w:color w:val="000000"/>
                <w:kern w:val="2"/>
                <w:szCs w:val="24"/>
                <w:shd w:val="clear" w:color="auto" w:fill="FFFFFF"/>
              </w:rPr>
            </w:pPr>
            <w:r w:rsidRPr="00043098">
              <w:rPr>
                <w:color w:val="000000"/>
                <w:kern w:val="2"/>
                <w:szCs w:val="24"/>
                <w:shd w:val="clear" w:color="auto" w:fill="FFFFFF"/>
              </w:rPr>
              <w:t>Nustačius, kad Tiekėjas šiame papunktyje nustatyto kriterijaus (-jų) nesilaiko, Tiekėjui taikoma Specialiųjų sąlygų 9.5 punkte nurodyto dydžio bauda.</w:t>
            </w:r>
          </w:p>
        </w:tc>
      </w:tr>
      <w:tr w:rsidR="006E6222" w14:paraId="2F2DB5AE" w14:textId="77777777" w:rsidTr="00826CC3">
        <w:trPr>
          <w:trHeight w:val="300"/>
        </w:trPr>
        <w:tc>
          <w:tcPr>
            <w:tcW w:w="3058" w:type="dxa"/>
          </w:tcPr>
          <w:p w14:paraId="020D1264" w14:textId="77777777" w:rsidR="006E6222" w:rsidRDefault="006E6222" w:rsidP="006E6222">
            <w:pPr>
              <w:rPr>
                <w:b/>
                <w:kern w:val="2"/>
                <w:szCs w:val="24"/>
              </w:rPr>
            </w:pPr>
            <w:r>
              <w:rPr>
                <w:b/>
                <w:kern w:val="2"/>
                <w:szCs w:val="24"/>
              </w:rPr>
              <w:t>13.2. Su perkamomis Paslaugomis susiję socialiniai kriterijai</w:t>
            </w:r>
          </w:p>
        </w:tc>
        <w:tc>
          <w:tcPr>
            <w:tcW w:w="6860" w:type="dxa"/>
            <w:gridSpan w:val="3"/>
          </w:tcPr>
          <w:p w14:paraId="4A872B44" w14:textId="77777777" w:rsidR="006E6222" w:rsidRDefault="006E6222" w:rsidP="006E6222">
            <w:pPr>
              <w:rPr>
                <w:color w:val="000000"/>
                <w:kern w:val="2"/>
                <w:szCs w:val="24"/>
                <w:shd w:val="clear" w:color="auto" w:fill="FFFFFF"/>
              </w:rPr>
            </w:pPr>
            <w:r>
              <w:rPr>
                <w:color w:val="000000"/>
                <w:kern w:val="2"/>
                <w:szCs w:val="24"/>
                <w:shd w:val="clear" w:color="auto" w:fill="FFFFFF"/>
              </w:rPr>
              <w:t>Netaikoma</w:t>
            </w:r>
          </w:p>
          <w:p w14:paraId="5A093B1D" w14:textId="5D8CCDB5" w:rsidR="006E6222" w:rsidRDefault="006E6222" w:rsidP="006E6222">
            <w:pPr>
              <w:rPr>
                <w:color w:val="0070C0"/>
                <w:kern w:val="2"/>
                <w:szCs w:val="24"/>
              </w:rPr>
            </w:pPr>
          </w:p>
        </w:tc>
      </w:tr>
      <w:tr w:rsidR="006E6222" w14:paraId="680D496C" w14:textId="77777777" w:rsidTr="00826CC3">
        <w:trPr>
          <w:trHeight w:val="300"/>
        </w:trPr>
        <w:tc>
          <w:tcPr>
            <w:tcW w:w="9918" w:type="dxa"/>
            <w:gridSpan w:val="4"/>
          </w:tcPr>
          <w:p w14:paraId="079FAE81" w14:textId="77777777" w:rsidR="006E6222" w:rsidRDefault="006E6222" w:rsidP="006E6222">
            <w:pPr>
              <w:jc w:val="center"/>
              <w:rPr>
                <w:b/>
                <w:kern w:val="2"/>
                <w:szCs w:val="24"/>
              </w:rPr>
            </w:pPr>
            <w:r>
              <w:rPr>
                <w:b/>
                <w:kern w:val="2"/>
                <w:szCs w:val="24"/>
              </w:rPr>
              <w:t xml:space="preserve">14. BENDRŲJŲ SĄLYGŲ PAKEITIMAI IR PAPILDYMAI </w:t>
            </w:r>
          </w:p>
          <w:p w14:paraId="13F6399F" w14:textId="53826850" w:rsidR="006E6222" w:rsidRDefault="006E6222" w:rsidP="006E6222">
            <w:pPr>
              <w:jc w:val="center"/>
              <w:rPr>
                <w:kern w:val="2"/>
                <w:szCs w:val="24"/>
              </w:rPr>
            </w:pPr>
          </w:p>
        </w:tc>
      </w:tr>
      <w:tr w:rsidR="006E6222" w14:paraId="53131871" w14:textId="77777777" w:rsidTr="00826CC3">
        <w:trPr>
          <w:trHeight w:val="300"/>
        </w:trPr>
        <w:tc>
          <w:tcPr>
            <w:tcW w:w="3058" w:type="dxa"/>
          </w:tcPr>
          <w:p w14:paraId="60C6AB12" w14:textId="77777777" w:rsidR="006E6222" w:rsidRDefault="006E6222" w:rsidP="006E6222">
            <w:pPr>
              <w:rPr>
                <w:b/>
                <w:kern w:val="2"/>
                <w:szCs w:val="24"/>
              </w:rPr>
            </w:pPr>
            <w:r>
              <w:rPr>
                <w:b/>
                <w:kern w:val="2"/>
                <w:szCs w:val="24"/>
              </w:rPr>
              <w:t xml:space="preserve">14.1. </w:t>
            </w:r>
          </w:p>
        </w:tc>
        <w:tc>
          <w:tcPr>
            <w:tcW w:w="6860" w:type="dxa"/>
            <w:gridSpan w:val="3"/>
          </w:tcPr>
          <w:p w14:paraId="7C3D347A" w14:textId="3B63F764" w:rsidR="006E6222" w:rsidRPr="00F20F58" w:rsidRDefault="006E6222" w:rsidP="006E6222">
            <w:pPr>
              <w:rPr>
                <w:color w:val="000000" w:themeColor="text1"/>
                <w:kern w:val="2"/>
                <w:szCs w:val="24"/>
              </w:rPr>
            </w:pPr>
            <w:r w:rsidRPr="00F20F58">
              <w:rPr>
                <w:color w:val="000000" w:themeColor="text1"/>
                <w:kern w:val="2"/>
                <w:szCs w:val="24"/>
              </w:rPr>
              <w:t>Netaikoma</w:t>
            </w:r>
          </w:p>
        </w:tc>
      </w:tr>
      <w:tr w:rsidR="006E6222" w14:paraId="20906B69" w14:textId="77777777" w:rsidTr="00826CC3">
        <w:trPr>
          <w:trHeight w:val="300"/>
        </w:trPr>
        <w:tc>
          <w:tcPr>
            <w:tcW w:w="3058" w:type="dxa"/>
          </w:tcPr>
          <w:p w14:paraId="1E9D8517" w14:textId="77777777" w:rsidR="006E6222" w:rsidRDefault="006E6222" w:rsidP="006E6222">
            <w:pPr>
              <w:rPr>
                <w:b/>
                <w:kern w:val="2"/>
                <w:szCs w:val="24"/>
              </w:rPr>
            </w:pPr>
            <w:r>
              <w:rPr>
                <w:b/>
                <w:kern w:val="2"/>
                <w:szCs w:val="24"/>
              </w:rPr>
              <w:t>14.2.</w:t>
            </w:r>
          </w:p>
        </w:tc>
        <w:tc>
          <w:tcPr>
            <w:tcW w:w="6860" w:type="dxa"/>
            <w:gridSpan w:val="3"/>
          </w:tcPr>
          <w:p w14:paraId="652A3DC4" w14:textId="585C0F90" w:rsidR="006E6222" w:rsidRDefault="006E6222" w:rsidP="006E6222">
            <w:pPr>
              <w:rPr>
                <w:kern w:val="2"/>
                <w:szCs w:val="24"/>
              </w:rPr>
            </w:pPr>
            <w:r w:rsidRPr="00F20F58">
              <w:rPr>
                <w:color w:val="000000" w:themeColor="text1"/>
                <w:kern w:val="2"/>
                <w:szCs w:val="24"/>
              </w:rPr>
              <w:t>Netaikoma</w:t>
            </w:r>
          </w:p>
        </w:tc>
      </w:tr>
      <w:tr w:rsidR="006E6222" w14:paraId="590FEFCD" w14:textId="77777777" w:rsidTr="00826CC3">
        <w:trPr>
          <w:trHeight w:val="300"/>
        </w:trPr>
        <w:tc>
          <w:tcPr>
            <w:tcW w:w="3058" w:type="dxa"/>
          </w:tcPr>
          <w:p w14:paraId="5F756180" w14:textId="77777777" w:rsidR="006E6222" w:rsidRDefault="006E6222" w:rsidP="006E6222">
            <w:pPr>
              <w:rPr>
                <w:b/>
                <w:kern w:val="2"/>
                <w:szCs w:val="24"/>
              </w:rPr>
            </w:pPr>
            <w:r>
              <w:rPr>
                <w:b/>
                <w:kern w:val="2"/>
                <w:szCs w:val="24"/>
              </w:rPr>
              <w:t>14.3.</w:t>
            </w:r>
          </w:p>
        </w:tc>
        <w:tc>
          <w:tcPr>
            <w:tcW w:w="6860" w:type="dxa"/>
            <w:gridSpan w:val="3"/>
          </w:tcPr>
          <w:p w14:paraId="34EBE729" w14:textId="1E87E135" w:rsidR="006E6222" w:rsidRDefault="006E6222" w:rsidP="006E6222">
            <w:pPr>
              <w:rPr>
                <w:kern w:val="2"/>
                <w:szCs w:val="24"/>
              </w:rPr>
            </w:pPr>
            <w:r w:rsidRPr="00F20F58">
              <w:rPr>
                <w:color w:val="000000" w:themeColor="text1"/>
                <w:kern w:val="2"/>
                <w:szCs w:val="24"/>
              </w:rPr>
              <w:t>Netaikoma</w:t>
            </w:r>
          </w:p>
        </w:tc>
      </w:tr>
      <w:tr w:rsidR="006E6222" w14:paraId="03310CB3" w14:textId="77777777" w:rsidTr="00826CC3">
        <w:trPr>
          <w:trHeight w:val="300"/>
        </w:trPr>
        <w:tc>
          <w:tcPr>
            <w:tcW w:w="3058" w:type="dxa"/>
          </w:tcPr>
          <w:p w14:paraId="536F787E" w14:textId="77777777" w:rsidR="006E6222" w:rsidRDefault="006E6222" w:rsidP="006E6222">
            <w:pPr>
              <w:rPr>
                <w:b/>
                <w:kern w:val="2"/>
                <w:szCs w:val="24"/>
              </w:rPr>
            </w:pPr>
            <w:r>
              <w:rPr>
                <w:b/>
                <w:kern w:val="2"/>
                <w:szCs w:val="24"/>
              </w:rPr>
              <w:t>14.4.</w:t>
            </w:r>
          </w:p>
        </w:tc>
        <w:tc>
          <w:tcPr>
            <w:tcW w:w="6860" w:type="dxa"/>
            <w:gridSpan w:val="3"/>
          </w:tcPr>
          <w:p w14:paraId="766E5EA0" w14:textId="2EFD445E" w:rsidR="006E6222" w:rsidRDefault="006E6222" w:rsidP="006E6222">
            <w:pPr>
              <w:rPr>
                <w:color w:val="0070C0"/>
                <w:kern w:val="2"/>
                <w:szCs w:val="24"/>
              </w:rPr>
            </w:pPr>
            <w:r w:rsidRPr="00F20F58">
              <w:rPr>
                <w:color w:val="000000" w:themeColor="text1"/>
                <w:kern w:val="2"/>
                <w:szCs w:val="24"/>
              </w:rPr>
              <w:t>Netaikoma</w:t>
            </w:r>
          </w:p>
        </w:tc>
      </w:tr>
      <w:tr w:rsidR="006E6222" w14:paraId="6ACCE8FF" w14:textId="77777777" w:rsidTr="00826CC3">
        <w:trPr>
          <w:trHeight w:val="300"/>
        </w:trPr>
        <w:tc>
          <w:tcPr>
            <w:tcW w:w="3058" w:type="dxa"/>
          </w:tcPr>
          <w:p w14:paraId="0BC0EA26" w14:textId="77777777" w:rsidR="006E6222" w:rsidRDefault="006E6222" w:rsidP="006E6222">
            <w:pPr>
              <w:rPr>
                <w:b/>
                <w:kern w:val="2"/>
                <w:szCs w:val="24"/>
              </w:rPr>
            </w:pPr>
            <w:r>
              <w:rPr>
                <w:b/>
                <w:kern w:val="2"/>
                <w:szCs w:val="24"/>
              </w:rPr>
              <w:lastRenderedPageBreak/>
              <w:t>14.5.</w:t>
            </w:r>
          </w:p>
        </w:tc>
        <w:tc>
          <w:tcPr>
            <w:tcW w:w="6860" w:type="dxa"/>
            <w:gridSpan w:val="3"/>
          </w:tcPr>
          <w:p w14:paraId="02E3735A" w14:textId="0F0E17E3" w:rsidR="006E6222" w:rsidRDefault="006E6222" w:rsidP="006E6222">
            <w:pPr>
              <w:rPr>
                <w:kern w:val="2"/>
                <w:szCs w:val="24"/>
              </w:rPr>
            </w:pPr>
            <w:r w:rsidRPr="00F20F58">
              <w:rPr>
                <w:color w:val="000000" w:themeColor="text1"/>
                <w:kern w:val="2"/>
                <w:szCs w:val="24"/>
              </w:rPr>
              <w:t>Netaikoma</w:t>
            </w:r>
          </w:p>
        </w:tc>
      </w:tr>
      <w:tr w:rsidR="006E6222" w14:paraId="514D36F0" w14:textId="77777777" w:rsidTr="00826CC3">
        <w:trPr>
          <w:trHeight w:val="300"/>
        </w:trPr>
        <w:tc>
          <w:tcPr>
            <w:tcW w:w="9918" w:type="dxa"/>
            <w:gridSpan w:val="4"/>
          </w:tcPr>
          <w:p w14:paraId="5213811E" w14:textId="77777777" w:rsidR="006E6222" w:rsidRDefault="006E6222" w:rsidP="006E6222">
            <w:pPr>
              <w:jc w:val="center"/>
              <w:rPr>
                <w:b/>
                <w:kern w:val="2"/>
                <w:szCs w:val="24"/>
              </w:rPr>
            </w:pPr>
            <w:r>
              <w:rPr>
                <w:b/>
                <w:kern w:val="2"/>
                <w:szCs w:val="24"/>
              </w:rPr>
              <w:t>15. SUTARTIES PRIEDAI</w:t>
            </w:r>
          </w:p>
        </w:tc>
      </w:tr>
      <w:tr w:rsidR="006E6222" w14:paraId="1A36F38A" w14:textId="77777777" w:rsidTr="00826CC3">
        <w:trPr>
          <w:trHeight w:val="300"/>
        </w:trPr>
        <w:tc>
          <w:tcPr>
            <w:tcW w:w="3058" w:type="dxa"/>
          </w:tcPr>
          <w:p w14:paraId="1A416344" w14:textId="77777777" w:rsidR="006E6222" w:rsidRDefault="006E6222" w:rsidP="006E6222">
            <w:pPr>
              <w:jc w:val="center"/>
              <w:rPr>
                <w:b/>
                <w:kern w:val="2"/>
                <w:szCs w:val="24"/>
              </w:rPr>
            </w:pPr>
            <w:r>
              <w:rPr>
                <w:b/>
                <w:kern w:val="2"/>
                <w:szCs w:val="24"/>
              </w:rPr>
              <w:t>15.1. Priedas Nr. 1</w:t>
            </w:r>
          </w:p>
        </w:tc>
        <w:tc>
          <w:tcPr>
            <w:tcW w:w="6860" w:type="dxa"/>
            <w:gridSpan w:val="3"/>
          </w:tcPr>
          <w:p w14:paraId="5989E585" w14:textId="700160EE" w:rsidR="006E6222" w:rsidRPr="0047102D" w:rsidRDefault="006E6222" w:rsidP="006E6222">
            <w:pPr>
              <w:rPr>
                <w:bCs/>
                <w:kern w:val="2"/>
                <w:szCs w:val="24"/>
              </w:rPr>
            </w:pPr>
            <w:r w:rsidRPr="0047102D">
              <w:rPr>
                <w:bCs/>
                <w:kern w:val="2"/>
                <w:szCs w:val="24"/>
              </w:rPr>
              <w:t>Tiekėjo pasiūlymas;</w:t>
            </w:r>
          </w:p>
        </w:tc>
      </w:tr>
      <w:tr w:rsidR="006E6222" w14:paraId="1083DA2D" w14:textId="77777777" w:rsidTr="00826CC3">
        <w:trPr>
          <w:trHeight w:val="300"/>
        </w:trPr>
        <w:tc>
          <w:tcPr>
            <w:tcW w:w="3058" w:type="dxa"/>
          </w:tcPr>
          <w:p w14:paraId="4929AEE7" w14:textId="77777777" w:rsidR="006E6222" w:rsidRDefault="006E6222" w:rsidP="006E6222">
            <w:pPr>
              <w:jc w:val="center"/>
              <w:rPr>
                <w:b/>
                <w:kern w:val="2"/>
                <w:szCs w:val="24"/>
              </w:rPr>
            </w:pPr>
            <w:r>
              <w:rPr>
                <w:b/>
                <w:kern w:val="2"/>
                <w:szCs w:val="24"/>
              </w:rPr>
              <w:t>15.2. Priedas Nr. 2</w:t>
            </w:r>
          </w:p>
        </w:tc>
        <w:tc>
          <w:tcPr>
            <w:tcW w:w="6860" w:type="dxa"/>
            <w:gridSpan w:val="3"/>
          </w:tcPr>
          <w:p w14:paraId="5F27AF7B" w14:textId="56D3D4D5" w:rsidR="006E6222" w:rsidRPr="0047102D" w:rsidRDefault="006E6222" w:rsidP="006E6222">
            <w:pPr>
              <w:rPr>
                <w:bCs/>
                <w:kern w:val="2"/>
                <w:szCs w:val="24"/>
              </w:rPr>
            </w:pPr>
            <w:r w:rsidRPr="00E81545">
              <w:rPr>
                <w:bCs/>
                <w:kern w:val="2"/>
                <w:szCs w:val="24"/>
              </w:rPr>
              <w:t>Techninė specifikacija</w:t>
            </w:r>
            <w:r>
              <w:rPr>
                <w:bCs/>
                <w:kern w:val="2"/>
                <w:szCs w:val="24"/>
              </w:rPr>
              <w:t>;</w:t>
            </w:r>
            <w:r w:rsidRPr="00E81545">
              <w:rPr>
                <w:bCs/>
                <w:kern w:val="2"/>
                <w:szCs w:val="24"/>
              </w:rPr>
              <w:t xml:space="preserve"> </w:t>
            </w:r>
          </w:p>
        </w:tc>
      </w:tr>
      <w:tr w:rsidR="006E6222" w14:paraId="6DB3E814" w14:textId="77777777" w:rsidTr="00826CC3">
        <w:tc>
          <w:tcPr>
            <w:tcW w:w="9918" w:type="dxa"/>
            <w:gridSpan w:val="4"/>
          </w:tcPr>
          <w:p w14:paraId="2C0C44B0" w14:textId="77777777" w:rsidR="006E6222" w:rsidRDefault="006E6222" w:rsidP="006E6222">
            <w:pPr>
              <w:jc w:val="center"/>
              <w:rPr>
                <w:b/>
                <w:kern w:val="2"/>
                <w:szCs w:val="24"/>
              </w:rPr>
            </w:pPr>
            <w:r>
              <w:rPr>
                <w:b/>
                <w:kern w:val="2"/>
                <w:szCs w:val="24"/>
              </w:rPr>
              <w:t>16. ŠALIŲ ATSTOVŲ PARAŠAI</w:t>
            </w:r>
          </w:p>
        </w:tc>
      </w:tr>
      <w:tr w:rsidR="006E6222" w14:paraId="60D748D1" w14:textId="77777777" w:rsidTr="00826CC3">
        <w:tc>
          <w:tcPr>
            <w:tcW w:w="5224" w:type="dxa"/>
            <w:gridSpan w:val="3"/>
          </w:tcPr>
          <w:p w14:paraId="29DB46CC" w14:textId="77777777" w:rsidR="006E6222" w:rsidRDefault="006E6222" w:rsidP="006E6222">
            <w:pPr>
              <w:jc w:val="center"/>
              <w:rPr>
                <w:b/>
                <w:kern w:val="2"/>
                <w:szCs w:val="24"/>
              </w:rPr>
            </w:pPr>
            <w:r>
              <w:rPr>
                <w:b/>
                <w:kern w:val="2"/>
                <w:szCs w:val="24"/>
              </w:rPr>
              <w:t>PIRKĖJAS</w:t>
            </w:r>
          </w:p>
        </w:tc>
        <w:tc>
          <w:tcPr>
            <w:tcW w:w="4694" w:type="dxa"/>
          </w:tcPr>
          <w:p w14:paraId="5C37B994" w14:textId="77777777" w:rsidR="006E6222" w:rsidRDefault="006E6222" w:rsidP="006E6222">
            <w:pPr>
              <w:jc w:val="center"/>
              <w:rPr>
                <w:b/>
                <w:kern w:val="2"/>
                <w:szCs w:val="24"/>
              </w:rPr>
            </w:pPr>
            <w:r>
              <w:rPr>
                <w:b/>
                <w:kern w:val="2"/>
                <w:szCs w:val="24"/>
              </w:rPr>
              <w:t>TIEKĖJAS</w:t>
            </w:r>
          </w:p>
        </w:tc>
      </w:tr>
      <w:tr w:rsidR="006E6222" w14:paraId="331293AE" w14:textId="77777777" w:rsidTr="00826CC3">
        <w:tc>
          <w:tcPr>
            <w:tcW w:w="5224" w:type="dxa"/>
            <w:gridSpan w:val="3"/>
          </w:tcPr>
          <w:p w14:paraId="6143FEC5" w14:textId="77777777" w:rsidR="006E6222" w:rsidRDefault="006E6222" w:rsidP="006E6222">
            <w:pPr>
              <w:jc w:val="center"/>
              <w:rPr>
                <w:color w:val="4472C4"/>
                <w:kern w:val="2"/>
                <w:szCs w:val="24"/>
              </w:rPr>
            </w:pPr>
            <w:r w:rsidRPr="008C5A16">
              <w:rPr>
                <w:color w:val="4472C4"/>
                <w:kern w:val="2"/>
                <w:szCs w:val="24"/>
              </w:rPr>
              <w:t xml:space="preserve">Direktorė Marina Ustinova </w:t>
            </w:r>
          </w:p>
          <w:p w14:paraId="3E1162E7" w14:textId="3E47BDAA" w:rsidR="006E6222" w:rsidRDefault="006E6222" w:rsidP="006E6222">
            <w:pPr>
              <w:jc w:val="center"/>
              <w:rPr>
                <w:color w:val="4472C4"/>
                <w:kern w:val="2"/>
                <w:szCs w:val="24"/>
              </w:rPr>
            </w:pPr>
            <w:r>
              <w:rPr>
                <w:color w:val="4472C4"/>
                <w:kern w:val="2"/>
                <w:szCs w:val="24"/>
              </w:rPr>
              <w:t>(nurodomos atstovo pareigos, vardas, pavardė)</w:t>
            </w:r>
          </w:p>
        </w:tc>
        <w:tc>
          <w:tcPr>
            <w:tcW w:w="4694" w:type="dxa"/>
          </w:tcPr>
          <w:p w14:paraId="3C0BFDC0" w14:textId="77777777" w:rsidR="006E6222" w:rsidRDefault="006E6222" w:rsidP="006E6222">
            <w:pPr>
              <w:jc w:val="center"/>
              <w:rPr>
                <w:b/>
                <w:kern w:val="2"/>
                <w:szCs w:val="24"/>
              </w:rPr>
            </w:pPr>
            <w:r>
              <w:rPr>
                <w:color w:val="4472C4"/>
                <w:kern w:val="2"/>
                <w:szCs w:val="24"/>
              </w:rPr>
              <w:t>(nurodomos atstovo pareigos, vardas, pavardė)</w:t>
            </w:r>
          </w:p>
        </w:tc>
      </w:tr>
      <w:tr w:rsidR="006E6222" w14:paraId="222BF36A" w14:textId="77777777" w:rsidTr="00826CC3">
        <w:tc>
          <w:tcPr>
            <w:tcW w:w="5224" w:type="dxa"/>
            <w:gridSpan w:val="3"/>
          </w:tcPr>
          <w:p w14:paraId="6AB84763" w14:textId="77777777" w:rsidR="006E6222" w:rsidRDefault="006E6222" w:rsidP="006E6222">
            <w:pPr>
              <w:jc w:val="center"/>
              <w:rPr>
                <w:b/>
                <w:color w:val="4472C4"/>
                <w:kern w:val="2"/>
                <w:szCs w:val="24"/>
              </w:rPr>
            </w:pPr>
          </w:p>
          <w:p w14:paraId="3A977E40" w14:textId="77777777" w:rsidR="006E6222" w:rsidRDefault="006E6222" w:rsidP="006E6222">
            <w:pPr>
              <w:jc w:val="center"/>
              <w:rPr>
                <w:b/>
                <w:color w:val="4472C4"/>
                <w:kern w:val="2"/>
                <w:szCs w:val="24"/>
              </w:rPr>
            </w:pPr>
            <w:r>
              <w:rPr>
                <w:b/>
                <w:color w:val="4472C4"/>
                <w:kern w:val="2"/>
                <w:szCs w:val="24"/>
              </w:rPr>
              <w:t>(parašas)</w:t>
            </w:r>
          </w:p>
          <w:p w14:paraId="60D33C8F" w14:textId="77777777" w:rsidR="006E6222" w:rsidRDefault="006E6222" w:rsidP="006E6222">
            <w:pPr>
              <w:jc w:val="center"/>
              <w:rPr>
                <w:b/>
                <w:color w:val="4472C4"/>
                <w:kern w:val="2"/>
                <w:szCs w:val="24"/>
              </w:rPr>
            </w:pPr>
          </w:p>
          <w:p w14:paraId="22C71597" w14:textId="77777777" w:rsidR="006E6222" w:rsidRDefault="006E6222" w:rsidP="006E6222">
            <w:pPr>
              <w:jc w:val="center"/>
              <w:rPr>
                <w:b/>
                <w:color w:val="4472C4"/>
                <w:kern w:val="2"/>
                <w:szCs w:val="24"/>
              </w:rPr>
            </w:pPr>
          </w:p>
        </w:tc>
        <w:tc>
          <w:tcPr>
            <w:tcW w:w="4694" w:type="dxa"/>
          </w:tcPr>
          <w:p w14:paraId="4A93FAF3" w14:textId="77777777" w:rsidR="006E6222" w:rsidRDefault="006E6222" w:rsidP="006E6222">
            <w:pPr>
              <w:jc w:val="center"/>
              <w:rPr>
                <w:b/>
                <w:color w:val="4472C4"/>
                <w:kern w:val="2"/>
                <w:szCs w:val="24"/>
              </w:rPr>
            </w:pPr>
          </w:p>
          <w:p w14:paraId="2A0F25DA" w14:textId="77777777" w:rsidR="006E6222" w:rsidRDefault="006E6222" w:rsidP="006E6222">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E93B" w14:textId="77777777" w:rsidR="003C68F6" w:rsidRDefault="003C68F6">
      <w:pPr>
        <w:rPr>
          <w:sz w:val="20"/>
        </w:rPr>
      </w:pPr>
      <w:r>
        <w:rPr>
          <w:sz w:val="20"/>
        </w:rPr>
        <w:separator/>
      </w:r>
    </w:p>
  </w:endnote>
  <w:endnote w:type="continuationSeparator" w:id="0">
    <w:p w14:paraId="6C5FD279" w14:textId="77777777" w:rsidR="003C68F6" w:rsidRDefault="003C68F6">
      <w:pPr>
        <w:rPr>
          <w:sz w:val="20"/>
        </w:rPr>
      </w:pPr>
      <w:r>
        <w:rPr>
          <w:sz w:val="20"/>
        </w:rPr>
        <w:continuationSeparator/>
      </w:r>
    </w:p>
  </w:endnote>
  <w:endnote w:type="continuationNotice" w:id="1">
    <w:p w14:paraId="17E5105F" w14:textId="77777777" w:rsidR="003C68F6" w:rsidRDefault="003C6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3A693F" w:rsidRDefault="003A69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17BF" w14:textId="77777777" w:rsidR="003C68F6" w:rsidRDefault="003C68F6">
      <w:pPr>
        <w:rPr>
          <w:sz w:val="20"/>
        </w:rPr>
      </w:pPr>
      <w:r>
        <w:rPr>
          <w:sz w:val="20"/>
        </w:rPr>
        <w:separator/>
      </w:r>
    </w:p>
  </w:footnote>
  <w:footnote w:type="continuationSeparator" w:id="0">
    <w:p w14:paraId="6395EF89" w14:textId="77777777" w:rsidR="003C68F6" w:rsidRDefault="003C68F6">
      <w:pPr>
        <w:rPr>
          <w:sz w:val="20"/>
        </w:rPr>
      </w:pPr>
      <w:r>
        <w:rPr>
          <w:sz w:val="20"/>
        </w:rPr>
        <w:continuationSeparator/>
      </w:r>
    </w:p>
  </w:footnote>
  <w:footnote w:type="continuationNotice" w:id="1">
    <w:p w14:paraId="22A17F20" w14:textId="77777777" w:rsidR="003C68F6" w:rsidRDefault="003C6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3A693F" w:rsidRDefault="003A693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B1998">
      <w:rPr>
        <w:rFonts w:ascii="Arial" w:eastAsia="Arial" w:hAnsi="Arial" w:cs="Arial"/>
        <w:noProof/>
        <w:sz w:val="18"/>
        <w:szCs w:val="18"/>
      </w:rPr>
      <w:t>3</w:t>
    </w:r>
    <w:r>
      <w:rPr>
        <w:rFonts w:ascii="Arial" w:eastAsia="Arial" w:hAnsi="Arial" w:cs="Arial"/>
        <w:sz w:val="18"/>
        <w:szCs w:val="18"/>
      </w:rPr>
      <w:fldChar w:fldCharType="end"/>
    </w:r>
  </w:p>
  <w:p w14:paraId="5E4DA93D" w14:textId="77777777" w:rsidR="003A693F" w:rsidRDefault="003A693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5AA654E3"/>
    <w:multiLevelType w:val="multilevel"/>
    <w:tmpl w:val="2CAC07E0"/>
    <w:lvl w:ilvl="0">
      <w:start w:val="3"/>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E5F"/>
    <w:rsid w:val="00027B83"/>
    <w:rsid w:val="0003279E"/>
    <w:rsid w:val="00032C67"/>
    <w:rsid w:val="00043098"/>
    <w:rsid w:val="00071D00"/>
    <w:rsid w:val="000803B4"/>
    <w:rsid w:val="000A08DB"/>
    <w:rsid w:val="000A7781"/>
    <w:rsid w:val="000B0897"/>
    <w:rsid w:val="000B3117"/>
    <w:rsid w:val="000D28E9"/>
    <w:rsid w:val="000E2663"/>
    <w:rsid w:val="000F0620"/>
    <w:rsid w:val="000F3E51"/>
    <w:rsid w:val="00100A6A"/>
    <w:rsid w:val="00135310"/>
    <w:rsid w:val="001402F3"/>
    <w:rsid w:val="001518BA"/>
    <w:rsid w:val="00164678"/>
    <w:rsid w:val="00182183"/>
    <w:rsid w:val="001B4A8A"/>
    <w:rsid w:val="00204FDB"/>
    <w:rsid w:val="0021566A"/>
    <w:rsid w:val="002169B1"/>
    <w:rsid w:val="002178E9"/>
    <w:rsid w:val="00233291"/>
    <w:rsid w:val="002360CA"/>
    <w:rsid w:val="00237872"/>
    <w:rsid w:val="002616D5"/>
    <w:rsid w:val="002E32C5"/>
    <w:rsid w:val="002F4689"/>
    <w:rsid w:val="002F586E"/>
    <w:rsid w:val="00310DFB"/>
    <w:rsid w:val="00310F21"/>
    <w:rsid w:val="0032055A"/>
    <w:rsid w:val="00327300"/>
    <w:rsid w:val="003302BA"/>
    <w:rsid w:val="003461DB"/>
    <w:rsid w:val="0035263F"/>
    <w:rsid w:val="00370930"/>
    <w:rsid w:val="003710FA"/>
    <w:rsid w:val="003A693F"/>
    <w:rsid w:val="003A7B75"/>
    <w:rsid w:val="003C68F6"/>
    <w:rsid w:val="003D03EC"/>
    <w:rsid w:val="003E46B4"/>
    <w:rsid w:val="0043285D"/>
    <w:rsid w:val="0047102D"/>
    <w:rsid w:val="00577926"/>
    <w:rsid w:val="0058352A"/>
    <w:rsid w:val="0058469B"/>
    <w:rsid w:val="005A0293"/>
    <w:rsid w:val="005C5E88"/>
    <w:rsid w:val="005D0168"/>
    <w:rsid w:val="005D64F0"/>
    <w:rsid w:val="005E24AB"/>
    <w:rsid w:val="005F620E"/>
    <w:rsid w:val="0061555D"/>
    <w:rsid w:val="006343CF"/>
    <w:rsid w:val="00644B1E"/>
    <w:rsid w:val="006517DA"/>
    <w:rsid w:val="0069466D"/>
    <w:rsid w:val="0069618C"/>
    <w:rsid w:val="006B3B2B"/>
    <w:rsid w:val="006C03D0"/>
    <w:rsid w:val="006D119F"/>
    <w:rsid w:val="006E6222"/>
    <w:rsid w:val="006F56F2"/>
    <w:rsid w:val="0074649C"/>
    <w:rsid w:val="007705E1"/>
    <w:rsid w:val="00772EF4"/>
    <w:rsid w:val="00774ABE"/>
    <w:rsid w:val="007A0FB9"/>
    <w:rsid w:val="007A26E5"/>
    <w:rsid w:val="007B55AF"/>
    <w:rsid w:val="007F6E8C"/>
    <w:rsid w:val="008065DE"/>
    <w:rsid w:val="00824CCB"/>
    <w:rsid w:val="00826CC3"/>
    <w:rsid w:val="0088175A"/>
    <w:rsid w:val="00881A09"/>
    <w:rsid w:val="008B157E"/>
    <w:rsid w:val="008C5A16"/>
    <w:rsid w:val="008D2D54"/>
    <w:rsid w:val="008F0B08"/>
    <w:rsid w:val="00901CD5"/>
    <w:rsid w:val="009133EF"/>
    <w:rsid w:val="00942E38"/>
    <w:rsid w:val="00946795"/>
    <w:rsid w:val="00963643"/>
    <w:rsid w:val="00971DD3"/>
    <w:rsid w:val="009728BC"/>
    <w:rsid w:val="00980654"/>
    <w:rsid w:val="0099267E"/>
    <w:rsid w:val="0099567A"/>
    <w:rsid w:val="00996471"/>
    <w:rsid w:val="00997F3D"/>
    <w:rsid w:val="009A580C"/>
    <w:rsid w:val="009B3D62"/>
    <w:rsid w:val="009C4891"/>
    <w:rsid w:val="009E2768"/>
    <w:rsid w:val="00A1009D"/>
    <w:rsid w:val="00A41BC2"/>
    <w:rsid w:val="00A4261D"/>
    <w:rsid w:val="00A51CB8"/>
    <w:rsid w:val="00A5321A"/>
    <w:rsid w:val="00A62471"/>
    <w:rsid w:val="00A95817"/>
    <w:rsid w:val="00AE2814"/>
    <w:rsid w:val="00AF7462"/>
    <w:rsid w:val="00B0125A"/>
    <w:rsid w:val="00B32862"/>
    <w:rsid w:val="00B35D7C"/>
    <w:rsid w:val="00B3664F"/>
    <w:rsid w:val="00B95DE8"/>
    <w:rsid w:val="00BA322D"/>
    <w:rsid w:val="00C30EF9"/>
    <w:rsid w:val="00C34ABD"/>
    <w:rsid w:val="00C52521"/>
    <w:rsid w:val="00C54C1F"/>
    <w:rsid w:val="00C61044"/>
    <w:rsid w:val="00C90127"/>
    <w:rsid w:val="00C97143"/>
    <w:rsid w:val="00CD017A"/>
    <w:rsid w:val="00CE752F"/>
    <w:rsid w:val="00CF53C1"/>
    <w:rsid w:val="00D14EF6"/>
    <w:rsid w:val="00D355FB"/>
    <w:rsid w:val="00D43333"/>
    <w:rsid w:val="00DA4E0C"/>
    <w:rsid w:val="00DB1998"/>
    <w:rsid w:val="00DD04D6"/>
    <w:rsid w:val="00E50A09"/>
    <w:rsid w:val="00E67BD4"/>
    <w:rsid w:val="00E81545"/>
    <w:rsid w:val="00E91C6D"/>
    <w:rsid w:val="00EA6D41"/>
    <w:rsid w:val="00EB010E"/>
    <w:rsid w:val="00ED46DA"/>
    <w:rsid w:val="00EE1221"/>
    <w:rsid w:val="00EF088B"/>
    <w:rsid w:val="00EF70CB"/>
    <w:rsid w:val="00F07B44"/>
    <w:rsid w:val="00F14DB1"/>
    <w:rsid w:val="00F20F58"/>
    <w:rsid w:val="00F3094F"/>
    <w:rsid w:val="00F60449"/>
    <w:rsid w:val="00F60BD9"/>
    <w:rsid w:val="00F63B15"/>
    <w:rsid w:val="00F8258D"/>
    <w:rsid w:val="00F82A48"/>
    <w:rsid w:val="00F90B85"/>
    <w:rsid w:val="00FC786D"/>
    <w:rsid w:val="00FD3FF1"/>
    <w:rsid w:val="00FE1604"/>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paragraph" w:styleId="Antrats">
    <w:name w:val="header"/>
    <w:basedOn w:val="prastasis"/>
    <w:link w:val="AntratsDiagrama"/>
    <w:unhideWhenUsed/>
    <w:rsid w:val="00A4261D"/>
    <w:pPr>
      <w:tabs>
        <w:tab w:val="center" w:pos="4819"/>
        <w:tab w:val="right" w:pos="9638"/>
      </w:tabs>
    </w:pPr>
  </w:style>
  <w:style w:type="character" w:customStyle="1" w:styleId="AntratsDiagrama">
    <w:name w:val="Antraštės Diagrama"/>
    <w:basedOn w:val="Numatytasispastraiposriftas"/>
    <w:link w:val="Antrats"/>
    <w:rsid w:val="00A4261D"/>
  </w:style>
  <w:style w:type="paragraph" w:styleId="Porat">
    <w:name w:val="footer"/>
    <w:basedOn w:val="prastasis"/>
    <w:link w:val="PoratDiagrama"/>
    <w:unhideWhenUsed/>
    <w:rsid w:val="00A4261D"/>
    <w:pPr>
      <w:tabs>
        <w:tab w:val="center" w:pos="4819"/>
        <w:tab w:val="right" w:pos="9638"/>
      </w:tabs>
    </w:pPr>
  </w:style>
  <w:style w:type="character" w:customStyle="1" w:styleId="PoratDiagrama">
    <w:name w:val="Poraštė Diagrama"/>
    <w:basedOn w:val="Numatytasispastraiposriftas"/>
    <w:link w:val="Porat"/>
    <w:rsid w:val="00A4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fiodorov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beniusiene@sauletekisk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1BC6D-F9FC-42E6-83D8-C8E57F010B7D}">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64866</Words>
  <Characters>36974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Sonata Gylienė</cp:lastModifiedBy>
  <cp:revision>5</cp:revision>
  <cp:lastPrinted>2017-06-29T23:42:00Z</cp:lastPrinted>
  <dcterms:created xsi:type="dcterms:W3CDTF">2025-05-27T13:03:00Z</dcterms:created>
  <dcterms:modified xsi:type="dcterms:W3CDTF">2025-05-28T07:23:00Z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