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F806" w14:textId="388A94CB" w:rsidR="00380243" w:rsidRPr="00C7301C" w:rsidRDefault="006B00B8" w:rsidP="00C7301C">
      <w:pPr>
        <w:pStyle w:val="Sraopastraipa"/>
        <w:numPr>
          <w:ilvl w:val="0"/>
          <w:numId w:val="1"/>
        </w:numPr>
        <w:spacing w:after="0"/>
        <w:jc w:val="both"/>
        <w:rPr>
          <w:rFonts w:ascii="Times New Roman" w:hAnsi="Times New Roman" w:cs="Times New Roman"/>
          <w:b/>
          <w:bCs/>
        </w:rPr>
      </w:pPr>
      <w:r w:rsidRPr="00C7301C">
        <w:rPr>
          <w:rFonts w:ascii="Times New Roman" w:hAnsi="Times New Roman" w:cs="Times New Roman"/>
          <w:b/>
          <w:bCs/>
        </w:rPr>
        <w:t>KLAUSIMAS:</w:t>
      </w:r>
    </w:p>
    <w:p w14:paraId="51B5E845" w14:textId="77777777" w:rsidR="00C7301C" w:rsidRDefault="006B00B8" w:rsidP="00C7301C">
      <w:pPr>
        <w:spacing w:after="0"/>
        <w:jc w:val="both"/>
        <w:rPr>
          <w:rFonts w:ascii="Times New Roman" w:hAnsi="Times New Roman" w:cs="Times New Roman"/>
        </w:rPr>
      </w:pPr>
      <w:r w:rsidRPr="00C7301C">
        <w:rPr>
          <w:rFonts w:ascii="Times New Roman" w:hAnsi="Times New Roman" w:cs="Times New Roman"/>
        </w:rPr>
        <w:t>Atsižvelgdami į techninėje specifikacijoje pateiktą reikalavimą dėl reikalingų priedų:</w:t>
      </w:r>
      <w:r w:rsidRPr="00C7301C">
        <w:rPr>
          <w:rFonts w:ascii="Times New Roman" w:hAnsi="Times New Roman" w:cs="Times New Roman"/>
        </w:rPr>
        <w:br/>
      </w:r>
    </w:p>
    <w:p w14:paraId="1C1A557C" w14:textId="006F87B5" w:rsidR="00C7301C" w:rsidRDefault="006B00B8" w:rsidP="00C7301C">
      <w:pPr>
        <w:spacing w:after="0"/>
        <w:jc w:val="both"/>
        <w:rPr>
          <w:rFonts w:ascii="Times New Roman" w:hAnsi="Times New Roman" w:cs="Times New Roman"/>
        </w:rPr>
      </w:pPr>
      <w:r w:rsidRPr="00C7301C">
        <w:rPr>
          <w:rFonts w:ascii="Times New Roman" w:hAnsi="Times New Roman" w:cs="Times New Roman"/>
        </w:rPr>
        <w:t>1 vnt. nerūdijančio plieno ar lygiavertės medžiagos krepšys su besisukančia vandens išpurškimo sistema smulkių laboratorinių reikmenų plovimui;</w:t>
      </w:r>
    </w:p>
    <w:p w14:paraId="70921102" w14:textId="77777777" w:rsidR="00C7301C" w:rsidRDefault="006B00B8" w:rsidP="00C7301C">
      <w:pPr>
        <w:spacing w:after="0"/>
        <w:jc w:val="both"/>
        <w:rPr>
          <w:rFonts w:ascii="Times New Roman" w:hAnsi="Times New Roman" w:cs="Times New Roman"/>
        </w:rPr>
      </w:pPr>
      <w:r w:rsidRPr="00C7301C">
        <w:rPr>
          <w:rFonts w:ascii="Times New Roman" w:hAnsi="Times New Roman" w:cs="Times New Roman"/>
        </w:rPr>
        <w:t>1 vnt. kombinuotas plovimo krepšys su individualiais įpurškimais ir džiovinimo angomis ne mažiau kaip 25 ir ne daugiau kaip 40 purkštukų aukštiems laboratoriniams indams plauti;</w:t>
      </w:r>
      <w:r w:rsidRPr="00C7301C">
        <w:rPr>
          <w:rFonts w:ascii="Times New Roman" w:hAnsi="Times New Roman" w:cs="Times New Roman"/>
        </w:rPr>
        <w:br/>
        <w:t>1 vnt. kombinuotas plovimo krepšys su individualiais įpurškimais ir džiovinimo angomis ne mažiau kaip 50 ir ne daugiau kaip 65 purkštukų laboratoriniams indams ir buteliams plauti,</w:t>
      </w:r>
      <w:r w:rsidRPr="00C7301C">
        <w:rPr>
          <w:rFonts w:ascii="Times New Roman" w:hAnsi="Times New Roman" w:cs="Times New Roman"/>
        </w:rPr>
        <w:br/>
      </w:r>
    </w:p>
    <w:p w14:paraId="4F5E7EA8" w14:textId="77777777" w:rsidR="00C7301C" w:rsidRDefault="006B00B8" w:rsidP="00C7301C">
      <w:pPr>
        <w:spacing w:after="0"/>
        <w:jc w:val="both"/>
        <w:rPr>
          <w:rFonts w:ascii="Times New Roman" w:hAnsi="Times New Roman" w:cs="Times New Roman"/>
        </w:rPr>
      </w:pPr>
      <w:r w:rsidRPr="00C7301C">
        <w:rPr>
          <w:rFonts w:ascii="Times New Roman" w:hAnsi="Times New Roman" w:cs="Times New Roman"/>
        </w:rPr>
        <w:t>norėtume pasiteirauti, ar būtina pateikti po 1 vnt. kiekvieno iš šių krepšių?</w:t>
      </w:r>
      <w:r w:rsidRPr="00C7301C">
        <w:rPr>
          <w:rFonts w:ascii="Times New Roman" w:hAnsi="Times New Roman" w:cs="Times New Roman"/>
        </w:rPr>
        <w:br/>
      </w:r>
    </w:p>
    <w:p w14:paraId="5066B0AE" w14:textId="2EA37223" w:rsidR="00C7301C" w:rsidRDefault="006B00B8" w:rsidP="00C7301C">
      <w:pPr>
        <w:spacing w:after="0"/>
        <w:jc w:val="both"/>
        <w:rPr>
          <w:rFonts w:ascii="Times New Roman" w:hAnsi="Times New Roman" w:cs="Times New Roman"/>
        </w:rPr>
      </w:pPr>
      <w:r w:rsidRPr="00C7301C">
        <w:rPr>
          <w:rFonts w:ascii="Times New Roman" w:hAnsi="Times New Roman" w:cs="Times New Roman"/>
        </w:rPr>
        <w:t>Galėtume pasiūlyti sprendimą – dviejų lygių plovimo krepšį su individualiais įpurškimo ir džiovinimo kanalais, turintį ne mažiau kaip 50 purkštukų. Šis krepšys, naudojant papildomą priedą, gali būti lengvai modifikuojamas į vieno lygio krepšį, skirtą aukštiems laboratoriniams indams plauti (atitinkantį reikalavimą dėl 25–40 purkštukų).</w:t>
      </w:r>
    </w:p>
    <w:p w14:paraId="3510620D" w14:textId="77777777" w:rsidR="00C7301C" w:rsidRDefault="00C7301C" w:rsidP="00C7301C">
      <w:pPr>
        <w:spacing w:after="0"/>
        <w:jc w:val="both"/>
        <w:rPr>
          <w:rFonts w:ascii="Times New Roman" w:hAnsi="Times New Roman" w:cs="Times New Roman"/>
        </w:rPr>
      </w:pPr>
    </w:p>
    <w:p w14:paraId="2EBF7AFB" w14:textId="772DD9FB" w:rsidR="006B00B8" w:rsidRPr="00C7301C" w:rsidRDefault="006B00B8" w:rsidP="00C7301C">
      <w:pPr>
        <w:spacing w:after="0"/>
        <w:jc w:val="both"/>
        <w:rPr>
          <w:rFonts w:ascii="Times New Roman" w:hAnsi="Times New Roman" w:cs="Times New Roman"/>
        </w:rPr>
      </w:pPr>
      <w:r w:rsidRPr="00C7301C">
        <w:rPr>
          <w:rFonts w:ascii="Times New Roman" w:hAnsi="Times New Roman" w:cs="Times New Roman"/>
        </w:rPr>
        <w:t>Atsižvelgiant į tai, kad indaplovėje vienu metu fiziškai galima naudoti tik vieną iš šių krepšių, siūlomas sprendimas būtų ekonomiškesnis ir universalesnis, neprarandant funkcionalumo.</w:t>
      </w:r>
      <w:r w:rsidRPr="00C7301C">
        <w:rPr>
          <w:rFonts w:ascii="Times New Roman" w:hAnsi="Times New Roman" w:cs="Times New Roman"/>
        </w:rPr>
        <w:br/>
        <w:t>Prašome patikslinti, ar toks sprendimas būtų laikomas tinkamu ir atitinkančiu techninę specifikaciją.</w:t>
      </w:r>
    </w:p>
    <w:p w14:paraId="0CA1B477" w14:textId="1A70A851" w:rsidR="006B00B8" w:rsidRPr="00C7301C" w:rsidRDefault="006B00B8" w:rsidP="00C7301C">
      <w:pPr>
        <w:spacing w:after="0"/>
        <w:jc w:val="both"/>
        <w:rPr>
          <w:rFonts w:ascii="Times New Roman" w:hAnsi="Times New Roman" w:cs="Times New Roman"/>
          <w:b/>
          <w:bCs/>
        </w:rPr>
      </w:pPr>
      <w:r w:rsidRPr="00C7301C">
        <w:rPr>
          <w:rFonts w:ascii="Times New Roman" w:hAnsi="Times New Roman" w:cs="Times New Roman"/>
          <w:b/>
          <w:bCs/>
        </w:rPr>
        <w:t>ATSAKYMAS:</w:t>
      </w:r>
    </w:p>
    <w:p w14:paraId="61B9DC40" w14:textId="4C0B51D9" w:rsidR="006B00B8" w:rsidRPr="00C7301C" w:rsidRDefault="004A2DE3" w:rsidP="00C7301C">
      <w:pPr>
        <w:spacing w:after="0"/>
        <w:jc w:val="both"/>
        <w:rPr>
          <w:rFonts w:ascii="Times New Roman" w:hAnsi="Times New Roman" w:cs="Times New Roman"/>
        </w:rPr>
      </w:pPr>
      <w:r w:rsidRPr="00C7301C">
        <w:rPr>
          <w:rFonts w:ascii="Times New Roman" w:hAnsi="Times New Roman" w:cs="Times New Roman"/>
        </w:rPr>
        <w:t>Informuojame, kad vadovaujantis pirkimo sąlygų 5.11 punktu, šiame pirkime alternatyvių pasiūlymų teikimas nėra numatytas, todėl</w:t>
      </w:r>
      <w:r w:rsidR="00E73FC3">
        <w:rPr>
          <w:rFonts w:ascii="Times New Roman" w:hAnsi="Times New Roman" w:cs="Times New Roman"/>
        </w:rPr>
        <w:t xml:space="preserve"> tiekėjų</w:t>
      </w:r>
      <w:r w:rsidRPr="00C7301C">
        <w:rPr>
          <w:rFonts w:ascii="Times New Roman" w:hAnsi="Times New Roman" w:cs="Times New Roman"/>
        </w:rPr>
        <w:t xml:space="preserve"> pasiūlyma</w:t>
      </w:r>
      <w:r w:rsidR="00E73FC3">
        <w:rPr>
          <w:rFonts w:ascii="Times New Roman" w:hAnsi="Times New Roman" w:cs="Times New Roman"/>
        </w:rPr>
        <w:t>i</w:t>
      </w:r>
      <w:r w:rsidRPr="00C7301C">
        <w:rPr>
          <w:rFonts w:ascii="Times New Roman" w:hAnsi="Times New Roman" w:cs="Times New Roman"/>
        </w:rPr>
        <w:t xml:space="preserve"> turi visa apimtimi atitikti pirkimo dokumentuose</w:t>
      </w:r>
      <w:r w:rsidR="00367A00">
        <w:rPr>
          <w:rFonts w:ascii="Times New Roman" w:hAnsi="Times New Roman" w:cs="Times New Roman"/>
        </w:rPr>
        <w:t xml:space="preserve"> (techninėje specifikacijoje)</w:t>
      </w:r>
      <w:r w:rsidRPr="00C7301C">
        <w:rPr>
          <w:rFonts w:ascii="Times New Roman" w:hAnsi="Times New Roman" w:cs="Times New Roman"/>
        </w:rPr>
        <w:t xml:space="preserve"> nustatytus reikalavimus.</w:t>
      </w:r>
    </w:p>
    <w:p w14:paraId="01826BDC" w14:textId="77777777" w:rsidR="00C7301C" w:rsidRDefault="00C7301C" w:rsidP="00C7301C">
      <w:pPr>
        <w:spacing w:after="0"/>
        <w:jc w:val="both"/>
        <w:rPr>
          <w:rFonts w:ascii="Times New Roman" w:hAnsi="Times New Roman" w:cs="Times New Roman"/>
          <w:b/>
          <w:bCs/>
        </w:rPr>
      </w:pPr>
    </w:p>
    <w:p w14:paraId="046F1256" w14:textId="31D9A19F" w:rsidR="006B00B8" w:rsidRPr="00C7301C" w:rsidRDefault="006B00B8" w:rsidP="00C7301C">
      <w:pPr>
        <w:pStyle w:val="Sraopastraipa"/>
        <w:numPr>
          <w:ilvl w:val="0"/>
          <w:numId w:val="1"/>
        </w:numPr>
        <w:spacing w:after="0"/>
        <w:jc w:val="both"/>
        <w:rPr>
          <w:rFonts w:ascii="Times New Roman" w:hAnsi="Times New Roman" w:cs="Times New Roman"/>
          <w:b/>
          <w:bCs/>
        </w:rPr>
      </w:pPr>
      <w:r w:rsidRPr="00C7301C">
        <w:rPr>
          <w:rFonts w:ascii="Times New Roman" w:hAnsi="Times New Roman" w:cs="Times New Roman"/>
          <w:b/>
          <w:bCs/>
        </w:rPr>
        <w:t>KLAUSIMAS:</w:t>
      </w:r>
    </w:p>
    <w:p w14:paraId="7690C699" w14:textId="77777777" w:rsidR="004C211C" w:rsidRDefault="006B00B8" w:rsidP="00C7301C">
      <w:pPr>
        <w:spacing w:after="0"/>
        <w:jc w:val="both"/>
        <w:rPr>
          <w:rFonts w:ascii="Times New Roman" w:hAnsi="Times New Roman" w:cs="Times New Roman"/>
        </w:rPr>
      </w:pPr>
      <w:r w:rsidRPr="00C7301C">
        <w:rPr>
          <w:rFonts w:ascii="Times New Roman" w:hAnsi="Times New Roman" w:cs="Times New Roman"/>
        </w:rPr>
        <w:t>2 Tipas Vertikali indaplovė su džiovinimo funkcija, vidinis korpusas - nerūdijantis plienas ar lygiavertė medžiaga.</w:t>
      </w:r>
    </w:p>
    <w:p w14:paraId="6F9AF48F" w14:textId="2B1FC484" w:rsidR="00157F5B" w:rsidRPr="00C7301C" w:rsidRDefault="006B00B8" w:rsidP="00C7301C">
      <w:pPr>
        <w:spacing w:after="0"/>
        <w:jc w:val="both"/>
        <w:rPr>
          <w:rFonts w:ascii="Times New Roman" w:hAnsi="Times New Roman" w:cs="Times New Roman"/>
        </w:rPr>
      </w:pPr>
      <w:r w:rsidRPr="00C7301C">
        <w:rPr>
          <w:rFonts w:ascii="Times New Roman" w:hAnsi="Times New Roman" w:cs="Times New Roman"/>
        </w:rPr>
        <w:t>Rekomenduotina taisyti į Horizontali indaplovė, kadangi plovimui skirti indai dedami iš priekio o ne iš viršaus.</w:t>
      </w:r>
    </w:p>
    <w:p w14:paraId="243DA4C9" w14:textId="73593858" w:rsidR="00157F5B" w:rsidRPr="00C7301C" w:rsidRDefault="00157F5B" w:rsidP="00C7301C">
      <w:pPr>
        <w:spacing w:after="0"/>
        <w:jc w:val="both"/>
        <w:rPr>
          <w:rFonts w:ascii="Times New Roman" w:hAnsi="Times New Roman" w:cs="Times New Roman"/>
          <w:b/>
          <w:bCs/>
        </w:rPr>
      </w:pPr>
      <w:r w:rsidRPr="00C7301C">
        <w:rPr>
          <w:rFonts w:ascii="Times New Roman" w:hAnsi="Times New Roman" w:cs="Times New Roman"/>
          <w:b/>
          <w:bCs/>
        </w:rPr>
        <w:t>ATSAKYMAS:</w:t>
      </w:r>
    </w:p>
    <w:p w14:paraId="0F2445D6" w14:textId="04330CB0" w:rsidR="00157F5B" w:rsidRPr="00C7301C" w:rsidRDefault="00157F5B" w:rsidP="00C7301C">
      <w:pPr>
        <w:spacing w:after="0"/>
        <w:jc w:val="both"/>
        <w:rPr>
          <w:rFonts w:ascii="Times New Roman" w:hAnsi="Times New Roman" w:cs="Times New Roman"/>
        </w:rPr>
      </w:pPr>
      <w:r w:rsidRPr="00C7301C">
        <w:rPr>
          <w:rFonts w:ascii="Times New Roman" w:hAnsi="Times New Roman" w:cs="Times New Roman"/>
        </w:rPr>
        <w:t>Vertikali pasirinkta todėl, kad galimas aukštis yra didesnis negu galimas plotis. Tokie išmatavimai yra patogesni ir priimtini dėl laboratorijoje esamos laisvos erdvės. Visos indaplovės yra įkraunamos iš priekio ir įkovimo būdo nesusiejame su "vertikali" ar "horizontali".</w:t>
      </w:r>
    </w:p>
    <w:p w14:paraId="40E4BDF3" w14:textId="77777777" w:rsidR="00C7301C" w:rsidRPr="00C7301C" w:rsidRDefault="00C7301C" w:rsidP="00C7301C">
      <w:pPr>
        <w:spacing w:after="0"/>
        <w:jc w:val="both"/>
        <w:rPr>
          <w:rFonts w:ascii="Times New Roman" w:hAnsi="Times New Roman" w:cs="Times New Roman"/>
        </w:rPr>
      </w:pPr>
    </w:p>
    <w:p w14:paraId="61842885" w14:textId="77777777" w:rsidR="00C7301C" w:rsidRPr="00C7301C" w:rsidRDefault="00157F5B" w:rsidP="00267F63">
      <w:pPr>
        <w:pStyle w:val="Sraopastraipa"/>
        <w:numPr>
          <w:ilvl w:val="0"/>
          <w:numId w:val="1"/>
        </w:numPr>
        <w:tabs>
          <w:tab w:val="left" w:pos="709"/>
        </w:tabs>
        <w:spacing w:after="0"/>
        <w:ind w:left="0" w:firstLine="360"/>
        <w:jc w:val="both"/>
        <w:rPr>
          <w:rFonts w:ascii="Times New Roman" w:hAnsi="Times New Roman" w:cs="Times New Roman"/>
          <w:b/>
          <w:bCs/>
        </w:rPr>
      </w:pPr>
      <w:r w:rsidRPr="00C7301C">
        <w:rPr>
          <w:rFonts w:ascii="Times New Roman" w:hAnsi="Times New Roman" w:cs="Times New Roman"/>
          <w:b/>
          <w:bCs/>
        </w:rPr>
        <w:t>KLAUSIMAS:</w:t>
      </w:r>
      <w:r w:rsidR="006B00B8" w:rsidRPr="00C7301C">
        <w:rPr>
          <w:rFonts w:ascii="Times New Roman" w:hAnsi="Times New Roman" w:cs="Times New Roman"/>
          <w:b/>
          <w:bCs/>
        </w:rPr>
        <w:br/>
      </w:r>
      <w:r w:rsidR="006B00B8" w:rsidRPr="00C7301C">
        <w:rPr>
          <w:rFonts w:ascii="Times New Roman" w:hAnsi="Times New Roman" w:cs="Times New Roman"/>
        </w:rPr>
        <w:t>3 Indaplovės išoriniai išmatavimai Plotis ir gylis ne mažiau kaip 600 mm, aukštis ne mažesnis kaip 800 mm (± 50 mm ).</w:t>
      </w:r>
    </w:p>
    <w:p w14:paraId="01A7D815" w14:textId="77777777" w:rsidR="00C7301C" w:rsidRDefault="00C7301C" w:rsidP="00C7301C">
      <w:pPr>
        <w:spacing w:after="0"/>
        <w:jc w:val="both"/>
        <w:rPr>
          <w:rFonts w:ascii="Times New Roman" w:hAnsi="Times New Roman" w:cs="Times New Roman"/>
        </w:rPr>
      </w:pPr>
      <w:r w:rsidRPr="00C7301C">
        <w:rPr>
          <w:rFonts w:ascii="Times New Roman" w:hAnsi="Times New Roman" w:cs="Times New Roman"/>
        </w:rPr>
        <w:t>R</w:t>
      </w:r>
      <w:r w:rsidR="006B00B8" w:rsidRPr="00C7301C">
        <w:rPr>
          <w:rFonts w:ascii="Times New Roman" w:hAnsi="Times New Roman" w:cs="Times New Roman"/>
        </w:rPr>
        <w:t xml:space="preserve">ekomenduotina taisyti: Plotis ir gylis ne mažiau kaip 610 mm, todėl kad 600 mm pločio ir gylio yra buitinės indaplovės, o perkančios organizacijos tikslas nenupirkti buitinės indaplovės, juolab Laboratorinės indaplovės turi integruotas spinteles plovimo talpoms laikyti, kas </w:t>
      </w:r>
      <w:r w:rsidR="006B00B8" w:rsidRPr="00C7301C">
        <w:rPr>
          <w:rFonts w:ascii="Times New Roman" w:hAnsi="Times New Roman" w:cs="Times New Roman"/>
        </w:rPr>
        <w:lastRenderedPageBreak/>
        <w:t>užtikrina tvarką ir saugą laboratorijoje, bei integruotas vandens minkštinimo sistemas, išvengti džiovinimo metu apnašų ant indų.</w:t>
      </w:r>
    </w:p>
    <w:p w14:paraId="43EDA484" w14:textId="1F195C0C" w:rsidR="00157F5B" w:rsidRPr="00C7301C" w:rsidRDefault="00157F5B" w:rsidP="00C7301C">
      <w:pPr>
        <w:spacing w:after="0"/>
        <w:jc w:val="both"/>
        <w:rPr>
          <w:rFonts w:ascii="Times New Roman" w:hAnsi="Times New Roman" w:cs="Times New Roman"/>
          <w:b/>
          <w:bCs/>
        </w:rPr>
      </w:pPr>
      <w:r w:rsidRPr="00C7301C">
        <w:rPr>
          <w:rFonts w:ascii="Times New Roman" w:hAnsi="Times New Roman" w:cs="Times New Roman"/>
          <w:b/>
          <w:bCs/>
        </w:rPr>
        <w:t>ATSAKYMAS:</w:t>
      </w:r>
    </w:p>
    <w:p w14:paraId="10BEC9D0" w14:textId="1E04229C" w:rsidR="00157F5B" w:rsidRPr="00C7301C" w:rsidRDefault="00157F5B" w:rsidP="00C7301C">
      <w:pPr>
        <w:spacing w:after="0"/>
        <w:jc w:val="both"/>
        <w:rPr>
          <w:rFonts w:ascii="Times New Roman" w:hAnsi="Times New Roman" w:cs="Times New Roman"/>
        </w:rPr>
      </w:pPr>
      <w:r w:rsidRPr="00C7301C">
        <w:rPr>
          <w:rFonts w:ascii="Times New Roman" w:hAnsi="Times New Roman" w:cs="Times New Roman"/>
        </w:rPr>
        <w:t>Galimas plotis ir yra 550-650 mm ribose. 600 mm yra ir laboratorinių indaplovių. Laboratorinė spintelė perkančio skyriaus sprendimu nėra būtinybė. Jos kaina neatitinka teikiamų privalumų.</w:t>
      </w:r>
    </w:p>
    <w:p w14:paraId="4F1112E1" w14:textId="77777777" w:rsidR="00157F5B" w:rsidRPr="00C7301C" w:rsidRDefault="00157F5B" w:rsidP="00C7301C">
      <w:pPr>
        <w:spacing w:after="0"/>
        <w:jc w:val="both"/>
        <w:rPr>
          <w:rFonts w:ascii="Times New Roman" w:hAnsi="Times New Roman" w:cs="Times New Roman"/>
        </w:rPr>
      </w:pPr>
    </w:p>
    <w:p w14:paraId="3712C392" w14:textId="2B48DAB4" w:rsidR="006B00B8" w:rsidRPr="00267F63" w:rsidRDefault="00157F5B" w:rsidP="00267F63">
      <w:pPr>
        <w:pStyle w:val="Sraopastraipa"/>
        <w:numPr>
          <w:ilvl w:val="0"/>
          <w:numId w:val="1"/>
        </w:numPr>
        <w:tabs>
          <w:tab w:val="left" w:pos="709"/>
        </w:tabs>
        <w:spacing w:after="0"/>
        <w:ind w:left="0" w:firstLine="426"/>
        <w:jc w:val="both"/>
        <w:rPr>
          <w:rFonts w:ascii="Times New Roman" w:hAnsi="Times New Roman" w:cs="Times New Roman"/>
        </w:rPr>
      </w:pPr>
      <w:r w:rsidRPr="00267F63">
        <w:rPr>
          <w:rFonts w:ascii="Times New Roman" w:hAnsi="Times New Roman" w:cs="Times New Roman"/>
          <w:b/>
          <w:bCs/>
        </w:rPr>
        <w:t>KLAUSIMAS:</w:t>
      </w:r>
      <w:r w:rsidR="006B00B8" w:rsidRPr="00267F63">
        <w:rPr>
          <w:rFonts w:ascii="Times New Roman" w:hAnsi="Times New Roman" w:cs="Times New Roman"/>
        </w:rPr>
        <w:br/>
        <w:t>12 Galingumas Ne mažiau kaip 7 kW. ,</w:t>
      </w:r>
      <w:r w:rsidR="00267F63" w:rsidRPr="00267F63">
        <w:rPr>
          <w:rFonts w:ascii="Times New Roman" w:hAnsi="Times New Roman" w:cs="Times New Roman"/>
        </w:rPr>
        <w:t xml:space="preserve"> </w:t>
      </w:r>
      <w:r w:rsidR="006B00B8" w:rsidRPr="00267F63">
        <w:rPr>
          <w:rFonts w:ascii="Times New Roman" w:hAnsi="Times New Roman" w:cs="Times New Roman"/>
        </w:rPr>
        <w:t>rekomenduotina taisyti į ne mažiau 8 kW, kadangi Laboratorinė indaplovė privalo užtikrinti ir greitą plovimo laiką laboratoriniams indams</w:t>
      </w:r>
    </w:p>
    <w:p w14:paraId="23AC0974" w14:textId="7CAD0BB7" w:rsidR="00157F5B" w:rsidRPr="00C7301C" w:rsidRDefault="00157F5B" w:rsidP="00C7301C">
      <w:pPr>
        <w:spacing w:after="0"/>
        <w:jc w:val="both"/>
        <w:rPr>
          <w:rFonts w:ascii="Times New Roman" w:hAnsi="Times New Roman" w:cs="Times New Roman"/>
          <w:b/>
          <w:bCs/>
        </w:rPr>
      </w:pPr>
      <w:r w:rsidRPr="00C7301C">
        <w:rPr>
          <w:rFonts w:ascii="Times New Roman" w:hAnsi="Times New Roman" w:cs="Times New Roman"/>
          <w:b/>
          <w:bCs/>
        </w:rPr>
        <w:t>ATSAKYMAS:</w:t>
      </w:r>
    </w:p>
    <w:p w14:paraId="34C92A6A" w14:textId="7047E025" w:rsidR="00157F5B" w:rsidRPr="00C7301C" w:rsidRDefault="00C7301C" w:rsidP="00C7301C">
      <w:pPr>
        <w:spacing w:after="0"/>
        <w:jc w:val="both"/>
        <w:rPr>
          <w:rFonts w:ascii="Times New Roman" w:hAnsi="Times New Roman" w:cs="Times New Roman"/>
        </w:rPr>
      </w:pPr>
      <w:r w:rsidRPr="00C7301C">
        <w:rPr>
          <w:rFonts w:ascii="Times New Roman" w:hAnsi="Times New Roman" w:cs="Times New Roman"/>
        </w:rPr>
        <w:t xml:space="preserve">Techninių reikalavimų keitimas į griežtesnius (padidinant minimalią galingumo ribą nuo 7 kW iki 8 kW) gali nepagrįstai sumažinti potencialių tiekėjų skaičių ir taip pažeisti konkurencijos principus. </w:t>
      </w:r>
      <w:r w:rsidR="00157F5B" w:rsidRPr="00C7301C">
        <w:rPr>
          <w:rFonts w:ascii="Times New Roman" w:hAnsi="Times New Roman" w:cs="Times New Roman"/>
        </w:rPr>
        <w:t>Mums tinka ir 7 ir 8 kW.</w:t>
      </w:r>
    </w:p>
    <w:sectPr w:rsidR="00157F5B" w:rsidRPr="00C7301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E57EC"/>
    <w:multiLevelType w:val="hybridMultilevel"/>
    <w:tmpl w:val="EF2058C0"/>
    <w:lvl w:ilvl="0" w:tplc="5476C68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315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B8"/>
    <w:rsid w:val="000445B4"/>
    <w:rsid w:val="00157F5B"/>
    <w:rsid w:val="00267F63"/>
    <w:rsid w:val="003240E6"/>
    <w:rsid w:val="00367A00"/>
    <w:rsid w:val="00380243"/>
    <w:rsid w:val="00396AFA"/>
    <w:rsid w:val="00411318"/>
    <w:rsid w:val="004A2DE3"/>
    <w:rsid w:val="004C211C"/>
    <w:rsid w:val="00542E81"/>
    <w:rsid w:val="006B00B8"/>
    <w:rsid w:val="009B5F3E"/>
    <w:rsid w:val="00B5459B"/>
    <w:rsid w:val="00B67B0B"/>
    <w:rsid w:val="00C7301C"/>
    <w:rsid w:val="00E73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EBE2"/>
  <w15:chartTrackingRefBased/>
  <w15:docId w15:val="{A59E9BEA-251D-4C35-B725-F83BE6DE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B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B00B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00B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00B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B00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00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00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00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00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B00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00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00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00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00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00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00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00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00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00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00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00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00B8"/>
    <w:rPr>
      <w:i/>
      <w:iCs/>
      <w:color w:val="404040" w:themeColor="text1" w:themeTint="BF"/>
    </w:rPr>
  </w:style>
  <w:style w:type="paragraph" w:styleId="Sraopastraipa">
    <w:name w:val="List Paragraph"/>
    <w:basedOn w:val="prastasis"/>
    <w:uiPriority w:val="34"/>
    <w:qFormat/>
    <w:rsid w:val="006B00B8"/>
    <w:pPr>
      <w:ind w:left="720"/>
      <w:contextualSpacing/>
    </w:pPr>
  </w:style>
  <w:style w:type="character" w:styleId="Rykuspabraukimas">
    <w:name w:val="Intense Emphasis"/>
    <w:basedOn w:val="Numatytasispastraiposriftas"/>
    <w:uiPriority w:val="21"/>
    <w:qFormat/>
    <w:rsid w:val="006B00B8"/>
    <w:rPr>
      <w:i/>
      <w:iCs/>
      <w:color w:val="0F4761" w:themeColor="accent1" w:themeShade="BF"/>
    </w:rPr>
  </w:style>
  <w:style w:type="paragraph" w:styleId="Iskirtacitata">
    <w:name w:val="Intense Quote"/>
    <w:basedOn w:val="prastasis"/>
    <w:next w:val="prastasis"/>
    <w:link w:val="IskirtacitataDiagrama"/>
    <w:uiPriority w:val="30"/>
    <w:qFormat/>
    <w:rsid w:val="006B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00B8"/>
    <w:rPr>
      <w:i/>
      <w:iCs/>
      <w:color w:val="0F4761" w:themeColor="accent1" w:themeShade="BF"/>
    </w:rPr>
  </w:style>
  <w:style w:type="character" w:styleId="Rykinuoroda">
    <w:name w:val="Intense Reference"/>
    <w:basedOn w:val="Numatytasispastraiposriftas"/>
    <w:uiPriority w:val="32"/>
    <w:qFormat/>
    <w:rsid w:val="006B0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2070</Words>
  <Characters>1181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Gricienė</dc:creator>
  <cp:keywords/>
  <dc:description/>
  <cp:lastModifiedBy>Marija Gricienė</cp:lastModifiedBy>
  <cp:revision>7</cp:revision>
  <dcterms:created xsi:type="dcterms:W3CDTF">2025-06-10T08:14:00Z</dcterms:created>
  <dcterms:modified xsi:type="dcterms:W3CDTF">2025-06-11T05:28:00Z</dcterms:modified>
</cp:coreProperties>
</file>