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7F38" w14:textId="77777777" w:rsidR="00DF13FC" w:rsidRPr="00BB7A56" w:rsidRDefault="00DF13FC" w:rsidP="00DF13FC">
      <w:pPr>
        <w:jc w:val="right"/>
        <w:rPr>
          <w:sz w:val="22"/>
          <w:szCs w:val="22"/>
          <w:lang w:val="lt-LT"/>
        </w:rPr>
      </w:pPr>
      <w:r w:rsidRPr="00BB7A56">
        <w:rPr>
          <w:sz w:val="22"/>
          <w:szCs w:val="22"/>
          <w:lang w:val="lt-LT"/>
        </w:rPr>
        <w:t xml:space="preserve">Pirkimo sąlygų </w:t>
      </w:r>
    </w:p>
    <w:p w14:paraId="448C308C" w14:textId="4D0A5F72" w:rsidR="00DF13FC" w:rsidRPr="00BB7A56" w:rsidRDefault="00DF13FC" w:rsidP="00DF13FC">
      <w:pPr>
        <w:jc w:val="right"/>
        <w:rPr>
          <w:sz w:val="22"/>
          <w:szCs w:val="22"/>
          <w:lang w:val="lt-LT"/>
        </w:rPr>
      </w:pPr>
      <w:r w:rsidRPr="00BB7A56">
        <w:rPr>
          <w:sz w:val="22"/>
          <w:szCs w:val="22"/>
          <w:lang w:val="lt-LT"/>
        </w:rPr>
        <w:t>2 priedas</w:t>
      </w:r>
    </w:p>
    <w:p w14:paraId="1B4C1125" w14:textId="77777777" w:rsidR="00DF13FC" w:rsidRPr="00BB7A56" w:rsidRDefault="00DF13FC" w:rsidP="00F02DC0">
      <w:pPr>
        <w:jc w:val="center"/>
        <w:rPr>
          <w:lang w:val="lt-LT"/>
        </w:rPr>
      </w:pPr>
    </w:p>
    <w:p w14:paraId="4A934D20" w14:textId="0BB1F18C" w:rsidR="00F02DC0" w:rsidRPr="00BB7A56" w:rsidRDefault="00DF13FC" w:rsidP="00F02DC0">
      <w:pPr>
        <w:jc w:val="center"/>
        <w:rPr>
          <w:b/>
          <w:bCs/>
          <w:lang w:val="lt-LT"/>
        </w:rPr>
      </w:pPr>
      <w:r w:rsidRPr="00BB7A56">
        <w:rPr>
          <w:b/>
          <w:bCs/>
          <w:lang w:val="lt-LT"/>
        </w:rPr>
        <w:t xml:space="preserve">PAKRUOJO RAJONO SAVIVALDYBĖS </w:t>
      </w:r>
      <w:r w:rsidRPr="00BB7A56">
        <w:rPr>
          <w:rFonts w:eastAsia="Times New Roman"/>
          <w:b/>
          <w:bCs/>
          <w:bdr w:val="none" w:sz="0" w:space="0" w:color="auto"/>
          <w:lang w:val="lt-LT"/>
        </w:rPr>
        <w:t>TARYBOS POSĖDŽIŲ SALĖS ĮRANGOS</w:t>
      </w:r>
      <w:r w:rsidRPr="00BB7A56">
        <w:rPr>
          <w:b/>
          <w:bCs/>
          <w:lang w:val="lt-LT"/>
        </w:rPr>
        <w:t xml:space="preserve"> </w:t>
      </w:r>
      <w:r w:rsidR="00F02DC0" w:rsidRPr="00BB7A56">
        <w:rPr>
          <w:b/>
          <w:bCs/>
          <w:lang w:val="lt-LT"/>
        </w:rPr>
        <w:t>TECHNINĖ SPECIFIKACIJA</w:t>
      </w:r>
    </w:p>
    <w:p w14:paraId="100298C6" w14:textId="77777777" w:rsidR="00F02DC0" w:rsidRPr="00BB7A56" w:rsidRDefault="00F02DC0" w:rsidP="00F02DC0">
      <w:pPr>
        <w:jc w:val="center"/>
        <w:rPr>
          <w:b/>
          <w:lang w:val="lt-LT"/>
        </w:rPr>
      </w:pPr>
    </w:p>
    <w:p w14:paraId="4EAB96BB" w14:textId="77777777" w:rsidR="00F02DC0" w:rsidRPr="00BB7A56" w:rsidRDefault="00F02DC0" w:rsidP="00F02DC0">
      <w:pPr>
        <w:jc w:val="center"/>
        <w:rPr>
          <w:b/>
          <w:lang w:val="lt-LT"/>
        </w:rPr>
      </w:pPr>
    </w:p>
    <w:p w14:paraId="7378628A" w14:textId="24BAB68B" w:rsidR="00A05F48" w:rsidRPr="00BB7A56" w:rsidRDefault="00A05F48" w:rsidP="00CA3799">
      <w:pPr>
        <w:pStyle w:val="Default"/>
        <w:numPr>
          <w:ilvl w:val="0"/>
          <w:numId w:val="6"/>
        </w:numPr>
        <w:ind w:left="0" w:firstLine="851"/>
        <w:jc w:val="both"/>
        <w:rPr>
          <w:color w:val="auto"/>
        </w:rPr>
      </w:pPr>
      <w:r w:rsidRPr="00BB7A56">
        <w:rPr>
          <w:b/>
          <w:bCs/>
          <w:color w:val="auto"/>
        </w:rPr>
        <w:t>Pirkimo objektas</w:t>
      </w:r>
      <w:r w:rsidRPr="00BB7A56">
        <w:rPr>
          <w:color w:val="auto"/>
        </w:rPr>
        <w:t xml:space="preserve"> – Pakruojo rajono savivaldybės tarybos posėdžių salės įranga ir jos montavimo darbai (toliau – prekės).</w:t>
      </w:r>
      <w:r w:rsidR="00584C3A" w:rsidRPr="00BB7A56">
        <w:rPr>
          <w:color w:val="auto"/>
        </w:rPr>
        <w:t xml:space="preserve"> </w:t>
      </w:r>
      <w:r w:rsidR="00AD2F0D" w:rsidRPr="00BB7A56">
        <w:rPr>
          <w:color w:val="auto"/>
        </w:rPr>
        <w:t>Į prekių apimtį turi būti įskaičiuotos visos prekės, medžiagos ir paslaugos (net jeigu jos ir nenurodytos  šiame dokumente) reikalingos tam, kad perkančioji organizacija galėtų tinkamai ir be papildomų išlaidų eksploatuoti prekes.</w:t>
      </w:r>
    </w:p>
    <w:p w14:paraId="20A5A1DC" w14:textId="5B297C3E" w:rsidR="00F02D8A" w:rsidRPr="00BB7A56" w:rsidRDefault="00F02DC0" w:rsidP="00F02D8A">
      <w:pPr>
        <w:pStyle w:val="Default"/>
        <w:numPr>
          <w:ilvl w:val="0"/>
          <w:numId w:val="6"/>
        </w:numPr>
        <w:ind w:left="0" w:firstLine="851"/>
        <w:jc w:val="both"/>
        <w:rPr>
          <w:color w:val="auto"/>
        </w:rPr>
      </w:pPr>
      <w:r w:rsidRPr="00BB7A56">
        <w:rPr>
          <w:b/>
          <w:bCs/>
          <w:color w:val="auto"/>
        </w:rPr>
        <w:t>Kartu su</w:t>
      </w:r>
      <w:r w:rsidR="00A05F48" w:rsidRPr="00BB7A56">
        <w:rPr>
          <w:color w:val="auto"/>
        </w:rPr>
        <w:t xml:space="preserve"> </w:t>
      </w:r>
      <w:r w:rsidR="00A05F48" w:rsidRPr="00BB7A56">
        <w:rPr>
          <w:b/>
          <w:bCs/>
          <w:color w:val="auto"/>
        </w:rPr>
        <w:t xml:space="preserve">prekėmis </w:t>
      </w:r>
      <w:r w:rsidRPr="00BB7A56">
        <w:rPr>
          <w:color w:val="auto"/>
        </w:rPr>
        <w:t>tiekėjas tur</w:t>
      </w:r>
      <w:r w:rsidR="007A362F" w:rsidRPr="00BB7A56">
        <w:rPr>
          <w:color w:val="auto"/>
        </w:rPr>
        <w:t>ės</w:t>
      </w:r>
      <w:r w:rsidRPr="00BB7A56">
        <w:rPr>
          <w:color w:val="auto"/>
        </w:rPr>
        <w:t xml:space="preserve"> pateikti dokumentus, įrodančius parduodamų prekių atitikimą kokybės ir techniniams reikalavimams, nurodytiems pirkimo dokumentų techninėje specifikacijoje: </w:t>
      </w:r>
      <w:r w:rsidR="00C61AA4" w:rsidRPr="00BB7A56">
        <w:rPr>
          <w:color w:val="auto"/>
        </w:rPr>
        <w:t xml:space="preserve">sertifikatus, </w:t>
      </w:r>
      <w:r w:rsidRPr="00BB7A56">
        <w:rPr>
          <w:color w:val="auto"/>
        </w:rPr>
        <w:t>gamintojo parengtus katalogus ir/ar siūlomų prekių techninių charakteristikų aprašymus</w:t>
      </w:r>
      <w:r w:rsidR="00CA3799" w:rsidRPr="00BB7A56">
        <w:rPr>
          <w:color w:val="auto"/>
        </w:rPr>
        <w:t xml:space="preserve"> </w:t>
      </w:r>
      <w:r w:rsidR="00C61AA4" w:rsidRPr="00BB7A56">
        <w:rPr>
          <w:color w:val="auto"/>
        </w:rPr>
        <w:t>ir/</w:t>
      </w:r>
      <w:r w:rsidR="00CA3799" w:rsidRPr="00BB7A56">
        <w:rPr>
          <w:color w:val="auto"/>
        </w:rPr>
        <w:t xml:space="preserve">ar kitus </w:t>
      </w:r>
      <w:r w:rsidR="00C61AA4" w:rsidRPr="00BB7A56">
        <w:rPr>
          <w:color w:val="auto"/>
        </w:rPr>
        <w:t xml:space="preserve">prekių atitiktį reikalavimams pagrindžiančius </w:t>
      </w:r>
      <w:r w:rsidR="00CA3799" w:rsidRPr="00BB7A56">
        <w:rPr>
          <w:color w:val="auto"/>
        </w:rPr>
        <w:t>dokumentus</w:t>
      </w:r>
      <w:r w:rsidR="00C61AA4" w:rsidRPr="00BB7A56">
        <w:rPr>
          <w:color w:val="auto"/>
        </w:rPr>
        <w:t>.</w:t>
      </w:r>
    </w:p>
    <w:p w14:paraId="6681A340" w14:textId="4C1B5305" w:rsidR="00C16584" w:rsidRPr="00BB7A56" w:rsidRDefault="00F02D8A" w:rsidP="00F02D8A">
      <w:pPr>
        <w:pStyle w:val="Default"/>
        <w:numPr>
          <w:ilvl w:val="0"/>
          <w:numId w:val="6"/>
        </w:numPr>
        <w:ind w:left="0" w:firstLine="851"/>
        <w:jc w:val="both"/>
        <w:rPr>
          <w:color w:val="auto"/>
        </w:rPr>
      </w:pPr>
      <w:r w:rsidRPr="00BB7A56">
        <w:rPr>
          <w:color w:val="auto"/>
        </w:rPr>
        <w:t xml:space="preserve">Perkančiajai organizacijai kilus abejonių dėl perkamų prekių atitikties </w:t>
      </w:r>
      <w:r w:rsidR="00C76BED" w:rsidRPr="00BB7A56">
        <w:rPr>
          <w:color w:val="auto"/>
        </w:rPr>
        <w:t>T</w:t>
      </w:r>
      <w:r w:rsidRPr="00BB7A56">
        <w:rPr>
          <w:color w:val="auto"/>
        </w:rPr>
        <w:t>echninei specifikacijai, Perkančioji organizacija</w:t>
      </w:r>
      <w:r w:rsidR="002824BA" w:rsidRPr="00BB7A56">
        <w:rPr>
          <w:color w:val="auto"/>
        </w:rPr>
        <w:t>,</w:t>
      </w:r>
      <w:r w:rsidRPr="00BB7A56">
        <w:rPr>
          <w:color w:val="auto"/>
        </w:rPr>
        <w:t xml:space="preserve"> </w:t>
      </w:r>
      <w:r w:rsidR="002824BA" w:rsidRPr="00BB7A56">
        <w:rPr>
          <w:color w:val="auto"/>
        </w:rPr>
        <w:t xml:space="preserve">pasiūlymų vertinimo metu, </w:t>
      </w:r>
      <w:r w:rsidRPr="00BB7A56">
        <w:rPr>
          <w:color w:val="auto"/>
        </w:rPr>
        <w:t>gali paprašyti tiekėjų pateikti dokumentus, įrodančius parduodamų prekių atitikimą kokybės ir techniniams reikalavimams, nurodytiems pirkimo dokumentų techninėje specifikacijoje.</w:t>
      </w:r>
    </w:p>
    <w:tbl>
      <w:tblPr>
        <w:tblStyle w:val="Lentelstinklelis16"/>
        <w:tblpPr w:leftFromText="180" w:rightFromText="180" w:vertAnchor="text" w:horzAnchor="page" w:tblpX="1340" w:tblpY="406"/>
        <w:tblOverlap w:val="never"/>
        <w:tblW w:w="9918" w:type="dxa"/>
        <w:tblLayout w:type="fixed"/>
        <w:tblLook w:val="04A0" w:firstRow="1" w:lastRow="0" w:firstColumn="1" w:lastColumn="0" w:noHBand="0" w:noVBand="1"/>
      </w:tblPr>
      <w:tblGrid>
        <w:gridCol w:w="1838"/>
        <w:gridCol w:w="8080"/>
      </w:tblGrid>
      <w:tr w:rsidR="00BB7A56" w:rsidRPr="00BB7A56" w14:paraId="3547E7DE" w14:textId="77777777" w:rsidTr="00BB7A56">
        <w:trPr>
          <w:trHeight w:val="841"/>
        </w:trPr>
        <w:tc>
          <w:tcPr>
            <w:tcW w:w="1838" w:type="dxa"/>
            <w:tcBorders>
              <w:top w:val="single" w:sz="4" w:space="0" w:color="auto"/>
              <w:left w:val="single" w:sz="4" w:space="0" w:color="auto"/>
              <w:bottom w:val="single" w:sz="4" w:space="0" w:color="auto"/>
              <w:right w:val="single" w:sz="4" w:space="0" w:color="auto"/>
            </w:tcBorders>
            <w:vAlign w:val="center"/>
            <w:hideMark/>
          </w:tcPr>
          <w:p w14:paraId="1660BE32" w14:textId="2A61A6C5"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jc w:val="center"/>
              <w:textAlignment w:val="baseline"/>
              <w:outlineLvl w:val="3"/>
              <w:rPr>
                <w:rFonts w:eastAsia="Times New Roman"/>
                <w:b/>
                <w:iCs/>
                <w:lang w:val="lt-LT"/>
              </w:rPr>
            </w:pPr>
            <w:r w:rsidRPr="00BB7A56">
              <w:rPr>
                <w:rFonts w:eastAsia="Times New Roman"/>
                <w:b/>
                <w:iCs/>
                <w:lang w:val="lt-LT"/>
              </w:rPr>
              <w:t>Eil. Nr.</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86D45E1" w14:textId="1FD4670D"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jc w:val="center"/>
              <w:textAlignment w:val="baseline"/>
              <w:outlineLvl w:val="3"/>
              <w:rPr>
                <w:rFonts w:eastAsia="Times New Roman"/>
                <w:b/>
                <w:iCs/>
                <w:lang w:val="lt-LT"/>
              </w:rPr>
            </w:pPr>
            <w:r w:rsidRPr="00BB7A56">
              <w:rPr>
                <w:rFonts w:eastAsia="Times New Roman"/>
                <w:b/>
                <w:iCs/>
                <w:lang w:val="lt-LT"/>
              </w:rPr>
              <w:t>Minimalūs reikalavimai</w:t>
            </w:r>
          </w:p>
        </w:tc>
      </w:tr>
      <w:tr w:rsidR="00BB7A56" w:rsidRPr="00BB7A56" w14:paraId="2F72E54B" w14:textId="77777777" w:rsidTr="00BB7A56">
        <w:trPr>
          <w:trHeight w:val="109"/>
        </w:trPr>
        <w:tc>
          <w:tcPr>
            <w:tcW w:w="1838" w:type="dxa"/>
            <w:tcBorders>
              <w:top w:val="single" w:sz="4" w:space="0" w:color="auto"/>
              <w:left w:val="single" w:sz="4" w:space="0" w:color="auto"/>
              <w:bottom w:val="single" w:sz="4" w:space="0" w:color="auto"/>
              <w:right w:val="single" w:sz="4" w:space="0" w:color="auto"/>
            </w:tcBorders>
          </w:tcPr>
          <w:p w14:paraId="7559BCDE" w14:textId="20D1805E"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142"/>
              </w:tabs>
              <w:suppressAutoHyphens/>
              <w:overflowPunct w:val="0"/>
              <w:autoSpaceDE w:val="0"/>
              <w:ind w:left="-142" w:right="-2"/>
              <w:jc w:val="center"/>
              <w:textAlignment w:val="baseline"/>
              <w:outlineLvl w:val="3"/>
              <w:rPr>
                <w:rFonts w:eastAsia="Times New Roman"/>
                <w:b/>
                <w:iCs/>
                <w:lang w:val="lt-LT"/>
              </w:rPr>
            </w:pPr>
            <w:r w:rsidRPr="00BB7A56">
              <w:rPr>
                <w:rFonts w:eastAsia="Times New Roman"/>
                <w:b/>
                <w:iCs/>
                <w:lang w:val="lt-LT"/>
              </w:rPr>
              <w:t xml:space="preserve">1.1 </w:t>
            </w:r>
          </w:p>
          <w:p w14:paraId="2296F855" w14:textId="2F98008C"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142"/>
              </w:tabs>
              <w:suppressAutoHyphens/>
              <w:overflowPunct w:val="0"/>
              <w:autoSpaceDE w:val="0"/>
              <w:ind w:left="-142" w:right="-2"/>
              <w:jc w:val="center"/>
              <w:textAlignment w:val="baseline"/>
              <w:outlineLvl w:val="3"/>
              <w:rPr>
                <w:rFonts w:eastAsia="Times New Roman"/>
                <w:b/>
                <w:iCs/>
                <w:lang w:val="lt-LT"/>
              </w:rPr>
            </w:pPr>
            <w:r w:rsidRPr="00BB7A56">
              <w:rPr>
                <w:rFonts w:eastAsia="Times New Roman"/>
                <w:b/>
                <w:iCs/>
                <w:lang w:val="lt-LT"/>
              </w:rPr>
              <w:t>Sistemos centrinis valdymo blokas, 1 vnt.</w:t>
            </w:r>
          </w:p>
          <w:p w14:paraId="14C18FB3"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lang w:val="lt-LT"/>
              </w:rPr>
            </w:pPr>
          </w:p>
        </w:tc>
        <w:tc>
          <w:tcPr>
            <w:tcW w:w="8080" w:type="dxa"/>
            <w:tcBorders>
              <w:top w:val="single" w:sz="4" w:space="0" w:color="auto"/>
              <w:left w:val="single" w:sz="4" w:space="0" w:color="auto"/>
              <w:bottom w:val="single" w:sz="4" w:space="0" w:color="auto"/>
              <w:right w:val="single" w:sz="4" w:space="0" w:color="auto"/>
            </w:tcBorders>
            <w:vAlign w:val="center"/>
            <w:hideMark/>
          </w:tcPr>
          <w:p w14:paraId="3D4D549C" w14:textId="0A5DD4CF" w:rsidR="00564765" w:rsidRPr="00BB7A56" w:rsidRDefault="00564765" w:rsidP="00564765">
            <w:pPr>
              <w:rPr>
                <w:rFonts w:eastAsia="Times New Roman"/>
                <w:lang w:val="lt-LT"/>
              </w:rPr>
            </w:pPr>
            <w:r w:rsidRPr="00BB7A56">
              <w:rPr>
                <w:rFonts w:eastAsia="Times New Roman"/>
                <w:lang w:val="lt-LT"/>
              </w:rPr>
              <w:t>Paskirtis: elektroninės balsavimo sistemos valdymui ir garso signalų apdorojimui.</w:t>
            </w:r>
          </w:p>
          <w:p w14:paraId="5AB3B13F" w14:textId="77777777" w:rsidR="00564765" w:rsidRPr="00BB7A56" w:rsidRDefault="00564765" w:rsidP="00564765">
            <w:pPr>
              <w:rPr>
                <w:rFonts w:eastAsia="Times New Roman"/>
                <w:lang w:val="lt-LT"/>
              </w:rPr>
            </w:pPr>
            <w:r w:rsidRPr="00BB7A56">
              <w:rPr>
                <w:rFonts w:eastAsia="Times New Roman"/>
                <w:lang w:val="lt-LT"/>
              </w:rPr>
              <w:t>Ryšio tipas: skaitmeninis garso signalo perdavimas.</w:t>
            </w:r>
          </w:p>
          <w:p w14:paraId="3AA3B027" w14:textId="77777777" w:rsidR="00564765" w:rsidRPr="00BB7A56" w:rsidRDefault="00564765" w:rsidP="00564765">
            <w:pPr>
              <w:rPr>
                <w:rFonts w:eastAsia="Times New Roman"/>
                <w:lang w:val="lt-LT"/>
              </w:rPr>
            </w:pPr>
            <w:r w:rsidRPr="00BB7A56">
              <w:rPr>
                <w:rFonts w:eastAsia="Times New Roman"/>
                <w:lang w:val="lt-LT"/>
              </w:rPr>
              <w:t xml:space="preserve">Garso signalo kokybė: garso signalo kodavimo skiriamoji geba ne mažiau 24 </w:t>
            </w:r>
            <w:proofErr w:type="spellStart"/>
            <w:r w:rsidRPr="00BB7A56">
              <w:rPr>
                <w:rFonts w:eastAsia="Times New Roman"/>
                <w:lang w:val="lt-LT"/>
              </w:rPr>
              <w:t>bit</w:t>
            </w:r>
            <w:proofErr w:type="spellEnd"/>
            <w:r w:rsidRPr="00BB7A56">
              <w:rPr>
                <w:rFonts w:eastAsia="Times New Roman"/>
                <w:lang w:val="lt-LT"/>
              </w:rPr>
              <w:t>.</w:t>
            </w:r>
          </w:p>
          <w:p w14:paraId="34A9A215" w14:textId="77777777" w:rsidR="00564765" w:rsidRPr="00BB7A56" w:rsidRDefault="00564765" w:rsidP="00564765">
            <w:pPr>
              <w:rPr>
                <w:rFonts w:eastAsia="Times New Roman"/>
                <w:lang w:val="lt-LT"/>
              </w:rPr>
            </w:pPr>
            <w:r w:rsidRPr="00BB7A56">
              <w:rPr>
                <w:rFonts w:eastAsia="Times New Roman"/>
                <w:lang w:val="lt-LT"/>
              </w:rPr>
              <w:t>Turi būti galimybė prie centrinio bloko visus pultus prijungti nuoseklios grandinėlės principu (paskutinis pultas prijungiamas tik 1 laidu) ir žiedo principu (paskutinis pultas antru laidu prijungiamas prie centrinio bloko).</w:t>
            </w:r>
          </w:p>
          <w:p w14:paraId="6ABBD844" w14:textId="77777777" w:rsidR="00564765" w:rsidRPr="00BB7A56" w:rsidRDefault="00564765" w:rsidP="00564765">
            <w:pPr>
              <w:rPr>
                <w:rFonts w:eastAsia="Times New Roman"/>
                <w:lang w:val="lt-LT"/>
              </w:rPr>
            </w:pPr>
            <w:r w:rsidRPr="00BB7A56">
              <w:rPr>
                <w:rFonts w:eastAsia="Times New Roman"/>
                <w:lang w:val="lt-LT"/>
              </w:rPr>
              <w:t>Turi būti galima sistemoje naudoti ir belaidžius ir laidinius diskusijų pultus.</w:t>
            </w:r>
          </w:p>
          <w:p w14:paraId="4364A456" w14:textId="77777777" w:rsidR="00564765" w:rsidRPr="00BB7A56" w:rsidRDefault="00564765" w:rsidP="00564765">
            <w:pPr>
              <w:rPr>
                <w:rFonts w:eastAsia="Times New Roman"/>
                <w:lang w:val="lt-LT"/>
              </w:rPr>
            </w:pPr>
            <w:r w:rsidRPr="00BB7A56">
              <w:rPr>
                <w:rFonts w:eastAsia="Times New Roman"/>
                <w:lang w:val="lt-LT"/>
              </w:rPr>
              <w:t>Garso įvestys: ne mažiau kaip 1 vnt. simetrinių ir 2 vnt. nesimetrinių garso įvesčių.</w:t>
            </w:r>
          </w:p>
          <w:p w14:paraId="070145D9" w14:textId="77777777" w:rsidR="00564765" w:rsidRPr="00BB7A56" w:rsidRDefault="00564765" w:rsidP="00564765">
            <w:pPr>
              <w:rPr>
                <w:rFonts w:eastAsia="Times New Roman"/>
                <w:lang w:val="lt-LT"/>
              </w:rPr>
            </w:pPr>
            <w:r w:rsidRPr="00BB7A56">
              <w:rPr>
                <w:rFonts w:eastAsia="Times New Roman"/>
                <w:lang w:val="lt-LT"/>
              </w:rPr>
              <w:t>Garso išvestys: ne mažiau kaip 1 vnt. simetrinių ir 2 vnt. nesimetrinių garso išvesčių.</w:t>
            </w:r>
          </w:p>
          <w:p w14:paraId="56E137B3" w14:textId="77777777" w:rsidR="00564765" w:rsidRPr="00BB7A56" w:rsidRDefault="00564765" w:rsidP="00564765">
            <w:pPr>
              <w:rPr>
                <w:rFonts w:eastAsia="Times New Roman"/>
                <w:lang w:val="lt-LT"/>
              </w:rPr>
            </w:pPr>
            <w:r w:rsidRPr="00BB7A56">
              <w:rPr>
                <w:rFonts w:eastAsia="Times New Roman"/>
                <w:lang w:val="lt-LT"/>
              </w:rPr>
              <w:t>Valdymo signalų prievadai: valdymas tinkle (LAN) arba lygiavertis.</w:t>
            </w:r>
          </w:p>
          <w:p w14:paraId="59A7810A"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komplektuojamas su to paties gamintojo registracijos kortelių programavimo įrenginiu, skirtu registracijos kortelių programavimui, jungiamu prie PC per USB. </w:t>
            </w:r>
          </w:p>
          <w:p w14:paraId="1922ABC4" w14:textId="18E6646E"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integruota WEB sąsaja įrenginio valdymui.</w:t>
            </w:r>
          </w:p>
          <w:p w14:paraId="5E27334F" w14:textId="77777777" w:rsidR="00564765" w:rsidRPr="00BB7A56" w:rsidRDefault="00564765" w:rsidP="00564765">
            <w:pPr>
              <w:rPr>
                <w:rFonts w:eastAsia="Times New Roman"/>
                <w:lang w:val="lt-LT"/>
              </w:rPr>
            </w:pPr>
            <w:r w:rsidRPr="00BB7A56">
              <w:rPr>
                <w:rFonts w:eastAsia="Times New Roman"/>
                <w:lang w:val="lt-LT"/>
              </w:rPr>
              <w:t xml:space="preserve">Turi būti vidinė garso įrašymo funkcija, valdoma mygtuko paspaudimu priekinėje prietaiso panelėje. </w:t>
            </w:r>
          </w:p>
          <w:p w14:paraId="09DDC155" w14:textId="77777777" w:rsidR="00564765" w:rsidRPr="00BB7A56" w:rsidRDefault="00564765" w:rsidP="00564765">
            <w:pPr>
              <w:rPr>
                <w:rFonts w:eastAsia="Times New Roman"/>
                <w:lang w:val="lt-LT"/>
              </w:rPr>
            </w:pPr>
            <w:r w:rsidRPr="00BB7A56">
              <w:rPr>
                <w:rFonts w:eastAsia="Times New Roman"/>
                <w:lang w:val="lt-LT"/>
              </w:rPr>
              <w:t xml:space="preserve">Vidinės atminties turi pakakti ne  mažiau nei 100 valandų įrašo talpinimui. </w:t>
            </w:r>
          </w:p>
          <w:p w14:paraId="62243A98" w14:textId="20E8464D" w:rsidR="00564765" w:rsidRPr="00BB7A56" w:rsidRDefault="00564765" w:rsidP="00564765">
            <w:pPr>
              <w:rPr>
                <w:rFonts w:eastAsia="Times New Roman"/>
                <w:lang w:val="lt-LT"/>
              </w:rPr>
            </w:pPr>
            <w:r w:rsidRPr="00BB7A56">
              <w:rPr>
                <w:rFonts w:eastAsia="Times New Roman"/>
                <w:lang w:val="lt-LT"/>
              </w:rPr>
              <w:t>Turi būti USB jungtis papildomos laikmenos prijungimui ir garso įrašo nukreipimui į ją.</w:t>
            </w:r>
          </w:p>
          <w:p w14:paraId="33B34BC9" w14:textId="77777777" w:rsidR="00564765" w:rsidRPr="00BB7A56" w:rsidRDefault="00564765" w:rsidP="00564765">
            <w:pPr>
              <w:keepNext/>
              <w:suppressAutoHyphens/>
              <w:overflowPunct w:val="0"/>
              <w:autoSpaceDE w:val="0"/>
              <w:textAlignment w:val="baseline"/>
              <w:rPr>
                <w:rFonts w:eastAsia="Times New Roman"/>
                <w:lang w:val="lt-LT"/>
              </w:rPr>
            </w:pPr>
            <w:r w:rsidRPr="00BB7A56">
              <w:rPr>
                <w:rFonts w:eastAsia="Times New Roman"/>
                <w:lang w:val="lt-LT"/>
              </w:rPr>
              <w:t xml:space="preserve">Konstrukcija: turi būti galimybė montuoti į 19” </w:t>
            </w:r>
            <w:proofErr w:type="spellStart"/>
            <w:r w:rsidRPr="00BB7A56">
              <w:rPr>
                <w:rFonts w:eastAsia="Times New Roman"/>
                <w:lang w:val="lt-LT"/>
              </w:rPr>
              <w:t>rack</w:t>
            </w:r>
            <w:proofErr w:type="spellEnd"/>
            <w:r w:rsidRPr="00BB7A56">
              <w:rPr>
                <w:rFonts w:eastAsia="Times New Roman"/>
                <w:lang w:val="lt-LT"/>
              </w:rPr>
              <w:t xml:space="preserve"> tipo spintą.</w:t>
            </w:r>
          </w:p>
          <w:p w14:paraId="46C7E028" w14:textId="77777777" w:rsidR="00564765" w:rsidRPr="00BB7A56" w:rsidRDefault="00564765" w:rsidP="00564765">
            <w:pPr>
              <w:keepNext/>
              <w:suppressAutoHyphens/>
              <w:overflowPunct w:val="0"/>
              <w:autoSpaceDE w:val="0"/>
              <w:textAlignment w:val="baseline"/>
              <w:rPr>
                <w:rFonts w:eastAsia="Times New Roman"/>
                <w:lang w:val="lt-LT"/>
              </w:rPr>
            </w:pPr>
          </w:p>
          <w:p w14:paraId="3A53D043" w14:textId="4737E7E4" w:rsidR="00564765" w:rsidRPr="00BB7A56" w:rsidRDefault="00564765" w:rsidP="00564765">
            <w:pPr>
              <w:keepNext/>
              <w:suppressAutoHyphens/>
              <w:overflowPunct w:val="0"/>
              <w:autoSpaceDE w:val="0"/>
              <w:textAlignment w:val="baseline"/>
              <w:rPr>
                <w:rFonts w:eastAsia="Times New Roman"/>
                <w:lang w:val="lt-LT"/>
              </w:rPr>
            </w:pPr>
            <w:r w:rsidRPr="00BB7A56">
              <w:rPr>
                <w:rFonts w:eastAsia="Times New Roman"/>
                <w:lang w:val="lt-LT"/>
              </w:rPr>
              <w:t>Siūlomas įrenginys turi turėti Europos Sąjungoje galiojantį CE sertifikatą, patvirtinantį, kad produktas atitinka ES nustatytus sveikatos, saugos ir aplinkos apsaugos reikalavimus.</w:t>
            </w:r>
          </w:p>
          <w:p w14:paraId="22E8C27F" w14:textId="526FAE81" w:rsidR="00564765" w:rsidRPr="00BB7A56" w:rsidRDefault="00564765" w:rsidP="00564765">
            <w:pPr>
              <w:keepNext/>
              <w:suppressAutoHyphens/>
              <w:overflowPunct w:val="0"/>
              <w:autoSpaceDE w:val="0"/>
              <w:textAlignment w:val="baseline"/>
              <w:rPr>
                <w:rFonts w:eastAsia="Times New Roman"/>
                <w:b/>
                <w:bCs/>
                <w:lang w:val="lt-LT"/>
              </w:rPr>
            </w:pPr>
          </w:p>
        </w:tc>
      </w:tr>
      <w:tr w:rsidR="00BB7A56" w:rsidRPr="00BB7A56" w14:paraId="005E153C" w14:textId="77777777" w:rsidTr="00BB7A56">
        <w:trPr>
          <w:trHeight w:val="109"/>
        </w:trPr>
        <w:tc>
          <w:tcPr>
            <w:tcW w:w="1838" w:type="dxa"/>
            <w:tcBorders>
              <w:top w:val="single" w:sz="4" w:space="0" w:color="auto"/>
              <w:left w:val="single" w:sz="4" w:space="0" w:color="auto"/>
              <w:bottom w:val="single" w:sz="4" w:space="0" w:color="auto"/>
              <w:right w:val="single" w:sz="4" w:space="0" w:color="auto"/>
            </w:tcBorders>
            <w:vAlign w:val="center"/>
          </w:tcPr>
          <w:p w14:paraId="007A2B31" w14:textId="5368F862" w:rsidR="00564765" w:rsidRPr="00BB7A56" w:rsidRDefault="00564765" w:rsidP="00564765">
            <w:pPr>
              <w:jc w:val="center"/>
              <w:rPr>
                <w:rFonts w:eastAsia="Times New Roman"/>
                <w:b/>
                <w:bCs/>
                <w:lang w:val="lt-LT"/>
              </w:rPr>
            </w:pPr>
            <w:r w:rsidRPr="00BB7A56">
              <w:rPr>
                <w:rFonts w:eastAsia="Times New Roman"/>
                <w:b/>
                <w:bCs/>
                <w:lang w:val="lt-LT"/>
              </w:rPr>
              <w:lastRenderedPageBreak/>
              <w:t xml:space="preserve">1.2 Diskusinis pultas su mikrofonu ir balsavimo funkcija, </w:t>
            </w:r>
          </w:p>
          <w:p w14:paraId="65D34B88" w14:textId="0EAF91D4" w:rsidR="00564765" w:rsidRPr="00BB7A56" w:rsidRDefault="00564765" w:rsidP="00564765">
            <w:pPr>
              <w:jc w:val="center"/>
              <w:rPr>
                <w:rFonts w:eastAsia="Times New Roman"/>
                <w:b/>
                <w:bCs/>
                <w:lang w:val="lt-LT"/>
              </w:rPr>
            </w:pPr>
            <w:r w:rsidRPr="00BB7A56">
              <w:rPr>
                <w:rFonts w:eastAsia="Times New Roman"/>
                <w:b/>
                <w:bCs/>
                <w:lang w:val="lt-LT"/>
              </w:rPr>
              <w:t xml:space="preserve">26 </w:t>
            </w:r>
            <w:proofErr w:type="spellStart"/>
            <w:r w:rsidRPr="00BB7A56">
              <w:rPr>
                <w:rFonts w:eastAsia="Times New Roman"/>
                <w:b/>
                <w:bCs/>
                <w:lang w:val="lt-LT"/>
              </w:rPr>
              <w:t>kompl</w:t>
            </w:r>
            <w:proofErr w:type="spellEnd"/>
            <w:r w:rsidRPr="00BB7A56">
              <w:rPr>
                <w:rFonts w:eastAsia="Times New Roman"/>
                <w:b/>
                <w:bCs/>
                <w:lang w:val="lt-LT"/>
              </w:rPr>
              <w:t>.</w:t>
            </w:r>
          </w:p>
          <w:p w14:paraId="76057FB6"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lang w:val="lt-LT"/>
              </w:rPr>
            </w:pPr>
          </w:p>
        </w:tc>
        <w:tc>
          <w:tcPr>
            <w:tcW w:w="8080" w:type="dxa"/>
            <w:tcBorders>
              <w:top w:val="single" w:sz="4" w:space="0" w:color="auto"/>
              <w:left w:val="single" w:sz="4" w:space="0" w:color="auto"/>
              <w:bottom w:val="single" w:sz="4" w:space="0" w:color="auto"/>
              <w:right w:val="single" w:sz="4" w:space="0" w:color="auto"/>
            </w:tcBorders>
            <w:hideMark/>
          </w:tcPr>
          <w:p w14:paraId="6D773D6E" w14:textId="0683980E" w:rsidR="00564765" w:rsidRPr="00BB7A56" w:rsidRDefault="00564765" w:rsidP="00564765">
            <w:pPr>
              <w:rPr>
                <w:rFonts w:eastAsia="Times New Roman"/>
                <w:lang w:val="lt-LT"/>
              </w:rPr>
            </w:pPr>
            <w:r w:rsidRPr="00BB7A56">
              <w:rPr>
                <w:rFonts w:eastAsia="Times New Roman"/>
                <w:lang w:val="lt-LT"/>
              </w:rPr>
              <w:t>Paskirtis: skirtas tarybos nariui, pirmininkaujančiam arba kitiems posėdžių dalyviams, gali būti įrengiamas tarybos nario, pirmininkaujančio arba ir kitose pasirinktinose darbo vietose.</w:t>
            </w:r>
          </w:p>
          <w:p w14:paraId="127C9582" w14:textId="77777777" w:rsidR="00564765" w:rsidRPr="00BB7A56" w:rsidRDefault="00564765" w:rsidP="00564765">
            <w:pPr>
              <w:rPr>
                <w:rFonts w:eastAsia="Times New Roman"/>
                <w:iCs/>
                <w:lang w:val="lt-LT"/>
              </w:rPr>
            </w:pPr>
            <w:r w:rsidRPr="00BB7A56">
              <w:rPr>
                <w:rFonts w:eastAsia="Times New Roman"/>
                <w:iCs/>
                <w:lang w:val="lt-LT"/>
              </w:rPr>
              <w:t>Konstrukcija: pastatomas ant stalo.</w:t>
            </w:r>
          </w:p>
          <w:p w14:paraId="5080491C" w14:textId="58A37504" w:rsidR="00564765" w:rsidRPr="00BB7A56" w:rsidRDefault="00564765" w:rsidP="00564765">
            <w:pPr>
              <w:rPr>
                <w:rFonts w:eastAsia="Times New Roman"/>
                <w:iCs/>
                <w:lang w:val="lt-LT"/>
              </w:rPr>
            </w:pPr>
            <w:r w:rsidRPr="00BB7A56">
              <w:rPr>
                <w:rFonts w:eastAsia="Times New Roman"/>
                <w:iCs/>
                <w:lang w:val="lt-LT"/>
              </w:rPr>
              <w:t>Ryšio tipas: skaitmeninis garso signalo perdavimas tarp sistemos blokų, jungiamas į bendrą grandinę ne žemesnės kaip 5e kategorijos ekranuotu kabeliu arba lygiaverčiu diskusinės sistemos pultų kabeliu.</w:t>
            </w:r>
          </w:p>
          <w:p w14:paraId="64818971" w14:textId="77777777" w:rsidR="00564765" w:rsidRPr="00BB7A56" w:rsidRDefault="00564765" w:rsidP="00564765">
            <w:pPr>
              <w:rPr>
                <w:rFonts w:eastAsia="Times New Roman"/>
                <w:lang w:val="lt-LT"/>
              </w:rPr>
            </w:pPr>
            <w:r w:rsidRPr="00BB7A56">
              <w:rPr>
                <w:rFonts w:eastAsia="Times New Roman"/>
                <w:lang w:val="lt-LT"/>
              </w:rPr>
              <w:t>Turi būti integruotas NFC kortelių skaitytuvas dalyvio identifikavimui.</w:t>
            </w:r>
          </w:p>
          <w:p w14:paraId="58829ED3" w14:textId="77777777" w:rsidR="00564765" w:rsidRPr="00BB7A56" w:rsidRDefault="00564765" w:rsidP="00564765">
            <w:pPr>
              <w:rPr>
                <w:rFonts w:eastAsia="Times New Roman"/>
                <w:iCs/>
                <w:lang w:val="lt-LT"/>
              </w:rPr>
            </w:pPr>
            <w:r w:rsidRPr="00BB7A56">
              <w:rPr>
                <w:rFonts w:eastAsia="Times New Roman"/>
                <w:iCs/>
                <w:lang w:val="lt-LT"/>
              </w:rPr>
              <w:t>Turi būti su balsavimo funkcija.</w:t>
            </w:r>
          </w:p>
          <w:p w14:paraId="2613D846" w14:textId="2EB0BA9A" w:rsidR="00564765" w:rsidRPr="00BB7A56" w:rsidRDefault="00564765" w:rsidP="00564765">
            <w:pPr>
              <w:rPr>
                <w:rFonts w:eastAsia="Times New Roman"/>
                <w:lang w:val="lt-LT"/>
              </w:rPr>
            </w:pPr>
            <w:r w:rsidRPr="00BB7A56">
              <w:rPr>
                <w:rFonts w:eastAsia="Times New Roman"/>
                <w:lang w:val="lt-LT"/>
              </w:rPr>
              <w:t>Komplektuojamas su mikrofonu ir registracijos kortele, suderinama su kortelių skaitytuvu. Papildomai turi būti paruoštos ne mažiau kaip 10 atsarginių registracijos kortelių.</w:t>
            </w:r>
          </w:p>
          <w:p w14:paraId="625CC42D" w14:textId="77777777" w:rsidR="00564765" w:rsidRPr="00BB7A56" w:rsidRDefault="00564765" w:rsidP="00564765">
            <w:pPr>
              <w:rPr>
                <w:rFonts w:eastAsia="Times New Roman"/>
                <w:iCs/>
                <w:lang w:val="lt-LT"/>
              </w:rPr>
            </w:pPr>
            <w:r w:rsidRPr="00BB7A56">
              <w:rPr>
                <w:rFonts w:eastAsia="Times New Roman"/>
                <w:iCs/>
                <w:lang w:val="lt-LT"/>
              </w:rPr>
              <w:t>Turi turėti liečiamą spalvotą LCD ekraną, ne mažesnį kaip 5 colių įstrižainės, kuriame būtų atvaizduojami darbotvarkės klausimai, pasisakančiųjų eilė, pasisakymų laikmačiai, balsavimo nurodymai ir rezultatai.</w:t>
            </w:r>
          </w:p>
          <w:p w14:paraId="1BDEEEE2" w14:textId="77777777" w:rsidR="00564765" w:rsidRPr="00BB7A56" w:rsidRDefault="00564765" w:rsidP="00564765">
            <w:pPr>
              <w:rPr>
                <w:rFonts w:eastAsia="Times New Roman"/>
                <w:lang w:val="lt-LT"/>
              </w:rPr>
            </w:pPr>
            <w:r w:rsidRPr="00BB7A56">
              <w:rPr>
                <w:rFonts w:eastAsia="Times New Roman"/>
                <w:lang w:val="lt-LT"/>
              </w:rPr>
              <w:t>Ekranas turi gebėti atvaizduoti ne mažiau nei 24 bitų gylio spalvas.</w:t>
            </w:r>
          </w:p>
          <w:p w14:paraId="2ED03F52" w14:textId="77777777" w:rsidR="00564765" w:rsidRPr="00BB7A56" w:rsidRDefault="00564765" w:rsidP="00564765">
            <w:pPr>
              <w:rPr>
                <w:rFonts w:eastAsia="Times New Roman"/>
                <w:lang w:val="lt-LT"/>
              </w:rPr>
            </w:pPr>
            <w:r w:rsidRPr="00BB7A56">
              <w:rPr>
                <w:rFonts w:eastAsia="Times New Roman"/>
                <w:lang w:val="lt-LT"/>
              </w:rPr>
              <w:t>Ekrano ryškumas turi būti ne mažesnis kaip 750 cd/m².</w:t>
            </w:r>
          </w:p>
          <w:p w14:paraId="527F033B" w14:textId="6FDDE612" w:rsidR="00564765" w:rsidRPr="00BB7A56" w:rsidRDefault="00564765" w:rsidP="00564765">
            <w:pPr>
              <w:rPr>
                <w:rFonts w:eastAsia="Times New Roman"/>
                <w:lang w:val="lt-LT"/>
              </w:rPr>
            </w:pPr>
            <w:r w:rsidRPr="00BB7A56">
              <w:rPr>
                <w:rFonts w:eastAsia="Times New Roman"/>
                <w:lang w:val="lt-LT"/>
              </w:rPr>
              <w:t>Balsavimo pasirinkimas (balso priėmimas) turi būti patvirtinamas ekrano vibravimu.</w:t>
            </w:r>
          </w:p>
          <w:p w14:paraId="6DABD1F0" w14:textId="77777777" w:rsidR="00564765" w:rsidRPr="00BB7A56" w:rsidRDefault="00564765" w:rsidP="00564765">
            <w:pPr>
              <w:rPr>
                <w:rFonts w:eastAsia="Times New Roman"/>
                <w:lang w:val="lt-LT"/>
              </w:rPr>
            </w:pPr>
            <w:r w:rsidRPr="00BB7A56">
              <w:rPr>
                <w:rFonts w:eastAsia="Times New Roman"/>
                <w:lang w:val="lt-LT"/>
              </w:rPr>
              <w:t>Pultas turi turėti fizinį mygtuką, kurio funkcija turi būti konfigūruojama pagal poreikį - registracija į pasisakymų eilę (tarybos nariams), pasisakymas be registracijos (pirmininkaujančiam).</w:t>
            </w:r>
          </w:p>
          <w:p w14:paraId="73A1C66A" w14:textId="77777777" w:rsidR="00564765" w:rsidRPr="00BB7A56" w:rsidRDefault="00564765" w:rsidP="00564765">
            <w:pPr>
              <w:rPr>
                <w:rFonts w:eastAsia="Times New Roman"/>
                <w:lang w:val="lt-LT"/>
              </w:rPr>
            </w:pPr>
            <w:r w:rsidRPr="00BB7A56">
              <w:rPr>
                <w:rFonts w:eastAsia="Times New Roman"/>
                <w:lang w:val="lt-LT"/>
              </w:rPr>
              <w:t>Turi turėti galimybę valdyti pasisakančiųjų eilę (pirmininkaujančiam).</w:t>
            </w:r>
          </w:p>
          <w:p w14:paraId="2045D5CF" w14:textId="77777777" w:rsidR="00564765" w:rsidRPr="00BB7A56" w:rsidRDefault="00564765" w:rsidP="00564765">
            <w:pPr>
              <w:spacing w:line="257" w:lineRule="auto"/>
              <w:rPr>
                <w:rFonts w:eastAsia="Times New Roman"/>
                <w:lang w:val="lt-LT"/>
              </w:rPr>
            </w:pPr>
            <w:r w:rsidRPr="00BB7A56">
              <w:rPr>
                <w:rFonts w:eastAsia="Times New Roman"/>
                <w:lang w:val="lt-LT"/>
              </w:rPr>
              <w:t>Turi turėti mygtuką balsavimo sesijos pradėjimui ir užbaigimui (pirmininkaujančiam).</w:t>
            </w:r>
          </w:p>
          <w:p w14:paraId="32281F12" w14:textId="77777777" w:rsidR="00564765" w:rsidRPr="00BB7A56" w:rsidRDefault="00564765" w:rsidP="00564765">
            <w:pPr>
              <w:spacing w:line="257" w:lineRule="auto"/>
              <w:rPr>
                <w:rFonts w:eastAsia="Times New Roman"/>
                <w:lang w:val="lt-LT"/>
              </w:rPr>
            </w:pPr>
            <w:r w:rsidRPr="00BB7A56">
              <w:rPr>
                <w:rFonts w:eastAsia="Times New Roman"/>
                <w:lang w:val="lt-LT"/>
              </w:rPr>
              <w:t>Turi leisti valdyti (įjungti, išjungti) mikrofoną mygtukų pagalba.</w:t>
            </w:r>
          </w:p>
          <w:p w14:paraId="483CCA35" w14:textId="77777777" w:rsidR="00564765" w:rsidRPr="00BB7A56" w:rsidRDefault="00564765" w:rsidP="00564765">
            <w:pPr>
              <w:rPr>
                <w:rFonts w:eastAsia="Times New Roman"/>
                <w:iCs/>
                <w:lang w:val="lt-LT"/>
              </w:rPr>
            </w:pPr>
            <w:r w:rsidRPr="00BB7A56">
              <w:rPr>
                <w:rFonts w:eastAsia="Times New Roman"/>
                <w:iCs/>
                <w:lang w:val="lt-LT"/>
              </w:rPr>
              <w:t>Turi turėti laukimo eilėje ar mikrofono įjungimo indikatorius.</w:t>
            </w:r>
          </w:p>
          <w:p w14:paraId="5F2636D5" w14:textId="77777777" w:rsidR="00564765" w:rsidRPr="00BB7A56" w:rsidRDefault="00564765" w:rsidP="00564765">
            <w:pPr>
              <w:rPr>
                <w:rFonts w:eastAsia="Times New Roman"/>
                <w:lang w:val="lt-LT"/>
              </w:rPr>
            </w:pPr>
            <w:r w:rsidRPr="00BB7A56">
              <w:rPr>
                <w:rFonts w:eastAsia="Times New Roman"/>
                <w:lang w:val="lt-LT"/>
              </w:rPr>
              <w:t>Turi turėti garsiakalbio automatinio atjungimo galimybę aktyvavus mikrofoną.</w:t>
            </w:r>
          </w:p>
          <w:p w14:paraId="58127294" w14:textId="77777777" w:rsidR="00564765" w:rsidRPr="00BB7A56" w:rsidRDefault="00564765" w:rsidP="00564765">
            <w:pPr>
              <w:rPr>
                <w:rFonts w:eastAsia="Times New Roman"/>
                <w:lang w:val="lt-LT"/>
              </w:rPr>
            </w:pPr>
            <w:r w:rsidRPr="00BB7A56">
              <w:rPr>
                <w:rFonts w:eastAsia="Times New Roman"/>
                <w:lang w:val="lt-LT"/>
              </w:rPr>
              <w:t xml:space="preserve">Integruoto garsiakalbio atkuriamų dažnių diapazonas ne siauresnis nei 200 Hz–20 </w:t>
            </w:r>
            <w:proofErr w:type="spellStart"/>
            <w:r w:rsidRPr="00BB7A56">
              <w:rPr>
                <w:rFonts w:eastAsia="Times New Roman"/>
                <w:lang w:val="lt-LT"/>
              </w:rPr>
              <w:t>kHz</w:t>
            </w:r>
            <w:proofErr w:type="spellEnd"/>
            <w:r w:rsidRPr="00BB7A56">
              <w:rPr>
                <w:rFonts w:eastAsia="Times New Roman"/>
                <w:lang w:val="lt-LT"/>
              </w:rPr>
              <w:t>.</w:t>
            </w:r>
          </w:p>
          <w:p w14:paraId="56C27281" w14:textId="77777777" w:rsidR="00564765" w:rsidRPr="00BB7A56" w:rsidRDefault="00564765" w:rsidP="00564765">
            <w:pPr>
              <w:rPr>
                <w:rFonts w:eastAsia="Times New Roman"/>
                <w:lang w:val="lt-LT"/>
              </w:rPr>
            </w:pPr>
            <w:r w:rsidRPr="00BB7A56">
              <w:rPr>
                <w:rFonts w:eastAsia="Times New Roman"/>
                <w:lang w:val="lt-LT"/>
              </w:rPr>
              <w:t>Mikrofonas turi turėti integruotą būsenos indikacinį žiedą.</w:t>
            </w:r>
          </w:p>
          <w:p w14:paraId="7CAF976D" w14:textId="77777777" w:rsidR="00564765" w:rsidRPr="00BB7A56" w:rsidRDefault="00564765" w:rsidP="00564765">
            <w:pPr>
              <w:rPr>
                <w:rFonts w:eastAsia="Times New Roman"/>
                <w:lang w:val="lt-LT"/>
              </w:rPr>
            </w:pPr>
            <w:r w:rsidRPr="00BB7A56">
              <w:rPr>
                <w:rFonts w:eastAsia="Times New Roman"/>
                <w:lang w:val="lt-LT"/>
              </w:rPr>
              <w:t>Mikrofonas turi būti su lanksčiu „kakleliu“.</w:t>
            </w:r>
          </w:p>
          <w:p w14:paraId="77512542" w14:textId="77777777" w:rsidR="00564765" w:rsidRPr="00BB7A56" w:rsidRDefault="00564765" w:rsidP="00564765">
            <w:pPr>
              <w:rPr>
                <w:rFonts w:eastAsia="Times New Roman"/>
                <w:lang w:val="lt-LT"/>
              </w:rPr>
            </w:pPr>
            <w:r w:rsidRPr="00BB7A56">
              <w:rPr>
                <w:rFonts w:eastAsia="Times New Roman"/>
                <w:lang w:val="lt-LT"/>
              </w:rPr>
              <w:t xml:space="preserve">Mikrofono kapsulės kryptinė diagrama – </w:t>
            </w:r>
            <w:proofErr w:type="spellStart"/>
            <w:r w:rsidRPr="00BB7A56">
              <w:rPr>
                <w:rFonts w:eastAsia="Times New Roman"/>
                <w:lang w:val="lt-LT"/>
              </w:rPr>
              <w:t>kardioidė</w:t>
            </w:r>
            <w:proofErr w:type="spellEnd"/>
            <w:r w:rsidRPr="00BB7A56">
              <w:rPr>
                <w:rFonts w:eastAsia="Times New Roman"/>
                <w:lang w:val="lt-LT"/>
              </w:rPr>
              <w:t>.</w:t>
            </w:r>
          </w:p>
          <w:p w14:paraId="7F0F4E22" w14:textId="77777777" w:rsidR="00564765" w:rsidRPr="00BB7A56" w:rsidRDefault="00564765" w:rsidP="00564765">
            <w:pPr>
              <w:rPr>
                <w:rFonts w:eastAsia="Times New Roman"/>
                <w:lang w:val="lt-LT"/>
              </w:rPr>
            </w:pPr>
            <w:r w:rsidRPr="00BB7A56">
              <w:rPr>
                <w:rFonts w:eastAsia="Times New Roman"/>
                <w:lang w:val="lt-LT"/>
              </w:rPr>
              <w:t>Mikrofono ilgis – ne mažesnis kaip 50 cm.</w:t>
            </w:r>
          </w:p>
          <w:p w14:paraId="0935639E" w14:textId="1185A225" w:rsidR="00564765" w:rsidRPr="00BB7A56" w:rsidRDefault="00564765" w:rsidP="00564765">
            <w:pPr>
              <w:rPr>
                <w:rFonts w:eastAsia="Times New Roman"/>
                <w:iCs/>
                <w:lang w:val="lt-LT"/>
              </w:rPr>
            </w:pPr>
            <w:r w:rsidRPr="00BB7A56">
              <w:rPr>
                <w:rFonts w:eastAsia="Times New Roman"/>
                <w:lang w:val="lt-LT"/>
              </w:rPr>
              <w:t>Mikrofonas turi būti nuimamas, tačiau apsaugotas paspaudžiamu arba prisukamu užraktu.</w:t>
            </w:r>
          </w:p>
          <w:p w14:paraId="603B6236" w14:textId="318430C2" w:rsidR="00564765" w:rsidRPr="00BB7A56" w:rsidRDefault="00564765" w:rsidP="00564765">
            <w:pPr>
              <w:rPr>
                <w:rFonts w:eastAsia="Times New Roman"/>
                <w:iCs/>
                <w:lang w:val="lt-LT"/>
              </w:rPr>
            </w:pPr>
            <w:r w:rsidRPr="00BB7A56">
              <w:rPr>
                <w:rFonts w:eastAsia="Times New Roman"/>
                <w:iCs/>
                <w:lang w:val="lt-LT"/>
              </w:rPr>
              <w:t xml:space="preserve">Maksimalus garso slėgis į mikrofoną ne mažesnis nei 110 </w:t>
            </w:r>
            <w:proofErr w:type="spellStart"/>
            <w:r w:rsidRPr="00BB7A56">
              <w:rPr>
                <w:rFonts w:eastAsia="Times New Roman"/>
                <w:iCs/>
                <w:lang w:val="lt-LT"/>
              </w:rPr>
              <w:t>dB</w:t>
            </w:r>
            <w:proofErr w:type="spellEnd"/>
            <w:r w:rsidRPr="00BB7A56">
              <w:rPr>
                <w:rFonts w:eastAsia="Times New Roman"/>
                <w:iCs/>
                <w:lang w:val="lt-LT"/>
              </w:rPr>
              <w:t xml:space="preserve">, o santykis signalas/triukšmas ne mažesnis nei 74 </w:t>
            </w:r>
            <w:proofErr w:type="spellStart"/>
            <w:r w:rsidRPr="00BB7A56">
              <w:rPr>
                <w:rFonts w:eastAsia="Times New Roman"/>
                <w:iCs/>
                <w:lang w:val="lt-LT"/>
              </w:rPr>
              <w:t>dB</w:t>
            </w:r>
            <w:proofErr w:type="spellEnd"/>
            <w:r w:rsidRPr="00BB7A56">
              <w:rPr>
                <w:rFonts w:eastAsia="Times New Roman"/>
                <w:iCs/>
                <w:lang w:val="lt-LT"/>
              </w:rPr>
              <w:t xml:space="preserve"> (A).</w:t>
            </w:r>
          </w:p>
          <w:p w14:paraId="78F1B3FA" w14:textId="7D5B1437" w:rsidR="00564765" w:rsidRPr="00BB7A56" w:rsidRDefault="00564765" w:rsidP="00564765">
            <w:pPr>
              <w:rPr>
                <w:rFonts w:eastAsia="Times New Roman"/>
                <w:iCs/>
                <w:lang w:val="lt-LT"/>
              </w:rPr>
            </w:pPr>
            <w:r w:rsidRPr="00BB7A56">
              <w:rPr>
                <w:rFonts w:eastAsia="Times New Roman"/>
                <w:iCs/>
                <w:lang w:val="lt-LT"/>
              </w:rPr>
              <w:t xml:space="preserve">Mikrofono atkuriamų dažnių diapazonas ne siauresnis nei 125 Hz – 15 </w:t>
            </w:r>
            <w:proofErr w:type="spellStart"/>
            <w:r w:rsidRPr="00BB7A56">
              <w:rPr>
                <w:rFonts w:eastAsia="Times New Roman"/>
                <w:iCs/>
                <w:lang w:val="lt-LT"/>
              </w:rPr>
              <w:t>kHz</w:t>
            </w:r>
            <w:proofErr w:type="spellEnd"/>
            <w:r w:rsidRPr="00BB7A56">
              <w:rPr>
                <w:rFonts w:eastAsia="Times New Roman"/>
                <w:iCs/>
                <w:lang w:val="lt-LT"/>
              </w:rPr>
              <w:t>.</w:t>
            </w:r>
          </w:p>
          <w:p w14:paraId="4981C3C4" w14:textId="77777777" w:rsidR="00564765" w:rsidRPr="00BB7A56" w:rsidRDefault="00564765" w:rsidP="00564765">
            <w:pPr>
              <w:rPr>
                <w:rFonts w:eastAsia="Times New Roman"/>
                <w:lang w:val="lt-LT"/>
              </w:rPr>
            </w:pPr>
            <w:r w:rsidRPr="00BB7A56">
              <w:rPr>
                <w:rFonts w:eastAsia="Times New Roman"/>
                <w:lang w:val="lt-LT"/>
              </w:rPr>
              <w:t>Mikrofonas turi būti apsaugotas nuo mobilių telefonų trikdžių.</w:t>
            </w:r>
          </w:p>
          <w:p w14:paraId="0A264BF4" w14:textId="77777777" w:rsidR="00564765" w:rsidRPr="00BB7A56" w:rsidRDefault="00564765" w:rsidP="00564765">
            <w:pPr>
              <w:keepNext/>
              <w:suppressAutoHyphens/>
              <w:overflowPunct w:val="0"/>
              <w:autoSpaceDE w:val="0"/>
              <w:textAlignment w:val="baseline"/>
              <w:rPr>
                <w:rFonts w:eastAsia="Times New Roman"/>
                <w:lang w:val="lt-LT"/>
              </w:rPr>
            </w:pPr>
            <w:r w:rsidRPr="00BB7A56">
              <w:rPr>
                <w:rFonts w:eastAsia="Times New Roman"/>
                <w:lang w:val="lt-LT"/>
              </w:rPr>
              <w:t>Siūlomas įrenginys turi turėti Europos Sąjungoje galiojantį CE sertifikatą, patvirtinantį, kad produktas atitinka ES nustatytus sveikatos, saugos ir aplinkos apsaugos reikalavimus.</w:t>
            </w:r>
          </w:p>
          <w:p w14:paraId="6133AC33" w14:textId="7D0DBCB6" w:rsidR="00564765" w:rsidRPr="00BB7A56" w:rsidRDefault="00564765" w:rsidP="00564765">
            <w:pPr>
              <w:keepNext/>
              <w:suppressAutoHyphens/>
              <w:overflowPunct w:val="0"/>
              <w:autoSpaceDE w:val="0"/>
              <w:textAlignment w:val="baseline"/>
              <w:rPr>
                <w:rFonts w:eastAsia="Times New Roman"/>
                <w:lang w:val="lt-LT"/>
              </w:rPr>
            </w:pPr>
          </w:p>
        </w:tc>
      </w:tr>
      <w:tr w:rsidR="00BB7A56" w:rsidRPr="00BB7A56" w14:paraId="067F548A"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0F537280" w14:textId="182C76ED" w:rsidR="00564765" w:rsidRPr="00BB7A56" w:rsidRDefault="00564765" w:rsidP="00564765">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eastAsia="lt-LT"/>
              </w:rPr>
            </w:pPr>
            <w:r w:rsidRPr="00BB7A56">
              <w:rPr>
                <w:rFonts w:eastAsia="Times New Roman"/>
                <w:b/>
                <w:bCs/>
                <w:lang w:val="lt-LT"/>
              </w:rPr>
              <w:t xml:space="preserve">1.3 </w:t>
            </w:r>
            <w:r w:rsidRPr="00BB7A56">
              <w:rPr>
                <w:lang w:val="lt-LT"/>
              </w:rPr>
              <w:t xml:space="preserve"> </w:t>
            </w:r>
            <w:r w:rsidRPr="00BB7A56">
              <w:rPr>
                <w:rFonts w:eastAsia="Times New Roman"/>
                <w:b/>
                <w:bCs/>
                <w:lang w:val="lt-LT"/>
              </w:rPr>
              <w:t xml:space="preserve">Elektroninio balsavimo sistemos programinė įranga, </w:t>
            </w:r>
          </w:p>
          <w:p w14:paraId="6FA0B1A0" w14:textId="69D79A9D" w:rsidR="00564765" w:rsidRPr="00BB7A56" w:rsidRDefault="00564765" w:rsidP="00564765">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eastAsia="lt-LT"/>
              </w:rPr>
            </w:pPr>
            <w:r w:rsidRPr="00BB7A56">
              <w:rPr>
                <w:rFonts w:eastAsia="Times New Roman"/>
                <w:b/>
                <w:bCs/>
                <w:lang w:val="lt-LT"/>
              </w:rPr>
              <w:t xml:space="preserve">1 </w:t>
            </w:r>
            <w:proofErr w:type="spellStart"/>
            <w:r w:rsidRPr="00BB7A56">
              <w:rPr>
                <w:rFonts w:eastAsia="Times New Roman"/>
                <w:b/>
                <w:bCs/>
                <w:lang w:val="lt-LT"/>
              </w:rPr>
              <w:t>kompl</w:t>
            </w:r>
            <w:proofErr w:type="spellEnd"/>
            <w:r w:rsidRPr="00BB7A56">
              <w:rPr>
                <w:rFonts w:eastAsia="Times New Roman"/>
                <w:b/>
                <w:bCs/>
                <w:lang w:val="lt-LT"/>
              </w:rPr>
              <w:t>.</w:t>
            </w:r>
          </w:p>
        </w:tc>
        <w:tc>
          <w:tcPr>
            <w:tcW w:w="8080" w:type="dxa"/>
            <w:tcBorders>
              <w:top w:val="single" w:sz="4" w:space="0" w:color="auto"/>
              <w:left w:val="single" w:sz="4" w:space="0" w:color="auto"/>
              <w:bottom w:val="single" w:sz="4" w:space="0" w:color="auto"/>
              <w:right w:val="single" w:sz="4" w:space="0" w:color="auto"/>
            </w:tcBorders>
          </w:tcPr>
          <w:p w14:paraId="478860C9" w14:textId="27284C60" w:rsidR="00564765" w:rsidRPr="00BB7A56" w:rsidRDefault="00564765" w:rsidP="00564765">
            <w:pPr>
              <w:pStyle w:val="Sraopastraipa"/>
              <w:keepNext/>
              <w:numPr>
                <w:ilvl w:val="0"/>
                <w:numId w:val="2"/>
              </w:numPr>
              <w:suppressAutoHyphens/>
              <w:overflowPunct w:val="0"/>
              <w:autoSpaceDE w:val="0"/>
              <w:spacing w:line="276" w:lineRule="auto"/>
              <w:jc w:val="both"/>
              <w:textAlignment w:val="baseline"/>
              <w:outlineLvl w:val="3"/>
              <w:rPr>
                <w:b/>
                <w:bCs/>
              </w:rPr>
            </w:pPr>
            <w:r w:rsidRPr="00BB7A56">
              <w:t>Paskirtis: diskusijų – balsavimo sistemos valdymui tarybos posėdžių metu.</w:t>
            </w:r>
          </w:p>
          <w:p w14:paraId="55F5D82F"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Duomenų bazė Microsoft SQL ar lygiavertės pagrindu, kaupianti informaciją apie: posėdžius, darbotvarkę, tarybos narių sąrašus, posėdžių eigos informaciją (balsavimo rezultatus, diskusijų eigą, dalyvių registraciją).</w:t>
            </w:r>
          </w:p>
          <w:p w14:paraId="7B4200CC"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Sistemos administravimas: turi būti galimybė sudaryti posėdžio darbotvarkę; konfigūruoti posėdžio parametrus: </w:t>
            </w:r>
          </w:p>
          <w:p w14:paraId="6FFDF4BE"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lastRenderedPageBreak/>
              <w:t xml:space="preserve">posėdžio dalyvių registracijos režimas (pagal iš anksto paruoštą dalyvių sąrašą – dalyvių pavardės yra priskiriamos konkrečiai darbo vietai; pagal registracijos korteles); </w:t>
            </w:r>
          </w:p>
          <w:p w14:paraId="150A5569"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mikrofonų darbo režimas (kalbėjimas be apribojimų (kai kiekvienas posėdžio dalyvis gali įsijungti savo mikrofoną); rankinis (kai mikrofonus valdo posėdžio sekretorius); </w:t>
            </w:r>
          </w:p>
          <w:p w14:paraId="3CDF404C"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diskusinis-automatinis (dalyviai patys valdo savo mikrofonus, turi būti galimybė apriboti vienu metu veikiančių mikrofonų skaičių); nustatyti balsavimo tipą: slaptas ar atviras; </w:t>
            </w:r>
          </w:p>
          <w:p w14:paraId="6994B5AC"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sukurti, redaguoti tarybos narių sąrašą, priskirti prie numatytų darbo vietų, spausdinti posėdžių ataskaitas (posėdžio eigos ataskaita; posėdžio dalyvių ataskaita; </w:t>
            </w:r>
          </w:p>
          <w:p w14:paraId="537379C3" w14:textId="5BB27DE6"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dalyvių sąrašo ataskaita; darbotvarkės ataskaita).</w:t>
            </w:r>
          </w:p>
          <w:p w14:paraId="703E680F"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w:t>
            </w:r>
          </w:p>
          <w:p w14:paraId="7F4A1DFB"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balsavimo rezultatų peržiūra tekstu; </w:t>
            </w:r>
          </w:p>
          <w:p w14:paraId="1012FCE4" w14:textId="252B0ACD"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vardinis balsavimas – turi būti galimybė matyti balsavimo rezultatus su pavardžių sąrašu), nuotolinis centralizuotas mikrofonų valdymas – turi būti galimybė įjungti/išjungti norimą mikrofoną.</w:t>
            </w:r>
          </w:p>
          <w:p w14:paraId="496F6C45"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 xml:space="preserve">Vartotojo sąsaja: vartotojo sąsaja turi būti lietuvių kalba. </w:t>
            </w:r>
          </w:p>
          <w:p w14:paraId="437C8281" w14:textId="596D1946"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p>
          <w:p w14:paraId="61BA800C"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Turi būti galimybė importuoti ar eksportuoti posėdžio nustatymus XML ir WORD (.</w:t>
            </w:r>
            <w:proofErr w:type="spellStart"/>
            <w:r w:rsidRPr="00BB7A56">
              <w:rPr>
                <w:rFonts w:eastAsia="Times New Roman"/>
                <w:lang w:val="lt-LT"/>
              </w:rPr>
              <w:t>docx</w:t>
            </w:r>
            <w:proofErr w:type="spellEnd"/>
            <w:r w:rsidRPr="00BB7A56">
              <w:rPr>
                <w:rFonts w:eastAsia="Times New Roman"/>
                <w:lang w:val="lt-LT"/>
              </w:rPr>
              <w:t xml:space="preserve">) formatais. </w:t>
            </w:r>
          </w:p>
          <w:p w14:paraId="1AA77A3D" w14:textId="529964BD"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Turi būti galima importuoti / eksportuoti tokius parametrus : posėdžio pavadinimas, darbotvarkė, dalyvių sąrašas, vardiniai balsavimo rezultatai.</w:t>
            </w:r>
          </w:p>
          <w:p w14:paraId="260934CD" w14:textId="77777777" w:rsidR="00564765" w:rsidRPr="00BB7A56" w:rsidRDefault="00564765" w:rsidP="00564765">
            <w:pPr>
              <w:keepNext/>
              <w:suppressAutoHyphens/>
              <w:overflowPunct w:val="0"/>
              <w:autoSpaceDE w:val="0"/>
              <w:spacing w:line="257" w:lineRule="auto"/>
              <w:textAlignment w:val="baseline"/>
              <w:rPr>
                <w:rFonts w:eastAsia="Times New Roman"/>
                <w:lang w:val="lt-LT"/>
              </w:rPr>
            </w:pPr>
            <w:r w:rsidRPr="00BB7A56">
              <w:rPr>
                <w:rFonts w:eastAsia="Times New Roman"/>
                <w:lang w:val="lt-LT"/>
              </w:rPr>
              <w:t>Kitos funkcijos: slapto balsavimo metu – į duomenų bazę neregistruojami vardiniai rezultatai, tik bendri balsų kiekiai. Galimybė daryti duomenų bazės kopijas, bazės atstatymą iš kopijų (į pageidaujamą tarnybinę stotį).</w:t>
            </w:r>
          </w:p>
          <w:p w14:paraId="1F1AB237" w14:textId="77777777" w:rsidR="00564765" w:rsidRPr="00BB7A56" w:rsidRDefault="00564765" w:rsidP="00564765">
            <w:pPr>
              <w:pStyle w:val="Sraopastraipa"/>
              <w:keepNext/>
              <w:numPr>
                <w:ilvl w:val="0"/>
                <w:numId w:val="1"/>
              </w:numPr>
              <w:suppressAutoHyphens/>
              <w:overflowPunct w:val="0"/>
              <w:autoSpaceDE w:val="0"/>
              <w:spacing w:line="257" w:lineRule="auto"/>
              <w:textAlignment w:val="baseline"/>
            </w:pPr>
            <w:r w:rsidRPr="00BB7A56">
              <w:t>Turi būti pateikiamas oficialus programinis modulis integracijai su profesionaliu automatizuoto valdymo procesoriumi (</w:t>
            </w:r>
            <w:proofErr w:type="spellStart"/>
            <w:r w:rsidRPr="00BB7A56">
              <w:t>Crestron</w:t>
            </w:r>
            <w:proofErr w:type="spellEnd"/>
            <w:r w:rsidRPr="00BB7A56">
              <w:t xml:space="preserve"> ar lygiaverčiu).</w:t>
            </w:r>
          </w:p>
          <w:p w14:paraId="4A3B709E" w14:textId="69862A71" w:rsidR="00564765" w:rsidRPr="00BB7A56" w:rsidRDefault="00564765" w:rsidP="00564765">
            <w:pPr>
              <w:pStyle w:val="Sraopastraipa"/>
              <w:keepNext/>
              <w:numPr>
                <w:ilvl w:val="0"/>
                <w:numId w:val="1"/>
              </w:numPr>
              <w:suppressAutoHyphens/>
              <w:overflowPunct w:val="0"/>
              <w:autoSpaceDE w:val="0"/>
              <w:spacing w:line="257" w:lineRule="auto"/>
              <w:textAlignment w:val="baseline"/>
            </w:pPr>
          </w:p>
        </w:tc>
      </w:tr>
      <w:tr w:rsidR="00BB7A56" w:rsidRPr="00BB7A56" w14:paraId="12C35BBF"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39B3C67C" w14:textId="65646E14" w:rsidR="00564765" w:rsidRPr="00BB7A56" w:rsidRDefault="00564765" w:rsidP="00564765">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lastRenderedPageBreak/>
              <w:t xml:space="preserve">1.4. Balsavimo sistemos valdymo, vaizdo ir garso kodavimo kompiuteris, </w:t>
            </w:r>
          </w:p>
          <w:p w14:paraId="40D24655" w14:textId="77777777" w:rsidR="00564765" w:rsidRPr="00BB7A56" w:rsidRDefault="00564765" w:rsidP="00564765">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p w14:paraId="624AD4FC" w14:textId="5DE10910" w:rsidR="00564765" w:rsidRPr="00BB7A56" w:rsidRDefault="00564765" w:rsidP="00564765">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
        </w:tc>
        <w:tc>
          <w:tcPr>
            <w:tcW w:w="8080" w:type="dxa"/>
            <w:tcBorders>
              <w:top w:val="single" w:sz="4" w:space="0" w:color="auto"/>
              <w:left w:val="single" w:sz="4" w:space="0" w:color="auto"/>
              <w:bottom w:val="single" w:sz="4" w:space="0" w:color="auto"/>
              <w:right w:val="single" w:sz="4" w:space="0" w:color="auto"/>
            </w:tcBorders>
            <w:vAlign w:val="center"/>
          </w:tcPr>
          <w:p w14:paraId="6E7EC174" w14:textId="3A48D3DA"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Paskirtis: elektroninio balsavimo sistemos duomenų bazės talpinimui, vaizdo ir garso kodavimui, balsavimo rezultatų atvaizdavimui.</w:t>
            </w:r>
          </w:p>
          <w:p w14:paraId="0FD08125" w14:textId="0E4DFB4E"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Procesoriaus našumas turi būti ne mažiau kaip 40 000 taškų pagal „</w:t>
            </w:r>
            <w:proofErr w:type="spellStart"/>
            <w:r w:rsidRPr="00BB7A56">
              <w:rPr>
                <w:rFonts w:eastAsia="Times New Roman"/>
                <w:lang w:val="lt-LT"/>
              </w:rPr>
              <w:t>Passmark</w:t>
            </w:r>
            <w:proofErr w:type="spellEnd"/>
            <w:r w:rsidRPr="00BB7A56">
              <w:rPr>
                <w:rFonts w:eastAsia="Times New Roman"/>
                <w:lang w:val="lt-LT"/>
              </w:rPr>
              <w:t xml:space="preserve"> CPU Mark“  testavimo duomenis. Testo rezultatai turi būti viešai publikuojami puslapyje: http://www.cpubenchmark.net</w:t>
            </w:r>
          </w:p>
          <w:p w14:paraId="4CF7219C" w14:textId="48AE48A1"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Procesoriaus pristatymo data - ne senesnė nei 2024 metų 1 ketvirtis.</w:t>
            </w:r>
          </w:p>
          <w:p w14:paraId="3FD14E37" w14:textId="17695196"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Procesoriaus branduolių skaičius - ne mažiau 24 vnt.</w:t>
            </w:r>
          </w:p>
          <w:p w14:paraId="5BB26713"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Vaizdo išvestys: ne mažiau kaip 2 x DP/HDMI ar lygiavertės.</w:t>
            </w:r>
          </w:p>
          <w:p w14:paraId="66292E99" w14:textId="43893238"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Operatyviosios atminties kiekis - ne mažiau 32 GB DDR5.</w:t>
            </w:r>
          </w:p>
          <w:p w14:paraId="69AFF81B" w14:textId="5BF8106B"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Vaizdo įvestys: 1 x HDMI, 1 x SDI, abi palaikančios ne mažesnę nei 4K raišką.</w:t>
            </w:r>
          </w:p>
          <w:p w14:paraId="54ED9699" w14:textId="75862E43"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lastRenderedPageBreak/>
              <w:t>Kietojo disko talpa ir tipas: ne mažiau nei 1TB ir SSD tipo pagrindinis diskas ir papildomas 4TB HDD diskas vaizdo įrašams saugoti.</w:t>
            </w:r>
          </w:p>
          <w:p w14:paraId="39B73E74" w14:textId="005ACCC5"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USB jungčių skaičius - ne mažiau nei 4x USB3.0 ar lygiavertės.</w:t>
            </w:r>
          </w:p>
          <w:p w14:paraId="45E3BDEF"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Kompiuterinio tinklo prievadas: ne prasčiau kaip 1 x 1Gbps.</w:t>
            </w:r>
          </w:p>
          <w:p w14:paraId="6905BD5B" w14:textId="11CD1125"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 xml:space="preserve">Kompiuteris turi būti su įdiegta „Windows 11 Pro“ ar naujesne operacine sistema. </w:t>
            </w:r>
          </w:p>
          <w:p w14:paraId="31443BB1" w14:textId="440AAFC4"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Turi būti įdiegta vaizdo transliavimo programinė įranga, kuri turi būti suderinama ir valdoma su profesionaliu automatizuoto valdymo procesoriumi (</w:t>
            </w:r>
            <w:proofErr w:type="spellStart"/>
            <w:r w:rsidRPr="00BB7A56">
              <w:rPr>
                <w:rFonts w:eastAsia="Times New Roman"/>
                <w:lang w:val="lt-LT"/>
              </w:rPr>
              <w:t>Crestron</w:t>
            </w:r>
            <w:proofErr w:type="spellEnd"/>
            <w:r w:rsidRPr="00BB7A56">
              <w:rPr>
                <w:rFonts w:eastAsia="Times New Roman"/>
                <w:lang w:val="lt-LT"/>
              </w:rPr>
              <w:t xml:space="preserve"> ar</w:t>
            </w:r>
            <w:r w:rsidRPr="00BB7A56">
              <w:rPr>
                <w:lang w:val="lt-LT"/>
              </w:rPr>
              <w:t xml:space="preserve"> </w:t>
            </w:r>
            <w:r w:rsidRPr="00BB7A56">
              <w:rPr>
                <w:rFonts w:eastAsia="Times New Roman"/>
                <w:lang w:val="lt-LT"/>
              </w:rPr>
              <w:t>lygiaverčiu).</w:t>
            </w:r>
          </w:p>
          <w:p w14:paraId="6BD9C02E" w14:textId="4CFA52D7" w:rsidR="00564765" w:rsidRPr="00BB7A56" w:rsidRDefault="00564765" w:rsidP="00564765">
            <w:pPr>
              <w:keepNext/>
              <w:suppressAutoHyphens/>
              <w:overflowPunct w:val="0"/>
              <w:autoSpaceDE w:val="0"/>
              <w:spacing w:line="254" w:lineRule="auto"/>
              <w:textAlignment w:val="baseline"/>
              <w:rPr>
                <w:rFonts w:eastAsia="Times New Roman"/>
                <w:lang w:val="lt-LT"/>
              </w:rPr>
            </w:pPr>
          </w:p>
        </w:tc>
      </w:tr>
      <w:tr w:rsidR="00BB7A56" w:rsidRPr="00BB7A56" w14:paraId="13A27FB0" w14:textId="77777777" w:rsidTr="00BB7A56">
        <w:trPr>
          <w:trHeight w:val="561"/>
        </w:trPr>
        <w:tc>
          <w:tcPr>
            <w:tcW w:w="1838" w:type="dxa"/>
            <w:tcBorders>
              <w:top w:val="single" w:sz="4" w:space="0" w:color="auto"/>
              <w:left w:val="single" w:sz="4" w:space="0" w:color="auto"/>
              <w:bottom w:val="single" w:sz="4" w:space="0" w:color="auto"/>
              <w:right w:val="single" w:sz="4" w:space="0" w:color="auto"/>
            </w:tcBorders>
          </w:tcPr>
          <w:p w14:paraId="1265D9C2" w14:textId="54C27D6B" w:rsidR="00564765" w:rsidRPr="00BB7A56" w:rsidRDefault="00564765" w:rsidP="00564765">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lastRenderedPageBreak/>
              <w:t xml:space="preserve">1.5 Plačiajuostė akustinė sistema, </w:t>
            </w:r>
          </w:p>
          <w:p w14:paraId="5DDAEA8D" w14:textId="57BD7E19" w:rsidR="00564765" w:rsidRPr="00BB7A56" w:rsidRDefault="00564765" w:rsidP="00564765">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BB7A56">
              <w:rPr>
                <w:rFonts w:eastAsia="Times New Roman"/>
                <w:b/>
                <w:bCs/>
                <w:lang w:val="lt-LT"/>
              </w:rPr>
              <w:t xml:space="preserve">4 </w:t>
            </w:r>
            <w:proofErr w:type="spellStart"/>
            <w:r w:rsidRPr="00BB7A56">
              <w:rPr>
                <w:rFonts w:eastAsia="Times New Roman"/>
                <w:b/>
                <w:bCs/>
                <w:lang w:val="lt-LT"/>
              </w:rPr>
              <w:t>kompl</w:t>
            </w:r>
            <w:proofErr w:type="spellEnd"/>
            <w:r w:rsidRPr="00BB7A56">
              <w:rPr>
                <w:rFonts w:eastAsia="Times New Roman"/>
                <w:b/>
                <w:bCs/>
                <w:lang w:val="lt-LT"/>
              </w:rPr>
              <w:t>.</w:t>
            </w:r>
          </w:p>
        </w:tc>
        <w:tc>
          <w:tcPr>
            <w:tcW w:w="8080" w:type="dxa"/>
            <w:tcBorders>
              <w:top w:val="single" w:sz="4" w:space="0" w:color="auto"/>
              <w:left w:val="single" w:sz="4" w:space="0" w:color="auto"/>
              <w:bottom w:val="single" w:sz="4" w:space="0" w:color="auto"/>
              <w:right w:val="single" w:sz="4" w:space="0" w:color="auto"/>
            </w:tcBorders>
            <w:vAlign w:val="center"/>
          </w:tcPr>
          <w:p w14:paraId="4BF981B7"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Tipas: Koaksialinė, su skirtinga dispersija horizontalioje plokštumoje akustinė sistema.</w:t>
            </w:r>
          </w:p>
          <w:p w14:paraId="3DF21D53"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Ne mažiau dviejų garso juostų;</w:t>
            </w:r>
          </w:p>
          <w:p w14:paraId="0C5BDCCF"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Žemųjų - vidutinių dažnių garsiakalbio diametras, ne mažesnis nei 6,5“.</w:t>
            </w:r>
          </w:p>
          <w:p w14:paraId="3B32BB01"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Aukštų dažnių garsiakalbio diametras, ne mažesnis nei 1“.</w:t>
            </w:r>
          </w:p>
          <w:p w14:paraId="243CEBFB"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Dispersija horizontalioje plokštumoje: žemutinėje - ne mažiau 80⁰, aukštutinėje – ne mažiau 110⁰;</w:t>
            </w:r>
          </w:p>
          <w:p w14:paraId="5035D51F"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Dispersija vertikalioje plokštumoje ne daugiau 80⁰;</w:t>
            </w:r>
          </w:p>
          <w:p w14:paraId="3C3DF767"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 xml:space="preserve">Atkuriamų dažnių juosta (+/-3 </w:t>
            </w:r>
            <w:proofErr w:type="spellStart"/>
            <w:r w:rsidRPr="00BB7A56">
              <w:rPr>
                <w:rFonts w:eastAsia="Times New Roman"/>
                <w:lang w:val="lt-LT"/>
              </w:rPr>
              <w:t>dB</w:t>
            </w:r>
            <w:proofErr w:type="spellEnd"/>
            <w:r w:rsidRPr="00BB7A56">
              <w:rPr>
                <w:rFonts w:eastAsia="Times New Roman"/>
                <w:lang w:val="lt-LT"/>
              </w:rPr>
              <w:t xml:space="preserve"> ribose): ne siauresnis nei 80Hz-20kHz;</w:t>
            </w:r>
          </w:p>
          <w:p w14:paraId="30490EE6"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 xml:space="preserve">Jautrumas: ne mažesnis nei 91 </w:t>
            </w:r>
            <w:proofErr w:type="spellStart"/>
            <w:r w:rsidRPr="00BB7A56">
              <w:rPr>
                <w:rFonts w:eastAsia="Times New Roman"/>
                <w:lang w:val="lt-LT"/>
              </w:rPr>
              <w:t>dB</w:t>
            </w:r>
            <w:proofErr w:type="spellEnd"/>
            <w:r w:rsidRPr="00BB7A56">
              <w:rPr>
                <w:rFonts w:eastAsia="Times New Roman"/>
                <w:lang w:val="lt-LT"/>
              </w:rPr>
              <w:t>;</w:t>
            </w:r>
          </w:p>
          <w:p w14:paraId="7DCD5748"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 xml:space="preserve">Sukuriamas maksimalus garso slėgis (SPL): ne mažesnis nei 119 </w:t>
            </w:r>
            <w:proofErr w:type="spellStart"/>
            <w:r w:rsidRPr="00BB7A56">
              <w:rPr>
                <w:rFonts w:eastAsia="Times New Roman"/>
                <w:lang w:val="lt-LT"/>
              </w:rPr>
              <w:t>dB</w:t>
            </w:r>
            <w:proofErr w:type="spellEnd"/>
            <w:r w:rsidRPr="00BB7A56">
              <w:rPr>
                <w:rFonts w:eastAsia="Times New Roman"/>
                <w:lang w:val="lt-LT"/>
              </w:rPr>
              <w:t>;</w:t>
            </w:r>
          </w:p>
          <w:p w14:paraId="6DF0E4B5" w14:textId="193A6B66"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Akustinė sistema turi būti baltos spalvos;</w:t>
            </w:r>
          </w:p>
          <w:p w14:paraId="499A5B2B"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Turi būti komplektuojama su tos pačios spalvos laikikliu, skirtu tvirtinimui prie sienos. Laikiklis turi leisti reguliuoti akustinės sistemos pavertimą ir pasukimą.</w:t>
            </w:r>
          </w:p>
          <w:p w14:paraId="62B49274" w14:textId="3DB6A407" w:rsidR="00564765" w:rsidRPr="00BB7A56" w:rsidRDefault="00564765" w:rsidP="00564765">
            <w:pPr>
              <w:keepNext/>
              <w:suppressAutoHyphens/>
              <w:overflowPunct w:val="0"/>
              <w:autoSpaceDE w:val="0"/>
              <w:spacing w:line="254" w:lineRule="auto"/>
              <w:jc w:val="both"/>
              <w:textAlignment w:val="baseline"/>
              <w:rPr>
                <w:rFonts w:eastAsia="Times New Roman"/>
                <w:lang w:val="lt-LT"/>
              </w:rPr>
            </w:pPr>
            <w:r w:rsidRPr="00BB7A56">
              <w:rPr>
                <w:rFonts w:eastAsia="Times New Roman"/>
                <w:lang w:val="lt-LT"/>
              </w:rPr>
              <w:t>Svoris: ne didesnis nei 7 kg.</w:t>
            </w:r>
          </w:p>
        </w:tc>
      </w:tr>
      <w:tr w:rsidR="00BB7A56" w:rsidRPr="00BB7A56" w14:paraId="058273E1"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15807585" w14:textId="450F880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1.6</w:t>
            </w:r>
          </w:p>
          <w:p w14:paraId="120DC86A"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Garso stiprintuvas, </w:t>
            </w:r>
          </w:p>
          <w:p w14:paraId="5C093C38" w14:textId="1B226873"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tc>
        <w:tc>
          <w:tcPr>
            <w:tcW w:w="8080" w:type="dxa"/>
            <w:tcBorders>
              <w:top w:val="single" w:sz="4" w:space="0" w:color="auto"/>
              <w:left w:val="single" w:sz="4" w:space="0" w:color="auto"/>
              <w:bottom w:val="single" w:sz="4" w:space="0" w:color="auto"/>
              <w:right w:val="single" w:sz="4" w:space="0" w:color="auto"/>
            </w:tcBorders>
            <w:vAlign w:val="center"/>
          </w:tcPr>
          <w:p w14:paraId="4DA9629E" w14:textId="5D947F5D"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Tipas: 4 kanalų garso stiprintuvas.</w:t>
            </w:r>
          </w:p>
          <w:p w14:paraId="76392AD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Stiprintuvo kanalo galia:</w:t>
            </w:r>
          </w:p>
          <w:p w14:paraId="0A2CE248" w14:textId="4258F67E"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ne mažiau 350 W prie 8 </w:t>
            </w:r>
            <w:proofErr w:type="spellStart"/>
            <w:r w:rsidRPr="00BB7A56">
              <w:rPr>
                <w:rFonts w:eastAsia="Times New Roman"/>
                <w:lang w:val="lt-LT"/>
              </w:rPr>
              <w:t>Ohm</w:t>
            </w:r>
            <w:proofErr w:type="spellEnd"/>
            <w:r w:rsidRPr="00BB7A56">
              <w:rPr>
                <w:rFonts w:eastAsia="Times New Roman"/>
                <w:lang w:val="lt-LT"/>
              </w:rPr>
              <w:t xml:space="preserve"> apkrovos.</w:t>
            </w:r>
          </w:p>
          <w:p w14:paraId="76F1A0EC"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THD dažnyje ne daugiau kaip 0,1%.</w:t>
            </w:r>
          </w:p>
          <w:p w14:paraId="2EB7637D"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Santykis signalas – triukšmas ne mažiau nei 105 </w:t>
            </w:r>
            <w:proofErr w:type="spellStart"/>
            <w:r w:rsidRPr="00BB7A56">
              <w:rPr>
                <w:rFonts w:eastAsia="Times New Roman"/>
                <w:lang w:val="lt-LT"/>
              </w:rPr>
              <w:t>dB</w:t>
            </w:r>
            <w:proofErr w:type="spellEnd"/>
            <w:r w:rsidRPr="00BB7A56">
              <w:rPr>
                <w:rFonts w:eastAsia="Times New Roman"/>
                <w:lang w:val="lt-LT"/>
              </w:rPr>
              <w:t>.</w:t>
            </w:r>
          </w:p>
          <w:p w14:paraId="4C707FA9" w14:textId="058DB76B"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Dažnių diapazonas turi būti ne siauresnis kaip nuo 20 Hz iki 20 000 Hz.</w:t>
            </w:r>
          </w:p>
          <w:p w14:paraId="4FD0ECF5" w14:textId="77AEE6FB"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Stiprintuvas turi būti skirtas montavimui į </w:t>
            </w:r>
            <w:proofErr w:type="spellStart"/>
            <w:r w:rsidRPr="00BB7A56">
              <w:rPr>
                <w:rFonts w:eastAsia="Times New Roman"/>
                <w:lang w:val="lt-LT"/>
              </w:rPr>
              <w:t>Rack</w:t>
            </w:r>
            <w:proofErr w:type="spellEnd"/>
            <w:r w:rsidRPr="00BB7A56">
              <w:rPr>
                <w:rFonts w:eastAsia="Times New Roman"/>
                <w:lang w:val="lt-LT"/>
              </w:rPr>
              <w:t xml:space="preserve"> tipo 19“ spintą, Aukštis - ne daugiau 1U dydžio.</w:t>
            </w:r>
          </w:p>
          <w:p w14:paraId="1C2D8A13" w14:textId="12DE5AA7" w:rsidR="00564765" w:rsidRPr="00BB7A56" w:rsidRDefault="00564765" w:rsidP="00564765">
            <w:pPr>
              <w:keepNext/>
              <w:suppressAutoHyphens/>
              <w:overflowPunct w:val="0"/>
              <w:autoSpaceDE w:val="0"/>
              <w:textAlignment w:val="baseline"/>
              <w:outlineLvl w:val="3"/>
              <w:rPr>
                <w:rFonts w:eastAsia="Times New Roman"/>
                <w:lang w:val="lt-LT"/>
              </w:rPr>
            </w:pPr>
          </w:p>
        </w:tc>
      </w:tr>
      <w:tr w:rsidR="00BB7A56" w:rsidRPr="00BB7A56" w14:paraId="4F795BC4"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444F60E1" w14:textId="1EAB1396"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1.7 </w:t>
            </w:r>
            <w:r w:rsidRPr="00BB7A56">
              <w:rPr>
                <w:lang w:val="lt-LT"/>
              </w:rPr>
              <w:t xml:space="preserve"> </w:t>
            </w:r>
            <w:r w:rsidRPr="00BB7A56">
              <w:rPr>
                <w:rFonts w:eastAsia="Times New Roman"/>
                <w:b/>
                <w:bCs/>
                <w:lang w:val="lt-LT"/>
              </w:rPr>
              <w:t>Belaidžių mikrofonų sistema,</w:t>
            </w:r>
          </w:p>
          <w:p w14:paraId="580F24B9" w14:textId="69AA4614"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1 </w:t>
            </w:r>
            <w:proofErr w:type="spellStart"/>
            <w:r w:rsidRPr="00BB7A56">
              <w:rPr>
                <w:rFonts w:eastAsia="Times New Roman"/>
                <w:b/>
                <w:bCs/>
                <w:lang w:val="lt-LT"/>
              </w:rPr>
              <w:t>kompl</w:t>
            </w:r>
            <w:proofErr w:type="spellEnd"/>
            <w:r w:rsidRPr="00BB7A56">
              <w:rPr>
                <w:rFonts w:eastAsia="Times New Roman"/>
                <w:b/>
                <w:bCs/>
                <w:lang w:val="lt-LT"/>
              </w:rPr>
              <w:t>.</w:t>
            </w:r>
          </w:p>
        </w:tc>
        <w:tc>
          <w:tcPr>
            <w:tcW w:w="8080" w:type="dxa"/>
            <w:tcBorders>
              <w:top w:val="single" w:sz="4" w:space="0" w:color="auto"/>
              <w:left w:val="single" w:sz="4" w:space="0" w:color="auto"/>
              <w:bottom w:val="single" w:sz="4" w:space="0" w:color="auto"/>
              <w:right w:val="single" w:sz="4" w:space="0" w:color="auto"/>
            </w:tcBorders>
            <w:vAlign w:val="center"/>
          </w:tcPr>
          <w:p w14:paraId="33982CA5" w14:textId="6E8061FF"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Komplektas turi būti sudarytas iš 2 dinaminių, vokalinių mikrofonų ir dviejų kanalų imtuvo.</w:t>
            </w:r>
          </w:p>
          <w:p w14:paraId="6FF58A75"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Sistema turi būti skaitmeninė.</w:t>
            </w:r>
          </w:p>
          <w:p w14:paraId="39CDA68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Dažnių diapazonas: ne mažiau 20 Hz – 20 </w:t>
            </w:r>
            <w:proofErr w:type="spellStart"/>
            <w:r w:rsidRPr="00BB7A56">
              <w:rPr>
                <w:rFonts w:eastAsia="Times New Roman"/>
                <w:lang w:val="lt-LT"/>
              </w:rPr>
              <w:t>kHz</w:t>
            </w:r>
            <w:proofErr w:type="spellEnd"/>
            <w:r w:rsidRPr="00BB7A56">
              <w:rPr>
                <w:rFonts w:eastAsia="Times New Roman"/>
                <w:lang w:val="lt-LT"/>
              </w:rPr>
              <w:t xml:space="preserve">,  ± 2 </w:t>
            </w:r>
            <w:proofErr w:type="spellStart"/>
            <w:r w:rsidRPr="00BB7A56">
              <w:rPr>
                <w:rFonts w:eastAsia="Times New Roman"/>
                <w:lang w:val="lt-LT"/>
              </w:rPr>
              <w:t>dB</w:t>
            </w:r>
            <w:proofErr w:type="spellEnd"/>
            <w:r w:rsidRPr="00BB7A56">
              <w:rPr>
                <w:rFonts w:eastAsia="Times New Roman"/>
                <w:lang w:val="lt-LT"/>
              </w:rPr>
              <w:t xml:space="preserve"> ribose.</w:t>
            </w:r>
          </w:p>
          <w:p w14:paraId="2179BABF"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Su 2 x AA tipo baterijomis darbo laikas ne mažesnis nei 8 valandos.</w:t>
            </w:r>
          </w:p>
          <w:p w14:paraId="55FDEBFB"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Siųstuvas ir imtuvas turi turėti LCD ekraną, valdymo mygtuką.</w:t>
            </w:r>
          </w:p>
          <w:p w14:paraId="0952D7AD"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automatinio dažnio parinkimo funkcija.  </w:t>
            </w:r>
          </w:p>
          <w:p w14:paraId="4A28B302"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Imtuvas turi būti skirtas montavimui į 19“ pločio įrangos spintą. </w:t>
            </w:r>
          </w:p>
          <w:p w14:paraId="16681F2F"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Veikimo atstumas ne mažesnis nei 100 metrų.</w:t>
            </w:r>
          </w:p>
          <w:p w14:paraId="3380FE2E"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Medžiagiškumas: siųstuvų korpusas turi būti metalinis. </w:t>
            </w:r>
          </w:p>
          <w:p w14:paraId="219E3722" w14:textId="5E4D0390"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galimybė siųstuvo ekrane nurodyti mikrofono pavadinimą.</w:t>
            </w:r>
          </w:p>
          <w:p w14:paraId="76A3F5B6"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Įrenginys turi būti sumontuotas, prijungtas į bendrą salės įgarsinimo sistemą ir suderintas.</w:t>
            </w:r>
          </w:p>
          <w:p w14:paraId="5800A818" w14:textId="0B164081" w:rsidR="00564765" w:rsidRPr="00BB7A56" w:rsidRDefault="00564765" w:rsidP="00564765">
            <w:pPr>
              <w:keepNext/>
              <w:suppressAutoHyphens/>
              <w:overflowPunct w:val="0"/>
              <w:autoSpaceDE w:val="0"/>
              <w:textAlignment w:val="baseline"/>
              <w:outlineLvl w:val="3"/>
              <w:rPr>
                <w:rFonts w:eastAsia="Times New Roman"/>
                <w:lang w:val="lt-LT"/>
              </w:rPr>
            </w:pPr>
          </w:p>
        </w:tc>
      </w:tr>
      <w:tr w:rsidR="00BB7A56" w:rsidRPr="00BB7A56" w14:paraId="2D67E032"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27F1A151" w14:textId="0CAAA96E"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lastRenderedPageBreak/>
              <w:t xml:space="preserve">1.8 </w:t>
            </w:r>
            <w:r w:rsidRPr="00BB7A56">
              <w:rPr>
                <w:lang w:val="lt-LT"/>
              </w:rPr>
              <w:t xml:space="preserve">  </w:t>
            </w:r>
            <w:r w:rsidRPr="00BB7A56">
              <w:rPr>
                <w:rFonts w:eastAsia="Times New Roman"/>
                <w:b/>
                <w:bCs/>
                <w:lang w:val="lt-LT"/>
              </w:rPr>
              <w:t>Belaidžio mikrofono siųstuvo baterija,</w:t>
            </w:r>
          </w:p>
          <w:p w14:paraId="68564A04" w14:textId="2AE82C20"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2 vnt.</w:t>
            </w:r>
          </w:p>
        </w:tc>
        <w:tc>
          <w:tcPr>
            <w:tcW w:w="8080" w:type="dxa"/>
            <w:tcBorders>
              <w:top w:val="single" w:sz="4" w:space="0" w:color="auto"/>
              <w:left w:val="single" w:sz="4" w:space="0" w:color="auto"/>
              <w:bottom w:val="single" w:sz="4" w:space="0" w:color="auto"/>
              <w:right w:val="single" w:sz="4" w:space="0" w:color="auto"/>
            </w:tcBorders>
            <w:vAlign w:val="center"/>
          </w:tcPr>
          <w:p w14:paraId="6A264E0C"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Belaidžių radijo mikrofonų ličio jonų įkraunama baterija.</w:t>
            </w:r>
          </w:p>
          <w:p w14:paraId="5A8D0184" w14:textId="130029D3"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pateikiama to paties gamintojo kaip ir siūloma 1.7 pozicija.</w:t>
            </w:r>
          </w:p>
          <w:p w14:paraId="6E801904" w14:textId="73945A8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suderinama ir tinkama su 1.7 pozicija (belaidžių mikrofonų sistema).</w:t>
            </w:r>
          </w:p>
          <w:p w14:paraId="3B20420B"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Talpa turi būti ne mažiau kaip 1200 </w:t>
            </w:r>
            <w:proofErr w:type="spellStart"/>
            <w:r w:rsidRPr="00BB7A56">
              <w:rPr>
                <w:rFonts w:eastAsia="Times New Roman"/>
                <w:lang w:val="lt-LT"/>
              </w:rPr>
              <w:t>mAh</w:t>
            </w:r>
            <w:proofErr w:type="spellEnd"/>
            <w:r w:rsidRPr="00BB7A56">
              <w:rPr>
                <w:rFonts w:eastAsia="Times New Roman"/>
                <w:lang w:val="lt-LT"/>
              </w:rPr>
              <w:t>.</w:t>
            </w:r>
          </w:p>
          <w:p w14:paraId="51626C4B" w14:textId="434C9627" w:rsidR="00564765" w:rsidRPr="00BB7A56" w:rsidRDefault="00564765" w:rsidP="00564765">
            <w:pPr>
              <w:keepNext/>
              <w:suppressAutoHyphens/>
              <w:overflowPunct w:val="0"/>
              <w:autoSpaceDE w:val="0"/>
              <w:textAlignment w:val="baseline"/>
              <w:outlineLvl w:val="3"/>
              <w:rPr>
                <w:rFonts w:eastAsia="Times New Roman"/>
                <w:b/>
                <w:bCs/>
                <w:lang w:val="lt-LT"/>
              </w:rPr>
            </w:pPr>
          </w:p>
        </w:tc>
      </w:tr>
      <w:tr w:rsidR="00BB7A56" w:rsidRPr="00BB7A56" w14:paraId="32D1EB86"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78AECA74" w14:textId="13295353"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1.9</w:t>
            </w:r>
          </w:p>
          <w:p w14:paraId="29A9ED7A"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Baterijos įkroviklis, </w:t>
            </w:r>
          </w:p>
          <w:p w14:paraId="64D2F374" w14:textId="725B0A60"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p w14:paraId="122041D7" w14:textId="6499AC70"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
        </w:tc>
        <w:tc>
          <w:tcPr>
            <w:tcW w:w="8080" w:type="dxa"/>
            <w:tcBorders>
              <w:top w:val="single" w:sz="4" w:space="0" w:color="auto"/>
              <w:left w:val="single" w:sz="4" w:space="0" w:color="auto"/>
              <w:bottom w:val="single" w:sz="4" w:space="0" w:color="auto"/>
              <w:right w:val="single" w:sz="4" w:space="0" w:color="auto"/>
            </w:tcBorders>
            <w:vAlign w:val="center"/>
          </w:tcPr>
          <w:p w14:paraId="56DCF03D"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Belaidžių radijo mikrofonų krovimo sistema.</w:t>
            </w:r>
          </w:p>
          <w:p w14:paraId="74F94453" w14:textId="50A67DE8"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pateikiama to paties gamintojo kaip ir siūloma 1.7 ir 1.8 pozicija.</w:t>
            </w:r>
          </w:p>
          <w:p w14:paraId="19BF212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galimybė vienu metu krauti ne mažiau kaip 2 radijo mikrofonus.</w:t>
            </w:r>
          </w:p>
          <w:p w14:paraId="587F90A8" w14:textId="77FB303E"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suderinama su siūlomais įrenginiais 1.7 ir 1.8 pozicijose.</w:t>
            </w:r>
          </w:p>
          <w:p w14:paraId="7A8A9E28" w14:textId="5466EE4A" w:rsidR="00564765" w:rsidRPr="00BB7A56" w:rsidRDefault="00564765" w:rsidP="00564765">
            <w:pPr>
              <w:keepNext/>
              <w:suppressAutoHyphens/>
              <w:overflowPunct w:val="0"/>
              <w:autoSpaceDE w:val="0"/>
              <w:textAlignment w:val="baseline"/>
              <w:outlineLvl w:val="3"/>
              <w:rPr>
                <w:rFonts w:eastAsia="Times New Roman"/>
                <w:b/>
                <w:bCs/>
                <w:lang w:val="lt-LT"/>
              </w:rPr>
            </w:pPr>
          </w:p>
        </w:tc>
      </w:tr>
      <w:tr w:rsidR="00BB7A56" w:rsidRPr="00BB7A56" w14:paraId="5B2BE348"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1194ABF1" w14:textId="0C48027B"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1.10</w:t>
            </w:r>
          </w:p>
          <w:p w14:paraId="0F5A0205"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Konferencinis garso procesorius, </w:t>
            </w:r>
          </w:p>
          <w:p w14:paraId="0F94FC3E" w14:textId="77082AAC"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p w14:paraId="36C4F768"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
        </w:tc>
        <w:tc>
          <w:tcPr>
            <w:tcW w:w="8080" w:type="dxa"/>
            <w:tcBorders>
              <w:top w:val="single" w:sz="4" w:space="0" w:color="auto"/>
              <w:left w:val="single" w:sz="4" w:space="0" w:color="auto"/>
              <w:bottom w:val="single" w:sz="4" w:space="0" w:color="auto"/>
              <w:right w:val="single" w:sz="4" w:space="0" w:color="auto"/>
            </w:tcBorders>
            <w:vAlign w:val="center"/>
          </w:tcPr>
          <w:p w14:paraId="749FD468" w14:textId="3045A48B"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Analoginių mikrofoninių/linijinių įvesčių skaičius: ne mažiau 12, visi įėjimai turi palaikyti AEC, akustinių aidų šalinimo technologiją, panaudojant visus prie sistemos prijungtus mikrofonus vaizdo konferencijos garsui;</w:t>
            </w:r>
          </w:p>
          <w:p w14:paraId="32A48980"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Simetrinių analoginių mikrofoninių/linijinių išvesčių skaičius: ne mažiau 8.</w:t>
            </w:r>
          </w:p>
          <w:p w14:paraId="6D3BC6BE"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Atkuriamų dažnių diapazonas: ne siauresnis nei 20 Hz – 20 </w:t>
            </w:r>
            <w:proofErr w:type="spellStart"/>
            <w:r w:rsidRPr="00BB7A56">
              <w:rPr>
                <w:rFonts w:eastAsia="Times New Roman"/>
                <w:lang w:val="lt-LT"/>
              </w:rPr>
              <w:t>kHz</w:t>
            </w:r>
            <w:proofErr w:type="spellEnd"/>
            <w:r w:rsidRPr="00BB7A56">
              <w:rPr>
                <w:rFonts w:eastAsia="Times New Roman"/>
                <w:lang w:val="lt-LT"/>
              </w:rPr>
              <w:t>.</w:t>
            </w:r>
          </w:p>
          <w:p w14:paraId="29445FA9"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Harmoniniai iškraipymai: ne didesni nei 0.006%.</w:t>
            </w:r>
          </w:p>
          <w:p w14:paraId="3F169AF4"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Maksimalus stiprinimas: ne mažesnis nei 66 </w:t>
            </w:r>
            <w:proofErr w:type="spellStart"/>
            <w:r w:rsidRPr="00BB7A56">
              <w:rPr>
                <w:rFonts w:eastAsia="Times New Roman"/>
                <w:lang w:val="lt-LT"/>
              </w:rPr>
              <w:t>dB</w:t>
            </w:r>
            <w:proofErr w:type="spellEnd"/>
            <w:r w:rsidRPr="00BB7A56">
              <w:rPr>
                <w:rFonts w:eastAsia="Times New Roman"/>
                <w:lang w:val="lt-LT"/>
              </w:rPr>
              <w:t>.</w:t>
            </w:r>
          </w:p>
          <w:p w14:paraId="61436432" w14:textId="77777777" w:rsidR="00564765" w:rsidRPr="00BB7A56" w:rsidRDefault="00564765" w:rsidP="00564765">
            <w:pPr>
              <w:keepNext/>
              <w:suppressAutoHyphens/>
              <w:overflowPunct w:val="0"/>
              <w:autoSpaceDE w:val="0"/>
              <w:textAlignment w:val="baseline"/>
              <w:outlineLvl w:val="3"/>
              <w:rPr>
                <w:rFonts w:eastAsia="Times New Roman"/>
                <w:lang w:val="lt-LT"/>
              </w:rPr>
            </w:pPr>
            <w:proofErr w:type="spellStart"/>
            <w:r w:rsidRPr="00BB7A56">
              <w:rPr>
                <w:rFonts w:eastAsia="Times New Roman"/>
                <w:lang w:val="lt-LT"/>
              </w:rPr>
              <w:t>Diskretizavimo</w:t>
            </w:r>
            <w:proofErr w:type="spellEnd"/>
            <w:r w:rsidRPr="00BB7A56">
              <w:rPr>
                <w:rFonts w:eastAsia="Times New Roman"/>
                <w:lang w:val="lt-LT"/>
              </w:rPr>
              <w:t xml:space="preserve"> dažnis: ne mažiau 48 </w:t>
            </w:r>
            <w:proofErr w:type="spellStart"/>
            <w:r w:rsidRPr="00BB7A56">
              <w:rPr>
                <w:rFonts w:eastAsia="Times New Roman"/>
                <w:lang w:val="lt-LT"/>
              </w:rPr>
              <w:t>kHz</w:t>
            </w:r>
            <w:proofErr w:type="spellEnd"/>
            <w:r w:rsidRPr="00BB7A56">
              <w:rPr>
                <w:rFonts w:eastAsia="Times New Roman"/>
                <w:lang w:val="lt-LT"/>
              </w:rPr>
              <w:t>.</w:t>
            </w:r>
          </w:p>
          <w:p w14:paraId="7167BF08"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Analoginis-skaitmeninis/skaitmeninis-analoginis keitiklių skiriamoji geba: ne mažesnė nei 24 bitai</w:t>
            </w:r>
          </w:p>
          <w:p w14:paraId="34189330"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Dinaminis diapazonas: ne mažesnis nei 108 </w:t>
            </w:r>
            <w:proofErr w:type="spellStart"/>
            <w:r w:rsidRPr="00BB7A56">
              <w:rPr>
                <w:rFonts w:eastAsia="Times New Roman"/>
                <w:lang w:val="lt-LT"/>
              </w:rPr>
              <w:t>dB</w:t>
            </w:r>
            <w:proofErr w:type="spellEnd"/>
          </w:p>
          <w:p w14:paraId="2DD366E4"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maitinimas mikrofonams: </w:t>
            </w:r>
            <w:proofErr w:type="spellStart"/>
            <w:r w:rsidRPr="00BB7A56">
              <w:rPr>
                <w:rFonts w:eastAsia="Times New Roman"/>
                <w:lang w:val="lt-LT"/>
              </w:rPr>
              <w:t>fantominis</w:t>
            </w:r>
            <w:proofErr w:type="spellEnd"/>
            <w:r w:rsidRPr="00BB7A56">
              <w:rPr>
                <w:rFonts w:eastAsia="Times New Roman"/>
                <w:lang w:val="lt-LT"/>
              </w:rPr>
              <w:t>.</w:t>
            </w:r>
          </w:p>
          <w:p w14:paraId="221EF320"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mikrofono signalų miksavimas: automatinis.</w:t>
            </w:r>
          </w:p>
          <w:p w14:paraId="1861D23E"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galimybė norimame įvesties/išvesties kanale įterpti automatinio signalo stiprinimo ir signalo amplitudės ribojimo modulius. Turi būti galimybė norimame įvesties/išvesties kanale įterpti automatinį mikrofono susižadinimo dažnio slopinimo modulį, parenkant norimą susižadinusių dažnio juostų skaičių slopinimui.</w:t>
            </w:r>
          </w:p>
          <w:p w14:paraId="7BCB502A"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w:t>
            </w:r>
            <w:proofErr w:type="spellStart"/>
            <w:r w:rsidRPr="00BB7A56">
              <w:rPr>
                <w:rFonts w:eastAsia="Times New Roman"/>
                <w:lang w:val="lt-LT"/>
              </w:rPr>
              <w:t>ekvalaizeris</w:t>
            </w:r>
            <w:proofErr w:type="spellEnd"/>
            <w:r w:rsidRPr="00BB7A56">
              <w:rPr>
                <w:rFonts w:eastAsia="Times New Roman"/>
                <w:lang w:val="lt-LT"/>
              </w:rPr>
              <w:t xml:space="preserve"> kiekvienam garso kanalui.</w:t>
            </w:r>
          </w:p>
          <w:p w14:paraId="41CF4B9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Palaikomi filtrai: ne mažiau kaip HPF, LPF, </w:t>
            </w:r>
            <w:proofErr w:type="spellStart"/>
            <w:r w:rsidRPr="00BB7A56">
              <w:rPr>
                <w:rFonts w:eastAsia="Times New Roman"/>
                <w:lang w:val="lt-LT"/>
              </w:rPr>
              <w:t>High-Shelf</w:t>
            </w:r>
            <w:proofErr w:type="spellEnd"/>
            <w:r w:rsidRPr="00BB7A56">
              <w:rPr>
                <w:rFonts w:eastAsia="Times New Roman"/>
                <w:lang w:val="lt-LT"/>
              </w:rPr>
              <w:t xml:space="preserve">, </w:t>
            </w:r>
            <w:proofErr w:type="spellStart"/>
            <w:r w:rsidRPr="00BB7A56">
              <w:rPr>
                <w:rFonts w:eastAsia="Times New Roman"/>
                <w:lang w:val="lt-LT"/>
              </w:rPr>
              <w:t>Low-Shelf</w:t>
            </w:r>
            <w:proofErr w:type="spellEnd"/>
            <w:r w:rsidRPr="00BB7A56">
              <w:rPr>
                <w:rFonts w:eastAsia="Times New Roman"/>
                <w:lang w:val="lt-LT"/>
              </w:rPr>
              <w:t xml:space="preserve">, </w:t>
            </w:r>
            <w:proofErr w:type="spellStart"/>
            <w:r w:rsidRPr="00BB7A56">
              <w:rPr>
                <w:rFonts w:eastAsia="Times New Roman"/>
                <w:lang w:val="lt-LT"/>
              </w:rPr>
              <w:t>All-pass</w:t>
            </w:r>
            <w:proofErr w:type="spellEnd"/>
            <w:r w:rsidRPr="00BB7A56">
              <w:rPr>
                <w:rFonts w:eastAsia="Times New Roman"/>
                <w:lang w:val="lt-LT"/>
              </w:rPr>
              <w:t>.</w:t>
            </w:r>
          </w:p>
          <w:p w14:paraId="48932B08"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automatiškai keičiamas mikrofono signalo jautrumas, kompensuojantis kalbančiojo garso stiprumą. Signalų procesorius turi turėti algoritmo modelį, atpažįstantį kalbą ir pašalinį triukšmą. Šis procesorius neturi reaguoti į pašalinį triukšmą. Padidėjus kalbančiojo garso stiprumui, procesorius turi automatiškai sumažinti įvesties jautrumą iki parinkto lygio. Procesorius turi analizuoti signalo ir triukšmo santykį ir nedidinti mikrofono jautrumo kai santykis yra per mažas. Santykio reikšmę gali keisti vartotojas/operatorius.</w:t>
            </w:r>
          </w:p>
          <w:p w14:paraId="50E6A992"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ne mažiau kaip 8 skaitmeninių garso kanalų USB sąsaja.</w:t>
            </w:r>
          </w:p>
          <w:p w14:paraId="3C0433CF"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ne mažiau kaip 4 kanalų (išvesčių) USB skaitmeninio garso signalo skiriamoji geba, ne mažesnė nei: 24 bitai.</w:t>
            </w:r>
          </w:p>
          <w:p w14:paraId="7AE7F8ED"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Signalų procesoriuje turi būti galima sukomutuoti bet kurią iš analoginių įvesčių į USB sąsają, tokiu būdu perduodant skaitmeninį garso signalą konferencinei programinei įrangai per USB sąsają.</w:t>
            </w:r>
          </w:p>
          <w:p w14:paraId="5776C05C" w14:textId="77777777" w:rsidR="00564765" w:rsidRPr="00BB7A56" w:rsidRDefault="00564765" w:rsidP="00564765">
            <w:pPr>
              <w:keepNext/>
              <w:suppressAutoHyphens/>
              <w:overflowPunct w:val="0"/>
              <w:autoSpaceDE w:val="0"/>
              <w:textAlignment w:val="baseline"/>
              <w:outlineLvl w:val="3"/>
              <w:rPr>
                <w:rFonts w:eastAsia="Times New Roman"/>
                <w:lang w:val="lt-LT"/>
              </w:rPr>
            </w:pPr>
          </w:p>
          <w:p w14:paraId="7D980DC8" w14:textId="25471E96"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Siūlomas įrenginys turi turėti šiuos sertifikatus:</w:t>
            </w:r>
          </w:p>
          <w:p w14:paraId="4D55B95A" w14:textId="6C375336"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b/>
                <w:bCs/>
                <w:lang w:val="lt-LT"/>
              </w:rPr>
              <w:t xml:space="preserve">- </w:t>
            </w:r>
            <w:r w:rsidRPr="00BB7A56">
              <w:rPr>
                <w:rFonts w:eastAsia="Times New Roman"/>
                <w:lang w:val="lt-LT"/>
              </w:rPr>
              <w:t xml:space="preserve">CE ženklinimą, kuris patvirtina, kad įrenginys atitinka Europos Sąjungos sveikatos, saugos ir aplinkos apsaugos reikalavimus. </w:t>
            </w:r>
          </w:p>
          <w:p w14:paraId="0134C488" w14:textId="4EF6FB9F"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b/>
                <w:bCs/>
                <w:lang w:val="lt-LT"/>
              </w:rPr>
              <w:t xml:space="preserve">- </w:t>
            </w:r>
            <w:proofErr w:type="spellStart"/>
            <w:r w:rsidRPr="00BB7A56">
              <w:rPr>
                <w:rFonts w:eastAsia="Times New Roman"/>
                <w:lang w:val="lt-LT"/>
              </w:rPr>
              <w:t>RoHS</w:t>
            </w:r>
            <w:proofErr w:type="spellEnd"/>
            <w:r w:rsidRPr="00BB7A56">
              <w:rPr>
                <w:rFonts w:eastAsia="Times New Roman"/>
                <w:lang w:val="lt-LT"/>
              </w:rPr>
              <w:t xml:space="preserve"> atitiktis, kuri parodo, kad įrenginys atitinka Europos Sąjungos direktyvą dėl pavojingų medžiagų naudojimo apribojimo elektroninėje įrangoje.</w:t>
            </w:r>
          </w:p>
          <w:p w14:paraId="3D54186A" w14:textId="08446A03" w:rsidR="00564765" w:rsidRPr="00BB7A56" w:rsidRDefault="00564765" w:rsidP="00564765">
            <w:pPr>
              <w:keepNext/>
              <w:suppressAutoHyphens/>
              <w:overflowPunct w:val="0"/>
              <w:autoSpaceDE w:val="0"/>
              <w:textAlignment w:val="baseline"/>
              <w:outlineLvl w:val="3"/>
              <w:rPr>
                <w:rFonts w:eastAsia="Times New Roman"/>
                <w:b/>
                <w:bCs/>
                <w:lang w:val="lt-LT"/>
              </w:rPr>
            </w:pPr>
          </w:p>
        </w:tc>
      </w:tr>
      <w:tr w:rsidR="00BB7A56" w:rsidRPr="00BB7A56" w14:paraId="6C7D8175"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64368AB6" w14:textId="5E37CC55"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lastRenderedPageBreak/>
              <w:t xml:space="preserve">1.11 </w:t>
            </w:r>
            <w:r w:rsidRPr="00BB7A56">
              <w:rPr>
                <w:lang w:val="lt-LT"/>
              </w:rPr>
              <w:t xml:space="preserve"> </w:t>
            </w:r>
            <w:r w:rsidRPr="00BB7A56">
              <w:rPr>
                <w:rFonts w:eastAsia="Times New Roman"/>
                <w:b/>
                <w:bCs/>
                <w:lang w:val="lt-LT"/>
              </w:rPr>
              <w:t>Dubliuojantis monitorius pirmininkaujančiam,</w:t>
            </w:r>
          </w:p>
          <w:p w14:paraId="76B79F4F" w14:textId="1B74621A"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tc>
        <w:tc>
          <w:tcPr>
            <w:tcW w:w="8080" w:type="dxa"/>
            <w:tcBorders>
              <w:top w:val="single" w:sz="4" w:space="0" w:color="auto"/>
              <w:left w:val="single" w:sz="4" w:space="0" w:color="auto"/>
              <w:bottom w:val="single" w:sz="4" w:space="0" w:color="auto"/>
              <w:right w:val="single" w:sz="4" w:space="0" w:color="auto"/>
            </w:tcBorders>
            <w:vAlign w:val="center"/>
          </w:tcPr>
          <w:p w14:paraId="3D4F8632"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Vaizdo technologija: IPS arba lygiavertė.</w:t>
            </w:r>
          </w:p>
          <w:p w14:paraId="2EDBFD8A"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Ekrano paviršius matinis, neblizgus.</w:t>
            </w:r>
          </w:p>
          <w:p w14:paraId="489A54A6"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Įstrižainė: 15" (+/-1").</w:t>
            </w:r>
          </w:p>
          <w:p w14:paraId="63AE430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Tikroji raiška: ne mažiau 1920 x 1080.</w:t>
            </w:r>
          </w:p>
          <w:p w14:paraId="2F4DBAB5"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šios įvestys: 1 x HDMI, 1 x VGA.</w:t>
            </w:r>
          </w:p>
          <w:p w14:paraId="54008BD1"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Ekrano šviesumas ne mažiau kaip 350 </w:t>
            </w:r>
            <w:proofErr w:type="spellStart"/>
            <w:r w:rsidRPr="00BB7A56">
              <w:rPr>
                <w:rFonts w:eastAsia="Times New Roman"/>
                <w:lang w:val="lt-LT"/>
              </w:rPr>
              <w:t>nit</w:t>
            </w:r>
            <w:proofErr w:type="spellEnd"/>
            <w:r w:rsidRPr="00BB7A56">
              <w:rPr>
                <w:rFonts w:eastAsia="Times New Roman"/>
                <w:lang w:val="lt-LT"/>
              </w:rPr>
              <w:t>.</w:t>
            </w:r>
          </w:p>
          <w:p w14:paraId="3400B781"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Monitoriaus laikiklis turi leisti pakreipti ekraną.</w:t>
            </w:r>
          </w:p>
          <w:p w14:paraId="1A8C9CE4"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automatinio įsijungimo funkcija, kai prijungiamas šaltinis.</w:t>
            </w:r>
          </w:p>
          <w:p w14:paraId="1F6BA62E" w14:textId="12272939"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automatinis šviesumo reguliavimas pagal patalpos apšviestumą.</w:t>
            </w:r>
          </w:p>
          <w:p w14:paraId="7FD2F3E5"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galima užrakinti valdymo mygtukus, esančius ant prietaiso.</w:t>
            </w:r>
          </w:p>
          <w:p w14:paraId="7DAC7398"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integruoti garsiakalbiai.</w:t>
            </w:r>
          </w:p>
          <w:p w14:paraId="6FE036D1" w14:textId="77777777" w:rsidR="00564765" w:rsidRPr="00BB7A56" w:rsidRDefault="00564765" w:rsidP="00564765">
            <w:pPr>
              <w:keepNext/>
              <w:suppressAutoHyphens/>
              <w:overflowPunct w:val="0"/>
              <w:autoSpaceDE w:val="0"/>
              <w:textAlignment w:val="baseline"/>
              <w:outlineLvl w:val="3"/>
              <w:rPr>
                <w:rFonts w:eastAsia="Times New Roman"/>
                <w:lang w:val="lt-LT"/>
              </w:rPr>
            </w:pPr>
          </w:p>
          <w:p w14:paraId="0E2BAD88" w14:textId="717B0D69"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Siūlomas monitorius turi turėti šiuos sertifikatus:</w:t>
            </w:r>
          </w:p>
          <w:p w14:paraId="2728BD1A" w14:textId="746AF9A1" w:rsidR="00564765" w:rsidRPr="00BB7A56" w:rsidRDefault="00564765" w:rsidP="00564765">
            <w:pPr>
              <w:pStyle w:val="Sraopastraipa"/>
              <w:keepNext/>
              <w:numPr>
                <w:ilvl w:val="0"/>
                <w:numId w:val="5"/>
              </w:numPr>
              <w:suppressAutoHyphens/>
              <w:overflowPunct w:val="0"/>
              <w:autoSpaceDE w:val="0"/>
              <w:textAlignment w:val="baseline"/>
              <w:outlineLvl w:val="3"/>
            </w:pPr>
            <w:r w:rsidRPr="00BB7A56">
              <w:t>CE: Patvirtina, kad produktas atitinka Europos Sąjungos sveikatos, saugos ir aplinkos apsaugos reikalavimus.</w:t>
            </w:r>
          </w:p>
          <w:p w14:paraId="39FED212" w14:textId="65BF10F8" w:rsidR="00564765" w:rsidRPr="00BB7A56" w:rsidRDefault="00564765" w:rsidP="00564765">
            <w:pPr>
              <w:pStyle w:val="Sraopastraipa"/>
              <w:keepNext/>
              <w:numPr>
                <w:ilvl w:val="0"/>
                <w:numId w:val="5"/>
              </w:numPr>
              <w:suppressAutoHyphens/>
              <w:overflowPunct w:val="0"/>
              <w:autoSpaceDE w:val="0"/>
              <w:textAlignment w:val="baseline"/>
              <w:outlineLvl w:val="3"/>
            </w:pPr>
            <w:proofErr w:type="spellStart"/>
            <w:r w:rsidRPr="00BB7A56">
              <w:t>RoHS</w:t>
            </w:r>
            <w:proofErr w:type="spellEnd"/>
            <w:r w:rsidRPr="00BB7A56">
              <w:t>: Patvirtina, kad produktas atitinka Europos Sąjungos direktyvą dėl pavojingų medžiagų naudojimo apribojimo elektroninėje įrangoje.</w:t>
            </w:r>
          </w:p>
          <w:p w14:paraId="15F6C0CD" w14:textId="34BFA64C" w:rsidR="00564765" w:rsidRPr="00BB7A56" w:rsidRDefault="00564765" w:rsidP="00564765">
            <w:pPr>
              <w:pStyle w:val="Sraopastraipa"/>
              <w:keepNext/>
              <w:numPr>
                <w:ilvl w:val="0"/>
                <w:numId w:val="5"/>
              </w:numPr>
              <w:suppressAutoHyphens/>
              <w:overflowPunct w:val="0"/>
              <w:autoSpaceDE w:val="0"/>
              <w:textAlignment w:val="baseline"/>
              <w:outlineLvl w:val="3"/>
            </w:pPr>
            <w:r w:rsidRPr="00BB7A56">
              <w:t>REACH: Nurodo, kad produktas atitinka Europos Sąjungos reglamentą dėl chemikalų registracijos, vertinimo, leidimo ir ribojimo.</w:t>
            </w:r>
          </w:p>
          <w:p w14:paraId="35180C91" w14:textId="465E9015" w:rsidR="00564765" w:rsidRPr="00BB7A56" w:rsidRDefault="00564765" w:rsidP="00564765">
            <w:pPr>
              <w:pStyle w:val="Sraopastraipa"/>
              <w:keepNext/>
              <w:numPr>
                <w:ilvl w:val="0"/>
                <w:numId w:val="5"/>
              </w:numPr>
              <w:suppressAutoHyphens/>
              <w:overflowPunct w:val="0"/>
              <w:autoSpaceDE w:val="0"/>
              <w:textAlignment w:val="baseline"/>
              <w:outlineLvl w:val="3"/>
            </w:pPr>
            <w:r w:rsidRPr="00BB7A56">
              <w:t>WEEE: Patvirtina, kad produktas atitinka Europos Sąjungos direktyvą dėl elektroninės ir elektrinės įrangos atliekų tvarkymo.</w:t>
            </w:r>
          </w:p>
          <w:p w14:paraId="7D678478" w14:textId="5AE39971" w:rsidR="00564765" w:rsidRPr="00BB7A56" w:rsidRDefault="00564765" w:rsidP="00564765">
            <w:pPr>
              <w:keepNext/>
              <w:suppressAutoHyphens/>
              <w:overflowPunct w:val="0"/>
              <w:autoSpaceDE w:val="0"/>
              <w:textAlignment w:val="baseline"/>
              <w:outlineLvl w:val="3"/>
              <w:rPr>
                <w:rFonts w:eastAsia="Times New Roman"/>
                <w:lang w:val="lt-LT"/>
              </w:rPr>
            </w:pPr>
          </w:p>
        </w:tc>
      </w:tr>
      <w:tr w:rsidR="00BB7A56" w:rsidRPr="00BB7A56" w14:paraId="4AB1152C"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06A30853" w14:textId="7844872F"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1.12</w:t>
            </w:r>
          </w:p>
          <w:p w14:paraId="39425295"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lang w:val="lt-LT"/>
              </w:rPr>
              <w:t xml:space="preserve">   </w:t>
            </w:r>
            <w:r w:rsidRPr="00BB7A56">
              <w:rPr>
                <w:rFonts w:eastAsia="Times New Roman"/>
                <w:b/>
                <w:bCs/>
                <w:lang w:val="lt-LT"/>
              </w:rPr>
              <w:t xml:space="preserve">HDMI signalo komutatorius, </w:t>
            </w:r>
          </w:p>
          <w:p w14:paraId="5EA7302E" w14:textId="37830ACE"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p w14:paraId="3683E541"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
        </w:tc>
        <w:tc>
          <w:tcPr>
            <w:tcW w:w="8080" w:type="dxa"/>
            <w:tcBorders>
              <w:top w:val="single" w:sz="4" w:space="0" w:color="auto"/>
              <w:left w:val="single" w:sz="4" w:space="0" w:color="auto"/>
              <w:bottom w:val="single" w:sz="4" w:space="0" w:color="auto"/>
              <w:right w:val="single" w:sz="4" w:space="0" w:color="auto"/>
            </w:tcBorders>
            <w:vAlign w:val="center"/>
          </w:tcPr>
          <w:p w14:paraId="1CC05D83" w14:textId="542FA8E8"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Paskirtis: HDMI signalų perjungimui ir perdavimui į salės vaizdo šaltinius.</w:t>
            </w:r>
          </w:p>
          <w:p w14:paraId="1AD03CA4"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HDMI įvesčių skaičius: ne mažiau 4.</w:t>
            </w:r>
          </w:p>
          <w:p w14:paraId="41B30F15"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HDMI išvesčių skaičius: ne mažiau 4.</w:t>
            </w:r>
          </w:p>
          <w:p w14:paraId="0D56789E"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Kiekvienai išvesčiai turi būti galima priskirti bet kurią įvestį.</w:t>
            </w:r>
          </w:p>
          <w:p w14:paraId="495DECA9"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valdomas kompiuterinio tinklo pagalba.</w:t>
            </w:r>
          </w:p>
          <w:p w14:paraId="334CF021"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palaikoma maksimali raiška ne mažesnė nei 4K 60fps.</w:t>
            </w:r>
          </w:p>
          <w:p w14:paraId="29A4E89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analoginio simetrinio </w:t>
            </w:r>
            <w:proofErr w:type="spellStart"/>
            <w:r w:rsidRPr="00BB7A56">
              <w:rPr>
                <w:rFonts w:eastAsia="Times New Roman"/>
                <w:lang w:val="lt-LT"/>
              </w:rPr>
              <w:t>stereo</w:t>
            </w:r>
            <w:proofErr w:type="spellEnd"/>
            <w:r w:rsidRPr="00BB7A56">
              <w:rPr>
                <w:rFonts w:eastAsia="Times New Roman"/>
                <w:lang w:val="lt-LT"/>
              </w:rPr>
              <w:t xml:space="preserve"> garso išvestis kiekvienai HDMI išvesčiai.</w:t>
            </w:r>
          </w:p>
          <w:p w14:paraId="367B06ED"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Įrenginys turi turėti RJ45 ir RS-232 prievadus.</w:t>
            </w:r>
          </w:p>
          <w:p w14:paraId="1E5FFCF2"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Įrenginys turi palaikyti šiuos HDMI garso atkūrimo standartus: </w:t>
            </w:r>
            <w:proofErr w:type="spellStart"/>
            <w:r w:rsidRPr="00BB7A56">
              <w:rPr>
                <w:rFonts w:eastAsia="Times New Roman"/>
                <w:lang w:val="lt-LT"/>
              </w:rPr>
              <w:t>Dolby</w:t>
            </w:r>
            <w:proofErr w:type="spellEnd"/>
            <w:r w:rsidRPr="00BB7A56">
              <w:rPr>
                <w:rFonts w:eastAsia="Times New Roman"/>
                <w:lang w:val="lt-LT"/>
              </w:rPr>
              <w:t xml:space="preserve"> Atmos, </w:t>
            </w:r>
            <w:proofErr w:type="spellStart"/>
            <w:r w:rsidRPr="00BB7A56">
              <w:rPr>
                <w:rFonts w:eastAsia="Times New Roman"/>
                <w:lang w:val="lt-LT"/>
              </w:rPr>
              <w:t>Dolby</w:t>
            </w:r>
            <w:proofErr w:type="spellEnd"/>
            <w:r w:rsidRPr="00BB7A56">
              <w:rPr>
                <w:rFonts w:eastAsia="Times New Roman"/>
                <w:lang w:val="lt-LT"/>
              </w:rPr>
              <w:t xml:space="preserve"> </w:t>
            </w:r>
            <w:proofErr w:type="spellStart"/>
            <w:r w:rsidRPr="00BB7A56">
              <w:rPr>
                <w:rFonts w:eastAsia="Times New Roman"/>
                <w:lang w:val="lt-LT"/>
              </w:rPr>
              <w:t>TrueHD</w:t>
            </w:r>
            <w:proofErr w:type="spellEnd"/>
            <w:r w:rsidRPr="00BB7A56">
              <w:rPr>
                <w:rFonts w:eastAsia="Times New Roman"/>
                <w:lang w:val="lt-LT"/>
              </w:rPr>
              <w:t xml:space="preserve">, </w:t>
            </w:r>
            <w:proofErr w:type="spellStart"/>
            <w:r w:rsidRPr="00BB7A56">
              <w:rPr>
                <w:rFonts w:eastAsia="Times New Roman"/>
                <w:lang w:val="lt-LT"/>
              </w:rPr>
              <w:t>Dolby</w:t>
            </w:r>
            <w:proofErr w:type="spellEnd"/>
            <w:r w:rsidRPr="00BB7A56">
              <w:rPr>
                <w:rFonts w:eastAsia="Times New Roman"/>
                <w:lang w:val="lt-LT"/>
              </w:rPr>
              <w:t xml:space="preserve"> Digital </w:t>
            </w:r>
            <w:proofErr w:type="spellStart"/>
            <w:r w:rsidRPr="00BB7A56">
              <w:rPr>
                <w:rFonts w:eastAsia="Times New Roman"/>
                <w:lang w:val="lt-LT"/>
              </w:rPr>
              <w:t>Plus</w:t>
            </w:r>
            <w:proofErr w:type="spellEnd"/>
            <w:r w:rsidRPr="00BB7A56">
              <w:rPr>
                <w:rFonts w:eastAsia="Times New Roman"/>
                <w:lang w:val="lt-LT"/>
              </w:rPr>
              <w:t xml:space="preserve"> ir DTS-HD.</w:t>
            </w:r>
          </w:p>
          <w:p w14:paraId="7CFECE85" w14:textId="28C57C6E" w:rsidR="00564765" w:rsidRPr="00BB7A56" w:rsidRDefault="00564765" w:rsidP="00564765">
            <w:pPr>
              <w:keepNext/>
              <w:suppressAutoHyphens/>
              <w:overflowPunct w:val="0"/>
              <w:autoSpaceDE w:val="0"/>
              <w:textAlignment w:val="baseline"/>
              <w:outlineLvl w:val="3"/>
              <w:rPr>
                <w:rFonts w:eastAsia="Times New Roman"/>
                <w:b/>
                <w:bCs/>
                <w:lang w:val="lt-LT"/>
              </w:rPr>
            </w:pPr>
          </w:p>
        </w:tc>
      </w:tr>
      <w:tr w:rsidR="00BB7A56" w:rsidRPr="00BB7A56" w14:paraId="77AEA890"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2A411516" w14:textId="5D35BF85"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1.13</w:t>
            </w:r>
            <w:r w:rsidRPr="00BB7A56">
              <w:rPr>
                <w:lang w:val="lt-LT"/>
              </w:rPr>
              <w:t xml:space="preserve">   </w:t>
            </w:r>
          </w:p>
          <w:p w14:paraId="381A6276" w14:textId="612781DC"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HDMI signalo keitiklių komplektas, </w:t>
            </w:r>
          </w:p>
          <w:p w14:paraId="1FFC277C" w14:textId="1DD2B946"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4 </w:t>
            </w:r>
            <w:proofErr w:type="spellStart"/>
            <w:r w:rsidRPr="00BB7A56">
              <w:rPr>
                <w:rFonts w:eastAsia="Times New Roman"/>
                <w:b/>
                <w:bCs/>
                <w:lang w:val="lt-LT"/>
              </w:rPr>
              <w:t>kompl</w:t>
            </w:r>
            <w:proofErr w:type="spellEnd"/>
            <w:r w:rsidRPr="00BB7A56">
              <w:rPr>
                <w:rFonts w:eastAsia="Times New Roman"/>
                <w:b/>
                <w:bCs/>
                <w:lang w:val="lt-LT"/>
              </w:rPr>
              <w:t>.,</w:t>
            </w:r>
          </w:p>
          <w:p w14:paraId="730280E7" w14:textId="3BD01BA0"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
        </w:tc>
        <w:tc>
          <w:tcPr>
            <w:tcW w:w="8080" w:type="dxa"/>
            <w:tcBorders>
              <w:top w:val="single" w:sz="4" w:space="0" w:color="auto"/>
              <w:left w:val="single" w:sz="4" w:space="0" w:color="auto"/>
              <w:bottom w:val="single" w:sz="4" w:space="0" w:color="auto"/>
              <w:right w:val="single" w:sz="4" w:space="0" w:color="auto"/>
            </w:tcBorders>
            <w:vAlign w:val="center"/>
          </w:tcPr>
          <w:p w14:paraId="3DE201D4"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Paskirtis: HDMI signalo perdavimui dideliu atstumu per vieną CAT kabelį.</w:t>
            </w:r>
          </w:p>
          <w:p w14:paraId="226CE441"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Komplektą turi sudaryti siųstuvas ir imtuvas, maitinimo šaltinis, tvirtinimo priedai.</w:t>
            </w:r>
          </w:p>
          <w:p w14:paraId="467D5AF8" w14:textId="002DC12B"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suderinamas su </w:t>
            </w:r>
            <w:proofErr w:type="spellStart"/>
            <w:r w:rsidRPr="00BB7A56">
              <w:rPr>
                <w:rFonts w:eastAsia="Times New Roman"/>
                <w:lang w:val="lt-LT"/>
              </w:rPr>
              <w:t>HDBaseT</w:t>
            </w:r>
            <w:proofErr w:type="spellEnd"/>
            <w:r w:rsidRPr="00BB7A56">
              <w:rPr>
                <w:rFonts w:eastAsia="Times New Roman"/>
                <w:lang w:val="lt-LT"/>
              </w:rPr>
              <w:t>, HDCP 2.2, EDID ar jiems lygiaverčiais protokolais.</w:t>
            </w:r>
          </w:p>
          <w:p w14:paraId="5217AF43"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su dvikrypčiu IR valdymo signalų perdavimu.</w:t>
            </w:r>
          </w:p>
          <w:p w14:paraId="71AB8F01"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Turi būti daugiakanalio garso formato palaikymas. </w:t>
            </w:r>
          </w:p>
          <w:p w14:paraId="5D9A0841"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Priklausomai nuo signalo raiškos, signalą turi būti galima perduoti:</w:t>
            </w:r>
          </w:p>
          <w:p w14:paraId="793B9F38"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    Iki 40m – 4K UHD raiškos (3840 x 2160 @30Hz 4:4:4, 4096 x 2160 @24Hz 4:4:4, ir 4K @60Hz 4:2:0).</w:t>
            </w:r>
          </w:p>
          <w:p w14:paraId="7F581FFA"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    Iki 70m - 1080p.</w:t>
            </w:r>
          </w:p>
          <w:p w14:paraId="72CFA4BD"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Siųstuvas turi turėti HDMI IN įvestį. </w:t>
            </w:r>
          </w:p>
          <w:p w14:paraId="3E22DDE5"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Turi būti galimybė maitinimą jungti tik prie siųstuvo, arba tik prie imtuvo.</w:t>
            </w:r>
          </w:p>
          <w:p w14:paraId="42182071" w14:textId="22EFEEA8" w:rsidR="00564765" w:rsidRPr="00BB7A56" w:rsidRDefault="00564765" w:rsidP="00564765">
            <w:pPr>
              <w:keepNext/>
              <w:suppressAutoHyphens/>
              <w:overflowPunct w:val="0"/>
              <w:autoSpaceDE w:val="0"/>
              <w:textAlignment w:val="baseline"/>
              <w:outlineLvl w:val="3"/>
              <w:rPr>
                <w:rFonts w:eastAsia="Times New Roman"/>
                <w:lang w:val="lt-LT"/>
              </w:rPr>
            </w:pPr>
          </w:p>
        </w:tc>
      </w:tr>
      <w:tr w:rsidR="00BB7A56" w:rsidRPr="00BB7A56" w14:paraId="7D0EE839" w14:textId="77777777" w:rsidTr="00BB7A56">
        <w:trPr>
          <w:trHeight w:val="277"/>
        </w:trPr>
        <w:tc>
          <w:tcPr>
            <w:tcW w:w="1838" w:type="dxa"/>
            <w:tcBorders>
              <w:top w:val="single" w:sz="4" w:space="0" w:color="auto"/>
              <w:left w:val="single" w:sz="4" w:space="0" w:color="auto"/>
              <w:bottom w:val="single" w:sz="4" w:space="0" w:color="auto"/>
              <w:right w:val="single" w:sz="4" w:space="0" w:color="auto"/>
            </w:tcBorders>
          </w:tcPr>
          <w:p w14:paraId="1F3BD110" w14:textId="02BBC410"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1.14</w:t>
            </w:r>
            <w:r w:rsidRPr="00BB7A56">
              <w:rPr>
                <w:lang w:val="lt-LT"/>
              </w:rPr>
              <w:t xml:space="preserve"> </w:t>
            </w:r>
          </w:p>
          <w:p w14:paraId="4D994037" w14:textId="67400CE6"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b/>
                <w:bCs/>
                <w:lang w:val="lt-LT"/>
              </w:rPr>
              <w:t>Kompiuterinio tinklo komutatorius,</w:t>
            </w:r>
          </w:p>
          <w:p w14:paraId="0A592575" w14:textId="5EF08E8A"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b/>
                <w:bCs/>
                <w:lang w:val="lt-LT"/>
              </w:rPr>
              <w:t>1 vnt.</w:t>
            </w:r>
          </w:p>
        </w:tc>
        <w:tc>
          <w:tcPr>
            <w:tcW w:w="8080" w:type="dxa"/>
            <w:tcBorders>
              <w:top w:val="single" w:sz="4" w:space="0" w:color="auto"/>
              <w:left w:val="single" w:sz="4" w:space="0" w:color="auto"/>
              <w:bottom w:val="single" w:sz="4" w:space="0" w:color="auto"/>
              <w:right w:val="single" w:sz="4" w:space="0" w:color="auto"/>
            </w:tcBorders>
          </w:tcPr>
          <w:p w14:paraId="0A45EF8F" w14:textId="31210EE0" w:rsidR="00564765" w:rsidRPr="00BB7A56" w:rsidRDefault="00564765" w:rsidP="00564765">
            <w:pPr>
              <w:keepNext/>
              <w:suppressAutoHyphens/>
              <w:overflowPunct w:val="0"/>
              <w:autoSpaceDE w:val="0"/>
              <w:textAlignment w:val="baseline"/>
              <w:outlineLvl w:val="3"/>
              <w:rPr>
                <w:lang w:val="lt-LT"/>
              </w:rPr>
            </w:pPr>
            <w:r w:rsidRPr="00BB7A56">
              <w:rPr>
                <w:lang w:val="lt-LT"/>
              </w:rPr>
              <w:t>Kompiuterinio tinklo komutatorius, valdomas ne mažiau kaip 24-ių prievadų 2-o lygmens.</w:t>
            </w:r>
          </w:p>
          <w:p w14:paraId="3803EC55" w14:textId="2AA120FE" w:rsidR="00564765" w:rsidRPr="00BB7A56" w:rsidRDefault="00564765" w:rsidP="00564765">
            <w:pPr>
              <w:keepNext/>
              <w:suppressAutoHyphens/>
              <w:overflowPunct w:val="0"/>
              <w:autoSpaceDE w:val="0"/>
              <w:textAlignment w:val="baseline"/>
              <w:outlineLvl w:val="3"/>
              <w:rPr>
                <w:lang w:val="lt-LT"/>
              </w:rPr>
            </w:pPr>
            <w:r w:rsidRPr="00BB7A56">
              <w:rPr>
                <w:lang w:val="lt-LT"/>
              </w:rPr>
              <w:t xml:space="preserve">Turi turėti </w:t>
            </w:r>
            <w:proofErr w:type="spellStart"/>
            <w:r w:rsidRPr="00BB7A56">
              <w:rPr>
                <w:lang w:val="lt-LT"/>
              </w:rPr>
              <w:t>PoE</w:t>
            </w:r>
            <w:proofErr w:type="spellEnd"/>
            <w:r w:rsidRPr="00BB7A56">
              <w:rPr>
                <w:lang w:val="lt-LT"/>
              </w:rPr>
              <w:t xml:space="preserve"> maitinimo galimybe su nemažiau kaip 90 W galios biudžetu.</w:t>
            </w:r>
          </w:p>
          <w:p w14:paraId="57D5F30F" w14:textId="15B3CB2F" w:rsidR="00564765" w:rsidRPr="00BB7A56" w:rsidRDefault="00564765" w:rsidP="00564765">
            <w:pPr>
              <w:keepNext/>
              <w:suppressAutoHyphens/>
              <w:overflowPunct w:val="0"/>
              <w:autoSpaceDE w:val="0"/>
              <w:textAlignment w:val="baseline"/>
              <w:outlineLvl w:val="3"/>
              <w:rPr>
                <w:lang w:val="lt-LT"/>
              </w:rPr>
            </w:pPr>
            <w:r w:rsidRPr="00BB7A56">
              <w:rPr>
                <w:lang w:val="lt-LT"/>
              </w:rPr>
              <w:t>Siūlomas komutatorius turi būti aušinimas be ventiliatoriaus, tylus veikimas.</w:t>
            </w:r>
          </w:p>
          <w:p w14:paraId="098E593E" w14:textId="7D37C600" w:rsidR="00564765" w:rsidRPr="00BB7A56" w:rsidRDefault="00564765" w:rsidP="00564765">
            <w:pPr>
              <w:keepNext/>
              <w:suppressAutoHyphens/>
              <w:overflowPunct w:val="0"/>
              <w:autoSpaceDE w:val="0"/>
              <w:textAlignment w:val="baseline"/>
              <w:outlineLvl w:val="3"/>
              <w:rPr>
                <w:lang w:val="lt-LT"/>
              </w:rPr>
            </w:pPr>
            <w:r w:rsidRPr="00BB7A56">
              <w:rPr>
                <w:lang w:val="lt-LT"/>
              </w:rPr>
              <w:t xml:space="preserve">Turi būti palaikoma IGMP </w:t>
            </w:r>
            <w:proofErr w:type="spellStart"/>
            <w:r w:rsidRPr="00BB7A56">
              <w:rPr>
                <w:lang w:val="lt-LT"/>
              </w:rPr>
              <w:t>Snooping</w:t>
            </w:r>
            <w:proofErr w:type="spellEnd"/>
            <w:r w:rsidRPr="00BB7A56">
              <w:rPr>
                <w:lang w:val="lt-LT"/>
              </w:rPr>
              <w:t xml:space="preserve"> funkcija.</w:t>
            </w:r>
          </w:p>
          <w:p w14:paraId="35024344" w14:textId="28ECF59D" w:rsidR="00564765" w:rsidRPr="00BB7A56" w:rsidRDefault="00564765" w:rsidP="00564765">
            <w:pPr>
              <w:keepNext/>
              <w:suppressAutoHyphens/>
              <w:overflowPunct w:val="0"/>
              <w:autoSpaceDE w:val="0"/>
              <w:textAlignment w:val="baseline"/>
              <w:outlineLvl w:val="3"/>
              <w:rPr>
                <w:lang w:val="lt-LT"/>
              </w:rPr>
            </w:pPr>
            <w:proofErr w:type="spellStart"/>
            <w:r w:rsidRPr="00BB7A56">
              <w:rPr>
                <w:lang w:val="lt-LT"/>
              </w:rPr>
              <w:t>Maršrutizavimo</w:t>
            </w:r>
            <w:proofErr w:type="spellEnd"/>
            <w:r w:rsidRPr="00BB7A56">
              <w:rPr>
                <w:lang w:val="lt-LT"/>
              </w:rPr>
              <w:t xml:space="preserve"> / perjungimo našumas ne mažiau kaip 52 </w:t>
            </w:r>
            <w:proofErr w:type="spellStart"/>
            <w:r w:rsidRPr="00BB7A56">
              <w:rPr>
                <w:lang w:val="lt-LT"/>
              </w:rPr>
              <w:t>Gbps</w:t>
            </w:r>
            <w:proofErr w:type="spellEnd"/>
            <w:r w:rsidRPr="00BB7A56">
              <w:rPr>
                <w:lang w:val="lt-LT"/>
              </w:rPr>
              <w:t>.</w:t>
            </w:r>
          </w:p>
          <w:p w14:paraId="64771004" w14:textId="77777777" w:rsidR="00564765" w:rsidRPr="00BB7A56" w:rsidRDefault="00564765" w:rsidP="00564765">
            <w:pPr>
              <w:keepNext/>
              <w:suppressAutoHyphens/>
              <w:overflowPunct w:val="0"/>
              <w:autoSpaceDE w:val="0"/>
              <w:textAlignment w:val="baseline"/>
              <w:outlineLvl w:val="3"/>
              <w:rPr>
                <w:lang w:val="lt-LT"/>
              </w:rPr>
            </w:pPr>
            <w:r w:rsidRPr="00BB7A56">
              <w:rPr>
                <w:lang w:val="lt-LT"/>
              </w:rPr>
              <w:lastRenderedPageBreak/>
              <w:t xml:space="preserve">Komutatorius turi būti pritaikytas montuoti 19” </w:t>
            </w:r>
            <w:proofErr w:type="spellStart"/>
            <w:r w:rsidRPr="00BB7A56">
              <w:rPr>
                <w:lang w:val="lt-LT"/>
              </w:rPr>
              <w:t>rack</w:t>
            </w:r>
            <w:proofErr w:type="spellEnd"/>
            <w:r w:rsidRPr="00BB7A56">
              <w:rPr>
                <w:lang w:val="lt-LT"/>
              </w:rPr>
              <w:t xml:space="preserve"> tipo spintoje.</w:t>
            </w:r>
          </w:p>
          <w:p w14:paraId="18FEC20A" w14:textId="32DB53D5" w:rsidR="00564765" w:rsidRPr="00BB7A56" w:rsidRDefault="00564765" w:rsidP="00564765">
            <w:pPr>
              <w:keepNext/>
              <w:suppressAutoHyphens/>
              <w:overflowPunct w:val="0"/>
              <w:autoSpaceDE w:val="0"/>
              <w:textAlignment w:val="baseline"/>
              <w:outlineLvl w:val="3"/>
              <w:rPr>
                <w:rFonts w:eastAsia="Times New Roman"/>
                <w:b/>
                <w:bCs/>
                <w:lang w:val="lt-LT"/>
              </w:rPr>
            </w:pPr>
          </w:p>
        </w:tc>
      </w:tr>
      <w:tr w:rsidR="00BB7A56" w:rsidRPr="00BB7A56" w14:paraId="5A3859EA"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58623D07" w14:textId="103301BC"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lastRenderedPageBreak/>
              <w:t xml:space="preserve">1.15 </w:t>
            </w:r>
          </w:p>
          <w:p w14:paraId="4BCC294F" w14:textId="6D3CADBB"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Automatizuoto valdymo procesorius,</w:t>
            </w:r>
          </w:p>
          <w:p w14:paraId="2CA499FD" w14:textId="72598786"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 vnt.</w:t>
            </w:r>
          </w:p>
        </w:tc>
        <w:tc>
          <w:tcPr>
            <w:tcW w:w="8080" w:type="dxa"/>
            <w:tcBorders>
              <w:top w:val="single" w:sz="4" w:space="0" w:color="auto"/>
              <w:left w:val="single" w:sz="4" w:space="0" w:color="auto"/>
              <w:bottom w:val="single" w:sz="4" w:space="0" w:color="auto"/>
              <w:right w:val="single" w:sz="4" w:space="0" w:color="auto"/>
            </w:tcBorders>
          </w:tcPr>
          <w:p w14:paraId="0B96623F" w14:textId="634F354C"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Flash tipo integruotos atminties kiekis ne mažiau 8 GB.</w:t>
            </w:r>
          </w:p>
          <w:p w14:paraId="2343B466"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Turi būti galimybė panaudoti atminties kortelę SD arba SDHC tipo, duomenų talpos praplėtimui, maksimali palaikoma talpa turi būti ne mažesnė nei 32 GB.</w:t>
            </w:r>
          </w:p>
          <w:p w14:paraId="776C78A7"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Taip pat turi būti galimybė panaudoti išorinį kietąjį diską duomenų talpos praplėtimui, maksimali palaikoma talpa turi būti ne mažesnė nei 1 TB.</w:t>
            </w:r>
          </w:p>
          <w:p w14:paraId="175DA970"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 xml:space="preserve">Valdiklis turi turėti ne mažiau kaip 1 integruotą tinklo prievadą konfigūravimui/valdymui, ne mažesnės nei 100/1000 Mb spartos. Tinklo prievadas turi palaikyti DHCP, SSL, IEEE802.1.xX, SNMP, SMTP el. pašto klientą, </w:t>
            </w:r>
            <w:proofErr w:type="spellStart"/>
            <w:r w:rsidRPr="00BB7A56">
              <w:rPr>
                <w:rFonts w:eastAsia="Times New Roman"/>
                <w:lang w:val="lt-LT"/>
              </w:rPr>
              <w:t>BACnet</w:t>
            </w:r>
            <w:proofErr w:type="spellEnd"/>
            <w:r w:rsidRPr="00BB7A56">
              <w:rPr>
                <w:rFonts w:eastAsia="Times New Roman"/>
                <w:lang w:val="lt-LT"/>
              </w:rPr>
              <w:t>.</w:t>
            </w:r>
          </w:p>
          <w:p w14:paraId="7F39F072"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Valdiklis turi turėti ne mažiau kaip 3 vnt. RS-232 dvikrypčių (viena iš jų turi būti universali, palaikyti tiek RS-232, tiek RS-422 ir RS-485 protokolus) ir 8 vnt. RS-232 vienkrypčių arba lygiaverčių sąsajų išorinių įrenginių valdymui.</w:t>
            </w:r>
          </w:p>
          <w:p w14:paraId="6CCA3F8B"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Turi turėti ne mažiau nei 8 vnt. relinių išvesčių, 8 vnt. universalių skaitmeninių/analoginių sąsajų.</w:t>
            </w:r>
          </w:p>
          <w:p w14:paraId="25F4BAB3"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Papildomai turi būti dedikuota sąsaja valdymo pultų ar panelių prijungimui.</w:t>
            </w:r>
          </w:p>
          <w:p w14:paraId="38AB1A9A" w14:textId="70BC802B"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 xml:space="preserve">Valdymo procesorius turi užtikrinti visų Audiovizualinių įrenginių valdymą bei jų parametrų/statuso nuskaitymą. </w:t>
            </w:r>
          </w:p>
          <w:p w14:paraId="52E9612F" w14:textId="77777777" w:rsidR="00564765" w:rsidRPr="00BB7A56" w:rsidRDefault="00564765" w:rsidP="00564765">
            <w:pPr>
              <w:keepNext/>
              <w:suppressAutoHyphens/>
              <w:overflowPunct w:val="0"/>
              <w:autoSpaceDE w:val="0"/>
              <w:spacing w:line="254" w:lineRule="auto"/>
              <w:textAlignment w:val="baseline"/>
              <w:rPr>
                <w:rFonts w:eastAsia="Times New Roman"/>
                <w:lang w:val="lt-LT"/>
              </w:rPr>
            </w:pPr>
          </w:p>
          <w:p w14:paraId="2CAE2211" w14:textId="3718739B" w:rsidR="00564765" w:rsidRPr="00BB7A56" w:rsidRDefault="00564765" w:rsidP="00564765">
            <w:pPr>
              <w:keepNext/>
              <w:suppressAutoHyphens/>
              <w:overflowPunct w:val="0"/>
              <w:autoSpaceDE w:val="0"/>
              <w:textAlignment w:val="baseline"/>
              <w:rPr>
                <w:rFonts w:eastAsia="Times New Roman"/>
                <w:lang w:val="lt-LT"/>
              </w:rPr>
            </w:pPr>
            <w:r w:rsidRPr="00BB7A56">
              <w:rPr>
                <w:rFonts w:eastAsia="Times New Roman"/>
                <w:lang w:val="lt-LT"/>
              </w:rPr>
              <w:t>Siūlomas įrenginys turi turėti Europos Sąjungoje galiojantį CE sertifikatą, patvirtinantį, kad produktas atitinka ES nustatytus sveikatos, saugos ir aplinkos apsaugos reikalavimus.</w:t>
            </w:r>
          </w:p>
          <w:p w14:paraId="41B44D96" w14:textId="17285AEB" w:rsidR="00564765" w:rsidRPr="00BB7A56" w:rsidRDefault="00564765" w:rsidP="00564765">
            <w:pPr>
              <w:keepNext/>
              <w:suppressAutoHyphens/>
              <w:overflowPunct w:val="0"/>
              <w:autoSpaceDE w:val="0"/>
              <w:spacing w:line="254" w:lineRule="auto"/>
              <w:textAlignment w:val="baseline"/>
              <w:rPr>
                <w:rFonts w:eastAsia="Times New Roman"/>
                <w:b/>
                <w:bCs/>
                <w:lang w:val="lt-LT"/>
              </w:rPr>
            </w:pPr>
          </w:p>
        </w:tc>
      </w:tr>
      <w:tr w:rsidR="00BB7A56" w:rsidRPr="00BB7A56" w14:paraId="3CE48D52" w14:textId="77777777" w:rsidTr="00BB7A56">
        <w:trPr>
          <w:trHeight w:val="559"/>
        </w:trPr>
        <w:tc>
          <w:tcPr>
            <w:tcW w:w="1838" w:type="dxa"/>
            <w:tcBorders>
              <w:top w:val="single" w:sz="4" w:space="0" w:color="auto"/>
              <w:left w:val="single" w:sz="4" w:space="0" w:color="auto"/>
              <w:bottom w:val="single" w:sz="4" w:space="0" w:color="auto"/>
              <w:right w:val="single" w:sz="4" w:space="0" w:color="auto"/>
            </w:tcBorders>
          </w:tcPr>
          <w:p w14:paraId="19CD59E9" w14:textId="657DA62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1.16</w:t>
            </w:r>
          </w:p>
        </w:tc>
        <w:tc>
          <w:tcPr>
            <w:tcW w:w="8080" w:type="dxa"/>
            <w:tcBorders>
              <w:top w:val="single" w:sz="4" w:space="0" w:color="auto"/>
              <w:left w:val="single" w:sz="4" w:space="0" w:color="auto"/>
              <w:bottom w:val="single" w:sz="4" w:space="0" w:color="auto"/>
              <w:right w:val="single" w:sz="4" w:space="0" w:color="auto"/>
            </w:tcBorders>
          </w:tcPr>
          <w:p w14:paraId="75FF0A58" w14:textId="42D659B1" w:rsidR="00564765" w:rsidRPr="00BB7A56" w:rsidRDefault="00564765" w:rsidP="00564765">
            <w:pPr>
              <w:keepNext/>
              <w:suppressAutoHyphens/>
              <w:overflowPunct w:val="0"/>
              <w:autoSpaceDE w:val="0"/>
              <w:spacing w:line="254" w:lineRule="auto"/>
              <w:textAlignment w:val="baseline"/>
              <w:rPr>
                <w:rFonts w:eastAsia="Times New Roman"/>
                <w:lang w:val="lt-LT"/>
              </w:rPr>
            </w:pPr>
            <w:r w:rsidRPr="00BB7A56">
              <w:rPr>
                <w:rFonts w:eastAsia="Times New Roman"/>
                <w:lang w:val="lt-LT"/>
              </w:rPr>
              <w:t>Prekėms turi būti suteikiama ne trumpesnė kaip 36 mėnesių garantija.</w:t>
            </w:r>
          </w:p>
        </w:tc>
      </w:tr>
      <w:tr w:rsidR="00BB7A56" w:rsidRPr="00BB7A56" w14:paraId="0AF7C814" w14:textId="77777777" w:rsidTr="00BB7A56">
        <w:trPr>
          <w:trHeight w:val="2052"/>
        </w:trPr>
        <w:tc>
          <w:tcPr>
            <w:tcW w:w="1838" w:type="dxa"/>
            <w:tcBorders>
              <w:top w:val="single" w:sz="4" w:space="0" w:color="auto"/>
              <w:left w:val="single" w:sz="4" w:space="0" w:color="auto"/>
              <w:bottom w:val="single" w:sz="4" w:space="0" w:color="auto"/>
              <w:right w:val="single" w:sz="4" w:space="0" w:color="auto"/>
            </w:tcBorders>
            <w:hideMark/>
          </w:tcPr>
          <w:p w14:paraId="2D3F3233" w14:textId="239181DB"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1.1</w:t>
            </w:r>
            <w:r w:rsidR="0099531E" w:rsidRPr="00BB7A56">
              <w:rPr>
                <w:rFonts w:eastAsia="Times New Roman"/>
                <w:b/>
                <w:bCs/>
                <w:lang w:val="lt-LT"/>
              </w:rPr>
              <w:t>7</w:t>
            </w:r>
            <w:r w:rsidRPr="00BB7A56">
              <w:rPr>
                <w:rFonts w:eastAsia="Times New Roman"/>
                <w:b/>
                <w:bCs/>
                <w:lang w:val="lt-LT"/>
              </w:rPr>
              <w:t xml:space="preserve"> Instaliaciniai kabeliai ir montažinės medžiagos, </w:t>
            </w:r>
          </w:p>
          <w:p w14:paraId="78A435BC" w14:textId="23EBEF11"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BB7A56">
              <w:rPr>
                <w:rFonts w:eastAsia="Times New Roman"/>
                <w:b/>
                <w:bCs/>
                <w:lang w:val="lt-LT"/>
              </w:rPr>
              <w:t xml:space="preserve">1 </w:t>
            </w:r>
            <w:proofErr w:type="spellStart"/>
            <w:r w:rsidRPr="00BB7A56">
              <w:rPr>
                <w:rFonts w:eastAsia="Times New Roman"/>
                <w:b/>
                <w:bCs/>
                <w:lang w:val="lt-LT"/>
              </w:rPr>
              <w:t>kompl</w:t>
            </w:r>
            <w:proofErr w:type="spellEnd"/>
            <w:r w:rsidRPr="00BB7A56">
              <w:rPr>
                <w:rFonts w:eastAsia="Times New Roman"/>
                <w:b/>
                <w:bCs/>
                <w:lang w:val="lt-LT"/>
              </w:rPr>
              <w:t>.</w:t>
            </w:r>
          </w:p>
        </w:tc>
        <w:tc>
          <w:tcPr>
            <w:tcW w:w="8080" w:type="dxa"/>
            <w:tcBorders>
              <w:top w:val="single" w:sz="4" w:space="0" w:color="auto"/>
              <w:left w:val="single" w:sz="4" w:space="0" w:color="auto"/>
              <w:bottom w:val="single" w:sz="4" w:space="0" w:color="auto"/>
              <w:right w:val="single" w:sz="4" w:space="0" w:color="auto"/>
            </w:tcBorders>
            <w:hideMark/>
          </w:tcPr>
          <w:p w14:paraId="5028D232" w14:textId="637A159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Visi reikalingi nauji kabeliai ir medžiagos, užtikrinant reikiamą siūlomos sistemos funkcionalumą ir integraciją su Perkančiosios organizacijos turima tarybos posėdžių salės įranga. </w:t>
            </w:r>
          </w:p>
          <w:p w14:paraId="44D1C598"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Esamos sistemos kabelių panaudoti nebus galima.</w:t>
            </w:r>
          </w:p>
          <w:p w14:paraId="4EAE5393" w14:textId="5DBD2CF9"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Visi kabeliai turės būti sumontuoti paslėptu būdu, kur to padaryti neįmanoma – paviršiniais loveliais, visas tokias vietas susiderinant su Perkančiąja organizacija. </w:t>
            </w:r>
          </w:p>
        </w:tc>
      </w:tr>
      <w:tr w:rsidR="00BB7A56" w:rsidRPr="00BB7A56" w14:paraId="609434AF" w14:textId="77777777" w:rsidTr="00BB7A56">
        <w:trPr>
          <w:trHeight w:val="1078"/>
        </w:trPr>
        <w:tc>
          <w:tcPr>
            <w:tcW w:w="1838" w:type="dxa"/>
            <w:tcBorders>
              <w:top w:val="single" w:sz="4" w:space="0" w:color="auto"/>
              <w:left w:val="single" w:sz="4" w:space="0" w:color="auto"/>
              <w:bottom w:val="single" w:sz="4" w:space="0" w:color="auto"/>
              <w:right w:val="single" w:sz="4" w:space="0" w:color="auto"/>
            </w:tcBorders>
          </w:tcPr>
          <w:p w14:paraId="632C4D27" w14:textId="5937923F"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BB7A56">
              <w:rPr>
                <w:rFonts w:eastAsia="Times New Roman"/>
                <w:b/>
                <w:bCs/>
                <w:lang w:val="lt-LT"/>
              </w:rPr>
              <w:t>1.1</w:t>
            </w:r>
            <w:r w:rsidR="0099531E" w:rsidRPr="00BB7A56">
              <w:rPr>
                <w:rFonts w:eastAsia="Times New Roman"/>
                <w:b/>
                <w:bCs/>
                <w:lang w:val="lt-LT"/>
              </w:rPr>
              <w:t>8</w:t>
            </w:r>
          </w:p>
          <w:p w14:paraId="40D63001" w14:textId="6053AFBF"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BB7A56">
              <w:rPr>
                <w:rFonts w:eastAsia="Times New Roman"/>
                <w:b/>
                <w:bCs/>
                <w:lang w:val="lt-LT"/>
              </w:rPr>
              <w:t xml:space="preserve">Sistemos montavimo, paleidimo, apmokymo darbai, </w:t>
            </w:r>
          </w:p>
          <w:p w14:paraId="5EC362D5" w14:textId="3598C54F"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BB7A56">
              <w:rPr>
                <w:rFonts w:eastAsia="Times New Roman"/>
                <w:b/>
                <w:bCs/>
                <w:lang w:val="lt-LT"/>
              </w:rPr>
              <w:t xml:space="preserve">1 </w:t>
            </w:r>
            <w:proofErr w:type="spellStart"/>
            <w:r w:rsidRPr="00BB7A56">
              <w:rPr>
                <w:rFonts w:eastAsia="Times New Roman"/>
                <w:b/>
                <w:bCs/>
                <w:lang w:val="lt-LT"/>
              </w:rPr>
              <w:t>kompl</w:t>
            </w:r>
            <w:proofErr w:type="spellEnd"/>
            <w:r w:rsidRPr="00BB7A56">
              <w:rPr>
                <w:rFonts w:eastAsia="Times New Roman"/>
                <w:b/>
                <w:bCs/>
                <w:lang w:val="lt-LT"/>
              </w:rPr>
              <w:t>.</w:t>
            </w:r>
          </w:p>
          <w:p w14:paraId="08B36EBB" w14:textId="77777777" w:rsidR="00564765" w:rsidRPr="00BB7A56" w:rsidRDefault="00564765" w:rsidP="00564765">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lang w:val="lt-LT"/>
              </w:rPr>
            </w:pPr>
          </w:p>
        </w:tc>
        <w:tc>
          <w:tcPr>
            <w:tcW w:w="8080" w:type="dxa"/>
            <w:tcBorders>
              <w:top w:val="single" w:sz="4" w:space="0" w:color="auto"/>
              <w:left w:val="single" w:sz="4" w:space="0" w:color="auto"/>
              <w:bottom w:val="single" w:sz="4" w:space="0" w:color="auto"/>
              <w:right w:val="single" w:sz="4" w:space="0" w:color="auto"/>
            </w:tcBorders>
            <w:vAlign w:val="center"/>
            <w:hideMark/>
          </w:tcPr>
          <w:p w14:paraId="6E1104C1" w14:textId="058A27CE"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Į prekių apimtį turi būti įskaičiuotos šios paslaugos: </w:t>
            </w:r>
          </w:p>
          <w:p w14:paraId="453E9788" w14:textId="22994C4E"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pasyvinės ir aktyvinės įrangos, kabelių montavimo darbai; </w:t>
            </w:r>
          </w:p>
          <w:p w14:paraId="22423849"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programinės įrangos diegimas; </w:t>
            </w:r>
          </w:p>
          <w:p w14:paraId="06F7EFD0"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įrenginių konfigūravimas; </w:t>
            </w:r>
          </w:p>
          <w:p w14:paraId="50D18B57" w14:textId="77777777"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valdymo sistemos programavimas; </w:t>
            </w:r>
          </w:p>
          <w:p w14:paraId="2A286C65" w14:textId="644875A0"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šiuo metu posėdžių salėje esamų sistemų derinimas su nauja įranga; </w:t>
            </w:r>
          </w:p>
          <w:p w14:paraId="20075846" w14:textId="4F94630D"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 xml:space="preserve">visos reikalingos dokumentacijos parengimas; </w:t>
            </w:r>
          </w:p>
          <w:p w14:paraId="65AE5DD0" w14:textId="60BD302D"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personalo apmokymo paslaugos;</w:t>
            </w:r>
          </w:p>
          <w:p w14:paraId="4C6937D7" w14:textId="1E6FBEDC" w:rsidR="00564765" w:rsidRPr="00BB7A56" w:rsidRDefault="00564765" w:rsidP="00564765">
            <w:pPr>
              <w:keepNext/>
              <w:suppressAutoHyphens/>
              <w:overflowPunct w:val="0"/>
              <w:autoSpaceDE w:val="0"/>
              <w:textAlignment w:val="baseline"/>
              <w:outlineLvl w:val="3"/>
              <w:rPr>
                <w:rFonts w:eastAsia="Times New Roman"/>
                <w:lang w:val="lt-LT"/>
              </w:rPr>
            </w:pPr>
            <w:r w:rsidRPr="00BB7A56">
              <w:rPr>
                <w:rFonts w:eastAsia="Times New Roman"/>
                <w:lang w:val="lt-LT"/>
              </w:rPr>
              <w:t>kitos paslaugos reikalingos tinkamam prekių funkcionavimui.</w:t>
            </w:r>
          </w:p>
          <w:p w14:paraId="65AE4735" w14:textId="039A9141" w:rsidR="00564765" w:rsidRPr="00BB7A56" w:rsidRDefault="00564765" w:rsidP="00564765">
            <w:pPr>
              <w:keepNext/>
              <w:suppressAutoHyphens/>
              <w:overflowPunct w:val="0"/>
              <w:autoSpaceDE w:val="0"/>
              <w:textAlignment w:val="baseline"/>
              <w:outlineLvl w:val="3"/>
              <w:rPr>
                <w:rFonts w:eastAsia="Times New Roman"/>
                <w:lang w:val="lt-LT"/>
              </w:rPr>
            </w:pPr>
          </w:p>
        </w:tc>
      </w:tr>
    </w:tbl>
    <w:p w14:paraId="20375E14" w14:textId="77777777" w:rsidR="00A05F48" w:rsidRPr="00BB7A56" w:rsidRDefault="00A05F48" w:rsidP="00A05F48">
      <w:pPr>
        <w:jc w:val="both"/>
        <w:rPr>
          <w:lang w:val="lt-LT"/>
        </w:rPr>
      </w:pPr>
    </w:p>
    <w:p w14:paraId="2C0FBE3B" w14:textId="04572021" w:rsidR="00E460D8" w:rsidRPr="00BB7A56" w:rsidRDefault="00A05F48" w:rsidP="00A05F48">
      <w:pPr>
        <w:jc w:val="both"/>
        <w:rPr>
          <w:lang w:val="lt-LT"/>
        </w:rPr>
      </w:pPr>
      <w:r w:rsidRPr="00BB7A56">
        <w:rPr>
          <w:lang w:val="lt-LT"/>
        </w:rPr>
        <w:t xml:space="preserve">3. </w:t>
      </w:r>
      <w:r w:rsidR="00E460D8" w:rsidRPr="00BB7A56">
        <w:rPr>
          <w:lang w:val="lt-LT"/>
        </w:rPr>
        <w:t>Jeigu prekė turi būti perduodama antrinėje pakuotėje, ji turi atitikti Aprašo 2 priedo II skyriuje pakuotėms nustatytus minimalius aplinkos apsaugos kriterijus. Pakuotės turi būti laikytinos perdirbamosiomis pakuotėmis pagal Lietuvos Respublikos mokesčio už aplinkos teršimą įstatymo nuostatas.</w:t>
      </w:r>
    </w:p>
    <w:p w14:paraId="0835FEDB" w14:textId="3E8385B1" w:rsidR="00E460D8" w:rsidRPr="00BB7A56" w:rsidRDefault="00A05F48" w:rsidP="00A05F48">
      <w:pPr>
        <w:jc w:val="both"/>
        <w:rPr>
          <w:lang w:val="lt-LT"/>
        </w:rPr>
      </w:pPr>
      <w:r w:rsidRPr="00BB7A56">
        <w:rPr>
          <w:lang w:val="lt-LT"/>
        </w:rPr>
        <w:t xml:space="preserve">4. </w:t>
      </w:r>
      <w:r w:rsidR="00E460D8" w:rsidRPr="00BB7A56">
        <w:rPr>
          <w:lang w:val="lt-LT"/>
        </w:rPr>
        <w:t>Visos siūlomos prekės turi būti naujos, nenaudotos, pristatomos originaliame gamykliniame įpakavime (jei toks yra).</w:t>
      </w:r>
    </w:p>
    <w:sectPr w:rsidR="00E460D8" w:rsidRPr="00BB7A56" w:rsidSect="006033F1">
      <w:foot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F223" w14:textId="77777777" w:rsidR="009F1C08" w:rsidRDefault="009F1C08" w:rsidP="00B72F87">
      <w:r>
        <w:separator/>
      </w:r>
    </w:p>
  </w:endnote>
  <w:endnote w:type="continuationSeparator" w:id="0">
    <w:p w14:paraId="7AECD035" w14:textId="77777777" w:rsidR="009F1C08" w:rsidRDefault="009F1C08" w:rsidP="00B7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433644"/>
      <w:docPartObj>
        <w:docPartGallery w:val="Page Numbers (Bottom of Page)"/>
        <w:docPartUnique/>
      </w:docPartObj>
    </w:sdtPr>
    <w:sdtContent>
      <w:p w14:paraId="7DDFE12A" w14:textId="3C601881" w:rsidR="00582324" w:rsidRDefault="00582324">
        <w:pPr>
          <w:pStyle w:val="Porat"/>
          <w:jc w:val="center"/>
        </w:pPr>
        <w:r>
          <w:fldChar w:fldCharType="begin"/>
        </w:r>
        <w:r>
          <w:instrText>PAGE   \* MERGEFORMAT</w:instrText>
        </w:r>
        <w:r>
          <w:fldChar w:fldCharType="separate"/>
        </w:r>
        <w:r>
          <w:rPr>
            <w:lang w:val="lt-LT"/>
          </w:rPr>
          <w:t>2</w:t>
        </w:r>
        <w:r>
          <w:fldChar w:fldCharType="end"/>
        </w:r>
      </w:p>
    </w:sdtContent>
  </w:sdt>
  <w:p w14:paraId="67296524" w14:textId="77777777" w:rsidR="00582324" w:rsidRDefault="00582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ACC0" w14:textId="77777777" w:rsidR="009F1C08" w:rsidRDefault="009F1C08" w:rsidP="00B72F87">
      <w:r>
        <w:separator/>
      </w:r>
    </w:p>
  </w:footnote>
  <w:footnote w:type="continuationSeparator" w:id="0">
    <w:p w14:paraId="54F2076B" w14:textId="77777777" w:rsidR="009F1C08" w:rsidRDefault="009F1C08" w:rsidP="00B7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8C5FC7"/>
    <w:multiLevelType w:val="hybridMultilevel"/>
    <w:tmpl w:val="1AB4C28E"/>
    <w:lvl w:ilvl="0" w:tplc="CBFAE5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244FD"/>
    <w:multiLevelType w:val="hybridMultilevel"/>
    <w:tmpl w:val="D4984386"/>
    <w:lvl w:ilvl="0" w:tplc="E85CD5F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928668">
    <w:abstractNumId w:val="3"/>
  </w:num>
  <w:num w:numId="2" w16cid:durableId="2042128393">
    <w:abstractNumId w:val="4"/>
  </w:num>
  <w:num w:numId="3" w16cid:durableId="98188608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7503579">
    <w:abstractNumId w:val="0"/>
  </w:num>
  <w:num w:numId="5" w16cid:durableId="1560634523">
    <w:abstractNumId w:val="1"/>
  </w:num>
  <w:num w:numId="6" w16cid:durableId="24538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84"/>
    <w:rsid w:val="00015801"/>
    <w:rsid w:val="00063C9C"/>
    <w:rsid w:val="00070D37"/>
    <w:rsid w:val="000B1570"/>
    <w:rsid w:val="000C0AB4"/>
    <w:rsid w:val="000E49C5"/>
    <w:rsid w:val="0011786F"/>
    <w:rsid w:val="00147233"/>
    <w:rsid w:val="00164C69"/>
    <w:rsid w:val="002409EE"/>
    <w:rsid w:val="002824BA"/>
    <w:rsid w:val="00282F71"/>
    <w:rsid w:val="002A237D"/>
    <w:rsid w:val="002A5AD7"/>
    <w:rsid w:val="002A7AA8"/>
    <w:rsid w:val="002B73B8"/>
    <w:rsid w:val="002F584A"/>
    <w:rsid w:val="003024D2"/>
    <w:rsid w:val="00302527"/>
    <w:rsid w:val="00364C58"/>
    <w:rsid w:val="00365E90"/>
    <w:rsid w:val="003736D1"/>
    <w:rsid w:val="003814C7"/>
    <w:rsid w:val="00381BBD"/>
    <w:rsid w:val="00391BCD"/>
    <w:rsid w:val="00396087"/>
    <w:rsid w:val="003A60EE"/>
    <w:rsid w:val="003B27D7"/>
    <w:rsid w:val="00470156"/>
    <w:rsid w:val="004B68A0"/>
    <w:rsid w:val="004E5D70"/>
    <w:rsid w:val="0050738C"/>
    <w:rsid w:val="00547FB2"/>
    <w:rsid w:val="00564765"/>
    <w:rsid w:val="00582324"/>
    <w:rsid w:val="00584C3A"/>
    <w:rsid w:val="005C5FD0"/>
    <w:rsid w:val="005E6F09"/>
    <w:rsid w:val="006033F1"/>
    <w:rsid w:val="00611D66"/>
    <w:rsid w:val="00622972"/>
    <w:rsid w:val="00691260"/>
    <w:rsid w:val="006A7A20"/>
    <w:rsid w:val="006C456D"/>
    <w:rsid w:val="00733485"/>
    <w:rsid w:val="00752888"/>
    <w:rsid w:val="00792C75"/>
    <w:rsid w:val="007A1484"/>
    <w:rsid w:val="007A362F"/>
    <w:rsid w:val="007F1D99"/>
    <w:rsid w:val="0084429E"/>
    <w:rsid w:val="00847532"/>
    <w:rsid w:val="008600E6"/>
    <w:rsid w:val="00874328"/>
    <w:rsid w:val="008A1373"/>
    <w:rsid w:val="008A2F19"/>
    <w:rsid w:val="008C0553"/>
    <w:rsid w:val="008C4B35"/>
    <w:rsid w:val="00937BD6"/>
    <w:rsid w:val="0096465E"/>
    <w:rsid w:val="0099531E"/>
    <w:rsid w:val="009A0168"/>
    <w:rsid w:val="009B7142"/>
    <w:rsid w:val="009C1FCB"/>
    <w:rsid w:val="009F1C08"/>
    <w:rsid w:val="009F3917"/>
    <w:rsid w:val="00A05F48"/>
    <w:rsid w:val="00A128BE"/>
    <w:rsid w:val="00A22A79"/>
    <w:rsid w:val="00A61CFD"/>
    <w:rsid w:val="00A94B8A"/>
    <w:rsid w:val="00AC7512"/>
    <w:rsid w:val="00AD2F0D"/>
    <w:rsid w:val="00AF1F08"/>
    <w:rsid w:val="00B11558"/>
    <w:rsid w:val="00B270AC"/>
    <w:rsid w:val="00B62CFE"/>
    <w:rsid w:val="00B702C0"/>
    <w:rsid w:val="00B72F87"/>
    <w:rsid w:val="00B8551D"/>
    <w:rsid w:val="00B8646C"/>
    <w:rsid w:val="00BB7A56"/>
    <w:rsid w:val="00BC2F82"/>
    <w:rsid w:val="00BD7CBC"/>
    <w:rsid w:val="00BF7781"/>
    <w:rsid w:val="00C16584"/>
    <w:rsid w:val="00C16DFE"/>
    <w:rsid w:val="00C61AA4"/>
    <w:rsid w:val="00C76BED"/>
    <w:rsid w:val="00CA3799"/>
    <w:rsid w:val="00CA6858"/>
    <w:rsid w:val="00CF3030"/>
    <w:rsid w:val="00D556F9"/>
    <w:rsid w:val="00D8413A"/>
    <w:rsid w:val="00DA215F"/>
    <w:rsid w:val="00DA2791"/>
    <w:rsid w:val="00DA48B1"/>
    <w:rsid w:val="00DF13FC"/>
    <w:rsid w:val="00E0084A"/>
    <w:rsid w:val="00E15CDE"/>
    <w:rsid w:val="00E237B5"/>
    <w:rsid w:val="00E24D4B"/>
    <w:rsid w:val="00E4566E"/>
    <w:rsid w:val="00E460D8"/>
    <w:rsid w:val="00E67D7F"/>
    <w:rsid w:val="00E97D04"/>
    <w:rsid w:val="00EC3C0B"/>
    <w:rsid w:val="00EC440B"/>
    <w:rsid w:val="00ED12E0"/>
    <w:rsid w:val="00ED6418"/>
    <w:rsid w:val="00F02D8A"/>
    <w:rsid w:val="00F02DC0"/>
    <w:rsid w:val="00F554C0"/>
    <w:rsid w:val="00F55CEE"/>
    <w:rsid w:val="00FE6A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00C1"/>
  <w15:chartTrackingRefBased/>
  <w15:docId w15:val="{868BA996-0B42-46B1-975D-B55A10BA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165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6584"/>
    <w:rPr>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C1658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6584"/>
    <w:rPr>
      <w:rFonts w:ascii="Times New Roman" w:eastAsia="Times New Roman" w:hAnsi="Times New Roman" w:cs="Times New Roman"/>
      <w:sz w:val="24"/>
      <w:szCs w:val="24"/>
    </w:rPr>
  </w:style>
  <w:style w:type="paragraph" w:customStyle="1" w:styleId="Default">
    <w:name w:val="Default"/>
    <w:rsid w:val="00C165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6">
    <w:name w:val="Lentelės tinklelis16"/>
    <w:basedOn w:val="prastojilentel"/>
    <w:next w:val="Lentelstinklelis"/>
    <w:uiPriority w:val="39"/>
    <w:rsid w:val="00C16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A48B1"/>
    <w:pPr>
      <w:spacing w:after="0" w:line="240" w:lineRule="auto"/>
    </w:pPr>
    <w:rPr>
      <w:rFonts w:ascii="Times New Roman" w:eastAsia="Arial Unicode MS" w:hAnsi="Times New Roman" w:cs="Times New Roman"/>
      <w:sz w:val="24"/>
      <w:szCs w:val="24"/>
      <w:bdr w:val="nil"/>
      <w:lang w:val="en-US"/>
    </w:rPr>
  </w:style>
  <w:style w:type="table" w:customStyle="1" w:styleId="Lentelstinklelis14">
    <w:name w:val="Lentelės tinklelis14"/>
    <w:basedOn w:val="prastojilentel"/>
    <w:rsid w:val="00B27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72F87"/>
    <w:pPr>
      <w:tabs>
        <w:tab w:val="center" w:pos="4986"/>
        <w:tab w:val="right" w:pos="9972"/>
      </w:tabs>
    </w:pPr>
  </w:style>
  <w:style w:type="character" w:customStyle="1" w:styleId="AntratsDiagrama">
    <w:name w:val="Antraštės Diagrama"/>
    <w:basedOn w:val="Numatytasispastraiposriftas"/>
    <w:link w:val="Antrats"/>
    <w:uiPriority w:val="99"/>
    <w:rsid w:val="00B72F87"/>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72F87"/>
    <w:pPr>
      <w:tabs>
        <w:tab w:val="center" w:pos="4986"/>
        <w:tab w:val="right" w:pos="9972"/>
      </w:tabs>
    </w:pPr>
  </w:style>
  <w:style w:type="character" w:customStyle="1" w:styleId="PoratDiagrama">
    <w:name w:val="Poraštė Diagrama"/>
    <w:basedOn w:val="Numatytasispastraiposriftas"/>
    <w:link w:val="Porat"/>
    <w:uiPriority w:val="99"/>
    <w:rsid w:val="00B72F8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12808</Words>
  <Characters>7302</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INIDA</dc:creator>
  <cp:lastModifiedBy>Lauravspirk</cp:lastModifiedBy>
  <cp:revision>34</cp:revision>
  <dcterms:created xsi:type="dcterms:W3CDTF">2025-03-12T06:39:00Z</dcterms:created>
  <dcterms:modified xsi:type="dcterms:W3CDTF">2025-06-11T11:09:00Z</dcterms:modified>
</cp:coreProperties>
</file>