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FF5E8" w14:textId="1185C040" w:rsidR="00A34D8F" w:rsidRPr="0049320C" w:rsidRDefault="00AA431F" w:rsidP="0049320C">
      <w:pPr>
        <w:spacing w:line="240" w:lineRule="auto"/>
        <w:jc w:val="center"/>
        <w:rPr>
          <w:rFonts w:ascii="Cambria" w:hAnsi="Cambria"/>
          <w:b/>
          <w:sz w:val="24"/>
          <w:szCs w:val="24"/>
        </w:rPr>
      </w:pPr>
      <w:r w:rsidRPr="00ED75BB">
        <w:rPr>
          <w:rFonts w:ascii="Cambria" w:hAnsi="Cambria"/>
          <w:b/>
          <w:noProof/>
          <w:sz w:val="24"/>
          <w:szCs w:val="24"/>
        </w:rPr>
        <w:t>TECHNINĖ SPECIFIKACIJA KANIULĖMS IR VIENKARTINĖMS PRIEMONĖMS, SKIRTOMS KARDIOCHIRURGINĖMS OPERACIJOMS ĮS</w:t>
      </w:r>
      <w:r w:rsidRPr="00ED75BB">
        <w:rPr>
          <w:rFonts w:ascii="Cambria" w:hAnsi="Cambria"/>
          <w:b/>
          <w:sz w:val="24"/>
          <w:szCs w:val="24"/>
        </w:rPr>
        <w:t>IGYTI</w:t>
      </w:r>
    </w:p>
    <w:tbl>
      <w:tblPr>
        <w:tblStyle w:val="TableGrid"/>
        <w:tblW w:w="10207" w:type="dxa"/>
        <w:tblInd w:w="-714" w:type="dxa"/>
        <w:tblLook w:val="04A0" w:firstRow="1" w:lastRow="0" w:firstColumn="1" w:lastColumn="0" w:noHBand="0" w:noVBand="1"/>
      </w:tblPr>
      <w:tblGrid>
        <w:gridCol w:w="1043"/>
        <w:gridCol w:w="2684"/>
        <w:gridCol w:w="5017"/>
        <w:gridCol w:w="1463"/>
      </w:tblGrid>
      <w:tr w:rsidR="004B0996" w:rsidRPr="00ED75BB" w14:paraId="11597278" w14:textId="77777777" w:rsidTr="004B0996">
        <w:trPr>
          <w:trHeight w:val="656"/>
        </w:trPr>
        <w:tc>
          <w:tcPr>
            <w:tcW w:w="10207" w:type="dxa"/>
            <w:gridSpan w:val="4"/>
            <w:shd w:val="clear" w:color="auto" w:fill="E7E6E6" w:themeFill="background2"/>
          </w:tcPr>
          <w:p w14:paraId="39C9E4C0" w14:textId="25C5C991" w:rsidR="004B0996" w:rsidRPr="00ED75BB" w:rsidRDefault="004B0996" w:rsidP="00AB1CD5">
            <w:pPr>
              <w:jc w:val="center"/>
              <w:rPr>
                <w:rFonts w:ascii="Cambria" w:hAnsi="Cambria" w:cs="Times New Roman"/>
                <w:b/>
                <w:bCs/>
                <w:lang w:val="lt-LT"/>
              </w:rPr>
            </w:pPr>
            <w:r w:rsidRPr="00ED75BB">
              <w:rPr>
                <w:rFonts w:ascii="Cambria" w:hAnsi="Cambria" w:cs="Times New Roman"/>
                <w:b/>
                <w:bCs/>
                <w:lang w:val="lt-LT"/>
              </w:rPr>
              <w:t>Bendrieji reikalavimai</w:t>
            </w:r>
          </w:p>
        </w:tc>
      </w:tr>
      <w:tr w:rsidR="004B0996" w:rsidRPr="00ED75BB" w14:paraId="54D79E75" w14:textId="77777777" w:rsidTr="00B236B5">
        <w:trPr>
          <w:trHeight w:val="656"/>
        </w:trPr>
        <w:tc>
          <w:tcPr>
            <w:tcW w:w="10207" w:type="dxa"/>
            <w:gridSpan w:val="4"/>
          </w:tcPr>
          <w:p w14:paraId="11264307" w14:textId="77777777" w:rsidR="004B0996" w:rsidRPr="00ED75BB" w:rsidRDefault="004B0996" w:rsidP="004B0996">
            <w:pPr>
              <w:pStyle w:val="ListParagraph"/>
              <w:numPr>
                <w:ilvl w:val="0"/>
                <w:numId w:val="31"/>
              </w:numPr>
              <w:ind w:left="417"/>
              <w:jc w:val="both"/>
              <w:rPr>
                <w:rFonts w:ascii="Cambria" w:hAnsi="Cambria" w:cs="Times New Roman"/>
                <w:lang w:val="lt-LT"/>
              </w:rPr>
            </w:pPr>
            <w:r w:rsidRPr="00ED75BB">
              <w:rPr>
                <w:rFonts w:ascii="Cambria" w:hAnsi="Cambria" w:cs="Times New Roman"/>
                <w:lang w:val="lt-LT"/>
              </w:rPr>
              <w:t>Galima siūlyti kaniules, kurių charakteristikos (techniniai duomenys) artimos nurodytoms specifikacijos techniniuose reikalavimuose, t. y. diametras gali skirtis nuo nurodyto ±1F arba ±1mm (kaniulėms nuo 14 F).</w:t>
            </w:r>
            <w:r w:rsidRPr="00ED75BB">
              <w:rPr>
                <w:rFonts w:ascii="Cambria" w:hAnsi="Cambria" w:cs="Times New Roman"/>
                <w:lang w:val="lt-LT"/>
              </w:rPr>
              <w:tab/>
            </w:r>
          </w:p>
          <w:p w14:paraId="03E61633" w14:textId="77777777" w:rsidR="004B0996" w:rsidRPr="00ED75BB" w:rsidRDefault="004B0996" w:rsidP="004B0996">
            <w:pPr>
              <w:pStyle w:val="ListParagraph"/>
              <w:numPr>
                <w:ilvl w:val="0"/>
                <w:numId w:val="31"/>
              </w:numPr>
              <w:ind w:left="417"/>
              <w:jc w:val="both"/>
              <w:rPr>
                <w:rFonts w:ascii="Cambria" w:hAnsi="Cambria" w:cs="Times New Roman"/>
                <w:lang w:val="lt-LT"/>
              </w:rPr>
            </w:pPr>
            <w:r w:rsidRPr="00ED75BB">
              <w:rPr>
                <w:rFonts w:ascii="Cambria" w:hAnsi="Cambria" w:cs="Times New Roman"/>
                <w:lang w:val="lt-LT"/>
              </w:rPr>
              <w:t>Visos priemonės turi būti sterilios (simbolis ant pakuotės), vienkartinės (pažymėta simboliu), su numatyta pakuotės atidarymo vieta ir ant pakuotės pažymėta produkto pagaminimo data bei galiojimo laikas, kuris negali būti trumpesnis nei 2 metai.</w:t>
            </w:r>
          </w:p>
          <w:p w14:paraId="2CEE4DEA" w14:textId="77777777" w:rsidR="004B0996" w:rsidRPr="00ED75BB" w:rsidRDefault="004B0996" w:rsidP="004B0996">
            <w:pPr>
              <w:pStyle w:val="ListParagraph"/>
              <w:ind w:left="417"/>
              <w:jc w:val="both"/>
              <w:rPr>
                <w:rFonts w:ascii="Cambria" w:hAnsi="Cambria" w:cs="Times New Roman"/>
                <w:lang w:val="lt-LT"/>
              </w:rPr>
            </w:pPr>
            <w:r w:rsidRPr="00ED75BB">
              <w:rPr>
                <w:rFonts w:ascii="Cambria" w:hAnsi="Cambria" w:cs="Times New Roman"/>
                <w:lang w:val="lt-LT"/>
              </w:rPr>
              <w:tab/>
            </w:r>
          </w:p>
          <w:p w14:paraId="4D2FC400" w14:textId="77777777" w:rsidR="004B0996" w:rsidRPr="00ED75BB" w:rsidRDefault="004B0996" w:rsidP="004B0996">
            <w:pPr>
              <w:pStyle w:val="ListParagraph"/>
              <w:numPr>
                <w:ilvl w:val="0"/>
                <w:numId w:val="31"/>
              </w:numPr>
              <w:ind w:left="417"/>
              <w:jc w:val="both"/>
              <w:rPr>
                <w:rFonts w:ascii="Cambria" w:hAnsi="Cambria" w:cs="Times New Roman"/>
                <w:lang w:val="lt-LT"/>
              </w:rPr>
            </w:pPr>
            <w:r w:rsidRPr="00ED75BB">
              <w:rPr>
                <w:rFonts w:ascii="Cambria" w:hAnsi="Cambria" w:cs="Times New Roman"/>
                <w:lang w:val="lt-LT"/>
              </w:rPr>
              <w:t>Tiekėjas, siūlydamas prekę,  privalo pateikti siūlomos prekės pavyzdį, o jei siūlomi analogiškos prekės keli dydžiai, tiekėjas gali pateikti tik vieną dydį.</w:t>
            </w:r>
          </w:p>
          <w:p w14:paraId="74A6DBB8" w14:textId="27B4161D" w:rsidR="004B0996" w:rsidRPr="00ED75BB" w:rsidRDefault="004B0996" w:rsidP="004B0996">
            <w:pPr>
              <w:jc w:val="both"/>
              <w:rPr>
                <w:rFonts w:ascii="Cambria" w:hAnsi="Cambria" w:cs="Times New Roman"/>
                <w:lang w:val="lt-LT"/>
              </w:rPr>
            </w:pPr>
          </w:p>
          <w:p w14:paraId="404810AA" w14:textId="77777777" w:rsidR="004B0996" w:rsidRPr="00ED75BB" w:rsidRDefault="004B0996" w:rsidP="004B0996">
            <w:pPr>
              <w:pStyle w:val="ListParagraph"/>
              <w:numPr>
                <w:ilvl w:val="0"/>
                <w:numId w:val="31"/>
              </w:numPr>
              <w:ind w:left="417"/>
              <w:jc w:val="both"/>
              <w:rPr>
                <w:rFonts w:ascii="Cambria" w:hAnsi="Cambria" w:cs="Times New Roman"/>
                <w:lang w:val="lt-LT"/>
              </w:rPr>
            </w:pPr>
            <w:r w:rsidRPr="00ED75BB">
              <w:rPr>
                <w:rFonts w:ascii="Cambria" w:hAnsi="Cambria" w:cs="Times New Roman"/>
                <w:lang w:val="lt-LT"/>
              </w:rPr>
              <w:t>Sterilumui užtikrinti būtinos dvigubos (vokelis/dėžutė) pakuotės. Antroje dėžutėje turi būti ne daugiau nei 40 vnt. pirminių pakuočių.</w:t>
            </w:r>
          </w:p>
          <w:p w14:paraId="13445272" w14:textId="77777777" w:rsidR="004B0996" w:rsidRPr="00ED75BB" w:rsidRDefault="004B0996" w:rsidP="004B0996">
            <w:pPr>
              <w:pStyle w:val="ListParagraph"/>
              <w:jc w:val="both"/>
              <w:rPr>
                <w:rFonts w:ascii="Cambria" w:hAnsi="Cambria" w:cs="Times New Roman"/>
                <w:lang w:val="lt-LT"/>
              </w:rPr>
            </w:pPr>
          </w:p>
          <w:p w14:paraId="69D7B4EA" w14:textId="2EB1D61F" w:rsidR="004B0996" w:rsidRPr="00ED75BB" w:rsidRDefault="004B0996" w:rsidP="004B0996">
            <w:pPr>
              <w:pStyle w:val="ListParagraph"/>
              <w:numPr>
                <w:ilvl w:val="0"/>
                <w:numId w:val="31"/>
              </w:numPr>
              <w:ind w:left="417"/>
              <w:jc w:val="both"/>
              <w:rPr>
                <w:rFonts w:ascii="Cambria" w:hAnsi="Cambria" w:cs="Times New Roman"/>
                <w:lang w:val="lt-LT"/>
              </w:rPr>
            </w:pPr>
            <w:r w:rsidRPr="00ED75BB">
              <w:rPr>
                <w:rFonts w:ascii="Cambria" w:hAnsi="Cambria" w:cs="Times New Roman"/>
                <w:lang w:val="lt-LT"/>
              </w:rPr>
              <w:t>Priemonės (prietaisai) turi atitikti tarptautinių kokybės standartų reikalavimus, CE ženklinimą ir sertifikatus (pateikti CE sertifikatus ar jiems lygiaverčius dokumentus).</w:t>
            </w:r>
          </w:p>
          <w:p w14:paraId="256C7C92" w14:textId="77777777" w:rsidR="003C42CD" w:rsidRPr="00ED75BB" w:rsidRDefault="003C42CD" w:rsidP="003C42CD">
            <w:pPr>
              <w:pStyle w:val="ListParagraph"/>
              <w:rPr>
                <w:rFonts w:ascii="Cambria" w:hAnsi="Cambria" w:cs="Times New Roman"/>
                <w:lang w:val="lt-LT"/>
              </w:rPr>
            </w:pPr>
          </w:p>
          <w:p w14:paraId="77702C9D" w14:textId="76EA8CC9" w:rsidR="003C42CD" w:rsidRPr="00ED75BB" w:rsidRDefault="003C42CD" w:rsidP="004B0996">
            <w:pPr>
              <w:pStyle w:val="ListParagraph"/>
              <w:numPr>
                <w:ilvl w:val="0"/>
                <w:numId w:val="31"/>
              </w:numPr>
              <w:ind w:left="417"/>
              <w:jc w:val="both"/>
              <w:rPr>
                <w:rFonts w:ascii="Cambria" w:hAnsi="Cambria" w:cs="Times New Roman"/>
                <w:lang w:val="lt-LT"/>
              </w:rPr>
            </w:pPr>
            <w:r w:rsidRPr="00ED75BB">
              <w:rPr>
                <w:rFonts w:ascii="Cambria" w:hAnsi="Cambria" w:cs="Times New Roman"/>
                <w:lang w:val="lt-LT"/>
              </w:rPr>
              <w:t>Viešojo pirkimo komisijai pareikalavus, turi būti pateikti siūlomų prekių pavyzdžiai</w:t>
            </w:r>
          </w:p>
          <w:p w14:paraId="56E9726D" w14:textId="77777777" w:rsidR="004B0996" w:rsidRPr="00ED75BB" w:rsidRDefault="004B0996" w:rsidP="00AB1CD5">
            <w:pPr>
              <w:jc w:val="center"/>
              <w:rPr>
                <w:rFonts w:ascii="Cambria" w:hAnsi="Cambria" w:cs="Times New Roman"/>
                <w:b/>
                <w:bCs/>
                <w:lang w:val="lt-LT"/>
              </w:rPr>
            </w:pPr>
          </w:p>
        </w:tc>
      </w:tr>
      <w:tr w:rsidR="00AB1CD5" w:rsidRPr="00ED75BB" w14:paraId="0A94597E" w14:textId="693AD87F" w:rsidTr="000B4BE1">
        <w:trPr>
          <w:trHeight w:val="656"/>
        </w:trPr>
        <w:tc>
          <w:tcPr>
            <w:tcW w:w="986" w:type="dxa"/>
          </w:tcPr>
          <w:p w14:paraId="462B086A" w14:textId="73933D12" w:rsidR="00E73414" w:rsidRPr="00ED75BB" w:rsidRDefault="00E73414" w:rsidP="00AB1CD5">
            <w:pPr>
              <w:jc w:val="center"/>
              <w:rPr>
                <w:rFonts w:ascii="Cambria" w:hAnsi="Cambria" w:cs="Times New Roman"/>
                <w:b/>
                <w:bCs/>
                <w:lang w:val="lt-LT"/>
              </w:rPr>
            </w:pPr>
            <w:r w:rsidRPr="00ED75BB">
              <w:rPr>
                <w:rFonts w:ascii="Cambria" w:hAnsi="Cambria" w:cs="Times New Roman"/>
                <w:b/>
                <w:bCs/>
                <w:lang w:val="lt-LT"/>
              </w:rPr>
              <w:t>Pirkimo dalies Nr.</w:t>
            </w:r>
          </w:p>
        </w:tc>
        <w:tc>
          <w:tcPr>
            <w:tcW w:w="2710" w:type="dxa"/>
          </w:tcPr>
          <w:p w14:paraId="7BEE9343" w14:textId="7B7C74F6" w:rsidR="00E73414" w:rsidRPr="00ED75BB" w:rsidRDefault="00E73414" w:rsidP="00AB1CD5">
            <w:pPr>
              <w:jc w:val="center"/>
              <w:rPr>
                <w:rFonts w:ascii="Cambria" w:hAnsi="Cambria" w:cs="Times New Roman"/>
                <w:b/>
                <w:bCs/>
                <w:lang w:val="lt-LT"/>
              </w:rPr>
            </w:pPr>
            <w:r w:rsidRPr="00ED75BB">
              <w:rPr>
                <w:rFonts w:ascii="Cambria" w:hAnsi="Cambria" w:cs="Times New Roman"/>
                <w:b/>
                <w:bCs/>
                <w:lang w:val="lt-LT"/>
              </w:rPr>
              <w:t>Pirkimo dalies pavadinimas</w:t>
            </w:r>
          </w:p>
        </w:tc>
        <w:tc>
          <w:tcPr>
            <w:tcW w:w="5109" w:type="dxa"/>
          </w:tcPr>
          <w:p w14:paraId="2F0673F2" w14:textId="5F579C7B" w:rsidR="00E73414" w:rsidRPr="00ED75BB" w:rsidRDefault="00E73414" w:rsidP="00AB1CD5">
            <w:pPr>
              <w:jc w:val="center"/>
              <w:rPr>
                <w:rFonts w:ascii="Cambria" w:hAnsi="Cambria" w:cs="Times New Roman"/>
                <w:b/>
                <w:bCs/>
                <w:lang w:val="lt-LT"/>
              </w:rPr>
            </w:pPr>
            <w:r w:rsidRPr="00ED75BB">
              <w:rPr>
                <w:rFonts w:ascii="Cambria" w:hAnsi="Cambria" w:cs="Times New Roman"/>
                <w:b/>
                <w:bCs/>
                <w:lang w:val="lt-LT"/>
              </w:rPr>
              <w:t>Privalomieji techniniai reikalavimai</w:t>
            </w:r>
          </w:p>
        </w:tc>
        <w:tc>
          <w:tcPr>
            <w:tcW w:w="1402" w:type="dxa"/>
          </w:tcPr>
          <w:p w14:paraId="626D9DC3" w14:textId="77777777" w:rsidR="000943DA" w:rsidRPr="00ED75BB" w:rsidRDefault="00E73414" w:rsidP="00AB1CD5">
            <w:pPr>
              <w:jc w:val="center"/>
              <w:rPr>
                <w:rFonts w:ascii="Cambria" w:hAnsi="Cambria" w:cs="Times New Roman"/>
                <w:b/>
                <w:bCs/>
                <w:lang w:val="lt-LT"/>
              </w:rPr>
            </w:pPr>
            <w:r w:rsidRPr="00ED75BB">
              <w:rPr>
                <w:rFonts w:ascii="Cambria" w:hAnsi="Cambria" w:cs="Times New Roman"/>
                <w:b/>
                <w:bCs/>
                <w:lang w:val="lt-LT"/>
              </w:rPr>
              <w:t>Orientacinis</w:t>
            </w:r>
          </w:p>
          <w:p w14:paraId="11907B8C" w14:textId="7EBBCFB3" w:rsidR="00E73414" w:rsidRPr="00ED75BB" w:rsidRDefault="00E73414" w:rsidP="00AB1CD5">
            <w:pPr>
              <w:jc w:val="center"/>
              <w:rPr>
                <w:rFonts w:ascii="Cambria" w:hAnsi="Cambria" w:cs="Times New Roman"/>
                <w:b/>
                <w:bCs/>
                <w:lang w:val="lt-LT"/>
              </w:rPr>
            </w:pPr>
            <w:r w:rsidRPr="00ED75BB">
              <w:rPr>
                <w:rFonts w:ascii="Cambria" w:hAnsi="Cambria" w:cs="Times New Roman"/>
                <w:b/>
                <w:bCs/>
                <w:lang w:val="lt-LT"/>
              </w:rPr>
              <w:t>poreikis (vnt.)</w:t>
            </w:r>
          </w:p>
        </w:tc>
      </w:tr>
      <w:tr w:rsidR="00AB1CD5" w:rsidRPr="00ED75BB" w14:paraId="7AB25390" w14:textId="77777777" w:rsidTr="000B4BE1">
        <w:trPr>
          <w:trHeight w:val="280"/>
        </w:trPr>
        <w:tc>
          <w:tcPr>
            <w:tcW w:w="986" w:type="dxa"/>
          </w:tcPr>
          <w:p w14:paraId="441C38E4" w14:textId="2998A802" w:rsidR="00CE2E4F" w:rsidRPr="00ED75BB" w:rsidRDefault="00AA431F" w:rsidP="00E73414">
            <w:pPr>
              <w:rPr>
                <w:rFonts w:ascii="Cambria" w:hAnsi="Cambria" w:cs="Times New Roman"/>
                <w:b/>
                <w:lang w:val="lt-LT"/>
              </w:rPr>
            </w:pPr>
            <w:r w:rsidRPr="00ED75BB">
              <w:rPr>
                <w:rFonts w:ascii="Cambria" w:hAnsi="Cambria" w:cs="Times New Roman"/>
                <w:b/>
                <w:lang w:val="lt-LT"/>
              </w:rPr>
              <w:t>1</w:t>
            </w:r>
            <w:r w:rsidR="00CE2E4F" w:rsidRPr="00ED75BB">
              <w:rPr>
                <w:rFonts w:ascii="Cambria" w:hAnsi="Cambria" w:cs="Times New Roman"/>
                <w:b/>
                <w:lang w:val="lt-LT"/>
              </w:rPr>
              <w:t>.</w:t>
            </w:r>
          </w:p>
        </w:tc>
        <w:tc>
          <w:tcPr>
            <w:tcW w:w="2710" w:type="dxa"/>
          </w:tcPr>
          <w:p w14:paraId="09BF62D1" w14:textId="6310B938" w:rsidR="00CE2E4F" w:rsidRPr="00ED75BB" w:rsidRDefault="00CE2E4F" w:rsidP="00E73414">
            <w:pPr>
              <w:rPr>
                <w:rFonts w:ascii="Cambria" w:hAnsi="Cambria" w:cs="Times New Roman"/>
                <w:b/>
                <w:bCs/>
                <w:lang w:val="lt-LT"/>
              </w:rPr>
            </w:pPr>
            <w:proofErr w:type="spellStart"/>
            <w:r w:rsidRPr="00ED75BB">
              <w:rPr>
                <w:rFonts w:ascii="Cambria" w:hAnsi="Cambria" w:cs="Times New Roman"/>
                <w:b/>
                <w:bCs/>
                <w:lang w:val="lt-LT"/>
              </w:rPr>
              <w:t>Bi-kavalinė</w:t>
            </w:r>
            <w:proofErr w:type="spellEnd"/>
            <w:r w:rsidRPr="00ED75BB">
              <w:rPr>
                <w:rFonts w:ascii="Cambria" w:hAnsi="Cambria" w:cs="Times New Roman"/>
                <w:b/>
                <w:bCs/>
                <w:lang w:val="lt-LT"/>
              </w:rPr>
              <w:t xml:space="preserve"> </w:t>
            </w:r>
            <w:proofErr w:type="spellStart"/>
            <w:r w:rsidRPr="00ED75BB">
              <w:rPr>
                <w:rFonts w:ascii="Cambria" w:hAnsi="Cambria" w:cs="Times New Roman"/>
                <w:b/>
                <w:bCs/>
                <w:lang w:val="lt-LT"/>
              </w:rPr>
              <w:t>femoralinė</w:t>
            </w:r>
            <w:proofErr w:type="spellEnd"/>
            <w:r w:rsidRPr="00ED75BB">
              <w:rPr>
                <w:rFonts w:ascii="Cambria" w:hAnsi="Cambria" w:cs="Times New Roman"/>
                <w:b/>
                <w:bCs/>
                <w:lang w:val="lt-LT"/>
              </w:rPr>
              <w:t xml:space="preserve"> kaniulė</w:t>
            </w:r>
          </w:p>
        </w:tc>
        <w:tc>
          <w:tcPr>
            <w:tcW w:w="5109" w:type="dxa"/>
          </w:tcPr>
          <w:p w14:paraId="739844E5" w14:textId="259AF4A7" w:rsidR="00CE2E4F" w:rsidRPr="00ED75BB" w:rsidRDefault="00FA344E" w:rsidP="00CE2E4F">
            <w:pPr>
              <w:pStyle w:val="ListParagraph"/>
              <w:numPr>
                <w:ilvl w:val="0"/>
                <w:numId w:val="8"/>
              </w:numPr>
              <w:ind w:left="312"/>
              <w:rPr>
                <w:rFonts w:ascii="Cambria" w:hAnsi="Cambria" w:cs="Times New Roman"/>
                <w:lang w:val="lt-LT"/>
              </w:rPr>
            </w:pPr>
            <w:r w:rsidRPr="00ED75BB">
              <w:rPr>
                <w:rFonts w:ascii="Cambria" w:hAnsi="Cambria" w:cs="Times New Roman"/>
                <w:lang w:val="lt-LT"/>
              </w:rPr>
              <w:t>L</w:t>
            </w:r>
            <w:r w:rsidR="00CE2E4F" w:rsidRPr="00ED75BB">
              <w:rPr>
                <w:rFonts w:ascii="Cambria" w:hAnsi="Cambria" w:cs="Times New Roman"/>
                <w:lang w:val="lt-LT"/>
              </w:rPr>
              <w:t>anksti, užsilenkimui atspari;</w:t>
            </w:r>
          </w:p>
          <w:p w14:paraId="186244A5" w14:textId="33B4C907" w:rsidR="00CE2E4F" w:rsidRPr="00ED75BB" w:rsidRDefault="00CE2E4F" w:rsidP="00CE2E4F">
            <w:pPr>
              <w:pStyle w:val="ListParagraph"/>
              <w:numPr>
                <w:ilvl w:val="0"/>
                <w:numId w:val="8"/>
              </w:numPr>
              <w:ind w:left="312"/>
              <w:rPr>
                <w:rFonts w:ascii="Cambria" w:hAnsi="Cambria" w:cs="Times New Roman"/>
                <w:lang w:val="lt-LT"/>
              </w:rPr>
            </w:pPr>
            <w:r w:rsidRPr="00ED75BB">
              <w:rPr>
                <w:rFonts w:ascii="Cambria" w:hAnsi="Cambria" w:cs="Times New Roman"/>
                <w:lang w:val="lt-LT"/>
              </w:rPr>
              <w:t>diametras 24/29 F</w:t>
            </w:r>
            <w:r w:rsidR="006954AC" w:rsidRPr="00ED75BB">
              <w:rPr>
                <w:rFonts w:ascii="Cambria" w:hAnsi="Cambria" w:cs="Times New Roman"/>
                <w:lang w:val="lt-LT"/>
              </w:rPr>
              <w:t xml:space="preserve"> </w:t>
            </w:r>
            <w:r w:rsidRPr="00ED75BB">
              <w:rPr>
                <w:rFonts w:ascii="Cambria" w:hAnsi="Cambria" w:cs="Times New Roman"/>
                <w:lang w:val="lt-LT"/>
              </w:rPr>
              <w:t>ir 30/33 F</w:t>
            </w:r>
            <w:r w:rsidR="006954AC" w:rsidRPr="00ED75BB">
              <w:rPr>
                <w:rFonts w:ascii="Cambria" w:hAnsi="Cambria" w:cs="Times New Roman"/>
                <w:lang w:val="lt-LT"/>
              </w:rPr>
              <w:t xml:space="preserve"> </w:t>
            </w:r>
            <w:proofErr w:type="spellStart"/>
            <w:r w:rsidRPr="00ED75BB">
              <w:rPr>
                <w:rFonts w:ascii="Cambria" w:hAnsi="Cambria" w:cs="Times New Roman"/>
                <w:lang w:val="lt-LT"/>
              </w:rPr>
              <w:t>konektorius</w:t>
            </w:r>
            <w:proofErr w:type="spellEnd"/>
            <w:r w:rsidRPr="00ED75BB">
              <w:rPr>
                <w:rFonts w:ascii="Cambria" w:hAnsi="Cambria" w:cs="Times New Roman"/>
                <w:lang w:val="lt-LT"/>
              </w:rPr>
              <w:t xml:space="preserve"> 1/2";</w:t>
            </w:r>
          </w:p>
          <w:p w14:paraId="633E6639" w14:textId="77777777" w:rsidR="00CE2E4F" w:rsidRPr="00ED75BB" w:rsidRDefault="00CE2E4F" w:rsidP="00CE2E4F">
            <w:pPr>
              <w:pStyle w:val="ListParagraph"/>
              <w:numPr>
                <w:ilvl w:val="0"/>
                <w:numId w:val="8"/>
              </w:numPr>
              <w:ind w:left="312"/>
              <w:rPr>
                <w:rFonts w:ascii="Cambria" w:hAnsi="Cambria" w:cs="Times New Roman"/>
                <w:lang w:val="lt-LT"/>
              </w:rPr>
            </w:pPr>
            <w:r w:rsidRPr="00ED75BB">
              <w:rPr>
                <w:rFonts w:ascii="Cambria" w:hAnsi="Cambria" w:cs="Times New Roman"/>
                <w:lang w:val="lt-LT"/>
              </w:rPr>
              <w:t>žymos ant kaniulės įvedimo gylio nustatymui;</w:t>
            </w:r>
          </w:p>
          <w:p w14:paraId="0E3E9331" w14:textId="4EEFCAE5" w:rsidR="00CE2E4F" w:rsidRPr="00ED75BB" w:rsidRDefault="00CE2E4F" w:rsidP="00CE2E4F">
            <w:pPr>
              <w:pStyle w:val="ListParagraph"/>
              <w:numPr>
                <w:ilvl w:val="0"/>
                <w:numId w:val="8"/>
              </w:numPr>
              <w:ind w:left="312"/>
              <w:rPr>
                <w:rFonts w:ascii="Cambria" w:hAnsi="Cambria" w:cs="Times New Roman"/>
                <w:lang w:val="lt-LT"/>
              </w:rPr>
            </w:pPr>
            <w:r w:rsidRPr="00ED75BB">
              <w:rPr>
                <w:rFonts w:ascii="Cambria" w:hAnsi="Cambria" w:cs="Times New Roman"/>
                <w:lang w:val="lt-LT"/>
              </w:rPr>
              <w:t>ilgis 65-75 cm.</w:t>
            </w:r>
          </w:p>
        </w:tc>
        <w:tc>
          <w:tcPr>
            <w:tcW w:w="1402" w:type="dxa"/>
            <w:vAlign w:val="center"/>
          </w:tcPr>
          <w:p w14:paraId="11A1792C" w14:textId="2352D963" w:rsidR="00CE2E4F" w:rsidRPr="00ED75BB" w:rsidRDefault="00FE14CB" w:rsidP="006954AC">
            <w:pPr>
              <w:jc w:val="center"/>
              <w:rPr>
                <w:rFonts w:ascii="Cambria" w:hAnsi="Cambria" w:cs="Times New Roman"/>
                <w:lang w:val="lt-LT"/>
              </w:rPr>
            </w:pPr>
            <w:r w:rsidRPr="00ED75BB">
              <w:rPr>
                <w:rFonts w:ascii="Cambria" w:hAnsi="Cambria" w:cs="Times New Roman"/>
                <w:lang w:val="lt-LT"/>
              </w:rPr>
              <w:t>10</w:t>
            </w:r>
          </w:p>
        </w:tc>
      </w:tr>
      <w:tr w:rsidR="00AB1CD5" w:rsidRPr="00ED75BB" w14:paraId="0B8D0A22" w14:textId="77777777" w:rsidTr="000B4BE1">
        <w:trPr>
          <w:trHeight w:val="280"/>
        </w:trPr>
        <w:tc>
          <w:tcPr>
            <w:tcW w:w="986" w:type="dxa"/>
          </w:tcPr>
          <w:p w14:paraId="53BEA386" w14:textId="1500CB8B" w:rsidR="00CE2E4F" w:rsidRPr="00ED75BB" w:rsidRDefault="00AA431F" w:rsidP="00E73414">
            <w:pPr>
              <w:rPr>
                <w:rFonts w:ascii="Cambria" w:hAnsi="Cambria" w:cs="Times New Roman"/>
                <w:b/>
                <w:bCs/>
                <w:lang w:val="lt-LT"/>
              </w:rPr>
            </w:pPr>
            <w:r w:rsidRPr="00ED75BB">
              <w:rPr>
                <w:rFonts w:ascii="Cambria" w:hAnsi="Cambria" w:cs="Times New Roman"/>
                <w:b/>
                <w:bCs/>
                <w:lang w:val="lt-LT"/>
              </w:rPr>
              <w:t>2</w:t>
            </w:r>
            <w:r w:rsidR="00365D0B" w:rsidRPr="00ED75BB">
              <w:rPr>
                <w:rFonts w:ascii="Cambria" w:hAnsi="Cambria" w:cs="Times New Roman"/>
                <w:b/>
                <w:bCs/>
                <w:lang w:val="lt-LT"/>
              </w:rPr>
              <w:t>.</w:t>
            </w:r>
          </w:p>
        </w:tc>
        <w:tc>
          <w:tcPr>
            <w:tcW w:w="2710" w:type="dxa"/>
          </w:tcPr>
          <w:p w14:paraId="539423A5" w14:textId="301C1835" w:rsidR="00CE2E4F" w:rsidRPr="00ED75BB" w:rsidRDefault="0039736C" w:rsidP="00E73414">
            <w:pPr>
              <w:rPr>
                <w:rFonts w:ascii="Cambria" w:hAnsi="Cambria" w:cs="Times New Roman"/>
                <w:b/>
                <w:bCs/>
                <w:lang w:val="lt-LT"/>
              </w:rPr>
            </w:pPr>
            <w:r w:rsidRPr="00ED75BB">
              <w:rPr>
                <w:rFonts w:ascii="Cambria" w:hAnsi="Cambria" w:cs="Times New Roman"/>
                <w:b/>
                <w:bCs/>
                <w:lang w:val="lt-LT"/>
              </w:rPr>
              <w:t>Koronarinis siurblys suaugusiems</w:t>
            </w:r>
          </w:p>
        </w:tc>
        <w:tc>
          <w:tcPr>
            <w:tcW w:w="5109" w:type="dxa"/>
          </w:tcPr>
          <w:p w14:paraId="7E80710C" w14:textId="2A065924" w:rsidR="0039736C" w:rsidRPr="00ED75BB" w:rsidRDefault="00FA344E" w:rsidP="0039736C">
            <w:pPr>
              <w:pStyle w:val="ListParagraph"/>
              <w:numPr>
                <w:ilvl w:val="0"/>
                <w:numId w:val="22"/>
              </w:numPr>
              <w:ind w:left="312"/>
              <w:rPr>
                <w:rFonts w:ascii="Cambria" w:hAnsi="Cambria" w:cs="Times New Roman"/>
                <w:lang w:val="lt-LT"/>
              </w:rPr>
            </w:pPr>
            <w:r w:rsidRPr="00ED75BB">
              <w:rPr>
                <w:rFonts w:ascii="Cambria" w:hAnsi="Cambria" w:cs="Times New Roman"/>
                <w:lang w:val="lt-LT"/>
              </w:rPr>
              <w:t>K</w:t>
            </w:r>
            <w:r w:rsidR="0039736C" w:rsidRPr="00ED75BB">
              <w:rPr>
                <w:rFonts w:ascii="Cambria" w:hAnsi="Cambria" w:cs="Times New Roman"/>
                <w:lang w:val="lt-LT"/>
              </w:rPr>
              <w:t>ietas;</w:t>
            </w:r>
          </w:p>
          <w:p w14:paraId="0C3DED81" w14:textId="77777777" w:rsidR="0039736C" w:rsidRPr="00ED75BB" w:rsidRDefault="0039736C" w:rsidP="0039736C">
            <w:pPr>
              <w:pStyle w:val="ListParagraph"/>
              <w:numPr>
                <w:ilvl w:val="0"/>
                <w:numId w:val="22"/>
              </w:numPr>
              <w:ind w:left="312"/>
              <w:rPr>
                <w:rFonts w:ascii="Cambria" w:hAnsi="Cambria" w:cs="Times New Roman"/>
                <w:lang w:val="lt-LT"/>
              </w:rPr>
            </w:pPr>
            <w:r w:rsidRPr="00ED75BB">
              <w:rPr>
                <w:rFonts w:ascii="Cambria" w:hAnsi="Cambria" w:cs="Times New Roman"/>
                <w:lang w:val="lt-LT"/>
              </w:rPr>
              <w:t>kampinis (30</w:t>
            </w:r>
            <w:r w:rsidRPr="00ED75BB">
              <w:rPr>
                <w:rFonts w:ascii="Cambria" w:hAnsi="Cambria" w:cs="Times New Roman"/>
                <w:vertAlign w:val="superscript"/>
                <w:lang w:val="lt-LT"/>
              </w:rPr>
              <w:t>o</w:t>
            </w:r>
            <w:r w:rsidRPr="00ED75BB">
              <w:rPr>
                <w:rFonts w:ascii="Cambria" w:hAnsi="Cambria" w:cs="Times New Roman"/>
                <w:lang w:val="lt-LT"/>
              </w:rPr>
              <w:t>), su sustorėjusiu galu („</w:t>
            </w:r>
            <w:proofErr w:type="spellStart"/>
            <w:r w:rsidRPr="00ED75BB">
              <w:rPr>
                <w:rFonts w:ascii="Cambria" w:hAnsi="Cambria" w:cs="Times New Roman"/>
                <w:lang w:val="lt-LT"/>
              </w:rPr>
              <w:t>bulb</w:t>
            </w:r>
            <w:proofErr w:type="spellEnd"/>
            <w:r w:rsidRPr="00ED75BB">
              <w:rPr>
                <w:rFonts w:ascii="Cambria" w:hAnsi="Cambria" w:cs="Times New Roman"/>
                <w:lang w:val="lt-LT"/>
              </w:rPr>
              <w:t>“ tipo arba lygiavertis), su angomis šonuose;</w:t>
            </w:r>
          </w:p>
          <w:p w14:paraId="5992DA8A" w14:textId="77777777" w:rsidR="0039736C" w:rsidRPr="00ED75BB" w:rsidRDefault="0039736C" w:rsidP="0039736C">
            <w:pPr>
              <w:pStyle w:val="ListParagraph"/>
              <w:numPr>
                <w:ilvl w:val="0"/>
                <w:numId w:val="22"/>
              </w:numPr>
              <w:ind w:left="312"/>
              <w:rPr>
                <w:rFonts w:ascii="Cambria" w:hAnsi="Cambria" w:cs="Times New Roman"/>
                <w:lang w:val="lt-LT"/>
              </w:rPr>
            </w:pPr>
            <w:r w:rsidRPr="00ED75BB">
              <w:rPr>
                <w:rFonts w:ascii="Cambria" w:hAnsi="Cambria" w:cs="Times New Roman"/>
                <w:lang w:val="lt-LT"/>
              </w:rPr>
              <w:t>be vakuumo kontrolės angos rankenoje;</w:t>
            </w:r>
          </w:p>
          <w:p w14:paraId="619CBCC2" w14:textId="77777777" w:rsidR="0039736C" w:rsidRPr="00ED75BB" w:rsidRDefault="0039736C" w:rsidP="0039736C">
            <w:pPr>
              <w:pStyle w:val="ListParagraph"/>
              <w:numPr>
                <w:ilvl w:val="0"/>
                <w:numId w:val="22"/>
              </w:numPr>
              <w:ind w:left="312"/>
              <w:rPr>
                <w:rFonts w:ascii="Cambria" w:hAnsi="Cambria" w:cs="Times New Roman"/>
                <w:lang w:val="lt-LT"/>
              </w:rPr>
            </w:pPr>
            <w:r w:rsidRPr="00ED75BB">
              <w:rPr>
                <w:rFonts w:ascii="Cambria" w:hAnsi="Cambria" w:cs="Times New Roman"/>
                <w:lang w:val="lt-LT"/>
              </w:rPr>
              <w:t>išorinė siurblio jungtis 1/4";</w:t>
            </w:r>
          </w:p>
          <w:p w14:paraId="323B0198" w14:textId="77777777" w:rsidR="0039736C" w:rsidRPr="00ED75BB" w:rsidRDefault="0039736C" w:rsidP="0039736C">
            <w:pPr>
              <w:pStyle w:val="ListParagraph"/>
              <w:numPr>
                <w:ilvl w:val="0"/>
                <w:numId w:val="22"/>
              </w:numPr>
              <w:ind w:left="312"/>
              <w:rPr>
                <w:rFonts w:ascii="Cambria" w:hAnsi="Cambria" w:cs="Times New Roman"/>
                <w:lang w:val="lt-LT"/>
              </w:rPr>
            </w:pPr>
            <w:r w:rsidRPr="00ED75BB">
              <w:rPr>
                <w:rFonts w:ascii="Cambria" w:hAnsi="Cambria" w:cs="Times New Roman"/>
                <w:lang w:val="lt-LT"/>
              </w:rPr>
              <w:t>vidinis įsiurbimo angos diametras turi būti 4,0 ± 0,2 mm;</w:t>
            </w:r>
          </w:p>
          <w:p w14:paraId="75285438" w14:textId="7F959B84" w:rsidR="00CE2E4F" w:rsidRPr="00ED75BB" w:rsidRDefault="0039736C" w:rsidP="0039736C">
            <w:pPr>
              <w:pStyle w:val="ListParagraph"/>
              <w:numPr>
                <w:ilvl w:val="0"/>
                <w:numId w:val="22"/>
              </w:numPr>
              <w:ind w:left="312"/>
              <w:rPr>
                <w:rFonts w:ascii="Cambria" w:hAnsi="Cambria" w:cs="Times New Roman"/>
                <w:lang w:val="lt-LT"/>
              </w:rPr>
            </w:pPr>
            <w:r w:rsidRPr="00ED75BB">
              <w:rPr>
                <w:rFonts w:ascii="Cambria" w:hAnsi="Cambria" w:cs="Times New Roman"/>
                <w:lang w:val="lt-LT"/>
              </w:rPr>
              <w:t xml:space="preserve">įsiurbtas turinys visame siurblio ilgyje turi būti matomas (visas siurblys turi būti pagamintas iš skaidraus plastiko ar kitos lygiavertės medžiagos).        </w:t>
            </w:r>
          </w:p>
        </w:tc>
        <w:tc>
          <w:tcPr>
            <w:tcW w:w="1402" w:type="dxa"/>
            <w:vAlign w:val="center"/>
          </w:tcPr>
          <w:p w14:paraId="64A5D2A9" w14:textId="77777777" w:rsidR="00CE2E4F" w:rsidRPr="00ED75BB" w:rsidRDefault="00CE2E4F" w:rsidP="006954AC">
            <w:pPr>
              <w:jc w:val="center"/>
              <w:rPr>
                <w:rFonts w:ascii="Cambria" w:hAnsi="Cambria" w:cs="Times New Roman"/>
                <w:lang w:val="lt-LT"/>
              </w:rPr>
            </w:pPr>
          </w:p>
          <w:p w14:paraId="4505F1A3" w14:textId="77777777" w:rsidR="0039736C" w:rsidRPr="00ED75BB" w:rsidRDefault="0039736C" w:rsidP="006954AC">
            <w:pPr>
              <w:jc w:val="center"/>
              <w:rPr>
                <w:rFonts w:ascii="Cambria" w:hAnsi="Cambria" w:cs="Times New Roman"/>
                <w:lang w:val="lt-LT"/>
              </w:rPr>
            </w:pPr>
          </w:p>
          <w:p w14:paraId="65D196B4" w14:textId="77777777" w:rsidR="0039736C" w:rsidRPr="00ED75BB" w:rsidRDefault="0039736C" w:rsidP="006954AC">
            <w:pPr>
              <w:jc w:val="center"/>
              <w:rPr>
                <w:rFonts w:ascii="Cambria" w:hAnsi="Cambria" w:cs="Times New Roman"/>
                <w:lang w:val="lt-LT"/>
              </w:rPr>
            </w:pPr>
          </w:p>
          <w:p w14:paraId="2733DC09" w14:textId="129928F9" w:rsidR="0039736C" w:rsidRPr="00ED75BB" w:rsidRDefault="006541C2" w:rsidP="006954AC">
            <w:pPr>
              <w:jc w:val="center"/>
              <w:rPr>
                <w:rFonts w:ascii="Cambria" w:hAnsi="Cambria" w:cs="Times New Roman"/>
                <w:lang w:val="lt-LT"/>
              </w:rPr>
            </w:pPr>
            <w:r w:rsidRPr="00ED75BB">
              <w:rPr>
                <w:rFonts w:ascii="Cambria" w:hAnsi="Cambria" w:cs="Times New Roman"/>
                <w:lang w:val="lt-LT"/>
              </w:rPr>
              <w:t>2</w:t>
            </w:r>
            <w:r w:rsidR="003C7F9A" w:rsidRPr="00ED75BB">
              <w:rPr>
                <w:rFonts w:ascii="Cambria" w:hAnsi="Cambria" w:cs="Times New Roman"/>
                <w:lang w:val="lt-LT"/>
              </w:rPr>
              <w:t xml:space="preserve"> </w:t>
            </w:r>
            <w:r w:rsidR="0039736C" w:rsidRPr="00ED75BB">
              <w:rPr>
                <w:rFonts w:ascii="Cambria" w:hAnsi="Cambria" w:cs="Times New Roman"/>
                <w:lang w:val="lt-LT"/>
              </w:rPr>
              <w:t>000</w:t>
            </w:r>
          </w:p>
        </w:tc>
      </w:tr>
      <w:tr w:rsidR="00AB1CD5" w:rsidRPr="00ED75BB" w14:paraId="7E838B60" w14:textId="77777777" w:rsidTr="000B4BE1">
        <w:trPr>
          <w:trHeight w:val="280"/>
        </w:trPr>
        <w:tc>
          <w:tcPr>
            <w:tcW w:w="986" w:type="dxa"/>
          </w:tcPr>
          <w:p w14:paraId="6E9BED03" w14:textId="2C937F78" w:rsidR="00CE2E4F" w:rsidRPr="00ED75BB" w:rsidRDefault="00AA431F" w:rsidP="00E73414">
            <w:pPr>
              <w:rPr>
                <w:rFonts w:ascii="Cambria" w:hAnsi="Cambria" w:cs="Times New Roman"/>
                <w:b/>
                <w:bCs/>
                <w:lang w:val="lt-LT"/>
              </w:rPr>
            </w:pPr>
            <w:r w:rsidRPr="00ED75BB">
              <w:rPr>
                <w:rFonts w:ascii="Cambria" w:hAnsi="Cambria" w:cs="Times New Roman"/>
                <w:b/>
                <w:bCs/>
                <w:lang w:val="lt-LT"/>
              </w:rPr>
              <w:t>3</w:t>
            </w:r>
            <w:r w:rsidR="008A31A8" w:rsidRPr="00ED75BB">
              <w:rPr>
                <w:rFonts w:ascii="Cambria" w:hAnsi="Cambria" w:cs="Times New Roman"/>
                <w:b/>
                <w:bCs/>
                <w:lang w:val="lt-LT"/>
              </w:rPr>
              <w:t>.</w:t>
            </w:r>
          </w:p>
        </w:tc>
        <w:tc>
          <w:tcPr>
            <w:tcW w:w="2710" w:type="dxa"/>
          </w:tcPr>
          <w:p w14:paraId="6EE07AC2" w14:textId="32DDF7DE" w:rsidR="00CE2E4F" w:rsidRPr="00ED75BB" w:rsidRDefault="008B4F31" w:rsidP="00E73414">
            <w:pPr>
              <w:rPr>
                <w:rFonts w:ascii="Cambria" w:hAnsi="Cambria" w:cs="Times New Roman"/>
                <w:b/>
                <w:bCs/>
                <w:lang w:val="lt-LT"/>
              </w:rPr>
            </w:pPr>
            <w:proofErr w:type="spellStart"/>
            <w:r w:rsidRPr="00ED75BB">
              <w:rPr>
                <w:rFonts w:ascii="Cambria" w:hAnsi="Cambria" w:cs="Times New Roman"/>
                <w:b/>
                <w:bCs/>
                <w:lang w:val="lt-LT"/>
              </w:rPr>
              <w:t>Perkutaninė</w:t>
            </w:r>
            <w:proofErr w:type="spellEnd"/>
            <w:r w:rsidRPr="00ED75BB">
              <w:rPr>
                <w:rFonts w:ascii="Cambria" w:hAnsi="Cambria" w:cs="Times New Roman"/>
                <w:b/>
                <w:bCs/>
                <w:lang w:val="lt-LT"/>
              </w:rPr>
              <w:t xml:space="preserve">, </w:t>
            </w:r>
            <w:proofErr w:type="spellStart"/>
            <w:r w:rsidRPr="00ED75BB">
              <w:rPr>
                <w:rFonts w:ascii="Cambria" w:hAnsi="Cambria" w:cs="Times New Roman"/>
                <w:b/>
                <w:bCs/>
                <w:lang w:val="lt-LT"/>
              </w:rPr>
              <w:t>femoralinė</w:t>
            </w:r>
            <w:proofErr w:type="spellEnd"/>
            <w:r w:rsidRPr="00ED75BB">
              <w:rPr>
                <w:rFonts w:ascii="Cambria" w:hAnsi="Cambria" w:cs="Times New Roman"/>
                <w:b/>
                <w:bCs/>
                <w:lang w:val="lt-LT"/>
              </w:rPr>
              <w:t xml:space="preserve"> arterinė kaniulė</w:t>
            </w:r>
          </w:p>
        </w:tc>
        <w:tc>
          <w:tcPr>
            <w:tcW w:w="5109" w:type="dxa"/>
          </w:tcPr>
          <w:p w14:paraId="6ADA9B2F" w14:textId="5AAA7CCE" w:rsidR="008B4F31" w:rsidRPr="00ED75BB" w:rsidRDefault="00FA344E" w:rsidP="009F363F">
            <w:pPr>
              <w:pStyle w:val="ListParagraph"/>
              <w:numPr>
                <w:ilvl w:val="0"/>
                <w:numId w:val="27"/>
              </w:numPr>
              <w:ind w:left="314" w:hanging="280"/>
              <w:rPr>
                <w:rFonts w:ascii="Cambria" w:hAnsi="Cambria" w:cs="Times New Roman"/>
                <w:lang w:val="lt-LT"/>
              </w:rPr>
            </w:pPr>
            <w:r w:rsidRPr="00ED75BB">
              <w:rPr>
                <w:rFonts w:ascii="Cambria" w:hAnsi="Cambria" w:cs="Times New Roman"/>
                <w:lang w:val="lt-LT"/>
              </w:rPr>
              <w:t>L</w:t>
            </w:r>
            <w:r w:rsidR="008B4F31" w:rsidRPr="00ED75BB">
              <w:rPr>
                <w:rFonts w:ascii="Cambria" w:hAnsi="Cambria" w:cs="Times New Roman"/>
                <w:lang w:val="lt-LT"/>
              </w:rPr>
              <w:t>anksti, užsilenkimui atspari;</w:t>
            </w:r>
          </w:p>
          <w:p w14:paraId="3369999E" w14:textId="732EBBE7" w:rsidR="008B4F31" w:rsidRPr="00ED75BB" w:rsidRDefault="001B67F1" w:rsidP="009F363F">
            <w:pPr>
              <w:pStyle w:val="ListParagraph"/>
              <w:numPr>
                <w:ilvl w:val="0"/>
                <w:numId w:val="27"/>
              </w:numPr>
              <w:ind w:left="314" w:hanging="280"/>
              <w:rPr>
                <w:rFonts w:ascii="Cambria" w:hAnsi="Cambria" w:cs="Times New Roman"/>
                <w:lang w:val="lt-LT"/>
              </w:rPr>
            </w:pPr>
            <w:r w:rsidRPr="00ED75BB">
              <w:rPr>
                <w:rFonts w:ascii="Cambria" w:hAnsi="Cambria" w:cs="Times New Roman"/>
                <w:lang w:val="lt-LT"/>
              </w:rPr>
              <w:t>s</w:t>
            </w:r>
            <w:r w:rsidR="008B4F31" w:rsidRPr="00ED75BB">
              <w:rPr>
                <w:rFonts w:ascii="Cambria" w:hAnsi="Cambria" w:cs="Times New Roman"/>
                <w:lang w:val="lt-LT"/>
              </w:rPr>
              <w:t>u pravedėju;</w:t>
            </w:r>
          </w:p>
          <w:p w14:paraId="7F922412" w14:textId="02A2C3CD" w:rsidR="008B4F31" w:rsidRPr="00ED75BB" w:rsidRDefault="001B67F1" w:rsidP="009F363F">
            <w:pPr>
              <w:pStyle w:val="ListParagraph"/>
              <w:numPr>
                <w:ilvl w:val="0"/>
                <w:numId w:val="27"/>
              </w:numPr>
              <w:ind w:left="314" w:hanging="280"/>
              <w:rPr>
                <w:rFonts w:ascii="Cambria" w:hAnsi="Cambria" w:cs="Times New Roman"/>
                <w:lang w:val="lt-LT"/>
              </w:rPr>
            </w:pPr>
            <w:r w:rsidRPr="00ED75BB">
              <w:rPr>
                <w:rFonts w:ascii="Cambria" w:hAnsi="Cambria" w:cs="Times New Roman"/>
                <w:lang w:val="lt-LT"/>
              </w:rPr>
              <w:t>s</w:t>
            </w:r>
            <w:r w:rsidR="008B4F31" w:rsidRPr="00ED75BB">
              <w:rPr>
                <w:rFonts w:ascii="Cambria" w:hAnsi="Cambria" w:cs="Times New Roman"/>
                <w:lang w:val="lt-LT"/>
              </w:rPr>
              <w:t xml:space="preserve">kirta </w:t>
            </w:r>
            <w:proofErr w:type="spellStart"/>
            <w:r w:rsidR="008B4F31" w:rsidRPr="00ED75BB">
              <w:rPr>
                <w:rFonts w:ascii="Cambria" w:hAnsi="Cambria" w:cs="Times New Roman"/>
                <w:lang w:val="lt-LT"/>
              </w:rPr>
              <w:t>antegradinei</w:t>
            </w:r>
            <w:proofErr w:type="spellEnd"/>
            <w:r w:rsidR="008B4F31" w:rsidRPr="00ED75BB">
              <w:rPr>
                <w:rFonts w:ascii="Cambria" w:hAnsi="Cambria" w:cs="Times New Roman"/>
                <w:lang w:val="lt-LT"/>
              </w:rPr>
              <w:t xml:space="preserve"> kojos kraujotakai užtikrinti esant </w:t>
            </w:r>
            <w:proofErr w:type="spellStart"/>
            <w:r w:rsidR="008B4F31" w:rsidRPr="00ED75BB">
              <w:rPr>
                <w:rFonts w:ascii="Cambria" w:hAnsi="Cambria" w:cs="Times New Roman"/>
                <w:lang w:val="lt-LT"/>
              </w:rPr>
              <w:t>veno</w:t>
            </w:r>
            <w:proofErr w:type="spellEnd"/>
            <w:r w:rsidR="008B4F31" w:rsidRPr="00ED75BB">
              <w:rPr>
                <w:rFonts w:ascii="Cambria" w:hAnsi="Cambria" w:cs="Times New Roman"/>
                <w:lang w:val="lt-LT"/>
              </w:rPr>
              <w:t xml:space="preserve">-arterinės EKMO </w:t>
            </w:r>
            <w:proofErr w:type="spellStart"/>
            <w:r w:rsidR="008B4F31" w:rsidRPr="00ED75BB">
              <w:rPr>
                <w:rFonts w:ascii="Cambria" w:hAnsi="Cambria" w:cs="Times New Roman"/>
                <w:lang w:val="lt-LT"/>
              </w:rPr>
              <w:t>femoralinei</w:t>
            </w:r>
            <w:proofErr w:type="spellEnd"/>
            <w:r w:rsidR="008B4F31" w:rsidRPr="00ED75BB">
              <w:rPr>
                <w:rFonts w:ascii="Cambria" w:hAnsi="Cambria" w:cs="Times New Roman"/>
                <w:lang w:val="lt-LT"/>
              </w:rPr>
              <w:t xml:space="preserve"> </w:t>
            </w:r>
            <w:proofErr w:type="spellStart"/>
            <w:r w:rsidR="008B4F31" w:rsidRPr="00ED75BB">
              <w:rPr>
                <w:rFonts w:ascii="Cambria" w:hAnsi="Cambria" w:cs="Times New Roman"/>
                <w:lang w:val="lt-LT"/>
              </w:rPr>
              <w:t>kaniuliacijai</w:t>
            </w:r>
            <w:proofErr w:type="spellEnd"/>
            <w:r w:rsidR="008B4F31" w:rsidRPr="00ED75BB">
              <w:rPr>
                <w:rFonts w:ascii="Cambria" w:hAnsi="Cambria" w:cs="Times New Roman"/>
                <w:lang w:val="lt-LT"/>
              </w:rPr>
              <w:t>;</w:t>
            </w:r>
          </w:p>
          <w:p w14:paraId="68BEE9C4" w14:textId="4B7B4AF8" w:rsidR="008B4F31" w:rsidRPr="00ED75BB" w:rsidRDefault="00DD596B" w:rsidP="009F363F">
            <w:pPr>
              <w:pStyle w:val="ListParagraph"/>
              <w:numPr>
                <w:ilvl w:val="0"/>
                <w:numId w:val="27"/>
              </w:numPr>
              <w:ind w:left="314" w:hanging="280"/>
              <w:rPr>
                <w:rFonts w:ascii="Cambria" w:hAnsi="Cambria" w:cs="Times New Roman"/>
                <w:lang w:val="lt-LT"/>
              </w:rPr>
            </w:pPr>
            <w:r w:rsidRPr="00ED75BB">
              <w:rPr>
                <w:rFonts w:ascii="Cambria" w:hAnsi="Cambria" w:cs="Times New Roman"/>
                <w:lang w:val="lt-LT"/>
              </w:rPr>
              <w:t xml:space="preserve">Galimi </w:t>
            </w:r>
            <w:r w:rsidR="001B67F1" w:rsidRPr="00ED75BB">
              <w:rPr>
                <w:rFonts w:ascii="Cambria" w:hAnsi="Cambria" w:cs="Times New Roman"/>
                <w:lang w:val="lt-LT"/>
              </w:rPr>
              <w:t>d</w:t>
            </w:r>
            <w:r w:rsidR="008B4F31" w:rsidRPr="00ED75BB">
              <w:rPr>
                <w:rFonts w:ascii="Cambria" w:hAnsi="Cambria" w:cs="Times New Roman"/>
                <w:lang w:val="lt-LT"/>
              </w:rPr>
              <w:t xml:space="preserve">ydžiai: </w:t>
            </w:r>
            <w:r w:rsidR="00D73804" w:rsidRPr="00ED75BB">
              <w:rPr>
                <w:rFonts w:ascii="Cambria" w:hAnsi="Cambria" w:cs="Times New Roman"/>
                <w:lang w:val="lt-LT"/>
              </w:rPr>
              <w:t>6</w:t>
            </w:r>
            <w:r w:rsidR="008B4F31" w:rsidRPr="00ED75BB">
              <w:rPr>
                <w:rFonts w:ascii="Cambria" w:hAnsi="Cambria" w:cs="Times New Roman"/>
                <w:lang w:val="lt-LT"/>
              </w:rPr>
              <w:t>Fr,</w:t>
            </w:r>
            <w:r w:rsidR="00D73804" w:rsidRPr="00ED75BB">
              <w:rPr>
                <w:rFonts w:ascii="Cambria" w:hAnsi="Cambria" w:cs="Times New Roman"/>
                <w:lang w:val="lt-LT"/>
              </w:rPr>
              <w:t xml:space="preserve"> 7Fr,</w:t>
            </w:r>
            <w:r w:rsidR="008B4F31" w:rsidRPr="00ED75BB">
              <w:rPr>
                <w:rFonts w:ascii="Cambria" w:hAnsi="Cambria" w:cs="Times New Roman"/>
                <w:lang w:val="lt-LT"/>
              </w:rPr>
              <w:t xml:space="preserve"> 8Fr</w:t>
            </w:r>
            <w:r w:rsidR="00D73804" w:rsidRPr="00ED75BB">
              <w:rPr>
                <w:rFonts w:ascii="Cambria" w:hAnsi="Cambria" w:cs="Times New Roman"/>
                <w:lang w:val="lt-LT"/>
              </w:rPr>
              <w:t xml:space="preserve">, 9Fr, 10 </w:t>
            </w:r>
            <w:proofErr w:type="spellStart"/>
            <w:r w:rsidR="00D73804" w:rsidRPr="00ED75BB">
              <w:rPr>
                <w:rFonts w:ascii="Cambria" w:hAnsi="Cambria" w:cs="Times New Roman"/>
                <w:lang w:val="lt-LT"/>
              </w:rPr>
              <w:t>Fr</w:t>
            </w:r>
            <w:proofErr w:type="spellEnd"/>
          </w:p>
          <w:p w14:paraId="34D24942" w14:textId="7BF07643" w:rsidR="00381D8E" w:rsidRPr="00ED75BB" w:rsidRDefault="001B67F1" w:rsidP="00381D8E">
            <w:pPr>
              <w:pStyle w:val="ListParagraph"/>
              <w:numPr>
                <w:ilvl w:val="0"/>
                <w:numId w:val="27"/>
              </w:numPr>
              <w:ind w:left="314" w:hanging="280"/>
              <w:rPr>
                <w:rFonts w:ascii="Cambria" w:hAnsi="Cambria" w:cs="Times New Roman"/>
                <w:lang w:val="lt-LT"/>
              </w:rPr>
            </w:pPr>
            <w:r w:rsidRPr="00ED75BB">
              <w:rPr>
                <w:rFonts w:ascii="Cambria" w:hAnsi="Cambria" w:cs="Times New Roman"/>
                <w:lang w:val="lt-LT"/>
              </w:rPr>
              <w:t>t</w:t>
            </w:r>
            <w:r w:rsidR="008B4F31" w:rsidRPr="00ED75BB">
              <w:rPr>
                <w:rFonts w:ascii="Cambria" w:hAnsi="Cambria" w:cs="Times New Roman"/>
                <w:lang w:val="lt-LT"/>
              </w:rPr>
              <w:t xml:space="preserve">urinti </w:t>
            </w:r>
            <w:proofErr w:type="spellStart"/>
            <w:r w:rsidR="008B4F31" w:rsidRPr="00ED75BB">
              <w:rPr>
                <w:rFonts w:ascii="Cambria" w:hAnsi="Cambria" w:cs="Times New Roman"/>
                <w:lang w:val="lt-LT"/>
              </w:rPr>
              <w:t>Luer</w:t>
            </w:r>
            <w:proofErr w:type="spellEnd"/>
            <w:r w:rsidR="008B4F31" w:rsidRPr="00ED75BB">
              <w:rPr>
                <w:rFonts w:ascii="Cambria" w:hAnsi="Cambria" w:cs="Times New Roman"/>
                <w:lang w:val="lt-LT"/>
              </w:rPr>
              <w:t xml:space="preserve"> </w:t>
            </w:r>
            <w:proofErr w:type="spellStart"/>
            <w:r w:rsidR="008B4F31" w:rsidRPr="00ED75BB">
              <w:rPr>
                <w:rFonts w:ascii="Cambria" w:hAnsi="Cambria" w:cs="Times New Roman"/>
                <w:lang w:val="lt-LT"/>
              </w:rPr>
              <w:t>male</w:t>
            </w:r>
            <w:proofErr w:type="spellEnd"/>
            <w:r w:rsidR="008B4F31" w:rsidRPr="00ED75BB">
              <w:rPr>
                <w:rFonts w:ascii="Cambria" w:hAnsi="Cambria" w:cs="Times New Roman"/>
                <w:lang w:val="lt-LT"/>
              </w:rPr>
              <w:t xml:space="preserve"> tipo ar lygiavertę jungtį pajungimui prie kaniulės;</w:t>
            </w:r>
          </w:p>
        </w:tc>
        <w:tc>
          <w:tcPr>
            <w:tcW w:w="1402" w:type="dxa"/>
            <w:vAlign w:val="center"/>
          </w:tcPr>
          <w:p w14:paraId="0251284C" w14:textId="36444318" w:rsidR="00CE2E4F" w:rsidRPr="00ED75BB" w:rsidRDefault="00102EE6" w:rsidP="006954AC">
            <w:pPr>
              <w:jc w:val="center"/>
              <w:rPr>
                <w:rFonts w:ascii="Cambria" w:hAnsi="Cambria" w:cs="Times New Roman"/>
                <w:lang w:val="lt-LT"/>
              </w:rPr>
            </w:pPr>
            <w:r w:rsidRPr="00ED75BB">
              <w:rPr>
                <w:rFonts w:ascii="Cambria" w:hAnsi="Cambria" w:cs="Times New Roman"/>
                <w:lang w:val="lt-LT"/>
              </w:rPr>
              <w:t>40</w:t>
            </w:r>
          </w:p>
        </w:tc>
      </w:tr>
      <w:tr w:rsidR="00FE1ECA" w:rsidRPr="00ED75BB" w14:paraId="2EA7D384" w14:textId="77777777" w:rsidTr="000B4BE1">
        <w:trPr>
          <w:trHeight w:val="280"/>
        </w:trPr>
        <w:tc>
          <w:tcPr>
            <w:tcW w:w="986" w:type="dxa"/>
          </w:tcPr>
          <w:p w14:paraId="3345F119" w14:textId="693A9856" w:rsidR="00FE1ECA" w:rsidRPr="00ED75BB" w:rsidRDefault="00AA431F" w:rsidP="00E73414">
            <w:pPr>
              <w:rPr>
                <w:rFonts w:ascii="Cambria" w:hAnsi="Cambria" w:cs="Times New Roman"/>
                <w:b/>
                <w:bCs/>
                <w:lang w:val="lt-LT"/>
              </w:rPr>
            </w:pPr>
            <w:r w:rsidRPr="00ED75BB">
              <w:rPr>
                <w:rFonts w:ascii="Cambria" w:hAnsi="Cambria" w:cs="Times New Roman"/>
                <w:b/>
                <w:bCs/>
                <w:lang w:val="lt-LT"/>
              </w:rPr>
              <w:t>4</w:t>
            </w:r>
            <w:r w:rsidR="00A35E28" w:rsidRPr="00ED75BB">
              <w:rPr>
                <w:rFonts w:ascii="Cambria" w:hAnsi="Cambria" w:cs="Times New Roman"/>
                <w:b/>
                <w:bCs/>
                <w:lang w:val="lt-LT"/>
              </w:rPr>
              <w:t>.</w:t>
            </w:r>
          </w:p>
        </w:tc>
        <w:tc>
          <w:tcPr>
            <w:tcW w:w="2710" w:type="dxa"/>
          </w:tcPr>
          <w:p w14:paraId="1D3F1DE8" w14:textId="53C28490" w:rsidR="00FE1ECA" w:rsidRPr="00ED75BB" w:rsidRDefault="00E8648E" w:rsidP="00E73414">
            <w:pPr>
              <w:rPr>
                <w:rFonts w:ascii="Cambria" w:hAnsi="Cambria" w:cs="Times New Roman"/>
                <w:b/>
                <w:bCs/>
                <w:lang w:val="lt-LT"/>
              </w:rPr>
            </w:pPr>
            <w:r w:rsidRPr="00ED75BB">
              <w:rPr>
                <w:rFonts w:ascii="Cambria" w:hAnsi="Cambria" w:cs="Times New Roman"/>
                <w:b/>
                <w:bCs/>
                <w:color w:val="000000"/>
                <w:lang w:val="lt-LT"/>
              </w:rPr>
              <w:t xml:space="preserve">Kraujo kūnelių atskyrimo Sistema skirta </w:t>
            </w:r>
            <w:r w:rsidR="00C86792" w:rsidRPr="00ED75BB">
              <w:rPr>
                <w:rFonts w:ascii="Cambria" w:hAnsi="Cambria" w:cs="Times New Roman"/>
                <w:b/>
                <w:bCs/>
                <w:color w:val="000000"/>
                <w:lang w:val="lt-LT"/>
              </w:rPr>
              <w:t>darbui su</w:t>
            </w:r>
            <w:r w:rsidR="00C86792" w:rsidRPr="00ED75BB">
              <w:rPr>
                <w:rFonts w:ascii="Cambria" w:hAnsi="Cambria" w:cs="Times New Roman"/>
                <w:color w:val="000000"/>
                <w:lang w:val="lt-LT"/>
              </w:rPr>
              <w:t xml:space="preserve"> </w:t>
            </w:r>
            <w:proofErr w:type="spellStart"/>
            <w:r w:rsidRPr="00ED75BB">
              <w:rPr>
                <w:rFonts w:ascii="Cambria" w:hAnsi="Cambria" w:cs="Times New Roman"/>
                <w:b/>
                <w:color w:val="000000"/>
                <w:lang w:val="lt-LT"/>
              </w:rPr>
              <w:lastRenderedPageBreak/>
              <w:t>Haemonetics</w:t>
            </w:r>
            <w:proofErr w:type="spellEnd"/>
            <w:r w:rsidRPr="00ED75BB">
              <w:rPr>
                <w:rFonts w:ascii="Cambria" w:hAnsi="Cambria" w:cs="Times New Roman"/>
                <w:b/>
                <w:color w:val="000000"/>
                <w:lang w:val="lt-LT"/>
              </w:rPr>
              <w:t xml:space="preserve"> </w:t>
            </w:r>
            <w:proofErr w:type="spellStart"/>
            <w:r w:rsidRPr="00ED75BB">
              <w:rPr>
                <w:rFonts w:ascii="Cambria" w:hAnsi="Cambria" w:cs="Times New Roman"/>
                <w:b/>
                <w:color w:val="000000"/>
                <w:lang w:val="lt-LT"/>
              </w:rPr>
              <w:t>CellSaver</w:t>
            </w:r>
            <w:proofErr w:type="spellEnd"/>
            <w:r w:rsidRPr="00ED75BB">
              <w:rPr>
                <w:rFonts w:ascii="Cambria" w:hAnsi="Cambria" w:cs="Times New Roman"/>
                <w:b/>
                <w:color w:val="000000"/>
                <w:lang w:val="lt-LT"/>
              </w:rPr>
              <w:t xml:space="preserve"> Elite</w:t>
            </w:r>
          </w:p>
        </w:tc>
        <w:tc>
          <w:tcPr>
            <w:tcW w:w="5109" w:type="dxa"/>
          </w:tcPr>
          <w:p w14:paraId="4F8AA03E" w14:textId="77777777" w:rsidR="00766DD3" w:rsidRPr="00ED75BB" w:rsidRDefault="00E8648E" w:rsidP="00766DD3">
            <w:pPr>
              <w:pStyle w:val="ListParagraph"/>
              <w:numPr>
                <w:ilvl w:val="0"/>
                <w:numId w:val="32"/>
              </w:numPr>
              <w:ind w:left="314" w:hanging="283"/>
              <w:rPr>
                <w:rFonts w:ascii="Cambria" w:hAnsi="Cambria" w:cs="Times New Roman"/>
                <w:color w:val="000000"/>
                <w:lang w:val="lt-LT"/>
              </w:rPr>
            </w:pPr>
            <w:r w:rsidRPr="00ED75BB">
              <w:rPr>
                <w:rFonts w:ascii="Cambria" w:hAnsi="Cambria" w:cs="Times New Roman"/>
                <w:color w:val="000000"/>
                <w:lang w:val="lt-LT"/>
              </w:rPr>
              <w:lastRenderedPageBreak/>
              <w:t>Turi įeiti centrifuga, vamzdeliai, plastikinės talpos ir kt. būtinos priemonės</w:t>
            </w:r>
            <w:r w:rsidR="00766DD3" w:rsidRPr="00ED75BB">
              <w:rPr>
                <w:rFonts w:ascii="Cambria" w:hAnsi="Cambria" w:cs="Times New Roman"/>
                <w:color w:val="000000"/>
                <w:lang w:val="lt-LT"/>
              </w:rPr>
              <w:t xml:space="preserve"> (pilnas priemonių rinkinys)</w:t>
            </w:r>
          </w:p>
          <w:p w14:paraId="3D832DB9" w14:textId="143248A3" w:rsidR="00E8648E" w:rsidRPr="00ED75BB" w:rsidRDefault="00E8648E" w:rsidP="00766DD3">
            <w:pPr>
              <w:pStyle w:val="ListParagraph"/>
              <w:numPr>
                <w:ilvl w:val="0"/>
                <w:numId w:val="32"/>
              </w:numPr>
              <w:ind w:left="314" w:hanging="283"/>
              <w:rPr>
                <w:rFonts w:ascii="Cambria" w:hAnsi="Cambria" w:cs="Times New Roman"/>
                <w:color w:val="000000"/>
                <w:lang w:val="lt-LT"/>
              </w:rPr>
            </w:pPr>
            <w:proofErr w:type="spellStart"/>
            <w:r w:rsidRPr="00ED75BB">
              <w:rPr>
                <w:rFonts w:ascii="Cambria" w:hAnsi="Cambria" w:cs="Times New Roman"/>
                <w:color w:val="000000"/>
                <w:lang w:val="lt-LT"/>
              </w:rPr>
              <w:lastRenderedPageBreak/>
              <w:t>Centrifūginio</w:t>
            </w:r>
            <w:proofErr w:type="spellEnd"/>
            <w:r w:rsidRPr="00ED75BB">
              <w:rPr>
                <w:rFonts w:ascii="Cambria" w:hAnsi="Cambria" w:cs="Times New Roman"/>
                <w:color w:val="000000"/>
                <w:lang w:val="lt-LT"/>
              </w:rPr>
              <w:t xml:space="preserve"> indo talpa </w:t>
            </w:r>
            <w:r w:rsidRPr="00ED75BB">
              <w:rPr>
                <w:rFonts w:ascii="Cambria" w:hAnsi="Cambria" w:cs="Times New Roman"/>
                <w:b/>
                <w:color w:val="000000"/>
                <w:lang w:val="lt-LT"/>
              </w:rPr>
              <w:t>225ml</w:t>
            </w:r>
            <w:r w:rsidRPr="00ED75BB">
              <w:rPr>
                <w:rFonts w:ascii="Cambria" w:hAnsi="Cambria" w:cs="Times New Roman"/>
                <w:color w:val="000000"/>
                <w:lang w:val="lt-LT"/>
              </w:rPr>
              <w:t>.</w:t>
            </w:r>
          </w:p>
          <w:p w14:paraId="196B0E3F" w14:textId="77777777" w:rsidR="00FE1ECA" w:rsidRPr="00ED75BB" w:rsidRDefault="00FE1ECA" w:rsidP="00766DD3">
            <w:pPr>
              <w:pStyle w:val="ListParagraph"/>
              <w:ind w:left="394"/>
              <w:rPr>
                <w:rFonts w:ascii="Cambria" w:hAnsi="Cambria" w:cs="Times New Roman"/>
                <w:lang w:val="lt-LT"/>
              </w:rPr>
            </w:pPr>
          </w:p>
        </w:tc>
        <w:tc>
          <w:tcPr>
            <w:tcW w:w="1402" w:type="dxa"/>
            <w:vAlign w:val="center"/>
          </w:tcPr>
          <w:p w14:paraId="3B0E4CDF" w14:textId="268D0C60" w:rsidR="00FE1ECA" w:rsidRPr="00ED75BB" w:rsidRDefault="00C86792" w:rsidP="001309C9">
            <w:pPr>
              <w:jc w:val="center"/>
              <w:rPr>
                <w:rFonts w:ascii="Cambria" w:hAnsi="Cambria" w:cs="Times New Roman"/>
                <w:lang w:val="lt-LT"/>
              </w:rPr>
            </w:pPr>
            <w:r w:rsidRPr="00ED75BB">
              <w:rPr>
                <w:rFonts w:ascii="Cambria" w:hAnsi="Cambria" w:cs="Times New Roman"/>
                <w:lang w:val="lt-LT"/>
              </w:rPr>
              <w:lastRenderedPageBreak/>
              <w:t>40</w:t>
            </w:r>
          </w:p>
        </w:tc>
      </w:tr>
      <w:tr w:rsidR="00FE1ECA" w:rsidRPr="00ED75BB" w14:paraId="06B722A8" w14:textId="77777777" w:rsidTr="000B4BE1">
        <w:trPr>
          <w:trHeight w:val="280"/>
        </w:trPr>
        <w:tc>
          <w:tcPr>
            <w:tcW w:w="986" w:type="dxa"/>
          </w:tcPr>
          <w:p w14:paraId="1D3F1B5F" w14:textId="25E354E4" w:rsidR="00FE1ECA" w:rsidRPr="00ED75BB" w:rsidRDefault="00AA431F" w:rsidP="00E73414">
            <w:pPr>
              <w:rPr>
                <w:rFonts w:ascii="Cambria" w:hAnsi="Cambria" w:cs="Times New Roman"/>
                <w:b/>
                <w:bCs/>
                <w:lang w:val="lt-LT"/>
              </w:rPr>
            </w:pPr>
            <w:r w:rsidRPr="00ED75BB">
              <w:rPr>
                <w:rFonts w:ascii="Cambria" w:hAnsi="Cambria" w:cs="Times New Roman"/>
                <w:b/>
                <w:bCs/>
                <w:lang w:val="lt-LT"/>
              </w:rPr>
              <w:t>5</w:t>
            </w:r>
            <w:r w:rsidR="00A35E28" w:rsidRPr="00ED75BB">
              <w:rPr>
                <w:rFonts w:ascii="Cambria" w:hAnsi="Cambria" w:cs="Times New Roman"/>
                <w:b/>
                <w:bCs/>
                <w:lang w:val="lt-LT"/>
              </w:rPr>
              <w:t>.</w:t>
            </w:r>
          </w:p>
        </w:tc>
        <w:tc>
          <w:tcPr>
            <w:tcW w:w="2710" w:type="dxa"/>
          </w:tcPr>
          <w:p w14:paraId="1909D23F" w14:textId="7E06BE65" w:rsidR="00FE1ECA" w:rsidRPr="00ED75BB" w:rsidRDefault="00430747" w:rsidP="00E73414">
            <w:pPr>
              <w:rPr>
                <w:rFonts w:ascii="Cambria" w:hAnsi="Cambria" w:cs="Times New Roman"/>
                <w:b/>
                <w:bCs/>
                <w:lang w:val="lt-LT"/>
              </w:rPr>
            </w:pPr>
            <w:proofErr w:type="spellStart"/>
            <w:r w:rsidRPr="00ED75BB">
              <w:rPr>
                <w:rFonts w:ascii="Cambria" w:eastAsia="Times New Roman" w:hAnsi="Cambria" w:cs="Times New Roman"/>
                <w:b/>
                <w:bCs/>
                <w:color w:val="000000"/>
                <w:lang w:val="lt-LT" w:eastAsia="en-GB"/>
              </w:rPr>
              <w:t>Ekstrakorporinis</w:t>
            </w:r>
            <w:proofErr w:type="spellEnd"/>
            <w:r w:rsidRPr="00ED75BB">
              <w:rPr>
                <w:rFonts w:ascii="Cambria" w:eastAsia="Times New Roman" w:hAnsi="Cambria" w:cs="Times New Roman"/>
                <w:b/>
                <w:bCs/>
                <w:color w:val="000000"/>
                <w:lang w:val="lt-LT" w:eastAsia="en-GB"/>
              </w:rPr>
              <w:t xml:space="preserve"> </w:t>
            </w:r>
            <w:proofErr w:type="spellStart"/>
            <w:r w:rsidRPr="00ED75BB">
              <w:rPr>
                <w:rFonts w:ascii="Cambria" w:eastAsia="Times New Roman" w:hAnsi="Cambria" w:cs="Times New Roman"/>
                <w:b/>
                <w:bCs/>
                <w:color w:val="000000"/>
                <w:lang w:val="lt-LT" w:eastAsia="en-GB"/>
              </w:rPr>
              <w:t>citokinų</w:t>
            </w:r>
            <w:proofErr w:type="spellEnd"/>
            <w:r w:rsidRPr="00ED75BB">
              <w:rPr>
                <w:rFonts w:ascii="Cambria" w:eastAsia="Times New Roman" w:hAnsi="Cambria" w:cs="Times New Roman"/>
                <w:b/>
                <w:bCs/>
                <w:color w:val="000000"/>
                <w:lang w:val="lt-LT" w:eastAsia="en-GB"/>
              </w:rPr>
              <w:t xml:space="preserve"> absorberis</w:t>
            </w:r>
          </w:p>
        </w:tc>
        <w:tc>
          <w:tcPr>
            <w:tcW w:w="5109" w:type="dxa"/>
          </w:tcPr>
          <w:p w14:paraId="388AAD70" w14:textId="77777777" w:rsidR="000377B2" w:rsidRPr="00ED75BB" w:rsidRDefault="00430747" w:rsidP="009F363F">
            <w:pPr>
              <w:pStyle w:val="ListParagraph"/>
              <w:numPr>
                <w:ilvl w:val="0"/>
                <w:numId w:val="30"/>
              </w:numPr>
              <w:ind w:left="314" w:hanging="280"/>
              <w:rPr>
                <w:rFonts w:ascii="Cambria" w:hAnsi="Cambria" w:cs="Times New Roman"/>
                <w:lang w:val="lt-LT"/>
              </w:rPr>
            </w:pPr>
            <w:r w:rsidRPr="00ED75BB">
              <w:rPr>
                <w:rFonts w:ascii="Cambria" w:eastAsia="Times New Roman" w:hAnsi="Cambria" w:cs="Times New Roman"/>
                <w:color w:val="000000"/>
                <w:lang w:val="lt-LT" w:eastAsia="en-GB"/>
              </w:rPr>
              <w:t>Iš kraujo turi absorbuoti</w:t>
            </w:r>
            <w:r w:rsidR="000377B2" w:rsidRPr="00ED75BB">
              <w:rPr>
                <w:rFonts w:ascii="Cambria" w:eastAsia="Times New Roman" w:hAnsi="Cambria" w:cs="Times New Roman"/>
                <w:color w:val="000000"/>
                <w:lang w:val="lt-LT" w:eastAsia="en-GB"/>
              </w:rPr>
              <w:t>:</w:t>
            </w:r>
          </w:p>
          <w:p w14:paraId="29726ECD" w14:textId="3BFDAC11" w:rsidR="00E56E11" w:rsidRPr="00ED75BB" w:rsidRDefault="001546E4" w:rsidP="00E56E11">
            <w:pPr>
              <w:pStyle w:val="ListParagraph"/>
              <w:numPr>
                <w:ilvl w:val="0"/>
                <w:numId w:val="30"/>
              </w:numPr>
              <w:ind w:left="881"/>
              <w:rPr>
                <w:rFonts w:ascii="Cambria" w:hAnsi="Cambria" w:cs="Times New Roman"/>
                <w:lang w:val="lt-LT"/>
              </w:rPr>
            </w:pPr>
            <w:r w:rsidRPr="00ED75BB">
              <w:rPr>
                <w:rFonts w:ascii="Cambria" w:eastAsia="Times New Roman" w:hAnsi="Cambria" w:cs="Times New Roman"/>
                <w:color w:val="000000"/>
                <w:lang w:val="lt-LT" w:eastAsia="en-GB"/>
              </w:rPr>
              <w:t xml:space="preserve">Naujuosius </w:t>
            </w:r>
            <w:proofErr w:type="spellStart"/>
            <w:r w:rsidRPr="00ED75BB">
              <w:rPr>
                <w:rFonts w:ascii="Cambria" w:eastAsia="Times New Roman" w:hAnsi="Cambria" w:cs="Times New Roman"/>
                <w:color w:val="000000"/>
                <w:lang w:val="lt-LT" w:eastAsia="en-GB"/>
              </w:rPr>
              <w:t>antiagregantus</w:t>
            </w:r>
            <w:proofErr w:type="spellEnd"/>
            <w:r w:rsidRPr="00ED75BB">
              <w:rPr>
                <w:rFonts w:ascii="Cambria" w:eastAsia="Times New Roman" w:hAnsi="Cambria" w:cs="Times New Roman"/>
                <w:color w:val="000000"/>
                <w:lang w:val="lt-LT" w:eastAsia="en-GB"/>
              </w:rPr>
              <w:t xml:space="preserve"> </w:t>
            </w:r>
            <w:proofErr w:type="spellStart"/>
            <w:r w:rsidR="00E56E11" w:rsidRPr="00ED75BB">
              <w:rPr>
                <w:rFonts w:ascii="Cambria" w:eastAsia="Times New Roman" w:hAnsi="Cambria" w:cs="Times New Roman"/>
                <w:color w:val="000000"/>
                <w:lang w:val="lt-LT" w:eastAsia="en-GB"/>
              </w:rPr>
              <w:t>tikagrelorą</w:t>
            </w:r>
            <w:proofErr w:type="spellEnd"/>
            <w:r w:rsidR="00E56E11" w:rsidRPr="00ED75BB">
              <w:rPr>
                <w:rFonts w:ascii="Cambria" w:eastAsia="Times New Roman" w:hAnsi="Cambria" w:cs="Times New Roman"/>
                <w:color w:val="000000"/>
                <w:lang w:val="lt-LT" w:eastAsia="en-GB"/>
              </w:rPr>
              <w:t xml:space="preserve">, </w:t>
            </w:r>
            <w:proofErr w:type="spellStart"/>
            <w:r w:rsidR="00E56E11" w:rsidRPr="00ED75BB">
              <w:rPr>
                <w:rFonts w:ascii="Cambria" w:eastAsia="Times New Roman" w:hAnsi="Cambria" w:cs="Times New Roman"/>
                <w:color w:val="000000"/>
                <w:lang w:val="lt-LT" w:eastAsia="en-GB"/>
              </w:rPr>
              <w:t>rivaroksabaną</w:t>
            </w:r>
            <w:proofErr w:type="spellEnd"/>
          </w:p>
          <w:p w14:paraId="1DB8EB24" w14:textId="77777777" w:rsidR="000377B2" w:rsidRPr="00ED75BB" w:rsidRDefault="00430747" w:rsidP="000377B2">
            <w:pPr>
              <w:pStyle w:val="ListParagraph"/>
              <w:numPr>
                <w:ilvl w:val="0"/>
                <w:numId w:val="30"/>
              </w:numPr>
              <w:ind w:left="881"/>
              <w:rPr>
                <w:rFonts w:ascii="Cambria" w:hAnsi="Cambria" w:cs="Times New Roman"/>
                <w:lang w:val="lt-LT"/>
              </w:rPr>
            </w:pPr>
            <w:proofErr w:type="spellStart"/>
            <w:r w:rsidRPr="00ED75BB">
              <w:rPr>
                <w:rFonts w:ascii="Cambria" w:eastAsia="Times New Roman" w:hAnsi="Cambria" w:cs="Times New Roman"/>
                <w:color w:val="000000"/>
                <w:lang w:val="lt-LT" w:eastAsia="en-GB"/>
              </w:rPr>
              <w:t>citokinus</w:t>
            </w:r>
            <w:proofErr w:type="spellEnd"/>
            <w:r w:rsidRPr="00ED75BB">
              <w:rPr>
                <w:rFonts w:ascii="Cambria" w:eastAsia="Times New Roman" w:hAnsi="Cambria" w:cs="Times New Roman"/>
                <w:color w:val="000000"/>
                <w:lang w:val="lt-LT" w:eastAsia="en-GB"/>
              </w:rPr>
              <w:t>, toksinus</w:t>
            </w:r>
            <w:r w:rsidR="000377B2" w:rsidRPr="00ED75BB">
              <w:rPr>
                <w:rFonts w:ascii="Cambria" w:eastAsia="Times New Roman" w:hAnsi="Cambria" w:cs="Times New Roman"/>
                <w:color w:val="000000"/>
                <w:lang w:val="lt-LT" w:eastAsia="en-GB"/>
              </w:rPr>
              <w:t xml:space="preserve">, </w:t>
            </w:r>
            <w:r w:rsidRPr="00ED75BB">
              <w:rPr>
                <w:rFonts w:ascii="Cambria" w:eastAsia="Times New Roman" w:hAnsi="Cambria" w:cs="Times New Roman"/>
                <w:color w:val="000000"/>
                <w:lang w:val="lt-LT" w:eastAsia="en-GB"/>
              </w:rPr>
              <w:t xml:space="preserve">uždegiminius mediatorius, </w:t>
            </w:r>
          </w:p>
          <w:p w14:paraId="0A23AA67" w14:textId="06A956C5" w:rsidR="00FE1ECA" w:rsidRPr="00ED75BB" w:rsidRDefault="00430747" w:rsidP="000377B2">
            <w:pPr>
              <w:pStyle w:val="ListParagraph"/>
              <w:numPr>
                <w:ilvl w:val="0"/>
                <w:numId w:val="30"/>
              </w:numPr>
              <w:ind w:left="881"/>
              <w:rPr>
                <w:rFonts w:ascii="Cambria" w:hAnsi="Cambria" w:cs="Times New Roman"/>
                <w:lang w:val="lt-LT"/>
              </w:rPr>
            </w:pPr>
            <w:proofErr w:type="spellStart"/>
            <w:r w:rsidRPr="00ED75BB">
              <w:rPr>
                <w:rFonts w:ascii="Cambria" w:eastAsia="Times New Roman" w:hAnsi="Cambria" w:cs="Times New Roman"/>
                <w:color w:val="000000"/>
                <w:lang w:val="lt-LT" w:eastAsia="en-GB"/>
              </w:rPr>
              <w:t>bilirubiną</w:t>
            </w:r>
            <w:proofErr w:type="spellEnd"/>
            <w:r w:rsidRPr="00ED75BB">
              <w:rPr>
                <w:rFonts w:ascii="Cambria" w:eastAsia="Times New Roman" w:hAnsi="Cambria" w:cs="Times New Roman"/>
                <w:color w:val="000000"/>
                <w:lang w:val="lt-LT" w:eastAsia="en-GB"/>
              </w:rPr>
              <w:t xml:space="preserve">, </w:t>
            </w:r>
            <w:proofErr w:type="spellStart"/>
            <w:r w:rsidRPr="00ED75BB">
              <w:rPr>
                <w:rFonts w:ascii="Cambria" w:eastAsia="Times New Roman" w:hAnsi="Cambria" w:cs="Times New Roman"/>
                <w:color w:val="000000"/>
                <w:lang w:val="lt-LT" w:eastAsia="en-GB"/>
              </w:rPr>
              <w:t>mioglobiną</w:t>
            </w:r>
            <w:proofErr w:type="spellEnd"/>
            <w:r w:rsidRPr="00ED75BB">
              <w:rPr>
                <w:rFonts w:ascii="Cambria" w:eastAsia="Times New Roman" w:hAnsi="Cambria" w:cs="Times New Roman"/>
                <w:color w:val="000000"/>
                <w:lang w:val="lt-LT" w:eastAsia="en-GB"/>
              </w:rPr>
              <w:t xml:space="preserve"> ir kitus metabolitus.</w:t>
            </w:r>
          </w:p>
          <w:p w14:paraId="397BB25E" w14:textId="4E577097" w:rsidR="00430747" w:rsidRPr="00ED75BB" w:rsidRDefault="00430747" w:rsidP="009F363F">
            <w:pPr>
              <w:pStyle w:val="ListParagraph"/>
              <w:numPr>
                <w:ilvl w:val="0"/>
                <w:numId w:val="30"/>
              </w:numPr>
              <w:ind w:left="314" w:hanging="280"/>
              <w:rPr>
                <w:rFonts w:ascii="Cambria" w:hAnsi="Cambria" w:cs="Times New Roman"/>
                <w:lang w:val="lt-LT"/>
              </w:rPr>
            </w:pPr>
            <w:r w:rsidRPr="00ED75BB">
              <w:rPr>
                <w:rFonts w:ascii="Cambria" w:eastAsia="Times New Roman" w:hAnsi="Cambria" w:cs="Times New Roman"/>
                <w:color w:val="000000"/>
                <w:lang w:val="lt-LT" w:eastAsia="en-GB"/>
              </w:rPr>
              <w:t xml:space="preserve">Turi būti galimybė jungti prie </w:t>
            </w:r>
            <w:r w:rsidR="006C2DEA" w:rsidRPr="00ED75BB">
              <w:rPr>
                <w:rFonts w:ascii="Cambria" w:eastAsia="Times New Roman" w:hAnsi="Cambria" w:cs="Times New Roman"/>
                <w:color w:val="000000"/>
                <w:lang w:val="lt-LT" w:eastAsia="en-GB"/>
              </w:rPr>
              <w:t xml:space="preserve">DKA, </w:t>
            </w:r>
            <w:r w:rsidRPr="00ED75BB">
              <w:rPr>
                <w:rFonts w:ascii="Cambria" w:eastAsia="Times New Roman" w:hAnsi="Cambria" w:cs="Times New Roman"/>
                <w:color w:val="000000"/>
                <w:lang w:val="lt-LT" w:eastAsia="en-GB"/>
              </w:rPr>
              <w:t>EKMO</w:t>
            </w:r>
            <w:r w:rsidR="006C2DEA" w:rsidRPr="00ED75BB">
              <w:rPr>
                <w:rFonts w:ascii="Cambria" w:eastAsia="Times New Roman" w:hAnsi="Cambria" w:cs="Times New Roman"/>
                <w:color w:val="000000"/>
                <w:lang w:val="lt-LT" w:eastAsia="en-GB"/>
              </w:rPr>
              <w:t xml:space="preserve">, ilgalaikės inkstų pakaitinės terapijos mašinų, </w:t>
            </w:r>
            <w:r w:rsidRPr="00ED75BB">
              <w:rPr>
                <w:rFonts w:ascii="Cambria" w:eastAsia="Times New Roman" w:hAnsi="Cambria" w:cs="Times New Roman"/>
                <w:color w:val="000000"/>
                <w:lang w:val="lt-LT" w:eastAsia="en-GB"/>
              </w:rPr>
              <w:t>ar</w:t>
            </w:r>
            <w:r w:rsidR="00F81F70" w:rsidRPr="00ED75BB">
              <w:rPr>
                <w:rFonts w:ascii="Cambria" w:eastAsia="Times New Roman" w:hAnsi="Cambria" w:cs="Times New Roman"/>
                <w:color w:val="000000"/>
                <w:lang w:val="lt-LT" w:eastAsia="en-GB"/>
              </w:rPr>
              <w:t>ba</w:t>
            </w:r>
            <w:r w:rsidRPr="00ED75BB">
              <w:rPr>
                <w:rFonts w:ascii="Cambria" w:eastAsia="Times New Roman" w:hAnsi="Cambria" w:cs="Times New Roman"/>
                <w:color w:val="000000"/>
                <w:lang w:val="lt-LT" w:eastAsia="en-GB"/>
              </w:rPr>
              <w:t xml:space="preserve"> kaip atskir</w:t>
            </w:r>
            <w:r w:rsidR="009C107B" w:rsidRPr="00ED75BB">
              <w:rPr>
                <w:rFonts w:ascii="Cambria" w:eastAsia="Times New Roman" w:hAnsi="Cambria" w:cs="Times New Roman"/>
                <w:color w:val="000000"/>
                <w:lang w:val="lt-LT" w:eastAsia="en-GB"/>
              </w:rPr>
              <w:t>ą</w:t>
            </w:r>
            <w:r w:rsidRPr="00ED75BB">
              <w:rPr>
                <w:rFonts w:ascii="Cambria" w:eastAsia="Times New Roman" w:hAnsi="Cambria" w:cs="Times New Roman"/>
                <w:color w:val="000000"/>
                <w:lang w:val="lt-LT" w:eastAsia="en-GB"/>
              </w:rPr>
              <w:t xml:space="preserve"> prietaisą prie išorinio kraujo apytakos rato.</w:t>
            </w:r>
          </w:p>
          <w:p w14:paraId="745F674F" w14:textId="77777777" w:rsidR="00430747" w:rsidRPr="00ED75BB" w:rsidRDefault="00430747" w:rsidP="009F363F">
            <w:pPr>
              <w:pStyle w:val="ListParagraph"/>
              <w:numPr>
                <w:ilvl w:val="0"/>
                <w:numId w:val="30"/>
              </w:numPr>
              <w:ind w:left="314" w:hanging="280"/>
              <w:rPr>
                <w:rFonts w:ascii="Cambria" w:hAnsi="Cambria" w:cs="Times New Roman"/>
                <w:lang w:val="lt-LT"/>
              </w:rPr>
            </w:pPr>
            <w:r w:rsidRPr="00ED75BB">
              <w:rPr>
                <w:rFonts w:ascii="Cambria" w:eastAsia="Times New Roman" w:hAnsi="Cambria" w:cs="Times New Roman"/>
                <w:color w:val="000000"/>
                <w:lang w:val="lt-LT" w:eastAsia="en-GB"/>
              </w:rPr>
              <w:t>Absorberio bendras tūris 300 ml +/- 1 ml.</w:t>
            </w:r>
          </w:p>
          <w:p w14:paraId="02B3BEB6" w14:textId="77777777" w:rsidR="00430747" w:rsidRPr="00ED75BB" w:rsidRDefault="00430747" w:rsidP="009F363F">
            <w:pPr>
              <w:pStyle w:val="ListParagraph"/>
              <w:numPr>
                <w:ilvl w:val="0"/>
                <w:numId w:val="30"/>
              </w:numPr>
              <w:ind w:left="314" w:hanging="280"/>
              <w:rPr>
                <w:rFonts w:ascii="Cambria" w:hAnsi="Cambria" w:cs="Times New Roman"/>
                <w:lang w:val="lt-LT"/>
              </w:rPr>
            </w:pPr>
            <w:proofErr w:type="spellStart"/>
            <w:r w:rsidRPr="00ED75BB">
              <w:rPr>
                <w:rFonts w:ascii="Cambria" w:eastAsia="Times New Roman" w:hAnsi="Cambria" w:cs="Times New Roman"/>
                <w:color w:val="000000"/>
                <w:lang w:val="lt-LT" w:eastAsia="en-GB"/>
              </w:rPr>
              <w:t>Ekstrakorporinis</w:t>
            </w:r>
            <w:proofErr w:type="spellEnd"/>
            <w:r w:rsidRPr="00ED75BB">
              <w:rPr>
                <w:rFonts w:ascii="Cambria" w:eastAsia="Times New Roman" w:hAnsi="Cambria" w:cs="Times New Roman"/>
                <w:color w:val="000000"/>
                <w:lang w:val="lt-LT" w:eastAsia="en-GB"/>
              </w:rPr>
              <w:t xml:space="preserve"> kraujo tūris 150 ml +/- 1 ml.</w:t>
            </w:r>
          </w:p>
          <w:p w14:paraId="6A02EE5B" w14:textId="77777777" w:rsidR="00430747" w:rsidRPr="00ED75BB" w:rsidRDefault="00430747" w:rsidP="009F363F">
            <w:pPr>
              <w:pStyle w:val="ListParagraph"/>
              <w:numPr>
                <w:ilvl w:val="0"/>
                <w:numId w:val="30"/>
              </w:numPr>
              <w:ind w:left="314" w:hanging="280"/>
              <w:rPr>
                <w:rFonts w:ascii="Cambria" w:hAnsi="Cambria" w:cs="Times New Roman"/>
                <w:lang w:val="lt-LT"/>
              </w:rPr>
            </w:pPr>
            <w:r w:rsidRPr="00ED75BB">
              <w:rPr>
                <w:rFonts w:ascii="Cambria" w:eastAsia="Times New Roman" w:hAnsi="Cambria" w:cs="Times New Roman"/>
                <w:color w:val="000000"/>
                <w:lang w:val="lt-LT" w:eastAsia="en-GB"/>
              </w:rPr>
              <w:t>Kraujo tėkmės greitis ne siauresnėse ribose nei 100 - 700 ml/min.</w:t>
            </w:r>
          </w:p>
          <w:p w14:paraId="61600E8D" w14:textId="77777777" w:rsidR="00430747" w:rsidRPr="00ED75BB" w:rsidRDefault="00430747" w:rsidP="009F363F">
            <w:pPr>
              <w:pStyle w:val="ListParagraph"/>
              <w:numPr>
                <w:ilvl w:val="0"/>
                <w:numId w:val="30"/>
              </w:numPr>
              <w:ind w:left="314" w:hanging="280"/>
              <w:rPr>
                <w:rFonts w:ascii="Cambria" w:hAnsi="Cambria" w:cs="Times New Roman"/>
                <w:lang w:val="lt-LT"/>
              </w:rPr>
            </w:pPr>
            <w:r w:rsidRPr="00ED75BB">
              <w:rPr>
                <w:rFonts w:ascii="Cambria" w:eastAsia="Times New Roman" w:hAnsi="Cambria" w:cs="Times New Roman"/>
                <w:color w:val="000000"/>
                <w:lang w:val="lt-LT" w:eastAsia="en-GB"/>
              </w:rPr>
              <w:t xml:space="preserve">Maksimalus spaudimo lygis ne mažesnis nei 760 </w:t>
            </w:r>
            <w:proofErr w:type="spellStart"/>
            <w:r w:rsidRPr="00ED75BB">
              <w:rPr>
                <w:rFonts w:ascii="Cambria" w:eastAsia="Times New Roman" w:hAnsi="Cambria" w:cs="Times New Roman"/>
                <w:color w:val="000000"/>
                <w:lang w:val="lt-LT" w:eastAsia="en-GB"/>
              </w:rPr>
              <w:t>mmHg</w:t>
            </w:r>
            <w:proofErr w:type="spellEnd"/>
            <w:r w:rsidRPr="00ED75BB">
              <w:rPr>
                <w:rFonts w:ascii="Cambria" w:eastAsia="Times New Roman" w:hAnsi="Cambria" w:cs="Times New Roman"/>
                <w:color w:val="000000"/>
                <w:lang w:val="lt-LT" w:eastAsia="en-GB"/>
              </w:rPr>
              <w:t>.</w:t>
            </w:r>
          </w:p>
          <w:p w14:paraId="675D4B7F" w14:textId="77777777" w:rsidR="00400DAA" w:rsidRPr="00ED75BB" w:rsidRDefault="00430747" w:rsidP="00400DAA">
            <w:pPr>
              <w:pStyle w:val="ListParagraph"/>
              <w:numPr>
                <w:ilvl w:val="0"/>
                <w:numId w:val="30"/>
              </w:numPr>
              <w:ind w:left="314" w:hanging="280"/>
              <w:rPr>
                <w:rFonts w:ascii="Cambria" w:hAnsi="Cambria" w:cs="Times New Roman"/>
                <w:lang w:val="lt-LT"/>
              </w:rPr>
            </w:pPr>
            <w:r w:rsidRPr="00ED75BB">
              <w:rPr>
                <w:rFonts w:ascii="Cambria" w:eastAsia="Times New Roman" w:hAnsi="Cambria" w:cs="Times New Roman"/>
                <w:color w:val="000000"/>
                <w:lang w:val="lt-LT" w:eastAsia="en-GB"/>
              </w:rPr>
              <w:t>Turi būti pagamintas iš biologiškai suderinamų polimerinių rutuliukų arba lygiavertės medžiagos, absorbcijos plotas ne mažiau nei 40000 m2.</w:t>
            </w:r>
          </w:p>
          <w:p w14:paraId="148983C4" w14:textId="77777777" w:rsidR="009E7726" w:rsidRPr="00ED75BB" w:rsidRDefault="00400DAA" w:rsidP="00400DAA">
            <w:pPr>
              <w:pStyle w:val="ListParagraph"/>
              <w:numPr>
                <w:ilvl w:val="0"/>
                <w:numId w:val="30"/>
              </w:numPr>
              <w:ind w:left="314" w:hanging="280"/>
              <w:rPr>
                <w:rFonts w:ascii="Cambria" w:hAnsi="Cambria" w:cs="Times New Roman"/>
                <w:lang w:val="lt-LT"/>
              </w:rPr>
            </w:pPr>
            <w:r w:rsidRPr="00ED75BB">
              <w:rPr>
                <w:rFonts w:ascii="Cambria" w:eastAsia="Times New Roman" w:hAnsi="Cambria" w:cs="Times New Roman"/>
                <w:color w:val="000000"/>
                <w:lang w:val="lt-LT" w:eastAsia="en-GB"/>
              </w:rPr>
              <w:t xml:space="preserve">Turi absorbuoti hidrofobines medžiagas ne mažesnes nei 60 </w:t>
            </w:r>
            <w:proofErr w:type="spellStart"/>
            <w:r w:rsidRPr="00ED75BB">
              <w:rPr>
                <w:rFonts w:ascii="Cambria" w:eastAsia="Times New Roman" w:hAnsi="Cambria" w:cs="Times New Roman"/>
                <w:color w:val="000000"/>
                <w:lang w:val="lt-LT" w:eastAsia="en-GB"/>
              </w:rPr>
              <w:t>kDa</w:t>
            </w:r>
            <w:proofErr w:type="spellEnd"/>
            <w:r w:rsidRPr="00ED75BB">
              <w:rPr>
                <w:rFonts w:ascii="Cambria" w:eastAsia="Times New Roman" w:hAnsi="Cambria" w:cs="Times New Roman"/>
                <w:color w:val="000000"/>
                <w:lang w:val="lt-LT" w:eastAsia="en-GB"/>
              </w:rPr>
              <w:t>, neaktyvinti krešėjimo ir nepašalinti imunoglobulinų ar krešėjimo faktorių.</w:t>
            </w:r>
          </w:p>
          <w:p w14:paraId="320EB08B" w14:textId="515066ED" w:rsidR="00430747" w:rsidRPr="00ED75BB" w:rsidRDefault="00430747" w:rsidP="00400DAA">
            <w:pPr>
              <w:pStyle w:val="ListParagraph"/>
              <w:numPr>
                <w:ilvl w:val="0"/>
                <w:numId w:val="30"/>
              </w:numPr>
              <w:ind w:left="314" w:hanging="280"/>
              <w:rPr>
                <w:rFonts w:ascii="Cambria" w:hAnsi="Cambria" w:cs="Times New Roman"/>
                <w:lang w:val="lt-LT"/>
              </w:rPr>
            </w:pPr>
            <w:r w:rsidRPr="00ED75BB">
              <w:rPr>
                <w:rFonts w:ascii="Cambria" w:eastAsia="Times New Roman" w:hAnsi="Cambria" w:cs="Times New Roman"/>
                <w:color w:val="000000"/>
                <w:lang w:val="lt-LT" w:eastAsia="en-GB"/>
              </w:rPr>
              <w:t>Maksimali absorberio panaudojimo trukmė ne mažiau nei 24 valandos.</w:t>
            </w:r>
          </w:p>
          <w:p w14:paraId="28D38059" w14:textId="481F3581" w:rsidR="00430747" w:rsidRPr="00ED75BB" w:rsidRDefault="00AA72F1" w:rsidP="009F363F">
            <w:pPr>
              <w:pStyle w:val="ListParagraph"/>
              <w:numPr>
                <w:ilvl w:val="0"/>
                <w:numId w:val="30"/>
              </w:numPr>
              <w:ind w:left="314" w:hanging="280"/>
              <w:rPr>
                <w:rFonts w:ascii="Cambria" w:hAnsi="Cambria" w:cs="Times New Roman"/>
                <w:lang w:val="lt-LT"/>
              </w:rPr>
            </w:pPr>
            <w:r w:rsidRPr="00ED75BB">
              <w:rPr>
                <w:rFonts w:ascii="Cambria" w:eastAsia="Times New Roman" w:hAnsi="Cambria" w:cs="Times New Roman"/>
                <w:color w:val="000000"/>
                <w:lang w:val="lt-LT" w:eastAsia="en-GB"/>
              </w:rPr>
              <w:t>Gamintojo deklaruojama m</w:t>
            </w:r>
            <w:r w:rsidR="00430747" w:rsidRPr="00ED75BB">
              <w:rPr>
                <w:rFonts w:ascii="Cambria" w:eastAsia="Times New Roman" w:hAnsi="Cambria" w:cs="Times New Roman"/>
                <w:color w:val="000000"/>
                <w:lang w:val="lt-LT" w:eastAsia="en-GB"/>
              </w:rPr>
              <w:t xml:space="preserve">aksimali tęstinio gydymo trukmė ne mažiau nei </w:t>
            </w:r>
            <w:r w:rsidR="00815B64" w:rsidRPr="00ED75BB">
              <w:rPr>
                <w:rFonts w:ascii="Cambria" w:eastAsia="Times New Roman" w:hAnsi="Cambria" w:cs="Times New Roman"/>
                <w:color w:val="000000"/>
                <w:lang w:val="lt-LT" w:eastAsia="en-GB"/>
              </w:rPr>
              <w:t>7</w:t>
            </w:r>
            <w:r w:rsidR="00430747" w:rsidRPr="00ED75BB">
              <w:rPr>
                <w:rFonts w:ascii="Cambria" w:eastAsia="Times New Roman" w:hAnsi="Cambria" w:cs="Times New Roman"/>
                <w:color w:val="000000"/>
                <w:lang w:val="lt-LT" w:eastAsia="en-GB"/>
              </w:rPr>
              <w:t xml:space="preserve"> paros.</w:t>
            </w:r>
          </w:p>
        </w:tc>
        <w:tc>
          <w:tcPr>
            <w:tcW w:w="1402" w:type="dxa"/>
            <w:vAlign w:val="center"/>
          </w:tcPr>
          <w:p w14:paraId="54EF986B" w14:textId="04B05CC7" w:rsidR="00FE1ECA" w:rsidRPr="00ED75BB" w:rsidRDefault="006970C0" w:rsidP="001309C9">
            <w:pPr>
              <w:jc w:val="center"/>
              <w:rPr>
                <w:rFonts w:ascii="Cambria" w:hAnsi="Cambria" w:cs="Times New Roman"/>
                <w:lang w:val="lt-LT"/>
              </w:rPr>
            </w:pPr>
            <w:r w:rsidRPr="00ED75BB">
              <w:rPr>
                <w:rFonts w:ascii="Cambria" w:hAnsi="Cambria" w:cs="Times New Roman"/>
                <w:lang w:val="lt-LT"/>
              </w:rPr>
              <w:t>30</w:t>
            </w:r>
          </w:p>
        </w:tc>
      </w:tr>
    </w:tbl>
    <w:p w14:paraId="675D1B18" w14:textId="5C643C21" w:rsidR="006954AC" w:rsidRPr="002473AC" w:rsidRDefault="006954AC" w:rsidP="006954AC">
      <w:pPr>
        <w:spacing w:after="0"/>
        <w:jc w:val="both"/>
        <w:rPr>
          <w:rFonts w:ascii="Times New Roman" w:hAnsi="Times New Roman" w:cs="Times New Roman"/>
          <w:sz w:val="24"/>
          <w:szCs w:val="24"/>
          <w:lang w:val="lt-LT"/>
        </w:rPr>
      </w:pPr>
      <w:bookmarkStart w:id="0" w:name="_GoBack"/>
      <w:bookmarkEnd w:id="0"/>
    </w:p>
    <w:sectPr w:rsidR="006954AC" w:rsidRPr="002473A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20A5C"/>
    <w:multiLevelType w:val="hybridMultilevel"/>
    <w:tmpl w:val="552AC65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8307F5"/>
    <w:multiLevelType w:val="hybridMultilevel"/>
    <w:tmpl w:val="C53E903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AA7B7A"/>
    <w:multiLevelType w:val="hybridMultilevel"/>
    <w:tmpl w:val="8230047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5B2937"/>
    <w:multiLevelType w:val="hybridMultilevel"/>
    <w:tmpl w:val="B3F415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46549"/>
    <w:multiLevelType w:val="hybridMultilevel"/>
    <w:tmpl w:val="CD7A758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CC1DBC"/>
    <w:multiLevelType w:val="hybridMultilevel"/>
    <w:tmpl w:val="168C631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68533F3"/>
    <w:multiLevelType w:val="hybridMultilevel"/>
    <w:tmpl w:val="38C4FF0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435B3E"/>
    <w:multiLevelType w:val="hybridMultilevel"/>
    <w:tmpl w:val="394A1A1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C22F7E"/>
    <w:multiLevelType w:val="hybridMultilevel"/>
    <w:tmpl w:val="42D662B4"/>
    <w:lvl w:ilvl="0" w:tplc="0427000F">
      <w:start w:val="1"/>
      <w:numFmt w:val="decimal"/>
      <w:lvlText w:val="%1."/>
      <w:lvlJc w:val="lef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abstractNum w:abstractNumId="9" w15:restartNumberingAfterBreak="0">
    <w:nsid w:val="1B8C10AE"/>
    <w:multiLevelType w:val="hybridMultilevel"/>
    <w:tmpl w:val="3064C28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662FF9"/>
    <w:multiLevelType w:val="hybridMultilevel"/>
    <w:tmpl w:val="41B0528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AF037B"/>
    <w:multiLevelType w:val="hybridMultilevel"/>
    <w:tmpl w:val="7CA2C98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AF580D"/>
    <w:multiLevelType w:val="hybridMultilevel"/>
    <w:tmpl w:val="8988958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BC4D31"/>
    <w:multiLevelType w:val="hybridMultilevel"/>
    <w:tmpl w:val="507866B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3255E31"/>
    <w:multiLevelType w:val="hybridMultilevel"/>
    <w:tmpl w:val="7FB22C1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38D552E"/>
    <w:multiLevelType w:val="hybridMultilevel"/>
    <w:tmpl w:val="1302955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4E5859"/>
    <w:multiLevelType w:val="hybridMultilevel"/>
    <w:tmpl w:val="527CB7E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C2359CE"/>
    <w:multiLevelType w:val="hybridMultilevel"/>
    <w:tmpl w:val="DD720EF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F4B722B"/>
    <w:multiLevelType w:val="hybridMultilevel"/>
    <w:tmpl w:val="790E8A4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029300E"/>
    <w:multiLevelType w:val="hybridMultilevel"/>
    <w:tmpl w:val="A854454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1A47FD"/>
    <w:multiLevelType w:val="hybridMultilevel"/>
    <w:tmpl w:val="062411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31E2A7E"/>
    <w:multiLevelType w:val="hybridMultilevel"/>
    <w:tmpl w:val="9A62341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DA5787A"/>
    <w:multiLevelType w:val="hybridMultilevel"/>
    <w:tmpl w:val="57328A2E"/>
    <w:lvl w:ilvl="0" w:tplc="04270005">
      <w:start w:val="1"/>
      <w:numFmt w:val="bullet"/>
      <w:lvlText w:val=""/>
      <w:lvlJc w:val="left"/>
      <w:pPr>
        <w:ind w:left="770" w:hanging="360"/>
      </w:pPr>
      <w:rPr>
        <w:rFonts w:ascii="Wingdings" w:hAnsi="Wingdings"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3" w15:restartNumberingAfterBreak="0">
    <w:nsid w:val="52A553A0"/>
    <w:multiLevelType w:val="hybridMultilevel"/>
    <w:tmpl w:val="E4FAFC4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D4A17FA"/>
    <w:multiLevelType w:val="hybridMultilevel"/>
    <w:tmpl w:val="1B56174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255213"/>
    <w:multiLevelType w:val="hybridMultilevel"/>
    <w:tmpl w:val="C11A93E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6F6B71"/>
    <w:multiLevelType w:val="hybridMultilevel"/>
    <w:tmpl w:val="4198F0B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57E537C"/>
    <w:multiLevelType w:val="hybridMultilevel"/>
    <w:tmpl w:val="E248669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8FF513F"/>
    <w:multiLevelType w:val="hybridMultilevel"/>
    <w:tmpl w:val="68E4574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EF284D"/>
    <w:multiLevelType w:val="multilevel"/>
    <w:tmpl w:val="769E12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CBA40AE"/>
    <w:multiLevelType w:val="hybridMultilevel"/>
    <w:tmpl w:val="32DC844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D920FBB"/>
    <w:multiLevelType w:val="hybridMultilevel"/>
    <w:tmpl w:val="696E1E1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9"/>
  </w:num>
  <w:num w:numId="2">
    <w:abstractNumId w:val="0"/>
  </w:num>
  <w:num w:numId="3">
    <w:abstractNumId w:val="25"/>
  </w:num>
  <w:num w:numId="4">
    <w:abstractNumId w:val="15"/>
  </w:num>
  <w:num w:numId="5">
    <w:abstractNumId w:val="20"/>
  </w:num>
  <w:num w:numId="6">
    <w:abstractNumId w:val="12"/>
  </w:num>
  <w:num w:numId="7">
    <w:abstractNumId w:val="17"/>
  </w:num>
  <w:num w:numId="8">
    <w:abstractNumId w:val="31"/>
  </w:num>
  <w:num w:numId="9">
    <w:abstractNumId w:val="7"/>
  </w:num>
  <w:num w:numId="10">
    <w:abstractNumId w:val="11"/>
  </w:num>
  <w:num w:numId="11">
    <w:abstractNumId w:val="14"/>
  </w:num>
  <w:num w:numId="12">
    <w:abstractNumId w:val="19"/>
  </w:num>
  <w:num w:numId="13">
    <w:abstractNumId w:val="28"/>
  </w:num>
  <w:num w:numId="14">
    <w:abstractNumId w:val="4"/>
  </w:num>
  <w:num w:numId="15">
    <w:abstractNumId w:val="1"/>
  </w:num>
  <w:num w:numId="16">
    <w:abstractNumId w:val="2"/>
  </w:num>
  <w:num w:numId="17">
    <w:abstractNumId w:val="13"/>
  </w:num>
  <w:num w:numId="18">
    <w:abstractNumId w:val="26"/>
  </w:num>
  <w:num w:numId="19">
    <w:abstractNumId w:val="30"/>
  </w:num>
  <w:num w:numId="20">
    <w:abstractNumId w:val="6"/>
  </w:num>
  <w:num w:numId="21">
    <w:abstractNumId w:val="16"/>
  </w:num>
  <w:num w:numId="22">
    <w:abstractNumId w:val="18"/>
  </w:num>
  <w:num w:numId="23">
    <w:abstractNumId w:val="21"/>
  </w:num>
  <w:num w:numId="24">
    <w:abstractNumId w:val="27"/>
  </w:num>
  <w:num w:numId="25">
    <w:abstractNumId w:val="22"/>
  </w:num>
  <w:num w:numId="26">
    <w:abstractNumId w:val="24"/>
  </w:num>
  <w:num w:numId="27">
    <w:abstractNumId w:val="9"/>
  </w:num>
  <w:num w:numId="28">
    <w:abstractNumId w:val="5"/>
  </w:num>
  <w:num w:numId="29">
    <w:abstractNumId w:val="23"/>
  </w:num>
  <w:num w:numId="30">
    <w:abstractNumId w:val="10"/>
  </w:num>
  <w:num w:numId="31">
    <w:abstractNumId w:val="8"/>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B9C"/>
    <w:rsid w:val="00004B00"/>
    <w:rsid w:val="00006148"/>
    <w:rsid w:val="000377B2"/>
    <w:rsid w:val="000379C4"/>
    <w:rsid w:val="00044D97"/>
    <w:rsid w:val="00051CB4"/>
    <w:rsid w:val="00062496"/>
    <w:rsid w:val="00065BFD"/>
    <w:rsid w:val="000817EA"/>
    <w:rsid w:val="00086A8B"/>
    <w:rsid w:val="000943DA"/>
    <w:rsid w:val="000B4BE1"/>
    <w:rsid w:val="000E011B"/>
    <w:rsid w:val="000E4BD2"/>
    <w:rsid w:val="00102EE6"/>
    <w:rsid w:val="00106BFA"/>
    <w:rsid w:val="0011061A"/>
    <w:rsid w:val="00115B0D"/>
    <w:rsid w:val="00122ADA"/>
    <w:rsid w:val="001309C9"/>
    <w:rsid w:val="0015463D"/>
    <w:rsid w:val="001546E4"/>
    <w:rsid w:val="00165B84"/>
    <w:rsid w:val="00196D09"/>
    <w:rsid w:val="001B0B9C"/>
    <w:rsid w:val="001B67F1"/>
    <w:rsid w:val="001D6C5A"/>
    <w:rsid w:val="001E10E0"/>
    <w:rsid w:val="001F1BC7"/>
    <w:rsid w:val="00210F8E"/>
    <w:rsid w:val="0021372E"/>
    <w:rsid w:val="002473AC"/>
    <w:rsid w:val="00257F59"/>
    <w:rsid w:val="00290D7F"/>
    <w:rsid w:val="00291669"/>
    <w:rsid w:val="002B1E14"/>
    <w:rsid w:val="002B52C5"/>
    <w:rsid w:val="002C3CA5"/>
    <w:rsid w:val="002D1082"/>
    <w:rsid w:val="002D7C18"/>
    <w:rsid w:val="002F6600"/>
    <w:rsid w:val="0032020C"/>
    <w:rsid w:val="00320F64"/>
    <w:rsid w:val="00350D4E"/>
    <w:rsid w:val="003542CE"/>
    <w:rsid w:val="00357521"/>
    <w:rsid w:val="00365D0B"/>
    <w:rsid w:val="00381D8E"/>
    <w:rsid w:val="00384620"/>
    <w:rsid w:val="00386DD4"/>
    <w:rsid w:val="0039736C"/>
    <w:rsid w:val="003C42CD"/>
    <w:rsid w:val="003C7F9A"/>
    <w:rsid w:val="003D2516"/>
    <w:rsid w:val="00400DAA"/>
    <w:rsid w:val="00410FAC"/>
    <w:rsid w:val="00424FC8"/>
    <w:rsid w:val="00430747"/>
    <w:rsid w:val="0043216B"/>
    <w:rsid w:val="00444BC5"/>
    <w:rsid w:val="004604E5"/>
    <w:rsid w:val="00461227"/>
    <w:rsid w:val="00466D1E"/>
    <w:rsid w:val="00470F0D"/>
    <w:rsid w:val="00487285"/>
    <w:rsid w:val="0049320C"/>
    <w:rsid w:val="004A3247"/>
    <w:rsid w:val="004B0996"/>
    <w:rsid w:val="004C06B9"/>
    <w:rsid w:val="00525828"/>
    <w:rsid w:val="00586787"/>
    <w:rsid w:val="005B0305"/>
    <w:rsid w:val="006403FF"/>
    <w:rsid w:val="00640598"/>
    <w:rsid w:val="006541C2"/>
    <w:rsid w:val="00662BF2"/>
    <w:rsid w:val="006866FD"/>
    <w:rsid w:val="006954AC"/>
    <w:rsid w:val="006970C0"/>
    <w:rsid w:val="006A2177"/>
    <w:rsid w:val="006C2DEA"/>
    <w:rsid w:val="006D46A4"/>
    <w:rsid w:val="006F1D8F"/>
    <w:rsid w:val="00703054"/>
    <w:rsid w:val="00720E03"/>
    <w:rsid w:val="007316AF"/>
    <w:rsid w:val="0074289A"/>
    <w:rsid w:val="007431BF"/>
    <w:rsid w:val="00757FCD"/>
    <w:rsid w:val="00766DD3"/>
    <w:rsid w:val="007A3EBA"/>
    <w:rsid w:val="00815B64"/>
    <w:rsid w:val="00851DE2"/>
    <w:rsid w:val="00875378"/>
    <w:rsid w:val="008824ED"/>
    <w:rsid w:val="008848F5"/>
    <w:rsid w:val="008A31A8"/>
    <w:rsid w:val="008B4F31"/>
    <w:rsid w:val="008C5FE0"/>
    <w:rsid w:val="00902488"/>
    <w:rsid w:val="00922C6D"/>
    <w:rsid w:val="00930914"/>
    <w:rsid w:val="00933BDD"/>
    <w:rsid w:val="009829D1"/>
    <w:rsid w:val="009967DE"/>
    <w:rsid w:val="009C107B"/>
    <w:rsid w:val="009D4A48"/>
    <w:rsid w:val="009E7726"/>
    <w:rsid w:val="009F142B"/>
    <w:rsid w:val="009F363F"/>
    <w:rsid w:val="00A34D8F"/>
    <w:rsid w:val="00A35E28"/>
    <w:rsid w:val="00A436F7"/>
    <w:rsid w:val="00A64BAA"/>
    <w:rsid w:val="00AA431F"/>
    <w:rsid w:val="00AA72F1"/>
    <w:rsid w:val="00AB1CD5"/>
    <w:rsid w:val="00AD634C"/>
    <w:rsid w:val="00AE292C"/>
    <w:rsid w:val="00AE2AA7"/>
    <w:rsid w:val="00AE31D7"/>
    <w:rsid w:val="00AE7014"/>
    <w:rsid w:val="00AE73FF"/>
    <w:rsid w:val="00AF1CE0"/>
    <w:rsid w:val="00AF7BF0"/>
    <w:rsid w:val="00B01A70"/>
    <w:rsid w:val="00B035A3"/>
    <w:rsid w:val="00B066E5"/>
    <w:rsid w:val="00B07B34"/>
    <w:rsid w:val="00B22166"/>
    <w:rsid w:val="00B601C8"/>
    <w:rsid w:val="00B62F13"/>
    <w:rsid w:val="00B72A5A"/>
    <w:rsid w:val="00B8773C"/>
    <w:rsid w:val="00B94DBA"/>
    <w:rsid w:val="00BA4CB5"/>
    <w:rsid w:val="00BE4CC6"/>
    <w:rsid w:val="00C46D2E"/>
    <w:rsid w:val="00C63078"/>
    <w:rsid w:val="00C85814"/>
    <w:rsid w:val="00C86792"/>
    <w:rsid w:val="00C93988"/>
    <w:rsid w:val="00CA60C0"/>
    <w:rsid w:val="00CE2E4F"/>
    <w:rsid w:val="00CF2B60"/>
    <w:rsid w:val="00D10C62"/>
    <w:rsid w:val="00D16D30"/>
    <w:rsid w:val="00D22C91"/>
    <w:rsid w:val="00D428DE"/>
    <w:rsid w:val="00D47BA6"/>
    <w:rsid w:val="00D629A8"/>
    <w:rsid w:val="00D73804"/>
    <w:rsid w:val="00D8374D"/>
    <w:rsid w:val="00DA1F86"/>
    <w:rsid w:val="00DA6F81"/>
    <w:rsid w:val="00DC2BAB"/>
    <w:rsid w:val="00DD2345"/>
    <w:rsid w:val="00DD596B"/>
    <w:rsid w:val="00DE6624"/>
    <w:rsid w:val="00DF3EBC"/>
    <w:rsid w:val="00E45024"/>
    <w:rsid w:val="00E56A12"/>
    <w:rsid w:val="00E56E11"/>
    <w:rsid w:val="00E628AB"/>
    <w:rsid w:val="00E73414"/>
    <w:rsid w:val="00E8648E"/>
    <w:rsid w:val="00ED75BB"/>
    <w:rsid w:val="00EE7035"/>
    <w:rsid w:val="00F10F1E"/>
    <w:rsid w:val="00F140C9"/>
    <w:rsid w:val="00F62C85"/>
    <w:rsid w:val="00F81F70"/>
    <w:rsid w:val="00F9620C"/>
    <w:rsid w:val="00FA344E"/>
    <w:rsid w:val="00FA51CF"/>
    <w:rsid w:val="00FC0E01"/>
    <w:rsid w:val="00FC124B"/>
    <w:rsid w:val="00FC42C9"/>
    <w:rsid w:val="00FE14CB"/>
    <w:rsid w:val="00FE1ECA"/>
    <w:rsid w:val="00FE7D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4966"/>
  <w15:chartTrackingRefBased/>
  <w15:docId w15:val="{B78365CE-4020-4F51-846D-6FC0A078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B9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414"/>
    <w:pPr>
      <w:ind w:left="720"/>
      <w:contextualSpacing/>
    </w:pPr>
  </w:style>
  <w:style w:type="table" w:styleId="TableGrid">
    <w:name w:val="Table Grid"/>
    <w:basedOn w:val="TableNormal"/>
    <w:uiPriority w:val="39"/>
    <w:rsid w:val="00E73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1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6AF"/>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343656">
      <w:bodyDiv w:val="1"/>
      <w:marLeft w:val="0"/>
      <w:marRight w:val="0"/>
      <w:marTop w:val="0"/>
      <w:marBottom w:val="0"/>
      <w:divBdr>
        <w:top w:val="none" w:sz="0" w:space="0" w:color="auto"/>
        <w:left w:val="none" w:sz="0" w:space="0" w:color="auto"/>
        <w:bottom w:val="none" w:sz="0" w:space="0" w:color="auto"/>
        <w:right w:val="none" w:sz="0" w:space="0" w:color="auto"/>
      </w:divBdr>
    </w:div>
    <w:div w:id="1162894568">
      <w:bodyDiv w:val="1"/>
      <w:marLeft w:val="0"/>
      <w:marRight w:val="0"/>
      <w:marTop w:val="0"/>
      <w:marBottom w:val="0"/>
      <w:divBdr>
        <w:top w:val="none" w:sz="0" w:space="0" w:color="auto"/>
        <w:left w:val="none" w:sz="0" w:space="0" w:color="auto"/>
        <w:bottom w:val="none" w:sz="0" w:space="0" w:color="auto"/>
        <w:right w:val="none" w:sz="0" w:space="0" w:color="auto"/>
      </w:divBdr>
    </w:div>
    <w:div w:id="1378049018">
      <w:bodyDiv w:val="1"/>
      <w:marLeft w:val="0"/>
      <w:marRight w:val="0"/>
      <w:marTop w:val="0"/>
      <w:marBottom w:val="0"/>
      <w:divBdr>
        <w:top w:val="none" w:sz="0" w:space="0" w:color="auto"/>
        <w:left w:val="none" w:sz="0" w:space="0" w:color="auto"/>
        <w:bottom w:val="none" w:sz="0" w:space="0" w:color="auto"/>
        <w:right w:val="none" w:sz="0" w:space="0" w:color="auto"/>
      </w:divBdr>
    </w:div>
    <w:div w:id="157994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962FC-94FD-423F-BEB0-126C8C05F578}">
  <ds:schemaRefs>
    <ds:schemaRef ds:uri="http://schemas.microsoft.com/sharepoint/v3/contenttype/forms"/>
  </ds:schemaRefs>
</ds:datastoreItem>
</file>

<file path=customXml/itemProps2.xml><?xml version="1.0" encoding="utf-8"?>
<ds:datastoreItem xmlns:ds="http://schemas.openxmlformats.org/officeDocument/2006/customXml" ds:itemID="{57870A00-F4EC-4862-9027-263C5E5D63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E91ED1-1B09-45A2-8E7F-CE5E96414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507</Words>
  <Characters>2895</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migle jus</dc:creator>
  <cp:keywords/>
  <dc:description/>
  <cp:lastModifiedBy>Odeta Baliutienė</cp:lastModifiedBy>
  <cp:revision>3</cp:revision>
  <cp:lastPrinted>2025-06-11T10:55:00Z</cp:lastPrinted>
  <dcterms:created xsi:type="dcterms:W3CDTF">2025-06-11T10:56:00Z</dcterms:created>
  <dcterms:modified xsi:type="dcterms:W3CDTF">2025-06-11T11:09:00Z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